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405CD" w14:textId="784366D2" w:rsidR="00A14F9C" w:rsidRPr="00145D2E" w:rsidRDefault="1A621104" w:rsidP="4FB227B4">
      <w:pPr>
        <w:jc w:val="center"/>
        <w:rPr>
          <w:rFonts w:eastAsia="Calibri" w:cs="Times New Roman"/>
          <w:sz w:val="36"/>
          <w:szCs w:val="36"/>
        </w:rPr>
      </w:pPr>
      <w:r w:rsidRPr="00145D2E">
        <w:rPr>
          <w:rFonts w:eastAsia="Calibri" w:cs="Times New Roman"/>
          <w:b/>
          <w:bCs/>
          <w:sz w:val="36"/>
          <w:szCs w:val="36"/>
        </w:rPr>
        <w:t>UNIVERZITA PALACKÉHO V OLOMOUCI</w:t>
      </w:r>
    </w:p>
    <w:p w14:paraId="42C7E719" w14:textId="6E4DBF12" w:rsidR="00A14F9C" w:rsidRPr="00145D2E" w:rsidRDefault="1A621104" w:rsidP="4FB227B4">
      <w:pPr>
        <w:jc w:val="center"/>
        <w:rPr>
          <w:rFonts w:eastAsia="Calibri" w:cs="Times New Roman"/>
          <w:sz w:val="32"/>
          <w:szCs w:val="32"/>
        </w:rPr>
      </w:pPr>
      <w:r w:rsidRPr="00145D2E">
        <w:rPr>
          <w:rFonts w:eastAsia="Calibri" w:cs="Times New Roman"/>
          <w:b/>
          <w:bCs/>
          <w:sz w:val="32"/>
          <w:szCs w:val="32"/>
        </w:rPr>
        <w:t>FILOZOFICKÁ FAKULTA</w:t>
      </w:r>
    </w:p>
    <w:p w14:paraId="355B1139" w14:textId="676CA44B" w:rsidR="00A14F9C" w:rsidRPr="00145D2E" w:rsidRDefault="1A621104" w:rsidP="4FB227B4">
      <w:pPr>
        <w:jc w:val="center"/>
        <w:rPr>
          <w:rFonts w:eastAsia="Calibri" w:cs="Times New Roman"/>
          <w:sz w:val="32"/>
          <w:szCs w:val="32"/>
        </w:rPr>
      </w:pPr>
      <w:r w:rsidRPr="00145D2E">
        <w:rPr>
          <w:rFonts w:eastAsia="Calibri" w:cs="Times New Roman"/>
          <w:b/>
          <w:bCs/>
          <w:sz w:val="32"/>
          <w:szCs w:val="32"/>
        </w:rPr>
        <w:t>Katedra muzikologie</w:t>
      </w:r>
    </w:p>
    <w:p w14:paraId="417ABBC2" w14:textId="2CA44FAB" w:rsidR="00A14F9C" w:rsidRPr="00145D2E" w:rsidRDefault="00A14F9C" w:rsidP="4FB227B4">
      <w:pPr>
        <w:jc w:val="center"/>
        <w:rPr>
          <w:rFonts w:eastAsia="Calibri" w:cs="Times New Roman"/>
          <w:sz w:val="32"/>
          <w:szCs w:val="32"/>
        </w:rPr>
      </w:pPr>
    </w:p>
    <w:p w14:paraId="610C7508" w14:textId="2DD9DCE4" w:rsidR="00A14F9C" w:rsidRPr="00145D2E" w:rsidRDefault="00A14F9C" w:rsidP="4FB227B4">
      <w:pPr>
        <w:jc w:val="center"/>
        <w:rPr>
          <w:rFonts w:eastAsia="Calibri" w:cs="Times New Roman"/>
          <w:sz w:val="32"/>
          <w:szCs w:val="32"/>
        </w:rPr>
      </w:pPr>
    </w:p>
    <w:p w14:paraId="739641BD" w14:textId="2F13A7F2" w:rsidR="00A14F9C" w:rsidRPr="00145D2E" w:rsidRDefault="1A621104" w:rsidP="4FB227B4">
      <w:pPr>
        <w:jc w:val="center"/>
        <w:rPr>
          <w:rFonts w:eastAsia="Calibri" w:cs="Times New Roman"/>
          <w:sz w:val="32"/>
          <w:szCs w:val="32"/>
        </w:rPr>
      </w:pPr>
      <w:r w:rsidRPr="00145D2E">
        <w:rPr>
          <w:rFonts w:eastAsia="Calibri" w:cs="Times New Roman"/>
          <w:sz w:val="32"/>
          <w:szCs w:val="32"/>
        </w:rPr>
        <w:t>Bakalářská práce</w:t>
      </w:r>
    </w:p>
    <w:p w14:paraId="17C25BEC" w14:textId="4E1F94D8" w:rsidR="00A14F9C" w:rsidRPr="00145D2E" w:rsidRDefault="00A14F9C" w:rsidP="4FB227B4">
      <w:pPr>
        <w:jc w:val="center"/>
        <w:rPr>
          <w:rFonts w:eastAsia="Calibri" w:cs="Times New Roman"/>
          <w:sz w:val="32"/>
          <w:szCs w:val="32"/>
        </w:rPr>
      </w:pPr>
    </w:p>
    <w:p w14:paraId="11BBE51C" w14:textId="53622EC7" w:rsidR="00A14F9C" w:rsidRPr="00145D2E" w:rsidRDefault="00A14F9C" w:rsidP="4FB227B4">
      <w:pPr>
        <w:jc w:val="center"/>
        <w:rPr>
          <w:rFonts w:eastAsia="Calibri" w:cs="Times New Roman"/>
          <w:sz w:val="32"/>
          <w:szCs w:val="32"/>
        </w:rPr>
      </w:pPr>
    </w:p>
    <w:p w14:paraId="4482CBE5" w14:textId="391FFCA7" w:rsidR="00A14F9C" w:rsidRPr="00145D2E" w:rsidRDefault="66D80575" w:rsidP="01239387">
      <w:pPr>
        <w:jc w:val="center"/>
        <w:rPr>
          <w:rFonts w:eastAsia="Calibri" w:cs="Times New Roman"/>
          <w:b/>
          <w:bCs/>
          <w:sz w:val="36"/>
          <w:szCs w:val="36"/>
        </w:rPr>
      </w:pPr>
      <w:r w:rsidRPr="00145D2E">
        <w:rPr>
          <w:rFonts w:eastAsia="Calibri" w:cs="Times New Roman"/>
          <w:b/>
          <w:bCs/>
          <w:sz w:val="36"/>
          <w:szCs w:val="36"/>
        </w:rPr>
        <w:t xml:space="preserve">Hudební analýza alba </w:t>
      </w:r>
      <w:r w:rsidRPr="00145D2E">
        <w:rPr>
          <w:rFonts w:eastAsia="Calibri" w:cs="Times New Roman"/>
          <w:b/>
          <w:bCs/>
          <w:i/>
          <w:iCs/>
          <w:sz w:val="36"/>
          <w:szCs w:val="36"/>
        </w:rPr>
        <w:t xml:space="preserve">Peace Sells... </w:t>
      </w:r>
      <w:r w:rsidR="0B57FA18" w:rsidRPr="00145D2E">
        <w:rPr>
          <w:rFonts w:eastAsia="Calibri" w:cs="Times New Roman"/>
          <w:b/>
          <w:bCs/>
          <w:i/>
          <w:iCs/>
          <w:sz w:val="36"/>
          <w:szCs w:val="36"/>
        </w:rPr>
        <w:t>B</w:t>
      </w:r>
      <w:r w:rsidRPr="00145D2E">
        <w:rPr>
          <w:rFonts w:eastAsia="Calibri" w:cs="Times New Roman"/>
          <w:b/>
          <w:bCs/>
          <w:i/>
          <w:iCs/>
          <w:sz w:val="36"/>
          <w:szCs w:val="36"/>
        </w:rPr>
        <w:t>ut Who’s Buying?</w:t>
      </w:r>
      <w:r w:rsidRPr="00145D2E">
        <w:rPr>
          <w:rFonts w:eastAsia="Calibri" w:cs="Times New Roman"/>
          <w:b/>
          <w:bCs/>
          <w:sz w:val="36"/>
          <w:szCs w:val="36"/>
        </w:rPr>
        <w:t xml:space="preserve"> </w:t>
      </w:r>
      <w:r w:rsidR="09E72E0D" w:rsidRPr="00145D2E">
        <w:rPr>
          <w:rFonts w:eastAsia="Calibri" w:cs="Times New Roman"/>
          <w:b/>
          <w:bCs/>
          <w:sz w:val="36"/>
          <w:szCs w:val="36"/>
        </w:rPr>
        <w:t>s</w:t>
      </w:r>
      <w:r w:rsidRPr="00145D2E">
        <w:rPr>
          <w:rFonts w:eastAsia="Calibri" w:cs="Times New Roman"/>
          <w:b/>
          <w:bCs/>
          <w:sz w:val="36"/>
          <w:szCs w:val="36"/>
        </w:rPr>
        <w:t>kupiny Megadeth</w:t>
      </w:r>
    </w:p>
    <w:p w14:paraId="45D9B4F9" w14:textId="799F8D4E" w:rsidR="109406C8" w:rsidRPr="00145D2E" w:rsidRDefault="109406C8" w:rsidP="4FB227B4">
      <w:pPr>
        <w:jc w:val="center"/>
        <w:rPr>
          <w:rFonts w:eastAsia="Calibri" w:cs="Times New Roman"/>
          <w:b/>
          <w:bCs/>
          <w:sz w:val="36"/>
          <w:szCs w:val="36"/>
        </w:rPr>
      </w:pPr>
    </w:p>
    <w:p w14:paraId="50815F82" w14:textId="164BC575" w:rsidR="00A14F9C" w:rsidRPr="00145D2E" w:rsidRDefault="589B784A" w:rsidP="01239387">
      <w:pPr>
        <w:jc w:val="center"/>
        <w:rPr>
          <w:rFonts w:eastAsia="Calibri" w:cs="Times New Roman"/>
          <w:sz w:val="36"/>
          <w:szCs w:val="36"/>
        </w:rPr>
      </w:pPr>
      <w:r w:rsidRPr="00145D2E">
        <w:rPr>
          <w:rFonts w:eastAsia="Calibri" w:cs="Times New Roman"/>
          <w:sz w:val="36"/>
          <w:szCs w:val="36"/>
        </w:rPr>
        <w:t xml:space="preserve">Musical </w:t>
      </w:r>
      <w:proofErr w:type="spellStart"/>
      <w:r w:rsidRPr="00145D2E">
        <w:rPr>
          <w:rFonts w:eastAsia="Calibri" w:cs="Times New Roman"/>
          <w:sz w:val="36"/>
          <w:szCs w:val="36"/>
        </w:rPr>
        <w:t>analysis</w:t>
      </w:r>
      <w:proofErr w:type="spellEnd"/>
      <w:r w:rsidRPr="00145D2E">
        <w:rPr>
          <w:rFonts w:eastAsia="Calibri" w:cs="Times New Roman"/>
          <w:sz w:val="36"/>
          <w:szCs w:val="36"/>
        </w:rPr>
        <w:t xml:space="preserve"> of the album </w:t>
      </w:r>
      <w:r w:rsidRPr="00145D2E">
        <w:rPr>
          <w:rFonts w:eastAsia="Calibri" w:cs="Times New Roman"/>
          <w:i/>
          <w:iCs/>
          <w:sz w:val="36"/>
          <w:szCs w:val="36"/>
        </w:rPr>
        <w:t xml:space="preserve">Peace Sells... </w:t>
      </w:r>
      <w:r w:rsidR="7D391F2A" w:rsidRPr="00145D2E">
        <w:rPr>
          <w:rFonts w:eastAsia="Calibri" w:cs="Times New Roman"/>
          <w:i/>
          <w:iCs/>
          <w:sz w:val="36"/>
          <w:szCs w:val="36"/>
        </w:rPr>
        <w:t>B</w:t>
      </w:r>
      <w:r w:rsidRPr="00145D2E">
        <w:rPr>
          <w:rFonts w:eastAsia="Calibri" w:cs="Times New Roman"/>
          <w:i/>
          <w:iCs/>
          <w:sz w:val="36"/>
          <w:szCs w:val="36"/>
        </w:rPr>
        <w:t>ut Who’s</w:t>
      </w:r>
      <w:r w:rsidR="070AA7D2" w:rsidRPr="00145D2E">
        <w:rPr>
          <w:rFonts w:eastAsia="Calibri" w:cs="Times New Roman"/>
          <w:i/>
          <w:iCs/>
          <w:sz w:val="36"/>
          <w:szCs w:val="36"/>
        </w:rPr>
        <w:t xml:space="preserve"> </w:t>
      </w:r>
      <w:r w:rsidRPr="00145D2E">
        <w:rPr>
          <w:rFonts w:eastAsia="Calibri" w:cs="Times New Roman"/>
          <w:i/>
          <w:iCs/>
          <w:sz w:val="36"/>
          <w:szCs w:val="36"/>
        </w:rPr>
        <w:t>Buying?</w:t>
      </w:r>
      <w:r w:rsidR="1E61D797" w:rsidRPr="00145D2E">
        <w:rPr>
          <w:rFonts w:eastAsia="Calibri" w:cs="Times New Roman"/>
          <w:sz w:val="36"/>
          <w:szCs w:val="36"/>
        </w:rPr>
        <w:t xml:space="preserve"> </w:t>
      </w:r>
      <w:r w:rsidRPr="00145D2E">
        <w:rPr>
          <w:rFonts w:eastAsia="Calibri" w:cs="Times New Roman"/>
          <w:sz w:val="36"/>
          <w:szCs w:val="36"/>
        </w:rPr>
        <w:t>by Megadeth</w:t>
      </w:r>
    </w:p>
    <w:p w14:paraId="0BB9BCD3" w14:textId="200BE291" w:rsidR="109406C8" w:rsidRPr="00145D2E" w:rsidRDefault="109406C8" w:rsidP="3C325A74">
      <w:pPr>
        <w:jc w:val="center"/>
        <w:rPr>
          <w:rFonts w:eastAsia="Calibri" w:cs="Times New Roman"/>
          <w:sz w:val="32"/>
          <w:szCs w:val="32"/>
        </w:rPr>
      </w:pPr>
    </w:p>
    <w:p w14:paraId="40DBB5FB" w14:textId="67B05A7E" w:rsidR="00A14F9C" w:rsidRPr="00145D2E" w:rsidRDefault="00A14F9C" w:rsidP="4FB227B4">
      <w:pPr>
        <w:jc w:val="center"/>
        <w:rPr>
          <w:rFonts w:eastAsia="Calibri" w:cs="Times New Roman"/>
          <w:sz w:val="32"/>
          <w:szCs w:val="32"/>
        </w:rPr>
      </w:pPr>
    </w:p>
    <w:p w14:paraId="2CFEE5B4" w14:textId="035B04C1" w:rsidR="00A14F9C" w:rsidRPr="00145D2E" w:rsidRDefault="5EE2293C" w:rsidP="4FB227B4">
      <w:pPr>
        <w:jc w:val="center"/>
        <w:rPr>
          <w:rFonts w:eastAsia="Calibri" w:cs="Times New Roman"/>
          <w:b/>
          <w:bCs/>
          <w:sz w:val="32"/>
          <w:szCs w:val="32"/>
        </w:rPr>
      </w:pPr>
      <w:r w:rsidRPr="00145D2E">
        <w:rPr>
          <w:rFonts w:eastAsia="Calibri" w:cs="Times New Roman"/>
          <w:b/>
          <w:bCs/>
          <w:sz w:val="32"/>
          <w:szCs w:val="32"/>
        </w:rPr>
        <w:t>Lucie Orálková</w:t>
      </w:r>
    </w:p>
    <w:p w14:paraId="4F9FC9D4" w14:textId="0C1C57F4" w:rsidR="109406C8" w:rsidRPr="00145D2E" w:rsidRDefault="109406C8" w:rsidP="3C325A74">
      <w:pPr>
        <w:jc w:val="center"/>
        <w:rPr>
          <w:rFonts w:eastAsia="Calibri" w:cs="Times New Roman"/>
          <w:sz w:val="32"/>
          <w:szCs w:val="32"/>
        </w:rPr>
      </w:pPr>
    </w:p>
    <w:p w14:paraId="0CED6614" w14:textId="2FD43C59" w:rsidR="00A14F9C" w:rsidRPr="00145D2E" w:rsidRDefault="00A14F9C" w:rsidP="4FB227B4">
      <w:pPr>
        <w:jc w:val="center"/>
        <w:rPr>
          <w:rFonts w:eastAsia="Calibri" w:cs="Times New Roman"/>
          <w:sz w:val="32"/>
          <w:szCs w:val="32"/>
        </w:rPr>
      </w:pPr>
    </w:p>
    <w:p w14:paraId="2D64740C" w14:textId="155909AC" w:rsidR="00A14F9C" w:rsidRPr="00145D2E" w:rsidRDefault="1A621104" w:rsidP="4FB227B4">
      <w:pPr>
        <w:jc w:val="center"/>
        <w:rPr>
          <w:rFonts w:eastAsia="Calibri" w:cs="Times New Roman"/>
          <w:sz w:val="28"/>
          <w:szCs w:val="28"/>
        </w:rPr>
      </w:pPr>
      <w:r w:rsidRPr="00145D2E">
        <w:rPr>
          <w:rFonts w:eastAsia="Calibri" w:cs="Times New Roman"/>
          <w:sz w:val="28"/>
          <w:szCs w:val="28"/>
        </w:rPr>
        <w:t>Vedoucí práce:</w:t>
      </w:r>
    </w:p>
    <w:p w14:paraId="056D9AAE" w14:textId="083A2123" w:rsidR="00A14F9C" w:rsidRPr="00145D2E" w:rsidRDefault="4EDE8ED3" w:rsidP="4FB227B4">
      <w:pPr>
        <w:jc w:val="center"/>
        <w:rPr>
          <w:rFonts w:eastAsia="Calibri" w:cs="Times New Roman"/>
          <w:b/>
          <w:bCs/>
          <w:sz w:val="32"/>
          <w:szCs w:val="32"/>
        </w:rPr>
      </w:pPr>
      <w:r w:rsidRPr="00145D2E">
        <w:rPr>
          <w:rFonts w:eastAsia="Calibri" w:cs="Times New Roman"/>
          <w:b/>
          <w:bCs/>
          <w:sz w:val="32"/>
          <w:szCs w:val="32"/>
        </w:rPr>
        <w:t>Mgr. Jan Borek</w:t>
      </w:r>
    </w:p>
    <w:p w14:paraId="6D149F78" w14:textId="4A809D75" w:rsidR="00A14F9C" w:rsidRPr="00145D2E" w:rsidRDefault="00A14F9C" w:rsidP="4FB227B4">
      <w:pPr>
        <w:jc w:val="center"/>
        <w:rPr>
          <w:rFonts w:eastAsia="Calibri" w:cs="Times New Roman"/>
          <w:sz w:val="32"/>
          <w:szCs w:val="32"/>
        </w:rPr>
      </w:pPr>
    </w:p>
    <w:p w14:paraId="7DB11B0D" w14:textId="2304ED5C" w:rsidR="00A14F9C" w:rsidRPr="00145D2E" w:rsidRDefault="00A14F9C" w:rsidP="4FB227B4">
      <w:pPr>
        <w:jc w:val="center"/>
        <w:rPr>
          <w:rFonts w:eastAsia="Calibri" w:cs="Times New Roman"/>
          <w:sz w:val="32"/>
          <w:szCs w:val="32"/>
        </w:rPr>
      </w:pPr>
    </w:p>
    <w:p w14:paraId="3C4F9DF7" w14:textId="5C388240" w:rsidR="00A14F9C" w:rsidRPr="00145D2E" w:rsidRDefault="1A621104" w:rsidP="4FB227B4">
      <w:pPr>
        <w:jc w:val="center"/>
        <w:rPr>
          <w:rFonts w:eastAsia="Calibri" w:cs="Times New Roman"/>
          <w:sz w:val="28"/>
          <w:szCs w:val="28"/>
        </w:rPr>
      </w:pPr>
      <w:r w:rsidRPr="00145D2E">
        <w:rPr>
          <w:rFonts w:eastAsia="Calibri" w:cs="Times New Roman"/>
          <w:b/>
          <w:bCs/>
          <w:sz w:val="28"/>
          <w:szCs w:val="28"/>
        </w:rPr>
        <w:t>Olomouc 202</w:t>
      </w:r>
      <w:r w:rsidR="00726E58" w:rsidRPr="00145D2E">
        <w:rPr>
          <w:rFonts w:eastAsia="Calibri" w:cs="Times New Roman"/>
          <w:b/>
          <w:bCs/>
          <w:sz w:val="28"/>
          <w:szCs w:val="28"/>
        </w:rPr>
        <w:t>3</w:t>
      </w:r>
    </w:p>
    <w:p w14:paraId="301AE182" w14:textId="31884F0F" w:rsidR="00A14F9C" w:rsidRPr="00145D2E" w:rsidRDefault="00BC67D9" w:rsidP="4FB227B4">
      <w:pPr>
        <w:rPr>
          <w:rFonts w:eastAsia="Calibri" w:cs="Times New Roman"/>
        </w:rPr>
      </w:pPr>
      <w:r w:rsidRPr="00145D2E">
        <w:rPr>
          <w:rFonts w:eastAsia="Calibri" w:cs="Times New Roman"/>
        </w:rPr>
        <w:br w:type="page"/>
      </w:r>
    </w:p>
    <w:p w14:paraId="08333CAE" w14:textId="78E03CDC" w:rsidR="00A14F9C" w:rsidRPr="00145D2E" w:rsidRDefault="00A14F9C" w:rsidP="4FB227B4">
      <w:pPr>
        <w:jc w:val="center"/>
        <w:rPr>
          <w:rFonts w:eastAsia="Calibri" w:cs="Times New Roman"/>
          <w:b/>
          <w:bCs/>
          <w:sz w:val="28"/>
          <w:szCs w:val="28"/>
        </w:rPr>
      </w:pPr>
    </w:p>
    <w:p w14:paraId="04888553" w14:textId="4A3C4532" w:rsidR="00A14F9C" w:rsidRPr="00145D2E" w:rsidRDefault="00A14F9C" w:rsidP="4FB227B4">
      <w:pPr>
        <w:rPr>
          <w:rFonts w:eastAsia="Calibri" w:cs="Times New Roman"/>
        </w:rPr>
      </w:pPr>
    </w:p>
    <w:p w14:paraId="230FA16F" w14:textId="221D5B10" w:rsidR="00A14F9C" w:rsidRPr="00145D2E" w:rsidRDefault="00A14F9C" w:rsidP="4FB227B4">
      <w:pPr>
        <w:jc w:val="center"/>
        <w:rPr>
          <w:rFonts w:eastAsia="Calibri" w:cs="Times New Roman"/>
          <w:sz w:val="28"/>
          <w:szCs w:val="28"/>
        </w:rPr>
      </w:pPr>
    </w:p>
    <w:p w14:paraId="25F08376" w14:textId="5E7C1DA2" w:rsidR="00A14F9C" w:rsidRPr="00145D2E" w:rsidRDefault="00A14F9C" w:rsidP="4FB227B4">
      <w:pPr>
        <w:rPr>
          <w:rFonts w:eastAsia="Calibri" w:cs="Times New Roman"/>
          <w:sz w:val="32"/>
          <w:szCs w:val="32"/>
        </w:rPr>
      </w:pPr>
    </w:p>
    <w:p w14:paraId="052B92D0" w14:textId="1E1B9F3A" w:rsidR="00A14F9C" w:rsidRPr="00145D2E" w:rsidRDefault="00A14F9C" w:rsidP="4FB227B4">
      <w:pPr>
        <w:rPr>
          <w:rFonts w:eastAsia="Calibri" w:cs="Times New Roman"/>
          <w:sz w:val="32"/>
          <w:szCs w:val="32"/>
        </w:rPr>
      </w:pPr>
    </w:p>
    <w:p w14:paraId="26B053EF" w14:textId="3BC5BD9B" w:rsidR="00A14F9C" w:rsidRPr="00145D2E" w:rsidRDefault="00A14F9C" w:rsidP="4FB227B4">
      <w:pPr>
        <w:rPr>
          <w:rFonts w:eastAsia="Calibri" w:cs="Times New Roman"/>
          <w:sz w:val="32"/>
          <w:szCs w:val="32"/>
        </w:rPr>
      </w:pPr>
    </w:p>
    <w:p w14:paraId="30FB9BF0" w14:textId="6C2AA7E3" w:rsidR="00A14F9C" w:rsidRPr="00145D2E" w:rsidRDefault="00A14F9C" w:rsidP="4FB227B4">
      <w:pPr>
        <w:rPr>
          <w:rFonts w:eastAsia="Calibri" w:cs="Times New Roman"/>
          <w:sz w:val="32"/>
          <w:szCs w:val="32"/>
        </w:rPr>
      </w:pPr>
    </w:p>
    <w:p w14:paraId="59C7AD83" w14:textId="6A26290C" w:rsidR="00A14F9C" w:rsidRPr="00145D2E" w:rsidRDefault="00A14F9C" w:rsidP="4FB227B4">
      <w:pPr>
        <w:rPr>
          <w:rFonts w:eastAsia="Calibri" w:cs="Times New Roman"/>
          <w:sz w:val="32"/>
          <w:szCs w:val="32"/>
        </w:rPr>
      </w:pPr>
    </w:p>
    <w:p w14:paraId="4FFB2646" w14:textId="3A69BAC0" w:rsidR="00A14F9C" w:rsidRPr="00145D2E" w:rsidRDefault="00A14F9C" w:rsidP="4FB227B4">
      <w:pPr>
        <w:rPr>
          <w:rFonts w:eastAsia="Calibri" w:cs="Times New Roman"/>
          <w:sz w:val="32"/>
          <w:szCs w:val="32"/>
        </w:rPr>
      </w:pPr>
    </w:p>
    <w:p w14:paraId="7C1E725E" w14:textId="616E26FE" w:rsidR="00A14F9C" w:rsidRPr="00145D2E" w:rsidRDefault="00A14F9C" w:rsidP="4FB227B4">
      <w:pPr>
        <w:rPr>
          <w:rFonts w:eastAsia="Calibri" w:cs="Times New Roman"/>
          <w:sz w:val="32"/>
          <w:szCs w:val="32"/>
        </w:rPr>
      </w:pPr>
    </w:p>
    <w:p w14:paraId="219949A3" w14:textId="635778AF" w:rsidR="00A14F9C" w:rsidRPr="00145D2E" w:rsidRDefault="00A14F9C" w:rsidP="4FB227B4">
      <w:pPr>
        <w:rPr>
          <w:rFonts w:eastAsia="Calibri" w:cs="Times New Roman"/>
          <w:sz w:val="32"/>
          <w:szCs w:val="32"/>
        </w:rPr>
      </w:pPr>
    </w:p>
    <w:p w14:paraId="173223BE" w14:textId="0FC4A276" w:rsidR="00A14F9C" w:rsidRPr="00145D2E" w:rsidRDefault="00A14F9C" w:rsidP="4FB227B4">
      <w:pPr>
        <w:rPr>
          <w:rFonts w:eastAsia="Calibri" w:cs="Times New Roman"/>
          <w:sz w:val="32"/>
          <w:szCs w:val="32"/>
        </w:rPr>
      </w:pPr>
    </w:p>
    <w:p w14:paraId="7BED64C7" w14:textId="35513B2A" w:rsidR="00A14F9C" w:rsidRPr="00145D2E" w:rsidRDefault="00A14F9C" w:rsidP="4FB227B4">
      <w:pPr>
        <w:rPr>
          <w:rFonts w:eastAsia="Calibri" w:cs="Times New Roman"/>
          <w:sz w:val="32"/>
          <w:szCs w:val="32"/>
        </w:rPr>
      </w:pPr>
    </w:p>
    <w:p w14:paraId="7CC14CE1" w14:textId="20F81C08" w:rsidR="00A14F9C" w:rsidRPr="00145D2E" w:rsidRDefault="00A14F9C" w:rsidP="4FB227B4">
      <w:pPr>
        <w:rPr>
          <w:rFonts w:eastAsia="Calibri" w:cs="Times New Roman"/>
          <w:sz w:val="32"/>
          <w:szCs w:val="32"/>
        </w:rPr>
      </w:pPr>
    </w:p>
    <w:p w14:paraId="43E915CD" w14:textId="4B24AAE4" w:rsidR="00A14F9C" w:rsidRPr="00145D2E" w:rsidRDefault="00A14F9C" w:rsidP="3C325A74">
      <w:pPr>
        <w:rPr>
          <w:rFonts w:eastAsia="Calibri" w:cs="Times New Roman"/>
          <w:sz w:val="32"/>
          <w:szCs w:val="32"/>
        </w:rPr>
      </w:pPr>
    </w:p>
    <w:p w14:paraId="63ED40A3" w14:textId="258C4303" w:rsidR="00A14F9C" w:rsidRPr="00145D2E" w:rsidRDefault="04DB6C9B" w:rsidP="4FB227B4">
      <w:pPr>
        <w:rPr>
          <w:rFonts w:eastAsia="Calibri" w:cs="Times New Roman"/>
          <w:sz w:val="28"/>
          <w:szCs w:val="28"/>
        </w:rPr>
      </w:pPr>
      <w:r w:rsidRPr="00145D2E">
        <w:rPr>
          <w:rFonts w:eastAsia="Calibri" w:cs="Times New Roman"/>
          <w:b/>
          <w:bCs/>
          <w:sz w:val="28"/>
          <w:szCs w:val="28"/>
        </w:rPr>
        <w:t>Prohlášení</w:t>
      </w:r>
    </w:p>
    <w:p w14:paraId="14F6FB6E" w14:textId="52D252C3" w:rsidR="00A14F9C" w:rsidRPr="00145D2E" w:rsidRDefault="04DB6C9B" w:rsidP="4FB227B4">
      <w:pPr>
        <w:rPr>
          <w:rFonts w:eastAsia="Calibri" w:cs="Times New Roman"/>
          <w:szCs w:val="24"/>
        </w:rPr>
      </w:pPr>
      <w:r w:rsidRPr="00145D2E">
        <w:rPr>
          <w:rFonts w:eastAsia="Calibri" w:cs="Times New Roman"/>
          <w:szCs w:val="24"/>
        </w:rPr>
        <w:t>Prohlašuji, že jsem bakalářskou práci vypracoval</w:t>
      </w:r>
      <w:r w:rsidR="2DE3863F" w:rsidRPr="00145D2E">
        <w:rPr>
          <w:rFonts w:eastAsia="Calibri" w:cs="Times New Roman"/>
          <w:szCs w:val="24"/>
        </w:rPr>
        <w:t>a</w:t>
      </w:r>
      <w:r w:rsidRPr="00145D2E">
        <w:rPr>
          <w:rFonts w:eastAsia="Calibri" w:cs="Times New Roman"/>
          <w:szCs w:val="24"/>
        </w:rPr>
        <w:t xml:space="preserve"> samostatně, na základě uvedených zdrojů a literatury.</w:t>
      </w:r>
    </w:p>
    <w:p w14:paraId="7B21D013" w14:textId="7FA129A2" w:rsidR="00A14F9C" w:rsidRPr="00145D2E" w:rsidRDefault="00A14F9C" w:rsidP="4FB227B4">
      <w:pPr>
        <w:rPr>
          <w:rFonts w:eastAsia="Calibri" w:cs="Times New Roman"/>
          <w:szCs w:val="24"/>
        </w:rPr>
      </w:pPr>
    </w:p>
    <w:p w14:paraId="49BDDAF5" w14:textId="30349B46" w:rsidR="00A14F9C" w:rsidRPr="00145D2E" w:rsidRDefault="00A14F9C" w:rsidP="4FB227B4">
      <w:pPr>
        <w:rPr>
          <w:rFonts w:eastAsia="Calibri" w:cs="Times New Roman"/>
          <w:szCs w:val="24"/>
        </w:rPr>
      </w:pPr>
    </w:p>
    <w:p w14:paraId="2C018E50" w14:textId="6EC14FF5" w:rsidR="00A14F9C" w:rsidRPr="00145D2E" w:rsidRDefault="04DB6C9B" w:rsidP="4FB227B4">
      <w:pPr>
        <w:rPr>
          <w:rFonts w:eastAsia="Calibri" w:cs="Times New Roman"/>
          <w:szCs w:val="24"/>
        </w:rPr>
      </w:pPr>
      <w:r w:rsidRPr="00145D2E">
        <w:rPr>
          <w:rFonts w:eastAsia="Calibri" w:cs="Times New Roman"/>
          <w:szCs w:val="24"/>
        </w:rPr>
        <w:t xml:space="preserve">V Olomouci </w:t>
      </w:r>
      <w:proofErr w:type="gramStart"/>
      <w:r w:rsidR="009D6003" w:rsidRPr="00145D2E">
        <w:rPr>
          <w:rFonts w:eastAsia="Calibri" w:cs="Times New Roman"/>
          <w:szCs w:val="24"/>
        </w:rPr>
        <w:t xml:space="preserve">dne:  </w:t>
      </w:r>
      <w:r w:rsidR="129B5B56" w:rsidRPr="00145D2E">
        <w:rPr>
          <w:rFonts w:eastAsia="Calibri" w:cs="Times New Roman"/>
          <w:szCs w:val="24"/>
        </w:rPr>
        <w:t xml:space="preserve"> </w:t>
      </w:r>
      <w:proofErr w:type="gramEnd"/>
      <w:r w:rsidR="129B5B56" w:rsidRPr="00145D2E">
        <w:rPr>
          <w:rFonts w:eastAsia="Calibri" w:cs="Times New Roman"/>
          <w:szCs w:val="24"/>
        </w:rPr>
        <w:t xml:space="preserve">                          </w:t>
      </w:r>
      <w:r w:rsidRPr="00145D2E">
        <w:rPr>
          <w:rFonts w:eastAsia="Calibri" w:cs="Times New Roman"/>
          <w:szCs w:val="24"/>
        </w:rPr>
        <w:t xml:space="preserve">                               …......................................................</w:t>
      </w:r>
    </w:p>
    <w:p w14:paraId="412690DA" w14:textId="3940463A" w:rsidR="00A14F9C" w:rsidRPr="00145D2E" w:rsidRDefault="00BC67D9" w:rsidP="4FB227B4">
      <w:pPr>
        <w:rPr>
          <w:rFonts w:eastAsia="Calibri" w:cs="Times New Roman"/>
        </w:rPr>
      </w:pPr>
      <w:r w:rsidRPr="00145D2E">
        <w:rPr>
          <w:rFonts w:eastAsia="Calibri" w:cs="Times New Roman"/>
        </w:rPr>
        <w:br w:type="page"/>
      </w:r>
    </w:p>
    <w:p w14:paraId="7D233E2D" w14:textId="003BA1D9" w:rsidR="00A14F9C" w:rsidRPr="00145D2E" w:rsidRDefault="00A14F9C" w:rsidP="4FB227B4">
      <w:pPr>
        <w:rPr>
          <w:rFonts w:eastAsia="Calibri" w:cs="Times New Roman"/>
          <w:szCs w:val="24"/>
        </w:rPr>
      </w:pPr>
    </w:p>
    <w:p w14:paraId="7622C3D0" w14:textId="2453F618" w:rsidR="00A14F9C" w:rsidRPr="00145D2E" w:rsidRDefault="00A14F9C" w:rsidP="4FB227B4">
      <w:pPr>
        <w:rPr>
          <w:rFonts w:eastAsia="Calibri" w:cs="Times New Roman"/>
          <w:szCs w:val="24"/>
        </w:rPr>
      </w:pPr>
    </w:p>
    <w:p w14:paraId="34DA5910" w14:textId="19A19497" w:rsidR="00A14F9C" w:rsidRPr="00145D2E" w:rsidRDefault="00A14F9C" w:rsidP="4FB227B4">
      <w:pPr>
        <w:rPr>
          <w:rFonts w:eastAsia="Calibri" w:cs="Times New Roman"/>
          <w:szCs w:val="24"/>
        </w:rPr>
      </w:pPr>
    </w:p>
    <w:p w14:paraId="34E84F0D" w14:textId="14A7848D" w:rsidR="00A14F9C" w:rsidRPr="00145D2E" w:rsidRDefault="00A14F9C" w:rsidP="4FB227B4">
      <w:pPr>
        <w:rPr>
          <w:rFonts w:eastAsia="Calibri" w:cs="Times New Roman"/>
          <w:szCs w:val="24"/>
        </w:rPr>
      </w:pPr>
    </w:p>
    <w:p w14:paraId="0E19ED19" w14:textId="257F0EBF" w:rsidR="00A14F9C" w:rsidRPr="00145D2E" w:rsidRDefault="00A14F9C" w:rsidP="4FB227B4">
      <w:pPr>
        <w:rPr>
          <w:rFonts w:eastAsia="Calibri" w:cs="Times New Roman"/>
          <w:szCs w:val="24"/>
        </w:rPr>
      </w:pPr>
    </w:p>
    <w:p w14:paraId="2C708C01" w14:textId="23C1C975" w:rsidR="00A14F9C" w:rsidRPr="00145D2E" w:rsidRDefault="00A14F9C" w:rsidP="4FB227B4">
      <w:pPr>
        <w:rPr>
          <w:rFonts w:eastAsia="Calibri" w:cs="Times New Roman"/>
          <w:szCs w:val="24"/>
        </w:rPr>
      </w:pPr>
    </w:p>
    <w:p w14:paraId="2204F1FA" w14:textId="2C759A50" w:rsidR="00A14F9C" w:rsidRPr="00145D2E" w:rsidRDefault="00A14F9C" w:rsidP="4FB227B4">
      <w:pPr>
        <w:rPr>
          <w:rFonts w:eastAsia="Calibri" w:cs="Times New Roman"/>
          <w:szCs w:val="24"/>
        </w:rPr>
      </w:pPr>
    </w:p>
    <w:p w14:paraId="37C5752B" w14:textId="6758CBF4" w:rsidR="00A14F9C" w:rsidRPr="00145D2E" w:rsidRDefault="00A14F9C" w:rsidP="4FB227B4">
      <w:pPr>
        <w:rPr>
          <w:rFonts w:eastAsia="Calibri" w:cs="Times New Roman"/>
          <w:szCs w:val="24"/>
        </w:rPr>
      </w:pPr>
    </w:p>
    <w:p w14:paraId="1D173E7F" w14:textId="0C4C43A3" w:rsidR="00A14F9C" w:rsidRPr="00145D2E" w:rsidRDefault="00A14F9C" w:rsidP="4FB227B4">
      <w:pPr>
        <w:rPr>
          <w:rFonts w:eastAsia="Calibri" w:cs="Times New Roman"/>
          <w:szCs w:val="24"/>
        </w:rPr>
      </w:pPr>
    </w:p>
    <w:p w14:paraId="14F4ABE4" w14:textId="702ACE9B" w:rsidR="00A14F9C" w:rsidRPr="00145D2E" w:rsidRDefault="00A14F9C" w:rsidP="4FB227B4">
      <w:pPr>
        <w:rPr>
          <w:rFonts w:eastAsia="Calibri" w:cs="Times New Roman"/>
          <w:szCs w:val="24"/>
        </w:rPr>
      </w:pPr>
    </w:p>
    <w:p w14:paraId="3AE0B800" w14:textId="2AE9A8D8" w:rsidR="00A14F9C" w:rsidRPr="00145D2E" w:rsidRDefault="00A14F9C" w:rsidP="4FB227B4">
      <w:pPr>
        <w:rPr>
          <w:rFonts w:eastAsia="Calibri" w:cs="Times New Roman"/>
          <w:szCs w:val="24"/>
        </w:rPr>
      </w:pPr>
    </w:p>
    <w:p w14:paraId="604763C1" w14:textId="121B0EB4" w:rsidR="00A14F9C" w:rsidRPr="00145D2E" w:rsidRDefault="00A14F9C" w:rsidP="4FB227B4">
      <w:pPr>
        <w:rPr>
          <w:rFonts w:eastAsia="Calibri" w:cs="Times New Roman"/>
          <w:szCs w:val="24"/>
        </w:rPr>
      </w:pPr>
    </w:p>
    <w:p w14:paraId="61C1E9C8" w14:textId="30845875" w:rsidR="00A14F9C" w:rsidRPr="00145D2E" w:rsidRDefault="00A14F9C" w:rsidP="4FB227B4">
      <w:pPr>
        <w:rPr>
          <w:rFonts w:eastAsia="Calibri" w:cs="Times New Roman"/>
          <w:szCs w:val="24"/>
        </w:rPr>
      </w:pPr>
    </w:p>
    <w:p w14:paraId="1ACE6960" w14:textId="775A7AB0" w:rsidR="00A14F9C" w:rsidRPr="00145D2E" w:rsidRDefault="00A14F9C" w:rsidP="4FB227B4">
      <w:pPr>
        <w:rPr>
          <w:rFonts w:eastAsia="Calibri" w:cs="Times New Roman"/>
          <w:szCs w:val="24"/>
        </w:rPr>
      </w:pPr>
    </w:p>
    <w:p w14:paraId="69AD1972" w14:textId="019D816B" w:rsidR="00A14F9C" w:rsidRPr="00145D2E" w:rsidRDefault="00A14F9C" w:rsidP="4FB227B4">
      <w:pPr>
        <w:rPr>
          <w:rFonts w:eastAsia="Calibri" w:cs="Times New Roman"/>
          <w:szCs w:val="24"/>
        </w:rPr>
      </w:pPr>
    </w:p>
    <w:p w14:paraId="53395B54" w14:textId="5465F792" w:rsidR="00A14F9C" w:rsidRPr="00145D2E" w:rsidRDefault="00A14F9C" w:rsidP="4FB227B4">
      <w:pPr>
        <w:rPr>
          <w:rFonts w:eastAsia="Calibri" w:cs="Times New Roman"/>
          <w:szCs w:val="24"/>
        </w:rPr>
      </w:pPr>
    </w:p>
    <w:p w14:paraId="18378803" w14:textId="05B834D2" w:rsidR="00A14F9C" w:rsidRPr="00145D2E" w:rsidRDefault="00A14F9C" w:rsidP="4FB227B4">
      <w:pPr>
        <w:rPr>
          <w:rFonts w:eastAsia="Calibri" w:cs="Times New Roman"/>
          <w:szCs w:val="24"/>
        </w:rPr>
      </w:pPr>
    </w:p>
    <w:p w14:paraId="678906D9" w14:textId="7F27FBED" w:rsidR="00A14F9C" w:rsidRPr="00145D2E" w:rsidRDefault="00A14F9C" w:rsidP="4FB227B4">
      <w:pPr>
        <w:rPr>
          <w:rFonts w:eastAsia="Calibri" w:cs="Times New Roman"/>
          <w:szCs w:val="24"/>
        </w:rPr>
      </w:pPr>
    </w:p>
    <w:p w14:paraId="23571979" w14:textId="461CC5C9" w:rsidR="00A14F9C" w:rsidRPr="00145D2E" w:rsidRDefault="00A14F9C" w:rsidP="4FB227B4">
      <w:pPr>
        <w:rPr>
          <w:rFonts w:eastAsia="Calibri" w:cs="Times New Roman"/>
          <w:szCs w:val="24"/>
        </w:rPr>
      </w:pPr>
    </w:p>
    <w:p w14:paraId="38DD4AF7" w14:textId="61C1217A" w:rsidR="00A14F9C" w:rsidRPr="00145D2E" w:rsidRDefault="00A14F9C" w:rsidP="4FB227B4">
      <w:pPr>
        <w:rPr>
          <w:rFonts w:eastAsia="Calibri" w:cs="Times New Roman"/>
          <w:szCs w:val="24"/>
        </w:rPr>
      </w:pPr>
    </w:p>
    <w:p w14:paraId="07BF2A4E" w14:textId="173E2063" w:rsidR="00A14F9C" w:rsidRPr="00145D2E" w:rsidRDefault="00A14F9C" w:rsidP="4FB227B4">
      <w:pPr>
        <w:rPr>
          <w:rFonts w:eastAsia="Calibri" w:cs="Times New Roman"/>
          <w:szCs w:val="24"/>
        </w:rPr>
      </w:pPr>
    </w:p>
    <w:p w14:paraId="162E6BC2" w14:textId="2A7A36B6" w:rsidR="00A14F9C" w:rsidRPr="00145D2E" w:rsidRDefault="00A14F9C" w:rsidP="4FB227B4">
      <w:pPr>
        <w:rPr>
          <w:rFonts w:eastAsia="Calibri" w:cs="Times New Roman"/>
          <w:szCs w:val="24"/>
        </w:rPr>
      </w:pPr>
    </w:p>
    <w:p w14:paraId="109356E3" w14:textId="5DCACF06" w:rsidR="00A14F9C" w:rsidRPr="00145D2E" w:rsidRDefault="00A14F9C" w:rsidP="4FB227B4">
      <w:pPr>
        <w:rPr>
          <w:rFonts w:eastAsia="Calibri" w:cs="Times New Roman"/>
          <w:szCs w:val="24"/>
        </w:rPr>
      </w:pPr>
    </w:p>
    <w:p w14:paraId="47EDD792" w14:textId="6B5B05F3" w:rsidR="00A14F9C" w:rsidRPr="00145D2E" w:rsidRDefault="00A14F9C" w:rsidP="4FB227B4">
      <w:pPr>
        <w:rPr>
          <w:rFonts w:eastAsia="Calibri" w:cs="Times New Roman"/>
          <w:szCs w:val="24"/>
        </w:rPr>
      </w:pPr>
    </w:p>
    <w:p w14:paraId="239EA7DA" w14:textId="15005216" w:rsidR="00A14F9C" w:rsidRPr="00145D2E" w:rsidRDefault="00A14F9C" w:rsidP="4FB227B4">
      <w:pPr>
        <w:rPr>
          <w:rFonts w:eastAsia="Calibri" w:cs="Times New Roman"/>
          <w:szCs w:val="24"/>
        </w:rPr>
      </w:pPr>
    </w:p>
    <w:p w14:paraId="23364698" w14:textId="08ED4C9C" w:rsidR="00A14F9C" w:rsidRPr="00145D2E" w:rsidRDefault="00A14F9C" w:rsidP="4FB227B4">
      <w:pPr>
        <w:rPr>
          <w:rFonts w:eastAsia="Calibri" w:cs="Times New Roman"/>
          <w:szCs w:val="24"/>
        </w:rPr>
      </w:pPr>
    </w:p>
    <w:p w14:paraId="0CB2C61F" w14:textId="7E4489BA" w:rsidR="00A14F9C" w:rsidRPr="00145D2E" w:rsidRDefault="04DB6C9B" w:rsidP="4FB227B4">
      <w:pPr>
        <w:rPr>
          <w:rFonts w:eastAsia="Calibri" w:cs="Times New Roman"/>
          <w:szCs w:val="24"/>
        </w:rPr>
      </w:pPr>
      <w:r w:rsidRPr="00145D2E">
        <w:rPr>
          <w:rFonts w:eastAsia="Calibri" w:cs="Times New Roman"/>
          <w:b/>
          <w:bCs/>
          <w:szCs w:val="24"/>
        </w:rPr>
        <w:t>Poděkování</w:t>
      </w:r>
    </w:p>
    <w:p w14:paraId="2A1A12BE" w14:textId="524233F4" w:rsidR="00960D41" w:rsidRPr="00145D2E" w:rsidRDefault="1856D445" w:rsidP="00960D41">
      <w:pPr>
        <w:rPr>
          <w:rFonts w:eastAsia="Calibri" w:cs="Times New Roman"/>
          <w:szCs w:val="24"/>
        </w:rPr>
        <w:sectPr w:rsidR="00960D41" w:rsidRPr="00145D2E">
          <w:pgSz w:w="11906" w:h="16838"/>
          <w:pgMar w:top="1440" w:right="1440" w:bottom="1440" w:left="1440" w:header="708" w:footer="708" w:gutter="0"/>
          <w:cols w:space="708"/>
          <w:docGrid w:linePitch="360"/>
        </w:sectPr>
      </w:pPr>
      <w:r w:rsidRPr="00145D2E">
        <w:rPr>
          <w:rFonts w:eastAsia="Calibri" w:cs="Times New Roman"/>
          <w:szCs w:val="24"/>
        </w:rPr>
        <w:t>Tímto b</w:t>
      </w:r>
      <w:r w:rsidR="04DB6C9B" w:rsidRPr="00145D2E">
        <w:rPr>
          <w:rFonts w:eastAsia="Calibri" w:cs="Times New Roman"/>
          <w:szCs w:val="24"/>
        </w:rPr>
        <w:t>ych chtěl</w:t>
      </w:r>
      <w:r w:rsidR="4E9113A6" w:rsidRPr="00145D2E">
        <w:rPr>
          <w:rFonts w:eastAsia="Calibri" w:cs="Times New Roman"/>
          <w:szCs w:val="24"/>
        </w:rPr>
        <w:t xml:space="preserve">a poděkovat Mgr. Janu Borkovi za </w:t>
      </w:r>
      <w:r w:rsidR="540547CD" w:rsidRPr="00145D2E">
        <w:rPr>
          <w:rFonts w:eastAsia="Calibri" w:cs="Times New Roman"/>
          <w:szCs w:val="24"/>
        </w:rPr>
        <w:t xml:space="preserve">odborné </w:t>
      </w:r>
      <w:r w:rsidR="0B49E4CA" w:rsidRPr="00145D2E">
        <w:rPr>
          <w:rFonts w:eastAsia="Calibri" w:cs="Times New Roman"/>
          <w:szCs w:val="24"/>
        </w:rPr>
        <w:t xml:space="preserve">vedení mé práce a </w:t>
      </w:r>
      <w:r w:rsidR="06DA3065" w:rsidRPr="00145D2E">
        <w:rPr>
          <w:rFonts w:eastAsia="Calibri" w:cs="Times New Roman"/>
          <w:szCs w:val="24"/>
        </w:rPr>
        <w:t>velice vstřícný přístup</w:t>
      </w:r>
      <w:r w:rsidR="2DCC612C" w:rsidRPr="00145D2E">
        <w:rPr>
          <w:rFonts w:eastAsia="Calibri" w:cs="Times New Roman"/>
          <w:szCs w:val="24"/>
        </w:rPr>
        <w:t>.</w:t>
      </w:r>
    </w:p>
    <w:p w14:paraId="4C486FCE" w14:textId="77777777" w:rsidR="0068756D" w:rsidRPr="00145D2E" w:rsidRDefault="0068756D" w:rsidP="0068756D">
      <w:pPr>
        <w:pStyle w:val="Nadpis1"/>
        <w:numPr>
          <w:ilvl w:val="0"/>
          <w:numId w:val="8"/>
        </w:numPr>
        <w:ind w:left="0" w:firstLine="567"/>
      </w:pPr>
      <w:bookmarkStart w:id="0" w:name="_Toc138944611"/>
      <w:r w:rsidRPr="00145D2E">
        <w:t>Obsah</w:t>
      </w:r>
      <w:bookmarkEnd w:id="0"/>
    </w:p>
    <w:sdt>
      <w:sdtPr>
        <w:rPr>
          <w:rFonts w:cs="Times New Roman"/>
        </w:rPr>
        <w:id w:val="2134410620"/>
        <w:docPartObj>
          <w:docPartGallery w:val="Table of Contents"/>
          <w:docPartUnique/>
        </w:docPartObj>
      </w:sdtPr>
      <w:sdtEndPr>
        <w:rPr>
          <w:rFonts w:cstheme="minorBidi"/>
        </w:rPr>
      </w:sdtEndPr>
      <w:sdtContent>
        <w:p w14:paraId="50AAF18B" w14:textId="045AA31D" w:rsidR="00E9606D" w:rsidRDefault="0068756D">
          <w:pPr>
            <w:pStyle w:val="Obsah1"/>
            <w:rPr>
              <w:rFonts w:asciiTheme="minorHAnsi" w:eastAsiaTheme="minorEastAsia" w:hAnsiTheme="minorHAnsi"/>
              <w:noProof/>
              <w:kern w:val="2"/>
              <w:sz w:val="22"/>
              <w:lang w:eastAsia="cs-CZ"/>
              <w14:ligatures w14:val="standardContextual"/>
            </w:rPr>
          </w:pPr>
          <w:r w:rsidRPr="00145D2E">
            <w:rPr>
              <w:rFonts w:cs="Times New Roman"/>
            </w:rPr>
            <w:fldChar w:fldCharType="begin"/>
          </w:r>
          <w:r w:rsidRPr="00145D2E">
            <w:rPr>
              <w:rFonts w:cs="Times New Roman"/>
            </w:rPr>
            <w:instrText>TOC \o \z \u \h</w:instrText>
          </w:r>
          <w:r w:rsidRPr="00145D2E">
            <w:rPr>
              <w:rFonts w:cs="Times New Roman"/>
            </w:rPr>
            <w:fldChar w:fldCharType="separate"/>
          </w:r>
          <w:hyperlink w:anchor="_Toc138944611" w:history="1">
            <w:r w:rsidR="00E9606D" w:rsidRPr="00B53150">
              <w:rPr>
                <w:rStyle w:val="Hypertextovodkaz"/>
                <w:noProof/>
              </w:rPr>
              <w:t>1.</w:t>
            </w:r>
            <w:r w:rsidR="00E9606D">
              <w:rPr>
                <w:rFonts w:asciiTheme="minorHAnsi" w:eastAsiaTheme="minorEastAsia" w:hAnsiTheme="minorHAnsi"/>
                <w:noProof/>
                <w:kern w:val="2"/>
                <w:sz w:val="22"/>
                <w:lang w:eastAsia="cs-CZ"/>
                <w14:ligatures w14:val="standardContextual"/>
              </w:rPr>
              <w:tab/>
            </w:r>
            <w:r w:rsidR="00E9606D" w:rsidRPr="00B53150">
              <w:rPr>
                <w:rStyle w:val="Hypertextovodkaz"/>
                <w:noProof/>
              </w:rPr>
              <w:t>Obsah</w:t>
            </w:r>
            <w:r w:rsidR="00E9606D">
              <w:rPr>
                <w:noProof/>
                <w:webHidden/>
              </w:rPr>
              <w:tab/>
            </w:r>
            <w:r w:rsidR="00E9606D">
              <w:rPr>
                <w:noProof/>
                <w:webHidden/>
              </w:rPr>
              <w:fldChar w:fldCharType="begin"/>
            </w:r>
            <w:r w:rsidR="00E9606D">
              <w:rPr>
                <w:noProof/>
                <w:webHidden/>
              </w:rPr>
              <w:instrText xml:space="preserve"> PAGEREF _Toc138944611 \h </w:instrText>
            </w:r>
            <w:r w:rsidR="00E9606D">
              <w:rPr>
                <w:noProof/>
                <w:webHidden/>
              </w:rPr>
            </w:r>
            <w:r w:rsidR="00E9606D">
              <w:rPr>
                <w:noProof/>
                <w:webHidden/>
              </w:rPr>
              <w:fldChar w:fldCharType="separate"/>
            </w:r>
            <w:r w:rsidR="00E9606D">
              <w:rPr>
                <w:noProof/>
                <w:webHidden/>
              </w:rPr>
              <w:t>4</w:t>
            </w:r>
            <w:r w:rsidR="00E9606D">
              <w:rPr>
                <w:noProof/>
                <w:webHidden/>
              </w:rPr>
              <w:fldChar w:fldCharType="end"/>
            </w:r>
          </w:hyperlink>
        </w:p>
        <w:p w14:paraId="49014A19" w14:textId="2C75EE07" w:rsidR="00E9606D" w:rsidRDefault="00E9606D">
          <w:pPr>
            <w:pStyle w:val="Obsah1"/>
            <w:rPr>
              <w:rFonts w:asciiTheme="minorHAnsi" w:eastAsiaTheme="minorEastAsia" w:hAnsiTheme="minorHAnsi"/>
              <w:noProof/>
              <w:kern w:val="2"/>
              <w:sz w:val="22"/>
              <w:lang w:eastAsia="cs-CZ"/>
              <w14:ligatures w14:val="standardContextual"/>
            </w:rPr>
          </w:pPr>
          <w:hyperlink w:anchor="_Toc138944612" w:history="1">
            <w:r w:rsidRPr="00B53150">
              <w:rPr>
                <w:rStyle w:val="Hypertextovodkaz"/>
                <w:noProof/>
              </w:rPr>
              <w:t>2.</w:t>
            </w:r>
            <w:r>
              <w:rPr>
                <w:rFonts w:asciiTheme="minorHAnsi" w:eastAsiaTheme="minorEastAsia" w:hAnsiTheme="minorHAnsi"/>
                <w:noProof/>
                <w:kern w:val="2"/>
                <w:sz w:val="22"/>
                <w:lang w:eastAsia="cs-CZ"/>
                <w14:ligatures w14:val="standardContextual"/>
              </w:rPr>
              <w:tab/>
            </w:r>
            <w:r w:rsidRPr="00B53150">
              <w:rPr>
                <w:rStyle w:val="Hypertextovodkaz"/>
                <w:noProof/>
              </w:rPr>
              <w:t>Úvod</w:t>
            </w:r>
            <w:r>
              <w:rPr>
                <w:noProof/>
                <w:webHidden/>
              </w:rPr>
              <w:tab/>
            </w:r>
            <w:r>
              <w:rPr>
                <w:noProof/>
                <w:webHidden/>
              </w:rPr>
              <w:fldChar w:fldCharType="begin"/>
            </w:r>
            <w:r>
              <w:rPr>
                <w:noProof/>
                <w:webHidden/>
              </w:rPr>
              <w:instrText xml:space="preserve"> PAGEREF _Toc138944612 \h </w:instrText>
            </w:r>
            <w:r>
              <w:rPr>
                <w:noProof/>
                <w:webHidden/>
              </w:rPr>
            </w:r>
            <w:r>
              <w:rPr>
                <w:noProof/>
                <w:webHidden/>
              </w:rPr>
              <w:fldChar w:fldCharType="separate"/>
            </w:r>
            <w:r>
              <w:rPr>
                <w:noProof/>
                <w:webHidden/>
              </w:rPr>
              <w:t>6</w:t>
            </w:r>
            <w:r>
              <w:rPr>
                <w:noProof/>
                <w:webHidden/>
              </w:rPr>
              <w:fldChar w:fldCharType="end"/>
            </w:r>
          </w:hyperlink>
        </w:p>
        <w:p w14:paraId="51846A70" w14:textId="3AAF12C1" w:rsidR="00E9606D" w:rsidRDefault="00E9606D">
          <w:pPr>
            <w:pStyle w:val="Obsah1"/>
            <w:rPr>
              <w:rFonts w:asciiTheme="minorHAnsi" w:eastAsiaTheme="minorEastAsia" w:hAnsiTheme="minorHAnsi"/>
              <w:noProof/>
              <w:kern w:val="2"/>
              <w:sz w:val="22"/>
              <w:lang w:eastAsia="cs-CZ"/>
              <w14:ligatures w14:val="standardContextual"/>
            </w:rPr>
          </w:pPr>
          <w:hyperlink w:anchor="_Toc138944613" w:history="1">
            <w:r w:rsidRPr="00B53150">
              <w:rPr>
                <w:rStyle w:val="Hypertextovodkaz"/>
                <w:noProof/>
              </w:rPr>
              <w:t>3.</w:t>
            </w:r>
            <w:r>
              <w:rPr>
                <w:rFonts w:asciiTheme="minorHAnsi" w:eastAsiaTheme="minorEastAsia" w:hAnsiTheme="minorHAnsi"/>
                <w:noProof/>
                <w:kern w:val="2"/>
                <w:sz w:val="22"/>
                <w:lang w:eastAsia="cs-CZ"/>
                <w14:ligatures w14:val="standardContextual"/>
              </w:rPr>
              <w:tab/>
            </w:r>
            <w:r w:rsidRPr="00B53150">
              <w:rPr>
                <w:rStyle w:val="Hypertextovodkaz"/>
                <w:noProof/>
              </w:rPr>
              <w:t>Definice thrash metalu jako hudebního stylu</w:t>
            </w:r>
            <w:r>
              <w:rPr>
                <w:noProof/>
                <w:webHidden/>
              </w:rPr>
              <w:tab/>
            </w:r>
            <w:r>
              <w:rPr>
                <w:noProof/>
                <w:webHidden/>
              </w:rPr>
              <w:fldChar w:fldCharType="begin"/>
            </w:r>
            <w:r>
              <w:rPr>
                <w:noProof/>
                <w:webHidden/>
              </w:rPr>
              <w:instrText xml:space="preserve"> PAGEREF _Toc138944613 \h </w:instrText>
            </w:r>
            <w:r>
              <w:rPr>
                <w:noProof/>
                <w:webHidden/>
              </w:rPr>
            </w:r>
            <w:r>
              <w:rPr>
                <w:noProof/>
                <w:webHidden/>
              </w:rPr>
              <w:fldChar w:fldCharType="separate"/>
            </w:r>
            <w:r>
              <w:rPr>
                <w:noProof/>
                <w:webHidden/>
              </w:rPr>
              <w:t>8</w:t>
            </w:r>
            <w:r>
              <w:rPr>
                <w:noProof/>
                <w:webHidden/>
              </w:rPr>
              <w:fldChar w:fldCharType="end"/>
            </w:r>
          </w:hyperlink>
        </w:p>
        <w:p w14:paraId="5FF41DDB" w14:textId="1DF85117" w:rsidR="00E9606D" w:rsidRDefault="00E9606D">
          <w:pPr>
            <w:pStyle w:val="Obsah2"/>
            <w:tabs>
              <w:tab w:val="left" w:pos="1540"/>
              <w:tab w:val="right" w:leader="dot" w:pos="9016"/>
            </w:tabs>
            <w:rPr>
              <w:rFonts w:asciiTheme="minorHAnsi" w:eastAsiaTheme="minorEastAsia" w:hAnsiTheme="minorHAnsi"/>
              <w:noProof/>
              <w:kern w:val="2"/>
              <w:sz w:val="22"/>
              <w:lang w:eastAsia="cs-CZ"/>
              <w14:ligatures w14:val="standardContextual"/>
            </w:rPr>
          </w:pPr>
          <w:hyperlink w:anchor="_Toc138944614" w:history="1">
            <w:r w:rsidRPr="00B53150">
              <w:rPr>
                <w:rStyle w:val="Hypertextovodkaz"/>
                <w:noProof/>
              </w:rPr>
              <w:t>3.1.</w:t>
            </w:r>
            <w:r>
              <w:rPr>
                <w:rFonts w:asciiTheme="minorHAnsi" w:eastAsiaTheme="minorEastAsia" w:hAnsiTheme="minorHAnsi"/>
                <w:noProof/>
                <w:kern w:val="2"/>
                <w:sz w:val="22"/>
                <w:lang w:eastAsia="cs-CZ"/>
                <w14:ligatures w14:val="standardContextual"/>
              </w:rPr>
              <w:tab/>
            </w:r>
            <w:r w:rsidRPr="00B53150">
              <w:rPr>
                <w:rStyle w:val="Hypertextovodkaz"/>
                <w:noProof/>
              </w:rPr>
              <w:t>Souhrn existujících definic thrash metalu</w:t>
            </w:r>
            <w:r>
              <w:rPr>
                <w:noProof/>
                <w:webHidden/>
              </w:rPr>
              <w:tab/>
            </w:r>
            <w:r>
              <w:rPr>
                <w:noProof/>
                <w:webHidden/>
              </w:rPr>
              <w:fldChar w:fldCharType="begin"/>
            </w:r>
            <w:r>
              <w:rPr>
                <w:noProof/>
                <w:webHidden/>
              </w:rPr>
              <w:instrText xml:space="preserve"> PAGEREF _Toc138944614 \h </w:instrText>
            </w:r>
            <w:r>
              <w:rPr>
                <w:noProof/>
                <w:webHidden/>
              </w:rPr>
            </w:r>
            <w:r>
              <w:rPr>
                <w:noProof/>
                <w:webHidden/>
              </w:rPr>
              <w:fldChar w:fldCharType="separate"/>
            </w:r>
            <w:r>
              <w:rPr>
                <w:noProof/>
                <w:webHidden/>
              </w:rPr>
              <w:t>8</w:t>
            </w:r>
            <w:r>
              <w:rPr>
                <w:noProof/>
                <w:webHidden/>
              </w:rPr>
              <w:fldChar w:fldCharType="end"/>
            </w:r>
          </w:hyperlink>
        </w:p>
        <w:p w14:paraId="332A4C3A" w14:textId="6F659E0E" w:rsidR="00E9606D" w:rsidRDefault="00E9606D">
          <w:pPr>
            <w:pStyle w:val="Obsah3"/>
            <w:tabs>
              <w:tab w:val="left" w:pos="1767"/>
              <w:tab w:val="right" w:leader="dot" w:pos="9016"/>
            </w:tabs>
            <w:rPr>
              <w:rFonts w:asciiTheme="minorHAnsi" w:eastAsiaTheme="minorEastAsia" w:hAnsiTheme="minorHAnsi"/>
              <w:noProof/>
              <w:kern w:val="2"/>
              <w:sz w:val="22"/>
              <w:lang w:eastAsia="cs-CZ"/>
              <w14:ligatures w14:val="standardContextual"/>
            </w:rPr>
          </w:pPr>
          <w:hyperlink w:anchor="_Toc138944615" w:history="1">
            <w:r w:rsidRPr="00B53150">
              <w:rPr>
                <w:rStyle w:val="Hypertextovodkaz"/>
                <w:noProof/>
              </w:rPr>
              <w:t>3.1.1.</w:t>
            </w:r>
            <w:r>
              <w:rPr>
                <w:rFonts w:asciiTheme="minorHAnsi" w:eastAsiaTheme="minorEastAsia" w:hAnsiTheme="minorHAnsi"/>
                <w:noProof/>
                <w:kern w:val="2"/>
                <w:sz w:val="22"/>
                <w:lang w:eastAsia="cs-CZ"/>
                <w14:ligatures w14:val="standardContextual"/>
              </w:rPr>
              <w:tab/>
            </w:r>
            <w:r w:rsidRPr="00B53150">
              <w:rPr>
                <w:rStyle w:val="Hypertextovodkaz"/>
                <w:noProof/>
              </w:rPr>
              <w:t>Akademická literatura</w:t>
            </w:r>
            <w:r>
              <w:rPr>
                <w:noProof/>
                <w:webHidden/>
              </w:rPr>
              <w:tab/>
            </w:r>
            <w:r>
              <w:rPr>
                <w:noProof/>
                <w:webHidden/>
              </w:rPr>
              <w:fldChar w:fldCharType="begin"/>
            </w:r>
            <w:r>
              <w:rPr>
                <w:noProof/>
                <w:webHidden/>
              </w:rPr>
              <w:instrText xml:space="preserve"> PAGEREF _Toc138944615 \h </w:instrText>
            </w:r>
            <w:r>
              <w:rPr>
                <w:noProof/>
                <w:webHidden/>
              </w:rPr>
            </w:r>
            <w:r>
              <w:rPr>
                <w:noProof/>
                <w:webHidden/>
              </w:rPr>
              <w:fldChar w:fldCharType="separate"/>
            </w:r>
            <w:r>
              <w:rPr>
                <w:noProof/>
                <w:webHidden/>
              </w:rPr>
              <w:t>8</w:t>
            </w:r>
            <w:r>
              <w:rPr>
                <w:noProof/>
                <w:webHidden/>
              </w:rPr>
              <w:fldChar w:fldCharType="end"/>
            </w:r>
          </w:hyperlink>
        </w:p>
        <w:p w14:paraId="78BB1599" w14:textId="753E1599" w:rsidR="00E9606D" w:rsidRDefault="00E9606D">
          <w:pPr>
            <w:pStyle w:val="Obsah3"/>
            <w:tabs>
              <w:tab w:val="left" w:pos="1767"/>
              <w:tab w:val="right" w:leader="dot" w:pos="9016"/>
            </w:tabs>
            <w:rPr>
              <w:rFonts w:asciiTheme="minorHAnsi" w:eastAsiaTheme="minorEastAsia" w:hAnsiTheme="minorHAnsi"/>
              <w:noProof/>
              <w:kern w:val="2"/>
              <w:sz w:val="22"/>
              <w:lang w:eastAsia="cs-CZ"/>
              <w14:ligatures w14:val="standardContextual"/>
            </w:rPr>
          </w:pPr>
          <w:hyperlink w:anchor="_Toc138944616" w:history="1">
            <w:r w:rsidRPr="00B53150">
              <w:rPr>
                <w:rStyle w:val="Hypertextovodkaz"/>
                <w:noProof/>
              </w:rPr>
              <w:t>3.1.2.</w:t>
            </w:r>
            <w:r>
              <w:rPr>
                <w:rFonts w:asciiTheme="minorHAnsi" w:eastAsiaTheme="minorEastAsia" w:hAnsiTheme="minorHAnsi"/>
                <w:noProof/>
                <w:kern w:val="2"/>
                <w:sz w:val="22"/>
                <w:lang w:eastAsia="cs-CZ"/>
                <w14:ligatures w14:val="standardContextual"/>
              </w:rPr>
              <w:tab/>
            </w:r>
            <w:r w:rsidRPr="00B53150">
              <w:rPr>
                <w:rStyle w:val="Hypertextovodkaz"/>
                <w:noProof/>
              </w:rPr>
              <w:t>Neakademická literatura</w:t>
            </w:r>
            <w:r>
              <w:rPr>
                <w:noProof/>
                <w:webHidden/>
              </w:rPr>
              <w:tab/>
            </w:r>
            <w:r>
              <w:rPr>
                <w:noProof/>
                <w:webHidden/>
              </w:rPr>
              <w:fldChar w:fldCharType="begin"/>
            </w:r>
            <w:r>
              <w:rPr>
                <w:noProof/>
                <w:webHidden/>
              </w:rPr>
              <w:instrText xml:space="preserve"> PAGEREF _Toc138944616 \h </w:instrText>
            </w:r>
            <w:r>
              <w:rPr>
                <w:noProof/>
                <w:webHidden/>
              </w:rPr>
            </w:r>
            <w:r>
              <w:rPr>
                <w:noProof/>
                <w:webHidden/>
              </w:rPr>
              <w:fldChar w:fldCharType="separate"/>
            </w:r>
            <w:r>
              <w:rPr>
                <w:noProof/>
                <w:webHidden/>
              </w:rPr>
              <w:t>12</w:t>
            </w:r>
            <w:r>
              <w:rPr>
                <w:noProof/>
                <w:webHidden/>
              </w:rPr>
              <w:fldChar w:fldCharType="end"/>
            </w:r>
          </w:hyperlink>
        </w:p>
        <w:p w14:paraId="3C388831" w14:textId="2B21BCB7" w:rsidR="00E9606D" w:rsidRDefault="00E9606D">
          <w:pPr>
            <w:pStyle w:val="Obsah2"/>
            <w:tabs>
              <w:tab w:val="left" w:pos="1540"/>
              <w:tab w:val="right" w:leader="dot" w:pos="9016"/>
            </w:tabs>
            <w:rPr>
              <w:rFonts w:asciiTheme="minorHAnsi" w:eastAsiaTheme="minorEastAsia" w:hAnsiTheme="minorHAnsi"/>
              <w:noProof/>
              <w:kern w:val="2"/>
              <w:sz w:val="22"/>
              <w:lang w:eastAsia="cs-CZ"/>
              <w14:ligatures w14:val="standardContextual"/>
            </w:rPr>
          </w:pPr>
          <w:hyperlink w:anchor="_Toc138944617" w:history="1">
            <w:r w:rsidRPr="00B53150">
              <w:rPr>
                <w:rStyle w:val="Hypertextovodkaz"/>
                <w:noProof/>
              </w:rPr>
              <w:t>3.2.</w:t>
            </w:r>
            <w:r>
              <w:rPr>
                <w:rFonts w:asciiTheme="minorHAnsi" w:eastAsiaTheme="minorEastAsia" w:hAnsiTheme="minorHAnsi"/>
                <w:noProof/>
                <w:kern w:val="2"/>
                <w:sz w:val="22"/>
                <w:lang w:eastAsia="cs-CZ"/>
                <w14:ligatures w14:val="standardContextual"/>
              </w:rPr>
              <w:tab/>
            </w:r>
            <w:r w:rsidRPr="00B53150">
              <w:rPr>
                <w:rStyle w:val="Hypertextovodkaz"/>
                <w:noProof/>
              </w:rPr>
              <w:t>Vlastní definice Thrash metalu</w:t>
            </w:r>
            <w:r>
              <w:rPr>
                <w:noProof/>
                <w:webHidden/>
              </w:rPr>
              <w:tab/>
            </w:r>
            <w:r>
              <w:rPr>
                <w:noProof/>
                <w:webHidden/>
              </w:rPr>
              <w:fldChar w:fldCharType="begin"/>
            </w:r>
            <w:r>
              <w:rPr>
                <w:noProof/>
                <w:webHidden/>
              </w:rPr>
              <w:instrText xml:space="preserve"> PAGEREF _Toc138944617 \h </w:instrText>
            </w:r>
            <w:r>
              <w:rPr>
                <w:noProof/>
                <w:webHidden/>
              </w:rPr>
            </w:r>
            <w:r>
              <w:rPr>
                <w:noProof/>
                <w:webHidden/>
              </w:rPr>
              <w:fldChar w:fldCharType="separate"/>
            </w:r>
            <w:r>
              <w:rPr>
                <w:noProof/>
                <w:webHidden/>
              </w:rPr>
              <w:t>15</w:t>
            </w:r>
            <w:r>
              <w:rPr>
                <w:noProof/>
                <w:webHidden/>
              </w:rPr>
              <w:fldChar w:fldCharType="end"/>
            </w:r>
          </w:hyperlink>
        </w:p>
        <w:p w14:paraId="5FCD9225" w14:textId="02DEF001" w:rsidR="00E9606D" w:rsidRDefault="00E9606D">
          <w:pPr>
            <w:pStyle w:val="Obsah3"/>
            <w:tabs>
              <w:tab w:val="left" w:pos="1767"/>
              <w:tab w:val="right" w:leader="dot" w:pos="9016"/>
            </w:tabs>
            <w:rPr>
              <w:rFonts w:asciiTheme="minorHAnsi" w:eastAsiaTheme="minorEastAsia" w:hAnsiTheme="minorHAnsi"/>
              <w:noProof/>
              <w:kern w:val="2"/>
              <w:sz w:val="22"/>
              <w:lang w:eastAsia="cs-CZ"/>
              <w14:ligatures w14:val="standardContextual"/>
            </w:rPr>
          </w:pPr>
          <w:hyperlink w:anchor="_Toc138944618" w:history="1">
            <w:r w:rsidRPr="00B53150">
              <w:rPr>
                <w:rStyle w:val="Hypertextovodkaz"/>
                <w:noProof/>
              </w:rPr>
              <w:t>3.2.1.</w:t>
            </w:r>
            <w:r>
              <w:rPr>
                <w:rFonts w:asciiTheme="minorHAnsi" w:eastAsiaTheme="minorEastAsia" w:hAnsiTheme="minorHAnsi"/>
                <w:noProof/>
                <w:kern w:val="2"/>
                <w:sz w:val="22"/>
                <w:lang w:eastAsia="cs-CZ"/>
                <w14:ligatures w14:val="standardContextual"/>
              </w:rPr>
              <w:tab/>
            </w:r>
            <w:r w:rsidRPr="00B53150">
              <w:rPr>
                <w:rStyle w:val="Hypertextovodkaz"/>
                <w:noProof/>
              </w:rPr>
              <w:t>Forma</w:t>
            </w:r>
            <w:r>
              <w:rPr>
                <w:noProof/>
                <w:webHidden/>
              </w:rPr>
              <w:tab/>
            </w:r>
            <w:r>
              <w:rPr>
                <w:noProof/>
                <w:webHidden/>
              </w:rPr>
              <w:fldChar w:fldCharType="begin"/>
            </w:r>
            <w:r>
              <w:rPr>
                <w:noProof/>
                <w:webHidden/>
              </w:rPr>
              <w:instrText xml:space="preserve"> PAGEREF _Toc138944618 \h </w:instrText>
            </w:r>
            <w:r>
              <w:rPr>
                <w:noProof/>
                <w:webHidden/>
              </w:rPr>
            </w:r>
            <w:r>
              <w:rPr>
                <w:noProof/>
                <w:webHidden/>
              </w:rPr>
              <w:fldChar w:fldCharType="separate"/>
            </w:r>
            <w:r>
              <w:rPr>
                <w:noProof/>
                <w:webHidden/>
              </w:rPr>
              <w:t>15</w:t>
            </w:r>
            <w:r>
              <w:rPr>
                <w:noProof/>
                <w:webHidden/>
              </w:rPr>
              <w:fldChar w:fldCharType="end"/>
            </w:r>
          </w:hyperlink>
        </w:p>
        <w:p w14:paraId="6C6C872E" w14:textId="1940C746" w:rsidR="00E9606D" w:rsidRDefault="00E9606D">
          <w:pPr>
            <w:pStyle w:val="Obsah3"/>
            <w:tabs>
              <w:tab w:val="left" w:pos="1767"/>
              <w:tab w:val="right" w:leader="dot" w:pos="9016"/>
            </w:tabs>
            <w:rPr>
              <w:rFonts w:asciiTheme="minorHAnsi" w:eastAsiaTheme="minorEastAsia" w:hAnsiTheme="minorHAnsi"/>
              <w:noProof/>
              <w:kern w:val="2"/>
              <w:sz w:val="22"/>
              <w:lang w:eastAsia="cs-CZ"/>
              <w14:ligatures w14:val="standardContextual"/>
            </w:rPr>
          </w:pPr>
          <w:hyperlink w:anchor="_Toc138944619" w:history="1">
            <w:r w:rsidRPr="00B53150">
              <w:rPr>
                <w:rStyle w:val="Hypertextovodkaz"/>
                <w:noProof/>
              </w:rPr>
              <w:t>3.2.2.</w:t>
            </w:r>
            <w:r>
              <w:rPr>
                <w:rFonts w:asciiTheme="minorHAnsi" w:eastAsiaTheme="minorEastAsia" w:hAnsiTheme="minorHAnsi"/>
                <w:noProof/>
                <w:kern w:val="2"/>
                <w:sz w:val="22"/>
                <w:lang w:eastAsia="cs-CZ"/>
                <w14:ligatures w14:val="standardContextual"/>
              </w:rPr>
              <w:tab/>
            </w:r>
            <w:r w:rsidRPr="00B53150">
              <w:rPr>
                <w:rStyle w:val="Hypertextovodkaz"/>
                <w:noProof/>
              </w:rPr>
              <w:t>Kinetika</w:t>
            </w:r>
            <w:r>
              <w:rPr>
                <w:noProof/>
                <w:webHidden/>
              </w:rPr>
              <w:tab/>
            </w:r>
            <w:r>
              <w:rPr>
                <w:noProof/>
                <w:webHidden/>
              </w:rPr>
              <w:fldChar w:fldCharType="begin"/>
            </w:r>
            <w:r>
              <w:rPr>
                <w:noProof/>
                <w:webHidden/>
              </w:rPr>
              <w:instrText xml:space="preserve"> PAGEREF _Toc138944619 \h </w:instrText>
            </w:r>
            <w:r>
              <w:rPr>
                <w:noProof/>
                <w:webHidden/>
              </w:rPr>
            </w:r>
            <w:r>
              <w:rPr>
                <w:noProof/>
                <w:webHidden/>
              </w:rPr>
              <w:fldChar w:fldCharType="separate"/>
            </w:r>
            <w:r>
              <w:rPr>
                <w:noProof/>
                <w:webHidden/>
              </w:rPr>
              <w:t>15</w:t>
            </w:r>
            <w:r>
              <w:rPr>
                <w:noProof/>
                <w:webHidden/>
              </w:rPr>
              <w:fldChar w:fldCharType="end"/>
            </w:r>
          </w:hyperlink>
        </w:p>
        <w:p w14:paraId="1A8AE593" w14:textId="7ABEB533" w:rsidR="00E9606D" w:rsidRDefault="00E9606D">
          <w:pPr>
            <w:pStyle w:val="Obsah3"/>
            <w:tabs>
              <w:tab w:val="left" w:pos="1767"/>
              <w:tab w:val="right" w:leader="dot" w:pos="9016"/>
            </w:tabs>
            <w:rPr>
              <w:rFonts w:asciiTheme="minorHAnsi" w:eastAsiaTheme="minorEastAsia" w:hAnsiTheme="minorHAnsi"/>
              <w:noProof/>
              <w:kern w:val="2"/>
              <w:sz w:val="22"/>
              <w:lang w:eastAsia="cs-CZ"/>
              <w14:ligatures w14:val="standardContextual"/>
            </w:rPr>
          </w:pPr>
          <w:hyperlink w:anchor="_Toc138944620" w:history="1">
            <w:r w:rsidRPr="00B53150">
              <w:rPr>
                <w:rStyle w:val="Hypertextovodkaz"/>
                <w:noProof/>
              </w:rPr>
              <w:t>3.2.3.</w:t>
            </w:r>
            <w:r>
              <w:rPr>
                <w:rFonts w:asciiTheme="minorHAnsi" w:eastAsiaTheme="minorEastAsia" w:hAnsiTheme="minorHAnsi"/>
                <w:noProof/>
                <w:kern w:val="2"/>
                <w:sz w:val="22"/>
                <w:lang w:eastAsia="cs-CZ"/>
                <w14:ligatures w14:val="standardContextual"/>
              </w:rPr>
              <w:tab/>
            </w:r>
            <w:r w:rsidRPr="00B53150">
              <w:rPr>
                <w:rStyle w:val="Hypertextovodkaz"/>
                <w:noProof/>
              </w:rPr>
              <w:t>Harmonie</w:t>
            </w:r>
            <w:r>
              <w:rPr>
                <w:noProof/>
                <w:webHidden/>
              </w:rPr>
              <w:tab/>
            </w:r>
            <w:r>
              <w:rPr>
                <w:noProof/>
                <w:webHidden/>
              </w:rPr>
              <w:fldChar w:fldCharType="begin"/>
            </w:r>
            <w:r>
              <w:rPr>
                <w:noProof/>
                <w:webHidden/>
              </w:rPr>
              <w:instrText xml:space="preserve"> PAGEREF _Toc138944620 \h </w:instrText>
            </w:r>
            <w:r>
              <w:rPr>
                <w:noProof/>
                <w:webHidden/>
              </w:rPr>
            </w:r>
            <w:r>
              <w:rPr>
                <w:noProof/>
                <w:webHidden/>
              </w:rPr>
              <w:fldChar w:fldCharType="separate"/>
            </w:r>
            <w:r>
              <w:rPr>
                <w:noProof/>
                <w:webHidden/>
              </w:rPr>
              <w:t>15</w:t>
            </w:r>
            <w:r>
              <w:rPr>
                <w:noProof/>
                <w:webHidden/>
              </w:rPr>
              <w:fldChar w:fldCharType="end"/>
            </w:r>
          </w:hyperlink>
        </w:p>
        <w:p w14:paraId="5D96079A" w14:textId="0F3EF22C" w:rsidR="00E9606D" w:rsidRDefault="00E9606D">
          <w:pPr>
            <w:pStyle w:val="Obsah4"/>
            <w:tabs>
              <w:tab w:val="left" w:pos="2167"/>
              <w:tab w:val="right" w:leader="dot" w:pos="9016"/>
            </w:tabs>
            <w:rPr>
              <w:rFonts w:asciiTheme="minorHAnsi" w:eastAsiaTheme="minorEastAsia" w:hAnsiTheme="minorHAnsi"/>
              <w:noProof/>
              <w:kern w:val="2"/>
              <w:sz w:val="22"/>
              <w:lang w:eastAsia="cs-CZ"/>
              <w14:ligatures w14:val="standardContextual"/>
            </w:rPr>
          </w:pPr>
          <w:hyperlink w:anchor="_Toc138944621" w:history="1">
            <w:r w:rsidRPr="00B53150">
              <w:rPr>
                <w:rStyle w:val="Hypertextovodkaz"/>
                <w:noProof/>
              </w:rPr>
              <w:t>3.2.3.1.</w:t>
            </w:r>
            <w:r>
              <w:rPr>
                <w:rFonts w:asciiTheme="minorHAnsi" w:eastAsiaTheme="minorEastAsia" w:hAnsiTheme="minorHAnsi"/>
                <w:noProof/>
                <w:kern w:val="2"/>
                <w:sz w:val="22"/>
                <w:lang w:eastAsia="cs-CZ"/>
                <w14:ligatures w14:val="standardContextual"/>
              </w:rPr>
              <w:tab/>
            </w:r>
            <w:r w:rsidRPr="00B53150">
              <w:rPr>
                <w:rStyle w:val="Hypertextovodkaz"/>
                <w:noProof/>
              </w:rPr>
              <w:t>Melodika</w:t>
            </w:r>
            <w:r>
              <w:rPr>
                <w:noProof/>
                <w:webHidden/>
              </w:rPr>
              <w:tab/>
            </w:r>
            <w:r>
              <w:rPr>
                <w:noProof/>
                <w:webHidden/>
              </w:rPr>
              <w:fldChar w:fldCharType="begin"/>
            </w:r>
            <w:r>
              <w:rPr>
                <w:noProof/>
                <w:webHidden/>
              </w:rPr>
              <w:instrText xml:space="preserve"> PAGEREF _Toc138944621 \h </w:instrText>
            </w:r>
            <w:r>
              <w:rPr>
                <w:noProof/>
                <w:webHidden/>
              </w:rPr>
            </w:r>
            <w:r>
              <w:rPr>
                <w:noProof/>
                <w:webHidden/>
              </w:rPr>
              <w:fldChar w:fldCharType="separate"/>
            </w:r>
            <w:r>
              <w:rPr>
                <w:noProof/>
                <w:webHidden/>
              </w:rPr>
              <w:t>16</w:t>
            </w:r>
            <w:r>
              <w:rPr>
                <w:noProof/>
                <w:webHidden/>
              </w:rPr>
              <w:fldChar w:fldCharType="end"/>
            </w:r>
          </w:hyperlink>
        </w:p>
        <w:p w14:paraId="5FAE788F" w14:textId="33747287" w:rsidR="00E9606D" w:rsidRDefault="00E9606D">
          <w:pPr>
            <w:pStyle w:val="Obsah3"/>
            <w:tabs>
              <w:tab w:val="left" w:pos="1767"/>
              <w:tab w:val="right" w:leader="dot" w:pos="9016"/>
            </w:tabs>
            <w:rPr>
              <w:rFonts w:asciiTheme="minorHAnsi" w:eastAsiaTheme="minorEastAsia" w:hAnsiTheme="minorHAnsi"/>
              <w:noProof/>
              <w:kern w:val="2"/>
              <w:sz w:val="22"/>
              <w:lang w:eastAsia="cs-CZ"/>
              <w14:ligatures w14:val="standardContextual"/>
            </w:rPr>
          </w:pPr>
          <w:hyperlink w:anchor="_Toc138944622" w:history="1">
            <w:r w:rsidRPr="00B53150">
              <w:rPr>
                <w:rStyle w:val="Hypertextovodkaz"/>
                <w:noProof/>
              </w:rPr>
              <w:t>3.2.4.</w:t>
            </w:r>
            <w:r>
              <w:rPr>
                <w:rFonts w:asciiTheme="minorHAnsi" w:eastAsiaTheme="minorEastAsia" w:hAnsiTheme="minorHAnsi"/>
                <w:noProof/>
                <w:kern w:val="2"/>
                <w:sz w:val="22"/>
                <w:lang w:eastAsia="cs-CZ"/>
                <w14:ligatures w14:val="standardContextual"/>
              </w:rPr>
              <w:tab/>
            </w:r>
            <w:r w:rsidRPr="00B53150">
              <w:rPr>
                <w:rStyle w:val="Hypertextovodkaz"/>
                <w:noProof/>
              </w:rPr>
              <w:t>Instrumentace</w:t>
            </w:r>
            <w:r>
              <w:rPr>
                <w:noProof/>
                <w:webHidden/>
              </w:rPr>
              <w:tab/>
            </w:r>
            <w:r>
              <w:rPr>
                <w:noProof/>
                <w:webHidden/>
              </w:rPr>
              <w:fldChar w:fldCharType="begin"/>
            </w:r>
            <w:r>
              <w:rPr>
                <w:noProof/>
                <w:webHidden/>
              </w:rPr>
              <w:instrText xml:space="preserve"> PAGEREF _Toc138944622 \h </w:instrText>
            </w:r>
            <w:r>
              <w:rPr>
                <w:noProof/>
                <w:webHidden/>
              </w:rPr>
            </w:r>
            <w:r>
              <w:rPr>
                <w:noProof/>
                <w:webHidden/>
              </w:rPr>
              <w:fldChar w:fldCharType="separate"/>
            </w:r>
            <w:r>
              <w:rPr>
                <w:noProof/>
                <w:webHidden/>
              </w:rPr>
              <w:t>16</w:t>
            </w:r>
            <w:r>
              <w:rPr>
                <w:noProof/>
                <w:webHidden/>
              </w:rPr>
              <w:fldChar w:fldCharType="end"/>
            </w:r>
          </w:hyperlink>
        </w:p>
        <w:p w14:paraId="4353E914" w14:textId="4BA1D6B2" w:rsidR="00E9606D" w:rsidRDefault="00E9606D">
          <w:pPr>
            <w:pStyle w:val="Obsah4"/>
            <w:tabs>
              <w:tab w:val="left" w:pos="2167"/>
              <w:tab w:val="right" w:leader="dot" w:pos="9016"/>
            </w:tabs>
            <w:rPr>
              <w:rFonts w:asciiTheme="minorHAnsi" w:eastAsiaTheme="minorEastAsia" w:hAnsiTheme="minorHAnsi"/>
              <w:noProof/>
              <w:kern w:val="2"/>
              <w:sz w:val="22"/>
              <w:lang w:eastAsia="cs-CZ"/>
              <w14:ligatures w14:val="standardContextual"/>
            </w:rPr>
          </w:pPr>
          <w:hyperlink w:anchor="_Toc138944623" w:history="1">
            <w:r w:rsidRPr="00B53150">
              <w:rPr>
                <w:rStyle w:val="Hypertextovodkaz"/>
                <w:noProof/>
              </w:rPr>
              <w:t>3.2.4.1.</w:t>
            </w:r>
            <w:r>
              <w:rPr>
                <w:rFonts w:asciiTheme="minorHAnsi" w:eastAsiaTheme="minorEastAsia" w:hAnsiTheme="minorHAnsi"/>
                <w:noProof/>
                <w:kern w:val="2"/>
                <w:sz w:val="22"/>
                <w:lang w:eastAsia="cs-CZ"/>
                <w14:ligatures w14:val="standardContextual"/>
              </w:rPr>
              <w:tab/>
            </w:r>
            <w:r w:rsidRPr="00B53150">
              <w:rPr>
                <w:rStyle w:val="Hypertextovodkaz"/>
                <w:noProof/>
              </w:rPr>
              <w:t>Zpěv</w:t>
            </w:r>
            <w:r>
              <w:rPr>
                <w:noProof/>
                <w:webHidden/>
              </w:rPr>
              <w:tab/>
            </w:r>
            <w:r>
              <w:rPr>
                <w:noProof/>
                <w:webHidden/>
              </w:rPr>
              <w:fldChar w:fldCharType="begin"/>
            </w:r>
            <w:r>
              <w:rPr>
                <w:noProof/>
                <w:webHidden/>
              </w:rPr>
              <w:instrText xml:space="preserve"> PAGEREF _Toc138944623 \h </w:instrText>
            </w:r>
            <w:r>
              <w:rPr>
                <w:noProof/>
                <w:webHidden/>
              </w:rPr>
            </w:r>
            <w:r>
              <w:rPr>
                <w:noProof/>
                <w:webHidden/>
              </w:rPr>
              <w:fldChar w:fldCharType="separate"/>
            </w:r>
            <w:r>
              <w:rPr>
                <w:noProof/>
                <w:webHidden/>
              </w:rPr>
              <w:t>16</w:t>
            </w:r>
            <w:r>
              <w:rPr>
                <w:noProof/>
                <w:webHidden/>
              </w:rPr>
              <w:fldChar w:fldCharType="end"/>
            </w:r>
          </w:hyperlink>
        </w:p>
        <w:p w14:paraId="05218A06" w14:textId="72B7A811" w:rsidR="00E9606D" w:rsidRDefault="00E9606D">
          <w:pPr>
            <w:pStyle w:val="Obsah4"/>
            <w:tabs>
              <w:tab w:val="left" w:pos="2167"/>
              <w:tab w:val="right" w:leader="dot" w:pos="9016"/>
            </w:tabs>
            <w:rPr>
              <w:rFonts w:asciiTheme="minorHAnsi" w:eastAsiaTheme="minorEastAsia" w:hAnsiTheme="minorHAnsi"/>
              <w:noProof/>
              <w:kern w:val="2"/>
              <w:sz w:val="22"/>
              <w:lang w:eastAsia="cs-CZ"/>
              <w14:ligatures w14:val="standardContextual"/>
            </w:rPr>
          </w:pPr>
          <w:hyperlink w:anchor="_Toc138944624" w:history="1">
            <w:r w:rsidRPr="00B53150">
              <w:rPr>
                <w:rStyle w:val="Hypertextovodkaz"/>
                <w:noProof/>
              </w:rPr>
              <w:t>3.2.4.2.</w:t>
            </w:r>
            <w:r>
              <w:rPr>
                <w:rFonts w:asciiTheme="minorHAnsi" w:eastAsiaTheme="minorEastAsia" w:hAnsiTheme="minorHAnsi"/>
                <w:noProof/>
                <w:kern w:val="2"/>
                <w:sz w:val="22"/>
                <w:lang w:eastAsia="cs-CZ"/>
                <w14:ligatures w14:val="standardContextual"/>
              </w:rPr>
              <w:tab/>
            </w:r>
            <w:r w:rsidRPr="00B53150">
              <w:rPr>
                <w:rStyle w:val="Hypertextovodkaz"/>
                <w:noProof/>
              </w:rPr>
              <w:t>Bicí</w:t>
            </w:r>
            <w:r>
              <w:rPr>
                <w:noProof/>
                <w:webHidden/>
              </w:rPr>
              <w:tab/>
            </w:r>
            <w:r>
              <w:rPr>
                <w:noProof/>
                <w:webHidden/>
              </w:rPr>
              <w:fldChar w:fldCharType="begin"/>
            </w:r>
            <w:r>
              <w:rPr>
                <w:noProof/>
                <w:webHidden/>
              </w:rPr>
              <w:instrText xml:space="preserve"> PAGEREF _Toc138944624 \h </w:instrText>
            </w:r>
            <w:r>
              <w:rPr>
                <w:noProof/>
                <w:webHidden/>
              </w:rPr>
            </w:r>
            <w:r>
              <w:rPr>
                <w:noProof/>
                <w:webHidden/>
              </w:rPr>
              <w:fldChar w:fldCharType="separate"/>
            </w:r>
            <w:r>
              <w:rPr>
                <w:noProof/>
                <w:webHidden/>
              </w:rPr>
              <w:t>17</w:t>
            </w:r>
            <w:r>
              <w:rPr>
                <w:noProof/>
                <w:webHidden/>
              </w:rPr>
              <w:fldChar w:fldCharType="end"/>
            </w:r>
          </w:hyperlink>
        </w:p>
        <w:p w14:paraId="72B8AEEA" w14:textId="4A3BED43" w:rsidR="00E9606D" w:rsidRDefault="00E9606D">
          <w:pPr>
            <w:pStyle w:val="Obsah4"/>
            <w:tabs>
              <w:tab w:val="left" w:pos="2167"/>
              <w:tab w:val="right" w:leader="dot" w:pos="9016"/>
            </w:tabs>
            <w:rPr>
              <w:rFonts w:asciiTheme="minorHAnsi" w:eastAsiaTheme="minorEastAsia" w:hAnsiTheme="minorHAnsi"/>
              <w:noProof/>
              <w:kern w:val="2"/>
              <w:sz w:val="22"/>
              <w:lang w:eastAsia="cs-CZ"/>
              <w14:ligatures w14:val="standardContextual"/>
            </w:rPr>
          </w:pPr>
          <w:hyperlink w:anchor="_Toc138944625" w:history="1">
            <w:r w:rsidRPr="00B53150">
              <w:rPr>
                <w:rStyle w:val="Hypertextovodkaz"/>
                <w:noProof/>
              </w:rPr>
              <w:t>3.2.4.3.</w:t>
            </w:r>
            <w:r>
              <w:rPr>
                <w:rFonts w:asciiTheme="minorHAnsi" w:eastAsiaTheme="minorEastAsia" w:hAnsiTheme="minorHAnsi"/>
                <w:noProof/>
                <w:kern w:val="2"/>
                <w:sz w:val="22"/>
                <w:lang w:eastAsia="cs-CZ"/>
                <w14:ligatures w14:val="standardContextual"/>
              </w:rPr>
              <w:tab/>
            </w:r>
            <w:r w:rsidRPr="00B53150">
              <w:rPr>
                <w:rStyle w:val="Hypertextovodkaz"/>
                <w:noProof/>
              </w:rPr>
              <w:t>Baskytara</w:t>
            </w:r>
            <w:r>
              <w:rPr>
                <w:noProof/>
                <w:webHidden/>
              </w:rPr>
              <w:tab/>
            </w:r>
            <w:r>
              <w:rPr>
                <w:noProof/>
                <w:webHidden/>
              </w:rPr>
              <w:fldChar w:fldCharType="begin"/>
            </w:r>
            <w:r>
              <w:rPr>
                <w:noProof/>
                <w:webHidden/>
              </w:rPr>
              <w:instrText xml:space="preserve"> PAGEREF _Toc138944625 \h </w:instrText>
            </w:r>
            <w:r>
              <w:rPr>
                <w:noProof/>
                <w:webHidden/>
              </w:rPr>
            </w:r>
            <w:r>
              <w:rPr>
                <w:noProof/>
                <w:webHidden/>
              </w:rPr>
              <w:fldChar w:fldCharType="separate"/>
            </w:r>
            <w:r>
              <w:rPr>
                <w:noProof/>
                <w:webHidden/>
              </w:rPr>
              <w:t>17</w:t>
            </w:r>
            <w:r>
              <w:rPr>
                <w:noProof/>
                <w:webHidden/>
              </w:rPr>
              <w:fldChar w:fldCharType="end"/>
            </w:r>
          </w:hyperlink>
        </w:p>
        <w:p w14:paraId="321B43B1" w14:textId="23A74065" w:rsidR="00E9606D" w:rsidRDefault="00E9606D">
          <w:pPr>
            <w:pStyle w:val="Obsah4"/>
            <w:tabs>
              <w:tab w:val="left" w:pos="2167"/>
              <w:tab w:val="right" w:leader="dot" w:pos="9016"/>
            </w:tabs>
            <w:rPr>
              <w:rFonts w:asciiTheme="minorHAnsi" w:eastAsiaTheme="minorEastAsia" w:hAnsiTheme="minorHAnsi"/>
              <w:noProof/>
              <w:kern w:val="2"/>
              <w:sz w:val="22"/>
              <w:lang w:eastAsia="cs-CZ"/>
              <w14:ligatures w14:val="standardContextual"/>
            </w:rPr>
          </w:pPr>
          <w:hyperlink w:anchor="_Toc138944626" w:history="1">
            <w:r w:rsidRPr="00B53150">
              <w:rPr>
                <w:rStyle w:val="Hypertextovodkaz"/>
                <w:noProof/>
              </w:rPr>
              <w:t>3.2.4.4.</w:t>
            </w:r>
            <w:r>
              <w:rPr>
                <w:rFonts w:asciiTheme="minorHAnsi" w:eastAsiaTheme="minorEastAsia" w:hAnsiTheme="minorHAnsi"/>
                <w:noProof/>
                <w:kern w:val="2"/>
                <w:sz w:val="22"/>
                <w:lang w:eastAsia="cs-CZ"/>
                <w14:ligatures w14:val="standardContextual"/>
              </w:rPr>
              <w:tab/>
            </w:r>
            <w:r w:rsidRPr="00B53150">
              <w:rPr>
                <w:rStyle w:val="Hypertextovodkaz"/>
                <w:noProof/>
              </w:rPr>
              <w:t>Kytara</w:t>
            </w:r>
            <w:r>
              <w:rPr>
                <w:noProof/>
                <w:webHidden/>
              </w:rPr>
              <w:tab/>
            </w:r>
            <w:r>
              <w:rPr>
                <w:noProof/>
                <w:webHidden/>
              </w:rPr>
              <w:fldChar w:fldCharType="begin"/>
            </w:r>
            <w:r>
              <w:rPr>
                <w:noProof/>
                <w:webHidden/>
              </w:rPr>
              <w:instrText xml:space="preserve"> PAGEREF _Toc138944626 \h </w:instrText>
            </w:r>
            <w:r>
              <w:rPr>
                <w:noProof/>
                <w:webHidden/>
              </w:rPr>
            </w:r>
            <w:r>
              <w:rPr>
                <w:noProof/>
                <w:webHidden/>
              </w:rPr>
              <w:fldChar w:fldCharType="separate"/>
            </w:r>
            <w:r>
              <w:rPr>
                <w:noProof/>
                <w:webHidden/>
              </w:rPr>
              <w:t>17</w:t>
            </w:r>
            <w:r>
              <w:rPr>
                <w:noProof/>
                <w:webHidden/>
              </w:rPr>
              <w:fldChar w:fldCharType="end"/>
            </w:r>
          </w:hyperlink>
        </w:p>
        <w:p w14:paraId="5B009A5E" w14:textId="2BE1ECA0" w:rsidR="00E9606D" w:rsidRDefault="00E9606D">
          <w:pPr>
            <w:pStyle w:val="Obsah3"/>
            <w:tabs>
              <w:tab w:val="left" w:pos="1767"/>
              <w:tab w:val="right" w:leader="dot" w:pos="9016"/>
            </w:tabs>
            <w:rPr>
              <w:rFonts w:asciiTheme="minorHAnsi" w:eastAsiaTheme="minorEastAsia" w:hAnsiTheme="minorHAnsi"/>
              <w:noProof/>
              <w:kern w:val="2"/>
              <w:sz w:val="22"/>
              <w:lang w:eastAsia="cs-CZ"/>
              <w14:ligatures w14:val="standardContextual"/>
            </w:rPr>
          </w:pPr>
          <w:hyperlink w:anchor="_Toc138944627" w:history="1">
            <w:r w:rsidRPr="00B53150">
              <w:rPr>
                <w:rStyle w:val="Hypertextovodkaz"/>
                <w:noProof/>
              </w:rPr>
              <w:t>3.2.5.</w:t>
            </w:r>
            <w:r>
              <w:rPr>
                <w:rFonts w:asciiTheme="minorHAnsi" w:eastAsiaTheme="minorEastAsia" w:hAnsiTheme="minorHAnsi"/>
                <w:noProof/>
                <w:kern w:val="2"/>
                <w:sz w:val="22"/>
                <w:lang w:eastAsia="cs-CZ"/>
                <w14:ligatures w14:val="standardContextual"/>
              </w:rPr>
              <w:tab/>
            </w:r>
            <w:r w:rsidRPr="00B53150">
              <w:rPr>
                <w:rStyle w:val="Hypertextovodkaz"/>
                <w:noProof/>
              </w:rPr>
              <w:t>Sound</w:t>
            </w:r>
            <w:r>
              <w:rPr>
                <w:noProof/>
                <w:webHidden/>
              </w:rPr>
              <w:tab/>
            </w:r>
            <w:r>
              <w:rPr>
                <w:noProof/>
                <w:webHidden/>
              </w:rPr>
              <w:fldChar w:fldCharType="begin"/>
            </w:r>
            <w:r>
              <w:rPr>
                <w:noProof/>
                <w:webHidden/>
              </w:rPr>
              <w:instrText xml:space="preserve"> PAGEREF _Toc138944627 \h </w:instrText>
            </w:r>
            <w:r>
              <w:rPr>
                <w:noProof/>
                <w:webHidden/>
              </w:rPr>
            </w:r>
            <w:r>
              <w:rPr>
                <w:noProof/>
                <w:webHidden/>
              </w:rPr>
              <w:fldChar w:fldCharType="separate"/>
            </w:r>
            <w:r>
              <w:rPr>
                <w:noProof/>
                <w:webHidden/>
              </w:rPr>
              <w:t>18</w:t>
            </w:r>
            <w:r>
              <w:rPr>
                <w:noProof/>
                <w:webHidden/>
              </w:rPr>
              <w:fldChar w:fldCharType="end"/>
            </w:r>
          </w:hyperlink>
        </w:p>
        <w:p w14:paraId="412EE369" w14:textId="2A8128AE" w:rsidR="00E9606D" w:rsidRDefault="00E9606D">
          <w:pPr>
            <w:pStyle w:val="Obsah4"/>
            <w:tabs>
              <w:tab w:val="left" w:pos="2167"/>
              <w:tab w:val="right" w:leader="dot" w:pos="9016"/>
            </w:tabs>
            <w:rPr>
              <w:rFonts w:asciiTheme="minorHAnsi" w:eastAsiaTheme="minorEastAsia" w:hAnsiTheme="minorHAnsi"/>
              <w:noProof/>
              <w:kern w:val="2"/>
              <w:sz w:val="22"/>
              <w:lang w:eastAsia="cs-CZ"/>
              <w14:ligatures w14:val="standardContextual"/>
            </w:rPr>
          </w:pPr>
          <w:hyperlink w:anchor="_Toc138944628" w:history="1">
            <w:r w:rsidRPr="00B53150">
              <w:rPr>
                <w:rStyle w:val="Hypertextovodkaz"/>
                <w:noProof/>
              </w:rPr>
              <w:t>3.2.5.1.</w:t>
            </w:r>
            <w:r>
              <w:rPr>
                <w:rFonts w:asciiTheme="minorHAnsi" w:eastAsiaTheme="minorEastAsia" w:hAnsiTheme="minorHAnsi"/>
                <w:noProof/>
                <w:kern w:val="2"/>
                <w:sz w:val="22"/>
                <w:lang w:eastAsia="cs-CZ"/>
                <w14:ligatures w14:val="standardContextual"/>
              </w:rPr>
              <w:tab/>
            </w:r>
            <w:r w:rsidRPr="00B53150">
              <w:rPr>
                <w:rStyle w:val="Hypertextovodkaz"/>
                <w:noProof/>
              </w:rPr>
              <w:t>Vysoká hlasitost</w:t>
            </w:r>
            <w:r>
              <w:rPr>
                <w:noProof/>
                <w:webHidden/>
              </w:rPr>
              <w:tab/>
            </w:r>
            <w:r>
              <w:rPr>
                <w:noProof/>
                <w:webHidden/>
              </w:rPr>
              <w:fldChar w:fldCharType="begin"/>
            </w:r>
            <w:r>
              <w:rPr>
                <w:noProof/>
                <w:webHidden/>
              </w:rPr>
              <w:instrText xml:space="preserve"> PAGEREF _Toc138944628 \h </w:instrText>
            </w:r>
            <w:r>
              <w:rPr>
                <w:noProof/>
                <w:webHidden/>
              </w:rPr>
            </w:r>
            <w:r>
              <w:rPr>
                <w:noProof/>
                <w:webHidden/>
              </w:rPr>
              <w:fldChar w:fldCharType="separate"/>
            </w:r>
            <w:r>
              <w:rPr>
                <w:noProof/>
                <w:webHidden/>
              </w:rPr>
              <w:t>18</w:t>
            </w:r>
            <w:r>
              <w:rPr>
                <w:noProof/>
                <w:webHidden/>
              </w:rPr>
              <w:fldChar w:fldCharType="end"/>
            </w:r>
          </w:hyperlink>
        </w:p>
        <w:p w14:paraId="3ED71620" w14:textId="6B0CCF68" w:rsidR="00E9606D" w:rsidRDefault="00E9606D">
          <w:pPr>
            <w:pStyle w:val="Obsah4"/>
            <w:tabs>
              <w:tab w:val="left" w:pos="2167"/>
              <w:tab w:val="right" w:leader="dot" w:pos="9016"/>
            </w:tabs>
            <w:rPr>
              <w:rFonts w:asciiTheme="minorHAnsi" w:eastAsiaTheme="minorEastAsia" w:hAnsiTheme="minorHAnsi"/>
              <w:noProof/>
              <w:kern w:val="2"/>
              <w:sz w:val="22"/>
              <w:lang w:eastAsia="cs-CZ"/>
              <w14:ligatures w14:val="standardContextual"/>
            </w:rPr>
          </w:pPr>
          <w:hyperlink w:anchor="_Toc138944629" w:history="1">
            <w:r w:rsidRPr="00B53150">
              <w:rPr>
                <w:rStyle w:val="Hypertextovodkaz"/>
                <w:noProof/>
              </w:rPr>
              <w:t>3.2.5.2.</w:t>
            </w:r>
            <w:r>
              <w:rPr>
                <w:rFonts w:asciiTheme="minorHAnsi" w:eastAsiaTheme="minorEastAsia" w:hAnsiTheme="minorHAnsi"/>
                <w:noProof/>
                <w:kern w:val="2"/>
                <w:sz w:val="22"/>
                <w:lang w:eastAsia="cs-CZ"/>
                <w14:ligatures w14:val="standardContextual"/>
              </w:rPr>
              <w:tab/>
            </w:r>
            <w:r w:rsidRPr="00B53150">
              <w:rPr>
                <w:rStyle w:val="Hypertextovodkaz"/>
                <w:noProof/>
              </w:rPr>
              <w:t>Nízké tóny</w:t>
            </w:r>
            <w:r>
              <w:rPr>
                <w:noProof/>
                <w:webHidden/>
              </w:rPr>
              <w:tab/>
            </w:r>
            <w:r>
              <w:rPr>
                <w:noProof/>
                <w:webHidden/>
              </w:rPr>
              <w:fldChar w:fldCharType="begin"/>
            </w:r>
            <w:r>
              <w:rPr>
                <w:noProof/>
                <w:webHidden/>
              </w:rPr>
              <w:instrText xml:space="preserve"> PAGEREF _Toc138944629 \h </w:instrText>
            </w:r>
            <w:r>
              <w:rPr>
                <w:noProof/>
                <w:webHidden/>
              </w:rPr>
            </w:r>
            <w:r>
              <w:rPr>
                <w:noProof/>
                <w:webHidden/>
              </w:rPr>
              <w:fldChar w:fldCharType="separate"/>
            </w:r>
            <w:r>
              <w:rPr>
                <w:noProof/>
                <w:webHidden/>
              </w:rPr>
              <w:t>19</w:t>
            </w:r>
            <w:r>
              <w:rPr>
                <w:noProof/>
                <w:webHidden/>
              </w:rPr>
              <w:fldChar w:fldCharType="end"/>
            </w:r>
          </w:hyperlink>
        </w:p>
        <w:p w14:paraId="5C78A171" w14:textId="083DF532" w:rsidR="00E9606D" w:rsidRDefault="00E9606D">
          <w:pPr>
            <w:pStyle w:val="Obsah4"/>
            <w:tabs>
              <w:tab w:val="left" w:pos="2167"/>
              <w:tab w:val="right" w:leader="dot" w:pos="9016"/>
            </w:tabs>
            <w:rPr>
              <w:rFonts w:asciiTheme="minorHAnsi" w:eastAsiaTheme="minorEastAsia" w:hAnsiTheme="minorHAnsi"/>
              <w:noProof/>
              <w:kern w:val="2"/>
              <w:sz w:val="22"/>
              <w:lang w:eastAsia="cs-CZ"/>
              <w14:ligatures w14:val="standardContextual"/>
            </w:rPr>
          </w:pPr>
          <w:hyperlink w:anchor="_Toc138944630" w:history="1">
            <w:r w:rsidRPr="00B53150">
              <w:rPr>
                <w:rStyle w:val="Hypertextovodkaz"/>
                <w:noProof/>
              </w:rPr>
              <w:t>3.2.5.3.</w:t>
            </w:r>
            <w:r>
              <w:rPr>
                <w:rFonts w:asciiTheme="minorHAnsi" w:eastAsiaTheme="minorEastAsia" w:hAnsiTheme="minorHAnsi"/>
                <w:noProof/>
                <w:kern w:val="2"/>
                <w:sz w:val="22"/>
                <w:lang w:eastAsia="cs-CZ"/>
                <w14:ligatures w14:val="standardContextual"/>
              </w:rPr>
              <w:tab/>
            </w:r>
            <w:r w:rsidRPr="00B53150">
              <w:rPr>
                <w:rStyle w:val="Hypertextovodkaz"/>
                <w:noProof/>
              </w:rPr>
              <w:t>Hluk</w:t>
            </w:r>
            <w:r>
              <w:rPr>
                <w:noProof/>
                <w:webHidden/>
              </w:rPr>
              <w:tab/>
            </w:r>
            <w:r>
              <w:rPr>
                <w:noProof/>
                <w:webHidden/>
              </w:rPr>
              <w:fldChar w:fldCharType="begin"/>
            </w:r>
            <w:r>
              <w:rPr>
                <w:noProof/>
                <w:webHidden/>
              </w:rPr>
              <w:instrText xml:space="preserve"> PAGEREF _Toc138944630 \h </w:instrText>
            </w:r>
            <w:r>
              <w:rPr>
                <w:noProof/>
                <w:webHidden/>
              </w:rPr>
            </w:r>
            <w:r>
              <w:rPr>
                <w:noProof/>
                <w:webHidden/>
              </w:rPr>
              <w:fldChar w:fldCharType="separate"/>
            </w:r>
            <w:r>
              <w:rPr>
                <w:noProof/>
                <w:webHidden/>
              </w:rPr>
              <w:t>19</w:t>
            </w:r>
            <w:r>
              <w:rPr>
                <w:noProof/>
                <w:webHidden/>
              </w:rPr>
              <w:fldChar w:fldCharType="end"/>
            </w:r>
          </w:hyperlink>
        </w:p>
        <w:p w14:paraId="1AD64166" w14:textId="3C687F93" w:rsidR="00E9606D" w:rsidRDefault="00E9606D">
          <w:pPr>
            <w:pStyle w:val="Obsah1"/>
            <w:rPr>
              <w:rFonts w:asciiTheme="minorHAnsi" w:eastAsiaTheme="minorEastAsia" w:hAnsiTheme="minorHAnsi"/>
              <w:noProof/>
              <w:kern w:val="2"/>
              <w:sz w:val="22"/>
              <w:lang w:eastAsia="cs-CZ"/>
              <w14:ligatures w14:val="standardContextual"/>
            </w:rPr>
          </w:pPr>
          <w:hyperlink w:anchor="_Toc138944631" w:history="1">
            <w:r w:rsidRPr="00B53150">
              <w:rPr>
                <w:rStyle w:val="Hypertextovodkaz"/>
                <w:noProof/>
              </w:rPr>
              <w:t>4.</w:t>
            </w:r>
            <w:r>
              <w:rPr>
                <w:rFonts w:asciiTheme="minorHAnsi" w:eastAsiaTheme="minorEastAsia" w:hAnsiTheme="minorHAnsi"/>
                <w:noProof/>
                <w:kern w:val="2"/>
                <w:sz w:val="22"/>
                <w:lang w:eastAsia="cs-CZ"/>
                <w14:ligatures w14:val="standardContextual"/>
              </w:rPr>
              <w:tab/>
            </w:r>
            <w:r w:rsidRPr="00B53150">
              <w:rPr>
                <w:rStyle w:val="Hypertextovodkaz"/>
                <w:noProof/>
              </w:rPr>
              <w:t>Historie skupiny Megadeth, okolnosti vzniku alba a jeho recepce</w:t>
            </w:r>
            <w:r>
              <w:rPr>
                <w:noProof/>
                <w:webHidden/>
              </w:rPr>
              <w:tab/>
            </w:r>
            <w:r>
              <w:rPr>
                <w:noProof/>
                <w:webHidden/>
              </w:rPr>
              <w:fldChar w:fldCharType="begin"/>
            </w:r>
            <w:r>
              <w:rPr>
                <w:noProof/>
                <w:webHidden/>
              </w:rPr>
              <w:instrText xml:space="preserve"> PAGEREF _Toc138944631 \h </w:instrText>
            </w:r>
            <w:r>
              <w:rPr>
                <w:noProof/>
                <w:webHidden/>
              </w:rPr>
            </w:r>
            <w:r>
              <w:rPr>
                <w:noProof/>
                <w:webHidden/>
              </w:rPr>
              <w:fldChar w:fldCharType="separate"/>
            </w:r>
            <w:r>
              <w:rPr>
                <w:noProof/>
                <w:webHidden/>
              </w:rPr>
              <w:t>20</w:t>
            </w:r>
            <w:r>
              <w:rPr>
                <w:noProof/>
                <w:webHidden/>
              </w:rPr>
              <w:fldChar w:fldCharType="end"/>
            </w:r>
          </w:hyperlink>
        </w:p>
        <w:p w14:paraId="28979543" w14:textId="52FC4817" w:rsidR="00E9606D" w:rsidRDefault="00E9606D">
          <w:pPr>
            <w:pStyle w:val="Obsah2"/>
            <w:tabs>
              <w:tab w:val="left" w:pos="1540"/>
              <w:tab w:val="right" w:leader="dot" w:pos="9016"/>
            </w:tabs>
            <w:rPr>
              <w:rFonts w:asciiTheme="minorHAnsi" w:eastAsiaTheme="minorEastAsia" w:hAnsiTheme="minorHAnsi"/>
              <w:noProof/>
              <w:kern w:val="2"/>
              <w:sz w:val="22"/>
              <w:lang w:eastAsia="cs-CZ"/>
              <w14:ligatures w14:val="standardContextual"/>
            </w:rPr>
          </w:pPr>
          <w:hyperlink w:anchor="_Toc138944632" w:history="1">
            <w:r w:rsidRPr="00B53150">
              <w:rPr>
                <w:rStyle w:val="Hypertextovodkaz"/>
                <w:noProof/>
              </w:rPr>
              <w:t>4.1.</w:t>
            </w:r>
            <w:r>
              <w:rPr>
                <w:rFonts w:asciiTheme="minorHAnsi" w:eastAsiaTheme="minorEastAsia" w:hAnsiTheme="minorHAnsi"/>
                <w:noProof/>
                <w:kern w:val="2"/>
                <w:sz w:val="22"/>
                <w:lang w:eastAsia="cs-CZ"/>
                <w14:ligatures w14:val="standardContextual"/>
              </w:rPr>
              <w:tab/>
            </w:r>
            <w:r w:rsidRPr="00B53150">
              <w:rPr>
                <w:rStyle w:val="Hypertextovodkaz"/>
                <w:noProof/>
              </w:rPr>
              <w:t>Počátky skupiny Megadeth</w:t>
            </w:r>
            <w:r>
              <w:rPr>
                <w:noProof/>
                <w:webHidden/>
              </w:rPr>
              <w:tab/>
            </w:r>
            <w:r>
              <w:rPr>
                <w:noProof/>
                <w:webHidden/>
              </w:rPr>
              <w:fldChar w:fldCharType="begin"/>
            </w:r>
            <w:r>
              <w:rPr>
                <w:noProof/>
                <w:webHidden/>
              </w:rPr>
              <w:instrText xml:space="preserve"> PAGEREF _Toc138944632 \h </w:instrText>
            </w:r>
            <w:r>
              <w:rPr>
                <w:noProof/>
                <w:webHidden/>
              </w:rPr>
            </w:r>
            <w:r>
              <w:rPr>
                <w:noProof/>
                <w:webHidden/>
              </w:rPr>
              <w:fldChar w:fldCharType="separate"/>
            </w:r>
            <w:r>
              <w:rPr>
                <w:noProof/>
                <w:webHidden/>
              </w:rPr>
              <w:t>20</w:t>
            </w:r>
            <w:r>
              <w:rPr>
                <w:noProof/>
                <w:webHidden/>
              </w:rPr>
              <w:fldChar w:fldCharType="end"/>
            </w:r>
          </w:hyperlink>
        </w:p>
        <w:p w14:paraId="5A45EF73" w14:textId="7DF959A3" w:rsidR="00E9606D" w:rsidRDefault="00E9606D">
          <w:pPr>
            <w:pStyle w:val="Obsah2"/>
            <w:tabs>
              <w:tab w:val="left" w:pos="1540"/>
              <w:tab w:val="right" w:leader="dot" w:pos="9016"/>
            </w:tabs>
            <w:rPr>
              <w:rFonts w:asciiTheme="minorHAnsi" w:eastAsiaTheme="minorEastAsia" w:hAnsiTheme="minorHAnsi"/>
              <w:noProof/>
              <w:kern w:val="2"/>
              <w:sz w:val="22"/>
              <w:lang w:eastAsia="cs-CZ"/>
              <w14:ligatures w14:val="standardContextual"/>
            </w:rPr>
          </w:pPr>
          <w:hyperlink w:anchor="_Toc138944633" w:history="1">
            <w:r w:rsidRPr="00B53150">
              <w:rPr>
                <w:rStyle w:val="Hypertextovodkaz"/>
                <w:noProof/>
              </w:rPr>
              <w:t>4.2.</w:t>
            </w:r>
            <w:r>
              <w:rPr>
                <w:rFonts w:asciiTheme="minorHAnsi" w:eastAsiaTheme="minorEastAsia" w:hAnsiTheme="minorHAnsi"/>
                <w:noProof/>
                <w:kern w:val="2"/>
                <w:sz w:val="22"/>
                <w:lang w:eastAsia="cs-CZ"/>
                <w14:ligatures w14:val="standardContextual"/>
              </w:rPr>
              <w:tab/>
            </w:r>
            <w:r w:rsidRPr="00B53150">
              <w:rPr>
                <w:rStyle w:val="Hypertextovodkaz"/>
                <w:noProof/>
              </w:rPr>
              <w:t>Okolnosti vzniku alba</w:t>
            </w:r>
            <w:r>
              <w:rPr>
                <w:noProof/>
                <w:webHidden/>
              </w:rPr>
              <w:tab/>
            </w:r>
            <w:r>
              <w:rPr>
                <w:noProof/>
                <w:webHidden/>
              </w:rPr>
              <w:fldChar w:fldCharType="begin"/>
            </w:r>
            <w:r>
              <w:rPr>
                <w:noProof/>
                <w:webHidden/>
              </w:rPr>
              <w:instrText xml:space="preserve"> PAGEREF _Toc138944633 \h </w:instrText>
            </w:r>
            <w:r>
              <w:rPr>
                <w:noProof/>
                <w:webHidden/>
              </w:rPr>
            </w:r>
            <w:r>
              <w:rPr>
                <w:noProof/>
                <w:webHidden/>
              </w:rPr>
              <w:fldChar w:fldCharType="separate"/>
            </w:r>
            <w:r>
              <w:rPr>
                <w:noProof/>
                <w:webHidden/>
              </w:rPr>
              <w:t>22</w:t>
            </w:r>
            <w:r>
              <w:rPr>
                <w:noProof/>
                <w:webHidden/>
              </w:rPr>
              <w:fldChar w:fldCharType="end"/>
            </w:r>
          </w:hyperlink>
        </w:p>
        <w:p w14:paraId="47FFECE3" w14:textId="244A141A" w:rsidR="00E9606D" w:rsidRDefault="00E9606D">
          <w:pPr>
            <w:pStyle w:val="Obsah2"/>
            <w:tabs>
              <w:tab w:val="left" w:pos="1540"/>
              <w:tab w:val="right" w:leader="dot" w:pos="9016"/>
            </w:tabs>
            <w:rPr>
              <w:rFonts w:asciiTheme="minorHAnsi" w:eastAsiaTheme="minorEastAsia" w:hAnsiTheme="minorHAnsi"/>
              <w:noProof/>
              <w:kern w:val="2"/>
              <w:sz w:val="22"/>
              <w:lang w:eastAsia="cs-CZ"/>
              <w14:ligatures w14:val="standardContextual"/>
            </w:rPr>
          </w:pPr>
          <w:hyperlink w:anchor="_Toc138944634" w:history="1">
            <w:r w:rsidRPr="00B53150">
              <w:rPr>
                <w:rStyle w:val="Hypertextovodkaz"/>
                <w:noProof/>
              </w:rPr>
              <w:t>4.3.</w:t>
            </w:r>
            <w:r>
              <w:rPr>
                <w:rFonts w:asciiTheme="minorHAnsi" w:eastAsiaTheme="minorEastAsia" w:hAnsiTheme="minorHAnsi"/>
                <w:noProof/>
                <w:kern w:val="2"/>
                <w:sz w:val="22"/>
                <w:lang w:eastAsia="cs-CZ"/>
                <w14:ligatures w14:val="standardContextual"/>
              </w:rPr>
              <w:tab/>
            </w:r>
            <w:r w:rsidRPr="00B53150">
              <w:rPr>
                <w:rStyle w:val="Hypertextovodkaz"/>
                <w:noProof/>
              </w:rPr>
              <w:t>Recepce alba</w:t>
            </w:r>
            <w:r>
              <w:rPr>
                <w:noProof/>
                <w:webHidden/>
              </w:rPr>
              <w:tab/>
            </w:r>
            <w:r>
              <w:rPr>
                <w:noProof/>
                <w:webHidden/>
              </w:rPr>
              <w:fldChar w:fldCharType="begin"/>
            </w:r>
            <w:r>
              <w:rPr>
                <w:noProof/>
                <w:webHidden/>
              </w:rPr>
              <w:instrText xml:space="preserve"> PAGEREF _Toc138944634 \h </w:instrText>
            </w:r>
            <w:r>
              <w:rPr>
                <w:noProof/>
                <w:webHidden/>
              </w:rPr>
            </w:r>
            <w:r>
              <w:rPr>
                <w:noProof/>
                <w:webHidden/>
              </w:rPr>
              <w:fldChar w:fldCharType="separate"/>
            </w:r>
            <w:r>
              <w:rPr>
                <w:noProof/>
                <w:webHidden/>
              </w:rPr>
              <w:t>22</w:t>
            </w:r>
            <w:r>
              <w:rPr>
                <w:noProof/>
                <w:webHidden/>
              </w:rPr>
              <w:fldChar w:fldCharType="end"/>
            </w:r>
          </w:hyperlink>
        </w:p>
        <w:p w14:paraId="402F9FB3" w14:textId="473634DC" w:rsidR="00E9606D" w:rsidRDefault="00E9606D">
          <w:pPr>
            <w:pStyle w:val="Obsah1"/>
            <w:rPr>
              <w:rFonts w:asciiTheme="minorHAnsi" w:eastAsiaTheme="minorEastAsia" w:hAnsiTheme="minorHAnsi"/>
              <w:noProof/>
              <w:kern w:val="2"/>
              <w:sz w:val="22"/>
              <w:lang w:eastAsia="cs-CZ"/>
              <w14:ligatures w14:val="standardContextual"/>
            </w:rPr>
          </w:pPr>
          <w:hyperlink w:anchor="_Toc138944635" w:history="1">
            <w:r w:rsidRPr="00B53150">
              <w:rPr>
                <w:rStyle w:val="Hypertextovodkaz"/>
                <w:noProof/>
              </w:rPr>
              <w:t>5.</w:t>
            </w:r>
            <w:r>
              <w:rPr>
                <w:rFonts w:asciiTheme="minorHAnsi" w:eastAsiaTheme="minorEastAsia" w:hAnsiTheme="minorHAnsi"/>
                <w:noProof/>
                <w:kern w:val="2"/>
                <w:sz w:val="22"/>
                <w:lang w:eastAsia="cs-CZ"/>
                <w14:ligatures w14:val="standardContextual"/>
              </w:rPr>
              <w:tab/>
            </w:r>
            <w:r w:rsidRPr="00B53150">
              <w:rPr>
                <w:rStyle w:val="Hypertextovodkaz"/>
                <w:noProof/>
              </w:rPr>
              <w:t>Analýza alba Peace Sells... but Who’s Buying?</w:t>
            </w:r>
            <w:r>
              <w:rPr>
                <w:noProof/>
                <w:webHidden/>
              </w:rPr>
              <w:tab/>
            </w:r>
            <w:r>
              <w:rPr>
                <w:noProof/>
                <w:webHidden/>
              </w:rPr>
              <w:fldChar w:fldCharType="begin"/>
            </w:r>
            <w:r>
              <w:rPr>
                <w:noProof/>
                <w:webHidden/>
              </w:rPr>
              <w:instrText xml:space="preserve"> PAGEREF _Toc138944635 \h </w:instrText>
            </w:r>
            <w:r>
              <w:rPr>
                <w:noProof/>
                <w:webHidden/>
              </w:rPr>
            </w:r>
            <w:r>
              <w:rPr>
                <w:noProof/>
                <w:webHidden/>
              </w:rPr>
              <w:fldChar w:fldCharType="separate"/>
            </w:r>
            <w:r>
              <w:rPr>
                <w:noProof/>
                <w:webHidden/>
              </w:rPr>
              <w:t>24</w:t>
            </w:r>
            <w:r>
              <w:rPr>
                <w:noProof/>
                <w:webHidden/>
              </w:rPr>
              <w:fldChar w:fldCharType="end"/>
            </w:r>
          </w:hyperlink>
        </w:p>
        <w:p w14:paraId="7E0E6AB1" w14:textId="002866AB" w:rsidR="00E9606D" w:rsidRDefault="00E9606D">
          <w:pPr>
            <w:pStyle w:val="Obsah2"/>
            <w:tabs>
              <w:tab w:val="left" w:pos="1540"/>
              <w:tab w:val="right" w:leader="dot" w:pos="9016"/>
            </w:tabs>
            <w:rPr>
              <w:rFonts w:asciiTheme="minorHAnsi" w:eastAsiaTheme="minorEastAsia" w:hAnsiTheme="minorHAnsi"/>
              <w:noProof/>
              <w:kern w:val="2"/>
              <w:sz w:val="22"/>
              <w:lang w:eastAsia="cs-CZ"/>
              <w14:ligatures w14:val="standardContextual"/>
            </w:rPr>
          </w:pPr>
          <w:hyperlink w:anchor="_Toc138944636" w:history="1">
            <w:r w:rsidRPr="00B53150">
              <w:rPr>
                <w:rStyle w:val="Hypertextovodkaz"/>
                <w:rFonts w:cs="Times New Roman"/>
                <w:noProof/>
              </w:rPr>
              <w:t>5.1.</w:t>
            </w:r>
            <w:r>
              <w:rPr>
                <w:rFonts w:asciiTheme="minorHAnsi" w:eastAsiaTheme="minorEastAsia" w:hAnsiTheme="minorHAnsi"/>
                <w:noProof/>
                <w:kern w:val="2"/>
                <w:sz w:val="22"/>
                <w:lang w:eastAsia="cs-CZ"/>
                <w14:ligatures w14:val="standardContextual"/>
              </w:rPr>
              <w:tab/>
            </w:r>
            <w:r w:rsidRPr="00B53150">
              <w:rPr>
                <w:rStyle w:val="Hypertextovodkaz"/>
                <w:rFonts w:cs="Times New Roman"/>
                <w:noProof/>
              </w:rPr>
              <w:t>Úvod k analýze</w:t>
            </w:r>
            <w:r>
              <w:rPr>
                <w:noProof/>
                <w:webHidden/>
              </w:rPr>
              <w:tab/>
            </w:r>
            <w:r>
              <w:rPr>
                <w:noProof/>
                <w:webHidden/>
              </w:rPr>
              <w:fldChar w:fldCharType="begin"/>
            </w:r>
            <w:r>
              <w:rPr>
                <w:noProof/>
                <w:webHidden/>
              </w:rPr>
              <w:instrText xml:space="preserve"> PAGEREF _Toc138944636 \h </w:instrText>
            </w:r>
            <w:r>
              <w:rPr>
                <w:noProof/>
                <w:webHidden/>
              </w:rPr>
            </w:r>
            <w:r>
              <w:rPr>
                <w:noProof/>
                <w:webHidden/>
              </w:rPr>
              <w:fldChar w:fldCharType="separate"/>
            </w:r>
            <w:r>
              <w:rPr>
                <w:noProof/>
                <w:webHidden/>
              </w:rPr>
              <w:t>24</w:t>
            </w:r>
            <w:r>
              <w:rPr>
                <w:noProof/>
                <w:webHidden/>
              </w:rPr>
              <w:fldChar w:fldCharType="end"/>
            </w:r>
          </w:hyperlink>
        </w:p>
        <w:p w14:paraId="0A20123F" w14:textId="5B9008BB" w:rsidR="00E9606D" w:rsidRDefault="00E9606D">
          <w:pPr>
            <w:pStyle w:val="Obsah3"/>
            <w:tabs>
              <w:tab w:val="left" w:pos="1767"/>
              <w:tab w:val="right" w:leader="dot" w:pos="9016"/>
            </w:tabs>
            <w:rPr>
              <w:rFonts w:asciiTheme="minorHAnsi" w:eastAsiaTheme="minorEastAsia" w:hAnsiTheme="minorHAnsi"/>
              <w:noProof/>
              <w:kern w:val="2"/>
              <w:sz w:val="22"/>
              <w:lang w:eastAsia="cs-CZ"/>
              <w14:ligatures w14:val="standardContextual"/>
            </w:rPr>
          </w:pPr>
          <w:hyperlink w:anchor="_Toc138944637" w:history="1">
            <w:r w:rsidRPr="00B53150">
              <w:rPr>
                <w:rStyle w:val="Hypertextovodkaz"/>
                <w:noProof/>
              </w:rPr>
              <w:t>5.1.1.</w:t>
            </w:r>
            <w:r>
              <w:rPr>
                <w:rFonts w:asciiTheme="minorHAnsi" w:eastAsiaTheme="minorEastAsia" w:hAnsiTheme="minorHAnsi"/>
                <w:noProof/>
                <w:kern w:val="2"/>
                <w:sz w:val="22"/>
                <w:lang w:eastAsia="cs-CZ"/>
                <w14:ligatures w14:val="standardContextual"/>
              </w:rPr>
              <w:tab/>
            </w:r>
            <w:r w:rsidRPr="00B53150">
              <w:rPr>
                <w:rStyle w:val="Hypertextovodkaz"/>
                <w:noProof/>
              </w:rPr>
              <w:t>Obsah textů</w:t>
            </w:r>
            <w:r>
              <w:rPr>
                <w:noProof/>
                <w:webHidden/>
              </w:rPr>
              <w:tab/>
            </w:r>
            <w:r>
              <w:rPr>
                <w:noProof/>
                <w:webHidden/>
              </w:rPr>
              <w:fldChar w:fldCharType="begin"/>
            </w:r>
            <w:r>
              <w:rPr>
                <w:noProof/>
                <w:webHidden/>
              </w:rPr>
              <w:instrText xml:space="preserve"> PAGEREF _Toc138944637 \h </w:instrText>
            </w:r>
            <w:r>
              <w:rPr>
                <w:noProof/>
                <w:webHidden/>
              </w:rPr>
            </w:r>
            <w:r>
              <w:rPr>
                <w:noProof/>
                <w:webHidden/>
              </w:rPr>
              <w:fldChar w:fldCharType="separate"/>
            </w:r>
            <w:r>
              <w:rPr>
                <w:noProof/>
                <w:webHidden/>
              </w:rPr>
              <w:t>25</w:t>
            </w:r>
            <w:r>
              <w:rPr>
                <w:noProof/>
                <w:webHidden/>
              </w:rPr>
              <w:fldChar w:fldCharType="end"/>
            </w:r>
          </w:hyperlink>
        </w:p>
        <w:p w14:paraId="0B68BDCD" w14:textId="2634B95C" w:rsidR="00E9606D" w:rsidRDefault="00E9606D">
          <w:pPr>
            <w:pStyle w:val="Obsah3"/>
            <w:tabs>
              <w:tab w:val="left" w:pos="1767"/>
              <w:tab w:val="right" w:leader="dot" w:pos="9016"/>
            </w:tabs>
            <w:rPr>
              <w:rFonts w:asciiTheme="minorHAnsi" w:eastAsiaTheme="minorEastAsia" w:hAnsiTheme="minorHAnsi"/>
              <w:noProof/>
              <w:kern w:val="2"/>
              <w:sz w:val="22"/>
              <w:lang w:eastAsia="cs-CZ"/>
              <w14:ligatures w14:val="standardContextual"/>
            </w:rPr>
          </w:pPr>
          <w:hyperlink w:anchor="_Toc138944638" w:history="1">
            <w:r w:rsidRPr="00B53150">
              <w:rPr>
                <w:rStyle w:val="Hypertextovodkaz"/>
                <w:noProof/>
              </w:rPr>
              <w:t>5.1.2.</w:t>
            </w:r>
            <w:r>
              <w:rPr>
                <w:rFonts w:asciiTheme="minorHAnsi" w:eastAsiaTheme="minorEastAsia" w:hAnsiTheme="minorHAnsi"/>
                <w:noProof/>
                <w:kern w:val="2"/>
                <w:sz w:val="22"/>
                <w:lang w:eastAsia="cs-CZ"/>
                <w14:ligatures w14:val="standardContextual"/>
              </w:rPr>
              <w:tab/>
            </w:r>
            <w:r w:rsidRPr="00B53150">
              <w:rPr>
                <w:rStyle w:val="Hypertextovodkaz"/>
                <w:noProof/>
              </w:rPr>
              <w:t>Stopáž všech skladeb</w:t>
            </w:r>
            <w:r>
              <w:rPr>
                <w:noProof/>
                <w:webHidden/>
              </w:rPr>
              <w:tab/>
            </w:r>
            <w:r>
              <w:rPr>
                <w:noProof/>
                <w:webHidden/>
              </w:rPr>
              <w:fldChar w:fldCharType="begin"/>
            </w:r>
            <w:r>
              <w:rPr>
                <w:noProof/>
                <w:webHidden/>
              </w:rPr>
              <w:instrText xml:space="preserve"> PAGEREF _Toc138944638 \h </w:instrText>
            </w:r>
            <w:r>
              <w:rPr>
                <w:noProof/>
                <w:webHidden/>
              </w:rPr>
            </w:r>
            <w:r>
              <w:rPr>
                <w:noProof/>
                <w:webHidden/>
              </w:rPr>
              <w:fldChar w:fldCharType="separate"/>
            </w:r>
            <w:r>
              <w:rPr>
                <w:noProof/>
                <w:webHidden/>
              </w:rPr>
              <w:t>26</w:t>
            </w:r>
            <w:r>
              <w:rPr>
                <w:noProof/>
                <w:webHidden/>
              </w:rPr>
              <w:fldChar w:fldCharType="end"/>
            </w:r>
          </w:hyperlink>
        </w:p>
        <w:p w14:paraId="4C461CD1" w14:textId="5CF7D781" w:rsidR="00E9606D" w:rsidRDefault="00E9606D">
          <w:pPr>
            <w:pStyle w:val="Obsah2"/>
            <w:tabs>
              <w:tab w:val="left" w:pos="1540"/>
              <w:tab w:val="right" w:leader="dot" w:pos="9016"/>
            </w:tabs>
            <w:rPr>
              <w:rFonts w:asciiTheme="minorHAnsi" w:eastAsiaTheme="minorEastAsia" w:hAnsiTheme="minorHAnsi"/>
              <w:noProof/>
              <w:kern w:val="2"/>
              <w:sz w:val="22"/>
              <w:lang w:eastAsia="cs-CZ"/>
              <w14:ligatures w14:val="standardContextual"/>
            </w:rPr>
          </w:pPr>
          <w:hyperlink w:anchor="_Toc138944639" w:history="1">
            <w:r w:rsidRPr="00B53150">
              <w:rPr>
                <w:rStyle w:val="Hypertextovodkaz"/>
                <w:rFonts w:cs="Times New Roman"/>
                <w:noProof/>
              </w:rPr>
              <w:t>5.2.</w:t>
            </w:r>
            <w:r>
              <w:rPr>
                <w:rFonts w:asciiTheme="minorHAnsi" w:eastAsiaTheme="minorEastAsia" w:hAnsiTheme="minorHAnsi"/>
                <w:noProof/>
                <w:kern w:val="2"/>
                <w:sz w:val="22"/>
                <w:lang w:eastAsia="cs-CZ"/>
                <w14:ligatures w14:val="standardContextual"/>
              </w:rPr>
              <w:tab/>
            </w:r>
            <w:r w:rsidRPr="00B53150">
              <w:rPr>
                <w:rStyle w:val="Hypertextovodkaz"/>
                <w:rFonts w:cs="Times New Roman"/>
                <w:noProof/>
              </w:rPr>
              <w:t>Wake Up Dead</w:t>
            </w:r>
            <w:r>
              <w:rPr>
                <w:noProof/>
                <w:webHidden/>
              </w:rPr>
              <w:tab/>
            </w:r>
            <w:r>
              <w:rPr>
                <w:noProof/>
                <w:webHidden/>
              </w:rPr>
              <w:fldChar w:fldCharType="begin"/>
            </w:r>
            <w:r>
              <w:rPr>
                <w:noProof/>
                <w:webHidden/>
              </w:rPr>
              <w:instrText xml:space="preserve"> PAGEREF _Toc138944639 \h </w:instrText>
            </w:r>
            <w:r>
              <w:rPr>
                <w:noProof/>
                <w:webHidden/>
              </w:rPr>
            </w:r>
            <w:r>
              <w:rPr>
                <w:noProof/>
                <w:webHidden/>
              </w:rPr>
              <w:fldChar w:fldCharType="separate"/>
            </w:r>
            <w:r>
              <w:rPr>
                <w:noProof/>
                <w:webHidden/>
              </w:rPr>
              <w:t>27</w:t>
            </w:r>
            <w:r>
              <w:rPr>
                <w:noProof/>
                <w:webHidden/>
              </w:rPr>
              <w:fldChar w:fldCharType="end"/>
            </w:r>
          </w:hyperlink>
        </w:p>
        <w:p w14:paraId="38CC525F" w14:textId="7868E54F" w:rsidR="00E9606D" w:rsidRDefault="00E9606D">
          <w:pPr>
            <w:pStyle w:val="Obsah2"/>
            <w:tabs>
              <w:tab w:val="left" w:pos="1540"/>
              <w:tab w:val="right" w:leader="dot" w:pos="9016"/>
            </w:tabs>
            <w:rPr>
              <w:rFonts w:asciiTheme="minorHAnsi" w:eastAsiaTheme="minorEastAsia" w:hAnsiTheme="minorHAnsi"/>
              <w:noProof/>
              <w:kern w:val="2"/>
              <w:sz w:val="22"/>
              <w:lang w:eastAsia="cs-CZ"/>
              <w14:ligatures w14:val="standardContextual"/>
            </w:rPr>
          </w:pPr>
          <w:hyperlink w:anchor="_Toc138944640" w:history="1">
            <w:r w:rsidRPr="00B53150">
              <w:rPr>
                <w:rStyle w:val="Hypertextovodkaz"/>
                <w:rFonts w:cs="Times New Roman"/>
                <w:noProof/>
              </w:rPr>
              <w:t>5.3.</w:t>
            </w:r>
            <w:r>
              <w:rPr>
                <w:rFonts w:asciiTheme="minorHAnsi" w:eastAsiaTheme="minorEastAsia" w:hAnsiTheme="minorHAnsi"/>
                <w:noProof/>
                <w:kern w:val="2"/>
                <w:sz w:val="22"/>
                <w:lang w:eastAsia="cs-CZ"/>
                <w14:ligatures w14:val="standardContextual"/>
              </w:rPr>
              <w:tab/>
            </w:r>
            <w:r w:rsidRPr="00B53150">
              <w:rPr>
                <w:rStyle w:val="Hypertextovodkaz"/>
                <w:rFonts w:cs="Times New Roman"/>
                <w:noProof/>
              </w:rPr>
              <w:t>The Conjuring</w:t>
            </w:r>
            <w:r>
              <w:rPr>
                <w:noProof/>
                <w:webHidden/>
              </w:rPr>
              <w:tab/>
            </w:r>
            <w:r>
              <w:rPr>
                <w:noProof/>
                <w:webHidden/>
              </w:rPr>
              <w:fldChar w:fldCharType="begin"/>
            </w:r>
            <w:r>
              <w:rPr>
                <w:noProof/>
                <w:webHidden/>
              </w:rPr>
              <w:instrText xml:space="preserve"> PAGEREF _Toc138944640 \h </w:instrText>
            </w:r>
            <w:r>
              <w:rPr>
                <w:noProof/>
                <w:webHidden/>
              </w:rPr>
            </w:r>
            <w:r>
              <w:rPr>
                <w:noProof/>
                <w:webHidden/>
              </w:rPr>
              <w:fldChar w:fldCharType="separate"/>
            </w:r>
            <w:r>
              <w:rPr>
                <w:noProof/>
                <w:webHidden/>
              </w:rPr>
              <w:t>29</w:t>
            </w:r>
            <w:r>
              <w:rPr>
                <w:noProof/>
                <w:webHidden/>
              </w:rPr>
              <w:fldChar w:fldCharType="end"/>
            </w:r>
          </w:hyperlink>
        </w:p>
        <w:p w14:paraId="1180D531" w14:textId="6C4BFDAF" w:rsidR="00E9606D" w:rsidRDefault="00E9606D">
          <w:pPr>
            <w:pStyle w:val="Obsah2"/>
            <w:tabs>
              <w:tab w:val="left" w:pos="1540"/>
              <w:tab w:val="right" w:leader="dot" w:pos="9016"/>
            </w:tabs>
            <w:rPr>
              <w:rFonts w:asciiTheme="minorHAnsi" w:eastAsiaTheme="minorEastAsia" w:hAnsiTheme="minorHAnsi"/>
              <w:noProof/>
              <w:kern w:val="2"/>
              <w:sz w:val="22"/>
              <w:lang w:eastAsia="cs-CZ"/>
              <w14:ligatures w14:val="standardContextual"/>
            </w:rPr>
          </w:pPr>
          <w:hyperlink w:anchor="_Toc138944641" w:history="1">
            <w:r w:rsidRPr="00B53150">
              <w:rPr>
                <w:rStyle w:val="Hypertextovodkaz"/>
                <w:rFonts w:cs="Times New Roman"/>
                <w:noProof/>
              </w:rPr>
              <w:t>5.4.</w:t>
            </w:r>
            <w:r>
              <w:rPr>
                <w:rFonts w:asciiTheme="minorHAnsi" w:eastAsiaTheme="minorEastAsia" w:hAnsiTheme="minorHAnsi"/>
                <w:noProof/>
                <w:kern w:val="2"/>
                <w:sz w:val="22"/>
                <w:lang w:eastAsia="cs-CZ"/>
                <w14:ligatures w14:val="standardContextual"/>
              </w:rPr>
              <w:tab/>
            </w:r>
            <w:r w:rsidRPr="00B53150">
              <w:rPr>
                <w:rStyle w:val="Hypertextovodkaz"/>
                <w:rFonts w:cs="Times New Roman"/>
                <w:noProof/>
              </w:rPr>
              <w:t>Peace Sells</w:t>
            </w:r>
            <w:r>
              <w:rPr>
                <w:noProof/>
                <w:webHidden/>
              </w:rPr>
              <w:tab/>
            </w:r>
            <w:r>
              <w:rPr>
                <w:noProof/>
                <w:webHidden/>
              </w:rPr>
              <w:fldChar w:fldCharType="begin"/>
            </w:r>
            <w:r>
              <w:rPr>
                <w:noProof/>
                <w:webHidden/>
              </w:rPr>
              <w:instrText xml:space="preserve"> PAGEREF _Toc138944641 \h </w:instrText>
            </w:r>
            <w:r>
              <w:rPr>
                <w:noProof/>
                <w:webHidden/>
              </w:rPr>
            </w:r>
            <w:r>
              <w:rPr>
                <w:noProof/>
                <w:webHidden/>
              </w:rPr>
              <w:fldChar w:fldCharType="separate"/>
            </w:r>
            <w:r>
              <w:rPr>
                <w:noProof/>
                <w:webHidden/>
              </w:rPr>
              <w:t>31</w:t>
            </w:r>
            <w:r>
              <w:rPr>
                <w:noProof/>
                <w:webHidden/>
              </w:rPr>
              <w:fldChar w:fldCharType="end"/>
            </w:r>
          </w:hyperlink>
        </w:p>
        <w:p w14:paraId="167F61A4" w14:textId="16C98A2A" w:rsidR="00E9606D" w:rsidRDefault="00E9606D">
          <w:pPr>
            <w:pStyle w:val="Obsah2"/>
            <w:tabs>
              <w:tab w:val="left" w:pos="1540"/>
              <w:tab w:val="right" w:leader="dot" w:pos="9016"/>
            </w:tabs>
            <w:rPr>
              <w:rFonts w:asciiTheme="minorHAnsi" w:eastAsiaTheme="minorEastAsia" w:hAnsiTheme="minorHAnsi"/>
              <w:noProof/>
              <w:kern w:val="2"/>
              <w:sz w:val="22"/>
              <w:lang w:eastAsia="cs-CZ"/>
              <w14:ligatures w14:val="standardContextual"/>
            </w:rPr>
          </w:pPr>
          <w:hyperlink w:anchor="_Toc138944642" w:history="1">
            <w:r w:rsidRPr="00B53150">
              <w:rPr>
                <w:rStyle w:val="Hypertextovodkaz"/>
                <w:noProof/>
              </w:rPr>
              <w:t>5.5.</w:t>
            </w:r>
            <w:r>
              <w:rPr>
                <w:rFonts w:asciiTheme="minorHAnsi" w:eastAsiaTheme="minorEastAsia" w:hAnsiTheme="minorHAnsi"/>
                <w:noProof/>
                <w:kern w:val="2"/>
                <w:sz w:val="22"/>
                <w:lang w:eastAsia="cs-CZ"/>
                <w14:ligatures w14:val="standardContextual"/>
              </w:rPr>
              <w:tab/>
            </w:r>
            <w:r w:rsidRPr="00B53150">
              <w:rPr>
                <w:rStyle w:val="Hypertextovodkaz"/>
                <w:noProof/>
              </w:rPr>
              <w:t>Devil’s Island</w:t>
            </w:r>
            <w:r>
              <w:rPr>
                <w:noProof/>
                <w:webHidden/>
              </w:rPr>
              <w:tab/>
            </w:r>
            <w:r>
              <w:rPr>
                <w:noProof/>
                <w:webHidden/>
              </w:rPr>
              <w:fldChar w:fldCharType="begin"/>
            </w:r>
            <w:r>
              <w:rPr>
                <w:noProof/>
                <w:webHidden/>
              </w:rPr>
              <w:instrText xml:space="preserve"> PAGEREF _Toc138944642 \h </w:instrText>
            </w:r>
            <w:r>
              <w:rPr>
                <w:noProof/>
                <w:webHidden/>
              </w:rPr>
            </w:r>
            <w:r>
              <w:rPr>
                <w:noProof/>
                <w:webHidden/>
              </w:rPr>
              <w:fldChar w:fldCharType="separate"/>
            </w:r>
            <w:r>
              <w:rPr>
                <w:noProof/>
                <w:webHidden/>
              </w:rPr>
              <w:t>33</w:t>
            </w:r>
            <w:r>
              <w:rPr>
                <w:noProof/>
                <w:webHidden/>
              </w:rPr>
              <w:fldChar w:fldCharType="end"/>
            </w:r>
          </w:hyperlink>
        </w:p>
        <w:p w14:paraId="2FD183D5" w14:textId="22978C67" w:rsidR="00E9606D" w:rsidRDefault="00E9606D">
          <w:pPr>
            <w:pStyle w:val="Obsah2"/>
            <w:tabs>
              <w:tab w:val="left" w:pos="1540"/>
              <w:tab w:val="right" w:leader="dot" w:pos="9016"/>
            </w:tabs>
            <w:rPr>
              <w:rFonts w:asciiTheme="minorHAnsi" w:eastAsiaTheme="minorEastAsia" w:hAnsiTheme="minorHAnsi"/>
              <w:noProof/>
              <w:kern w:val="2"/>
              <w:sz w:val="22"/>
              <w:lang w:eastAsia="cs-CZ"/>
              <w14:ligatures w14:val="standardContextual"/>
            </w:rPr>
          </w:pPr>
          <w:hyperlink w:anchor="_Toc138944643" w:history="1">
            <w:r w:rsidRPr="00B53150">
              <w:rPr>
                <w:rStyle w:val="Hypertextovodkaz"/>
                <w:noProof/>
              </w:rPr>
              <w:t>5.6.</w:t>
            </w:r>
            <w:r>
              <w:rPr>
                <w:rFonts w:asciiTheme="minorHAnsi" w:eastAsiaTheme="minorEastAsia" w:hAnsiTheme="minorHAnsi"/>
                <w:noProof/>
                <w:kern w:val="2"/>
                <w:sz w:val="22"/>
                <w:lang w:eastAsia="cs-CZ"/>
                <w14:ligatures w14:val="standardContextual"/>
              </w:rPr>
              <w:tab/>
            </w:r>
            <w:r w:rsidRPr="00B53150">
              <w:rPr>
                <w:rStyle w:val="Hypertextovodkaz"/>
                <w:noProof/>
              </w:rPr>
              <w:t>Good Mourning / Black Friday</w:t>
            </w:r>
            <w:r>
              <w:rPr>
                <w:noProof/>
                <w:webHidden/>
              </w:rPr>
              <w:tab/>
            </w:r>
            <w:r>
              <w:rPr>
                <w:noProof/>
                <w:webHidden/>
              </w:rPr>
              <w:fldChar w:fldCharType="begin"/>
            </w:r>
            <w:r>
              <w:rPr>
                <w:noProof/>
                <w:webHidden/>
              </w:rPr>
              <w:instrText xml:space="preserve"> PAGEREF _Toc138944643 \h </w:instrText>
            </w:r>
            <w:r>
              <w:rPr>
                <w:noProof/>
                <w:webHidden/>
              </w:rPr>
            </w:r>
            <w:r>
              <w:rPr>
                <w:noProof/>
                <w:webHidden/>
              </w:rPr>
              <w:fldChar w:fldCharType="separate"/>
            </w:r>
            <w:r>
              <w:rPr>
                <w:noProof/>
                <w:webHidden/>
              </w:rPr>
              <w:t>35</w:t>
            </w:r>
            <w:r>
              <w:rPr>
                <w:noProof/>
                <w:webHidden/>
              </w:rPr>
              <w:fldChar w:fldCharType="end"/>
            </w:r>
          </w:hyperlink>
        </w:p>
        <w:p w14:paraId="13BB3F26" w14:textId="2EB2FC12" w:rsidR="00E9606D" w:rsidRDefault="00E9606D">
          <w:pPr>
            <w:pStyle w:val="Obsah2"/>
            <w:tabs>
              <w:tab w:val="left" w:pos="1540"/>
              <w:tab w:val="right" w:leader="dot" w:pos="9016"/>
            </w:tabs>
            <w:rPr>
              <w:rFonts w:asciiTheme="minorHAnsi" w:eastAsiaTheme="minorEastAsia" w:hAnsiTheme="minorHAnsi"/>
              <w:noProof/>
              <w:kern w:val="2"/>
              <w:sz w:val="22"/>
              <w:lang w:eastAsia="cs-CZ"/>
              <w14:ligatures w14:val="standardContextual"/>
            </w:rPr>
          </w:pPr>
          <w:hyperlink w:anchor="_Toc138944644" w:history="1">
            <w:r w:rsidRPr="00B53150">
              <w:rPr>
                <w:rStyle w:val="Hypertextovodkaz"/>
                <w:noProof/>
              </w:rPr>
              <w:t>5.7.</w:t>
            </w:r>
            <w:r>
              <w:rPr>
                <w:rFonts w:asciiTheme="minorHAnsi" w:eastAsiaTheme="minorEastAsia" w:hAnsiTheme="minorHAnsi"/>
                <w:noProof/>
                <w:kern w:val="2"/>
                <w:sz w:val="22"/>
                <w:lang w:eastAsia="cs-CZ"/>
                <w14:ligatures w14:val="standardContextual"/>
              </w:rPr>
              <w:tab/>
            </w:r>
            <w:r w:rsidRPr="00B53150">
              <w:rPr>
                <w:rStyle w:val="Hypertextovodkaz"/>
                <w:noProof/>
              </w:rPr>
              <w:t>Bad Omen</w:t>
            </w:r>
            <w:r>
              <w:rPr>
                <w:noProof/>
                <w:webHidden/>
              </w:rPr>
              <w:tab/>
            </w:r>
            <w:r>
              <w:rPr>
                <w:noProof/>
                <w:webHidden/>
              </w:rPr>
              <w:fldChar w:fldCharType="begin"/>
            </w:r>
            <w:r>
              <w:rPr>
                <w:noProof/>
                <w:webHidden/>
              </w:rPr>
              <w:instrText xml:space="preserve"> PAGEREF _Toc138944644 \h </w:instrText>
            </w:r>
            <w:r>
              <w:rPr>
                <w:noProof/>
                <w:webHidden/>
              </w:rPr>
            </w:r>
            <w:r>
              <w:rPr>
                <w:noProof/>
                <w:webHidden/>
              </w:rPr>
              <w:fldChar w:fldCharType="separate"/>
            </w:r>
            <w:r>
              <w:rPr>
                <w:noProof/>
                <w:webHidden/>
              </w:rPr>
              <w:t>37</w:t>
            </w:r>
            <w:r>
              <w:rPr>
                <w:noProof/>
                <w:webHidden/>
              </w:rPr>
              <w:fldChar w:fldCharType="end"/>
            </w:r>
          </w:hyperlink>
        </w:p>
        <w:p w14:paraId="11725432" w14:textId="37C676D9" w:rsidR="00E9606D" w:rsidRDefault="00E9606D">
          <w:pPr>
            <w:pStyle w:val="Obsah2"/>
            <w:tabs>
              <w:tab w:val="left" w:pos="1540"/>
              <w:tab w:val="right" w:leader="dot" w:pos="9016"/>
            </w:tabs>
            <w:rPr>
              <w:rFonts w:asciiTheme="minorHAnsi" w:eastAsiaTheme="minorEastAsia" w:hAnsiTheme="minorHAnsi"/>
              <w:noProof/>
              <w:kern w:val="2"/>
              <w:sz w:val="22"/>
              <w:lang w:eastAsia="cs-CZ"/>
              <w14:ligatures w14:val="standardContextual"/>
            </w:rPr>
          </w:pPr>
          <w:hyperlink w:anchor="_Toc138944645" w:history="1">
            <w:r w:rsidRPr="00B53150">
              <w:rPr>
                <w:rStyle w:val="Hypertextovodkaz"/>
                <w:noProof/>
              </w:rPr>
              <w:t>5.8.</w:t>
            </w:r>
            <w:r>
              <w:rPr>
                <w:rFonts w:asciiTheme="minorHAnsi" w:eastAsiaTheme="minorEastAsia" w:hAnsiTheme="minorHAnsi"/>
                <w:noProof/>
                <w:kern w:val="2"/>
                <w:sz w:val="22"/>
                <w:lang w:eastAsia="cs-CZ"/>
                <w14:ligatures w14:val="standardContextual"/>
              </w:rPr>
              <w:tab/>
            </w:r>
            <w:r w:rsidRPr="00B53150">
              <w:rPr>
                <w:rStyle w:val="Hypertextovodkaz"/>
                <w:noProof/>
              </w:rPr>
              <w:t>I Ain’t Superstitious</w:t>
            </w:r>
            <w:r>
              <w:rPr>
                <w:noProof/>
                <w:webHidden/>
              </w:rPr>
              <w:tab/>
            </w:r>
            <w:r>
              <w:rPr>
                <w:noProof/>
                <w:webHidden/>
              </w:rPr>
              <w:fldChar w:fldCharType="begin"/>
            </w:r>
            <w:r>
              <w:rPr>
                <w:noProof/>
                <w:webHidden/>
              </w:rPr>
              <w:instrText xml:space="preserve"> PAGEREF _Toc138944645 \h </w:instrText>
            </w:r>
            <w:r>
              <w:rPr>
                <w:noProof/>
                <w:webHidden/>
              </w:rPr>
            </w:r>
            <w:r>
              <w:rPr>
                <w:noProof/>
                <w:webHidden/>
              </w:rPr>
              <w:fldChar w:fldCharType="separate"/>
            </w:r>
            <w:r>
              <w:rPr>
                <w:noProof/>
                <w:webHidden/>
              </w:rPr>
              <w:t>38</w:t>
            </w:r>
            <w:r>
              <w:rPr>
                <w:noProof/>
                <w:webHidden/>
              </w:rPr>
              <w:fldChar w:fldCharType="end"/>
            </w:r>
          </w:hyperlink>
        </w:p>
        <w:p w14:paraId="6A14CF43" w14:textId="6331FB04" w:rsidR="00E9606D" w:rsidRDefault="00E9606D">
          <w:pPr>
            <w:pStyle w:val="Obsah2"/>
            <w:tabs>
              <w:tab w:val="left" w:pos="1540"/>
              <w:tab w:val="right" w:leader="dot" w:pos="9016"/>
            </w:tabs>
            <w:rPr>
              <w:rFonts w:asciiTheme="minorHAnsi" w:eastAsiaTheme="minorEastAsia" w:hAnsiTheme="minorHAnsi"/>
              <w:noProof/>
              <w:kern w:val="2"/>
              <w:sz w:val="22"/>
              <w:lang w:eastAsia="cs-CZ"/>
              <w14:ligatures w14:val="standardContextual"/>
            </w:rPr>
          </w:pPr>
          <w:hyperlink w:anchor="_Toc138944646" w:history="1">
            <w:r w:rsidRPr="00B53150">
              <w:rPr>
                <w:rStyle w:val="Hypertextovodkaz"/>
                <w:noProof/>
              </w:rPr>
              <w:t>5.9.</w:t>
            </w:r>
            <w:r>
              <w:rPr>
                <w:rFonts w:asciiTheme="minorHAnsi" w:eastAsiaTheme="minorEastAsia" w:hAnsiTheme="minorHAnsi"/>
                <w:noProof/>
                <w:kern w:val="2"/>
                <w:sz w:val="22"/>
                <w:lang w:eastAsia="cs-CZ"/>
                <w14:ligatures w14:val="standardContextual"/>
              </w:rPr>
              <w:tab/>
            </w:r>
            <w:r w:rsidRPr="00B53150">
              <w:rPr>
                <w:rStyle w:val="Hypertextovodkaz"/>
                <w:noProof/>
              </w:rPr>
              <w:t>My Last Words</w:t>
            </w:r>
            <w:r>
              <w:rPr>
                <w:noProof/>
                <w:webHidden/>
              </w:rPr>
              <w:tab/>
            </w:r>
            <w:r>
              <w:rPr>
                <w:noProof/>
                <w:webHidden/>
              </w:rPr>
              <w:fldChar w:fldCharType="begin"/>
            </w:r>
            <w:r>
              <w:rPr>
                <w:noProof/>
                <w:webHidden/>
              </w:rPr>
              <w:instrText xml:space="preserve"> PAGEREF _Toc138944646 \h </w:instrText>
            </w:r>
            <w:r>
              <w:rPr>
                <w:noProof/>
                <w:webHidden/>
              </w:rPr>
            </w:r>
            <w:r>
              <w:rPr>
                <w:noProof/>
                <w:webHidden/>
              </w:rPr>
              <w:fldChar w:fldCharType="separate"/>
            </w:r>
            <w:r>
              <w:rPr>
                <w:noProof/>
                <w:webHidden/>
              </w:rPr>
              <w:t>40</w:t>
            </w:r>
            <w:r>
              <w:rPr>
                <w:noProof/>
                <w:webHidden/>
              </w:rPr>
              <w:fldChar w:fldCharType="end"/>
            </w:r>
          </w:hyperlink>
        </w:p>
        <w:p w14:paraId="3B603A05" w14:textId="3C2F4733" w:rsidR="00E9606D" w:rsidRDefault="00E9606D">
          <w:pPr>
            <w:pStyle w:val="Obsah2"/>
            <w:tabs>
              <w:tab w:val="left" w:pos="1540"/>
              <w:tab w:val="right" w:leader="dot" w:pos="9016"/>
            </w:tabs>
            <w:rPr>
              <w:rFonts w:asciiTheme="minorHAnsi" w:eastAsiaTheme="minorEastAsia" w:hAnsiTheme="minorHAnsi"/>
              <w:noProof/>
              <w:kern w:val="2"/>
              <w:sz w:val="22"/>
              <w:lang w:eastAsia="cs-CZ"/>
              <w14:ligatures w14:val="standardContextual"/>
            </w:rPr>
          </w:pPr>
          <w:hyperlink w:anchor="_Toc138944647" w:history="1">
            <w:r w:rsidRPr="00B53150">
              <w:rPr>
                <w:rStyle w:val="Hypertextovodkaz"/>
                <w:noProof/>
              </w:rPr>
              <w:t>5.10.</w:t>
            </w:r>
            <w:r>
              <w:rPr>
                <w:rFonts w:asciiTheme="minorHAnsi" w:eastAsiaTheme="minorEastAsia" w:hAnsiTheme="minorHAnsi"/>
                <w:noProof/>
                <w:kern w:val="2"/>
                <w:sz w:val="22"/>
                <w:lang w:eastAsia="cs-CZ"/>
                <w14:ligatures w14:val="standardContextual"/>
              </w:rPr>
              <w:tab/>
            </w:r>
            <w:r w:rsidRPr="00B53150">
              <w:rPr>
                <w:rStyle w:val="Hypertextovodkaz"/>
                <w:noProof/>
              </w:rPr>
              <w:t>Shrnutí analýzy</w:t>
            </w:r>
            <w:r>
              <w:rPr>
                <w:noProof/>
                <w:webHidden/>
              </w:rPr>
              <w:tab/>
            </w:r>
            <w:r>
              <w:rPr>
                <w:noProof/>
                <w:webHidden/>
              </w:rPr>
              <w:fldChar w:fldCharType="begin"/>
            </w:r>
            <w:r>
              <w:rPr>
                <w:noProof/>
                <w:webHidden/>
              </w:rPr>
              <w:instrText xml:space="preserve"> PAGEREF _Toc138944647 \h </w:instrText>
            </w:r>
            <w:r>
              <w:rPr>
                <w:noProof/>
                <w:webHidden/>
              </w:rPr>
            </w:r>
            <w:r>
              <w:rPr>
                <w:noProof/>
                <w:webHidden/>
              </w:rPr>
              <w:fldChar w:fldCharType="separate"/>
            </w:r>
            <w:r>
              <w:rPr>
                <w:noProof/>
                <w:webHidden/>
              </w:rPr>
              <w:t>41</w:t>
            </w:r>
            <w:r>
              <w:rPr>
                <w:noProof/>
                <w:webHidden/>
              </w:rPr>
              <w:fldChar w:fldCharType="end"/>
            </w:r>
          </w:hyperlink>
        </w:p>
        <w:p w14:paraId="759EB53E" w14:textId="6BC1C507" w:rsidR="00E9606D" w:rsidRDefault="00E9606D">
          <w:pPr>
            <w:pStyle w:val="Obsah3"/>
            <w:tabs>
              <w:tab w:val="left" w:pos="1887"/>
              <w:tab w:val="right" w:leader="dot" w:pos="9016"/>
            </w:tabs>
            <w:rPr>
              <w:rFonts w:asciiTheme="minorHAnsi" w:eastAsiaTheme="minorEastAsia" w:hAnsiTheme="minorHAnsi"/>
              <w:noProof/>
              <w:kern w:val="2"/>
              <w:sz w:val="22"/>
              <w:lang w:eastAsia="cs-CZ"/>
              <w14:ligatures w14:val="standardContextual"/>
            </w:rPr>
          </w:pPr>
          <w:hyperlink w:anchor="_Toc138944648" w:history="1">
            <w:r w:rsidRPr="00B53150">
              <w:rPr>
                <w:rStyle w:val="Hypertextovodkaz"/>
                <w:noProof/>
              </w:rPr>
              <w:t>5.10.1.</w:t>
            </w:r>
            <w:r>
              <w:rPr>
                <w:rFonts w:asciiTheme="minorHAnsi" w:eastAsiaTheme="minorEastAsia" w:hAnsiTheme="minorHAnsi"/>
                <w:noProof/>
                <w:kern w:val="2"/>
                <w:sz w:val="22"/>
                <w:lang w:eastAsia="cs-CZ"/>
                <w14:ligatures w14:val="standardContextual"/>
              </w:rPr>
              <w:tab/>
            </w:r>
            <w:r w:rsidRPr="00B53150">
              <w:rPr>
                <w:rStyle w:val="Hypertextovodkaz"/>
                <w:noProof/>
              </w:rPr>
              <w:t>Forma</w:t>
            </w:r>
            <w:r>
              <w:rPr>
                <w:noProof/>
                <w:webHidden/>
              </w:rPr>
              <w:tab/>
            </w:r>
            <w:r>
              <w:rPr>
                <w:noProof/>
                <w:webHidden/>
              </w:rPr>
              <w:fldChar w:fldCharType="begin"/>
            </w:r>
            <w:r>
              <w:rPr>
                <w:noProof/>
                <w:webHidden/>
              </w:rPr>
              <w:instrText xml:space="preserve"> PAGEREF _Toc138944648 \h </w:instrText>
            </w:r>
            <w:r>
              <w:rPr>
                <w:noProof/>
                <w:webHidden/>
              </w:rPr>
            </w:r>
            <w:r>
              <w:rPr>
                <w:noProof/>
                <w:webHidden/>
              </w:rPr>
              <w:fldChar w:fldCharType="separate"/>
            </w:r>
            <w:r>
              <w:rPr>
                <w:noProof/>
                <w:webHidden/>
              </w:rPr>
              <w:t>41</w:t>
            </w:r>
            <w:r>
              <w:rPr>
                <w:noProof/>
                <w:webHidden/>
              </w:rPr>
              <w:fldChar w:fldCharType="end"/>
            </w:r>
          </w:hyperlink>
        </w:p>
        <w:p w14:paraId="649C0D26" w14:textId="79975F0C" w:rsidR="00E9606D" w:rsidRDefault="00E9606D">
          <w:pPr>
            <w:pStyle w:val="Obsah3"/>
            <w:tabs>
              <w:tab w:val="left" w:pos="1887"/>
              <w:tab w:val="right" w:leader="dot" w:pos="9016"/>
            </w:tabs>
            <w:rPr>
              <w:rFonts w:asciiTheme="minorHAnsi" w:eastAsiaTheme="minorEastAsia" w:hAnsiTheme="minorHAnsi"/>
              <w:noProof/>
              <w:kern w:val="2"/>
              <w:sz w:val="22"/>
              <w:lang w:eastAsia="cs-CZ"/>
              <w14:ligatures w14:val="standardContextual"/>
            </w:rPr>
          </w:pPr>
          <w:hyperlink w:anchor="_Toc138944649" w:history="1">
            <w:r w:rsidRPr="00B53150">
              <w:rPr>
                <w:rStyle w:val="Hypertextovodkaz"/>
                <w:noProof/>
              </w:rPr>
              <w:t>5.10.2.</w:t>
            </w:r>
            <w:r>
              <w:rPr>
                <w:rFonts w:asciiTheme="minorHAnsi" w:eastAsiaTheme="minorEastAsia" w:hAnsiTheme="minorHAnsi"/>
                <w:noProof/>
                <w:kern w:val="2"/>
                <w:sz w:val="22"/>
                <w:lang w:eastAsia="cs-CZ"/>
                <w14:ligatures w14:val="standardContextual"/>
              </w:rPr>
              <w:tab/>
            </w:r>
            <w:r w:rsidRPr="00B53150">
              <w:rPr>
                <w:rStyle w:val="Hypertextovodkaz"/>
                <w:noProof/>
              </w:rPr>
              <w:t>Kinetika</w:t>
            </w:r>
            <w:r>
              <w:rPr>
                <w:noProof/>
                <w:webHidden/>
              </w:rPr>
              <w:tab/>
            </w:r>
            <w:r>
              <w:rPr>
                <w:noProof/>
                <w:webHidden/>
              </w:rPr>
              <w:fldChar w:fldCharType="begin"/>
            </w:r>
            <w:r>
              <w:rPr>
                <w:noProof/>
                <w:webHidden/>
              </w:rPr>
              <w:instrText xml:space="preserve"> PAGEREF _Toc138944649 \h </w:instrText>
            </w:r>
            <w:r>
              <w:rPr>
                <w:noProof/>
                <w:webHidden/>
              </w:rPr>
            </w:r>
            <w:r>
              <w:rPr>
                <w:noProof/>
                <w:webHidden/>
              </w:rPr>
              <w:fldChar w:fldCharType="separate"/>
            </w:r>
            <w:r>
              <w:rPr>
                <w:noProof/>
                <w:webHidden/>
              </w:rPr>
              <w:t>42</w:t>
            </w:r>
            <w:r>
              <w:rPr>
                <w:noProof/>
                <w:webHidden/>
              </w:rPr>
              <w:fldChar w:fldCharType="end"/>
            </w:r>
          </w:hyperlink>
        </w:p>
        <w:p w14:paraId="51B14DEF" w14:textId="0E07BE34" w:rsidR="00E9606D" w:rsidRDefault="00E9606D">
          <w:pPr>
            <w:pStyle w:val="Obsah3"/>
            <w:tabs>
              <w:tab w:val="left" w:pos="1887"/>
              <w:tab w:val="right" w:leader="dot" w:pos="9016"/>
            </w:tabs>
            <w:rPr>
              <w:rFonts w:asciiTheme="minorHAnsi" w:eastAsiaTheme="minorEastAsia" w:hAnsiTheme="minorHAnsi"/>
              <w:noProof/>
              <w:kern w:val="2"/>
              <w:sz w:val="22"/>
              <w:lang w:eastAsia="cs-CZ"/>
              <w14:ligatures w14:val="standardContextual"/>
            </w:rPr>
          </w:pPr>
          <w:hyperlink w:anchor="_Toc138944650" w:history="1">
            <w:r w:rsidRPr="00B53150">
              <w:rPr>
                <w:rStyle w:val="Hypertextovodkaz"/>
                <w:noProof/>
              </w:rPr>
              <w:t>5.10.3.</w:t>
            </w:r>
            <w:r>
              <w:rPr>
                <w:rFonts w:asciiTheme="minorHAnsi" w:eastAsiaTheme="minorEastAsia" w:hAnsiTheme="minorHAnsi"/>
                <w:noProof/>
                <w:kern w:val="2"/>
                <w:sz w:val="22"/>
                <w:lang w:eastAsia="cs-CZ"/>
                <w14:ligatures w14:val="standardContextual"/>
              </w:rPr>
              <w:tab/>
            </w:r>
            <w:r w:rsidRPr="00B53150">
              <w:rPr>
                <w:rStyle w:val="Hypertextovodkaz"/>
                <w:noProof/>
              </w:rPr>
              <w:t>Harmonie</w:t>
            </w:r>
            <w:r>
              <w:rPr>
                <w:noProof/>
                <w:webHidden/>
              </w:rPr>
              <w:tab/>
            </w:r>
            <w:r>
              <w:rPr>
                <w:noProof/>
                <w:webHidden/>
              </w:rPr>
              <w:fldChar w:fldCharType="begin"/>
            </w:r>
            <w:r>
              <w:rPr>
                <w:noProof/>
                <w:webHidden/>
              </w:rPr>
              <w:instrText xml:space="preserve"> PAGEREF _Toc138944650 \h </w:instrText>
            </w:r>
            <w:r>
              <w:rPr>
                <w:noProof/>
                <w:webHidden/>
              </w:rPr>
            </w:r>
            <w:r>
              <w:rPr>
                <w:noProof/>
                <w:webHidden/>
              </w:rPr>
              <w:fldChar w:fldCharType="separate"/>
            </w:r>
            <w:r>
              <w:rPr>
                <w:noProof/>
                <w:webHidden/>
              </w:rPr>
              <w:t>42</w:t>
            </w:r>
            <w:r>
              <w:rPr>
                <w:noProof/>
                <w:webHidden/>
              </w:rPr>
              <w:fldChar w:fldCharType="end"/>
            </w:r>
          </w:hyperlink>
        </w:p>
        <w:p w14:paraId="1A07AF94" w14:textId="6824D2AE" w:rsidR="00E9606D" w:rsidRDefault="00E9606D">
          <w:pPr>
            <w:pStyle w:val="Obsah3"/>
            <w:tabs>
              <w:tab w:val="left" w:pos="1887"/>
              <w:tab w:val="right" w:leader="dot" w:pos="9016"/>
            </w:tabs>
            <w:rPr>
              <w:rFonts w:asciiTheme="minorHAnsi" w:eastAsiaTheme="minorEastAsia" w:hAnsiTheme="minorHAnsi"/>
              <w:noProof/>
              <w:kern w:val="2"/>
              <w:sz w:val="22"/>
              <w:lang w:eastAsia="cs-CZ"/>
              <w14:ligatures w14:val="standardContextual"/>
            </w:rPr>
          </w:pPr>
          <w:hyperlink w:anchor="_Toc138944651" w:history="1">
            <w:r w:rsidRPr="00B53150">
              <w:rPr>
                <w:rStyle w:val="Hypertextovodkaz"/>
                <w:noProof/>
              </w:rPr>
              <w:t>5.10.4.</w:t>
            </w:r>
            <w:r>
              <w:rPr>
                <w:rFonts w:asciiTheme="minorHAnsi" w:eastAsiaTheme="minorEastAsia" w:hAnsiTheme="minorHAnsi"/>
                <w:noProof/>
                <w:kern w:val="2"/>
                <w:sz w:val="22"/>
                <w:lang w:eastAsia="cs-CZ"/>
                <w14:ligatures w14:val="standardContextual"/>
              </w:rPr>
              <w:tab/>
            </w:r>
            <w:r w:rsidRPr="00B53150">
              <w:rPr>
                <w:rStyle w:val="Hypertextovodkaz"/>
                <w:noProof/>
              </w:rPr>
              <w:t>Instrumentace</w:t>
            </w:r>
            <w:r>
              <w:rPr>
                <w:noProof/>
                <w:webHidden/>
              </w:rPr>
              <w:tab/>
            </w:r>
            <w:r>
              <w:rPr>
                <w:noProof/>
                <w:webHidden/>
              </w:rPr>
              <w:fldChar w:fldCharType="begin"/>
            </w:r>
            <w:r>
              <w:rPr>
                <w:noProof/>
                <w:webHidden/>
              </w:rPr>
              <w:instrText xml:space="preserve"> PAGEREF _Toc138944651 \h </w:instrText>
            </w:r>
            <w:r>
              <w:rPr>
                <w:noProof/>
                <w:webHidden/>
              </w:rPr>
            </w:r>
            <w:r>
              <w:rPr>
                <w:noProof/>
                <w:webHidden/>
              </w:rPr>
              <w:fldChar w:fldCharType="separate"/>
            </w:r>
            <w:r>
              <w:rPr>
                <w:noProof/>
                <w:webHidden/>
              </w:rPr>
              <w:t>43</w:t>
            </w:r>
            <w:r>
              <w:rPr>
                <w:noProof/>
                <w:webHidden/>
              </w:rPr>
              <w:fldChar w:fldCharType="end"/>
            </w:r>
          </w:hyperlink>
        </w:p>
        <w:p w14:paraId="33E78DDE" w14:textId="3E8F65F2" w:rsidR="00E9606D" w:rsidRDefault="00E9606D">
          <w:pPr>
            <w:pStyle w:val="Obsah4"/>
            <w:tabs>
              <w:tab w:val="left" w:pos="2287"/>
              <w:tab w:val="right" w:leader="dot" w:pos="9016"/>
            </w:tabs>
            <w:rPr>
              <w:rFonts w:asciiTheme="minorHAnsi" w:eastAsiaTheme="minorEastAsia" w:hAnsiTheme="minorHAnsi"/>
              <w:noProof/>
              <w:kern w:val="2"/>
              <w:sz w:val="22"/>
              <w:lang w:eastAsia="cs-CZ"/>
              <w14:ligatures w14:val="standardContextual"/>
            </w:rPr>
          </w:pPr>
          <w:hyperlink w:anchor="_Toc138944652" w:history="1">
            <w:r w:rsidRPr="00B53150">
              <w:rPr>
                <w:rStyle w:val="Hypertextovodkaz"/>
                <w:noProof/>
              </w:rPr>
              <w:t>5.10.4.1.</w:t>
            </w:r>
            <w:r>
              <w:rPr>
                <w:rFonts w:asciiTheme="minorHAnsi" w:eastAsiaTheme="minorEastAsia" w:hAnsiTheme="minorHAnsi"/>
                <w:noProof/>
                <w:kern w:val="2"/>
                <w:sz w:val="22"/>
                <w:lang w:eastAsia="cs-CZ"/>
                <w14:ligatures w14:val="standardContextual"/>
              </w:rPr>
              <w:tab/>
            </w:r>
            <w:r w:rsidRPr="00B53150">
              <w:rPr>
                <w:rStyle w:val="Hypertextovodkaz"/>
                <w:noProof/>
              </w:rPr>
              <w:t>Zpěv</w:t>
            </w:r>
            <w:r>
              <w:rPr>
                <w:noProof/>
                <w:webHidden/>
              </w:rPr>
              <w:tab/>
            </w:r>
            <w:r>
              <w:rPr>
                <w:noProof/>
                <w:webHidden/>
              </w:rPr>
              <w:fldChar w:fldCharType="begin"/>
            </w:r>
            <w:r>
              <w:rPr>
                <w:noProof/>
                <w:webHidden/>
              </w:rPr>
              <w:instrText xml:space="preserve"> PAGEREF _Toc138944652 \h </w:instrText>
            </w:r>
            <w:r>
              <w:rPr>
                <w:noProof/>
                <w:webHidden/>
              </w:rPr>
            </w:r>
            <w:r>
              <w:rPr>
                <w:noProof/>
                <w:webHidden/>
              </w:rPr>
              <w:fldChar w:fldCharType="separate"/>
            </w:r>
            <w:r>
              <w:rPr>
                <w:noProof/>
                <w:webHidden/>
              </w:rPr>
              <w:t>43</w:t>
            </w:r>
            <w:r>
              <w:rPr>
                <w:noProof/>
                <w:webHidden/>
              </w:rPr>
              <w:fldChar w:fldCharType="end"/>
            </w:r>
          </w:hyperlink>
        </w:p>
        <w:p w14:paraId="553A53F7" w14:textId="24AC7C92" w:rsidR="00E9606D" w:rsidRDefault="00E9606D">
          <w:pPr>
            <w:pStyle w:val="Obsah4"/>
            <w:tabs>
              <w:tab w:val="left" w:pos="2287"/>
              <w:tab w:val="right" w:leader="dot" w:pos="9016"/>
            </w:tabs>
            <w:rPr>
              <w:rFonts w:asciiTheme="minorHAnsi" w:eastAsiaTheme="minorEastAsia" w:hAnsiTheme="minorHAnsi"/>
              <w:noProof/>
              <w:kern w:val="2"/>
              <w:sz w:val="22"/>
              <w:lang w:eastAsia="cs-CZ"/>
              <w14:ligatures w14:val="standardContextual"/>
            </w:rPr>
          </w:pPr>
          <w:hyperlink w:anchor="_Toc138944653" w:history="1">
            <w:r w:rsidRPr="00B53150">
              <w:rPr>
                <w:rStyle w:val="Hypertextovodkaz"/>
                <w:noProof/>
              </w:rPr>
              <w:t>5.10.4.2.</w:t>
            </w:r>
            <w:r>
              <w:rPr>
                <w:rFonts w:asciiTheme="minorHAnsi" w:eastAsiaTheme="minorEastAsia" w:hAnsiTheme="minorHAnsi"/>
                <w:noProof/>
                <w:kern w:val="2"/>
                <w:sz w:val="22"/>
                <w:lang w:eastAsia="cs-CZ"/>
                <w14:ligatures w14:val="standardContextual"/>
              </w:rPr>
              <w:tab/>
            </w:r>
            <w:r w:rsidRPr="00B53150">
              <w:rPr>
                <w:rStyle w:val="Hypertextovodkaz"/>
                <w:noProof/>
              </w:rPr>
              <w:t>Bicí</w:t>
            </w:r>
            <w:r>
              <w:rPr>
                <w:noProof/>
                <w:webHidden/>
              </w:rPr>
              <w:tab/>
            </w:r>
            <w:r>
              <w:rPr>
                <w:noProof/>
                <w:webHidden/>
              </w:rPr>
              <w:fldChar w:fldCharType="begin"/>
            </w:r>
            <w:r>
              <w:rPr>
                <w:noProof/>
                <w:webHidden/>
              </w:rPr>
              <w:instrText xml:space="preserve"> PAGEREF _Toc138944653 \h </w:instrText>
            </w:r>
            <w:r>
              <w:rPr>
                <w:noProof/>
                <w:webHidden/>
              </w:rPr>
            </w:r>
            <w:r>
              <w:rPr>
                <w:noProof/>
                <w:webHidden/>
              </w:rPr>
              <w:fldChar w:fldCharType="separate"/>
            </w:r>
            <w:r>
              <w:rPr>
                <w:noProof/>
                <w:webHidden/>
              </w:rPr>
              <w:t>44</w:t>
            </w:r>
            <w:r>
              <w:rPr>
                <w:noProof/>
                <w:webHidden/>
              </w:rPr>
              <w:fldChar w:fldCharType="end"/>
            </w:r>
          </w:hyperlink>
        </w:p>
        <w:p w14:paraId="39B40E29" w14:textId="53149D58" w:rsidR="00E9606D" w:rsidRDefault="00E9606D">
          <w:pPr>
            <w:pStyle w:val="Obsah4"/>
            <w:tabs>
              <w:tab w:val="left" w:pos="2287"/>
              <w:tab w:val="right" w:leader="dot" w:pos="9016"/>
            </w:tabs>
            <w:rPr>
              <w:rFonts w:asciiTheme="minorHAnsi" w:eastAsiaTheme="minorEastAsia" w:hAnsiTheme="minorHAnsi"/>
              <w:noProof/>
              <w:kern w:val="2"/>
              <w:sz w:val="22"/>
              <w:lang w:eastAsia="cs-CZ"/>
              <w14:ligatures w14:val="standardContextual"/>
            </w:rPr>
          </w:pPr>
          <w:hyperlink w:anchor="_Toc138944654" w:history="1">
            <w:r w:rsidRPr="00B53150">
              <w:rPr>
                <w:rStyle w:val="Hypertextovodkaz"/>
                <w:noProof/>
              </w:rPr>
              <w:t>5.10.4.3.</w:t>
            </w:r>
            <w:r>
              <w:rPr>
                <w:rFonts w:asciiTheme="minorHAnsi" w:eastAsiaTheme="minorEastAsia" w:hAnsiTheme="minorHAnsi"/>
                <w:noProof/>
                <w:kern w:val="2"/>
                <w:sz w:val="22"/>
                <w:lang w:eastAsia="cs-CZ"/>
                <w14:ligatures w14:val="standardContextual"/>
              </w:rPr>
              <w:tab/>
            </w:r>
            <w:r w:rsidRPr="00B53150">
              <w:rPr>
                <w:rStyle w:val="Hypertextovodkaz"/>
                <w:noProof/>
              </w:rPr>
              <w:t>Baskytara</w:t>
            </w:r>
            <w:r>
              <w:rPr>
                <w:noProof/>
                <w:webHidden/>
              </w:rPr>
              <w:tab/>
            </w:r>
            <w:r>
              <w:rPr>
                <w:noProof/>
                <w:webHidden/>
              </w:rPr>
              <w:fldChar w:fldCharType="begin"/>
            </w:r>
            <w:r>
              <w:rPr>
                <w:noProof/>
                <w:webHidden/>
              </w:rPr>
              <w:instrText xml:space="preserve"> PAGEREF _Toc138944654 \h </w:instrText>
            </w:r>
            <w:r>
              <w:rPr>
                <w:noProof/>
                <w:webHidden/>
              </w:rPr>
            </w:r>
            <w:r>
              <w:rPr>
                <w:noProof/>
                <w:webHidden/>
              </w:rPr>
              <w:fldChar w:fldCharType="separate"/>
            </w:r>
            <w:r>
              <w:rPr>
                <w:noProof/>
                <w:webHidden/>
              </w:rPr>
              <w:t>44</w:t>
            </w:r>
            <w:r>
              <w:rPr>
                <w:noProof/>
                <w:webHidden/>
              </w:rPr>
              <w:fldChar w:fldCharType="end"/>
            </w:r>
          </w:hyperlink>
        </w:p>
        <w:p w14:paraId="4B901628" w14:textId="57B2CF6C" w:rsidR="00E9606D" w:rsidRDefault="00E9606D">
          <w:pPr>
            <w:pStyle w:val="Obsah4"/>
            <w:tabs>
              <w:tab w:val="left" w:pos="2287"/>
              <w:tab w:val="right" w:leader="dot" w:pos="9016"/>
            </w:tabs>
            <w:rPr>
              <w:rFonts w:asciiTheme="minorHAnsi" w:eastAsiaTheme="minorEastAsia" w:hAnsiTheme="minorHAnsi"/>
              <w:noProof/>
              <w:kern w:val="2"/>
              <w:sz w:val="22"/>
              <w:lang w:eastAsia="cs-CZ"/>
              <w14:ligatures w14:val="standardContextual"/>
            </w:rPr>
          </w:pPr>
          <w:hyperlink w:anchor="_Toc138944655" w:history="1">
            <w:r w:rsidRPr="00B53150">
              <w:rPr>
                <w:rStyle w:val="Hypertextovodkaz"/>
                <w:noProof/>
              </w:rPr>
              <w:t>5.10.4.4.</w:t>
            </w:r>
            <w:r>
              <w:rPr>
                <w:rFonts w:asciiTheme="minorHAnsi" w:eastAsiaTheme="minorEastAsia" w:hAnsiTheme="minorHAnsi"/>
                <w:noProof/>
                <w:kern w:val="2"/>
                <w:sz w:val="22"/>
                <w:lang w:eastAsia="cs-CZ"/>
                <w14:ligatures w14:val="standardContextual"/>
              </w:rPr>
              <w:tab/>
            </w:r>
            <w:r w:rsidRPr="00B53150">
              <w:rPr>
                <w:rStyle w:val="Hypertextovodkaz"/>
                <w:noProof/>
              </w:rPr>
              <w:t>Kytara</w:t>
            </w:r>
            <w:r>
              <w:rPr>
                <w:noProof/>
                <w:webHidden/>
              </w:rPr>
              <w:tab/>
            </w:r>
            <w:r>
              <w:rPr>
                <w:noProof/>
                <w:webHidden/>
              </w:rPr>
              <w:fldChar w:fldCharType="begin"/>
            </w:r>
            <w:r>
              <w:rPr>
                <w:noProof/>
                <w:webHidden/>
              </w:rPr>
              <w:instrText xml:space="preserve"> PAGEREF _Toc138944655 \h </w:instrText>
            </w:r>
            <w:r>
              <w:rPr>
                <w:noProof/>
                <w:webHidden/>
              </w:rPr>
            </w:r>
            <w:r>
              <w:rPr>
                <w:noProof/>
                <w:webHidden/>
              </w:rPr>
              <w:fldChar w:fldCharType="separate"/>
            </w:r>
            <w:r>
              <w:rPr>
                <w:noProof/>
                <w:webHidden/>
              </w:rPr>
              <w:t>44</w:t>
            </w:r>
            <w:r>
              <w:rPr>
                <w:noProof/>
                <w:webHidden/>
              </w:rPr>
              <w:fldChar w:fldCharType="end"/>
            </w:r>
          </w:hyperlink>
        </w:p>
        <w:p w14:paraId="71AEDF82" w14:textId="79AA30D3" w:rsidR="00E9606D" w:rsidRDefault="00E9606D">
          <w:pPr>
            <w:pStyle w:val="Obsah1"/>
            <w:rPr>
              <w:rFonts w:asciiTheme="minorHAnsi" w:eastAsiaTheme="minorEastAsia" w:hAnsiTheme="minorHAnsi"/>
              <w:noProof/>
              <w:kern w:val="2"/>
              <w:sz w:val="22"/>
              <w:lang w:eastAsia="cs-CZ"/>
              <w14:ligatures w14:val="standardContextual"/>
            </w:rPr>
          </w:pPr>
          <w:hyperlink w:anchor="_Toc138944656" w:history="1">
            <w:r w:rsidRPr="00B53150">
              <w:rPr>
                <w:rStyle w:val="Hypertextovodkaz"/>
                <w:rFonts w:cs="Times New Roman"/>
                <w:noProof/>
              </w:rPr>
              <w:t>6.</w:t>
            </w:r>
            <w:r>
              <w:rPr>
                <w:rFonts w:asciiTheme="minorHAnsi" w:eastAsiaTheme="minorEastAsia" w:hAnsiTheme="minorHAnsi"/>
                <w:noProof/>
                <w:kern w:val="2"/>
                <w:sz w:val="22"/>
                <w:lang w:eastAsia="cs-CZ"/>
                <w14:ligatures w14:val="standardContextual"/>
              </w:rPr>
              <w:tab/>
            </w:r>
            <w:r w:rsidRPr="00B53150">
              <w:rPr>
                <w:rStyle w:val="Hypertextovodkaz"/>
                <w:rFonts w:cs="Times New Roman"/>
                <w:noProof/>
              </w:rPr>
              <w:t>Závěr</w:t>
            </w:r>
            <w:r>
              <w:rPr>
                <w:noProof/>
                <w:webHidden/>
              </w:rPr>
              <w:tab/>
            </w:r>
            <w:r>
              <w:rPr>
                <w:noProof/>
                <w:webHidden/>
              </w:rPr>
              <w:fldChar w:fldCharType="begin"/>
            </w:r>
            <w:r>
              <w:rPr>
                <w:noProof/>
                <w:webHidden/>
              </w:rPr>
              <w:instrText xml:space="preserve"> PAGEREF _Toc138944656 \h </w:instrText>
            </w:r>
            <w:r>
              <w:rPr>
                <w:noProof/>
                <w:webHidden/>
              </w:rPr>
            </w:r>
            <w:r>
              <w:rPr>
                <w:noProof/>
                <w:webHidden/>
              </w:rPr>
              <w:fldChar w:fldCharType="separate"/>
            </w:r>
            <w:r>
              <w:rPr>
                <w:noProof/>
                <w:webHidden/>
              </w:rPr>
              <w:t>45</w:t>
            </w:r>
            <w:r>
              <w:rPr>
                <w:noProof/>
                <w:webHidden/>
              </w:rPr>
              <w:fldChar w:fldCharType="end"/>
            </w:r>
          </w:hyperlink>
        </w:p>
        <w:p w14:paraId="5CC17C68" w14:textId="011C1738" w:rsidR="00E9606D" w:rsidRDefault="00E9606D">
          <w:pPr>
            <w:pStyle w:val="Obsah1"/>
            <w:rPr>
              <w:rFonts w:asciiTheme="minorHAnsi" w:eastAsiaTheme="minorEastAsia" w:hAnsiTheme="minorHAnsi"/>
              <w:noProof/>
              <w:kern w:val="2"/>
              <w:sz w:val="22"/>
              <w:lang w:eastAsia="cs-CZ"/>
              <w14:ligatures w14:val="standardContextual"/>
            </w:rPr>
          </w:pPr>
          <w:hyperlink w:anchor="_Toc138944657" w:history="1">
            <w:r w:rsidRPr="00B53150">
              <w:rPr>
                <w:rStyle w:val="Hypertextovodkaz"/>
                <w:noProof/>
              </w:rPr>
              <w:t>7.</w:t>
            </w:r>
            <w:r>
              <w:rPr>
                <w:rFonts w:asciiTheme="minorHAnsi" w:eastAsiaTheme="minorEastAsia" w:hAnsiTheme="minorHAnsi"/>
                <w:noProof/>
                <w:kern w:val="2"/>
                <w:sz w:val="22"/>
                <w:lang w:eastAsia="cs-CZ"/>
                <w14:ligatures w14:val="standardContextual"/>
              </w:rPr>
              <w:tab/>
            </w:r>
            <w:r w:rsidRPr="00B53150">
              <w:rPr>
                <w:rStyle w:val="Hypertextovodkaz"/>
                <w:noProof/>
              </w:rPr>
              <w:t>Anotace</w:t>
            </w:r>
            <w:r>
              <w:rPr>
                <w:noProof/>
                <w:webHidden/>
              </w:rPr>
              <w:tab/>
            </w:r>
            <w:r>
              <w:rPr>
                <w:noProof/>
                <w:webHidden/>
              </w:rPr>
              <w:fldChar w:fldCharType="begin"/>
            </w:r>
            <w:r>
              <w:rPr>
                <w:noProof/>
                <w:webHidden/>
              </w:rPr>
              <w:instrText xml:space="preserve"> PAGEREF _Toc138944657 \h </w:instrText>
            </w:r>
            <w:r>
              <w:rPr>
                <w:noProof/>
                <w:webHidden/>
              </w:rPr>
            </w:r>
            <w:r>
              <w:rPr>
                <w:noProof/>
                <w:webHidden/>
              </w:rPr>
              <w:fldChar w:fldCharType="separate"/>
            </w:r>
            <w:r>
              <w:rPr>
                <w:noProof/>
                <w:webHidden/>
              </w:rPr>
              <w:t>47</w:t>
            </w:r>
            <w:r>
              <w:rPr>
                <w:noProof/>
                <w:webHidden/>
              </w:rPr>
              <w:fldChar w:fldCharType="end"/>
            </w:r>
          </w:hyperlink>
        </w:p>
        <w:p w14:paraId="05CE7721" w14:textId="2192DBE2" w:rsidR="00E9606D" w:rsidRDefault="00E9606D">
          <w:pPr>
            <w:pStyle w:val="Obsah1"/>
            <w:rPr>
              <w:rFonts w:asciiTheme="minorHAnsi" w:eastAsiaTheme="minorEastAsia" w:hAnsiTheme="minorHAnsi"/>
              <w:noProof/>
              <w:kern w:val="2"/>
              <w:sz w:val="22"/>
              <w:lang w:eastAsia="cs-CZ"/>
              <w14:ligatures w14:val="standardContextual"/>
            </w:rPr>
          </w:pPr>
          <w:hyperlink w:anchor="_Toc138944658" w:history="1">
            <w:r w:rsidRPr="00B53150">
              <w:rPr>
                <w:rStyle w:val="Hypertextovodkaz"/>
                <w:noProof/>
              </w:rPr>
              <w:t>8.</w:t>
            </w:r>
            <w:r>
              <w:rPr>
                <w:rFonts w:asciiTheme="minorHAnsi" w:eastAsiaTheme="minorEastAsia" w:hAnsiTheme="minorHAnsi"/>
                <w:noProof/>
                <w:kern w:val="2"/>
                <w:sz w:val="22"/>
                <w:lang w:eastAsia="cs-CZ"/>
                <w14:ligatures w14:val="standardContextual"/>
              </w:rPr>
              <w:tab/>
            </w:r>
            <w:r w:rsidRPr="00B53150">
              <w:rPr>
                <w:rStyle w:val="Hypertextovodkaz"/>
                <w:noProof/>
              </w:rPr>
              <w:t>Resumé</w:t>
            </w:r>
            <w:r>
              <w:rPr>
                <w:noProof/>
                <w:webHidden/>
              </w:rPr>
              <w:tab/>
            </w:r>
            <w:r>
              <w:rPr>
                <w:noProof/>
                <w:webHidden/>
              </w:rPr>
              <w:fldChar w:fldCharType="begin"/>
            </w:r>
            <w:r>
              <w:rPr>
                <w:noProof/>
                <w:webHidden/>
              </w:rPr>
              <w:instrText xml:space="preserve"> PAGEREF _Toc138944658 \h </w:instrText>
            </w:r>
            <w:r>
              <w:rPr>
                <w:noProof/>
                <w:webHidden/>
              </w:rPr>
            </w:r>
            <w:r>
              <w:rPr>
                <w:noProof/>
                <w:webHidden/>
              </w:rPr>
              <w:fldChar w:fldCharType="separate"/>
            </w:r>
            <w:r>
              <w:rPr>
                <w:noProof/>
                <w:webHidden/>
              </w:rPr>
              <w:t>48</w:t>
            </w:r>
            <w:r>
              <w:rPr>
                <w:noProof/>
                <w:webHidden/>
              </w:rPr>
              <w:fldChar w:fldCharType="end"/>
            </w:r>
          </w:hyperlink>
        </w:p>
        <w:p w14:paraId="5CBCDC31" w14:textId="795A7FBB" w:rsidR="00E9606D" w:rsidRDefault="00E9606D">
          <w:pPr>
            <w:pStyle w:val="Obsah2"/>
            <w:tabs>
              <w:tab w:val="left" w:pos="1540"/>
              <w:tab w:val="right" w:leader="dot" w:pos="9016"/>
            </w:tabs>
            <w:rPr>
              <w:rFonts w:asciiTheme="minorHAnsi" w:eastAsiaTheme="minorEastAsia" w:hAnsiTheme="minorHAnsi"/>
              <w:noProof/>
              <w:kern w:val="2"/>
              <w:sz w:val="22"/>
              <w:lang w:eastAsia="cs-CZ"/>
              <w14:ligatures w14:val="standardContextual"/>
            </w:rPr>
          </w:pPr>
          <w:hyperlink w:anchor="_Toc138944659" w:history="1">
            <w:r w:rsidRPr="00B53150">
              <w:rPr>
                <w:rStyle w:val="Hypertextovodkaz"/>
                <w:noProof/>
              </w:rPr>
              <w:t>8.1.</w:t>
            </w:r>
            <w:r>
              <w:rPr>
                <w:rFonts w:asciiTheme="minorHAnsi" w:eastAsiaTheme="minorEastAsia" w:hAnsiTheme="minorHAnsi"/>
                <w:noProof/>
                <w:kern w:val="2"/>
                <w:sz w:val="22"/>
                <w:lang w:eastAsia="cs-CZ"/>
                <w14:ligatures w14:val="standardContextual"/>
              </w:rPr>
              <w:tab/>
            </w:r>
            <w:r w:rsidRPr="00B53150">
              <w:rPr>
                <w:rStyle w:val="Hypertextovodkaz"/>
                <w:noProof/>
              </w:rPr>
              <w:t>Resumé (česky)</w:t>
            </w:r>
            <w:r>
              <w:rPr>
                <w:noProof/>
                <w:webHidden/>
              </w:rPr>
              <w:tab/>
            </w:r>
            <w:r>
              <w:rPr>
                <w:noProof/>
                <w:webHidden/>
              </w:rPr>
              <w:fldChar w:fldCharType="begin"/>
            </w:r>
            <w:r>
              <w:rPr>
                <w:noProof/>
                <w:webHidden/>
              </w:rPr>
              <w:instrText xml:space="preserve"> PAGEREF _Toc138944659 \h </w:instrText>
            </w:r>
            <w:r>
              <w:rPr>
                <w:noProof/>
                <w:webHidden/>
              </w:rPr>
            </w:r>
            <w:r>
              <w:rPr>
                <w:noProof/>
                <w:webHidden/>
              </w:rPr>
              <w:fldChar w:fldCharType="separate"/>
            </w:r>
            <w:r>
              <w:rPr>
                <w:noProof/>
                <w:webHidden/>
              </w:rPr>
              <w:t>48</w:t>
            </w:r>
            <w:r>
              <w:rPr>
                <w:noProof/>
                <w:webHidden/>
              </w:rPr>
              <w:fldChar w:fldCharType="end"/>
            </w:r>
          </w:hyperlink>
        </w:p>
        <w:p w14:paraId="54582E46" w14:textId="163AD862" w:rsidR="00E9606D" w:rsidRDefault="00E9606D">
          <w:pPr>
            <w:pStyle w:val="Obsah2"/>
            <w:tabs>
              <w:tab w:val="left" w:pos="1540"/>
              <w:tab w:val="right" w:leader="dot" w:pos="9016"/>
            </w:tabs>
            <w:rPr>
              <w:rFonts w:asciiTheme="minorHAnsi" w:eastAsiaTheme="minorEastAsia" w:hAnsiTheme="minorHAnsi"/>
              <w:noProof/>
              <w:kern w:val="2"/>
              <w:sz w:val="22"/>
              <w:lang w:eastAsia="cs-CZ"/>
              <w14:ligatures w14:val="standardContextual"/>
            </w:rPr>
          </w:pPr>
          <w:hyperlink w:anchor="_Toc138944660" w:history="1">
            <w:r w:rsidRPr="00B53150">
              <w:rPr>
                <w:rStyle w:val="Hypertextovodkaz"/>
                <w:noProof/>
                <w:lang w:val="en-GB"/>
              </w:rPr>
              <w:t>8.2.</w:t>
            </w:r>
            <w:r>
              <w:rPr>
                <w:rFonts w:asciiTheme="minorHAnsi" w:eastAsiaTheme="minorEastAsia" w:hAnsiTheme="minorHAnsi"/>
                <w:noProof/>
                <w:kern w:val="2"/>
                <w:sz w:val="22"/>
                <w:lang w:eastAsia="cs-CZ"/>
                <w14:ligatures w14:val="standardContextual"/>
              </w:rPr>
              <w:tab/>
            </w:r>
            <w:r w:rsidRPr="00B53150">
              <w:rPr>
                <w:rStyle w:val="Hypertextovodkaz"/>
                <w:noProof/>
                <w:lang w:val="en-GB"/>
              </w:rPr>
              <w:t>Summary</w:t>
            </w:r>
            <w:r>
              <w:rPr>
                <w:noProof/>
                <w:webHidden/>
              </w:rPr>
              <w:tab/>
            </w:r>
            <w:r>
              <w:rPr>
                <w:noProof/>
                <w:webHidden/>
              </w:rPr>
              <w:fldChar w:fldCharType="begin"/>
            </w:r>
            <w:r>
              <w:rPr>
                <w:noProof/>
                <w:webHidden/>
              </w:rPr>
              <w:instrText xml:space="preserve"> PAGEREF _Toc138944660 \h </w:instrText>
            </w:r>
            <w:r>
              <w:rPr>
                <w:noProof/>
                <w:webHidden/>
              </w:rPr>
            </w:r>
            <w:r>
              <w:rPr>
                <w:noProof/>
                <w:webHidden/>
              </w:rPr>
              <w:fldChar w:fldCharType="separate"/>
            </w:r>
            <w:r>
              <w:rPr>
                <w:noProof/>
                <w:webHidden/>
              </w:rPr>
              <w:t>49</w:t>
            </w:r>
            <w:r>
              <w:rPr>
                <w:noProof/>
                <w:webHidden/>
              </w:rPr>
              <w:fldChar w:fldCharType="end"/>
            </w:r>
          </w:hyperlink>
        </w:p>
        <w:p w14:paraId="55F4118A" w14:textId="551BA755" w:rsidR="00E9606D" w:rsidRDefault="00E9606D">
          <w:pPr>
            <w:pStyle w:val="Obsah2"/>
            <w:tabs>
              <w:tab w:val="left" w:pos="1540"/>
              <w:tab w:val="right" w:leader="dot" w:pos="9016"/>
            </w:tabs>
            <w:rPr>
              <w:rFonts w:asciiTheme="minorHAnsi" w:eastAsiaTheme="minorEastAsia" w:hAnsiTheme="minorHAnsi"/>
              <w:noProof/>
              <w:kern w:val="2"/>
              <w:sz w:val="22"/>
              <w:lang w:eastAsia="cs-CZ"/>
              <w14:ligatures w14:val="standardContextual"/>
            </w:rPr>
          </w:pPr>
          <w:hyperlink w:anchor="_Toc138944661" w:history="1">
            <w:r w:rsidRPr="00B53150">
              <w:rPr>
                <w:rStyle w:val="Hypertextovodkaz"/>
                <w:noProof/>
                <w:lang w:val="en-GB"/>
              </w:rPr>
              <w:t>8.3.</w:t>
            </w:r>
            <w:r>
              <w:rPr>
                <w:rFonts w:asciiTheme="minorHAnsi" w:eastAsiaTheme="minorEastAsia" w:hAnsiTheme="minorHAnsi"/>
                <w:noProof/>
                <w:kern w:val="2"/>
                <w:sz w:val="22"/>
                <w:lang w:eastAsia="cs-CZ"/>
                <w14:ligatures w14:val="standardContextual"/>
              </w:rPr>
              <w:tab/>
            </w:r>
            <w:r w:rsidRPr="00B53150">
              <w:rPr>
                <w:rStyle w:val="Hypertextovodkaz"/>
                <w:noProof/>
                <w:lang w:val="en-GB"/>
              </w:rPr>
              <w:t>Zusammenfassung</w:t>
            </w:r>
            <w:r>
              <w:rPr>
                <w:noProof/>
                <w:webHidden/>
              </w:rPr>
              <w:tab/>
            </w:r>
            <w:r>
              <w:rPr>
                <w:noProof/>
                <w:webHidden/>
              </w:rPr>
              <w:fldChar w:fldCharType="begin"/>
            </w:r>
            <w:r>
              <w:rPr>
                <w:noProof/>
                <w:webHidden/>
              </w:rPr>
              <w:instrText xml:space="preserve"> PAGEREF _Toc138944661 \h </w:instrText>
            </w:r>
            <w:r>
              <w:rPr>
                <w:noProof/>
                <w:webHidden/>
              </w:rPr>
            </w:r>
            <w:r>
              <w:rPr>
                <w:noProof/>
                <w:webHidden/>
              </w:rPr>
              <w:fldChar w:fldCharType="separate"/>
            </w:r>
            <w:r>
              <w:rPr>
                <w:noProof/>
                <w:webHidden/>
              </w:rPr>
              <w:t>50</w:t>
            </w:r>
            <w:r>
              <w:rPr>
                <w:noProof/>
                <w:webHidden/>
              </w:rPr>
              <w:fldChar w:fldCharType="end"/>
            </w:r>
          </w:hyperlink>
        </w:p>
        <w:p w14:paraId="0F51BA5F" w14:textId="5E0DBC0A" w:rsidR="00E9606D" w:rsidRDefault="00E9606D">
          <w:pPr>
            <w:pStyle w:val="Obsah1"/>
            <w:rPr>
              <w:rFonts w:asciiTheme="minorHAnsi" w:eastAsiaTheme="minorEastAsia" w:hAnsiTheme="minorHAnsi"/>
              <w:noProof/>
              <w:kern w:val="2"/>
              <w:sz w:val="22"/>
              <w:lang w:eastAsia="cs-CZ"/>
              <w14:ligatures w14:val="standardContextual"/>
            </w:rPr>
          </w:pPr>
          <w:hyperlink w:anchor="_Toc138944662" w:history="1">
            <w:r w:rsidRPr="00B53150">
              <w:rPr>
                <w:rStyle w:val="Hypertextovodkaz"/>
                <w:noProof/>
              </w:rPr>
              <w:t>9.</w:t>
            </w:r>
            <w:r>
              <w:rPr>
                <w:rFonts w:asciiTheme="minorHAnsi" w:eastAsiaTheme="minorEastAsia" w:hAnsiTheme="minorHAnsi"/>
                <w:noProof/>
                <w:kern w:val="2"/>
                <w:sz w:val="22"/>
                <w:lang w:eastAsia="cs-CZ"/>
                <w14:ligatures w14:val="standardContextual"/>
              </w:rPr>
              <w:tab/>
            </w:r>
            <w:r w:rsidRPr="00B53150">
              <w:rPr>
                <w:rStyle w:val="Hypertextovodkaz"/>
                <w:noProof/>
              </w:rPr>
              <w:t>Seznam použité literatury</w:t>
            </w:r>
            <w:r>
              <w:rPr>
                <w:noProof/>
                <w:webHidden/>
              </w:rPr>
              <w:tab/>
            </w:r>
            <w:r>
              <w:rPr>
                <w:noProof/>
                <w:webHidden/>
              </w:rPr>
              <w:fldChar w:fldCharType="begin"/>
            </w:r>
            <w:r>
              <w:rPr>
                <w:noProof/>
                <w:webHidden/>
              </w:rPr>
              <w:instrText xml:space="preserve"> PAGEREF _Toc138944662 \h </w:instrText>
            </w:r>
            <w:r>
              <w:rPr>
                <w:noProof/>
                <w:webHidden/>
              </w:rPr>
            </w:r>
            <w:r>
              <w:rPr>
                <w:noProof/>
                <w:webHidden/>
              </w:rPr>
              <w:fldChar w:fldCharType="separate"/>
            </w:r>
            <w:r>
              <w:rPr>
                <w:noProof/>
                <w:webHidden/>
              </w:rPr>
              <w:t>51</w:t>
            </w:r>
            <w:r>
              <w:rPr>
                <w:noProof/>
                <w:webHidden/>
              </w:rPr>
              <w:fldChar w:fldCharType="end"/>
            </w:r>
          </w:hyperlink>
        </w:p>
        <w:p w14:paraId="225F67D1" w14:textId="4D677CD1" w:rsidR="0068756D" w:rsidRPr="00E9606D" w:rsidRDefault="0068756D" w:rsidP="00E9606D">
          <w:pPr>
            <w:pStyle w:val="Obsah1"/>
            <w:rPr>
              <w:rFonts w:cs="Times New Roman"/>
              <w:u w:val="single"/>
            </w:rPr>
          </w:pPr>
          <w:r w:rsidRPr="00145D2E">
            <w:fldChar w:fldCharType="end"/>
          </w:r>
        </w:p>
      </w:sdtContent>
    </w:sdt>
    <w:p w14:paraId="0D3848A4" w14:textId="0CC2A5CD" w:rsidR="0742A028" w:rsidRPr="00145D2E" w:rsidRDefault="49590CB0" w:rsidP="0068756D">
      <w:pPr>
        <w:pStyle w:val="Nadpis1"/>
        <w:numPr>
          <w:ilvl w:val="0"/>
          <w:numId w:val="8"/>
        </w:numPr>
        <w:ind w:left="0" w:firstLine="567"/>
        <w:jc w:val="both"/>
      </w:pPr>
      <w:bookmarkStart w:id="1" w:name="_Toc138944612"/>
      <w:r w:rsidRPr="00145D2E">
        <w:t>Ú</w:t>
      </w:r>
      <w:r w:rsidR="4B2B61A2" w:rsidRPr="00145D2E">
        <w:t>vod</w:t>
      </w:r>
      <w:bookmarkEnd w:id="1"/>
    </w:p>
    <w:p w14:paraId="7C1431C4" w14:textId="24AFDCC2" w:rsidR="00C2446C" w:rsidRPr="00145D2E" w:rsidRDefault="69B5C0D4" w:rsidP="00C2446C">
      <w:pPr>
        <w:rPr>
          <w:rFonts w:eastAsia="Calibri" w:cs="Times New Roman"/>
          <w:szCs w:val="24"/>
        </w:rPr>
      </w:pPr>
      <w:r w:rsidRPr="00145D2E">
        <w:rPr>
          <w:rFonts w:eastAsia="Calibri" w:cs="Times New Roman"/>
          <w:szCs w:val="24"/>
        </w:rPr>
        <w:t xml:space="preserve">Metalovou hudbou se světová muzikologie zaobírá již </w:t>
      </w:r>
      <w:r w:rsidR="00513EA9">
        <w:rPr>
          <w:rFonts w:eastAsia="Calibri" w:cs="Times New Roman"/>
          <w:szCs w:val="24"/>
        </w:rPr>
        <w:t>několik</w:t>
      </w:r>
      <w:r w:rsidRPr="00145D2E">
        <w:rPr>
          <w:rFonts w:eastAsia="Calibri" w:cs="Times New Roman"/>
          <w:szCs w:val="24"/>
        </w:rPr>
        <w:t xml:space="preserve"> dekád a zájem o ni postupem času na akademické půdě </w:t>
      </w:r>
      <w:r w:rsidR="00D71F86" w:rsidRPr="00145D2E">
        <w:rPr>
          <w:rFonts w:eastAsia="Calibri" w:cs="Times New Roman"/>
          <w:szCs w:val="24"/>
        </w:rPr>
        <w:t>vzrůstá</w:t>
      </w:r>
      <w:r w:rsidRPr="00145D2E">
        <w:rPr>
          <w:rFonts w:eastAsia="Calibri" w:cs="Times New Roman"/>
          <w:szCs w:val="24"/>
        </w:rPr>
        <w:t>. Většina muzikologických prací věnující se metalu vychází zpravidla z disciplín psychologie či sociologie, ale</w:t>
      </w:r>
      <w:r w:rsidR="00D71F86" w:rsidRPr="00145D2E">
        <w:rPr>
          <w:rFonts w:eastAsia="Calibri" w:cs="Times New Roman"/>
          <w:szCs w:val="24"/>
        </w:rPr>
        <w:t xml:space="preserve"> pouze</w:t>
      </w:r>
      <w:r w:rsidRPr="00145D2E">
        <w:rPr>
          <w:rFonts w:eastAsia="Calibri" w:cs="Times New Roman"/>
          <w:szCs w:val="24"/>
        </w:rPr>
        <w:t xml:space="preserve"> malá část z nich se věnuje přímo metalové hudbě jako takové.</w:t>
      </w:r>
    </w:p>
    <w:p w14:paraId="012C4234" w14:textId="7086D6A1" w:rsidR="00E40342" w:rsidRPr="00145D2E" w:rsidRDefault="00B60721" w:rsidP="00C2446C">
      <w:pPr>
        <w:rPr>
          <w:rFonts w:eastAsia="Calibri" w:cs="Times New Roman"/>
          <w:szCs w:val="24"/>
        </w:rPr>
      </w:pPr>
      <w:r w:rsidRPr="00145D2E">
        <w:rPr>
          <w:rFonts w:eastAsia="Calibri" w:cs="Times New Roman"/>
          <w:szCs w:val="24"/>
        </w:rPr>
        <w:t>Thrash metal je jed</w:t>
      </w:r>
      <w:r w:rsidR="00BD6520">
        <w:rPr>
          <w:rFonts w:eastAsia="Calibri" w:cs="Times New Roman"/>
          <w:szCs w:val="24"/>
        </w:rPr>
        <w:t>nou</w:t>
      </w:r>
      <w:r w:rsidRPr="00145D2E">
        <w:rPr>
          <w:rFonts w:eastAsia="Calibri" w:cs="Times New Roman"/>
          <w:szCs w:val="24"/>
        </w:rPr>
        <w:t xml:space="preserve"> z historicky nejstarší odnoží heavy metalu. Vyvíjí se začátkem osmdesátých let v Americe, </w:t>
      </w:r>
      <w:r w:rsidR="00E40342" w:rsidRPr="00145D2E">
        <w:rPr>
          <w:rFonts w:eastAsia="Calibri" w:cs="Times New Roman"/>
          <w:szCs w:val="24"/>
        </w:rPr>
        <w:t>s hlavní základnou v Bay Area v Kalifornii. Metaloví hudebníci se do této oblastí sjížděli, když měli zájem stát se součástí scény, jelikož fyzická přítomnost a kontakt s lidmi na koncertech byl v této době hlavním komunikačním kanálem metalových posluchačů i hudebníků, kteří spolu navazovali spolupráci.</w:t>
      </w:r>
    </w:p>
    <w:p w14:paraId="43AFB2DE" w14:textId="452FDF62" w:rsidR="00E40342" w:rsidRPr="00145D2E" w:rsidRDefault="00E40342" w:rsidP="00E40342">
      <w:pPr>
        <w:rPr>
          <w:rFonts w:eastAsia="Calibri" w:cs="Times New Roman"/>
          <w:szCs w:val="24"/>
        </w:rPr>
      </w:pPr>
      <w:r w:rsidRPr="00145D2E">
        <w:rPr>
          <w:rFonts w:eastAsia="Calibri" w:cs="Times New Roman"/>
          <w:szCs w:val="24"/>
        </w:rPr>
        <w:t xml:space="preserve">Mezi kapely této začínající thrash metalové scény </w:t>
      </w:r>
      <w:proofErr w:type="gramStart"/>
      <w:r w:rsidRPr="00145D2E">
        <w:rPr>
          <w:rFonts w:eastAsia="Calibri" w:cs="Times New Roman"/>
          <w:szCs w:val="24"/>
        </w:rPr>
        <w:t>patří</w:t>
      </w:r>
      <w:proofErr w:type="gramEnd"/>
      <w:r w:rsidRPr="00145D2E">
        <w:rPr>
          <w:rFonts w:eastAsia="Calibri" w:cs="Times New Roman"/>
          <w:szCs w:val="24"/>
        </w:rPr>
        <w:t xml:space="preserve"> kapely Metallica, Slayer, Megadeth a </w:t>
      </w:r>
      <w:proofErr w:type="spellStart"/>
      <w:r w:rsidRPr="00145D2E">
        <w:rPr>
          <w:rFonts w:eastAsia="Calibri" w:cs="Times New Roman"/>
          <w:szCs w:val="24"/>
        </w:rPr>
        <w:t>Anthrax</w:t>
      </w:r>
      <w:proofErr w:type="spellEnd"/>
      <w:r w:rsidRPr="00145D2E">
        <w:rPr>
          <w:rFonts w:eastAsia="Calibri" w:cs="Times New Roman"/>
          <w:szCs w:val="24"/>
        </w:rPr>
        <w:t xml:space="preserve">, kteří jsou kanonicky </w:t>
      </w:r>
      <w:r w:rsidR="00BD6520">
        <w:rPr>
          <w:rFonts w:eastAsia="Calibri" w:cs="Times New Roman"/>
          <w:szCs w:val="24"/>
        </w:rPr>
        <w:t xml:space="preserve">mezi </w:t>
      </w:r>
      <w:r w:rsidRPr="00145D2E">
        <w:rPr>
          <w:rFonts w:eastAsia="Calibri" w:cs="Times New Roman"/>
          <w:szCs w:val="24"/>
        </w:rPr>
        <w:t xml:space="preserve">fanoušky známí pod pojmem Big 4 či u nás Velká Čtyřka, dále pak také Exodus, </w:t>
      </w:r>
      <w:proofErr w:type="spellStart"/>
      <w:r w:rsidRPr="00145D2E">
        <w:rPr>
          <w:rFonts w:eastAsia="Calibri" w:cs="Times New Roman"/>
          <w:szCs w:val="24"/>
        </w:rPr>
        <w:t>Overkill</w:t>
      </w:r>
      <w:proofErr w:type="spellEnd"/>
      <w:r w:rsidRPr="00145D2E">
        <w:rPr>
          <w:rFonts w:eastAsia="Calibri" w:cs="Times New Roman"/>
          <w:szCs w:val="24"/>
        </w:rPr>
        <w:t xml:space="preserve">, </w:t>
      </w:r>
      <w:proofErr w:type="spellStart"/>
      <w:r w:rsidRPr="00145D2E">
        <w:rPr>
          <w:rFonts w:eastAsia="Calibri" w:cs="Times New Roman"/>
          <w:szCs w:val="24"/>
        </w:rPr>
        <w:t>Anvil</w:t>
      </w:r>
      <w:proofErr w:type="spellEnd"/>
      <w:r w:rsidRPr="00145D2E">
        <w:rPr>
          <w:rFonts w:eastAsia="Calibri" w:cs="Times New Roman"/>
          <w:szCs w:val="24"/>
        </w:rPr>
        <w:t xml:space="preserve">, Pantera, </w:t>
      </w:r>
      <w:proofErr w:type="spellStart"/>
      <w:r w:rsidRPr="00145D2E">
        <w:rPr>
          <w:rFonts w:eastAsia="Calibri" w:cs="Times New Roman"/>
          <w:szCs w:val="24"/>
        </w:rPr>
        <w:t>Kreator</w:t>
      </w:r>
      <w:proofErr w:type="spellEnd"/>
      <w:r w:rsidRPr="00145D2E">
        <w:rPr>
          <w:rFonts w:eastAsia="Calibri" w:cs="Times New Roman"/>
          <w:szCs w:val="24"/>
        </w:rPr>
        <w:t xml:space="preserve"> a další.</w:t>
      </w:r>
    </w:p>
    <w:p w14:paraId="03D32CD9" w14:textId="070ADA43" w:rsidR="00A27545" w:rsidRPr="00145D2E" w:rsidRDefault="00523705" w:rsidP="00D028CD">
      <w:pPr>
        <w:rPr>
          <w:rFonts w:eastAsia="Calibri" w:cs="Times New Roman"/>
          <w:szCs w:val="24"/>
        </w:rPr>
      </w:pPr>
      <w:r w:rsidRPr="00145D2E">
        <w:rPr>
          <w:rFonts w:eastAsia="Calibri" w:cs="Times New Roman"/>
          <w:szCs w:val="24"/>
        </w:rPr>
        <w:t>Pokud se z thrashmetalové scény chceme vědecky zajímat o konkrétní kapelu, jednou z nejlogičtějších možností je právě skupina Megadeth. Díky personálním vzta</w:t>
      </w:r>
      <w:r w:rsidR="00513EA9">
        <w:rPr>
          <w:rFonts w:eastAsia="Calibri" w:cs="Times New Roman"/>
          <w:szCs w:val="24"/>
        </w:rPr>
        <w:t>hům</w:t>
      </w:r>
      <w:r w:rsidRPr="00145D2E">
        <w:rPr>
          <w:rFonts w:eastAsia="Calibri" w:cs="Times New Roman"/>
          <w:szCs w:val="24"/>
        </w:rPr>
        <w:t xml:space="preserve"> a změná</w:t>
      </w:r>
      <w:r w:rsidR="00513EA9">
        <w:rPr>
          <w:rFonts w:eastAsia="Calibri" w:cs="Times New Roman"/>
          <w:szCs w:val="24"/>
        </w:rPr>
        <w:t>m</w:t>
      </w:r>
      <w:r w:rsidRPr="00145D2E">
        <w:rPr>
          <w:rFonts w:eastAsia="Calibri" w:cs="Times New Roman"/>
          <w:szCs w:val="24"/>
        </w:rPr>
        <w:t xml:space="preserve"> v kapele jsou totiž často stavěni vedle Metallicy, ze které byl frontman Megadeth, Dave Mustaine, ostatními členy vyhozen pro nevhodné chování a problémy s alkoholem. Po několik let mezi těmito dvěma kapelami pak opravdu panovala rivalita. Vzhledem k výraznějšímu pozdějšímu úspěchu Metallicy (a to jak komerčnímu</w:t>
      </w:r>
      <w:r w:rsidR="00513EA9">
        <w:rPr>
          <w:rFonts w:eastAsia="Calibri" w:cs="Times New Roman"/>
          <w:szCs w:val="24"/>
        </w:rPr>
        <w:t>,</w:t>
      </w:r>
      <w:r w:rsidRPr="00145D2E">
        <w:rPr>
          <w:rFonts w:eastAsia="Calibri" w:cs="Times New Roman"/>
          <w:szCs w:val="24"/>
        </w:rPr>
        <w:t xml:space="preserve"> tak i co se proniknutí do mainstreamové popkultury týče) se ale o Metallice píše nesrovnatelně více než o </w:t>
      </w:r>
      <w:r w:rsidR="00513EA9">
        <w:rPr>
          <w:rFonts w:eastAsia="Calibri" w:cs="Times New Roman"/>
          <w:szCs w:val="24"/>
        </w:rPr>
        <w:t xml:space="preserve">ostatních </w:t>
      </w:r>
      <w:r w:rsidRPr="00145D2E">
        <w:rPr>
          <w:rFonts w:eastAsia="Calibri" w:cs="Times New Roman"/>
          <w:szCs w:val="24"/>
        </w:rPr>
        <w:t>kapelách Velké Čtyřky.</w:t>
      </w:r>
    </w:p>
    <w:p w14:paraId="5E0D2E1C" w14:textId="1C4EEE5B" w:rsidR="00C2446C" w:rsidRPr="00145D2E" w:rsidRDefault="00523705" w:rsidP="00C2446C">
      <w:pPr>
        <w:rPr>
          <w:rFonts w:eastAsia="Calibri" w:cs="Times New Roman"/>
          <w:szCs w:val="24"/>
        </w:rPr>
      </w:pPr>
      <w:r w:rsidRPr="00145D2E">
        <w:rPr>
          <w:rFonts w:eastAsia="Calibri" w:cs="Times New Roman"/>
          <w:szCs w:val="24"/>
        </w:rPr>
        <w:t>Pokud se tedy najdou práce, které se budou zajímat o analýzu hudby nejen Metallicy</w:t>
      </w:r>
      <w:r w:rsidR="00513EA9">
        <w:rPr>
          <w:rFonts w:eastAsia="Calibri" w:cs="Times New Roman"/>
          <w:szCs w:val="24"/>
        </w:rPr>
        <w:t>,</w:t>
      </w:r>
      <w:r w:rsidRPr="00145D2E">
        <w:rPr>
          <w:rFonts w:eastAsia="Calibri" w:cs="Times New Roman"/>
          <w:szCs w:val="24"/>
        </w:rPr>
        <w:t xml:space="preserve"> ale právě i jejich někdejších konkurentů Megadeth, v budoucnu se tak může nabídnout téma analyticky komparativní práce. Ta by mohla řešit hudbu těchto dvou kapel a snažila by se tak do určité míry vyřešit dlouholeté spory fanoušků a poskytnout objektivní argumenty k tomuto sporu. Vzhledem k tomu, že </w:t>
      </w:r>
      <w:r w:rsidR="00A27545" w:rsidRPr="00145D2E">
        <w:rPr>
          <w:rFonts w:eastAsia="Calibri" w:cs="Times New Roman"/>
          <w:szCs w:val="24"/>
        </w:rPr>
        <w:t>se ale v tomto případě jedná pouze o bakalářskou práci, analýza dvou skupin b</w:t>
      </w:r>
      <w:r w:rsidR="00513EA9">
        <w:rPr>
          <w:rFonts w:eastAsia="Calibri" w:cs="Times New Roman"/>
          <w:szCs w:val="24"/>
        </w:rPr>
        <w:t>y</w:t>
      </w:r>
      <w:r w:rsidR="00A27545" w:rsidRPr="00145D2E">
        <w:rPr>
          <w:rFonts w:eastAsia="Calibri" w:cs="Times New Roman"/>
          <w:szCs w:val="24"/>
        </w:rPr>
        <w:t xml:space="preserve"> nebyla dostatečně podrobná a rozsáhlá, nebo by výrazně přesahovala rozsah bakalářské práce, což bylo důvodem pro zaměření se pouze na jednu kapelu a pouze na jedno album.</w:t>
      </w:r>
    </w:p>
    <w:p w14:paraId="6C4E8524" w14:textId="429D006B" w:rsidR="00A27545" w:rsidRPr="00145D2E" w:rsidRDefault="00513EA9" w:rsidP="00C2446C">
      <w:pPr>
        <w:rPr>
          <w:rFonts w:eastAsia="Calibri" w:cs="Times New Roman"/>
          <w:szCs w:val="24"/>
        </w:rPr>
      </w:pPr>
      <w:r>
        <w:rPr>
          <w:rFonts w:eastAsia="Calibri" w:cs="Times New Roman"/>
          <w:szCs w:val="24"/>
        </w:rPr>
        <w:t>Tím se nabízí být</w:t>
      </w:r>
      <w:r w:rsidR="00BE63FD" w:rsidRPr="00145D2E">
        <w:rPr>
          <w:rFonts w:eastAsia="Calibri" w:cs="Times New Roman"/>
          <w:szCs w:val="24"/>
        </w:rPr>
        <w:t xml:space="preserve"> </w:t>
      </w:r>
      <w:r w:rsidR="00BE63FD" w:rsidRPr="00513EA9">
        <w:rPr>
          <w:rFonts w:eastAsia="Calibri" w:cs="Times New Roman"/>
          <w:i/>
          <w:iCs/>
          <w:szCs w:val="24"/>
        </w:rPr>
        <w:t>Peace Sells… But Who’s Buying?</w:t>
      </w:r>
      <w:r w:rsidR="00BE63FD" w:rsidRPr="00145D2E">
        <w:rPr>
          <w:rFonts w:eastAsia="Calibri" w:cs="Times New Roman"/>
          <w:szCs w:val="24"/>
        </w:rPr>
        <w:t xml:space="preserve"> jako první album vydané skupinou, když </w:t>
      </w:r>
      <w:r>
        <w:rPr>
          <w:rFonts w:eastAsia="Calibri" w:cs="Times New Roman"/>
          <w:szCs w:val="24"/>
        </w:rPr>
        <w:t>ji</w:t>
      </w:r>
      <w:r w:rsidR="00BE63FD" w:rsidRPr="00145D2E">
        <w:rPr>
          <w:rFonts w:eastAsia="Calibri" w:cs="Times New Roman"/>
          <w:szCs w:val="24"/>
        </w:rPr>
        <w:t xml:space="preserve">ž byli relativně známí. Celkově jde o jejich druhé studiové album, což bývá často </w:t>
      </w:r>
      <w:r w:rsidR="00F22D62" w:rsidRPr="00145D2E">
        <w:rPr>
          <w:rFonts w:eastAsia="Calibri" w:cs="Times New Roman"/>
          <w:szCs w:val="24"/>
        </w:rPr>
        <w:t>reprezentativnější</w:t>
      </w:r>
      <w:r w:rsidR="00BE63FD" w:rsidRPr="00145D2E">
        <w:rPr>
          <w:rFonts w:eastAsia="Calibri" w:cs="Times New Roman"/>
          <w:szCs w:val="24"/>
        </w:rPr>
        <w:t xml:space="preserve"> než první alba umělců, která mají tendencí se od dalšího hudebního vývoje odlišovat výrazněji. Nejedná se </w:t>
      </w:r>
      <w:r>
        <w:rPr>
          <w:rFonts w:eastAsia="Calibri" w:cs="Times New Roman"/>
          <w:szCs w:val="24"/>
        </w:rPr>
        <w:t xml:space="preserve">ovšem </w:t>
      </w:r>
      <w:r w:rsidR="00BE63FD" w:rsidRPr="00145D2E">
        <w:rPr>
          <w:rFonts w:eastAsia="Calibri" w:cs="Times New Roman"/>
          <w:szCs w:val="24"/>
        </w:rPr>
        <w:t xml:space="preserve">o obecně nejpopulárnější album Megadeth. Tím je </w:t>
      </w:r>
      <w:proofErr w:type="spellStart"/>
      <w:r w:rsidR="00BE63FD" w:rsidRPr="00145D2E">
        <w:rPr>
          <w:rFonts w:eastAsia="Calibri" w:cs="Times New Roman"/>
          <w:i/>
          <w:iCs/>
          <w:szCs w:val="24"/>
        </w:rPr>
        <w:t>Rust</w:t>
      </w:r>
      <w:proofErr w:type="spellEnd"/>
      <w:r w:rsidR="00BE63FD" w:rsidRPr="00145D2E">
        <w:rPr>
          <w:rFonts w:eastAsia="Calibri" w:cs="Times New Roman"/>
          <w:i/>
          <w:iCs/>
          <w:szCs w:val="24"/>
        </w:rPr>
        <w:t xml:space="preserve"> in Peace</w:t>
      </w:r>
      <w:r w:rsidR="00BE63FD" w:rsidRPr="00145D2E">
        <w:rPr>
          <w:rFonts w:eastAsia="Calibri" w:cs="Times New Roman"/>
          <w:szCs w:val="24"/>
        </w:rPr>
        <w:t xml:space="preserve"> (1990), které se ale objevuje až s koncem osmdesátých let</w:t>
      </w:r>
      <w:r>
        <w:rPr>
          <w:rFonts w:eastAsia="Calibri" w:cs="Times New Roman"/>
          <w:szCs w:val="24"/>
        </w:rPr>
        <w:t>,</w:t>
      </w:r>
      <w:r w:rsidR="00BE63FD" w:rsidRPr="00145D2E">
        <w:rPr>
          <w:rFonts w:eastAsia="Calibri" w:cs="Times New Roman"/>
          <w:szCs w:val="24"/>
        </w:rPr>
        <w:t xml:space="preserve"> a tím pádem nespadá do doby největšího rozmachu thrash metalu, pročež je album z poloviny dekády o něco vhodnější. Navíc s výběrem tohoto alba se pak pro případnou další práci může nabízet srovnání s albem, které právě Metallica vydala ve stejném roce</w:t>
      </w:r>
      <w:r w:rsidR="00F22D62" w:rsidRPr="00145D2E">
        <w:rPr>
          <w:rFonts w:eastAsia="Calibri" w:cs="Times New Roman"/>
          <w:szCs w:val="24"/>
        </w:rPr>
        <w:t xml:space="preserve"> </w:t>
      </w:r>
      <w:r>
        <w:rPr>
          <w:rFonts w:eastAsia="Calibri" w:cs="Times New Roman"/>
          <w:szCs w:val="24"/>
        </w:rPr>
        <w:t>–</w:t>
      </w:r>
      <w:r w:rsidR="00BE63FD" w:rsidRPr="00145D2E">
        <w:rPr>
          <w:rFonts w:eastAsia="Calibri" w:cs="Times New Roman"/>
          <w:szCs w:val="24"/>
        </w:rPr>
        <w:t xml:space="preserve"> </w:t>
      </w:r>
      <w:r w:rsidR="00BE63FD" w:rsidRPr="00145D2E">
        <w:rPr>
          <w:rFonts w:eastAsia="Calibri" w:cs="Times New Roman"/>
          <w:i/>
          <w:iCs/>
          <w:szCs w:val="24"/>
        </w:rPr>
        <w:t xml:space="preserve">Master of </w:t>
      </w:r>
      <w:proofErr w:type="spellStart"/>
      <w:r w:rsidR="00BE63FD" w:rsidRPr="00145D2E">
        <w:rPr>
          <w:rFonts w:eastAsia="Calibri" w:cs="Times New Roman"/>
          <w:i/>
          <w:iCs/>
          <w:szCs w:val="24"/>
        </w:rPr>
        <w:t>Puppets</w:t>
      </w:r>
      <w:proofErr w:type="spellEnd"/>
      <w:r w:rsidR="00F22D62" w:rsidRPr="00145D2E">
        <w:rPr>
          <w:rFonts w:eastAsia="Calibri" w:cs="Times New Roman"/>
          <w:i/>
          <w:iCs/>
          <w:szCs w:val="24"/>
        </w:rPr>
        <w:t xml:space="preserve"> </w:t>
      </w:r>
      <w:r w:rsidR="00F22D62" w:rsidRPr="00145D2E">
        <w:rPr>
          <w:rFonts w:eastAsia="Calibri" w:cs="Times New Roman"/>
          <w:szCs w:val="24"/>
        </w:rPr>
        <w:t>(1986),</w:t>
      </w:r>
      <w:r w:rsidR="00BE63FD" w:rsidRPr="00145D2E">
        <w:rPr>
          <w:rFonts w:eastAsia="Calibri" w:cs="Times New Roman"/>
          <w:szCs w:val="24"/>
        </w:rPr>
        <w:t xml:space="preserve"> a kterému se analyticky ve své bakalářské práci</w:t>
      </w:r>
      <w:r w:rsidR="00F22D62" w:rsidRPr="00145D2E">
        <w:rPr>
          <w:rFonts w:eastAsia="Calibri" w:cs="Times New Roman"/>
          <w:szCs w:val="24"/>
        </w:rPr>
        <w:t xml:space="preserve"> mimo jiné </w:t>
      </w:r>
      <w:r w:rsidR="00BE63FD" w:rsidRPr="00145D2E">
        <w:rPr>
          <w:rFonts w:eastAsia="Calibri" w:cs="Times New Roman"/>
          <w:szCs w:val="24"/>
        </w:rPr>
        <w:t>věn</w:t>
      </w:r>
      <w:r w:rsidR="00F22D62" w:rsidRPr="00145D2E">
        <w:rPr>
          <w:rFonts w:eastAsia="Calibri" w:cs="Times New Roman"/>
          <w:szCs w:val="24"/>
        </w:rPr>
        <w:t xml:space="preserve">oval </w:t>
      </w:r>
      <w:r w:rsidR="00BE63FD" w:rsidRPr="00145D2E">
        <w:rPr>
          <w:rFonts w:eastAsia="Calibri" w:cs="Times New Roman"/>
          <w:szCs w:val="24"/>
        </w:rPr>
        <w:t xml:space="preserve">Filip </w:t>
      </w:r>
      <w:proofErr w:type="spellStart"/>
      <w:r w:rsidR="00BE63FD" w:rsidRPr="00145D2E">
        <w:rPr>
          <w:rFonts w:eastAsia="Calibri" w:cs="Times New Roman"/>
          <w:szCs w:val="24"/>
        </w:rPr>
        <w:t>Rabenseif</w:t>
      </w:r>
      <w:r w:rsidR="009B0221">
        <w:rPr>
          <w:rFonts w:eastAsia="Calibri" w:cs="Times New Roman"/>
          <w:szCs w:val="24"/>
        </w:rPr>
        <w:t>n</w:t>
      </w:r>
      <w:r w:rsidR="00BE63FD" w:rsidRPr="00145D2E">
        <w:rPr>
          <w:rFonts w:eastAsia="Calibri" w:cs="Times New Roman"/>
          <w:szCs w:val="24"/>
        </w:rPr>
        <w:t>er</w:t>
      </w:r>
      <w:proofErr w:type="spellEnd"/>
      <w:r w:rsidR="00BE63FD" w:rsidRPr="00145D2E">
        <w:rPr>
          <w:rFonts w:eastAsia="Calibri" w:cs="Times New Roman"/>
          <w:szCs w:val="24"/>
        </w:rPr>
        <w:t xml:space="preserve"> (2022).</w:t>
      </w:r>
      <w:r w:rsidR="00F22D62" w:rsidRPr="00145D2E">
        <w:rPr>
          <w:rStyle w:val="Znakapoznpodarou"/>
          <w:rFonts w:eastAsia="Calibri" w:cs="Times New Roman"/>
          <w:szCs w:val="24"/>
        </w:rPr>
        <w:footnoteReference w:id="1"/>
      </w:r>
    </w:p>
    <w:p w14:paraId="4EB8F782" w14:textId="1FB727B1" w:rsidR="00C2446C" w:rsidRPr="00145D2E" w:rsidRDefault="006C1E54" w:rsidP="006C1E54">
      <w:pPr>
        <w:rPr>
          <w:rFonts w:eastAsia="Calibri" w:cs="Times New Roman"/>
          <w:szCs w:val="24"/>
        </w:rPr>
      </w:pPr>
      <w:bookmarkStart w:id="2" w:name="_Hlk138605718"/>
      <w:r w:rsidRPr="00145D2E">
        <w:rPr>
          <w:rFonts w:eastAsia="Calibri" w:cs="Times New Roman"/>
          <w:szCs w:val="24"/>
        </w:rPr>
        <w:t>Hlavním cílem této práce je</w:t>
      </w:r>
      <w:r w:rsidR="00513EA9">
        <w:rPr>
          <w:rFonts w:eastAsia="Calibri" w:cs="Times New Roman"/>
          <w:szCs w:val="24"/>
        </w:rPr>
        <w:t xml:space="preserve"> tedy</w:t>
      </w:r>
      <w:r w:rsidRPr="00145D2E">
        <w:rPr>
          <w:rFonts w:eastAsia="Calibri" w:cs="Times New Roman"/>
          <w:szCs w:val="24"/>
        </w:rPr>
        <w:t xml:space="preserve"> analyticky se věnovat hudbě thrash metalu. Jako první se zaměřím na thrash metal obecně a na jeho definici</w:t>
      </w:r>
      <w:r w:rsidR="00EC32CC" w:rsidRPr="00145D2E">
        <w:rPr>
          <w:rFonts w:eastAsia="Calibri" w:cs="Times New Roman"/>
          <w:szCs w:val="24"/>
        </w:rPr>
        <w:t xml:space="preserve">. </w:t>
      </w:r>
      <w:r w:rsidRPr="00145D2E">
        <w:rPr>
          <w:rFonts w:eastAsia="Calibri" w:cs="Times New Roman"/>
          <w:szCs w:val="24"/>
        </w:rPr>
        <w:t xml:space="preserve">Mezi fanoušky se jednotlivé rozdíly mezi metalovými podžánry pojmenovávají </w:t>
      </w:r>
      <w:r w:rsidR="00EC32CC" w:rsidRPr="00145D2E">
        <w:rPr>
          <w:rFonts w:eastAsia="Calibri" w:cs="Times New Roman"/>
          <w:szCs w:val="24"/>
        </w:rPr>
        <w:t>především</w:t>
      </w:r>
      <w:r w:rsidRPr="00145D2E">
        <w:rPr>
          <w:rFonts w:eastAsia="Calibri" w:cs="Times New Roman"/>
          <w:szCs w:val="24"/>
        </w:rPr>
        <w:t xml:space="preserve"> na základě mimohudebních charakteristik, jako emoc</w:t>
      </w:r>
      <w:r w:rsidR="00EC32CC" w:rsidRPr="00145D2E">
        <w:rPr>
          <w:rFonts w:eastAsia="Calibri" w:cs="Times New Roman"/>
          <w:szCs w:val="24"/>
        </w:rPr>
        <w:t>í</w:t>
      </w:r>
      <w:r w:rsidRPr="00145D2E">
        <w:rPr>
          <w:rFonts w:eastAsia="Calibri" w:cs="Times New Roman"/>
          <w:szCs w:val="24"/>
        </w:rPr>
        <w:t xml:space="preserve"> v hudbě, styl</w:t>
      </w:r>
      <w:r w:rsidR="00EC32CC" w:rsidRPr="00145D2E">
        <w:rPr>
          <w:rFonts w:eastAsia="Calibri" w:cs="Times New Roman"/>
          <w:szCs w:val="24"/>
        </w:rPr>
        <w:t>u</w:t>
      </w:r>
      <w:r w:rsidRPr="00145D2E">
        <w:rPr>
          <w:rFonts w:eastAsia="Calibri" w:cs="Times New Roman"/>
          <w:szCs w:val="24"/>
        </w:rPr>
        <w:t xml:space="preserve"> oblékání a témat textů. Nicméně zkušený posluchač jednotlivé podžánry dokáže </w:t>
      </w:r>
      <w:r w:rsidR="00EC32CC" w:rsidRPr="00145D2E">
        <w:rPr>
          <w:rFonts w:eastAsia="Calibri" w:cs="Times New Roman"/>
          <w:szCs w:val="24"/>
        </w:rPr>
        <w:t xml:space="preserve">klasifikovat </w:t>
      </w:r>
      <w:r w:rsidRPr="00145D2E">
        <w:rPr>
          <w:rFonts w:eastAsia="Calibri" w:cs="Times New Roman"/>
          <w:szCs w:val="24"/>
        </w:rPr>
        <w:t>i</w:t>
      </w:r>
      <w:r w:rsidR="00EC32CC" w:rsidRPr="00145D2E">
        <w:rPr>
          <w:rFonts w:eastAsia="Calibri" w:cs="Times New Roman"/>
          <w:szCs w:val="24"/>
        </w:rPr>
        <w:t xml:space="preserve"> výhradně</w:t>
      </w:r>
      <w:r w:rsidRPr="00145D2E">
        <w:rPr>
          <w:rFonts w:eastAsia="Calibri" w:cs="Times New Roman"/>
          <w:szCs w:val="24"/>
        </w:rPr>
        <w:t xml:space="preserve"> na základě poslechu, tudíž hudební znaky jsou důležitým klíčem k definici jednotlivých podžánrů. Ani mezi fanoušky, ani v rámci akademických prací </w:t>
      </w:r>
      <w:r w:rsidR="00EC32CC" w:rsidRPr="00145D2E">
        <w:rPr>
          <w:rFonts w:eastAsia="Calibri" w:cs="Times New Roman"/>
          <w:szCs w:val="24"/>
        </w:rPr>
        <w:t>však</w:t>
      </w:r>
      <w:r w:rsidRPr="00145D2E">
        <w:rPr>
          <w:rFonts w:eastAsia="Calibri" w:cs="Times New Roman"/>
          <w:szCs w:val="24"/>
        </w:rPr>
        <w:t xml:space="preserve"> nenajdeme rozsáhlejší a jednoznačnou definici, která by thrash metal </w:t>
      </w:r>
      <w:r w:rsidR="00EC32CC" w:rsidRPr="00145D2E">
        <w:rPr>
          <w:rFonts w:eastAsia="Calibri" w:cs="Times New Roman"/>
          <w:szCs w:val="24"/>
        </w:rPr>
        <w:t xml:space="preserve">jako hudební styl jednoznačně vymezila </w:t>
      </w:r>
      <w:r w:rsidRPr="00145D2E">
        <w:rPr>
          <w:rFonts w:eastAsia="Calibri" w:cs="Times New Roman"/>
          <w:szCs w:val="24"/>
        </w:rPr>
        <w:t xml:space="preserve">čistě na základě </w:t>
      </w:r>
      <w:r w:rsidR="00EC32CC" w:rsidRPr="00145D2E">
        <w:rPr>
          <w:rFonts w:eastAsia="Calibri" w:cs="Times New Roman"/>
          <w:szCs w:val="24"/>
        </w:rPr>
        <w:t xml:space="preserve">empiricky pozorovatelných hudebních charakteristik. V první části se tato práce </w:t>
      </w:r>
      <w:r w:rsidR="00513EA9">
        <w:rPr>
          <w:rFonts w:eastAsia="Calibri" w:cs="Times New Roman"/>
          <w:szCs w:val="24"/>
        </w:rPr>
        <w:t>zaměřuje</w:t>
      </w:r>
      <w:r w:rsidR="00EC32CC" w:rsidRPr="00145D2E">
        <w:rPr>
          <w:rFonts w:eastAsia="Calibri" w:cs="Times New Roman"/>
          <w:szCs w:val="24"/>
        </w:rPr>
        <w:t xml:space="preserve"> na sběr dat z akademické literatury i neakademických pramenů a na jejich základě z nich pak skládá vlastní, strukturovanou definici hudebního stylu thrash metalu.</w:t>
      </w:r>
    </w:p>
    <w:p w14:paraId="0D549901" w14:textId="3E913F11" w:rsidR="00C2446C" w:rsidRPr="00145D2E" w:rsidRDefault="004E1E2E" w:rsidP="00C2446C">
      <w:pPr>
        <w:rPr>
          <w:rFonts w:eastAsia="Calibri" w:cs="Times New Roman"/>
          <w:szCs w:val="24"/>
        </w:rPr>
      </w:pPr>
      <w:r>
        <w:rPr>
          <w:rFonts w:eastAsia="Calibri" w:cs="Times New Roman"/>
          <w:szCs w:val="24"/>
        </w:rPr>
        <w:t>Začátek</w:t>
      </w:r>
      <w:r w:rsidR="00EC32CC" w:rsidRPr="00145D2E">
        <w:rPr>
          <w:rFonts w:eastAsia="Calibri" w:cs="Times New Roman"/>
          <w:szCs w:val="24"/>
        </w:rPr>
        <w:t xml:space="preserve"> druhé části práce, zaměřující se již na konkrétní album, pak uvádí kapitola, která má za cíl uvést historii skupiny Megadeth, okolnosti vniku alba a jeho recepci. Kapitola o skupině Megadeth se zabývá</w:t>
      </w:r>
      <w:r w:rsidR="00C2446C" w:rsidRPr="00145D2E">
        <w:rPr>
          <w:rFonts w:eastAsia="Calibri" w:cs="Times New Roman"/>
          <w:szCs w:val="24"/>
        </w:rPr>
        <w:t xml:space="preserve"> především</w:t>
      </w:r>
      <w:r w:rsidR="00EC32CC" w:rsidRPr="00145D2E">
        <w:rPr>
          <w:rFonts w:eastAsia="Calibri" w:cs="Times New Roman"/>
          <w:szCs w:val="24"/>
        </w:rPr>
        <w:t xml:space="preserve"> jejím personálním složením se zaměřením na</w:t>
      </w:r>
      <w:r w:rsidR="00C2446C" w:rsidRPr="00145D2E">
        <w:rPr>
          <w:rFonts w:eastAsia="Calibri" w:cs="Times New Roman"/>
          <w:szCs w:val="24"/>
        </w:rPr>
        <w:t xml:space="preserve"> zakládajícího</w:t>
      </w:r>
      <w:r w:rsidR="00EC32CC" w:rsidRPr="00145D2E">
        <w:rPr>
          <w:rFonts w:eastAsia="Calibri" w:cs="Times New Roman"/>
          <w:szCs w:val="24"/>
        </w:rPr>
        <w:t xml:space="preserve"> frontmana skupiny</w:t>
      </w:r>
      <w:r w:rsidR="00C2446C" w:rsidRPr="00145D2E">
        <w:rPr>
          <w:rFonts w:eastAsia="Calibri" w:cs="Times New Roman"/>
          <w:szCs w:val="24"/>
        </w:rPr>
        <w:t xml:space="preserve"> </w:t>
      </w:r>
      <w:proofErr w:type="spellStart"/>
      <w:r w:rsidR="00C2446C" w:rsidRPr="00145D2E">
        <w:rPr>
          <w:rFonts w:eastAsia="Calibri" w:cs="Times New Roman"/>
          <w:szCs w:val="24"/>
        </w:rPr>
        <w:t>Dav</w:t>
      </w:r>
      <w:r w:rsidR="00513EA9">
        <w:rPr>
          <w:rFonts w:eastAsia="Calibri" w:cs="Times New Roman"/>
          <w:szCs w:val="24"/>
        </w:rPr>
        <w:t>e</w:t>
      </w:r>
      <w:r w:rsidR="00C2446C" w:rsidRPr="00145D2E">
        <w:rPr>
          <w:rFonts w:eastAsia="Calibri" w:cs="Times New Roman"/>
          <w:szCs w:val="24"/>
        </w:rPr>
        <w:t>a</w:t>
      </w:r>
      <w:proofErr w:type="spellEnd"/>
      <w:r w:rsidR="00C2446C" w:rsidRPr="00145D2E">
        <w:rPr>
          <w:rFonts w:eastAsia="Calibri" w:cs="Times New Roman"/>
          <w:szCs w:val="24"/>
        </w:rPr>
        <w:t xml:space="preserve"> </w:t>
      </w:r>
      <w:proofErr w:type="spellStart"/>
      <w:r w:rsidR="00C2446C" w:rsidRPr="00145D2E">
        <w:rPr>
          <w:rFonts w:eastAsia="Calibri" w:cs="Times New Roman"/>
          <w:szCs w:val="24"/>
        </w:rPr>
        <w:t>Mustain</w:t>
      </w:r>
      <w:r w:rsidR="00513EA9">
        <w:rPr>
          <w:rFonts w:eastAsia="Calibri" w:cs="Times New Roman"/>
          <w:szCs w:val="24"/>
        </w:rPr>
        <w:t>e</w:t>
      </w:r>
      <w:r w:rsidR="00C2446C" w:rsidRPr="00145D2E">
        <w:rPr>
          <w:rFonts w:eastAsia="Calibri" w:cs="Times New Roman"/>
          <w:szCs w:val="24"/>
        </w:rPr>
        <w:t>a</w:t>
      </w:r>
      <w:proofErr w:type="spellEnd"/>
      <w:r w:rsidR="00C2446C" w:rsidRPr="00145D2E">
        <w:rPr>
          <w:rFonts w:eastAsia="Calibri" w:cs="Times New Roman"/>
          <w:szCs w:val="24"/>
        </w:rPr>
        <w:t>, který je hlavním zpěvákem a kytaristou skupiny, textařem, a jediným členem, který ve skupině působí až do jejího aktuálního působení. Recepce alba je reflektována především na základě fanouškovských hodnocení, prodejnosti a názorů autorit (kritika a oficiální ocenění).</w:t>
      </w:r>
    </w:p>
    <w:p w14:paraId="77D85D08" w14:textId="079229A7" w:rsidR="00C2446C" w:rsidRPr="00145D2E" w:rsidRDefault="00C2446C" w:rsidP="00C2446C">
      <w:pPr>
        <w:rPr>
          <w:rFonts w:eastAsia="Calibri" w:cs="Times New Roman"/>
          <w:szCs w:val="24"/>
        </w:rPr>
      </w:pPr>
      <w:r w:rsidRPr="00145D2E">
        <w:rPr>
          <w:rFonts w:eastAsia="Calibri" w:cs="Times New Roman"/>
          <w:szCs w:val="24"/>
        </w:rPr>
        <w:t xml:space="preserve">Poslední část je pak věnovaná samotné analýze hudebního alba </w:t>
      </w:r>
      <w:r w:rsidRPr="00513EA9">
        <w:rPr>
          <w:rFonts w:eastAsia="Calibri" w:cs="Times New Roman"/>
          <w:i/>
          <w:iCs/>
          <w:szCs w:val="24"/>
        </w:rPr>
        <w:t xml:space="preserve">Peace Sells… But Who’s </w:t>
      </w:r>
      <w:proofErr w:type="gramStart"/>
      <w:r w:rsidRPr="00513EA9">
        <w:rPr>
          <w:rFonts w:eastAsia="Calibri" w:cs="Times New Roman"/>
          <w:i/>
          <w:iCs/>
          <w:szCs w:val="24"/>
        </w:rPr>
        <w:t>Buying?</w:t>
      </w:r>
      <w:r w:rsidRPr="00145D2E">
        <w:rPr>
          <w:rFonts w:eastAsia="Calibri" w:cs="Times New Roman"/>
          <w:szCs w:val="24"/>
        </w:rPr>
        <w:t>,</w:t>
      </w:r>
      <w:proofErr w:type="gramEnd"/>
      <w:r w:rsidRPr="00145D2E">
        <w:rPr>
          <w:rFonts w:eastAsia="Calibri" w:cs="Times New Roman"/>
          <w:szCs w:val="24"/>
        </w:rPr>
        <w:t xml:space="preserve"> jejíž součástí je stručné seznámení s tématy textů, tabulky sloužící pro lepší orientaci ve struktuře jednotlivých skladeb a statě textu věnující se postupně každé jednotlivé skladbě zvlášť. Na závěr jsou zde shrnuty výsledky provedené analýzy a hudební znaky typické pro toto album, které je možné srovnat s definicí prototypického thrash metalu z první části práce.</w:t>
      </w:r>
    </w:p>
    <w:bookmarkEnd w:id="2"/>
    <w:p w14:paraId="0EE5A9DF" w14:textId="77777777" w:rsidR="00ED77B9" w:rsidRPr="00145D2E" w:rsidRDefault="00ED77B9">
      <w:pPr>
        <w:spacing w:after="160" w:line="259" w:lineRule="auto"/>
        <w:ind w:firstLine="0"/>
        <w:jc w:val="left"/>
        <w:rPr>
          <w:rFonts w:eastAsia="Calibri" w:cs="Times New Roman"/>
          <w:szCs w:val="24"/>
        </w:rPr>
      </w:pPr>
      <w:r w:rsidRPr="00145D2E">
        <w:rPr>
          <w:rFonts w:eastAsia="Calibri" w:cs="Times New Roman"/>
          <w:szCs w:val="24"/>
        </w:rPr>
        <w:br w:type="page"/>
      </w:r>
    </w:p>
    <w:p w14:paraId="66E338BE" w14:textId="531B43C6" w:rsidR="0742A028" w:rsidRPr="00145D2E" w:rsidRDefault="6EAA241F" w:rsidP="0068756D">
      <w:pPr>
        <w:pStyle w:val="Nadpis1"/>
        <w:numPr>
          <w:ilvl w:val="0"/>
          <w:numId w:val="8"/>
        </w:numPr>
        <w:ind w:left="0" w:firstLine="567"/>
        <w:jc w:val="both"/>
      </w:pPr>
      <w:bookmarkStart w:id="3" w:name="_Toc138944613"/>
      <w:r w:rsidRPr="00145D2E">
        <w:t xml:space="preserve">Definice </w:t>
      </w:r>
      <w:r w:rsidR="5C3708AF" w:rsidRPr="00145D2E">
        <w:t>t</w:t>
      </w:r>
      <w:r w:rsidRPr="00145D2E">
        <w:t>hrash metalu jako hudebního stylu</w:t>
      </w:r>
      <w:bookmarkEnd w:id="3"/>
    </w:p>
    <w:p w14:paraId="45FC5DBD" w14:textId="2082B57A" w:rsidR="6EAA241F" w:rsidRPr="00145D2E" w:rsidRDefault="6EAA241F" w:rsidP="006E2659">
      <w:pPr>
        <w:rPr>
          <w:rFonts w:eastAsia="Calibri" w:cs="Times New Roman"/>
          <w:szCs w:val="24"/>
        </w:rPr>
      </w:pPr>
      <w:r w:rsidRPr="00145D2E">
        <w:rPr>
          <w:rFonts w:eastAsia="Calibri" w:cs="Times New Roman"/>
          <w:szCs w:val="24"/>
        </w:rPr>
        <w:t>V akademické literatuře není snadné hledat definice hudby thrash metalu, často se objevují nekonkrétní či nedostačující popisy. Cílem první části této kapitoly je představit existující definice a charakteristiky nalezené v akademických pracích, vybraných filmových dokumentech o metalu a na internetových stránkách cílených na fanoušky. Na metal je v akademických pracích pohlíženo zejména z pohledu sociologie, hudební psychologie, antropologie a</w:t>
      </w:r>
      <w:r w:rsidR="00E9093F">
        <w:rPr>
          <w:rFonts w:eastAsia="Calibri" w:cs="Times New Roman"/>
          <w:szCs w:val="24"/>
        </w:rPr>
        <w:t>j</w:t>
      </w:r>
      <w:r w:rsidRPr="00145D2E">
        <w:rPr>
          <w:rFonts w:eastAsia="Calibri" w:cs="Times New Roman"/>
          <w:szCs w:val="24"/>
        </w:rPr>
        <w:t xml:space="preserve">. Časté jsou také textové analýzy, ale samotná hudba a její analýza v mnoha případech nebývá přímým předmětem výzkumu. Proto bude představeno i několik pramenů fanoušků a umělců, jejichž poznatky a popisy jsou také validní, mnohem více aktuální a v některých z nich se objevují detaily, které by neměly být opomenuty. V druhé části pak bude na základě těchto definic a popisů sestavena strukturovaná charakteristika hudebního stylu </w:t>
      </w:r>
      <w:r w:rsidR="0000F901" w:rsidRPr="00145D2E">
        <w:rPr>
          <w:rFonts w:eastAsia="Calibri" w:cs="Times New Roman"/>
          <w:szCs w:val="24"/>
        </w:rPr>
        <w:t>t</w:t>
      </w:r>
      <w:r w:rsidRPr="00145D2E">
        <w:rPr>
          <w:rFonts w:eastAsia="Calibri" w:cs="Times New Roman"/>
          <w:szCs w:val="24"/>
        </w:rPr>
        <w:t>hrash metal.</w:t>
      </w:r>
    </w:p>
    <w:p w14:paraId="2FD55A0E" w14:textId="77777777" w:rsidR="006E2659" w:rsidRPr="00145D2E" w:rsidRDefault="006E2659" w:rsidP="000F08A1">
      <w:pPr>
        <w:rPr>
          <w:rFonts w:eastAsia="Calibri" w:cs="Times New Roman"/>
          <w:szCs w:val="24"/>
        </w:rPr>
      </w:pPr>
    </w:p>
    <w:p w14:paraId="0C507704" w14:textId="7DDBAB9B" w:rsidR="0742A028" w:rsidRPr="00145D2E" w:rsidRDefault="6EAA241F" w:rsidP="006E2659">
      <w:pPr>
        <w:pStyle w:val="Nadpis2"/>
        <w:numPr>
          <w:ilvl w:val="1"/>
          <w:numId w:val="8"/>
        </w:numPr>
        <w:spacing w:line="259" w:lineRule="auto"/>
        <w:jc w:val="both"/>
      </w:pPr>
      <w:bookmarkStart w:id="4" w:name="_Toc138944614"/>
      <w:r w:rsidRPr="00145D2E">
        <w:t xml:space="preserve">Souhrn existujících definic </w:t>
      </w:r>
      <w:r w:rsidR="44221527" w:rsidRPr="00145D2E">
        <w:t>t</w:t>
      </w:r>
      <w:r w:rsidRPr="00145D2E">
        <w:t>hrash metalu</w:t>
      </w:r>
      <w:bookmarkEnd w:id="4"/>
    </w:p>
    <w:p w14:paraId="4DD118F9" w14:textId="1B3D546B" w:rsidR="6EAA241F" w:rsidRPr="00145D2E" w:rsidRDefault="6EAA241F" w:rsidP="000F08A1">
      <w:pPr>
        <w:rPr>
          <w:rFonts w:eastAsia="Calibri" w:cs="Times New Roman"/>
          <w:szCs w:val="24"/>
        </w:rPr>
      </w:pPr>
      <w:r w:rsidRPr="00145D2E">
        <w:rPr>
          <w:rFonts w:eastAsia="Calibri" w:cs="Times New Roman"/>
          <w:szCs w:val="24"/>
        </w:rPr>
        <w:t xml:space="preserve">Předmětem následujícího textu je shrnutí definic thrash metalu </w:t>
      </w:r>
      <w:r w:rsidR="4360BE9B" w:rsidRPr="00145D2E">
        <w:rPr>
          <w:rFonts w:eastAsia="Calibri" w:cs="Times New Roman"/>
          <w:szCs w:val="24"/>
        </w:rPr>
        <w:t>z hudebního hled</w:t>
      </w:r>
      <w:r w:rsidR="45298C7E" w:rsidRPr="00145D2E">
        <w:rPr>
          <w:rFonts w:eastAsia="Calibri" w:cs="Times New Roman"/>
          <w:szCs w:val="24"/>
        </w:rPr>
        <w:t>i</w:t>
      </w:r>
      <w:r w:rsidR="4360BE9B" w:rsidRPr="00145D2E">
        <w:rPr>
          <w:rFonts w:eastAsia="Calibri" w:cs="Times New Roman"/>
          <w:szCs w:val="24"/>
        </w:rPr>
        <w:t>ska</w:t>
      </w:r>
      <w:r w:rsidRPr="00145D2E">
        <w:rPr>
          <w:rFonts w:eastAsia="Calibri" w:cs="Times New Roman"/>
          <w:szCs w:val="24"/>
        </w:rPr>
        <w:t xml:space="preserve">. První polovina se zabývá charakteristikami zmíněnými v akademických zdrojích seřazených chronologicky. Do určité míry je totiž možné pozorovat proměnu termínu thrash metal a změnu v tom, které kapely byly za thrash metalové považovány v devadesátých letech v kontrastu s dnešním rozdělením, kdy se systém klasifikace metalových podžánrů ještě rozrostl a některou hudbu je možné rozřadit </w:t>
      </w:r>
      <w:r w:rsidR="1AB342CC" w:rsidRPr="00145D2E">
        <w:rPr>
          <w:rFonts w:eastAsia="Calibri" w:cs="Times New Roman"/>
          <w:szCs w:val="24"/>
        </w:rPr>
        <w:t>ještě specifičtěji</w:t>
      </w:r>
      <w:r w:rsidRPr="00145D2E">
        <w:rPr>
          <w:rFonts w:eastAsia="Calibri" w:cs="Times New Roman"/>
          <w:szCs w:val="24"/>
        </w:rPr>
        <w:t>. V druhé polovině jsou pak bude věnována pozornost informacím ze třech filmových dokumentů a několika internetových stránek, které jsou buď součástí větších hudebních rozcestníků s informacemi o jednotlivých hudebních stylech, či jsou spravovány přímo fanoušky. Zvláště v neakademické polovině je možné pozorovat primárně metahudební charakteristiky, nicméně vzhledem k tomu, že názor přímo posluchačů a interpretů je k dispozici, je určitě vhodné jej zařadit.</w:t>
      </w:r>
    </w:p>
    <w:p w14:paraId="1A107AF0" w14:textId="7B8764B7" w:rsidR="0742A028" w:rsidRPr="00145D2E" w:rsidRDefault="0742A028" w:rsidP="000F08A1">
      <w:pPr>
        <w:rPr>
          <w:rFonts w:eastAsia="Calibri" w:cs="Times New Roman"/>
          <w:szCs w:val="24"/>
        </w:rPr>
      </w:pPr>
    </w:p>
    <w:p w14:paraId="26929FE6" w14:textId="7DEB2F77" w:rsidR="0742A028" w:rsidRPr="00145D2E" w:rsidRDefault="6EAA241F" w:rsidP="00B27F7C">
      <w:pPr>
        <w:pStyle w:val="Nadpis3"/>
      </w:pPr>
      <w:bookmarkStart w:id="5" w:name="_Toc138944615"/>
      <w:r w:rsidRPr="00145D2E">
        <w:t>Akademická literatura</w:t>
      </w:r>
      <w:bookmarkEnd w:id="5"/>
    </w:p>
    <w:p w14:paraId="4F34AA8E" w14:textId="766D1DF9" w:rsidR="6EAA241F" w:rsidRPr="00145D2E" w:rsidRDefault="6EAA241F" w:rsidP="000F08A1">
      <w:pPr>
        <w:rPr>
          <w:rFonts w:eastAsia="Calibri" w:cs="Times New Roman"/>
          <w:szCs w:val="24"/>
        </w:rPr>
      </w:pPr>
      <w:r w:rsidRPr="00145D2E">
        <w:rPr>
          <w:rFonts w:eastAsia="Calibri" w:cs="Times New Roman"/>
          <w:szCs w:val="24"/>
        </w:rPr>
        <w:t xml:space="preserve">Ve své knize </w:t>
      </w:r>
      <w:proofErr w:type="spellStart"/>
      <w:r w:rsidRPr="00145D2E">
        <w:rPr>
          <w:rFonts w:eastAsia="Calibri" w:cs="Times New Roman"/>
          <w:i/>
          <w:iCs/>
          <w:szCs w:val="24"/>
        </w:rPr>
        <w:t>Running</w:t>
      </w:r>
      <w:proofErr w:type="spellEnd"/>
      <w:r w:rsidRPr="00145D2E">
        <w:rPr>
          <w:rFonts w:eastAsia="Calibri" w:cs="Times New Roman"/>
          <w:i/>
          <w:iCs/>
          <w:szCs w:val="24"/>
        </w:rPr>
        <w:t xml:space="preserve"> </w:t>
      </w:r>
      <w:proofErr w:type="spellStart"/>
      <w:r w:rsidRPr="00145D2E">
        <w:rPr>
          <w:rFonts w:eastAsia="Calibri" w:cs="Times New Roman"/>
          <w:i/>
          <w:iCs/>
          <w:szCs w:val="24"/>
        </w:rPr>
        <w:t>with</w:t>
      </w:r>
      <w:proofErr w:type="spellEnd"/>
      <w:r w:rsidRPr="00145D2E">
        <w:rPr>
          <w:rFonts w:eastAsia="Calibri" w:cs="Times New Roman"/>
          <w:i/>
          <w:iCs/>
          <w:szCs w:val="24"/>
        </w:rPr>
        <w:t xml:space="preserve"> the </w:t>
      </w:r>
      <w:proofErr w:type="spellStart"/>
      <w:r w:rsidRPr="00145D2E">
        <w:rPr>
          <w:rFonts w:eastAsia="Calibri" w:cs="Times New Roman"/>
          <w:i/>
          <w:iCs/>
          <w:szCs w:val="24"/>
        </w:rPr>
        <w:t>Devil</w:t>
      </w:r>
      <w:proofErr w:type="spellEnd"/>
      <w:r w:rsidRPr="00145D2E">
        <w:rPr>
          <w:rStyle w:val="Znakapoznpodarou"/>
          <w:rFonts w:eastAsia="Calibri" w:cs="Times New Roman"/>
          <w:szCs w:val="24"/>
        </w:rPr>
        <w:footnoteReference w:id="2"/>
      </w:r>
      <w:r w:rsidRPr="00145D2E">
        <w:rPr>
          <w:rFonts w:eastAsia="Calibri" w:cs="Times New Roman"/>
          <w:szCs w:val="24"/>
        </w:rPr>
        <w:t xml:space="preserve"> </w:t>
      </w:r>
      <w:r w:rsidR="00E9093F">
        <w:rPr>
          <w:rFonts w:eastAsia="Calibri" w:cs="Times New Roman"/>
          <w:szCs w:val="24"/>
        </w:rPr>
        <w:t>z roku</w:t>
      </w:r>
      <w:r w:rsidR="00E9093F" w:rsidRPr="00145D2E">
        <w:rPr>
          <w:rFonts w:eastAsia="Calibri" w:cs="Times New Roman"/>
          <w:szCs w:val="24"/>
        </w:rPr>
        <w:t xml:space="preserve"> 1993 </w:t>
      </w:r>
      <w:r w:rsidRPr="00145D2E">
        <w:rPr>
          <w:rFonts w:eastAsia="Calibri" w:cs="Times New Roman"/>
          <w:szCs w:val="24"/>
        </w:rPr>
        <w:t xml:space="preserve">přichází </w:t>
      </w:r>
      <w:r w:rsidR="00E9093F">
        <w:rPr>
          <w:rFonts w:eastAsia="Calibri" w:cs="Times New Roman"/>
          <w:szCs w:val="24"/>
        </w:rPr>
        <w:t xml:space="preserve">Robert </w:t>
      </w:r>
      <w:r w:rsidRPr="00145D2E">
        <w:rPr>
          <w:rFonts w:eastAsia="Calibri" w:cs="Times New Roman"/>
          <w:szCs w:val="24"/>
        </w:rPr>
        <w:t>Walser s touto definicí thrash metalu:</w:t>
      </w:r>
      <w:r w:rsidRPr="00145D2E">
        <w:rPr>
          <w:rFonts w:eastAsia="Calibri" w:cs="Times New Roman"/>
        </w:rPr>
        <w:t xml:space="preserve"> </w:t>
      </w:r>
      <w:r w:rsidRPr="00145D2E">
        <w:rPr>
          <w:rFonts w:eastAsia="Calibri" w:cs="Times New Roman"/>
          <w:szCs w:val="24"/>
        </w:rPr>
        <w:t>„Vliv punku se v hudbě [thrash metalu] projevuje v rychlých tempech, zběsilé agresivitě a kritických či sarkastických textech zpívaných hrozivým growlingem. Z heavy metalu thrashoví hudebníci převzali důraz na kytarovou virtuozitu, která se ale obvykle vztahuje i na zbytek kapely. Thrashové kapely se vypořádávají s rychlými tempy, změny meter a komplikovanými aranžemi s precizní koordinací (hudebního) souboru.</w:t>
      </w:r>
      <w:r w:rsidR="46A64850" w:rsidRPr="00145D2E">
        <w:rPr>
          <w:rFonts w:eastAsia="Calibri" w:cs="Times New Roman"/>
          <w:szCs w:val="24"/>
        </w:rPr>
        <w:t>“</w:t>
      </w:r>
      <w:r w:rsidRPr="00145D2E">
        <w:rPr>
          <w:rFonts w:eastAsia="Calibri" w:cs="Times New Roman"/>
          <w:szCs w:val="24"/>
        </w:rPr>
        <w:t xml:space="preserve"> </w:t>
      </w:r>
      <w:r w:rsidR="29B37DB3" w:rsidRPr="00145D2E">
        <w:rPr>
          <w:rFonts w:eastAsia="Calibri" w:cs="Times New Roman"/>
          <w:szCs w:val="24"/>
        </w:rPr>
        <w:t xml:space="preserve">Dále v textu opět </w:t>
      </w:r>
      <w:r w:rsidRPr="00145D2E">
        <w:rPr>
          <w:rFonts w:eastAsia="Calibri" w:cs="Times New Roman"/>
          <w:szCs w:val="24"/>
        </w:rPr>
        <w:t xml:space="preserve">upozorňuje na to, že ačkoliv je thrash často srovnáván s punkem kvůli svým podobnostem v rychlosti, hluku a násilí, thrash se punkovému nihilismu a jednoduchosti neblíží. Naopak musí prokázat určitou hráčkou zdatnost, která je </w:t>
      </w:r>
      <w:r w:rsidR="00BC7F90" w:rsidRPr="00145D2E">
        <w:rPr>
          <w:rFonts w:eastAsia="Calibri" w:cs="Times New Roman"/>
          <w:szCs w:val="24"/>
        </w:rPr>
        <w:t xml:space="preserve">obecně </w:t>
      </w:r>
      <w:r w:rsidRPr="00145D2E">
        <w:rPr>
          <w:rFonts w:eastAsia="Calibri" w:cs="Times New Roman"/>
          <w:szCs w:val="24"/>
        </w:rPr>
        <w:t>pro metal typická.</w:t>
      </w:r>
    </w:p>
    <w:p w14:paraId="061D30DA" w14:textId="618C1F30" w:rsidR="6EAA241F" w:rsidRPr="00145D2E" w:rsidRDefault="6EAA241F" w:rsidP="000F08A1">
      <w:pPr>
        <w:rPr>
          <w:rFonts w:eastAsia="Calibri" w:cs="Times New Roman"/>
          <w:szCs w:val="24"/>
        </w:rPr>
      </w:pPr>
      <w:r w:rsidRPr="00145D2E">
        <w:rPr>
          <w:rFonts w:eastAsia="Calibri" w:cs="Times New Roman"/>
          <w:szCs w:val="24"/>
        </w:rPr>
        <w:t xml:space="preserve">V roce 2001 pak Walser sepsal </w:t>
      </w:r>
      <w:r w:rsidR="76E557B8" w:rsidRPr="00145D2E">
        <w:rPr>
          <w:rFonts w:eastAsia="Calibri" w:cs="Times New Roman"/>
          <w:szCs w:val="24"/>
        </w:rPr>
        <w:t xml:space="preserve">heslo </w:t>
      </w:r>
      <w:r w:rsidRPr="00145D2E">
        <w:rPr>
          <w:rFonts w:eastAsia="Calibri" w:cs="Times New Roman"/>
          <w:szCs w:val="24"/>
        </w:rPr>
        <w:t>thrash metal ve slovníku </w:t>
      </w:r>
      <w:r w:rsidRPr="00145D2E">
        <w:rPr>
          <w:rFonts w:eastAsia="Calibri" w:cs="Times New Roman"/>
          <w:i/>
          <w:iCs/>
          <w:szCs w:val="24"/>
        </w:rPr>
        <w:t>Oxford Music Online</w:t>
      </w:r>
      <w:r w:rsidR="6A2550DA" w:rsidRPr="00145D2E">
        <w:rPr>
          <w:rFonts w:eastAsia="Calibri" w:cs="Times New Roman"/>
          <w:i/>
          <w:iCs/>
          <w:szCs w:val="24"/>
        </w:rPr>
        <w:t>.</w:t>
      </w:r>
      <w:r w:rsidRPr="00145D2E">
        <w:rPr>
          <w:rStyle w:val="Znakapoznpodarou"/>
          <w:rFonts w:eastAsia="Calibri" w:cs="Times New Roman"/>
          <w:szCs w:val="24"/>
        </w:rPr>
        <w:footnoteReference w:id="3"/>
      </w:r>
      <w:r w:rsidRPr="00145D2E">
        <w:rPr>
          <w:rFonts w:eastAsia="Calibri" w:cs="Times New Roman"/>
          <w:szCs w:val="24"/>
        </w:rPr>
        <w:t xml:space="preserve"> Walser zde zmiňuje speed metal téměř jako až synonymum thrash metalu. Další informací je zařazení skupiny </w:t>
      </w:r>
      <w:r w:rsidRPr="00145D2E">
        <w:rPr>
          <w:rFonts w:eastAsia="Calibri" w:cs="Times New Roman"/>
          <w:i/>
          <w:iCs/>
          <w:szCs w:val="24"/>
        </w:rPr>
        <w:t>Slayer</w:t>
      </w:r>
      <w:r w:rsidRPr="00145D2E">
        <w:rPr>
          <w:rFonts w:eastAsia="Calibri" w:cs="Times New Roman"/>
          <w:szCs w:val="24"/>
        </w:rPr>
        <w:t xml:space="preserve"> </w:t>
      </w:r>
      <w:r w:rsidR="009B0221">
        <w:rPr>
          <w:rFonts w:eastAsia="Calibri" w:cs="Times New Roman"/>
          <w:szCs w:val="24"/>
        </w:rPr>
        <w:t xml:space="preserve">jako </w:t>
      </w:r>
      <w:r w:rsidRPr="00145D2E">
        <w:rPr>
          <w:rFonts w:eastAsia="Calibri" w:cs="Times New Roman"/>
          <w:szCs w:val="24"/>
        </w:rPr>
        <w:t xml:space="preserve">death metal, přičemž je dnes </w:t>
      </w:r>
      <w:r w:rsidRPr="00145D2E">
        <w:rPr>
          <w:rFonts w:eastAsia="Calibri" w:cs="Times New Roman"/>
          <w:i/>
          <w:iCs/>
          <w:szCs w:val="24"/>
        </w:rPr>
        <w:t>Slayer</w:t>
      </w:r>
      <w:r w:rsidRPr="00145D2E">
        <w:rPr>
          <w:rFonts w:eastAsia="Calibri" w:cs="Times New Roman"/>
          <w:szCs w:val="24"/>
        </w:rPr>
        <w:t xml:space="preserve"> označován jako jedna ze čtyř</w:t>
      </w:r>
      <w:r w:rsidR="009B0221">
        <w:rPr>
          <w:rFonts w:eastAsia="Calibri" w:cs="Times New Roman"/>
          <w:szCs w:val="24"/>
        </w:rPr>
        <w:t xml:space="preserve"> nejvýznamnějších</w:t>
      </w:r>
      <w:r w:rsidRPr="00145D2E">
        <w:rPr>
          <w:rFonts w:eastAsia="Calibri" w:cs="Times New Roman"/>
          <w:szCs w:val="24"/>
        </w:rPr>
        <w:t xml:space="preserve"> thrash metalových kapel. Nicméně thrash je zde definován jako rychlejší, vysoce zkreslený heavy metal, který je ale na rozdíl od svého otcovského stylu méně melodický a méně populární. Zpěváci využívají techniku growl</w:t>
      </w:r>
      <w:r w:rsidR="1CFE3D2A" w:rsidRPr="00145D2E">
        <w:rPr>
          <w:rFonts w:eastAsia="Calibri" w:cs="Times New Roman"/>
          <w:szCs w:val="24"/>
        </w:rPr>
        <w:t>ingu</w:t>
      </w:r>
      <w:r w:rsidRPr="00145D2E">
        <w:rPr>
          <w:rFonts w:eastAsia="Calibri" w:cs="Times New Roman"/>
          <w:szCs w:val="24"/>
        </w:rPr>
        <w:t>, u instrumentální složky je kladen důraz na vysokou úroveň hráčské virtuozity, struktura skladeb je komplexní a časté je i neobvyklé metrum</w:t>
      </w:r>
      <w:r w:rsidRPr="00145D2E">
        <w:rPr>
          <w:rStyle w:val="Znakapoznpodarou"/>
          <w:rFonts w:eastAsia="Calibri" w:cs="Times New Roman"/>
          <w:szCs w:val="24"/>
        </w:rPr>
        <w:footnoteReference w:id="4"/>
      </w:r>
      <w:r w:rsidRPr="00145D2E">
        <w:rPr>
          <w:rFonts w:eastAsia="Calibri" w:cs="Times New Roman"/>
          <w:szCs w:val="24"/>
        </w:rPr>
        <w:t xml:space="preserve"> či náhlé změny tempa a stylu. Klíčová pro thrash je i elektrická kytara se zkresleným zvukem. Její hlavní rolí ve skladbách je buď hrát rychlé riffy nebo sóla. Ve výkladu tohoto hesla je několikrát zmíněna rychlost, čímž se dá rozumět vysoké </w:t>
      </w:r>
      <w:r w:rsidR="7E05B179" w:rsidRPr="00145D2E">
        <w:rPr>
          <w:rFonts w:eastAsia="Calibri" w:cs="Times New Roman"/>
          <w:szCs w:val="24"/>
        </w:rPr>
        <w:t>tempo</w:t>
      </w:r>
      <w:r w:rsidRPr="00145D2E">
        <w:rPr>
          <w:rFonts w:eastAsia="Calibri" w:cs="Times New Roman"/>
          <w:szCs w:val="24"/>
        </w:rPr>
        <w:t xml:space="preserve"> a nízké hodnoty hraných not – osminové, šestnáctinové, dvaatřicetinové.</w:t>
      </w:r>
    </w:p>
    <w:p w14:paraId="01929A37" w14:textId="033733E9" w:rsidR="6EAA241F" w:rsidRPr="00145D2E" w:rsidRDefault="6EAA241F" w:rsidP="000F08A1">
      <w:pPr>
        <w:rPr>
          <w:rFonts w:eastAsia="Calibri" w:cs="Times New Roman"/>
          <w:szCs w:val="24"/>
        </w:rPr>
      </w:pPr>
      <w:r w:rsidRPr="00145D2E">
        <w:rPr>
          <w:rFonts w:eastAsia="Calibri" w:cs="Times New Roman"/>
          <w:szCs w:val="24"/>
        </w:rPr>
        <w:t xml:space="preserve">Charles M. Brown se ve svém článku </w:t>
      </w:r>
      <w:r w:rsidRPr="00145D2E">
        <w:rPr>
          <w:rFonts w:eastAsia="Calibri" w:cs="Times New Roman"/>
          <w:i/>
          <w:iCs/>
          <w:szCs w:val="24"/>
        </w:rPr>
        <w:t xml:space="preserve">Musical </w:t>
      </w:r>
      <w:proofErr w:type="spellStart"/>
      <w:r w:rsidRPr="00145D2E">
        <w:rPr>
          <w:rFonts w:eastAsia="Calibri" w:cs="Times New Roman"/>
          <w:i/>
          <w:iCs/>
          <w:szCs w:val="24"/>
        </w:rPr>
        <w:t>Responses</w:t>
      </w:r>
      <w:proofErr w:type="spellEnd"/>
      <w:r w:rsidRPr="00145D2E">
        <w:rPr>
          <w:rFonts w:eastAsia="Calibri" w:cs="Times New Roman"/>
          <w:i/>
          <w:iCs/>
          <w:szCs w:val="24"/>
        </w:rPr>
        <w:t xml:space="preserve"> to </w:t>
      </w:r>
      <w:proofErr w:type="spellStart"/>
      <w:r w:rsidRPr="00145D2E">
        <w:rPr>
          <w:rFonts w:eastAsia="Calibri" w:cs="Times New Roman"/>
          <w:i/>
          <w:iCs/>
          <w:szCs w:val="24"/>
        </w:rPr>
        <w:t>Oppression</w:t>
      </w:r>
      <w:proofErr w:type="spellEnd"/>
      <w:r w:rsidRPr="00145D2E">
        <w:rPr>
          <w:rFonts w:eastAsia="Calibri" w:cs="Times New Roman"/>
          <w:i/>
          <w:iCs/>
          <w:szCs w:val="24"/>
        </w:rPr>
        <w:t xml:space="preserve"> and </w:t>
      </w:r>
      <w:proofErr w:type="spellStart"/>
      <w:r w:rsidRPr="00145D2E">
        <w:rPr>
          <w:rFonts w:eastAsia="Calibri" w:cs="Times New Roman"/>
          <w:i/>
          <w:iCs/>
          <w:szCs w:val="24"/>
        </w:rPr>
        <w:t>Alienation</w:t>
      </w:r>
      <w:proofErr w:type="spellEnd"/>
      <w:r w:rsidR="004C2307">
        <w:rPr>
          <w:rFonts w:eastAsia="Calibri" w:cs="Times New Roman"/>
          <w:szCs w:val="24"/>
        </w:rPr>
        <w:t> </w:t>
      </w:r>
      <w:r w:rsidRPr="00145D2E">
        <w:rPr>
          <w:rStyle w:val="Znakapoznpodarou"/>
          <w:rFonts w:eastAsia="Calibri" w:cs="Times New Roman"/>
          <w:szCs w:val="24"/>
        </w:rPr>
        <w:footnoteReference w:id="5"/>
      </w:r>
      <w:r w:rsidRPr="00145D2E">
        <w:rPr>
          <w:rFonts w:eastAsia="Calibri" w:cs="Times New Roman"/>
          <w:szCs w:val="24"/>
        </w:rPr>
        <w:t xml:space="preserve"> zabývá power akordy a jejich vlivem a užitím v thrash metalu. Vysvětluje, že se používají i jeho varianty využívající ne interval čisté kvinty ale jiné, disonantní intervaly – malé sekundy, tritonu a velké septimy. Thrash je podle něj oproti heavy metalu charakteristický i tím, že jsou jeho riffy hustější</w:t>
      </w:r>
      <w:r w:rsidRPr="00145D2E">
        <w:rPr>
          <w:rStyle w:val="Znakapoznpodarou"/>
          <w:rFonts w:eastAsia="Calibri" w:cs="Times New Roman"/>
          <w:szCs w:val="24"/>
        </w:rPr>
        <w:footnoteReference w:id="6"/>
      </w:r>
      <w:r w:rsidRPr="00145D2E">
        <w:rPr>
          <w:rFonts w:eastAsia="Calibri" w:cs="Times New Roman"/>
          <w:szCs w:val="24"/>
        </w:rPr>
        <w:t xml:space="preserve"> a rychlejší.</w:t>
      </w:r>
    </w:p>
    <w:p w14:paraId="1307EA81" w14:textId="4C577DEF" w:rsidR="6EAA241F" w:rsidRPr="00145D2E" w:rsidRDefault="6EAA241F" w:rsidP="000F08A1">
      <w:pPr>
        <w:rPr>
          <w:rFonts w:eastAsia="Calibri" w:cs="Times New Roman"/>
          <w:szCs w:val="24"/>
          <w:vertAlign w:val="superscript"/>
        </w:rPr>
      </w:pPr>
      <w:r w:rsidRPr="00145D2E">
        <w:rPr>
          <w:rFonts w:eastAsia="Calibri" w:cs="Times New Roman"/>
          <w:szCs w:val="24"/>
        </w:rPr>
        <w:t>Popis zaměřený primárně na rychlost jako na zásadní kritérium pro vymezení hudby thrash metalu najdeme u Deeny Weinstein (2000),</w:t>
      </w:r>
      <w:r w:rsidRPr="00145D2E">
        <w:rPr>
          <w:rStyle w:val="Znakapoznpodarou"/>
          <w:rFonts w:eastAsia="Calibri" w:cs="Times New Roman"/>
          <w:szCs w:val="24"/>
        </w:rPr>
        <w:footnoteReference w:id="7"/>
      </w:r>
      <w:r w:rsidRPr="00145D2E">
        <w:rPr>
          <w:rFonts w:eastAsia="Calibri" w:cs="Times New Roman"/>
          <w:szCs w:val="24"/>
        </w:rPr>
        <w:t xml:space="preserve"> která se ve své knize zaměřuje spíše na nehudební aspekty metalu. Hudbu thrashe zde popisuje jako odnož metalu, ve které je oproti ostatním podžánrům zvýšené tempo.</w:t>
      </w:r>
      <w:r w:rsidRPr="00145D2E">
        <w:rPr>
          <w:rStyle w:val="Znakapoznpodarou"/>
          <w:rFonts w:eastAsia="Calibri" w:cs="Times New Roman"/>
          <w:szCs w:val="24"/>
        </w:rPr>
        <w:footnoteReference w:id="8"/>
      </w:r>
    </w:p>
    <w:p w14:paraId="4B069F67" w14:textId="0599AB51" w:rsidR="6EAA241F" w:rsidRPr="00145D2E" w:rsidRDefault="6EAA241F" w:rsidP="000F08A1">
      <w:pPr>
        <w:rPr>
          <w:rFonts w:eastAsia="Calibri" w:cs="Times New Roman"/>
          <w:szCs w:val="24"/>
        </w:rPr>
      </w:pPr>
      <w:r w:rsidRPr="00145D2E">
        <w:rPr>
          <w:rFonts w:eastAsia="Calibri" w:cs="Times New Roman"/>
          <w:szCs w:val="24"/>
        </w:rPr>
        <w:t xml:space="preserve">V knize </w:t>
      </w:r>
      <w:proofErr w:type="spellStart"/>
      <w:r w:rsidRPr="00145D2E">
        <w:rPr>
          <w:rFonts w:eastAsia="Calibri" w:cs="Times New Roman"/>
          <w:i/>
          <w:iCs/>
          <w:szCs w:val="24"/>
        </w:rPr>
        <w:t>Extreme</w:t>
      </w:r>
      <w:proofErr w:type="spellEnd"/>
      <w:r w:rsidRPr="00145D2E">
        <w:rPr>
          <w:rFonts w:eastAsia="Calibri" w:cs="Times New Roman"/>
          <w:i/>
          <w:iCs/>
          <w:szCs w:val="24"/>
        </w:rPr>
        <w:t xml:space="preserve"> Metal</w:t>
      </w:r>
      <w:r w:rsidRPr="00145D2E">
        <w:rPr>
          <w:rFonts w:eastAsia="Calibri" w:cs="Times New Roman"/>
          <w:szCs w:val="24"/>
        </w:rPr>
        <w:t xml:space="preserve"> autor </w:t>
      </w:r>
      <w:proofErr w:type="spellStart"/>
      <w:r w:rsidRPr="00145D2E">
        <w:rPr>
          <w:rFonts w:eastAsia="Calibri" w:cs="Times New Roman"/>
          <w:szCs w:val="24"/>
        </w:rPr>
        <w:t>Keith</w:t>
      </w:r>
      <w:proofErr w:type="spellEnd"/>
      <w:r w:rsidRPr="00145D2E">
        <w:rPr>
          <w:rFonts w:eastAsia="Calibri" w:cs="Times New Roman"/>
          <w:szCs w:val="24"/>
        </w:rPr>
        <w:t xml:space="preserve"> </w:t>
      </w:r>
      <w:proofErr w:type="spellStart"/>
      <w:r w:rsidRPr="00145D2E">
        <w:rPr>
          <w:rFonts w:eastAsia="Calibri" w:cs="Times New Roman"/>
          <w:szCs w:val="24"/>
        </w:rPr>
        <w:t>Kahn-Harris</w:t>
      </w:r>
      <w:proofErr w:type="spellEnd"/>
      <w:r w:rsidRPr="00145D2E">
        <w:rPr>
          <w:rFonts w:eastAsia="Calibri" w:cs="Times New Roman"/>
          <w:szCs w:val="24"/>
        </w:rPr>
        <w:t xml:space="preserve"> zmiňuje, že podžánry extrémní</w:t>
      </w:r>
      <w:r w:rsidR="009B0221">
        <w:rPr>
          <w:rFonts w:eastAsia="Calibri" w:cs="Times New Roman"/>
          <w:szCs w:val="24"/>
        </w:rPr>
        <w:t>ho</w:t>
      </w:r>
      <w:r w:rsidRPr="00145D2E">
        <w:rPr>
          <w:rFonts w:eastAsia="Calibri" w:cs="Times New Roman"/>
          <w:szCs w:val="24"/>
        </w:rPr>
        <w:t xml:space="preserve"> metalu, kam thrash metal podle autora jednoznačně </w:t>
      </w:r>
      <w:proofErr w:type="gramStart"/>
      <w:r w:rsidRPr="00145D2E">
        <w:rPr>
          <w:rFonts w:eastAsia="Calibri" w:cs="Times New Roman"/>
          <w:szCs w:val="24"/>
        </w:rPr>
        <w:t>patří</w:t>
      </w:r>
      <w:proofErr w:type="gramEnd"/>
      <w:r w:rsidRPr="00145D2E">
        <w:rPr>
          <w:rFonts w:eastAsia="Calibri" w:cs="Times New Roman"/>
          <w:szCs w:val="24"/>
        </w:rPr>
        <w:t>, mají tendence ze všech modů využívat nejčastěji frygický a lokrický, které jsou považovány za temné a jsou často asociovány s nebezpečím a zlem.</w:t>
      </w:r>
    </w:p>
    <w:p w14:paraId="5651B2D5" w14:textId="3975346C" w:rsidR="6EAA241F" w:rsidRPr="00145D2E" w:rsidRDefault="6EAA241F" w:rsidP="000F08A1">
      <w:pPr>
        <w:rPr>
          <w:rFonts w:eastAsia="Calibri" w:cs="Times New Roman"/>
          <w:szCs w:val="24"/>
          <w:vertAlign w:val="superscript"/>
        </w:rPr>
      </w:pPr>
      <w:r w:rsidRPr="00145D2E">
        <w:rPr>
          <w:rFonts w:eastAsia="Calibri" w:cs="Times New Roman"/>
          <w:szCs w:val="24"/>
        </w:rPr>
        <w:t>V </w:t>
      </w:r>
      <w:r w:rsidRPr="00145D2E">
        <w:rPr>
          <w:rFonts w:eastAsia="Calibri" w:cs="Times New Roman"/>
          <w:i/>
          <w:iCs/>
          <w:szCs w:val="24"/>
        </w:rPr>
        <w:t>Encyklopedii heavy metalové hudby</w:t>
      </w:r>
      <w:r w:rsidR="00BC2535">
        <w:rPr>
          <w:rFonts w:eastAsia="Calibri" w:cs="Times New Roman"/>
          <w:i/>
          <w:iCs/>
          <w:szCs w:val="24"/>
        </w:rPr>
        <w:t> </w:t>
      </w:r>
      <w:r w:rsidRPr="00145D2E">
        <w:rPr>
          <w:rStyle w:val="Znakapoznpodarou"/>
          <w:rFonts w:eastAsia="Calibri" w:cs="Times New Roman"/>
          <w:szCs w:val="24"/>
        </w:rPr>
        <w:footnoteReference w:id="9"/>
      </w:r>
      <w:r w:rsidRPr="00145D2E">
        <w:rPr>
          <w:rFonts w:eastAsia="Calibri" w:cs="Times New Roman"/>
          <w:szCs w:val="24"/>
        </w:rPr>
        <w:t xml:space="preserve"> William Phillips upozorňuje na spor mezi kritiky a fanoušky ohledně zařazení speed metalu. Kritiky bývá spojován s thrash metalem, kdežto metaloví fanoušci ho mají tendence považovat za samostatný styl. Vliv thrash metalu je podle autora možno pozorovat od poloviny osmdesátých let při postupném průniku částí metalové a punkové scény a jejich vzájemným ovlivněním a propůjčováním si některých prvků, mezi které u metalu patří metal</w:t>
      </w:r>
      <w:r w:rsidR="37F82E2E" w:rsidRPr="00145D2E">
        <w:rPr>
          <w:rFonts w:eastAsia="Calibri" w:cs="Times New Roman"/>
          <w:szCs w:val="24"/>
        </w:rPr>
        <w:t>ov</w:t>
      </w:r>
      <w:r w:rsidRPr="00145D2E">
        <w:rPr>
          <w:rFonts w:eastAsia="Calibri" w:cs="Times New Roman"/>
          <w:szCs w:val="24"/>
        </w:rPr>
        <w:t>ý styl, dlouhé vlasy</w:t>
      </w:r>
      <w:r w:rsidR="57F2C194" w:rsidRPr="00145D2E">
        <w:rPr>
          <w:rFonts w:eastAsia="Calibri" w:cs="Times New Roman"/>
          <w:szCs w:val="24"/>
        </w:rPr>
        <w:t>,</w:t>
      </w:r>
      <w:r w:rsidRPr="00145D2E">
        <w:rPr>
          <w:rFonts w:eastAsia="Calibri" w:cs="Times New Roman"/>
          <w:szCs w:val="24"/>
        </w:rPr>
        <w:t xml:space="preserve"> zatímco punk přispěl vysokým tempem. V heslu je samotný thrash metal po hudební stránce popsán pouze jako zrychlená verze heavy</w:t>
      </w:r>
      <w:r w:rsidR="00A826A2" w:rsidRPr="00145D2E">
        <w:rPr>
          <w:rFonts w:eastAsia="Calibri" w:cs="Times New Roman"/>
          <w:szCs w:val="24"/>
        </w:rPr>
        <w:t xml:space="preserve"> </w:t>
      </w:r>
      <w:r w:rsidRPr="00145D2E">
        <w:rPr>
          <w:rFonts w:eastAsia="Calibri" w:cs="Times New Roman"/>
          <w:szCs w:val="24"/>
        </w:rPr>
        <w:t xml:space="preserve">metalu definovaná svým </w:t>
      </w:r>
      <w:r w:rsidR="052E5D6D" w:rsidRPr="00145D2E">
        <w:rPr>
          <w:rFonts w:eastAsia="Calibri" w:cs="Times New Roman"/>
          <w:szCs w:val="24"/>
        </w:rPr>
        <w:t>tempem</w:t>
      </w:r>
      <w:r w:rsidRPr="00145D2E">
        <w:rPr>
          <w:rFonts w:eastAsia="Calibri" w:cs="Times New Roman"/>
          <w:szCs w:val="24"/>
        </w:rPr>
        <w:t xml:space="preserve">, které je stejné jako průměrné </w:t>
      </w:r>
      <w:r w:rsidR="0F672F5E" w:rsidRPr="00145D2E">
        <w:rPr>
          <w:rFonts w:eastAsia="Calibri" w:cs="Times New Roman"/>
          <w:szCs w:val="24"/>
        </w:rPr>
        <w:t>tempo</w:t>
      </w:r>
      <w:r w:rsidRPr="00145D2E">
        <w:rPr>
          <w:rFonts w:eastAsia="Calibri" w:cs="Times New Roman"/>
          <w:szCs w:val="24"/>
        </w:rPr>
        <w:t xml:space="preserve"> punkových skladeb v polovině osmdesátých let, což znamená kolem 300 a 400 </w:t>
      </w:r>
      <w:r w:rsidR="1966B04E" w:rsidRPr="00145D2E">
        <w:rPr>
          <w:rFonts w:eastAsia="Calibri" w:cs="Times New Roman"/>
          <w:szCs w:val="24"/>
        </w:rPr>
        <w:t>BPM</w:t>
      </w:r>
      <w:r w:rsidRPr="00145D2E">
        <w:rPr>
          <w:rFonts w:eastAsia="Calibri" w:cs="Times New Roman"/>
          <w:szCs w:val="24"/>
        </w:rPr>
        <w:t>.</w:t>
      </w:r>
      <w:r w:rsidR="00C537D9">
        <w:rPr>
          <w:rFonts w:eastAsia="Calibri" w:cs="Times New Roman"/>
          <w:szCs w:val="24"/>
        </w:rPr>
        <w:t> </w:t>
      </w:r>
      <w:r w:rsidRPr="00145D2E">
        <w:rPr>
          <w:rStyle w:val="Znakapoznpodarou"/>
          <w:rFonts w:eastAsia="Calibri" w:cs="Times New Roman"/>
          <w:szCs w:val="24"/>
        </w:rPr>
        <w:footnoteReference w:id="10"/>
      </w:r>
    </w:p>
    <w:p w14:paraId="28F82BA9" w14:textId="37935D67" w:rsidR="6EAA241F" w:rsidRPr="00145D2E" w:rsidRDefault="6EAA241F" w:rsidP="000F08A1">
      <w:pPr>
        <w:rPr>
          <w:rFonts w:eastAsia="Calibri" w:cs="Times New Roman"/>
          <w:szCs w:val="24"/>
        </w:rPr>
      </w:pPr>
      <w:r w:rsidRPr="00145D2E">
        <w:rPr>
          <w:rFonts w:eastAsia="Calibri" w:cs="Times New Roman"/>
          <w:szCs w:val="24"/>
        </w:rPr>
        <w:t xml:space="preserve">V práci </w:t>
      </w:r>
      <w:proofErr w:type="spellStart"/>
      <w:r w:rsidRPr="00145D2E">
        <w:rPr>
          <w:rFonts w:eastAsia="Calibri" w:cs="Times New Roman"/>
          <w:i/>
          <w:iCs/>
          <w:szCs w:val="24"/>
        </w:rPr>
        <w:t>Automatic</w:t>
      </w:r>
      <w:proofErr w:type="spellEnd"/>
      <w:r w:rsidRPr="00145D2E">
        <w:rPr>
          <w:rFonts w:eastAsia="Calibri" w:cs="Times New Roman"/>
          <w:i/>
          <w:iCs/>
          <w:szCs w:val="24"/>
        </w:rPr>
        <w:t xml:space="preserve"> </w:t>
      </w:r>
      <w:proofErr w:type="spellStart"/>
      <w:r w:rsidRPr="00145D2E">
        <w:rPr>
          <w:rFonts w:eastAsia="Calibri" w:cs="Times New Roman"/>
          <w:i/>
          <w:iCs/>
          <w:szCs w:val="24"/>
        </w:rPr>
        <w:t>Subgenre</w:t>
      </w:r>
      <w:proofErr w:type="spellEnd"/>
      <w:r w:rsidRPr="00145D2E">
        <w:rPr>
          <w:rFonts w:eastAsia="Calibri" w:cs="Times New Roman"/>
          <w:i/>
          <w:iCs/>
          <w:szCs w:val="24"/>
        </w:rPr>
        <w:t xml:space="preserve"> </w:t>
      </w:r>
      <w:proofErr w:type="spellStart"/>
      <w:r w:rsidRPr="00145D2E">
        <w:rPr>
          <w:rFonts w:eastAsia="Calibri" w:cs="Times New Roman"/>
          <w:i/>
          <w:iCs/>
          <w:szCs w:val="24"/>
        </w:rPr>
        <w:t>Classification</w:t>
      </w:r>
      <w:proofErr w:type="spellEnd"/>
      <w:r w:rsidRPr="00145D2E">
        <w:rPr>
          <w:rFonts w:eastAsia="Calibri" w:cs="Times New Roman"/>
          <w:i/>
          <w:iCs/>
          <w:szCs w:val="24"/>
        </w:rPr>
        <w:t xml:space="preserve"> of Heavy Metal Music</w:t>
      </w:r>
      <w:r w:rsidR="00C537D9">
        <w:rPr>
          <w:rFonts w:eastAsia="Calibri" w:cs="Times New Roman"/>
          <w:i/>
          <w:iCs/>
          <w:szCs w:val="24"/>
        </w:rPr>
        <w:t> </w:t>
      </w:r>
      <w:r w:rsidRPr="00C537D9">
        <w:rPr>
          <w:rStyle w:val="Znakapoznpodarou"/>
          <w:rFonts w:eastAsia="Calibri" w:cs="Times New Roman"/>
          <w:szCs w:val="24"/>
        </w:rPr>
        <w:footnoteReference w:id="11"/>
      </w:r>
      <w:r w:rsidR="5C9D35FC" w:rsidRPr="00145D2E">
        <w:rPr>
          <w:rFonts w:eastAsia="Calibri" w:cs="Times New Roman"/>
          <w:i/>
          <w:iCs/>
          <w:szCs w:val="24"/>
        </w:rPr>
        <w:t xml:space="preserve"> </w:t>
      </w:r>
      <w:r w:rsidRPr="00145D2E">
        <w:rPr>
          <w:rFonts w:eastAsia="Calibri" w:cs="Times New Roman"/>
          <w:szCs w:val="24"/>
        </w:rPr>
        <w:t>je obsáhlý výčet konkrétních znaků, protože pro splnění cíle této práce</w:t>
      </w:r>
      <w:r w:rsidR="000E65B3" w:rsidRPr="000E65B3">
        <w:rPr>
          <w:rStyle w:val="Znakapoznpodarou"/>
        </w:rPr>
        <w:t> </w:t>
      </w:r>
      <w:r w:rsidRPr="00145D2E">
        <w:rPr>
          <w:rStyle w:val="Znakapoznpodarou"/>
          <w:rFonts w:eastAsia="Calibri" w:cs="Times New Roman"/>
          <w:szCs w:val="24"/>
        </w:rPr>
        <w:footnoteReference w:id="12"/>
      </w:r>
      <w:r w:rsidR="42563EF9" w:rsidRPr="00145D2E">
        <w:rPr>
          <w:rFonts w:eastAsia="Calibri" w:cs="Times New Roman"/>
          <w:szCs w:val="24"/>
        </w:rPr>
        <w:t xml:space="preserve"> </w:t>
      </w:r>
      <w:r w:rsidRPr="00145D2E">
        <w:rPr>
          <w:rFonts w:eastAsia="Calibri" w:cs="Times New Roman"/>
          <w:szCs w:val="24"/>
        </w:rPr>
        <w:t>je klíčové správně rozpoznat a pojmenovat co nejvíce distinktivních hudebních charakteristik stylu metalu. Thrash je popisován jako kombinace punkové rychlosti a agresivity</w:t>
      </w:r>
      <w:r w:rsidR="006C1C37">
        <w:rPr>
          <w:rFonts w:eastAsia="Calibri" w:cs="Times New Roman"/>
          <w:szCs w:val="24"/>
        </w:rPr>
        <w:t>,</w:t>
      </w:r>
      <w:r w:rsidRPr="00145D2E">
        <w:rPr>
          <w:rFonts w:eastAsia="Calibri" w:cs="Times New Roman"/>
          <w:szCs w:val="24"/>
        </w:rPr>
        <w:t xml:space="preserve"> a komplexnějších struktur a aranží skladeb typických pro NWOBHM.</w:t>
      </w:r>
      <w:r w:rsidRPr="00145D2E">
        <w:rPr>
          <w:rStyle w:val="Znakapoznpodarou"/>
          <w:rFonts w:eastAsia="Calibri" w:cs="Times New Roman"/>
          <w:szCs w:val="24"/>
        </w:rPr>
        <w:footnoteReference w:id="13"/>
      </w:r>
      <w:r w:rsidRPr="00145D2E">
        <w:rPr>
          <w:rFonts w:eastAsia="Calibri" w:cs="Times New Roman"/>
          <w:szCs w:val="24"/>
        </w:rPr>
        <w:t xml:space="preserve"> Typické nástrojové obsazení jsou dvě kytary, baskytara, bicí a zpěv. Časté jsou změny tempa, použití dvou basových bubnů a double time drummingu.</w:t>
      </w:r>
      <w:r w:rsidRPr="00145D2E">
        <w:rPr>
          <w:rStyle w:val="Znakapoznpodarou"/>
          <w:rFonts w:eastAsia="Calibri" w:cs="Times New Roman"/>
          <w:szCs w:val="24"/>
        </w:rPr>
        <w:footnoteReference w:id="14"/>
      </w:r>
      <w:r w:rsidRPr="00145D2E">
        <w:rPr>
          <w:rFonts w:eastAsia="Calibri" w:cs="Times New Roman"/>
          <w:szCs w:val="24"/>
        </w:rPr>
        <w:t xml:space="preserve"> Není neobvyklé, když někdy bývají kytary podla</w:t>
      </w:r>
      <w:r w:rsidR="054B2D82" w:rsidRPr="00145D2E">
        <w:rPr>
          <w:rFonts w:eastAsia="Calibri" w:cs="Times New Roman"/>
          <w:szCs w:val="24"/>
        </w:rPr>
        <w:t>děny</w:t>
      </w:r>
      <w:r w:rsidRPr="00145D2E">
        <w:rPr>
          <w:rFonts w:eastAsia="Calibri" w:cs="Times New Roman"/>
          <w:szCs w:val="24"/>
        </w:rPr>
        <w:t xml:space="preserve"> o půltón nebo o celý tón. Na kytaru jsou hrány buď technicky komplexní riffy s častým palm-mutingem nebo rychlá sóla. Při práci s harmonií je hudba ovlivněna častým </w:t>
      </w:r>
      <w:r w:rsidR="006C1C37">
        <w:rPr>
          <w:rFonts w:eastAsia="Calibri" w:cs="Times New Roman"/>
          <w:szCs w:val="24"/>
        </w:rPr>
        <w:t>vy</w:t>
      </w:r>
      <w:r w:rsidRPr="00145D2E">
        <w:rPr>
          <w:rFonts w:eastAsia="Calibri" w:cs="Times New Roman"/>
          <w:szCs w:val="24"/>
        </w:rPr>
        <w:t xml:space="preserve">užitím modálních stupnic. Často jsou používány také chromatické tóny v rámci diatonických stupnic či použití čistě chromatických stupnic bez tonálního centra. Zpěvák často křičí, ale zpěv není vyloučen, zvlášť v nižším rejstříku. Později, začátkem devadesátých let, se thrash metal vyvinul a stal se groove metalem/ neo-thrashem/ post-thrashem, jehož charakteristiky jsou už natolik rozdílné, že se oddělil od </w:t>
      </w:r>
      <w:r w:rsidR="2ECF204B" w:rsidRPr="00145D2E">
        <w:rPr>
          <w:rFonts w:eastAsia="Calibri" w:cs="Times New Roman"/>
          <w:szCs w:val="24"/>
        </w:rPr>
        <w:t>„</w:t>
      </w:r>
      <w:r w:rsidRPr="00145D2E">
        <w:rPr>
          <w:rFonts w:eastAsia="Calibri" w:cs="Times New Roman"/>
          <w:szCs w:val="24"/>
        </w:rPr>
        <w:t>klasického/old-school</w:t>
      </w:r>
      <w:r w:rsidR="4F7CADB2" w:rsidRPr="00145D2E">
        <w:rPr>
          <w:rFonts w:eastAsia="Calibri" w:cs="Times New Roman"/>
          <w:szCs w:val="24"/>
        </w:rPr>
        <w:t>“</w:t>
      </w:r>
      <w:r w:rsidRPr="00145D2E">
        <w:rPr>
          <w:rFonts w:eastAsia="Calibri" w:cs="Times New Roman"/>
          <w:szCs w:val="24"/>
        </w:rPr>
        <w:t xml:space="preserve"> thrashe</w:t>
      </w:r>
      <w:r w:rsidR="0C100CE8" w:rsidRPr="00145D2E">
        <w:rPr>
          <w:rFonts w:eastAsia="Calibri" w:cs="Times New Roman"/>
          <w:szCs w:val="24"/>
        </w:rPr>
        <w:t xml:space="preserve"> </w:t>
      </w:r>
      <w:r w:rsidRPr="00145D2E">
        <w:rPr>
          <w:rFonts w:eastAsia="Calibri" w:cs="Times New Roman"/>
          <w:szCs w:val="24"/>
        </w:rPr>
        <w:t>jako nový podžánr.</w:t>
      </w:r>
    </w:p>
    <w:p w14:paraId="5FBFD9F9" w14:textId="268BA90A" w:rsidR="6EAA241F" w:rsidRPr="00145D2E" w:rsidRDefault="6EAA241F" w:rsidP="000F08A1">
      <w:pPr>
        <w:rPr>
          <w:rFonts w:eastAsia="Calibri" w:cs="Times New Roman"/>
          <w:szCs w:val="24"/>
        </w:rPr>
      </w:pPr>
      <w:r w:rsidRPr="00145D2E">
        <w:rPr>
          <w:rFonts w:eastAsia="Calibri" w:cs="Times New Roman"/>
          <w:szCs w:val="24"/>
        </w:rPr>
        <w:t>Andrew L. Cope v</w:t>
      </w:r>
      <w:r w:rsidRPr="00145D2E">
        <w:rPr>
          <w:rFonts w:eastAsia="Calibri" w:cs="Times New Roman"/>
          <w:i/>
          <w:iCs/>
          <w:szCs w:val="24"/>
        </w:rPr>
        <w:t xml:space="preserve"> Black Sabbath and the </w:t>
      </w:r>
      <w:proofErr w:type="spellStart"/>
      <w:r w:rsidRPr="00145D2E">
        <w:rPr>
          <w:rFonts w:eastAsia="Calibri" w:cs="Times New Roman"/>
          <w:i/>
          <w:iCs/>
          <w:szCs w:val="24"/>
        </w:rPr>
        <w:t>Rise</w:t>
      </w:r>
      <w:proofErr w:type="spellEnd"/>
      <w:r w:rsidRPr="00145D2E">
        <w:rPr>
          <w:rFonts w:eastAsia="Calibri" w:cs="Times New Roman"/>
          <w:i/>
          <w:iCs/>
          <w:szCs w:val="24"/>
        </w:rPr>
        <w:t xml:space="preserve"> of Heavy Metal Music</w:t>
      </w:r>
      <w:r w:rsidRPr="00145D2E">
        <w:rPr>
          <w:rStyle w:val="Znakapoznpodarou"/>
          <w:rFonts w:eastAsia="Calibri" w:cs="Times New Roman"/>
          <w:i/>
          <w:iCs/>
          <w:szCs w:val="24"/>
        </w:rPr>
        <w:footnoteReference w:id="15"/>
      </w:r>
      <w:r w:rsidR="41410BE2" w:rsidRPr="00145D2E">
        <w:rPr>
          <w:rFonts w:eastAsia="Calibri" w:cs="Times New Roman"/>
          <w:i/>
          <w:iCs/>
          <w:szCs w:val="24"/>
        </w:rPr>
        <w:t xml:space="preserve"> </w:t>
      </w:r>
      <w:r w:rsidRPr="00145D2E">
        <w:rPr>
          <w:rFonts w:eastAsia="Calibri" w:cs="Times New Roman"/>
          <w:szCs w:val="24"/>
        </w:rPr>
        <w:t>při několika zmínkách thrash metalu spolu s několika jeho více či méně příbuznými podžánry přiřazuje znaky jako je používání modů, vyhýbání se idiomatickým bluesovým formám, a zpěvákovo hojné využívání křiku, řevu a growl</w:t>
      </w:r>
      <w:r w:rsidR="0BB1C3E6" w:rsidRPr="00145D2E">
        <w:rPr>
          <w:rFonts w:eastAsia="Calibri" w:cs="Times New Roman"/>
          <w:szCs w:val="24"/>
        </w:rPr>
        <w:t>ingu</w:t>
      </w:r>
      <w:r w:rsidRPr="00145D2E">
        <w:rPr>
          <w:rFonts w:eastAsia="Calibri" w:cs="Times New Roman"/>
          <w:szCs w:val="24"/>
        </w:rPr>
        <w:t xml:space="preserve"> na úkor klasického zpěvu.</w:t>
      </w:r>
    </w:p>
    <w:p w14:paraId="05E2ABB2" w14:textId="65F20900" w:rsidR="6EAA241F" w:rsidRPr="00145D2E" w:rsidRDefault="6EAA241F" w:rsidP="000F08A1">
      <w:pPr>
        <w:rPr>
          <w:rFonts w:eastAsia="Calibri" w:cs="Times New Roman"/>
          <w:szCs w:val="24"/>
        </w:rPr>
      </w:pPr>
      <w:r w:rsidRPr="00145D2E">
        <w:rPr>
          <w:rFonts w:eastAsia="Calibri" w:cs="Times New Roman"/>
          <w:szCs w:val="24"/>
        </w:rPr>
        <w:t xml:space="preserve">V knize </w:t>
      </w:r>
      <w:proofErr w:type="spellStart"/>
      <w:r w:rsidRPr="00145D2E">
        <w:rPr>
          <w:rFonts w:eastAsia="Calibri" w:cs="Times New Roman"/>
          <w:i/>
          <w:iCs/>
          <w:szCs w:val="24"/>
        </w:rPr>
        <w:t>When</w:t>
      </w:r>
      <w:proofErr w:type="spellEnd"/>
      <w:r w:rsidRPr="00145D2E">
        <w:rPr>
          <w:rFonts w:eastAsia="Calibri" w:cs="Times New Roman"/>
          <w:i/>
          <w:iCs/>
          <w:szCs w:val="24"/>
        </w:rPr>
        <w:t xml:space="preserve"> </w:t>
      </w:r>
      <w:proofErr w:type="spellStart"/>
      <w:r w:rsidRPr="00145D2E">
        <w:rPr>
          <w:rFonts w:eastAsia="Calibri" w:cs="Times New Roman"/>
          <w:i/>
          <w:iCs/>
          <w:szCs w:val="24"/>
        </w:rPr>
        <w:t>all</w:t>
      </w:r>
      <w:proofErr w:type="spellEnd"/>
      <w:r w:rsidRPr="00145D2E">
        <w:rPr>
          <w:rFonts w:eastAsia="Calibri" w:cs="Times New Roman"/>
          <w:i/>
          <w:iCs/>
          <w:szCs w:val="24"/>
        </w:rPr>
        <w:t xml:space="preserve"> </w:t>
      </w:r>
      <w:proofErr w:type="spellStart"/>
      <w:r w:rsidRPr="00145D2E">
        <w:rPr>
          <w:rFonts w:eastAsia="Calibri" w:cs="Times New Roman"/>
          <w:i/>
          <w:iCs/>
          <w:szCs w:val="24"/>
        </w:rPr>
        <w:t>is</w:t>
      </w:r>
      <w:proofErr w:type="spellEnd"/>
      <w:r w:rsidRPr="00145D2E">
        <w:rPr>
          <w:rFonts w:eastAsia="Calibri" w:cs="Times New Roman"/>
          <w:i/>
          <w:iCs/>
          <w:szCs w:val="24"/>
        </w:rPr>
        <w:t xml:space="preserve"> </w:t>
      </w:r>
      <w:proofErr w:type="spellStart"/>
      <w:r w:rsidRPr="00145D2E">
        <w:rPr>
          <w:rFonts w:eastAsia="Calibri" w:cs="Times New Roman"/>
          <w:i/>
          <w:iCs/>
          <w:szCs w:val="24"/>
        </w:rPr>
        <w:t>Lost</w:t>
      </w:r>
      <w:proofErr w:type="spellEnd"/>
      <w:r w:rsidRPr="00145D2E">
        <w:rPr>
          <w:rStyle w:val="Znakapoznpodarou"/>
          <w:rFonts w:eastAsia="Calibri" w:cs="Times New Roman"/>
          <w:szCs w:val="24"/>
        </w:rPr>
        <w:footnoteReference w:id="16"/>
      </w:r>
      <w:r w:rsidRPr="00145D2E">
        <w:rPr>
          <w:rFonts w:eastAsia="Calibri" w:cs="Times New Roman"/>
          <w:szCs w:val="24"/>
        </w:rPr>
        <w:t xml:space="preserve"> od P. D. </w:t>
      </w:r>
      <w:proofErr w:type="spellStart"/>
      <w:r w:rsidRPr="00145D2E">
        <w:rPr>
          <w:rFonts w:eastAsia="Calibri" w:cs="Times New Roman"/>
          <w:szCs w:val="24"/>
        </w:rPr>
        <w:t>Bucklanda</w:t>
      </w:r>
      <w:proofErr w:type="spellEnd"/>
      <w:r w:rsidRPr="00145D2E">
        <w:rPr>
          <w:rFonts w:eastAsia="Calibri" w:cs="Times New Roman"/>
          <w:szCs w:val="24"/>
        </w:rPr>
        <w:t xml:space="preserve"> je charakterizován thrash metal takto:</w:t>
      </w:r>
      <w:r w:rsidR="2342854C" w:rsidRPr="00145D2E">
        <w:rPr>
          <w:rFonts w:eastAsia="Calibri" w:cs="Times New Roman"/>
          <w:szCs w:val="24"/>
        </w:rPr>
        <w:t xml:space="preserve"> „</w:t>
      </w:r>
      <w:r w:rsidRPr="00145D2E">
        <w:rPr>
          <w:rFonts w:eastAsia="Calibri" w:cs="Times New Roman"/>
          <w:szCs w:val="24"/>
        </w:rPr>
        <w:t>Jako podžánr, thrash vyjadřuje sílu skrze extrémnost v hlasitosti, tempu, technice, témbru, di</w:t>
      </w:r>
      <w:r w:rsidR="4373BC8E" w:rsidRPr="00145D2E">
        <w:rPr>
          <w:rFonts w:eastAsia="Calibri" w:cs="Times New Roman"/>
          <w:szCs w:val="24"/>
        </w:rPr>
        <w:t>s</w:t>
      </w:r>
      <w:r w:rsidRPr="00145D2E">
        <w:rPr>
          <w:rFonts w:eastAsia="Calibri" w:cs="Times New Roman"/>
          <w:szCs w:val="24"/>
        </w:rPr>
        <w:t>onantní harmonii (většinou vyjadřované horizontálně), a souvisejícím umění.</w:t>
      </w:r>
      <w:r w:rsidRPr="00145D2E">
        <w:rPr>
          <w:rStyle w:val="Znakapoznpodarou"/>
          <w:rFonts w:eastAsia="Calibri" w:cs="Times New Roman"/>
          <w:szCs w:val="24"/>
        </w:rPr>
        <w:footnoteReference w:id="17"/>
      </w:r>
      <w:r w:rsidRPr="00145D2E">
        <w:rPr>
          <w:rFonts w:eastAsia="Calibri" w:cs="Times New Roman"/>
          <w:szCs w:val="24"/>
        </w:rPr>
        <w:t xml:space="preserve"> Společně s power metalem, death metalem a grindcorem je považován za jednu z nejhlasitějších, nejrychlejších, nejdynamičtějších a technicky nejvirtuóznějších odnoží rock</w:t>
      </w:r>
      <w:r w:rsidR="6B04367E" w:rsidRPr="00145D2E">
        <w:rPr>
          <w:rFonts w:eastAsia="Calibri" w:cs="Times New Roman"/>
          <w:szCs w:val="24"/>
        </w:rPr>
        <w:t>’</w:t>
      </w:r>
      <w:r w:rsidRPr="00145D2E">
        <w:rPr>
          <w:rFonts w:eastAsia="Calibri" w:cs="Times New Roman"/>
          <w:szCs w:val="24"/>
        </w:rPr>
        <w:t>n</w:t>
      </w:r>
      <w:r w:rsidR="6969D79B" w:rsidRPr="00145D2E">
        <w:rPr>
          <w:rFonts w:eastAsia="Calibri" w:cs="Times New Roman"/>
          <w:szCs w:val="24"/>
        </w:rPr>
        <w:t>’</w:t>
      </w:r>
      <w:r w:rsidRPr="00145D2E">
        <w:rPr>
          <w:rFonts w:eastAsia="Calibri" w:cs="Times New Roman"/>
          <w:szCs w:val="24"/>
        </w:rPr>
        <w:t>rollu. Je charakte</w:t>
      </w:r>
      <w:r w:rsidR="3E5B46BC" w:rsidRPr="00145D2E">
        <w:rPr>
          <w:rFonts w:eastAsia="Calibri" w:cs="Times New Roman"/>
          <w:szCs w:val="24"/>
        </w:rPr>
        <w:t>r</w:t>
      </w:r>
      <w:r w:rsidRPr="00145D2E">
        <w:rPr>
          <w:rFonts w:eastAsia="Calibri" w:cs="Times New Roman"/>
          <w:szCs w:val="24"/>
        </w:rPr>
        <w:t>izován</w:t>
      </w:r>
      <w:r w:rsidR="006C1C37">
        <w:rPr>
          <w:rFonts w:eastAsia="Calibri" w:cs="Times New Roman"/>
          <w:szCs w:val="24"/>
        </w:rPr>
        <w:t xml:space="preserve"> </w:t>
      </w:r>
      <w:r w:rsidRPr="00145D2E">
        <w:rPr>
          <w:rFonts w:eastAsia="Calibri" w:cs="Times New Roman"/>
          <w:szCs w:val="24"/>
        </w:rPr>
        <w:t xml:space="preserve">rychlými perkusivními kytarovými riffy v nízkém rejstříku v kombinaci s kytarou používající shredding při sólech a hlavních melodických linkách.“ U některých kritérií není konkrétně řečeno, jakým způsobem je hudba thrashe extrémní. </w:t>
      </w:r>
      <w:r w:rsidR="000D4F9F">
        <w:rPr>
          <w:rFonts w:eastAsia="Calibri" w:cs="Times New Roman"/>
          <w:szCs w:val="24"/>
        </w:rPr>
        <w:t>Lze</w:t>
      </w:r>
      <w:r w:rsidRPr="00145D2E">
        <w:rPr>
          <w:rFonts w:eastAsia="Calibri" w:cs="Times New Roman"/>
          <w:szCs w:val="24"/>
        </w:rPr>
        <w:t xml:space="preserve"> vyvodit, že je velmi hlasitá, velmi rychlá, a i když žádná konkrétní technika není přesně pojmenována, patrně je slovo </w:t>
      </w:r>
      <w:r w:rsidRPr="00145D2E">
        <w:rPr>
          <w:rFonts w:eastAsia="Calibri" w:cs="Times New Roman"/>
          <w:i/>
          <w:iCs/>
          <w:szCs w:val="24"/>
        </w:rPr>
        <w:t>extrémnost</w:t>
      </w:r>
      <w:r w:rsidRPr="00145D2E">
        <w:rPr>
          <w:rFonts w:eastAsia="Calibri" w:cs="Times New Roman"/>
          <w:szCs w:val="24"/>
        </w:rPr>
        <w:t xml:space="preserve"> použito k poukázaní na její náročnost. Co se ale </w:t>
      </w:r>
      <w:r w:rsidRPr="00145D2E">
        <w:rPr>
          <w:rFonts w:eastAsia="Calibri" w:cs="Times New Roman"/>
          <w:i/>
          <w:iCs/>
          <w:szCs w:val="24"/>
        </w:rPr>
        <w:t>témbru</w:t>
      </w:r>
      <w:r w:rsidRPr="00145D2E">
        <w:rPr>
          <w:rFonts w:eastAsia="Calibri" w:cs="Times New Roman"/>
          <w:szCs w:val="24"/>
        </w:rPr>
        <w:t xml:space="preserve"> týče, není určeno, jaké přesně jsou jeho kvality. Barva zvuku není druhem charakteristiky, která by na rozdíl od předchozích kritérií byla definovatelná pouze jednou vlastností a její hodnota by šla </w:t>
      </w:r>
      <w:r w:rsidR="3E5282B0" w:rsidRPr="00145D2E">
        <w:rPr>
          <w:rFonts w:eastAsia="Calibri" w:cs="Times New Roman"/>
          <w:szCs w:val="24"/>
        </w:rPr>
        <w:t>kvantifikovat</w:t>
      </w:r>
      <w:r w:rsidRPr="00145D2E">
        <w:rPr>
          <w:rFonts w:eastAsia="Calibri" w:cs="Times New Roman"/>
          <w:szCs w:val="24"/>
        </w:rPr>
        <w:t>. Z textu není odvoditelné, přesně které z vlastností témbru považuje autor za extrémní. Témbr se zd</w:t>
      </w:r>
      <w:r w:rsidR="00216EAD">
        <w:rPr>
          <w:rFonts w:eastAsia="Calibri" w:cs="Times New Roman"/>
          <w:szCs w:val="24"/>
        </w:rPr>
        <w:t>e d</w:t>
      </w:r>
      <w:r w:rsidRPr="00145D2E">
        <w:rPr>
          <w:rFonts w:eastAsia="Calibri" w:cs="Times New Roman"/>
          <w:szCs w:val="24"/>
        </w:rPr>
        <w:t>á pochopit jako metonymie poukazující na typicky objevující se znaky thrash metalu související s témbrem, jako velký poměr hluku v hudbě, hojnost alikvótních tónů, zkreslení kytary a někdy i baskytary, netlumení činelů, křik místo zpěvu a podobně.</w:t>
      </w:r>
    </w:p>
    <w:p w14:paraId="5F69D979" w14:textId="38501C53" w:rsidR="6EAA241F" w:rsidRPr="00145D2E" w:rsidRDefault="6EAA241F" w:rsidP="000F08A1">
      <w:pPr>
        <w:rPr>
          <w:rFonts w:eastAsia="Calibri" w:cs="Times New Roman"/>
          <w:szCs w:val="24"/>
        </w:rPr>
      </w:pPr>
      <w:r w:rsidRPr="00145D2E">
        <w:rPr>
          <w:rFonts w:eastAsia="Calibri" w:cs="Times New Roman"/>
          <w:szCs w:val="24"/>
        </w:rPr>
        <w:t xml:space="preserve">V knize </w:t>
      </w:r>
      <w:proofErr w:type="spellStart"/>
      <w:r w:rsidRPr="00145D2E">
        <w:rPr>
          <w:rFonts w:eastAsia="Calibri" w:cs="Times New Roman"/>
          <w:i/>
          <w:iCs/>
          <w:szCs w:val="24"/>
        </w:rPr>
        <w:t>Global</w:t>
      </w:r>
      <w:proofErr w:type="spellEnd"/>
      <w:r w:rsidRPr="00145D2E">
        <w:rPr>
          <w:rFonts w:eastAsia="Calibri" w:cs="Times New Roman"/>
          <w:i/>
          <w:iCs/>
          <w:szCs w:val="24"/>
        </w:rPr>
        <w:t xml:space="preserve"> Metal Music and </w:t>
      </w:r>
      <w:proofErr w:type="spellStart"/>
      <w:r w:rsidRPr="00145D2E">
        <w:rPr>
          <w:rFonts w:eastAsia="Calibri" w:cs="Times New Roman"/>
          <w:i/>
          <w:iCs/>
          <w:szCs w:val="24"/>
        </w:rPr>
        <w:t>Culture</w:t>
      </w:r>
      <w:proofErr w:type="spellEnd"/>
      <w:r w:rsidR="000E65B3" w:rsidRPr="000E65B3">
        <w:rPr>
          <w:rFonts w:eastAsia="Calibri" w:cs="Times New Roman"/>
          <w:i/>
          <w:iCs/>
          <w:szCs w:val="24"/>
          <w:vertAlign w:val="superscript"/>
        </w:rPr>
        <w:t> </w:t>
      </w:r>
      <w:r w:rsidRPr="000E65B3">
        <w:rPr>
          <w:rStyle w:val="Znakapoznpodarou"/>
          <w:rFonts w:eastAsia="Calibri" w:cs="Times New Roman"/>
          <w:szCs w:val="24"/>
        </w:rPr>
        <w:footnoteReference w:id="18"/>
      </w:r>
      <w:r w:rsidR="00FB242B" w:rsidRPr="00145D2E">
        <w:rPr>
          <w:rFonts w:eastAsia="Calibri" w:cs="Times New Roman"/>
          <w:i/>
          <w:iCs/>
          <w:szCs w:val="24"/>
        </w:rPr>
        <w:t xml:space="preserve"> </w:t>
      </w:r>
      <w:r w:rsidRPr="00145D2E">
        <w:rPr>
          <w:rFonts w:eastAsia="Calibri" w:cs="Times New Roman"/>
          <w:szCs w:val="24"/>
        </w:rPr>
        <w:t>jsou popsány ty prvky thrash metalu, které podle autora nejvíce ovlivňují současný</w:t>
      </w:r>
      <w:r w:rsidR="000E65B3" w:rsidRPr="000E65B3">
        <w:rPr>
          <w:rFonts w:eastAsia="Calibri" w:cs="Times New Roman"/>
          <w:szCs w:val="24"/>
          <w:vertAlign w:val="superscript"/>
        </w:rPr>
        <w:t> </w:t>
      </w:r>
      <w:r w:rsidRPr="00145D2E">
        <w:rPr>
          <w:rStyle w:val="Znakapoznpodarou"/>
          <w:rFonts w:eastAsia="Calibri" w:cs="Times New Roman"/>
          <w:szCs w:val="24"/>
        </w:rPr>
        <w:footnoteReference w:id="19"/>
      </w:r>
      <w:r w:rsidR="54049C1D" w:rsidRPr="00145D2E">
        <w:rPr>
          <w:rFonts w:eastAsia="Calibri" w:cs="Times New Roman"/>
          <w:szCs w:val="24"/>
        </w:rPr>
        <w:t xml:space="preserve"> </w:t>
      </w:r>
      <w:r w:rsidRPr="00145D2E">
        <w:rPr>
          <w:rFonts w:eastAsia="Calibri" w:cs="Times New Roman"/>
          <w:szCs w:val="24"/>
        </w:rPr>
        <w:t xml:space="preserve">metal. Jsou vyzdviženy pro thrash metal typické styly hry na bicí a jejich vliv na pozdější vývoj k současnému metalu, ale v textu není uvedeno jednoznačně, o jaké konkrétní styly hry na bicí se jedná. Pro rytmickou kytaru je dle něj typický </w:t>
      </w:r>
      <w:r w:rsidR="2BA2F1A6" w:rsidRPr="00145D2E">
        <w:rPr>
          <w:rFonts w:eastAsia="Calibri" w:cs="Times New Roman"/>
          <w:szCs w:val="24"/>
        </w:rPr>
        <w:t>„</w:t>
      </w:r>
      <w:r w:rsidRPr="00145D2E">
        <w:rPr>
          <w:rFonts w:eastAsia="Calibri" w:cs="Times New Roman"/>
          <w:szCs w:val="24"/>
        </w:rPr>
        <w:t>křupavě</w:t>
      </w:r>
      <w:r w:rsidR="19EDAF47" w:rsidRPr="00145D2E">
        <w:rPr>
          <w:rFonts w:eastAsia="Calibri" w:cs="Times New Roman"/>
          <w:szCs w:val="24"/>
        </w:rPr>
        <w:t>“</w:t>
      </w:r>
      <w:r w:rsidRPr="00145D2E">
        <w:rPr>
          <w:rStyle w:val="Znakapoznpodarou"/>
          <w:rFonts w:eastAsia="Calibri" w:cs="Times New Roman"/>
          <w:szCs w:val="24"/>
        </w:rPr>
        <w:footnoteReference w:id="20"/>
      </w:r>
      <w:r w:rsidRPr="00145D2E">
        <w:rPr>
          <w:rFonts w:eastAsia="Calibri" w:cs="Times New Roman"/>
          <w:szCs w:val="24"/>
        </w:rPr>
        <w:t xml:space="preserve"> zkreslený témbr. Jako i v jiné literatuře, i zde je na thrash pohlíženo jako na výsledek fúze punku a metalu, přestože se tyto dva žánry zdály být vždy protipólem svou politikou, ideologií i estetikou. Thrash čerpá z NWOBHM, odkud podle autora přebírá </w:t>
      </w:r>
      <w:r w:rsidR="318555E8" w:rsidRPr="00145D2E">
        <w:rPr>
          <w:rFonts w:eastAsia="Calibri" w:cs="Times New Roman"/>
          <w:szCs w:val="24"/>
        </w:rPr>
        <w:t>„</w:t>
      </w:r>
      <w:r w:rsidRPr="00145D2E">
        <w:rPr>
          <w:rFonts w:eastAsia="Calibri" w:cs="Times New Roman"/>
          <w:szCs w:val="24"/>
        </w:rPr>
        <w:t>těžké zvuky</w:t>
      </w:r>
      <w:r w:rsidR="448769FB" w:rsidRPr="00145D2E">
        <w:rPr>
          <w:rFonts w:eastAsia="Calibri" w:cs="Times New Roman"/>
          <w:szCs w:val="24"/>
        </w:rPr>
        <w:t>“</w:t>
      </w:r>
      <w:r w:rsidRPr="00145D2E">
        <w:rPr>
          <w:rFonts w:eastAsia="Calibri" w:cs="Times New Roman"/>
          <w:szCs w:val="24"/>
        </w:rPr>
        <w:t>, a používá agresivní rychlost převza</w:t>
      </w:r>
      <w:r w:rsidR="59B5EFCD" w:rsidRPr="00145D2E">
        <w:rPr>
          <w:rFonts w:eastAsia="Calibri" w:cs="Times New Roman"/>
          <w:szCs w:val="24"/>
        </w:rPr>
        <w:t>t</w:t>
      </w:r>
      <w:r w:rsidRPr="00145D2E">
        <w:rPr>
          <w:rFonts w:eastAsia="Calibri" w:cs="Times New Roman"/>
          <w:szCs w:val="24"/>
        </w:rPr>
        <w:t>ou z punku.</w:t>
      </w:r>
    </w:p>
    <w:p w14:paraId="12A2C25B" w14:textId="77777777" w:rsidR="000F08A1" w:rsidRPr="00145D2E" w:rsidRDefault="000F08A1" w:rsidP="000F08A1">
      <w:pPr>
        <w:rPr>
          <w:rFonts w:eastAsia="Calibri" w:cs="Times New Roman"/>
          <w:szCs w:val="24"/>
        </w:rPr>
      </w:pPr>
    </w:p>
    <w:p w14:paraId="54C05782" w14:textId="4EE0B740" w:rsidR="0742A028" w:rsidRPr="00145D2E" w:rsidRDefault="6EAA241F" w:rsidP="00B27F7C">
      <w:pPr>
        <w:pStyle w:val="Nadpis3"/>
      </w:pPr>
      <w:bookmarkStart w:id="7" w:name="_Toc138944616"/>
      <w:r w:rsidRPr="00145D2E">
        <w:t>Neakademická literatura</w:t>
      </w:r>
      <w:bookmarkEnd w:id="7"/>
    </w:p>
    <w:p w14:paraId="44A19965" w14:textId="03C689DB" w:rsidR="6EAA241F" w:rsidRPr="00145D2E" w:rsidRDefault="6EAA241F" w:rsidP="000F08A1">
      <w:pPr>
        <w:rPr>
          <w:rFonts w:eastAsia="Calibri" w:cs="Times New Roman"/>
          <w:szCs w:val="24"/>
        </w:rPr>
      </w:pPr>
      <w:r w:rsidRPr="00145D2E">
        <w:rPr>
          <w:rFonts w:eastAsia="Calibri" w:cs="Times New Roman"/>
          <w:szCs w:val="24"/>
        </w:rPr>
        <w:t xml:space="preserve">V dokumentu </w:t>
      </w:r>
      <w:r w:rsidRPr="00145D2E">
        <w:rPr>
          <w:rFonts w:eastAsia="Calibri" w:cs="Times New Roman"/>
          <w:i/>
          <w:iCs/>
          <w:szCs w:val="24"/>
        </w:rPr>
        <w:t>Get Thrashed: The Story of Thrash Metal</w:t>
      </w:r>
      <w:r w:rsidR="004F56FE" w:rsidRPr="004F56FE">
        <w:rPr>
          <w:rFonts w:eastAsia="Calibri" w:cs="Times New Roman"/>
          <w:i/>
          <w:iCs/>
          <w:szCs w:val="24"/>
        </w:rPr>
        <w:t> </w:t>
      </w:r>
      <w:r w:rsidRPr="00145D2E">
        <w:rPr>
          <w:rStyle w:val="Znakapoznpodarou"/>
          <w:rFonts w:eastAsia="Calibri" w:cs="Times New Roman"/>
          <w:szCs w:val="24"/>
        </w:rPr>
        <w:footnoteReference w:id="21"/>
      </w:r>
      <w:r w:rsidRPr="00145D2E">
        <w:rPr>
          <w:rFonts w:eastAsia="Calibri" w:cs="Times New Roman"/>
          <w:szCs w:val="24"/>
        </w:rPr>
        <w:t xml:space="preserve"> je hudba pojmenovávána interprety v pojmech jako rychlá, silná, agresivní, šílená, ale zmíněny jsou několikrát vysoké nároky na hráčskou vyzrálost všech členů, nejvíce však kytaristů.</w:t>
      </w:r>
    </w:p>
    <w:p w14:paraId="577B737B" w14:textId="7AAD0BD9" w:rsidR="6EAA241F" w:rsidRPr="00145D2E" w:rsidRDefault="6EAA241F" w:rsidP="000F08A1">
      <w:pPr>
        <w:rPr>
          <w:rFonts w:eastAsia="Calibri" w:cs="Times New Roman"/>
          <w:szCs w:val="24"/>
        </w:rPr>
      </w:pPr>
      <w:r w:rsidRPr="00145D2E">
        <w:rPr>
          <w:rFonts w:eastAsia="Calibri" w:cs="Times New Roman"/>
          <w:szCs w:val="24"/>
        </w:rPr>
        <w:t xml:space="preserve">V dokumentu </w:t>
      </w:r>
      <w:r w:rsidRPr="00145D2E">
        <w:rPr>
          <w:rFonts w:eastAsia="Calibri" w:cs="Times New Roman"/>
          <w:i/>
          <w:iCs/>
          <w:szCs w:val="24"/>
        </w:rPr>
        <w:t xml:space="preserve">Thrash Metal Documentary – Thrash </w:t>
      </w:r>
      <w:r w:rsidR="636892D1" w:rsidRPr="00145D2E">
        <w:rPr>
          <w:rFonts w:eastAsia="Calibri" w:cs="Times New Roman"/>
          <w:i/>
          <w:iCs/>
          <w:szCs w:val="24"/>
        </w:rPr>
        <w:t>‘</w:t>
      </w:r>
      <w:r w:rsidRPr="00145D2E">
        <w:rPr>
          <w:rFonts w:eastAsia="Calibri" w:cs="Times New Roman"/>
          <w:i/>
          <w:iCs/>
          <w:szCs w:val="24"/>
        </w:rPr>
        <w:t>Till Death</w:t>
      </w:r>
      <w:r w:rsidR="004F56FE" w:rsidRPr="004F56FE">
        <w:rPr>
          <w:rFonts w:eastAsia="Calibri" w:cs="Times New Roman"/>
          <w:szCs w:val="24"/>
          <w:vertAlign w:val="superscript"/>
        </w:rPr>
        <w:t> </w:t>
      </w:r>
      <w:r w:rsidRPr="00145D2E">
        <w:rPr>
          <w:rStyle w:val="Znakapoznpodarou"/>
          <w:rFonts w:eastAsia="Calibri" w:cs="Times New Roman"/>
          <w:szCs w:val="24"/>
        </w:rPr>
        <w:footnoteReference w:id="22"/>
      </w:r>
      <w:r w:rsidRPr="00145D2E">
        <w:rPr>
          <w:rFonts w:eastAsia="Calibri" w:cs="Times New Roman"/>
          <w:szCs w:val="24"/>
          <w:vertAlign w:val="superscript"/>
        </w:rPr>
        <w:t xml:space="preserve"> </w:t>
      </w:r>
      <w:r w:rsidRPr="00145D2E">
        <w:rPr>
          <w:rFonts w:eastAsia="Calibri" w:cs="Times New Roman"/>
          <w:szCs w:val="24"/>
        </w:rPr>
        <w:t xml:space="preserve">jsou pak jednotlivé části filmu zaměřeny na různé konkrétní kapely a shrnující obecnou charakteristiku thrashe zde nenajdeme. Za zajímavé se dá považovat, že z jiných definic thrash metalu zatím vždy vyplynuly zkreslenost a nemelodičnost jako klíčové vlastnosti thrash metalu. V tomto dokumentu se dozvídáme, že když tyto vlastnosti nějaká kapela neaplikuje na všechny složky hudby a například ve zpěvu aplikují </w:t>
      </w:r>
      <w:r w:rsidR="27EFDC45" w:rsidRPr="00145D2E">
        <w:rPr>
          <w:rFonts w:eastAsia="Calibri" w:cs="Times New Roman"/>
          <w:szCs w:val="24"/>
        </w:rPr>
        <w:t xml:space="preserve">kontrastní </w:t>
      </w:r>
      <w:r w:rsidRPr="00145D2E">
        <w:rPr>
          <w:rFonts w:eastAsia="Calibri" w:cs="Times New Roman"/>
          <w:szCs w:val="24"/>
        </w:rPr>
        <w:t xml:space="preserve">charakteristiky, nikdo náhle kapelu nepřestává považovat za thrashovou. Jako příklad </w:t>
      </w:r>
      <w:r w:rsidR="5232E34F" w:rsidRPr="00145D2E">
        <w:rPr>
          <w:rFonts w:eastAsia="Calibri" w:cs="Times New Roman"/>
          <w:szCs w:val="24"/>
        </w:rPr>
        <w:t>můžeme</w:t>
      </w:r>
      <w:r w:rsidRPr="00145D2E">
        <w:rPr>
          <w:rFonts w:eastAsia="Calibri" w:cs="Times New Roman"/>
          <w:szCs w:val="24"/>
        </w:rPr>
        <w:t xml:space="preserve"> uvést případ kapely </w:t>
      </w:r>
      <w:r w:rsidRPr="00145D2E">
        <w:rPr>
          <w:rFonts w:eastAsia="Calibri" w:cs="Times New Roman"/>
          <w:i/>
          <w:iCs/>
          <w:szCs w:val="24"/>
        </w:rPr>
        <w:t>Death Angel</w:t>
      </w:r>
      <w:r w:rsidRPr="00145D2E">
        <w:rPr>
          <w:rFonts w:eastAsia="Calibri" w:cs="Times New Roman"/>
          <w:szCs w:val="24"/>
        </w:rPr>
        <w:t>, u které je popisován charakteristický silný zpěvákův hlas zpívající nejen v nižších rejstřících, ale i ve výškách. A i když je jeho zpěv popisován jako melodický a bez výrazného zkreslení, hudbě to dle oslovených umělců neubírá na tvrdosti. Lze zde tak pozorovat výskyt určitých prvků kontrastu, experimentu a originality, což je fanoušky a dalšími kapelami patrně oceňováno a považováno za hodnotný, osobní přínos dané kapely heavy metalové scéně.</w:t>
      </w:r>
    </w:p>
    <w:p w14:paraId="57100EEB" w14:textId="44C133E6" w:rsidR="6EAA241F" w:rsidRPr="00145D2E" w:rsidRDefault="6EAA241F" w:rsidP="000F08A1">
      <w:pPr>
        <w:rPr>
          <w:rFonts w:eastAsia="Calibri" w:cs="Times New Roman"/>
          <w:szCs w:val="24"/>
        </w:rPr>
      </w:pPr>
      <w:r w:rsidRPr="00145D2E">
        <w:rPr>
          <w:rFonts w:eastAsia="Calibri" w:cs="Times New Roman"/>
          <w:szCs w:val="24"/>
        </w:rPr>
        <w:t xml:space="preserve">V dokumentu </w:t>
      </w:r>
      <w:r w:rsidRPr="00145D2E">
        <w:rPr>
          <w:rFonts w:eastAsia="Calibri" w:cs="Times New Roman"/>
          <w:i/>
          <w:iCs/>
          <w:szCs w:val="24"/>
        </w:rPr>
        <w:t>Metal Evolution: Thrash metal</w:t>
      </w:r>
      <w:r w:rsidR="00AC3EC7" w:rsidRPr="00AC3EC7">
        <w:rPr>
          <w:rFonts w:eastAsia="Calibri" w:cs="Times New Roman"/>
          <w:i/>
          <w:iCs/>
          <w:szCs w:val="24"/>
          <w:vertAlign w:val="superscript"/>
        </w:rPr>
        <w:t> </w:t>
      </w:r>
      <w:r w:rsidRPr="00145D2E">
        <w:rPr>
          <w:rStyle w:val="Znakapoznpodarou"/>
          <w:rFonts w:eastAsia="Calibri" w:cs="Times New Roman"/>
          <w:szCs w:val="24"/>
        </w:rPr>
        <w:footnoteReference w:id="23"/>
      </w:r>
      <w:r w:rsidRPr="00145D2E">
        <w:rPr>
          <w:rFonts w:eastAsia="Calibri" w:cs="Times New Roman"/>
          <w:szCs w:val="24"/>
        </w:rPr>
        <w:t xml:space="preserve"> se několik různých umělců, případně Sam </w:t>
      </w:r>
      <w:proofErr w:type="spellStart"/>
      <w:r w:rsidRPr="00145D2E">
        <w:rPr>
          <w:rFonts w:eastAsia="Calibri" w:cs="Times New Roman"/>
          <w:szCs w:val="24"/>
        </w:rPr>
        <w:t>Dunn</w:t>
      </w:r>
      <w:proofErr w:type="spellEnd"/>
      <w:r w:rsidRPr="00145D2E">
        <w:rPr>
          <w:rFonts w:eastAsia="Calibri" w:cs="Times New Roman"/>
          <w:szCs w:val="24"/>
        </w:rPr>
        <w:t xml:space="preserve"> jako autor dokumentu v roli moderátora</w:t>
      </w:r>
      <w:r w:rsidR="00216EAD">
        <w:rPr>
          <w:rFonts w:eastAsia="Calibri" w:cs="Times New Roman"/>
          <w:szCs w:val="24"/>
        </w:rPr>
        <w:t>,</w:t>
      </w:r>
      <w:r w:rsidRPr="00145D2E">
        <w:rPr>
          <w:rFonts w:eastAsia="Calibri" w:cs="Times New Roman"/>
          <w:szCs w:val="24"/>
        </w:rPr>
        <w:t xml:space="preserve"> zmiňují o thrash metalu jako o hudbě na rozdíl od punku složité, s nutností ovládat hudební nástroje na virtuózní úrovni. Kromě několikanásobného vyzdvihování klasických</w:t>
      </w:r>
      <w:r w:rsidR="00216EAD">
        <w:rPr>
          <w:rFonts w:eastAsia="Calibri" w:cs="Times New Roman"/>
          <w:szCs w:val="24"/>
        </w:rPr>
        <w:t>,</w:t>
      </w:r>
      <w:r w:rsidRPr="00145D2E">
        <w:rPr>
          <w:rFonts w:eastAsia="Calibri" w:cs="Times New Roman"/>
          <w:szCs w:val="24"/>
        </w:rPr>
        <w:t xml:space="preserve"> příliš obecných vlastností jako agrese, rychlost, extrémnost, síla a podobně</w:t>
      </w:r>
      <w:r w:rsidR="00216EAD">
        <w:rPr>
          <w:rFonts w:eastAsia="Calibri" w:cs="Times New Roman"/>
          <w:szCs w:val="24"/>
        </w:rPr>
        <w:t>,</w:t>
      </w:r>
      <w:r w:rsidRPr="00145D2E">
        <w:rPr>
          <w:rFonts w:eastAsia="Calibri" w:cs="Times New Roman"/>
          <w:szCs w:val="24"/>
        </w:rPr>
        <w:t xml:space="preserve"> je také poukázáno na thrash nejen jako na kombinaci již existujících prvků používaných v metalu a punku. Jednou z těchto nových </w:t>
      </w:r>
      <w:r w:rsidRPr="00C7700D">
        <w:rPr>
          <w:rFonts w:eastAsia="Calibri" w:cs="Times New Roman"/>
          <w:szCs w:val="24"/>
        </w:rPr>
        <w:t>invencí je „neúnavný tep dvojitého basového bubnu“. V jiné části dokumentu je poukázáno n</w:t>
      </w:r>
      <w:r w:rsidRPr="00145D2E">
        <w:rPr>
          <w:rFonts w:eastAsia="Calibri" w:cs="Times New Roman"/>
          <w:szCs w:val="24"/>
        </w:rPr>
        <w:t xml:space="preserve">a to, jakým způsobem měla i produkce vliv na charakter hudby. Konkrétně jde o tendenci snížení reverbu a směřování zvuku přímo do hlavy posluchače. S tímto přišel jako první producent alba </w:t>
      </w:r>
      <w:r w:rsidRPr="00145D2E">
        <w:rPr>
          <w:rFonts w:cs="Times New Roman"/>
          <w:i/>
          <w:iCs/>
          <w:szCs w:val="24"/>
        </w:rPr>
        <w:t>Raining Blood</w:t>
      </w:r>
      <w:r w:rsidRPr="00145D2E">
        <w:rPr>
          <w:rFonts w:eastAsia="Calibri" w:cs="Times New Roman"/>
          <w:szCs w:val="24"/>
        </w:rPr>
        <w:t>. Tvrdí, že se tím snažil dostat posluchače do role boxovacího pytle, do kterého míří rytmická hudba ze všech stran najednou. Zmíněn je poté další vývoj a směřování thrashe k novým podžánrům metalu devadesátých let.</w:t>
      </w:r>
    </w:p>
    <w:p w14:paraId="7995299C" w14:textId="051B1248" w:rsidR="6EAA241F" w:rsidRPr="00145D2E" w:rsidRDefault="6EAA241F" w:rsidP="000F08A1">
      <w:pPr>
        <w:rPr>
          <w:rFonts w:eastAsia="Calibri" w:cs="Times New Roman"/>
          <w:szCs w:val="24"/>
        </w:rPr>
      </w:pPr>
      <w:r w:rsidRPr="00145D2E">
        <w:rPr>
          <w:rFonts w:eastAsia="Calibri" w:cs="Times New Roman"/>
          <w:szCs w:val="24"/>
        </w:rPr>
        <w:t xml:space="preserve">Pod heslem </w:t>
      </w:r>
      <w:r w:rsidR="50454868" w:rsidRPr="00145D2E">
        <w:rPr>
          <w:rFonts w:eastAsia="Calibri" w:cs="Times New Roman"/>
          <w:szCs w:val="24"/>
        </w:rPr>
        <w:t>t</w:t>
      </w:r>
      <w:r w:rsidRPr="00145D2E">
        <w:rPr>
          <w:rFonts w:eastAsia="Calibri" w:cs="Times New Roman"/>
          <w:szCs w:val="24"/>
        </w:rPr>
        <w:t xml:space="preserve">hrash metal na stránkách </w:t>
      </w:r>
      <w:r w:rsidRPr="00145D2E">
        <w:rPr>
          <w:rFonts w:eastAsia="Calibri" w:cs="Times New Roman"/>
          <w:i/>
          <w:iCs/>
          <w:szCs w:val="24"/>
        </w:rPr>
        <w:t>Wikipedie</w:t>
      </w:r>
      <w:r w:rsidRPr="00145D2E">
        <w:rPr>
          <w:rStyle w:val="Znakapoznpodarou"/>
          <w:rFonts w:eastAsia="Calibri" w:cs="Times New Roman"/>
          <w:szCs w:val="24"/>
        </w:rPr>
        <w:footnoteReference w:id="24"/>
      </w:r>
      <w:r w:rsidRPr="00145D2E">
        <w:rPr>
          <w:rFonts w:eastAsia="Calibri" w:cs="Times New Roman"/>
          <w:szCs w:val="24"/>
        </w:rPr>
        <w:t xml:space="preserve"> jsou za klíčové vlastnosti považována agresivita, rychlé tempo, rychlé perkusivní údery, double bass drumming. U větší části skladeb je typické pohybovat se v nižších rejstřících. Při riffu je použito vysoké zkreslení a tlumení strun</w:t>
      </w:r>
      <w:r w:rsidR="00563C1B">
        <w:rPr>
          <w:rFonts w:eastAsia="Calibri" w:cs="Times New Roman"/>
          <w:szCs w:val="24"/>
        </w:rPr>
        <w:t xml:space="preserve"> pravou rukou </w:t>
      </w:r>
      <w:r w:rsidRPr="00145D2E">
        <w:rPr>
          <w:rFonts w:eastAsia="Calibri" w:cs="Times New Roman"/>
          <w:szCs w:val="24"/>
        </w:rPr>
        <w:t>– tzv. palm muting, díky čemuž je docíleno větší perkusiv</w:t>
      </w:r>
      <w:r w:rsidR="7E2582DC" w:rsidRPr="00145D2E">
        <w:rPr>
          <w:rFonts w:eastAsia="Calibri" w:cs="Times New Roman"/>
          <w:szCs w:val="24"/>
        </w:rPr>
        <w:t>nosti</w:t>
      </w:r>
      <w:r w:rsidRPr="00145D2E">
        <w:rPr>
          <w:rFonts w:eastAsia="Calibri" w:cs="Times New Roman"/>
          <w:szCs w:val="24"/>
        </w:rPr>
        <w:t xml:space="preserve"> kytary. Pro kytarové sólo je naopak typické pohybovat se ve vyšších rejstřících. U sól se využívají techniky hry jako je sweep picking, legato, alternate picking, tremolo picking, string skipping, nebo </w:t>
      </w:r>
      <w:r w:rsidR="00563C1B">
        <w:rPr>
          <w:rFonts w:eastAsia="Calibri" w:cs="Times New Roman"/>
          <w:szCs w:val="24"/>
        </w:rPr>
        <w:t>obouruční</w:t>
      </w:r>
      <w:r w:rsidRPr="00145D2E">
        <w:rPr>
          <w:rFonts w:eastAsia="Calibri" w:cs="Times New Roman"/>
          <w:szCs w:val="24"/>
        </w:rPr>
        <w:t xml:space="preserve"> tapping. V roli zpěvu je pro thrash metal přijatelné cokoliv od melodického zpěvu po expresivní křik. Thrash metalové kapely pracují s chromatickými stupnicemi, využívají zmenšené intervaly, zvláště pak tritonus. Důležité jsou i charakteristiky thrashe spojené s jeho kinetickou složkou. Bubeníci využívají soupravy s dvěma basovými bubny nebo dvojitý pedál. Náhlé ztlumení činelů je velmi často použito jako znamení přicházející změny. Často předchází přechodu buď k novému rifu nebo k další části skladby se zrychleným tempem. I když to není pravidlem, hráči na basovou kytaru se často přibližují kytaristům hrou s trsátkem či používáním zkresleného zvuku.</w:t>
      </w:r>
    </w:p>
    <w:p w14:paraId="4909D314" w14:textId="45556E69" w:rsidR="6EAA241F" w:rsidRPr="00145D2E" w:rsidRDefault="6EAA241F" w:rsidP="000F08A1">
      <w:pPr>
        <w:rPr>
          <w:rFonts w:eastAsia="Calibri" w:cs="Times New Roman"/>
          <w:szCs w:val="24"/>
        </w:rPr>
      </w:pPr>
      <w:r w:rsidRPr="00145D2E">
        <w:rPr>
          <w:rFonts w:eastAsia="Calibri" w:cs="Times New Roman"/>
          <w:szCs w:val="24"/>
        </w:rPr>
        <w:t>Stránka z </w:t>
      </w:r>
      <w:r w:rsidRPr="00145D2E">
        <w:rPr>
          <w:rFonts w:eastAsia="Calibri" w:cs="Times New Roman"/>
          <w:i/>
          <w:iCs/>
          <w:szCs w:val="24"/>
        </w:rPr>
        <w:t>fandom-wikipedie</w:t>
      </w:r>
      <w:r w:rsidR="002F4921" w:rsidRPr="002F4921">
        <w:rPr>
          <w:rFonts w:eastAsia="Calibri" w:cs="Times New Roman"/>
          <w:i/>
          <w:iCs/>
          <w:szCs w:val="24"/>
          <w:vertAlign w:val="superscript"/>
        </w:rPr>
        <w:t> </w:t>
      </w:r>
      <w:r w:rsidRPr="00145D2E">
        <w:rPr>
          <w:rStyle w:val="Znakapoznpodarou"/>
          <w:rFonts w:eastAsia="Calibri" w:cs="Times New Roman"/>
          <w:szCs w:val="24"/>
        </w:rPr>
        <w:footnoteReference w:id="25"/>
      </w:r>
      <w:r w:rsidRPr="00145D2E">
        <w:rPr>
          <w:rFonts w:eastAsia="Calibri" w:cs="Times New Roman"/>
          <w:szCs w:val="24"/>
        </w:rPr>
        <w:t xml:space="preserve"> thrash metal popisuje téměř identicky jako předchozí pramen, navíc je zde ale zmínka specifické hry na bicí. Jde o využití úderu snare bubnu v polovině první doby, při druhé a čtvrté době. Basový buben je popsán jako zběsilý.</w:t>
      </w:r>
    </w:p>
    <w:p w14:paraId="2864BF3F" w14:textId="1EBA765B" w:rsidR="6EAA241F" w:rsidRPr="00145D2E" w:rsidRDefault="6EAA241F" w:rsidP="000F08A1">
      <w:pPr>
        <w:rPr>
          <w:rFonts w:eastAsia="Calibri" w:cs="Times New Roman"/>
          <w:szCs w:val="24"/>
        </w:rPr>
      </w:pPr>
      <w:r w:rsidRPr="00145D2E">
        <w:rPr>
          <w:rFonts w:eastAsia="Calibri" w:cs="Times New Roman"/>
          <w:szCs w:val="24"/>
        </w:rPr>
        <w:t>Na metalovém subredditu</w:t>
      </w:r>
      <w:r w:rsidRPr="00145D2E">
        <w:rPr>
          <w:rStyle w:val="Znakapoznpodarou"/>
          <w:rFonts w:eastAsia="Calibri" w:cs="Times New Roman"/>
          <w:szCs w:val="24"/>
        </w:rPr>
        <w:footnoteReference w:id="26"/>
      </w:r>
      <w:r w:rsidRPr="00145D2E">
        <w:rPr>
          <w:rFonts w:eastAsia="Calibri" w:cs="Times New Roman"/>
          <w:szCs w:val="24"/>
        </w:rPr>
        <w:t xml:space="preserve"> najdeme thrash popsaný jako kombinuj</w:t>
      </w:r>
      <w:r w:rsidR="443F2068" w:rsidRPr="00145D2E">
        <w:rPr>
          <w:rFonts w:eastAsia="Calibri" w:cs="Times New Roman"/>
          <w:szCs w:val="24"/>
        </w:rPr>
        <w:t>í</w:t>
      </w:r>
      <w:r w:rsidRPr="00145D2E">
        <w:rPr>
          <w:rFonts w:eastAsia="Calibri" w:cs="Times New Roman"/>
          <w:szCs w:val="24"/>
        </w:rPr>
        <w:t>cí prvky NWOBHM, speed metalu a hardcore punku. Je specifický rychlými tempy, agresivním stylem hry na bicí a výraznou rolí kytary. Zpěv je drsný, ale slova jsou víceméně stále srozumitelná jen z poslechu. Thrash metal, stejně jako ostatní podžánry metalu, jsou tu pak definovány seznamem nejvíce reprezentativních alb s odkaz k jejich poslechu.</w:t>
      </w:r>
    </w:p>
    <w:p w14:paraId="22520515" w14:textId="11851997" w:rsidR="6EAA241F" w:rsidRPr="00145D2E" w:rsidRDefault="6EAA241F" w:rsidP="000F08A1">
      <w:pPr>
        <w:rPr>
          <w:rFonts w:eastAsia="Calibri" w:cs="Times New Roman"/>
          <w:szCs w:val="24"/>
        </w:rPr>
      </w:pPr>
      <w:r w:rsidRPr="00145D2E">
        <w:rPr>
          <w:rFonts w:eastAsia="Calibri" w:cs="Times New Roman"/>
          <w:szCs w:val="24"/>
        </w:rPr>
        <w:t xml:space="preserve">Podle popisu stránky </w:t>
      </w:r>
      <w:r w:rsidR="002F4921">
        <w:rPr>
          <w:rFonts w:eastAsia="Calibri" w:cs="Times New Roman"/>
          <w:i/>
          <w:iCs/>
          <w:szCs w:val="24"/>
        </w:rPr>
        <w:t>L</w:t>
      </w:r>
      <w:r w:rsidRPr="00145D2E">
        <w:rPr>
          <w:rFonts w:eastAsia="Calibri" w:cs="Times New Roman"/>
          <w:i/>
          <w:iCs/>
          <w:szCs w:val="24"/>
        </w:rPr>
        <w:t>ast.fm</w:t>
      </w:r>
      <w:r w:rsidR="002F4921" w:rsidRPr="002F4921">
        <w:rPr>
          <w:rFonts w:eastAsia="Calibri" w:cs="Times New Roman"/>
          <w:i/>
          <w:iCs/>
          <w:szCs w:val="24"/>
          <w:vertAlign w:val="superscript"/>
        </w:rPr>
        <w:t> </w:t>
      </w:r>
      <w:r w:rsidRPr="00145D2E">
        <w:rPr>
          <w:rStyle w:val="Znakapoznpodarou"/>
          <w:rFonts w:eastAsia="Calibri" w:cs="Times New Roman"/>
          <w:szCs w:val="24"/>
        </w:rPr>
        <w:footnoteReference w:id="27"/>
      </w:r>
      <w:r w:rsidRPr="00145D2E">
        <w:rPr>
          <w:rFonts w:eastAsia="Calibri" w:cs="Times New Roman"/>
          <w:szCs w:val="24"/>
        </w:rPr>
        <w:t xml:space="preserve"> je </w:t>
      </w:r>
      <w:r w:rsidR="002F4921">
        <w:rPr>
          <w:rFonts w:eastAsia="Calibri" w:cs="Times New Roman"/>
          <w:szCs w:val="24"/>
        </w:rPr>
        <w:t>t</w:t>
      </w:r>
      <w:r w:rsidRPr="00145D2E">
        <w:rPr>
          <w:rFonts w:eastAsia="Calibri" w:cs="Times New Roman"/>
          <w:szCs w:val="24"/>
        </w:rPr>
        <w:t>hrash metal kromě celkové agresivity charakteristický rychlými a repetitivními bicími, kytarovými riffy v nízkých rejstřících s použitím palm-mutingu.</w:t>
      </w:r>
    </w:p>
    <w:p w14:paraId="55645BB1" w14:textId="2500850A" w:rsidR="000F08A1" w:rsidRPr="00145D2E" w:rsidRDefault="6EAA241F" w:rsidP="000F08A1">
      <w:pPr>
        <w:rPr>
          <w:rFonts w:eastAsia="Calibri" w:cs="Times New Roman"/>
          <w:szCs w:val="24"/>
        </w:rPr>
      </w:pPr>
      <w:r w:rsidRPr="00145D2E">
        <w:rPr>
          <w:rFonts w:eastAsia="Calibri" w:cs="Times New Roman"/>
          <w:szCs w:val="24"/>
        </w:rPr>
        <w:t xml:space="preserve">Na stránce </w:t>
      </w:r>
      <w:r w:rsidRPr="00145D2E">
        <w:rPr>
          <w:rFonts w:eastAsia="Calibri" w:cs="Times New Roman"/>
          <w:i/>
          <w:iCs/>
          <w:szCs w:val="24"/>
        </w:rPr>
        <w:t>Rate Your Music</w:t>
      </w:r>
      <w:r w:rsidRPr="00145D2E">
        <w:rPr>
          <w:rStyle w:val="Znakapoznpodarou"/>
          <w:rFonts w:eastAsia="Calibri" w:cs="Times New Roman"/>
          <w:szCs w:val="24"/>
        </w:rPr>
        <w:footnoteReference w:id="28"/>
      </w:r>
      <w:r w:rsidR="5730CAC2" w:rsidRPr="00145D2E">
        <w:rPr>
          <w:rFonts w:eastAsia="Calibri" w:cs="Times New Roman"/>
          <w:szCs w:val="24"/>
        </w:rPr>
        <w:t xml:space="preserve"> </w:t>
      </w:r>
      <w:r w:rsidRPr="00145D2E">
        <w:rPr>
          <w:rFonts w:eastAsia="Calibri" w:cs="Times New Roman"/>
          <w:szCs w:val="24"/>
        </w:rPr>
        <w:t>(RYM), kde je dohromady definováno 62 metalových podžánrů, je thrash charakterizován takto: „Vyznačuje se rychlými tempy; rytmicky zaměřen, časté riffy s palm-mutingem, shreddovaná sóla; agresivní, čast</w:t>
      </w:r>
      <w:r w:rsidR="4CDEEAA5" w:rsidRPr="00145D2E">
        <w:rPr>
          <w:rFonts w:eastAsia="Calibri" w:cs="Times New Roman"/>
          <w:szCs w:val="24"/>
        </w:rPr>
        <w:t>á dvojšlapka</w:t>
      </w:r>
      <w:r w:rsidRPr="00145D2E">
        <w:rPr>
          <w:rFonts w:eastAsia="Calibri" w:cs="Times New Roman"/>
          <w:szCs w:val="24"/>
        </w:rPr>
        <w:t>; výrazné údery; a styly zpěvu od melodického po křičení.“</w:t>
      </w:r>
    </w:p>
    <w:p w14:paraId="1FFC99B1" w14:textId="77777777" w:rsidR="000F08A1" w:rsidRPr="00145D2E" w:rsidRDefault="000F08A1">
      <w:pPr>
        <w:rPr>
          <w:rFonts w:eastAsia="Calibri" w:cs="Times New Roman"/>
          <w:szCs w:val="24"/>
        </w:rPr>
      </w:pPr>
      <w:r w:rsidRPr="00145D2E">
        <w:rPr>
          <w:rFonts w:eastAsia="Calibri" w:cs="Times New Roman"/>
          <w:szCs w:val="24"/>
        </w:rPr>
        <w:br w:type="page"/>
      </w:r>
    </w:p>
    <w:p w14:paraId="4754B4DB" w14:textId="1B8997BE" w:rsidR="0742A028" w:rsidRDefault="6EAA241F" w:rsidP="00CE0ED5">
      <w:pPr>
        <w:pStyle w:val="Nadpis2"/>
        <w:numPr>
          <w:ilvl w:val="1"/>
          <w:numId w:val="8"/>
        </w:numPr>
        <w:spacing w:line="259" w:lineRule="auto"/>
        <w:jc w:val="both"/>
      </w:pPr>
      <w:bookmarkStart w:id="8" w:name="_Toc138944617"/>
      <w:r w:rsidRPr="00145D2E">
        <w:t>Vlastní definice Thrash metalu</w:t>
      </w:r>
      <w:bookmarkEnd w:id="8"/>
    </w:p>
    <w:p w14:paraId="7563AC03" w14:textId="77777777" w:rsidR="00BC7F90" w:rsidRDefault="00BC7F90" w:rsidP="00BC7F90"/>
    <w:p w14:paraId="381ECA76" w14:textId="77777777" w:rsidR="001D6179" w:rsidRPr="00145D2E" w:rsidRDefault="001D6179" w:rsidP="001D6179">
      <w:pPr>
        <w:pStyle w:val="Nadpis3"/>
      </w:pPr>
      <w:bookmarkStart w:id="9" w:name="_Toc138944618"/>
      <w:r w:rsidRPr="00145D2E">
        <w:t>Forma</w:t>
      </w:r>
      <w:bookmarkEnd w:id="9"/>
    </w:p>
    <w:p w14:paraId="1049F4FA" w14:textId="77777777" w:rsidR="001D6179" w:rsidRPr="00145D2E" w:rsidRDefault="001D6179" w:rsidP="001D6179">
      <w:pPr>
        <w:rPr>
          <w:rFonts w:eastAsia="Calibri" w:cs="Times New Roman"/>
          <w:szCs w:val="24"/>
        </w:rPr>
      </w:pPr>
      <w:r w:rsidRPr="00145D2E">
        <w:rPr>
          <w:rFonts w:eastAsia="Calibri" w:cs="Times New Roman"/>
          <w:szCs w:val="24"/>
        </w:rPr>
        <w:t>Formy používané u thrash metalových skladeb bývají složené, a jednoznačně komplexnější než u punku, tudíž vycházející jednoznačně z metalu. Thrash se vyhýbá idiomatické bluesové formě. Při skládání se používá více druhů částí než jen sloka a refrén, minimálně kytarové sólo a bridge jsou samozřejmostí. Vyskytuje se hodně prostorů a částí určených pro zahrání náročné instrumentální pasáže. Základním stavebním kamenem bývá riff jako hlavní hudební myšlenka, při procesu skládání to bývá první hudební materiál, od kterého se pak odvíjí komponování zbytku písně. Je časté, že skladba má více částí kontrastujících v tempu, metru, stylu nebo v kombinaci všech. Tyto kontrastní části mohou být oddělen</w:t>
      </w:r>
      <w:r>
        <w:rPr>
          <w:rFonts w:eastAsia="Calibri" w:cs="Times New Roman"/>
          <w:szCs w:val="24"/>
        </w:rPr>
        <w:t>y</w:t>
      </w:r>
      <w:r w:rsidRPr="00145D2E">
        <w:rPr>
          <w:rFonts w:eastAsia="Calibri" w:cs="Times New Roman"/>
          <w:szCs w:val="24"/>
        </w:rPr>
        <w:t xml:space="preserve"> chvílí ticha či výrazným přechodem, křikem nebo recitovaným slovem nebo větou. Někdy jsou v rolích takových kontrastních částí delší instrumentální závěrečné kody se sólem. Části skladeb jsou většinou opakovány a za sebe vkládány v sudých schématech, někdy ale pravidlo čtvrtého zopakování není dodrženo a další část přijde o něco dříve, než by se posluchač očekával.</w:t>
      </w:r>
    </w:p>
    <w:p w14:paraId="21F110D0" w14:textId="77777777" w:rsidR="001D6179" w:rsidRPr="00145D2E" w:rsidRDefault="001D6179" w:rsidP="00BC7F90"/>
    <w:p w14:paraId="55674BCB" w14:textId="4D431069" w:rsidR="0742A028" w:rsidRPr="00145D2E" w:rsidRDefault="00EF4179" w:rsidP="00B27F7C">
      <w:pPr>
        <w:pStyle w:val="Nadpis3"/>
      </w:pPr>
      <w:bookmarkStart w:id="10" w:name="_Toc138944619"/>
      <w:r>
        <w:t>Kinetika</w:t>
      </w:r>
      <w:bookmarkEnd w:id="10"/>
    </w:p>
    <w:p w14:paraId="60B16EA7" w14:textId="36FAF308" w:rsidR="0742A028" w:rsidRPr="00145D2E" w:rsidRDefault="6EAA241F" w:rsidP="00CE0ED5">
      <w:pPr>
        <w:rPr>
          <w:rFonts w:eastAsia="Calibri" w:cs="Times New Roman"/>
          <w:szCs w:val="24"/>
        </w:rPr>
      </w:pPr>
      <w:r w:rsidRPr="00145D2E">
        <w:rPr>
          <w:rFonts w:eastAsia="Calibri" w:cs="Times New Roman"/>
          <w:szCs w:val="24"/>
        </w:rPr>
        <w:t>Thrash metal je typický svou rychlostí projevující se ve využívání not s nízkými hodnotami, jako jsou noty osminové, šestnáctinové a dvaatřicetinové, a svém vysokém tempu kolem 300-400 BPM. Často ve skladbách můžeme pozorovat, že se náhle změnilo metrum. Kromě obyčejných meter bývají používána i taková, která nejsou dělitelná dvěma ani třemi, jako např. 7/8 nebo 5/4 rytmus.</w:t>
      </w:r>
    </w:p>
    <w:p w14:paraId="3315C31B" w14:textId="1CAC3C67" w:rsidR="0742A028" w:rsidRPr="00145D2E" w:rsidRDefault="0742A028" w:rsidP="006E2659">
      <w:pPr>
        <w:spacing w:after="160" w:line="259" w:lineRule="auto"/>
        <w:ind w:firstLine="0"/>
        <w:jc w:val="left"/>
        <w:rPr>
          <w:rFonts w:eastAsia="Calibri" w:cs="Times New Roman"/>
          <w:szCs w:val="24"/>
        </w:rPr>
      </w:pPr>
    </w:p>
    <w:p w14:paraId="739299BE" w14:textId="6A428658" w:rsidR="0742A028" w:rsidRPr="00145D2E" w:rsidRDefault="6EAA241F" w:rsidP="00B27F7C">
      <w:pPr>
        <w:pStyle w:val="Nadpis3"/>
      </w:pPr>
      <w:bookmarkStart w:id="11" w:name="_Toc138944620"/>
      <w:r w:rsidRPr="00145D2E">
        <w:t>Harmonie</w:t>
      </w:r>
      <w:bookmarkEnd w:id="11"/>
    </w:p>
    <w:p w14:paraId="7B3BCAEE" w14:textId="241FF1C0" w:rsidR="003403B2" w:rsidRPr="00145D2E" w:rsidRDefault="6EAA241F" w:rsidP="000F08A1">
      <w:pPr>
        <w:rPr>
          <w:rFonts w:eastAsia="Calibri" w:cs="Times New Roman"/>
          <w:szCs w:val="24"/>
        </w:rPr>
      </w:pPr>
      <w:r w:rsidRPr="00145D2E">
        <w:rPr>
          <w:rFonts w:eastAsia="Calibri" w:cs="Times New Roman"/>
          <w:szCs w:val="24"/>
        </w:rPr>
        <w:t>Specifické harmonické postupy jsou determinovány především vysokým zkreslením elektrické kytary a s ním souvisejícím použitím power</w:t>
      </w:r>
      <w:r w:rsidR="0070123E">
        <w:rPr>
          <w:rFonts w:eastAsia="Calibri" w:cs="Times New Roman"/>
          <w:szCs w:val="24"/>
        </w:rPr>
        <w:t xml:space="preserve"> </w:t>
      </w:r>
      <w:r w:rsidRPr="00145D2E">
        <w:rPr>
          <w:rFonts w:eastAsia="Calibri" w:cs="Times New Roman"/>
          <w:szCs w:val="24"/>
        </w:rPr>
        <w:t xml:space="preserve">akordů jako základních stavebních jednotek harmonie metalu. Díky vysokému zkreslení se </w:t>
      </w:r>
      <w:proofErr w:type="gramStart"/>
      <w:r w:rsidRPr="00145D2E">
        <w:rPr>
          <w:rFonts w:eastAsia="Calibri" w:cs="Times New Roman"/>
          <w:szCs w:val="24"/>
        </w:rPr>
        <w:t>vytváří</w:t>
      </w:r>
      <w:proofErr w:type="gramEnd"/>
      <w:r w:rsidRPr="00145D2E">
        <w:rPr>
          <w:rFonts w:eastAsia="Calibri" w:cs="Times New Roman"/>
          <w:szCs w:val="24"/>
        </w:rPr>
        <w:t xml:space="preserve"> velké množství alikvótních tónů, </w:t>
      </w:r>
      <w:r w:rsidR="0093542D">
        <w:rPr>
          <w:rFonts w:eastAsia="Calibri" w:cs="Times New Roman"/>
          <w:szCs w:val="24"/>
        </w:rPr>
        <w:t xml:space="preserve">v důsledku čehož </w:t>
      </w:r>
      <w:r w:rsidRPr="00145D2E">
        <w:rPr>
          <w:rFonts w:eastAsia="Calibri" w:cs="Times New Roman"/>
          <w:szCs w:val="24"/>
        </w:rPr>
        <w:t>zní pouhý souzvuk dvou tónů elektrické kytary dostatečně plně na to, aby byl nazýván akordem. Klasický power akord se skládá z prvního a pátého stupě, modifikované power akordy používají souzvuk toniky s di</w:t>
      </w:r>
      <w:r w:rsidR="72708098" w:rsidRPr="00145D2E">
        <w:rPr>
          <w:rFonts w:eastAsia="Calibri" w:cs="Times New Roman"/>
          <w:szCs w:val="24"/>
        </w:rPr>
        <w:t>s</w:t>
      </w:r>
      <w:r w:rsidRPr="00145D2E">
        <w:rPr>
          <w:rFonts w:eastAsia="Calibri" w:cs="Times New Roman"/>
          <w:szCs w:val="24"/>
        </w:rPr>
        <w:t>onantní malou sekundou, malou septimou či tritonem. Di</w:t>
      </w:r>
      <w:r w:rsidR="49C5C88E" w:rsidRPr="00145D2E">
        <w:rPr>
          <w:rFonts w:eastAsia="Calibri" w:cs="Times New Roman"/>
          <w:szCs w:val="24"/>
        </w:rPr>
        <w:t>s</w:t>
      </w:r>
      <w:r w:rsidRPr="00145D2E">
        <w:rPr>
          <w:rFonts w:eastAsia="Calibri" w:cs="Times New Roman"/>
          <w:szCs w:val="24"/>
        </w:rPr>
        <w:t>onance je v </w:t>
      </w:r>
      <w:r w:rsidR="0070123E">
        <w:rPr>
          <w:rFonts w:eastAsia="Calibri" w:cs="Times New Roman"/>
          <w:szCs w:val="24"/>
        </w:rPr>
        <w:t>t</w:t>
      </w:r>
      <w:r w:rsidRPr="00145D2E">
        <w:rPr>
          <w:rFonts w:eastAsia="Calibri" w:cs="Times New Roman"/>
          <w:szCs w:val="24"/>
        </w:rPr>
        <w:t xml:space="preserve">hrash metalu velmi častá. Z hojných disonantních souzvuků je </w:t>
      </w:r>
      <w:r w:rsidR="0093542D">
        <w:rPr>
          <w:rFonts w:eastAsia="Calibri" w:cs="Times New Roman"/>
          <w:szCs w:val="24"/>
        </w:rPr>
        <w:t xml:space="preserve">ale asi </w:t>
      </w:r>
      <w:r w:rsidRPr="00145D2E">
        <w:rPr>
          <w:rFonts w:eastAsia="Calibri" w:cs="Times New Roman"/>
          <w:szCs w:val="24"/>
        </w:rPr>
        <w:t>nejčastější již zmíněný tritonus, oblíbený mezi metalisty nejen pro své di</w:t>
      </w:r>
      <w:r w:rsidR="73A832FF" w:rsidRPr="00145D2E">
        <w:rPr>
          <w:rFonts w:eastAsia="Calibri" w:cs="Times New Roman"/>
          <w:szCs w:val="24"/>
        </w:rPr>
        <w:t>s</w:t>
      </w:r>
      <w:r w:rsidRPr="00145D2E">
        <w:rPr>
          <w:rFonts w:eastAsia="Calibri" w:cs="Times New Roman"/>
          <w:szCs w:val="24"/>
        </w:rPr>
        <w:t>onantní charakteristiky</w:t>
      </w:r>
      <w:r w:rsidR="0093542D">
        <w:rPr>
          <w:rFonts w:eastAsia="Calibri" w:cs="Times New Roman"/>
          <w:szCs w:val="24"/>
        </w:rPr>
        <w:t>,</w:t>
      </w:r>
      <w:r w:rsidRPr="00145D2E">
        <w:rPr>
          <w:rFonts w:eastAsia="Calibri" w:cs="Times New Roman"/>
          <w:szCs w:val="24"/>
        </w:rPr>
        <w:t xml:space="preserve"> ale i pro častou asociaci s ďáblem.</w:t>
      </w:r>
    </w:p>
    <w:p w14:paraId="6A6C803F" w14:textId="77777777" w:rsidR="003403B2" w:rsidRPr="00145D2E" w:rsidRDefault="003403B2" w:rsidP="000F08A1">
      <w:pPr>
        <w:rPr>
          <w:rFonts w:eastAsia="Calibri" w:cs="Times New Roman"/>
          <w:szCs w:val="24"/>
        </w:rPr>
      </w:pPr>
    </w:p>
    <w:p w14:paraId="173D3D5B" w14:textId="77777777" w:rsidR="003403B2" w:rsidRPr="00145D2E" w:rsidRDefault="003403B2" w:rsidP="00EF4179">
      <w:pPr>
        <w:pStyle w:val="Nadpis4"/>
        <w:numPr>
          <w:ilvl w:val="3"/>
          <w:numId w:val="8"/>
        </w:numPr>
        <w:spacing w:line="259" w:lineRule="auto"/>
        <w:jc w:val="both"/>
      </w:pPr>
      <w:bookmarkStart w:id="12" w:name="_Toc138944621"/>
      <w:r w:rsidRPr="00145D2E">
        <w:t>Melodika</w:t>
      </w:r>
      <w:bookmarkEnd w:id="12"/>
    </w:p>
    <w:p w14:paraId="15990FD2" w14:textId="14262968" w:rsidR="0742A028" w:rsidRDefault="6EAA241F" w:rsidP="000F08A1">
      <w:pPr>
        <w:rPr>
          <w:rFonts w:eastAsia="Calibri" w:cs="Times New Roman"/>
          <w:szCs w:val="24"/>
        </w:rPr>
      </w:pPr>
      <w:r w:rsidRPr="00145D2E">
        <w:rPr>
          <w:rFonts w:eastAsia="Calibri" w:cs="Times New Roman"/>
          <w:szCs w:val="24"/>
        </w:rPr>
        <w:t>Využívány jsou krom</w:t>
      </w:r>
      <w:r w:rsidR="0093542D">
        <w:rPr>
          <w:rFonts w:eastAsia="Calibri" w:cs="Times New Roman"/>
          <w:szCs w:val="24"/>
        </w:rPr>
        <w:t>ě</w:t>
      </w:r>
      <w:r w:rsidRPr="00145D2E">
        <w:rPr>
          <w:rFonts w:eastAsia="Calibri" w:cs="Times New Roman"/>
          <w:szCs w:val="24"/>
        </w:rPr>
        <w:t xml:space="preserve"> mollových tónin i círk</w:t>
      </w:r>
      <w:r w:rsidR="1C890B25" w:rsidRPr="00145D2E">
        <w:rPr>
          <w:rFonts w:eastAsia="Calibri" w:cs="Times New Roman"/>
          <w:szCs w:val="24"/>
        </w:rPr>
        <w:t>evní</w:t>
      </w:r>
      <w:r w:rsidRPr="00145D2E">
        <w:rPr>
          <w:rFonts w:eastAsia="Calibri" w:cs="Times New Roman"/>
          <w:szCs w:val="24"/>
        </w:rPr>
        <w:t xml:space="preserve"> mody, obzvláště pak frygický a lokrický </w:t>
      </w:r>
      <w:r w:rsidR="75B211E2" w:rsidRPr="00145D2E">
        <w:rPr>
          <w:rFonts w:eastAsia="Calibri" w:cs="Times New Roman"/>
          <w:szCs w:val="24"/>
        </w:rPr>
        <w:t xml:space="preserve">modus </w:t>
      </w:r>
      <w:r w:rsidRPr="00145D2E">
        <w:rPr>
          <w:rFonts w:eastAsia="Calibri" w:cs="Times New Roman"/>
          <w:szCs w:val="24"/>
        </w:rPr>
        <w:t>pro své mollové a di</w:t>
      </w:r>
      <w:r w:rsidR="06653FA0" w:rsidRPr="00145D2E">
        <w:rPr>
          <w:rFonts w:eastAsia="Calibri" w:cs="Times New Roman"/>
          <w:szCs w:val="24"/>
        </w:rPr>
        <w:t>s</w:t>
      </w:r>
      <w:r w:rsidRPr="00145D2E">
        <w:rPr>
          <w:rFonts w:eastAsia="Calibri" w:cs="Times New Roman"/>
          <w:szCs w:val="24"/>
        </w:rPr>
        <w:t xml:space="preserve">onantní charakteristiky, zmenšené intervaly a asociace s temnotou, nebezpečím a strachem. Používány jsou chromatické tóny v rámci diatonických stupnic, ale také čistě chromatické stupnice bez tonálního centra. V některých kytarových sólech si můžeme všimnout pentatonik. Všechna hudba je nejčastěji hrána v nižších rejstřících, vysoké tóny jsou kontrastně použity výjimečně, když chtějí díky kontrastu vyniknout ze zbytku. Ve výškách se pohybuje v některých případech zpěvák, nejčastěji ale kytara při svém sóle, </w:t>
      </w:r>
      <w:r w:rsidR="0093542D">
        <w:rPr>
          <w:rFonts w:eastAsia="Calibri" w:cs="Times New Roman"/>
          <w:szCs w:val="24"/>
        </w:rPr>
        <w:t xml:space="preserve">ve </w:t>
      </w:r>
      <w:r w:rsidRPr="00145D2E">
        <w:rPr>
          <w:rFonts w:eastAsia="Calibri" w:cs="Times New Roman"/>
          <w:szCs w:val="24"/>
        </w:rPr>
        <w:t xml:space="preserve">kterém se </w:t>
      </w:r>
      <w:r w:rsidR="0093542D">
        <w:rPr>
          <w:rFonts w:eastAsia="Calibri" w:cs="Times New Roman"/>
          <w:szCs w:val="24"/>
        </w:rPr>
        <w:t>u</w:t>
      </w:r>
      <w:r w:rsidRPr="00145D2E">
        <w:rPr>
          <w:rFonts w:eastAsia="Calibri" w:cs="Times New Roman"/>
          <w:szCs w:val="24"/>
        </w:rPr>
        <w:t xml:space="preserve"> některých případ</w:t>
      </w:r>
      <w:r w:rsidR="0093542D">
        <w:rPr>
          <w:rFonts w:eastAsia="Calibri" w:cs="Times New Roman"/>
          <w:szCs w:val="24"/>
        </w:rPr>
        <w:t>ů</w:t>
      </w:r>
      <w:r w:rsidRPr="00145D2E">
        <w:rPr>
          <w:rFonts w:eastAsia="Calibri" w:cs="Times New Roman"/>
          <w:szCs w:val="24"/>
        </w:rPr>
        <w:t xml:space="preserve"> zároveň hudba může posunout ke kon</w:t>
      </w:r>
      <w:r w:rsidR="5E0BEDD7" w:rsidRPr="00145D2E">
        <w:rPr>
          <w:rFonts w:eastAsia="Calibri" w:cs="Times New Roman"/>
          <w:szCs w:val="24"/>
        </w:rPr>
        <w:t>s</w:t>
      </w:r>
      <w:r w:rsidRPr="00145D2E">
        <w:rPr>
          <w:rFonts w:eastAsia="Calibri" w:cs="Times New Roman"/>
          <w:szCs w:val="24"/>
        </w:rPr>
        <w:t>onancím a například rozloženým kvintakordům s přiznanými durovými terciemi.</w:t>
      </w:r>
      <w:r w:rsidR="00EF4179">
        <w:rPr>
          <w:rFonts w:eastAsia="Calibri" w:cs="Times New Roman"/>
          <w:szCs w:val="24"/>
        </w:rPr>
        <w:t xml:space="preserve"> </w:t>
      </w:r>
    </w:p>
    <w:p w14:paraId="3C490D55" w14:textId="77777777" w:rsidR="00EF4179" w:rsidRPr="00145D2E" w:rsidRDefault="00EF4179" w:rsidP="000F08A1">
      <w:pPr>
        <w:rPr>
          <w:rFonts w:eastAsia="Calibri" w:cs="Times New Roman"/>
          <w:szCs w:val="24"/>
        </w:rPr>
      </w:pPr>
    </w:p>
    <w:p w14:paraId="0006B98D" w14:textId="044EE819" w:rsidR="0742A028" w:rsidRPr="00145D2E" w:rsidRDefault="00BC7F90" w:rsidP="00B27F7C">
      <w:pPr>
        <w:pStyle w:val="Nadpis3"/>
      </w:pPr>
      <w:bookmarkStart w:id="13" w:name="_Toc138944622"/>
      <w:r w:rsidRPr="00145D2E">
        <w:t>Instrumentace</w:t>
      </w:r>
      <w:bookmarkEnd w:id="13"/>
    </w:p>
    <w:p w14:paraId="705F32F7" w14:textId="0A08F300" w:rsidR="6EAA241F" w:rsidRDefault="6EAA241F" w:rsidP="000F08A1">
      <w:pPr>
        <w:rPr>
          <w:rFonts w:eastAsia="Calibri" w:cs="Times New Roman"/>
          <w:szCs w:val="24"/>
        </w:rPr>
      </w:pPr>
      <w:r w:rsidRPr="00145D2E">
        <w:rPr>
          <w:rFonts w:eastAsia="Calibri" w:cs="Times New Roman"/>
          <w:szCs w:val="24"/>
        </w:rPr>
        <w:t xml:space="preserve">Pro identitu </w:t>
      </w:r>
      <w:r w:rsidR="0043532D">
        <w:rPr>
          <w:rFonts w:eastAsia="Calibri" w:cs="Times New Roman"/>
          <w:szCs w:val="24"/>
        </w:rPr>
        <w:t>t</w:t>
      </w:r>
      <w:r w:rsidRPr="00145D2E">
        <w:rPr>
          <w:rFonts w:eastAsia="Calibri" w:cs="Times New Roman"/>
          <w:szCs w:val="24"/>
        </w:rPr>
        <w:t xml:space="preserve">hrash metalu je nástrojové složení klíčové. Řada jiných metalových podžánrů používá klávesy; některé i flétny, housle či jiné nástroje symfonického orchestru nebo tradiční nástroje některých zemí. Thrash metal je poměrně striktní v nástrojovém obsazení bicích, zpěváka, (nejčastěji) dvou kytar a baskytary. Na nahrávce se pak pro zvukové osvěžení spíše objeví </w:t>
      </w:r>
      <w:r w:rsidR="005E6F9B">
        <w:rPr>
          <w:rFonts w:eastAsia="Calibri" w:cs="Times New Roman"/>
          <w:szCs w:val="24"/>
        </w:rPr>
        <w:t>konkrétní</w:t>
      </w:r>
      <w:r w:rsidRPr="00145D2E">
        <w:rPr>
          <w:rFonts w:eastAsia="Calibri" w:cs="Times New Roman"/>
          <w:szCs w:val="24"/>
        </w:rPr>
        <w:t xml:space="preserve"> zvuk</w:t>
      </w:r>
      <w:r w:rsidR="005E6F9B">
        <w:rPr>
          <w:rFonts w:eastAsia="Calibri" w:cs="Times New Roman"/>
          <w:szCs w:val="24"/>
        </w:rPr>
        <w:t>y</w:t>
      </w:r>
      <w:r w:rsidRPr="00145D2E">
        <w:rPr>
          <w:rFonts w:eastAsia="Calibri" w:cs="Times New Roman"/>
          <w:szCs w:val="24"/>
        </w:rPr>
        <w:t>, jako skříp</w:t>
      </w:r>
      <w:r w:rsidR="006D68E9">
        <w:rPr>
          <w:rFonts w:eastAsia="Calibri" w:cs="Times New Roman"/>
          <w:szCs w:val="24"/>
        </w:rPr>
        <w:t>ání</w:t>
      </w:r>
      <w:r w:rsidRPr="00145D2E">
        <w:rPr>
          <w:rFonts w:eastAsia="Calibri" w:cs="Times New Roman"/>
          <w:szCs w:val="24"/>
        </w:rPr>
        <w:t xml:space="preserve">, déšť, smích nebo údery </w:t>
      </w:r>
      <w:proofErr w:type="gramStart"/>
      <w:r w:rsidRPr="00145D2E">
        <w:rPr>
          <w:rFonts w:eastAsia="Calibri" w:cs="Times New Roman"/>
          <w:szCs w:val="24"/>
        </w:rPr>
        <w:t>zvon</w:t>
      </w:r>
      <w:r w:rsidR="70C482E1" w:rsidRPr="00145D2E">
        <w:rPr>
          <w:rFonts w:eastAsia="Calibri" w:cs="Times New Roman"/>
          <w:szCs w:val="24"/>
        </w:rPr>
        <w:t>u</w:t>
      </w:r>
      <w:r w:rsidR="008F21E1">
        <w:rPr>
          <w:rFonts w:eastAsia="Calibri" w:cs="Times New Roman"/>
          <w:szCs w:val="24"/>
        </w:rPr>
        <w:t>,</w:t>
      </w:r>
      <w:proofErr w:type="gramEnd"/>
      <w:r w:rsidR="70C482E1" w:rsidRPr="00145D2E">
        <w:rPr>
          <w:rFonts w:eastAsia="Calibri" w:cs="Times New Roman"/>
          <w:szCs w:val="24"/>
        </w:rPr>
        <w:t xml:space="preserve"> </w:t>
      </w:r>
      <w:r w:rsidRPr="00145D2E">
        <w:rPr>
          <w:rFonts w:eastAsia="Calibri" w:cs="Times New Roman"/>
          <w:szCs w:val="24"/>
        </w:rPr>
        <w:t>než nějaký nový</w:t>
      </w:r>
      <w:r w:rsidR="61702F11" w:rsidRPr="00145D2E">
        <w:rPr>
          <w:rFonts w:eastAsia="Calibri" w:cs="Times New Roman"/>
          <w:szCs w:val="24"/>
        </w:rPr>
        <w:t xml:space="preserve"> </w:t>
      </w:r>
      <w:r w:rsidRPr="00145D2E">
        <w:rPr>
          <w:rFonts w:eastAsia="Calibri" w:cs="Times New Roman"/>
          <w:szCs w:val="24"/>
        </w:rPr>
        <w:t>jiný hudební nástroj. Zárov</w:t>
      </w:r>
      <w:r w:rsidR="48EA84FE" w:rsidRPr="00145D2E">
        <w:rPr>
          <w:rFonts w:eastAsia="Calibri" w:cs="Times New Roman"/>
          <w:szCs w:val="24"/>
        </w:rPr>
        <w:t>e</w:t>
      </w:r>
      <w:r w:rsidRPr="00145D2E">
        <w:rPr>
          <w:rFonts w:eastAsia="Calibri" w:cs="Times New Roman"/>
          <w:szCs w:val="24"/>
        </w:rPr>
        <w:t>ň jsou na všechny členy kladeny vysoké nároky ohledně ovládání své</w:t>
      </w:r>
      <w:r w:rsidR="008F21E1">
        <w:rPr>
          <w:rFonts w:eastAsia="Calibri" w:cs="Times New Roman"/>
          <w:szCs w:val="24"/>
        </w:rPr>
        <w:t>ho</w:t>
      </w:r>
      <w:r w:rsidRPr="00145D2E">
        <w:rPr>
          <w:rFonts w:eastAsia="Calibri" w:cs="Times New Roman"/>
          <w:szCs w:val="24"/>
        </w:rPr>
        <w:t xml:space="preserve"> nástroje na virtuózní úrovni, zvláště pak na sólového kytaristu. Samozřejmostí je i to, že zpěvák musí být schopný ovládat správné hlasové techniky, aby si nepoškodil hlasivky.</w:t>
      </w:r>
    </w:p>
    <w:p w14:paraId="409B2B70" w14:textId="77777777" w:rsidR="001D6179" w:rsidRDefault="001D6179" w:rsidP="000F08A1">
      <w:pPr>
        <w:rPr>
          <w:rFonts w:eastAsia="Calibri" w:cs="Times New Roman"/>
          <w:szCs w:val="24"/>
        </w:rPr>
      </w:pPr>
    </w:p>
    <w:p w14:paraId="4339D61F" w14:textId="77777777" w:rsidR="001D6179" w:rsidRPr="00145D2E" w:rsidRDefault="001D6179" w:rsidP="001D6179">
      <w:pPr>
        <w:pStyle w:val="Nadpis4"/>
        <w:numPr>
          <w:ilvl w:val="3"/>
          <w:numId w:val="8"/>
        </w:numPr>
        <w:spacing w:line="259" w:lineRule="auto"/>
        <w:jc w:val="both"/>
      </w:pPr>
      <w:bookmarkStart w:id="14" w:name="_Toc138944623"/>
      <w:r w:rsidRPr="00145D2E">
        <w:t>Zpěv</w:t>
      </w:r>
      <w:bookmarkEnd w:id="14"/>
    </w:p>
    <w:p w14:paraId="1CD84CC3" w14:textId="77777777" w:rsidR="001D6179" w:rsidRDefault="001D6179" w:rsidP="001D6179">
      <w:pPr>
        <w:rPr>
          <w:rFonts w:eastAsia="Calibri" w:cs="Times New Roman"/>
          <w:szCs w:val="24"/>
        </w:rPr>
      </w:pPr>
      <w:r w:rsidRPr="00145D2E">
        <w:rPr>
          <w:rFonts w:eastAsia="Calibri" w:cs="Times New Roman"/>
          <w:szCs w:val="24"/>
        </w:rPr>
        <w:t xml:space="preserve">Jako první je potřeba rozlišit dva významy </w:t>
      </w:r>
      <w:r>
        <w:rPr>
          <w:rFonts w:eastAsia="Calibri" w:cs="Times New Roman"/>
          <w:szCs w:val="24"/>
        </w:rPr>
        <w:t xml:space="preserve">termínu </w:t>
      </w:r>
      <w:r w:rsidRPr="00145D2E">
        <w:rPr>
          <w:rFonts w:eastAsia="Calibri" w:cs="Times New Roman"/>
          <w:szCs w:val="24"/>
        </w:rPr>
        <w:t>zpěv. Zpěv v širším slova smyslu označuje jakýkoliv druh hlasového projev</w:t>
      </w:r>
      <w:r>
        <w:rPr>
          <w:rFonts w:eastAsia="Calibri" w:cs="Times New Roman"/>
          <w:szCs w:val="24"/>
        </w:rPr>
        <w:t>u</w:t>
      </w:r>
      <w:r w:rsidRPr="00145D2E">
        <w:rPr>
          <w:rFonts w:eastAsia="Calibri" w:cs="Times New Roman"/>
          <w:szCs w:val="24"/>
        </w:rPr>
        <w:t xml:space="preserve"> zpěváka, zpěv v užším slova smyslu / melodický zpěv pak označuje zpěv, jak ho známe z běžné řeči – jako specifický druh hlasového projevu s jasnou melodií. Zpěv v širším slova smyslu se v thrash metalu může pohybovat od melodického zpěvu až po velmi nemelodický zkreslený growling. Když jde o melodický zpěv, který se objevuje nicméně jako méně častý, stále bývá tento hlasový projev zpěváka zkreslený, chraptivý a podléhá tendencím pohybovat se v nižších polohách než ve výškách. Přesto někteří zpěváci </w:t>
      </w:r>
      <w:r>
        <w:rPr>
          <w:rFonts w:eastAsia="Calibri" w:cs="Times New Roman"/>
          <w:szCs w:val="24"/>
        </w:rPr>
        <w:t>t</w:t>
      </w:r>
      <w:r w:rsidRPr="00145D2E">
        <w:rPr>
          <w:rFonts w:eastAsia="Calibri" w:cs="Times New Roman"/>
          <w:szCs w:val="24"/>
        </w:rPr>
        <w:t xml:space="preserve">hrash metalu, ať už z uměleckého rozhodnutí či kvůli svým specifickým pěveckým schopnostem, preferují vysoké polohy. </w:t>
      </w:r>
      <w:proofErr w:type="gramStart"/>
      <w:r w:rsidRPr="00145D2E">
        <w:rPr>
          <w:rFonts w:eastAsia="Calibri" w:cs="Times New Roman"/>
          <w:szCs w:val="24"/>
        </w:rPr>
        <w:t>Častější</w:t>
      </w:r>
      <w:proofErr w:type="gramEnd"/>
      <w:r>
        <w:rPr>
          <w:rFonts w:eastAsia="Calibri" w:cs="Times New Roman"/>
          <w:szCs w:val="24"/>
        </w:rPr>
        <w:t xml:space="preserve"> </w:t>
      </w:r>
      <w:r w:rsidRPr="00145D2E">
        <w:rPr>
          <w:rFonts w:eastAsia="Calibri" w:cs="Times New Roman"/>
          <w:szCs w:val="24"/>
        </w:rPr>
        <w:t xml:space="preserve">než zpěv je využití křiku, řevu a growlování ve formách, kdy jsou slova textů srozumitelná. Ačkoliv tento druh zpěvu zní jako spontánně křičící člověk, jde o náročné techniky, které zpěvák musí ovládnout a trénovat, aby si nezničil hlas. </w:t>
      </w:r>
      <w:r>
        <w:rPr>
          <w:rFonts w:eastAsia="Calibri" w:cs="Times New Roman"/>
          <w:szCs w:val="24"/>
        </w:rPr>
        <w:t xml:space="preserve">Zpěvák přispívá </w:t>
      </w:r>
      <w:r w:rsidRPr="00145D2E">
        <w:rPr>
          <w:rFonts w:eastAsia="Calibri" w:cs="Times New Roman"/>
          <w:szCs w:val="24"/>
        </w:rPr>
        <w:t>do hudby obsah</w:t>
      </w:r>
      <w:r>
        <w:rPr>
          <w:rFonts w:eastAsia="Calibri" w:cs="Times New Roman"/>
          <w:szCs w:val="24"/>
        </w:rPr>
        <w:t>em</w:t>
      </w:r>
      <w:r w:rsidRPr="00145D2E">
        <w:rPr>
          <w:rFonts w:eastAsia="Calibri" w:cs="Times New Roman"/>
          <w:szCs w:val="24"/>
        </w:rPr>
        <w:t xml:space="preserve"> text</w:t>
      </w:r>
      <w:r>
        <w:rPr>
          <w:rFonts w:eastAsia="Calibri" w:cs="Times New Roman"/>
          <w:szCs w:val="24"/>
        </w:rPr>
        <w:t>ů</w:t>
      </w:r>
      <w:r w:rsidRPr="00145D2E">
        <w:rPr>
          <w:rFonts w:eastAsia="Calibri" w:cs="Times New Roman"/>
          <w:szCs w:val="24"/>
        </w:rPr>
        <w:t>, osobitý</w:t>
      </w:r>
      <w:r>
        <w:rPr>
          <w:rFonts w:eastAsia="Calibri" w:cs="Times New Roman"/>
          <w:szCs w:val="24"/>
        </w:rPr>
        <w:t>m</w:t>
      </w:r>
      <w:r w:rsidRPr="00145D2E">
        <w:rPr>
          <w:rFonts w:eastAsia="Calibri" w:cs="Times New Roman"/>
          <w:szCs w:val="24"/>
        </w:rPr>
        <w:t xml:space="preserve"> hlasový projev</w:t>
      </w:r>
      <w:r>
        <w:rPr>
          <w:rFonts w:eastAsia="Calibri" w:cs="Times New Roman"/>
          <w:szCs w:val="24"/>
        </w:rPr>
        <w:t>em</w:t>
      </w:r>
      <w:r w:rsidRPr="00145D2E">
        <w:rPr>
          <w:rFonts w:eastAsia="Calibri" w:cs="Times New Roman"/>
          <w:szCs w:val="24"/>
        </w:rPr>
        <w:t xml:space="preserve"> bez výrazně rozpoznatelné melodie s důrazem na rytmus, čímž se podobá rapu. Hlavním úkolem zpěvu je v takovém případě být spíše perkusivním nástrojem a součástí rytmické sekce, zatímco předávání hlavních melodických hudebních myšlenek pak přebírá elektrická kytara.</w:t>
      </w:r>
    </w:p>
    <w:p w14:paraId="7AE9B146" w14:textId="0B422524" w:rsidR="0742A028" w:rsidRPr="00145D2E" w:rsidRDefault="0742A028" w:rsidP="000F08A1">
      <w:pPr>
        <w:rPr>
          <w:rFonts w:eastAsia="Calibri" w:cs="Times New Roman"/>
          <w:szCs w:val="24"/>
        </w:rPr>
      </w:pPr>
    </w:p>
    <w:p w14:paraId="62135717" w14:textId="532F6C4D" w:rsidR="0742A028" w:rsidRPr="00145D2E" w:rsidRDefault="6EAA241F" w:rsidP="006E2659">
      <w:pPr>
        <w:pStyle w:val="Nadpis4"/>
        <w:numPr>
          <w:ilvl w:val="3"/>
          <w:numId w:val="8"/>
        </w:numPr>
        <w:spacing w:line="259" w:lineRule="auto"/>
        <w:jc w:val="both"/>
      </w:pPr>
      <w:bookmarkStart w:id="15" w:name="_Toc138944624"/>
      <w:r w:rsidRPr="00145D2E">
        <w:t>Bicí</w:t>
      </w:r>
      <w:bookmarkEnd w:id="15"/>
    </w:p>
    <w:p w14:paraId="267D892F" w14:textId="7B8BF0EA" w:rsidR="6EAA241F" w:rsidRPr="00145D2E" w:rsidRDefault="6EAA241F" w:rsidP="000F08A1">
      <w:pPr>
        <w:rPr>
          <w:rFonts w:eastAsia="Calibri" w:cs="Times New Roman"/>
          <w:szCs w:val="24"/>
        </w:rPr>
      </w:pPr>
      <w:r w:rsidRPr="00145D2E">
        <w:rPr>
          <w:rFonts w:eastAsia="Calibri" w:cs="Times New Roman"/>
          <w:szCs w:val="24"/>
        </w:rPr>
        <w:t xml:space="preserve">Velmi důležitý je basový buben, thrashoví bubeníci mají dva, nebo případně používají dvojitý pedál, aby mohli hrát pro </w:t>
      </w:r>
      <w:r w:rsidR="008E1A82">
        <w:rPr>
          <w:rFonts w:eastAsia="Calibri" w:cs="Times New Roman"/>
          <w:szCs w:val="24"/>
        </w:rPr>
        <w:t>t</w:t>
      </w:r>
      <w:r w:rsidRPr="00145D2E">
        <w:rPr>
          <w:rFonts w:eastAsia="Calibri" w:cs="Times New Roman"/>
          <w:szCs w:val="24"/>
        </w:rPr>
        <w:t>hrash metal naprosto zásadní double bass drum.</w:t>
      </w:r>
      <w:r w:rsidRPr="00145D2E">
        <w:rPr>
          <w:rStyle w:val="Znakapoznpodarou"/>
          <w:rFonts w:eastAsia="Calibri" w:cs="Times New Roman"/>
          <w:szCs w:val="24"/>
        </w:rPr>
        <w:footnoteReference w:id="29"/>
      </w:r>
      <w:r w:rsidRPr="00145D2E">
        <w:rPr>
          <w:rFonts w:eastAsia="Calibri" w:cs="Times New Roman"/>
          <w:szCs w:val="24"/>
        </w:rPr>
        <w:t xml:space="preserve"> Jde o nepřetržité, rychlé, pravidelné opakování úderů do basových bubnů několikrát za vteřinu, které díky střídání levé a pravé nohy může být ještě rychlejší</w:t>
      </w:r>
      <w:r w:rsidR="6B00C541" w:rsidRPr="00145D2E">
        <w:rPr>
          <w:rFonts w:eastAsia="Calibri" w:cs="Times New Roman"/>
          <w:szCs w:val="24"/>
        </w:rPr>
        <w:t>,</w:t>
      </w:r>
      <w:r w:rsidRPr="00145D2E">
        <w:rPr>
          <w:rFonts w:eastAsia="Calibri" w:cs="Times New Roman"/>
          <w:szCs w:val="24"/>
        </w:rPr>
        <w:t xml:space="preserve"> než</w:t>
      </w:r>
      <w:r w:rsidR="3BD1095B" w:rsidRPr="00145D2E">
        <w:rPr>
          <w:rFonts w:eastAsia="Calibri" w:cs="Times New Roman"/>
          <w:szCs w:val="24"/>
        </w:rPr>
        <w:t xml:space="preserve">, </w:t>
      </w:r>
      <w:r w:rsidRPr="00145D2E">
        <w:rPr>
          <w:rFonts w:eastAsia="Calibri" w:cs="Times New Roman"/>
          <w:szCs w:val="24"/>
        </w:rPr>
        <w:t>když se na basový buben hraje pouze jednou nohou. Dá se říct, že je jím dosaženo spojení hluku, hloubky,</w:t>
      </w:r>
      <w:r w:rsidRPr="00145D2E">
        <w:rPr>
          <w:rStyle w:val="Znakapoznpodarou"/>
          <w:rFonts w:eastAsia="Calibri" w:cs="Times New Roman"/>
          <w:szCs w:val="24"/>
        </w:rPr>
        <w:footnoteReference w:id="30"/>
      </w:r>
      <w:r w:rsidRPr="00145D2E">
        <w:rPr>
          <w:rFonts w:eastAsia="Calibri" w:cs="Times New Roman"/>
          <w:szCs w:val="24"/>
        </w:rPr>
        <w:t xml:space="preserve"> rychlosti, hlasitosti a určitým způsobem i agrese a síly dohromady. Což jsou slova, která jsou použita v nejčastěji použ</w:t>
      </w:r>
      <w:r w:rsidR="4F9E32AC" w:rsidRPr="00145D2E">
        <w:rPr>
          <w:rFonts w:eastAsia="Calibri" w:cs="Times New Roman"/>
          <w:szCs w:val="24"/>
        </w:rPr>
        <w:t>í</w:t>
      </w:r>
      <w:r w:rsidRPr="00145D2E">
        <w:rPr>
          <w:rFonts w:eastAsia="Calibri" w:cs="Times New Roman"/>
          <w:szCs w:val="24"/>
        </w:rPr>
        <w:t xml:space="preserve">vaných definicích </w:t>
      </w:r>
      <w:r w:rsidR="00430254">
        <w:rPr>
          <w:rFonts w:eastAsia="Calibri" w:cs="Times New Roman"/>
          <w:szCs w:val="24"/>
        </w:rPr>
        <w:t>t</w:t>
      </w:r>
      <w:r w:rsidRPr="00145D2E">
        <w:rPr>
          <w:rFonts w:eastAsia="Calibri" w:cs="Times New Roman"/>
          <w:szCs w:val="24"/>
        </w:rPr>
        <w:t>hrash metalu. Pro docílení pocitu dosažení d</w:t>
      </w:r>
      <w:r w:rsidR="0E45E1A4" w:rsidRPr="00145D2E">
        <w:rPr>
          <w:rFonts w:eastAsia="Calibri" w:cs="Times New Roman"/>
          <w:szCs w:val="24"/>
        </w:rPr>
        <w:t xml:space="preserve">vojnásobného </w:t>
      </w:r>
      <w:r w:rsidRPr="00145D2E">
        <w:rPr>
          <w:rFonts w:eastAsia="Calibri" w:cs="Times New Roman"/>
          <w:szCs w:val="24"/>
        </w:rPr>
        <w:t>tempa, než je to skutečné, bubeník používá techniku double time drummingu.</w:t>
      </w:r>
    </w:p>
    <w:p w14:paraId="7E8E8496" w14:textId="77777777" w:rsidR="001D6179" w:rsidRDefault="001D6179" w:rsidP="000F08A1">
      <w:pPr>
        <w:rPr>
          <w:rFonts w:eastAsia="Calibri" w:cs="Times New Roman"/>
          <w:szCs w:val="24"/>
        </w:rPr>
      </w:pPr>
    </w:p>
    <w:p w14:paraId="4CA97537" w14:textId="77777777" w:rsidR="001D6179" w:rsidRPr="00145D2E" w:rsidRDefault="001D6179" w:rsidP="001D6179">
      <w:pPr>
        <w:pStyle w:val="Nadpis4"/>
        <w:numPr>
          <w:ilvl w:val="3"/>
          <w:numId w:val="8"/>
        </w:numPr>
        <w:jc w:val="both"/>
        <w:rPr>
          <w:iCs w:val="0"/>
        </w:rPr>
      </w:pPr>
      <w:bookmarkStart w:id="16" w:name="_Toc138944625"/>
      <w:r w:rsidRPr="00145D2E">
        <w:t>Baskytara</w:t>
      </w:r>
      <w:bookmarkEnd w:id="16"/>
    </w:p>
    <w:p w14:paraId="65F6EB30" w14:textId="1C02A496" w:rsidR="001D6179" w:rsidRPr="00145D2E" w:rsidRDefault="001D6179" w:rsidP="001D6179">
      <w:pPr>
        <w:rPr>
          <w:rFonts w:eastAsia="Calibri" w:cs="Times New Roman"/>
          <w:szCs w:val="24"/>
        </w:rPr>
      </w:pPr>
      <w:r w:rsidRPr="00145D2E">
        <w:rPr>
          <w:rFonts w:eastAsia="Calibri" w:cs="Times New Roman"/>
        </w:rPr>
        <w:t>Baskytara se v </w:t>
      </w:r>
      <w:r>
        <w:rPr>
          <w:rFonts w:eastAsia="Calibri" w:cs="Times New Roman"/>
        </w:rPr>
        <w:t>t</w:t>
      </w:r>
      <w:r w:rsidRPr="00145D2E">
        <w:rPr>
          <w:rFonts w:eastAsia="Calibri" w:cs="Times New Roman"/>
        </w:rPr>
        <w:t>hrash metalu má tendence přibližovat v některých aspektech metalové kytaře, například v častém využití trsátka pro dosažení větší rychlosti, hlasitosti a konkrétnosti zvuku. Někdy se využívá zkreslení zvuku nebo je podladěna nejnižší struna, ale tyto kytaře-se-přibližovací tendence nemusí být ve všech thrash metalových kapelách nutně pravidlem. Úkolem baskytary je především podpořit bicí v rytmu a kopírovat tep basového bubnu rychlými krátkými tóny. Melodicko-harmonicky pak buď podporuje rytmickou kytaru a hraje jeden z tónů, co hraje kytara, nebo přichází s vlastní basovou linkou. Někdy má stejnou roli jako elektrická kytara a představuje hlavní hudební myšlenku v rámci riffu nebo může mít případně i vlastní sólo, což je způsob, jak osvěžit skladbu neobvyklou záměnou rolí jednotlivých hudebních nástrojů a zároveň tímto způsobem vzniká prostor pro baskytaristu, aby předvedl své hráčské dovednosti.</w:t>
      </w:r>
    </w:p>
    <w:p w14:paraId="2BF011E4" w14:textId="63DF64BE" w:rsidR="0742A028" w:rsidRPr="00145D2E" w:rsidRDefault="0742A028" w:rsidP="000F08A1">
      <w:pPr>
        <w:rPr>
          <w:rFonts w:eastAsia="Calibri" w:cs="Times New Roman"/>
          <w:szCs w:val="24"/>
        </w:rPr>
      </w:pPr>
    </w:p>
    <w:p w14:paraId="42783D16" w14:textId="2C070963" w:rsidR="0742A028" w:rsidRPr="00145D2E" w:rsidRDefault="6EAA241F" w:rsidP="006E2659">
      <w:pPr>
        <w:pStyle w:val="Nadpis4"/>
        <w:numPr>
          <w:ilvl w:val="3"/>
          <w:numId w:val="8"/>
        </w:numPr>
        <w:spacing w:line="259" w:lineRule="auto"/>
        <w:jc w:val="both"/>
      </w:pPr>
      <w:bookmarkStart w:id="17" w:name="_Toc138944626"/>
      <w:r w:rsidRPr="00145D2E">
        <w:t>Kytara</w:t>
      </w:r>
      <w:bookmarkEnd w:id="17"/>
    </w:p>
    <w:p w14:paraId="6E874057" w14:textId="10A00D6B" w:rsidR="6EAA241F" w:rsidRPr="00145D2E" w:rsidRDefault="47856457" w:rsidP="000F08A1">
      <w:pPr>
        <w:rPr>
          <w:rFonts w:eastAsia="Calibri" w:cs="Times New Roman"/>
          <w:szCs w:val="24"/>
        </w:rPr>
      </w:pPr>
      <w:r w:rsidRPr="00145D2E">
        <w:rPr>
          <w:rFonts w:eastAsia="Calibri" w:cs="Times New Roman"/>
          <w:szCs w:val="24"/>
        </w:rPr>
        <w:t>E</w:t>
      </w:r>
      <w:r w:rsidR="6EAA241F" w:rsidRPr="00145D2E">
        <w:rPr>
          <w:rFonts w:eastAsia="Calibri" w:cs="Times New Roman"/>
          <w:szCs w:val="24"/>
        </w:rPr>
        <w:t>lektrická kytara je v </w:t>
      </w:r>
      <w:r w:rsidR="00430254">
        <w:rPr>
          <w:rFonts w:eastAsia="Calibri" w:cs="Times New Roman"/>
          <w:szCs w:val="24"/>
        </w:rPr>
        <w:t>t</w:t>
      </w:r>
      <w:r w:rsidR="6EAA241F" w:rsidRPr="00145D2E">
        <w:rPr>
          <w:rFonts w:eastAsia="Calibri" w:cs="Times New Roman"/>
          <w:szCs w:val="24"/>
        </w:rPr>
        <w:t>hrash metalu vysoce zkreslená, hlasitá a často bývá podl</w:t>
      </w:r>
      <w:r w:rsidR="33448EA2" w:rsidRPr="00145D2E">
        <w:rPr>
          <w:rFonts w:eastAsia="Calibri" w:cs="Times New Roman"/>
          <w:szCs w:val="24"/>
        </w:rPr>
        <w:t>aděna</w:t>
      </w:r>
      <w:r w:rsidR="00430254">
        <w:rPr>
          <w:rFonts w:eastAsia="Calibri" w:cs="Times New Roman"/>
          <w:szCs w:val="24"/>
        </w:rPr>
        <w:t xml:space="preserve"> o celý</w:t>
      </w:r>
      <w:r w:rsidR="6EAA241F" w:rsidRPr="00145D2E">
        <w:rPr>
          <w:rFonts w:eastAsia="Calibri" w:cs="Times New Roman"/>
          <w:szCs w:val="24"/>
        </w:rPr>
        <w:t xml:space="preserve"> tón či jen o půltón. Někdy </w:t>
      </w:r>
      <w:r w:rsidR="53F21C09" w:rsidRPr="00145D2E">
        <w:rPr>
          <w:rFonts w:eastAsia="Calibri" w:cs="Times New Roman"/>
          <w:szCs w:val="24"/>
        </w:rPr>
        <w:t xml:space="preserve">jsou podladěny </w:t>
      </w:r>
      <w:r w:rsidR="6EAA241F" w:rsidRPr="00145D2E">
        <w:rPr>
          <w:rFonts w:eastAsia="Calibri" w:cs="Times New Roman"/>
          <w:szCs w:val="24"/>
        </w:rPr>
        <w:t>všechny struny, někdy jen jedna, nejnižší. Podladění nejnižší struny o tón se jmenuje Drop D, a zvlášť v podžánrech, kde je hloubka důležitá, se tento na kytaře nejhlouběji dosažitelný tón často objevuje, zvlášť v roli tóniky. Také je kvůli snaze o hloubku na kytaru (i baskytaru) hráno nejčastěji v první poloze.</w:t>
      </w:r>
    </w:p>
    <w:p w14:paraId="71E3DFD9" w14:textId="248A6B77" w:rsidR="6EAA241F" w:rsidRPr="00145D2E" w:rsidRDefault="6EAA241F" w:rsidP="000F08A1">
      <w:pPr>
        <w:rPr>
          <w:rFonts w:eastAsia="Calibri" w:cs="Times New Roman"/>
          <w:szCs w:val="24"/>
        </w:rPr>
      </w:pPr>
      <w:r w:rsidRPr="00145D2E">
        <w:rPr>
          <w:rFonts w:eastAsia="Calibri" w:cs="Times New Roman"/>
          <w:szCs w:val="24"/>
        </w:rPr>
        <w:t xml:space="preserve">Kytara se může objevovat jak v hudebním pozadí jako </w:t>
      </w:r>
      <w:r w:rsidRPr="00145D2E">
        <w:rPr>
          <w:rFonts w:eastAsia="Calibri" w:cs="Times New Roman"/>
          <w:b/>
          <w:bCs/>
          <w:szCs w:val="24"/>
        </w:rPr>
        <w:t>doprovodná</w:t>
      </w:r>
      <w:r w:rsidR="52F05DF7" w:rsidRPr="00145D2E">
        <w:rPr>
          <w:rFonts w:eastAsia="Calibri" w:cs="Times New Roman"/>
          <w:szCs w:val="24"/>
        </w:rPr>
        <w:t>,</w:t>
      </w:r>
      <w:r w:rsidRPr="00145D2E">
        <w:rPr>
          <w:rFonts w:eastAsia="Calibri" w:cs="Times New Roman"/>
          <w:b/>
          <w:bCs/>
          <w:szCs w:val="24"/>
        </w:rPr>
        <w:t xml:space="preserve"> </w:t>
      </w:r>
      <w:r w:rsidRPr="00145D2E">
        <w:rPr>
          <w:rFonts w:eastAsia="Calibri" w:cs="Times New Roman"/>
          <w:szCs w:val="24"/>
        </w:rPr>
        <w:t xml:space="preserve">tak i v hudebním popředí právě jako hlavní hudební nástroj, který přináší </w:t>
      </w:r>
      <w:r w:rsidRPr="00145D2E">
        <w:rPr>
          <w:rFonts w:eastAsia="Calibri" w:cs="Times New Roman"/>
          <w:b/>
          <w:bCs/>
          <w:szCs w:val="24"/>
        </w:rPr>
        <w:t>hlavní</w:t>
      </w:r>
      <w:r w:rsidRPr="00145D2E">
        <w:rPr>
          <w:rFonts w:eastAsia="Calibri" w:cs="Times New Roman"/>
          <w:szCs w:val="24"/>
        </w:rPr>
        <w:t xml:space="preserve"> hudební myšlenku. Často je to jedním nebo druhým způsobem souvislosti s rozsahem hudební myšlenky a v souvislosti s tím, </w:t>
      </w:r>
      <w:r w:rsidR="009036AD" w:rsidRPr="00145D2E">
        <w:rPr>
          <w:rFonts w:eastAsia="Calibri" w:cs="Times New Roman"/>
          <w:szCs w:val="24"/>
        </w:rPr>
        <w:t>zdali</w:t>
      </w:r>
      <w:r w:rsidRPr="00145D2E">
        <w:rPr>
          <w:rFonts w:eastAsia="Calibri" w:cs="Times New Roman"/>
          <w:szCs w:val="24"/>
        </w:rPr>
        <w:t xml:space="preserve"> je přítomný zpěv a případně jeho aktuální charakter, nebo zdali se naopak jedná o výhradně instrumentální pasáž ve skladbě.</w:t>
      </w:r>
    </w:p>
    <w:p w14:paraId="046DE9ED" w14:textId="17532569" w:rsidR="00EF4179" w:rsidRDefault="6EAA241F" w:rsidP="00EF4179">
      <w:pPr>
        <w:rPr>
          <w:rFonts w:eastAsia="Calibri" w:cs="Times New Roman"/>
          <w:szCs w:val="24"/>
        </w:rPr>
      </w:pPr>
      <w:r w:rsidRPr="00145D2E">
        <w:rPr>
          <w:rFonts w:eastAsia="Calibri" w:cs="Times New Roman"/>
          <w:szCs w:val="24"/>
        </w:rPr>
        <w:t xml:space="preserve">Dalším aspektem, ve kterém můžeme pozorovat dvě různé tendence, je schopnost kytary představovat hudební myšlenky zaměřené více či méně na </w:t>
      </w:r>
      <w:r w:rsidRPr="00145D2E">
        <w:rPr>
          <w:rFonts w:eastAsia="Calibri" w:cs="Times New Roman"/>
          <w:b/>
          <w:bCs/>
          <w:szCs w:val="24"/>
        </w:rPr>
        <w:t>melodii</w:t>
      </w:r>
      <w:r w:rsidRPr="00145D2E">
        <w:rPr>
          <w:rFonts w:eastAsia="Calibri" w:cs="Times New Roman"/>
          <w:szCs w:val="24"/>
        </w:rPr>
        <w:t xml:space="preserve"> nebo na </w:t>
      </w:r>
      <w:r w:rsidRPr="00145D2E">
        <w:rPr>
          <w:rFonts w:eastAsia="Calibri" w:cs="Times New Roman"/>
          <w:b/>
          <w:bCs/>
          <w:szCs w:val="24"/>
        </w:rPr>
        <w:t>rytmus</w:t>
      </w:r>
      <w:r w:rsidRPr="00145D2E">
        <w:rPr>
          <w:rFonts w:eastAsia="Calibri" w:cs="Times New Roman"/>
          <w:szCs w:val="24"/>
        </w:rPr>
        <w:t>, pro oba protipóly jsou typické různé hráčské techniky. Pro perkusi</w:t>
      </w:r>
      <w:r w:rsidR="103FDDA3" w:rsidRPr="00145D2E">
        <w:rPr>
          <w:rFonts w:eastAsia="Calibri" w:cs="Times New Roman"/>
          <w:szCs w:val="24"/>
        </w:rPr>
        <w:t>vnost</w:t>
      </w:r>
      <w:r w:rsidRPr="00145D2E">
        <w:rPr>
          <w:rFonts w:eastAsia="Calibri" w:cs="Times New Roman"/>
          <w:szCs w:val="24"/>
        </w:rPr>
        <w:t xml:space="preserve"> kytary je velice často</w:t>
      </w:r>
      <w:r w:rsidR="6EC18C28" w:rsidRPr="00145D2E">
        <w:rPr>
          <w:rFonts w:eastAsia="Calibri" w:cs="Times New Roman"/>
          <w:szCs w:val="24"/>
        </w:rPr>
        <w:t xml:space="preserve"> </w:t>
      </w:r>
      <w:r w:rsidRPr="00145D2E">
        <w:rPr>
          <w:rFonts w:eastAsia="Calibri" w:cs="Times New Roman"/>
          <w:szCs w:val="24"/>
        </w:rPr>
        <w:t xml:space="preserve">používán palm-muting, při kterém jsou zápěstím hned po jejich rozeznění částečně ztlumeny struny. Výsledkem je tak stále rozpoznatelná ale menší konkrétnost výšky hraných tónů a jejich krátké znění, které umožňuje při hře krátkých not při několikanásobném úderu za vteřinu efekt neustálého tepu, opakovaného rozeznění a utlumení, jaký má basový buben. Při zaměření na melodii je </w:t>
      </w:r>
      <w:r w:rsidR="003D44DE">
        <w:rPr>
          <w:rFonts w:eastAsia="Calibri" w:cs="Times New Roman"/>
          <w:szCs w:val="24"/>
        </w:rPr>
        <w:t xml:space="preserve">pak </w:t>
      </w:r>
      <w:r w:rsidRPr="00145D2E">
        <w:rPr>
          <w:rFonts w:eastAsia="Calibri" w:cs="Times New Roman"/>
          <w:szCs w:val="24"/>
        </w:rPr>
        <w:t xml:space="preserve">využívána řada technik, které v několika případech vycházejí z technik hry na housle. </w:t>
      </w:r>
      <w:r w:rsidR="009D6003" w:rsidRPr="00145D2E">
        <w:rPr>
          <w:rFonts w:eastAsia="Calibri" w:cs="Times New Roman"/>
          <w:szCs w:val="24"/>
        </w:rPr>
        <w:t>Řadí se</w:t>
      </w:r>
      <w:r w:rsidRPr="00145D2E">
        <w:rPr>
          <w:rFonts w:eastAsia="Calibri" w:cs="Times New Roman"/>
          <w:szCs w:val="24"/>
        </w:rPr>
        <w:t xml:space="preserve"> mezi ně sweep picking, legato, alternate picking, tremolo picking, string skipping, nebo </w:t>
      </w:r>
      <w:r w:rsidR="00430254">
        <w:rPr>
          <w:rFonts w:eastAsia="Calibri" w:cs="Times New Roman"/>
          <w:szCs w:val="24"/>
        </w:rPr>
        <w:t>obouruční</w:t>
      </w:r>
      <w:r w:rsidRPr="00145D2E">
        <w:rPr>
          <w:rFonts w:eastAsia="Calibri" w:cs="Times New Roman"/>
          <w:szCs w:val="24"/>
        </w:rPr>
        <w:t xml:space="preserve"> tapping. </w:t>
      </w:r>
      <w:r w:rsidR="179E7CA0" w:rsidRPr="00145D2E">
        <w:rPr>
          <w:rFonts w:eastAsia="Calibri" w:cs="Times New Roman"/>
          <w:szCs w:val="24"/>
        </w:rPr>
        <w:t xml:space="preserve">Celkově </w:t>
      </w:r>
      <w:r w:rsidRPr="00145D2E">
        <w:rPr>
          <w:rFonts w:eastAsia="Calibri" w:cs="Times New Roman"/>
          <w:szCs w:val="24"/>
        </w:rPr>
        <w:t>se rychlý styl hry na kytaru s využitím těchto technik označuje jako shredding. Podobně jako při koncertních variacích se sólem pro housle je instrumentální doprovod kapely v podobné formě zopakován víckrát a sólista pokaždé představí jinou část svého sóla pokaždé s jinou technikou.</w:t>
      </w:r>
      <w:r w:rsidR="00EF4179">
        <w:rPr>
          <w:rFonts w:eastAsia="Calibri" w:cs="Times New Roman"/>
          <w:szCs w:val="24"/>
        </w:rPr>
        <w:t xml:space="preserve"> </w:t>
      </w:r>
    </w:p>
    <w:p w14:paraId="79A60FC7" w14:textId="77777777" w:rsidR="00EF4179" w:rsidRDefault="00EF4179" w:rsidP="00EF4179">
      <w:pPr>
        <w:rPr>
          <w:rFonts w:eastAsia="Calibri" w:cs="Times New Roman"/>
          <w:szCs w:val="24"/>
        </w:rPr>
      </w:pPr>
    </w:p>
    <w:p w14:paraId="276DF99D" w14:textId="07B3C9D8" w:rsidR="00EF4179" w:rsidRPr="00EF4179" w:rsidRDefault="00EF4179" w:rsidP="00EF4179">
      <w:pPr>
        <w:pStyle w:val="Nadpis3"/>
      </w:pPr>
      <w:bookmarkStart w:id="18" w:name="_Toc138944627"/>
      <w:r w:rsidRPr="00EF4179">
        <w:t>Sound</w:t>
      </w:r>
      <w:bookmarkEnd w:id="18"/>
    </w:p>
    <w:p w14:paraId="3322A041" w14:textId="77777777" w:rsidR="00EF4179" w:rsidRPr="00145D2E" w:rsidRDefault="00EF4179" w:rsidP="00EF4179">
      <w:pPr>
        <w:pStyle w:val="Nadpis4"/>
        <w:numPr>
          <w:ilvl w:val="3"/>
          <w:numId w:val="8"/>
        </w:numPr>
        <w:spacing w:line="259" w:lineRule="auto"/>
        <w:jc w:val="both"/>
      </w:pPr>
      <w:bookmarkStart w:id="19" w:name="_Toc138944628"/>
      <w:r w:rsidRPr="00145D2E">
        <w:t>Vysoká hlasitost</w:t>
      </w:r>
      <w:bookmarkEnd w:id="19"/>
    </w:p>
    <w:p w14:paraId="526AB0C8" w14:textId="77777777" w:rsidR="00EF4179" w:rsidRPr="00145D2E" w:rsidRDefault="00EF4179" w:rsidP="00EF4179">
      <w:pPr>
        <w:rPr>
          <w:rFonts w:eastAsia="Calibri" w:cs="Times New Roman"/>
          <w:szCs w:val="24"/>
        </w:rPr>
      </w:pPr>
      <w:r w:rsidRPr="00145D2E">
        <w:rPr>
          <w:rFonts w:eastAsia="Calibri" w:cs="Times New Roman"/>
          <w:szCs w:val="24"/>
        </w:rPr>
        <w:t xml:space="preserve">Po zvukové stránce je pro thrash důležitá vysoká hlasitost, silné zesilovače a dostačující zvuková technika, bez které by nezapojená elektrická vedle bicích nebyla slyšet, a navíc by měla úplně jiný zvuk. Podobně jako </w:t>
      </w:r>
      <w:r>
        <w:rPr>
          <w:rFonts w:eastAsia="Calibri" w:cs="Times New Roman"/>
          <w:szCs w:val="24"/>
        </w:rPr>
        <w:t xml:space="preserve">v případě </w:t>
      </w:r>
      <w:r w:rsidRPr="00145D2E">
        <w:rPr>
          <w:rFonts w:eastAsia="Calibri" w:cs="Times New Roman"/>
          <w:szCs w:val="24"/>
        </w:rPr>
        <w:t>zpěvák</w:t>
      </w:r>
      <w:r>
        <w:rPr>
          <w:rFonts w:eastAsia="Calibri" w:cs="Times New Roman"/>
          <w:szCs w:val="24"/>
        </w:rPr>
        <w:t>a</w:t>
      </w:r>
      <w:r w:rsidRPr="00145D2E">
        <w:rPr>
          <w:rFonts w:eastAsia="Calibri" w:cs="Times New Roman"/>
          <w:szCs w:val="24"/>
        </w:rPr>
        <w:t>, u kterého mikrofon a reproduktor ovlivňují nejen hlasitost, ale i barvu jeho hlasu. Součástí snahy o co nejvyšší hlasitost a zřetelnost zvuku může být u baskytaristy použití trsátka, či</w:t>
      </w:r>
      <w:r>
        <w:rPr>
          <w:rFonts w:eastAsia="Calibri" w:cs="Times New Roman"/>
          <w:szCs w:val="24"/>
        </w:rPr>
        <w:t xml:space="preserve"> u bicích</w:t>
      </w:r>
      <w:r w:rsidRPr="00145D2E">
        <w:rPr>
          <w:rFonts w:eastAsia="Calibri" w:cs="Times New Roman"/>
          <w:szCs w:val="24"/>
        </w:rPr>
        <w:t xml:space="preserve"> silné údery pali</w:t>
      </w:r>
      <w:r>
        <w:rPr>
          <w:rFonts w:eastAsia="Calibri" w:cs="Times New Roman"/>
          <w:szCs w:val="24"/>
        </w:rPr>
        <w:t>čkami</w:t>
      </w:r>
      <w:r w:rsidRPr="00145D2E">
        <w:rPr>
          <w:rFonts w:eastAsia="Calibri" w:cs="Times New Roman"/>
          <w:szCs w:val="24"/>
        </w:rPr>
        <w:t xml:space="preserve">. Jak bude ještě zmíněno v části o bicích, když je opakován stejný tón či úder několikrát za vteřinu, vzniká pocitově efekt většího hluku, </w:t>
      </w:r>
      <w:r>
        <w:rPr>
          <w:rFonts w:eastAsia="Calibri" w:cs="Times New Roman"/>
          <w:szCs w:val="24"/>
        </w:rPr>
        <w:t xml:space="preserve">než </w:t>
      </w:r>
      <w:r w:rsidRPr="00145D2E">
        <w:rPr>
          <w:rFonts w:eastAsia="Calibri" w:cs="Times New Roman"/>
          <w:szCs w:val="24"/>
        </w:rPr>
        <w:t>když je daná struna, činel či blána rozezněna jen jednou za delší dobu.</w:t>
      </w:r>
    </w:p>
    <w:p w14:paraId="620CDA52" w14:textId="77777777" w:rsidR="00EF4179" w:rsidRPr="00145D2E" w:rsidRDefault="00EF4179" w:rsidP="00EF4179">
      <w:pPr>
        <w:rPr>
          <w:rFonts w:eastAsia="Calibri" w:cs="Times New Roman"/>
          <w:szCs w:val="24"/>
        </w:rPr>
      </w:pPr>
    </w:p>
    <w:p w14:paraId="22206AAF" w14:textId="77777777" w:rsidR="00EF4179" w:rsidRPr="00145D2E" w:rsidRDefault="00EF4179" w:rsidP="00EF4179">
      <w:pPr>
        <w:pStyle w:val="Nadpis4"/>
        <w:numPr>
          <w:ilvl w:val="3"/>
          <w:numId w:val="8"/>
        </w:numPr>
        <w:spacing w:line="259" w:lineRule="auto"/>
        <w:jc w:val="both"/>
      </w:pPr>
      <w:bookmarkStart w:id="20" w:name="_Toc138944629"/>
      <w:r w:rsidRPr="00145D2E">
        <w:t>Nízké tóny</w:t>
      </w:r>
      <w:bookmarkEnd w:id="20"/>
    </w:p>
    <w:p w14:paraId="50A98ED2" w14:textId="77777777" w:rsidR="00EF4179" w:rsidRPr="00145D2E" w:rsidRDefault="00EF4179" w:rsidP="00EF4179">
      <w:pPr>
        <w:rPr>
          <w:rFonts w:eastAsia="Calibri" w:cs="Times New Roman"/>
          <w:szCs w:val="24"/>
        </w:rPr>
      </w:pPr>
      <w:r w:rsidRPr="00145D2E">
        <w:rPr>
          <w:rFonts w:eastAsia="Calibri" w:cs="Times New Roman"/>
          <w:szCs w:val="24"/>
        </w:rPr>
        <w:t>Celkově se až na výjimku některých zpěváků či kytarových sól hudba thrash metalu pohybuje hluboko, až ve velké oktávě. Ve výškách se objevují zpravidla pouze ty hudební myšlenky, které se na základě kontrastu pokouší dostat do hudebního popředí. Časté je podladění kytar a baskytar. Za důležité jsou považovány především basové frekvence, basový buben.</w:t>
      </w:r>
    </w:p>
    <w:p w14:paraId="13D8E090" w14:textId="77777777" w:rsidR="00EF4179" w:rsidRPr="00145D2E" w:rsidRDefault="00EF4179" w:rsidP="00EF4179">
      <w:pPr>
        <w:rPr>
          <w:rFonts w:eastAsia="Calibri" w:cs="Times New Roman"/>
          <w:szCs w:val="24"/>
        </w:rPr>
      </w:pPr>
    </w:p>
    <w:p w14:paraId="022BB8BA" w14:textId="77777777" w:rsidR="00EF4179" w:rsidRPr="00145D2E" w:rsidRDefault="00EF4179" w:rsidP="00EF4179">
      <w:pPr>
        <w:pStyle w:val="Nadpis4"/>
        <w:numPr>
          <w:ilvl w:val="3"/>
          <w:numId w:val="8"/>
        </w:numPr>
        <w:spacing w:line="259" w:lineRule="auto"/>
        <w:jc w:val="both"/>
        <w:rPr>
          <w:iCs w:val="0"/>
        </w:rPr>
      </w:pPr>
      <w:bookmarkStart w:id="21" w:name="_Toc138944630"/>
      <w:r w:rsidRPr="00145D2E">
        <w:t>Hluk</w:t>
      </w:r>
      <w:bookmarkEnd w:id="21"/>
    </w:p>
    <w:p w14:paraId="625A64D3" w14:textId="00BA6E75" w:rsidR="00EF4179" w:rsidRDefault="00EF4179" w:rsidP="00EF4179">
      <w:pPr>
        <w:rPr>
          <w:rFonts w:eastAsia="Calibri" w:cs="Times New Roman"/>
          <w:szCs w:val="24"/>
        </w:rPr>
      </w:pPr>
      <w:r w:rsidRPr="00145D2E">
        <w:rPr>
          <w:rFonts w:eastAsia="Calibri" w:cs="Times New Roman"/>
          <w:szCs w:val="24"/>
        </w:rPr>
        <w:t>V thrash</w:t>
      </w:r>
      <w:r>
        <w:rPr>
          <w:rFonts w:eastAsia="Calibri" w:cs="Times New Roman"/>
          <w:szCs w:val="24"/>
        </w:rPr>
        <w:t xml:space="preserve"> metalu je pro neobeznámeného posluchače často </w:t>
      </w:r>
      <w:r w:rsidRPr="00145D2E">
        <w:rPr>
          <w:rFonts w:eastAsia="Calibri" w:cs="Times New Roman"/>
          <w:szCs w:val="24"/>
        </w:rPr>
        <w:t xml:space="preserve">těžké se zorientovat v tak velkém hluku. </w:t>
      </w:r>
      <w:r w:rsidRPr="00EF4179">
        <w:rPr>
          <w:rFonts w:eastAsia="Calibri" w:cs="Times New Roman"/>
          <w:szCs w:val="24"/>
        </w:rPr>
        <w:t>Základem tohoto hluku</w:t>
      </w:r>
      <w:r>
        <w:rPr>
          <w:rFonts w:eastAsia="Calibri" w:cs="Times New Roman"/>
          <w:szCs w:val="24"/>
        </w:rPr>
        <w:t xml:space="preserve"> </w:t>
      </w:r>
      <w:r w:rsidRPr="00145D2E">
        <w:rPr>
          <w:rFonts w:eastAsia="Calibri" w:cs="Times New Roman"/>
          <w:szCs w:val="24"/>
        </w:rPr>
        <w:t>je</w:t>
      </w:r>
      <w:r>
        <w:rPr>
          <w:rFonts w:eastAsia="Calibri" w:cs="Times New Roman"/>
          <w:szCs w:val="24"/>
        </w:rPr>
        <w:t xml:space="preserve"> vytvoření velkého množství alikvótních tónů skrze charakteristické</w:t>
      </w:r>
      <w:r w:rsidRPr="00145D2E">
        <w:rPr>
          <w:rFonts w:eastAsia="Calibri" w:cs="Times New Roman"/>
          <w:szCs w:val="24"/>
        </w:rPr>
        <w:t xml:space="preserve"> zkreslení elektrické kytary, někdy i zkreslení baskytary, dále pak využívání bubnů a činelů, disonance, zkreslení zpěvu</w:t>
      </w:r>
      <w:r>
        <w:rPr>
          <w:rFonts w:eastAsia="Calibri" w:cs="Times New Roman"/>
          <w:szCs w:val="24"/>
        </w:rPr>
        <w:t>,</w:t>
      </w:r>
      <w:r w:rsidRPr="00145D2E">
        <w:rPr>
          <w:rFonts w:eastAsia="Calibri" w:cs="Times New Roman"/>
          <w:szCs w:val="24"/>
        </w:rPr>
        <w:t xml:space="preserve"> případně použití growlování, řevu, křičení.</w:t>
      </w:r>
      <w:r>
        <w:rPr>
          <w:rFonts w:eastAsia="Calibri" w:cs="Times New Roman"/>
          <w:szCs w:val="24"/>
        </w:rPr>
        <w:t xml:space="preserve"> </w:t>
      </w:r>
    </w:p>
    <w:p w14:paraId="7C42A74F" w14:textId="77777777" w:rsidR="00EF4179" w:rsidRDefault="00EF4179">
      <w:pPr>
        <w:spacing w:after="160" w:line="259" w:lineRule="auto"/>
        <w:ind w:firstLine="0"/>
        <w:jc w:val="left"/>
        <w:rPr>
          <w:rFonts w:eastAsia="Calibri" w:cs="Times New Roman"/>
          <w:szCs w:val="24"/>
        </w:rPr>
      </w:pPr>
      <w:r>
        <w:rPr>
          <w:rFonts w:eastAsia="Calibri" w:cs="Times New Roman"/>
          <w:szCs w:val="24"/>
        </w:rPr>
        <w:br w:type="page"/>
      </w:r>
    </w:p>
    <w:p w14:paraId="22BAFFC0" w14:textId="6E75782F" w:rsidR="7F95E1D1" w:rsidRPr="00145D2E" w:rsidRDefault="002E71A7" w:rsidP="0068756D">
      <w:pPr>
        <w:pStyle w:val="Nadpis1"/>
        <w:numPr>
          <w:ilvl w:val="0"/>
          <w:numId w:val="8"/>
        </w:numPr>
        <w:ind w:left="0" w:firstLine="567"/>
        <w:jc w:val="both"/>
      </w:pPr>
      <w:bookmarkStart w:id="22" w:name="_Toc138944631"/>
      <w:r w:rsidRPr="00145D2E">
        <w:t>Historie skupiny Megadeth, okolnosti vzniku alba a jeho recepce</w:t>
      </w:r>
      <w:bookmarkEnd w:id="22"/>
    </w:p>
    <w:p w14:paraId="267311AF" w14:textId="77777777" w:rsidR="002E71A7" w:rsidRPr="00145D2E" w:rsidRDefault="002E71A7" w:rsidP="002E71A7"/>
    <w:p w14:paraId="3DB22BF9" w14:textId="17F5EB99" w:rsidR="0742A028" w:rsidRPr="00145D2E" w:rsidRDefault="002E71A7" w:rsidP="002E71A7">
      <w:pPr>
        <w:pStyle w:val="Nadpis2"/>
        <w:numPr>
          <w:ilvl w:val="1"/>
          <w:numId w:val="8"/>
        </w:numPr>
        <w:spacing w:line="259" w:lineRule="auto"/>
        <w:jc w:val="both"/>
      </w:pPr>
      <w:bookmarkStart w:id="23" w:name="_Toc138944632"/>
      <w:r w:rsidRPr="00145D2E">
        <w:t>Počátky skupiny Megadeth</w:t>
      </w:r>
      <w:bookmarkEnd w:id="23"/>
    </w:p>
    <w:p w14:paraId="20DFEE98" w14:textId="6FC1AD7B" w:rsidR="43D0A50D" w:rsidRPr="00145D2E" w:rsidRDefault="43D0A50D" w:rsidP="000F08A1">
      <w:pPr>
        <w:rPr>
          <w:rFonts w:eastAsia="Calibri" w:cs="Times New Roman"/>
          <w:szCs w:val="24"/>
          <w:vertAlign w:val="superscript"/>
        </w:rPr>
      </w:pPr>
      <w:r w:rsidRPr="00145D2E">
        <w:rPr>
          <w:rFonts w:eastAsia="Calibri" w:cs="Times New Roman"/>
          <w:szCs w:val="24"/>
        </w:rPr>
        <w:t xml:space="preserve">Jméno kapely vychází z pojmu megadeath, který byl poprvé použit v článku novin </w:t>
      </w:r>
      <w:r w:rsidRPr="00145D2E">
        <w:rPr>
          <w:rFonts w:eastAsia="Calibri" w:cs="Times New Roman"/>
          <w:i/>
          <w:iCs/>
          <w:szCs w:val="24"/>
        </w:rPr>
        <w:t xml:space="preserve">Birmingham </w:t>
      </w:r>
      <w:proofErr w:type="spellStart"/>
      <w:r w:rsidRPr="00145D2E">
        <w:rPr>
          <w:rFonts w:eastAsia="Calibri" w:cs="Times New Roman"/>
          <w:i/>
          <w:iCs/>
          <w:szCs w:val="24"/>
        </w:rPr>
        <w:t>News</w:t>
      </w:r>
      <w:proofErr w:type="spellEnd"/>
      <w:r w:rsidRPr="00145D2E">
        <w:rPr>
          <w:rFonts w:eastAsia="Calibri" w:cs="Times New Roman"/>
          <w:i/>
          <w:iCs/>
          <w:szCs w:val="24"/>
        </w:rPr>
        <w:t xml:space="preserve"> </w:t>
      </w:r>
      <w:r w:rsidRPr="00145D2E">
        <w:rPr>
          <w:rFonts w:eastAsia="Calibri" w:cs="Times New Roman"/>
          <w:szCs w:val="24"/>
        </w:rPr>
        <w:t>roku 1953.</w:t>
      </w:r>
      <w:r w:rsidRPr="00145D2E">
        <w:rPr>
          <w:rStyle w:val="Znakapoznpodarou"/>
          <w:rFonts w:eastAsia="Calibri" w:cs="Times New Roman"/>
          <w:szCs w:val="24"/>
        </w:rPr>
        <w:footnoteReference w:id="31"/>
      </w:r>
      <w:r w:rsidRPr="00145D2E">
        <w:rPr>
          <w:rFonts w:eastAsia="Calibri" w:cs="Times New Roman"/>
          <w:szCs w:val="24"/>
        </w:rPr>
        <w:t xml:space="preserve"> Termín měl fungovat jako jednotka označující milión lidských obětí jaderného útoku, která by pomohla jednoznačněji rozpoznat rozsáhlost následků jaderných útoků. Dnes je pojem používán v obecnějším slova smyslu pro označení miliónu lidských obětí v následku použití jakékoliv zbraně hromadného ničení</w:t>
      </w:r>
      <w:r w:rsidR="007024BE">
        <w:rPr>
          <w:rFonts w:eastAsia="Calibri" w:cs="Times New Roman"/>
          <w:szCs w:val="24"/>
        </w:rPr>
        <w:t>,</w:t>
      </w:r>
      <w:r w:rsidRPr="00145D2E">
        <w:rPr>
          <w:rStyle w:val="Znakapoznpodarou"/>
          <w:rFonts w:eastAsia="Calibri" w:cs="Times New Roman"/>
          <w:szCs w:val="24"/>
        </w:rPr>
        <w:footnoteReference w:id="32"/>
      </w:r>
      <w:r w:rsidRPr="00145D2E">
        <w:rPr>
          <w:rFonts w:eastAsia="Calibri" w:cs="Times New Roman"/>
          <w:szCs w:val="24"/>
        </w:rPr>
        <w:t xml:space="preserve"> a po vynechání jednoho písmena označuje právě i thrashmetalovou kapelu Megadeth.</w:t>
      </w:r>
      <w:r w:rsidRPr="00145D2E">
        <w:rPr>
          <w:rStyle w:val="Znakapoznpodarou"/>
          <w:rFonts w:eastAsia="Calibri" w:cs="Times New Roman"/>
          <w:szCs w:val="24"/>
        </w:rPr>
        <w:footnoteReference w:id="33"/>
      </w:r>
    </w:p>
    <w:p w14:paraId="2340E8C8" w14:textId="71EB2106" w:rsidR="43D0A50D" w:rsidRPr="00145D2E" w:rsidRDefault="43D0A50D" w:rsidP="000F08A1">
      <w:pPr>
        <w:rPr>
          <w:rFonts w:eastAsia="Calibri" w:cs="Times New Roman"/>
          <w:szCs w:val="24"/>
        </w:rPr>
      </w:pPr>
      <w:r w:rsidRPr="00145D2E">
        <w:rPr>
          <w:rFonts w:eastAsia="Calibri" w:cs="Times New Roman"/>
          <w:szCs w:val="24"/>
        </w:rPr>
        <w:t>Jediným původním členem kapely v jejím současném složení v roce 202</w:t>
      </w:r>
      <w:r w:rsidR="003D44DE">
        <w:rPr>
          <w:rFonts w:eastAsia="Calibri" w:cs="Times New Roman"/>
          <w:szCs w:val="24"/>
        </w:rPr>
        <w:t>3</w:t>
      </w:r>
      <w:r w:rsidRPr="00145D2E">
        <w:rPr>
          <w:rFonts w:eastAsia="Calibri" w:cs="Times New Roman"/>
          <w:szCs w:val="24"/>
        </w:rPr>
        <w:t xml:space="preserve"> je její zakladatel Dave Mustaine</w:t>
      </w:r>
      <w:r w:rsidRPr="00145D2E">
        <w:rPr>
          <w:rStyle w:val="Znakapoznpodarou"/>
          <w:rFonts w:eastAsia="Calibri" w:cs="Times New Roman"/>
          <w:szCs w:val="24"/>
        </w:rPr>
        <w:footnoteReference w:id="34"/>
      </w:r>
      <w:r w:rsidRPr="00145D2E">
        <w:rPr>
          <w:rFonts w:eastAsia="Calibri" w:cs="Times New Roman"/>
          <w:szCs w:val="24"/>
        </w:rPr>
        <w:t xml:space="preserve"> (*13.</w:t>
      </w:r>
      <w:r w:rsidR="004F256D">
        <w:rPr>
          <w:rFonts w:eastAsia="Calibri" w:cs="Times New Roman"/>
          <w:szCs w:val="24"/>
        </w:rPr>
        <w:t xml:space="preserve"> </w:t>
      </w:r>
      <w:r w:rsidRPr="00145D2E">
        <w:rPr>
          <w:rFonts w:eastAsia="Calibri" w:cs="Times New Roman"/>
          <w:szCs w:val="24"/>
        </w:rPr>
        <w:t>9.</w:t>
      </w:r>
      <w:r w:rsidR="004F256D">
        <w:rPr>
          <w:rFonts w:eastAsia="Calibri" w:cs="Times New Roman"/>
          <w:szCs w:val="24"/>
        </w:rPr>
        <w:t xml:space="preserve"> </w:t>
      </w:r>
      <w:r w:rsidRPr="00145D2E">
        <w:rPr>
          <w:rFonts w:eastAsia="Calibri" w:cs="Times New Roman"/>
          <w:szCs w:val="24"/>
        </w:rPr>
        <w:t>1961). Pochází z rodiny s rozpadlým manželstvím, kde se jeho otec John Mustaine v souvislosti se svou zničenou kariérou stal alkoholikem a se svým synem pod vlivem alkoholu hrubě fyzicky zacházel až do jeho čtyř let. Tehdy se Davidovou matkou Emily Mustainovou rozvedl a od rodiny odešel. Sám Mustaine pak žil od patnácti let sám a k prostředkům se dostával primárně díky obchodům s drogami.</w:t>
      </w:r>
    </w:p>
    <w:p w14:paraId="14DF5ADB" w14:textId="0973D111" w:rsidR="43D0A50D" w:rsidRPr="00145D2E" w:rsidRDefault="43D0A50D" w:rsidP="000F08A1">
      <w:pPr>
        <w:rPr>
          <w:rFonts w:eastAsia="Calibri" w:cs="Times New Roman"/>
          <w:szCs w:val="24"/>
          <w:vertAlign w:val="superscript"/>
        </w:rPr>
      </w:pPr>
      <w:r w:rsidRPr="00145D2E">
        <w:rPr>
          <w:rFonts w:eastAsia="Calibri" w:cs="Times New Roman"/>
          <w:szCs w:val="24"/>
        </w:rPr>
        <w:t xml:space="preserve">První Mustainova kapela, kterou v sedmnácti letech založil s bubeníkem Davem Harmonem, se jmenovala Panic. Jejich repertoár sestával z převzatých skladeb od tehdy známých </w:t>
      </w:r>
      <w:r w:rsidR="00054A9E">
        <w:rPr>
          <w:rFonts w:eastAsia="Calibri" w:cs="Times New Roman"/>
          <w:szCs w:val="24"/>
        </w:rPr>
        <w:t>skupin</w:t>
      </w:r>
      <w:r w:rsidRPr="00145D2E">
        <w:rPr>
          <w:rFonts w:eastAsia="Calibri" w:cs="Times New Roman"/>
          <w:szCs w:val="24"/>
        </w:rPr>
        <w:t xml:space="preserve"> </w:t>
      </w:r>
      <w:r w:rsidRPr="003B017E">
        <w:rPr>
          <w:rFonts w:eastAsia="Calibri" w:cs="Times New Roman"/>
          <w:szCs w:val="24"/>
        </w:rPr>
        <w:t>jako Def Leppard, the Scorpions, Judas Priest</w:t>
      </w:r>
      <w:r w:rsidR="003B017E">
        <w:rPr>
          <w:rFonts w:eastAsia="Calibri" w:cs="Times New Roman"/>
          <w:szCs w:val="24"/>
        </w:rPr>
        <w:t>,</w:t>
      </w:r>
      <w:r w:rsidRPr="003B017E">
        <w:rPr>
          <w:rFonts w:eastAsia="Calibri" w:cs="Times New Roman"/>
          <w:szCs w:val="24"/>
        </w:rPr>
        <w:t xml:space="preserve"> ale </w:t>
      </w:r>
      <w:r w:rsidR="003B017E">
        <w:rPr>
          <w:rFonts w:eastAsia="Calibri" w:cs="Times New Roman"/>
          <w:szCs w:val="24"/>
        </w:rPr>
        <w:t>také</w:t>
      </w:r>
      <w:r w:rsidRPr="003B017E">
        <w:rPr>
          <w:rFonts w:eastAsia="Calibri" w:cs="Times New Roman"/>
          <w:szCs w:val="24"/>
        </w:rPr>
        <w:t xml:space="preserve"> například Budgie nebo Sammy Hagar</w:t>
      </w:r>
      <w:r w:rsidRPr="00145D2E">
        <w:rPr>
          <w:rFonts w:eastAsia="Calibri" w:cs="Times New Roman"/>
          <w:szCs w:val="24"/>
        </w:rPr>
        <w:t>. Po tragické autonehodě dvou členů Panic, když jeden z nich řídil pod vlivem a usnul za volantem, se oba zakládající členové snažili najít náhradu. Ale Mustaine ve své autobiografii popisuje, že se jim jako skupině nepodařilo vyrovnat se s negativní atmosférou, která po smrti dvou spoluhráčů ve skupině zavládla, a tak se po několika koncertech nakonec rozpadla.</w:t>
      </w:r>
      <w:r w:rsidRPr="00145D2E">
        <w:rPr>
          <w:rStyle w:val="Znakapoznpodarou"/>
          <w:rFonts w:eastAsia="Calibri" w:cs="Times New Roman"/>
          <w:szCs w:val="24"/>
        </w:rPr>
        <w:footnoteReference w:id="35"/>
      </w:r>
    </w:p>
    <w:p w14:paraId="08BF51F9" w14:textId="4E524CAE" w:rsidR="43D0A50D" w:rsidRPr="00145D2E" w:rsidRDefault="43D0A50D" w:rsidP="000F08A1">
      <w:pPr>
        <w:rPr>
          <w:rFonts w:eastAsia="Calibri" w:cs="Times New Roman"/>
          <w:szCs w:val="24"/>
        </w:rPr>
      </w:pPr>
      <w:r w:rsidRPr="00145D2E">
        <w:rPr>
          <w:rFonts w:eastAsia="Calibri" w:cs="Times New Roman"/>
          <w:szCs w:val="24"/>
        </w:rPr>
        <w:t xml:space="preserve">Další kapelou, ve které pak Mustaine hrál, byla </w:t>
      </w:r>
      <w:r w:rsidRPr="00CA3E3C">
        <w:rPr>
          <w:rFonts w:eastAsia="Calibri" w:cs="Times New Roman"/>
          <w:szCs w:val="24"/>
        </w:rPr>
        <w:t>Metallica</w:t>
      </w:r>
      <w:r w:rsidRPr="00145D2E">
        <w:rPr>
          <w:rFonts w:eastAsia="Calibri" w:cs="Times New Roman"/>
          <w:szCs w:val="24"/>
        </w:rPr>
        <w:t>. Zde působil v letech 1982</w:t>
      </w:r>
      <w:r w:rsidR="00CA3E3C">
        <w:rPr>
          <w:rFonts w:eastAsia="Calibri" w:cs="Times New Roman"/>
          <w:szCs w:val="24"/>
        </w:rPr>
        <w:t>–</w:t>
      </w:r>
      <w:r w:rsidRPr="00145D2E">
        <w:rPr>
          <w:rFonts w:eastAsia="Calibri" w:cs="Times New Roman"/>
          <w:szCs w:val="24"/>
        </w:rPr>
        <w:t>1983 jako druhý kytarista a velkou m</w:t>
      </w:r>
      <w:r w:rsidR="00CA3E3C">
        <w:rPr>
          <w:rFonts w:eastAsia="Calibri" w:cs="Times New Roman"/>
          <w:szCs w:val="24"/>
        </w:rPr>
        <w:t>ě</w:t>
      </w:r>
      <w:r w:rsidRPr="00145D2E">
        <w:rPr>
          <w:rFonts w:eastAsia="Calibri" w:cs="Times New Roman"/>
          <w:szCs w:val="24"/>
        </w:rPr>
        <w:t>rou se podílel i na skladatelských procesech</w:t>
      </w:r>
      <w:r w:rsidR="00CA3E3C">
        <w:rPr>
          <w:rFonts w:eastAsia="Calibri" w:cs="Times New Roman"/>
          <w:szCs w:val="24"/>
        </w:rPr>
        <w:t>.</w:t>
      </w:r>
      <w:r w:rsidR="00CA3E3C" w:rsidRPr="00CA3E3C">
        <w:rPr>
          <w:rFonts w:eastAsia="Calibri" w:cs="Times New Roman"/>
          <w:szCs w:val="24"/>
          <w:vertAlign w:val="superscript"/>
        </w:rPr>
        <w:t> </w:t>
      </w:r>
      <w:r w:rsidRPr="00145D2E">
        <w:rPr>
          <w:rStyle w:val="Znakapoznpodarou"/>
          <w:rFonts w:eastAsia="Calibri" w:cs="Times New Roman"/>
          <w:szCs w:val="24"/>
        </w:rPr>
        <w:footnoteReference w:id="36"/>
      </w:r>
      <w:r w:rsidRPr="00145D2E">
        <w:rPr>
          <w:rFonts w:eastAsia="Calibri" w:cs="Times New Roman"/>
          <w:szCs w:val="24"/>
        </w:rPr>
        <w:t xml:space="preserve"> Spolu s Cliffem Burtonem byli jediní dva členové </w:t>
      </w:r>
      <w:r w:rsidRPr="00CA3E3C">
        <w:rPr>
          <w:rFonts w:eastAsia="Calibri" w:cs="Times New Roman"/>
          <w:szCs w:val="24"/>
        </w:rPr>
        <w:t>Metallicy</w:t>
      </w:r>
      <w:r w:rsidRPr="00145D2E">
        <w:rPr>
          <w:rFonts w:eastAsia="Calibri" w:cs="Times New Roman"/>
          <w:szCs w:val="24"/>
        </w:rPr>
        <w:t>, kteří měli kromě instrumentálních zkušeností i teoretické hudební vzdělání.</w:t>
      </w:r>
      <w:r w:rsidRPr="00145D2E">
        <w:rPr>
          <w:rStyle w:val="Znakapoznpodarou"/>
          <w:rFonts w:eastAsia="Calibri" w:cs="Times New Roman"/>
          <w:szCs w:val="24"/>
        </w:rPr>
        <w:footnoteReference w:id="37"/>
      </w:r>
      <w:r w:rsidRPr="00145D2E">
        <w:rPr>
          <w:rFonts w:eastAsia="Calibri" w:cs="Times New Roman"/>
          <w:szCs w:val="24"/>
        </w:rPr>
        <w:t xml:space="preserve"> Při nahrávání alba </w:t>
      </w:r>
      <w:r w:rsidRPr="00145D2E">
        <w:rPr>
          <w:rFonts w:eastAsia="Calibri" w:cs="Times New Roman"/>
          <w:i/>
          <w:iCs/>
          <w:szCs w:val="24"/>
        </w:rPr>
        <w:t xml:space="preserve">Ride the Lightning </w:t>
      </w:r>
      <w:r w:rsidRPr="00145D2E">
        <w:rPr>
          <w:rFonts w:eastAsia="Calibri" w:cs="Times New Roman"/>
          <w:szCs w:val="24"/>
        </w:rPr>
        <w:t>(1983) byl z důvodů nezvládání drogové své závislosti a agresivního chování z kapely vyhozen.</w:t>
      </w:r>
    </w:p>
    <w:p w14:paraId="30CB73DB" w14:textId="3BF8D2C0" w:rsidR="43D0A50D" w:rsidRPr="00145D2E" w:rsidRDefault="43D0A50D" w:rsidP="000F08A1">
      <w:pPr>
        <w:rPr>
          <w:rFonts w:eastAsia="Calibri" w:cs="Times New Roman"/>
          <w:szCs w:val="24"/>
          <w:vertAlign w:val="superscript"/>
        </w:rPr>
      </w:pPr>
      <w:r w:rsidRPr="00145D2E">
        <w:rPr>
          <w:rFonts w:eastAsia="Calibri" w:cs="Times New Roman"/>
          <w:szCs w:val="24"/>
        </w:rPr>
        <w:t xml:space="preserve">V roce 1983 spolu s Davem Ellefsonem zakládá vlastní skupinu Megadeth, ve které se hned v počátcích vystřídalo mnoho bubeníků a kytaristů. Před vydáním prvního alba například i Kerry King, který dal ale pak nakonec přednost své druhé kapele </w:t>
      </w:r>
      <w:r w:rsidRPr="00AD4200">
        <w:rPr>
          <w:rFonts w:eastAsia="Calibri" w:cs="Times New Roman"/>
          <w:szCs w:val="24"/>
        </w:rPr>
        <w:t>Slayer</w:t>
      </w:r>
      <w:r w:rsidRPr="00145D2E">
        <w:rPr>
          <w:rFonts w:eastAsia="Calibri" w:cs="Times New Roman"/>
          <w:szCs w:val="24"/>
        </w:rPr>
        <w:t>. Dave Ellefson v kapele působil v letech 1983–2000, kdy odešel</w:t>
      </w:r>
      <w:r w:rsidR="00D46D6C">
        <w:rPr>
          <w:rFonts w:eastAsia="Calibri" w:cs="Times New Roman"/>
          <w:szCs w:val="24"/>
        </w:rPr>
        <w:t xml:space="preserve"> </w:t>
      </w:r>
      <w:r w:rsidRPr="00145D2E">
        <w:rPr>
          <w:rFonts w:eastAsia="Calibri" w:cs="Times New Roman"/>
          <w:szCs w:val="24"/>
        </w:rPr>
        <w:t>z důvodů osobních tvůrčích sporů s Mustainem. Později se ke skupině vrátil v roce 2010, ale v roce 2021 opět ze skupiny odešel.</w:t>
      </w:r>
      <w:r w:rsidRPr="00145D2E">
        <w:rPr>
          <w:rStyle w:val="Znakapoznpodarou"/>
          <w:rFonts w:eastAsia="Calibri" w:cs="Times New Roman"/>
          <w:szCs w:val="24"/>
        </w:rPr>
        <w:footnoteReference w:id="38"/>
      </w:r>
    </w:p>
    <w:p w14:paraId="0CEB8312" w14:textId="7A0B7405" w:rsidR="43D0A50D" w:rsidRPr="00145D2E" w:rsidRDefault="43D0A50D" w:rsidP="000F08A1">
      <w:pPr>
        <w:rPr>
          <w:rFonts w:eastAsia="Calibri" w:cs="Times New Roman"/>
          <w:szCs w:val="24"/>
          <w:vertAlign w:val="superscript"/>
        </w:rPr>
      </w:pPr>
      <w:r w:rsidRPr="00145D2E">
        <w:rPr>
          <w:rFonts w:eastAsia="Calibri" w:cs="Times New Roman"/>
          <w:szCs w:val="24"/>
        </w:rPr>
        <w:t>Gar Samuelson (*18.</w:t>
      </w:r>
      <w:r w:rsidR="004F256D">
        <w:rPr>
          <w:rFonts w:eastAsia="Calibri" w:cs="Times New Roman"/>
          <w:szCs w:val="24"/>
        </w:rPr>
        <w:t xml:space="preserve"> </w:t>
      </w:r>
      <w:r w:rsidRPr="00145D2E">
        <w:rPr>
          <w:rFonts w:eastAsia="Calibri" w:cs="Times New Roman"/>
          <w:szCs w:val="24"/>
        </w:rPr>
        <w:t>2.</w:t>
      </w:r>
      <w:r w:rsidR="004F256D">
        <w:rPr>
          <w:rFonts w:eastAsia="Calibri" w:cs="Times New Roman"/>
          <w:szCs w:val="24"/>
        </w:rPr>
        <w:t xml:space="preserve"> </w:t>
      </w:r>
      <w:r w:rsidRPr="00145D2E">
        <w:rPr>
          <w:rFonts w:eastAsia="Calibri" w:cs="Times New Roman"/>
          <w:szCs w:val="24"/>
        </w:rPr>
        <w:t xml:space="preserve">1958) před hraním v Megadeth působil jako bubeník kapely The New Yorkers, která se svou tvorbou věnovala rockově-jazzové fúzi. V této </w:t>
      </w:r>
      <w:r w:rsidR="007064CD">
        <w:rPr>
          <w:rFonts w:eastAsia="Calibri" w:cs="Times New Roman"/>
          <w:szCs w:val="24"/>
        </w:rPr>
        <w:t xml:space="preserve">skupině </w:t>
      </w:r>
      <w:r w:rsidRPr="00145D2E">
        <w:rPr>
          <w:rFonts w:eastAsia="Calibri" w:cs="Times New Roman"/>
          <w:szCs w:val="24"/>
        </w:rPr>
        <w:t xml:space="preserve">hrál i </w:t>
      </w:r>
      <w:r w:rsidR="00D46D6C">
        <w:rPr>
          <w:rFonts w:eastAsia="Calibri" w:cs="Times New Roman"/>
          <w:szCs w:val="24"/>
        </w:rPr>
        <w:t xml:space="preserve">s </w:t>
      </w:r>
      <w:r w:rsidRPr="00145D2E">
        <w:rPr>
          <w:rFonts w:eastAsia="Calibri" w:cs="Times New Roman"/>
          <w:szCs w:val="24"/>
        </w:rPr>
        <w:t>dalším pozdějším členem Megadeth, kytaristou Chrisem Polandem (*1.</w:t>
      </w:r>
      <w:r w:rsidR="007064CD">
        <w:rPr>
          <w:rFonts w:eastAsia="Calibri" w:cs="Times New Roman"/>
          <w:szCs w:val="24"/>
        </w:rPr>
        <w:t xml:space="preserve"> </w:t>
      </w:r>
      <w:r w:rsidRPr="00145D2E">
        <w:rPr>
          <w:rFonts w:eastAsia="Calibri" w:cs="Times New Roman"/>
          <w:szCs w:val="24"/>
        </w:rPr>
        <w:t>12.</w:t>
      </w:r>
      <w:r w:rsidR="007064CD">
        <w:rPr>
          <w:rFonts w:eastAsia="Calibri" w:cs="Times New Roman"/>
          <w:szCs w:val="24"/>
        </w:rPr>
        <w:t xml:space="preserve"> </w:t>
      </w:r>
      <w:r w:rsidRPr="00145D2E">
        <w:rPr>
          <w:rFonts w:eastAsia="Calibri" w:cs="Times New Roman"/>
          <w:szCs w:val="24"/>
        </w:rPr>
        <w:t xml:space="preserve">1957). Po setkání s Davem Mustainem a Davem Ellefsonem v roce 1984 přijali </w:t>
      </w:r>
      <w:r w:rsidR="00BB1C84" w:rsidRPr="00145D2E">
        <w:rPr>
          <w:rFonts w:eastAsia="Calibri" w:cs="Times New Roman"/>
          <w:szCs w:val="24"/>
        </w:rPr>
        <w:t>oba</w:t>
      </w:r>
      <w:r w:rsidRPr="00145D2E">
        <w:rPr>
          <w:rFonts w:eastAsia="Calibri" w:cs="Times New Roman"/>
          <w:szCs w:val="24"/>
        </w:rPr>
        <w:t xml:space="preserve"> jejich nabídku a stali se členy Megadeth. Se skupinou nahráli první dvě alba </w:t>
      </w:r>
      <w:r w:rsidRPr="00145D2E">
        <w:rPr>
          <w:rFonts w:eastAsia="Calibri" w:cs="Times New Roman"/>
          <w:i/>
          <w:iCs/>
          <w:szCs w:val="24"/>
        </w:rPr>
        <w:t>Killing Is My Business… and Business Is Good!</w:t>
      </w:r>
      <w:r w:rsidRPr="00145D2E">
        <w:rPr>
          <w:rFonts w:eastAsia="Calibri" w:cs="Times New Roman"/>
          <w:szCs w:val="24"/>
        </w:rPr>
        <w:t xml:space="preserve"> (1985) a </w:t>
      </w:r>
      <w:r w:rsidRPr="00145D2E">
        <w:rPr>
          <w:rFonts w:eastAsia="Calibri" w:cs="Times New Roman"/>
          <w:i/>
          <w:iCs/>
          <w:szCs w:val="24"/>
        </w:rPr>
        <w:t>Peace Sells… but Who</w:t>
      </w:r>
      <w:r w:rsidR="00123F98">
        <w:rPr>
          <w:rFonts w:eastAsia="Calibri" w:cs="Times New Roman"/>
          <w:i/>
          <w:iCs/>
          <w:szCs w:val="24"/>
        </w:rPr>
        <w:t>’</w:t>
      </w:r>
      <w:r w:rsidRPr="00145D2E">
        <w:rPr>
          <w:rFonts w:eastAsia="Calibri" w:cs="Times New Roman"/>
          <w:i/>
          <w:iCs/>
          <w:szCs w:val="24"/>
        </w:rPr>
        <w:t>s Buying?</w:t>
      </w:r>
      <w:r w:rsidRPr="00145D2E">
        <w:rPr>
          <w:rFonts w:eastAsia="Calibri" w:cs="Times New Roman"/>
          <w:szCs w:val="24"/>
        </w:rPr>
        <w:t xml:space="preserve"> (1986), do kterých díky svým zkušenostem z rock-jazzové kapely vnesli některé prvky jazzového hudby. Kvůli jeho opakovaným problémům s těžkou drogovou závislostí, která se Gara Samuelsona projevovala slabými výkony při bubnování na turné k druhému albu zvažoval Dave Mustaine jeho vyhození. Později v roce 1987 po skončení turné zjistil, že Chris Poland i s pomocí Gara Samuelsona kradl a následně tajně prodával hudební aparát kapely, včetně Mustainových kytar, pročež byli z kapely vyhozeni oba.</w:t>
      </w:r>
      <w:r w:rsidR="00F332B9" w:rsidRPr="00F332B9">
        <w:rPr>
          <w:rFonts w:eastAsia="Calibri" w:cs="Times New Roman"/>
          <w:szCs w:val="24"/>
          <w:vertAlign w:val="superscript"/>
        </w:rPr>
        <w:t> </w:t>
      </w:r>
      <w:r w:rsidRPr="00145D2E">
        <w:rPr>
          <w:rStyle w:val="Znakapoznpodarou"/>
          <w:rFonts w:eastAsia="Calibri" w:cs="Times New Roman"/>
          <w:szCs w:val="24"/>
        </w:rPr>
        <w:footnoteReference w:id="39"/>
      </w:r>
    </w:p>
    <w:p w14:paraId="29EDF803" w14:textId="1E7EBD38" w:rsidR="00CE0ED5" w:rsidRPr="00145D2E" w:rsidRDefault="43D0A50D" w:rsidP="000F08A1">
      <w:pPr>
        <w:rPr>
          <w:rFonts w:eastAsia="Calibri" w:cs="Times New Roman"/>
          <w:szCs w:val="24"/>
        </w:rPr>
      </w:pPr>
      <w:r w:rsidRPr="00145D2E">
        <w:rPr>
          <w:rFonts w:eastAsia="Calibri" w:cs="Times New Roman"/>
          <w:szCs w:val="24"/>
        </w:rPr>
        <w:t>Oba se pak věnovali dalším kapelám či soukromým projektům. Chris Poland kromě sólových projektů v dalších letech střídavě spolupracoval s několika</w:t>
      </w:r>
      <w:r w:rsidR="2EBB678F" w:rsidRPr="00145D2E">
        <w:rPr>
          <w:rFonts w:eastAsia="Calibri" w:cs="Times New Roman"/>
          <w:szCs w:val="24"/>
        </w:rPr>
        <w:t xml:space="preserve"> </w:t>
      </w:r>
      <w:r w:rsidRPr="00145D2E">
        <w:rPr>
          <w:rFonts w:eastAsia="Calibri" w:cs="Times New Roman"/>
          <w:szCs w:val="24"/>
        </w:rPr>
        <w:t xml:space="preserve">kapelami, jako jsou například Polcat, Lamb of God či OHM. V roce 2004 se krátce vrátil, s kapelou nahrál album </w:t>
      </w:r>
      <w:r w:rsidRPr="00145D2E">
        <w:rPr>
          <w:rFonts w:eastAsia="Calibri" w:cs="Times New Roman"/>
          <w:i/>
          <w:iCs/>
          <w:szCs w:val="24"/>
        </w:rPr>
        <w:t>The System Had Failed</w:t>
      </w:r>
      <w:r w:rsidRPr="00145D2E">
        <w:rPr>
          <w:rFonts w:eastAsia="Calibri" w:cs="Times New Roman"/>
          <w:szCs w:val="24"/>
        </w:rPr>
        <w:t xml:space="preserve"> (2004), ale </w:t>
      </w:r>
      <w:r w:rsidR="00F332B9">
        <w:rPr>
          <w:rFonts w:eastAsia="Calibri" w:cs="Times New Roman"/>
          <w:szCs w:val="24"/>
        </w:rPr>
        <w:t>později</w:t>
      </w:r>
      <w:r w:rsidRPr="00145D2E">
        <w:rPr>
          <w:rFonts w:eastAsia="Calibri" w:cs="Times New Roman"/>
          <w:szCs w:val="24"/>
        </w:rPr>
        <w:t xml:space="preserve"> </w:t>
      </w:r>
      <w:r w:rsidRPr="00145D2E">
        <w:t>skupinu definitivn</w:t>
      </w:r>
      <w:r w:rsidR="00F332B9">
        <w:t>ě</w:t>
      </w:r>
      <w:r w:rsidRPr="00145D2E">
        <w:t xml:space="preserve"> </w:t>
      </w:r>
      <w:r w:rsidR="00F332B9">
        <w:t>opustil</w:t>
      </w:r>
      <w:r w:rsidRPr="00145D2E">
        <w:t xml:space="preserve"> při soudním</w:t>
      </w:r>
      <w:r w:rsidRPr="00145D2E">
        <w:rPr>
          <w:rFonts w:eastAsia="Calibri" w:cs="Times New Roman"/>
          <w:szCs w:val="24"/>
        </w:rPr>
        <w:t xml:space="preserve"> procesu, ve kterém se mu podařilo od Megadeth</w:t>
      </w:r>
      <w:r w:rsidRPr="00145D2E">
        <w:rPr>
          <w:rFonts w:eastAsia="Calibri" w:cs="Times New Roman"/>
          <w:i/>
          <w:iCs/>
          <w:szCs w:val="24"/>
        </w:rPr>
        <w:t xml:space="preserve"> </w:t>
      </w:r>
      <w:r w:rsidRPr="00145D2E">
        <w:rPr>
          <w:rFonts w:eastAsia="Calibri" w:cs="Times New Roman"/>
          <w:szCs w:val="24"/>
        </w:rPr>
        <w:t>vysoudit právo na autorství prvních dvou alb. Gar Samuelson se po odchodu z Megadeth stal členem kapely Fatal Opera, ve které působil až do své smrti roku 1999.</w:t>
      </w:r>
      <w:r w:rsidRPr="00145D2E">
        <w:rPr>
          <w:rStyle w:val="Znakapoznpodarou"/>
          <w:rFonts w:eastAsia="Calibri" w:cs="Times New Roman"/>
          <w:szCs w:val="24"/>
        </w:rPr>
        <w:footnoteReference w:id="40"/>
      </w:r>
      <w:r w:rsidR="00C84AA4" w:rsidRPr="00C84AA4">
        <w:rPr>
          <w:rFonts w:eastAsia="Calibri" w:cs="Times New Roman"/>
          <w:szCs w:val="24"/>
          <w:vertAlign w:val="superscript"/>
        </w:rPr>
        <w:t>,</w:t>
      </w:r>
      <w:r w:rsidR="005C3391" w:rsidRPr="00C84AA4">
        <w:rPr>
          <w:rFonts w:eastAsia="Calibri" w:cs="Times New Roman"/>
          <w:szCs w:val="24"/>
          <w:vertAlign w:val="superscript"/>
        </w:rPr>
        <w:t xml:space="preserve"> </w:t>
      </w:r>
      <w:r w:rsidR="005C3391" w:rsidRPr="00C84AA4">
        <w:rPr>
          <w:rStyle w:val="Znakapoznpodarou"/>
          <w:rFonts w:eastAsia="Calibri" w:cs="Times New Roman"/>
          <w:szCs w:val="24"/>
        </w:rPr>
        <w:footnoteReference w:id="41"/>
      </w:r>
      <w:r w:rsidR="00C84AA4" w:rsidRPr="00C84AA4">
        <w:rPr>
          <w:rFonts w:eastAsia="Calibri" w:cs="Times New Roman"/>
          <w:szCs w:val="24"/>
          <w:vertAlign w:val="superscript"/>
        </w:rPr>
        <w:t>,</w:t>
      </w:r>
      <w:r w:rsidR="005C3391" w:rsidRPr="00C84AA4">
        <w:rPr>
          <w:rFonts w:eastAsia="Calibri" w:cs="Times New Roman"/>
          <w:szCs w:val="24"/>
          <w:vertAlign w:val="superscript"/>
        </w:rPr>
        <w:t xml:space="preserve"> </w:t>
      </w:r>
      <w:r w:rsidR="005C3391" w:rsidRPr="00C84AA4">
        <w:rPr>
          <w:rStyle w:val="Znakapoznpodarou"/>
          <w:rFonts w:eastAsia="Calibri" w:cs="Times New Roman"/>
          <w:szCs w:val="24"/>
        </w:rPr>
        <w:footnoteReference w:id="42"/>
      </w:r>
      <w:r w:rsidR="00C84AA4" w:rsidRPr="00C84AA4">
        <w:rPr>
          <w:rFonts w:eastAsia="Calibri" w:cs="Times New Roman"/>
          <w:szCs w:val="24"/>
          <w:vertAlign w:val="superscript"/>
        </w:rPr>
        <w:t>,</w:t>
      </w:r>
      <w:r w:rsidR="005C3391" w:rsidRPr="00C84AA4">
        <w:rPr>
          <w:rFonts w:eastAsia="Calibri" w:cs="Times New Roman"/>
          <w:szCs w:val="24"/>
          <w:vertAlign w:val="superscript"/>
        </w:rPr>
        <w:t xml:space="preserve"> </w:t>
      </w:r>
      <w:r w:rsidR="005C3391" w:rsidRPr="00C84AA4">
        <w:rPr>
          <w:rStyle w:val="Znakapoznpodarou"/>
          <w:rFonts w:eastAsia="Calibri" w:cs="Times New Roman"/>
          <w:szCs w:val="24"/>
        </w:rPr>
        <w:footnoteReference w:id="43"/>
      </w:r>
      <w:r w:rsidR="00C84AA4" w:rsidRPr="00C84AA4">
        <w:rPr>
          <w:rFonts w:eastAsia="Calibri" w:cs="Times New Roman"/>
          <w:szCs w:val="24"/>
          <w:vertAlign w:val="superscript"/>
        </w:rPr>
        <w:t>,</w:t>
      </w:r>
      <w:r w:rsidR="005C3391" w:rsidRPr="00145D2E">
        <w:rPr>
          <w:rFonts w:eastAsia="Calibri" w:cs="Times New Roman"/>
          <w:szCs w:val="24"/>
        </w:rPr>
        <w:t xml:space="preserve"> </w:t>
      </w:r>
      <w:r w:rsidR="005C3391" w:rsidRPr="00145D2E">
        <w:rPr>
          <w:rStyle w:val="Znakapoznpodarou"/>
          <w:rFonts w:eastAsia="Calibri" w:cs="Times New Roman"/>
          <w:szCs w:val="24"/>
        </w:rPr>
        <w:footnoteReference w:id="44"/>
      </w:r>
    </w:p>
    <w:p w14:paraId="2E7D39D7" w14:textId="77777777" w:rsidR="008E0446" w:rsidRPr="00145D2E" w:rsidRDefault="008E0446" w:rsidP="000F08A1">
      <w:pPr>
        <w:rPr>
          <w:rFonts w:eastAsia="Calibri" w:cs="Times New Roman"/>
          <w:szCs w:val="24"/>
        </w:rPr>
      </w:pPr>
    </w:p>
    <w:p w14:paraId="27A83B8B" w14:textId="393DD3FF" w:rsidR="002906B8" w:rsidRPr="00145D2E" w:rsidRDefault="002E71A7" w:rsidP="002E71A7">
      <w:pPr>
        <w:pStyle w:val="Nadpis2"/>
        <w:numPr>
          <w:ilvl w:val="1"/>
          <w:numId w:val="8"/>
        </w:numPr>
        <w:spacing w:line="259" w:lineRule="auto"/>
        <w:jc w:val="both"/>
      </w:pPr>
      <w:bookmarkStart w:id="24" w:name="_Toc138944633"/>
      <w:r w:rsidRPr="00145D2E">
        <w:t>Okolnosti vzniku alba</w:t>
      </w:r>
      <w:bookmarkEnd w:id="24"/>
    </w:p>
    <w:p w14:paraId="78D68937" w14:textId="0E7C8F95" w:rsidR="002906B8" w:rsidRPr="00145D2E" w:rsidRDefault="002906B8" w:rsidP="00E52698">
      <w:pPr>
        <w:rPr>
          <w:rFonts w:eastAsia="Calibri" w:cs="Times New Roman"/>
          <w:szCs w:val="24"/>
        </w:rPr>
      </w:pPr>
      <w:r w:rsidRPr="00145D2E">
        <w:rPr>
          <w:rFonts w:eastAsia="Calibri" w:cs="Times New Roman"/>
          <w:szCs w:val="24"/>
        </w:rPr>
        <w:t xml:space="preserve">Na kreativním i praktickém chodu kapely se v době tvoření alba podíleli především Mustaine spolu s baskytaristou Ellefsonem. </w:t>
      </w:r>
      <w:r w:rsidR="008F1883" w:rsidRPr="00145D2E">
        <w:rPr>
          <w:rFonts w:eastAsia="Calibri" w:cs="Times New Roman"/>
          <w:szCs w:val="24"/>
        </w:rPr>
        <w:t>Chris Poland a Gar Samuelson měli menší vliv a plnili spíš roli instrumentalistů, kteří byli v případě potřeby dovedeni do studia či na koncert, odehráli, co bylo potřeba, a tím jejich přínos kapele končil. Byli ale velmi schopnými hráči na své nástroje se zkušenostmi z jazzových kapel, což mohl být patrně jeden z důvodů, proč neměli zájem se na skladbě metalové hudby zásadně podílet. Také měli oba dva výrazně větší problémy se závislostí na tvrdých drogách než Ellefson či Mustaine. Kapela se na základě těchto rozdílných rolí personálně rozdělila na dva tábory, které mezi sebou měl</w:t>
      </w:r>
      <w:r w:rsidR="00D46D6C">
        <w:rPr>
          <w:rFonts w:eastAsia="Calibri" w:cs="Times New Roman"/>
          <w:szCs w:val="24"/>
        </w:rPr>
        <w:t>y</w:t>
      </w:r>
      <w:r w:rsidR="008F1883" w:rsidRPr="00145D2E">
        <w:rPr>
          <w:rFonts w:eastAsia="Calibri" w:cs="Times New Roman"/>
          <w:szCs w:val="24"/>
        </w:rPr>
        <w:t xml:space="preserve"> spory finanč</w:t>
      </w:r>
      <w:r w:rsidR="008E0446" w:rsidRPr="00145D2E">
        <w:rPr>
          <w:rFonts w:eastAsia="Calibri" w:cs="Times New Roman"/>
          <w:szCs w:val="24"/>
        </w:rPr>
        <w:t>n</w:t>
      </w:r>
      <w:r w:rsidR="008F1883" w:rsidRPr="00145D2E">
        <w:rPr>
          <w:rFonts w:eastAsia="Calibri" w:cs="Times New Roman"/>
          <w:szCs w:val="24"/>
        </w:rPr>
        <w:t>í, osobní</w:t>
      </w:r>
      <w:r w:rsidR="00ED5FF7" w:rsidRPr="00145D2E">
        <w:rPr>
          <w:rFonts w:eastAsia="Calibri" w:cs="Times New Roman"/>
          <w:szCs w:val="24"/>
        </w:rPr>
        <w:t>, ale pouze zřídkakdy muzikantské.</w:t>
      </w:r>
    </w:p>
    <w:p w14:paraId="4D5D0821" w14:textId="5F5F6019" w:rsidR="002906B8" w:rsidRPr="00145D2E" w:rsidRDefault="002906B8" w:rsidP="00E52698">
      <w:pPr>
        <w:rPr>
          <w:rFonts w:eastAsia="Calibri" w:cs="Times New Roman"/>
          <w:szCs w:val="24"/>
        </w:rPr>
      </w:pPr>
      <w:r w:rsidRPr="00145D2E">
        <w:rPr>
          <w:rFonts w:eastAsia="Calibri" w:cs="Times New Roman"/>
          <w:szCs w:val="24"/>
        </w:rPr>
        <w:t xml:space="preserve">Ještě před vydáním alba </w:t>
      </w:r>
      <w:r w:rsidRPr="005E24EC">
        <w:rPr>
          <w:rFonts w:eastAsia="Calibri" w:cs="Times New Roman"/>
          <w:i/>
          <w:iCs/>
          <w:szCs w:val="24"/>
        </w:rPr>
        <w:t>Peace Sells… But Who’s Buying?</w:t>
      </w:r>
      <w:r w:rsidRPr="00145D2E">
        <w:rPr>
          <w:rFonts w:eastAsia="Calibri" w:cs="Times New Roman"/>
          <w:szCs w:val="24"/>
        </w:rPr>
        <w:t xml:space="preserve"> </w:t>
      </w:r>
      <w:r w:rsidR="007024BE">
        <w:rPr>
          <w:rFonts w:eastAsia="Calibri" w:cs="Times New Roman"/>
          <w:szCs w:val="24"/>
        </w:rPr>
        <w:t>s</w:t>
      </w:r>
      <w:r w:rsidRPr="00145D2E">
        <w:rPr>
          <w:rFonts w:eastAsia="Calibri" w:cs="Times New Roman"/>
          <w:szCs w:val="24"/>
        </w:rPr>
        <w:t xml:space="preserve">e Megadeth podařilo podepsat smlouvu se společností </w:t>
      </w:r>
      <w:proofErr w:type="spellStart"/>
      <w:r w:rsidRPr="00145D2E">
        <w:rPr>
          <w:rFonts w:eastAsia="Calibri" w:cs="Times New Roman"/>
          <w:szCs w:val="24"/>
        </w:rPr>
        <w:t>Capitol</w:t>
      </w:r>
      <w:proofErr w:type="spellEnd"/>
      <w:r w:rsidRPr="00145D2E">
        <w:rPr>
          <w:rFonts w:eastAsia="Calibri" w:cs="Times New Roman"/>
          <w:szCs w:val="24"/>
        </w:rPr>
        <w:t xml:space="preserve"> </w:t>
      </w:r>
      <w:proofErr w:type="spellStart"/>
      <w:r w:rsidRPr="00145D2E">
        <w:rPr>
          <w:rFonts w:eastAsia="Calibri" w:cs="Times New Roman"/>
          <w:szCs w:val="24"/>
        </w:rPr>
        <w:t>Records</w:t>
      </w:r>
      <w:proofErr w:type="spellEnd"/>
      <w:r w:rsidRPr="00145D2E">
        <w:rPr>
          <w:rFonts w:eastAsia="Calibri" w:cs="Times New Roman"/>
          <w:szCs w:val="24"/>
        </w:rPr>
        <w:t>. Společně s jejich častým koncertováním se jim díky tomu podařilo dostat se širšího povědomí a dostat se z role malé undergroundové lokální kapely. Být v této pozici ještě před vydáním svého druhého alba pro Megadeth znamenalo vyšší šance pro jejich úspěch – jak z pohledu zpětné vazby kritiků</w:t>
      </w:r>
      <w:r w:rsidR="005E24EC">
        <w:rPr>
          <w:rFonts w:eastAsia="Calibri" w:cs="Times New Roman"/>
          <w:szCs w:val="24"/>
        </w:rPr>
        <w:t>,</w:t>
      </w:r>
      <w:r w:rsidRPr="00145D2E">
        <w:rPr>
          <w:rFonts w:eastAsia="Calibri" w:cs="Times New Roman"/>
          <w:szCs w:val="24"/>
        </w:rPr>
        <w:t xml:space="preserve"> tak i z komerčního hlediska.</w:t>
      </w:r>
      <w:r w:rsidR="008E10D0" w:rsidRPr="00145D2E">
        <w:rPr>
          <w:rFonts w:eastAsia="Calibri" w:cs="Times New Roman"/>
          <w:szCs w:val="24"/>
        </w:rPr>
        <w:t xml:space="preserve"> </w:t>
      </w:r>
      <w:r w:rsidR="008E10D0" w:rsidRPr="00145D2E">
        <w:rPr>
          <w:rStyle w:val="Znakapoznpodarou"/>
          <w:rFonts w:eastAsia="Calibri" w:cs="Times New Roman"/>
          <w:szCs w:val="24"/>
        </w:rPr>
        <w:footnoteReference w:id="45"/>
      </w:r>
    </w:p>
    <w:p w14:paraId="5C78F79F" w14:textId="77777777" w:rsidR="00ED5FF7" w:rsidRPr="00145D2E" w:rsidRDefault="00ED5FF7" w:rsidP="00752F51">
      <w:pPr>
        <w:ind w:firstLine="0"/>
        <w:rPr>
          <w:rFonts w:eastAsia="Calibri" w:cs="Times New Roman"/>
          <w:szCs w:val="24"/>
        </w:rPr>
      </w:pPr>
    </w:p>
    <w:p w14:paraId="728CFF10" w14:textId="0E00059D" w:rsidR="00752F51" w:rsidRPr="00145D2E" w:rsidRDefault="002E71A7" w:rsidP="002E71A7">
      <w:pPr>
        <w:pStyle w:val="Nadpis2"/>
        <w:numPr>
          <w:ilvl w:val="1"/>
          <w:numId w:val="8"/>
        </w:numPr>
        <w:spacing w:line="259" w:lineRule="auto"/>
        <w:jc w:val="both"/>
      </w:pPr>
      <w:bookmarkStart w:id="25" w:name="_Toc138944634"/>
      <w:r w:rsidRPr="00145D2E">
        <w:t>Recepce alba</w:t>
      </w:r>
      <w:bookmarkEnd w:id="25"/>
    </w:p>
    <w:p w14:paraId="1E1E46EF" w14:textId="5365C987" w:rsidR="00F47DA6" w:rsidRPr="00145D2E" w:rsidRDefault="00F47DA6" w:rsidP="00443FDB">
      <w:pPr>
        <w:rPr>
          <w:rFonts w:eastAsia="Calibri" w:cs="Times New Roman"/>
          <w:szCs w:val="24"/>
        </w:rPr>
      </w:pPr>
      <w:r w:rsidRPr="00145D2E">
        <w:rPr>
          <w:rFonts w:eastAsia="Calibri" w:cs="Times New Roman"/>
          <w:szCs w:val="24"/>
        </w:rPr>
        <w:t>Kromě pozorovatelného obecného uznání fanoušků,</w:t>
      </w:r>
      <w:r w:rsidRPr="00145D2E">
        <w:rPr>
          <w:vertAlign w:val="superscript"/>
        </w:rPr>
        <w:footnoteReference w:id="46"/>
      </w:r>
      <w:r w:rsidRPr="00145D2E">
        <w:rPr>
          <w:rFonts w:eastAsia="Calibri" w:cs="Times New Roman"/>
          <w:szCs w:val="24"/>
        </w:rPr>
        <w:t xml:space="preserve"> podle jejichž většiny album dosahuje statusu jedné z klasických metalových nahrávek, se do určité míry </w:t>
      </w:r>
      <w:r w:rsidR="00443FDB" w:rsidRPr="00145D2E">
        <w:rPr>
          <w:rFonts w:eastAsia="Calibri" w:cs="Times New Roman"/>
          <w:szCs w:val="24"/>
        </w:rPr>
        <w:t xml:space="preserve">můžeme pokusit </w:t>
      </w:r>
      <w:r w:rsidRPr="00145D2E">
        <w:rPr>
          <w:rFonts w:eastAsia="Calibri" w:cs="Times New Roman"/>
          <w:szCs w:val="24"/>
        </w:rPr>
        <w:t>objektivizovat přínos tohoto alba pro metalový a thrashmetalový kánon</w:t>
      </w:r>
      <w:r w:rsidR="00443FDB" w:rsidRPr="00145D2E">
        <w:rPr>
          <w:rFonts w:eastAsia="Calibri" w:cs="Times New Roman"/>
          <w:szCs w:val="24"/>
        </w:rPr>
        <w:t xml:space="preserve"> skrze jiné jeho tituly, než je „vysoce uznávaná nahrávka“, jak album například zeširoka popisuje článek na </w:t>
      </w:r>
      <w:proofErr w:type="spellStart"/>
      <w:r w:rsidR="00443FDB" w:rsidRPr="00145D2E">
        <w:rPr>
          <w:rFonts w:eastAsia="Calibri" w:cs="Times New Roman"/>
          <w:szCs w:val="24"/>
        </w:rPr>
        <w:t>Grove</w:t>
      </w:r>
      <w:proofErr w:type="spellEnd"/>
      <w:r w:rsidR="00443FDB" w:rsidRPr="00145D2E">
        <w:rPr>
          <w:rFonts w:eastAsia="Calibri" w:cs="Times New Roman"/>
          <w:szCs w:val="24"/>
        </w:rPr>
        <w:t xml:space="preserve"> Music Online.</w:t>
      </w:r>
      <w:r w:rsidR="00443FDB" w:rsidRPr="00145D2E">
        <w:rPr>
          <w:vertAlign w:val="superscript"/>
        </w:rPr>
        <w:footnoteReference w:id="47"/>
      </w:r>
      <w:r w:rsidR="00DC5D45" w:rsidRPr="00145D2E">
        <w:rPr>
          <w:rFonts w:eastAsia="Calibri" w:cs="Times New Roman"/>
          <w:szCs w:val="24"/>
        </w:rPr>
        <w:t xml:space="preserve"> Některé z těchto údajů vypovídají o vlivu a oblíbenosti alba přímo po jeho vydání, aktuálnější ocenění či pořadí vypovídají spíše o recepci alba dnešními posluchači.</w:t>
      </w:r>
    </w:p>
    <w:p w14:paraId="4BFD04C6" w14:textId="06861626" w:rsidR="00D14C57" w:rsidRPr="00145D2E" w:rsidRDefault="00D14C57" w:rsidP="00443FDB">
      <w:pPr>
        <w:rPr>
          <w:rFonts w:eastAsia="Calibri" w:cs="Times New Roman"/>
          <w:szCs w:val="24"/>
        </w:rPr>
      </w:pPr>
      <w:r w:rsidRPr="00145D2E">
        <w:rPr>
          <w:rFonts w:eastAsia="Calibri" w:cs="Times New Roman"/>
          <w:szCs w:val="24"/>
        </w:rPr>
        <w:t>Album je součástí několika jednorázových, tedy nepohyblivých žebříčků</w:t>
      </w:r>
      <w:r w:rsidR="00E52871" w:rsidRPr="00145D2E">
        <w:rPr>
          <w:rFonts w:eastAsia="Calibri" w:cs="Times New Roman"/>
          <w:szCs w:val="24"/>
        </w:rPr>
        <w:t xml:space="preserve">. </w:t>
      </w:r>
      <w:r w:rsidR="005C3B05" w:rsidRPr="00145D2E">
        <w:rPr>
          <w:rFonts w:eastAsia="Calibri" w:cs="Times New Roman"/>
          <w:szCs w:val="24"/>
        </w:rPr>
        <w:t>Album je zařazeno v seznamu mezi </w:t>
      </w:r>
      <w:r w:rsidR="005C3B05" w:rsidRPr="00145D2E">
        <w:rPr>
          <w:rFonts w:eastAsia="Calibri" w:cs="Times New Roman"/>
          <w:i/>
          <w:iCs/>
          <w:szCs w:val="24"/>
        </w:rPr>
        <w:t xml:space="preserve">1001 </w:t>
      </w:r>
      <w:proofErr w:type="spellStart"/>
      <w:r w:rsidR="005C3B05" w:rsidRPr="00145D2E">
        <w:rPr>
          <w:rFonts w:eastAsia="Calibri" w:cs="Times New Roman"/>
          <w:i/>
          <w:iCs/>
          <w:szCs w:val="24"/>
        </w:rPr>
        <w:t>Albums</w:t>
      </w:r>
      <w:proofErr w:type="spellEnd"/>
      <w:r w:rsidR="005C3B05" w:rsidRPr="00145D2E">
        <w:rPr>
          <w:rFonts w:eastAsia="Calibri" w:cs="Times New Roman"/>
          <w:i/>
          <w:iCs/>
          <w:szCs w:val="24"/>
        </w:rPr>
        <w:t xml:space="preserve"> </w:t>
      </w:r>
      <w:proofErr w:type="spellStart"/>
      <w:r w:rsidR="005C3B05" w:rsidRPr="00145D2E">
        <w:rPr>
          <w:rFonts w:eastAsia="Calibri" w:cs="Times New Roman"/>
          <w:i/>
          <w:iCs/>
          <w:szCs w:val="24"/>
        </w:rPr>
        <w:t>You</w:t>
      </w:r>
      <w:proofErr w:type="spellEnd"/>
      <w:r w:rsidR="005C3B05" w:rsidRPr="00145D2E">
        <w:rPr>
          <w:rFonts w:eastAsia="Calibri" w:cs="Times New Roman"/>
          <w:i/>
          <w:iCs/>
          <w:szCs w:val="24"/>
        </w:rPr>
        <w:t xml:space="preserve"> </w:t>
      </w:r>
      <w:proofErr w:type="spellStart"/>
      <w:r w:rsidR="005C3B05" w:rsidRPr="00145D2E">
        <w:rPr>
          <w:rFonts w:eastAsia="Calibri" w:cs="Times New Roman"/>
          <w:i/>
          <w:iCs/>
          <w:szCs w:val="24"/>
        </w:rPr>
        <w:t>Must</w:t>
      </w:r>
      <w:proofErr w:type="spellEnd"/>
      <w:r w:rsidR="005C3B05" w:rsidRPr="00145D2E">
        <w:rPr>
          <w:rFonts w:eastAsia="Calibri" w:cs="Times New Roman"/>
          <w:i/>
          <w:iCs/>
          <w:szCs w:val="24"/>
        </w:rPr>
        <w:t xml:space="preserve"> </w:t>
      </w:r>
      <w:proofErr w:type="spellStart"/>
      <w:r w:rsidR="005C3B05" w:rsidRPr="00145D2E">
        <w:rPr>
          <w:rFonts w:eastAsia="Calibri" w:cs="Times New Roman"/>
          <w:i/>
          <w:iCs/>
          <w:szCs w:val="24"/>
        </w:rPr>
        <w:t>Hear</w:t>
      </w:r>
      <w:proofErr w:type="spellEnd"/>
      <w:r w:rsidR="005C3B05" w:rsidRPr="00145D2E">
        <w:rPr>
          <w:rFonts w:eastAsia="Calibri" w:cs="Times New Roman"/>
          <w:i/>
          <w:iCs/>
          <w:szCs w:val="24"/>
        </w:rPr>
        <w:t xml:space="preserve"> </w:t>
      </w:r>
      <w:proofErr w:type="spellStart"/>
      <w:r w:rsidR="005C3B05" w:rsidRPr="00145D2E">
        <w:rPr>
          <w:rFonts w:eastAsia="Calibri" w:cs="Times New Roman"/>
          <w:i/>
          <w:iCs/>
          <w:szCs w:val="24"/>
        </w:rPr>
        <w:t>Before</w:t>
      </w:r>
      <w:proofErr w:type="spellEnd"/>
      <w:r w:rsidR="005C3B05" w:rsidRPr="00145D2E">
        <w:rPr>
          <w:rFonts w:eastAsia="Calibri" w:cs="Times New Roman"/>
          <w:i/>
          <w:iCs/>
          <w:szCs w:val="24"/>
        </w:rPr>
        <w:t xml:space="preserve"> </w:t>
      </w:r>
      <w:proofErr w:type="spellStart"/>
      <w:r w:rsidR="005C3B05" w:rsidRPr="00145D2E">
        <w:rPr>
          <w:rFonts w:eastAsia="Calibri" w:cs="Times New Roman"/>
          <w:i/>
          <w:iCs/>
          <w:szCs w:val="24"/>
        </w:rPr>
        <w:t>You</w:t>
      </w:r>
      <w:proofErr w:type="spellEnd"/>
      <w:r w:rsidR="005C3B05" w:rsidRPr="00145D2E">
        <w:rPr>
          <w:rFonts w:eastAsia="Calibri" w:cs="Times New Roman"/>
          <w:i/>
          <w:iCs/>
          <w:szCs w:val="24"/>
        </w:rPr>
        <w:t xml:space="preserve"> Die</w:t>
      </w:r>
      <w:r w:rsidR="005E24EC" w:rsidRPr="005E24EC">
        <w:rPr>
          <w:rFonts w:eastAsia="Calibri" w:cs="Times New Roman"/>
          <w:i/>
          <w:iCs/>
          <w:szCs w:val="24"/>
          <w:vertAlign w:val="superscript"/>
        </w:rPr>
        <w:t> </w:t>
      </w:r>
      <w:r w:rsidR="008E10D0" w:rsidRPr="005E24EC">
        <w:rPr>
          <w:rStyle w:val="Znakapoznpodarou"/>
          <w:rFonts w:eastAsia="Calibri" w:cs="Times New Roman"/>
          <w:szCs w:val="24"/>
        </w:rPr>
        <w:footnoteReference w:id="48"/>
      </w:r>
      <w:r w:rsidR="005C3B05" w:rsidRPr="00145D2E">
        <w:rPr>
          <w:rFonts w:eastAsia="Calibri" w:cs="Times New Roman"/>
          <w:szCs w:val="24"/>
        </w:rPr>
        <w:t xml:space="preserve"> autora Roberta </w:t>
      </w:r>
      <w:proofErr w:type="spellStart"/>
      <w:r w:rsidR="005C3B05" w:rsidRPr="00145D2E">
        <w:rPr>
          <w:rFonts w:eastAsia="Calibri" w:cs="Times New Roman"/>
          <w:szCs w:val="24"/>
        </w:rPr>
        <w:t>Dimeryho</w:t>
      </w:r>
      <w:proofErr w:type="spellEnd"/>
      <w:r w:rsidR="005C3B05" w:rsidRPr="00145D2E">
        <w:rPr>
          <w:rFonts w:eastAsia="Calibri" w:cs="Times New Roman"/>
          <w:szCs w:val="24"/>
        </w:rPr>
        <w:t>, který není žebříčkem v tradičním slova smyslu, protože alba jsou poskládány podle data svého vydání, nikoliv podle jiných svých kvalit. Jsou zde zmíněny nahrávky velmi širokého spektra žánrů populární hudby</w:t>
      </w:r>
      <w:r w:rsidR="00DC5D45" w:rsidRPr="00145D2E">
        <w:rPr>
          <w:rFonts w:eastAsia="Calibri" w:cs="Times New Roman"/>
          <w:szCs w:val="24"/>
        </w:rPr>
        <w:t xml:space="preserve"> mezi lety 1955–2008.</w:t>
      </w:r>
      <w:r w:rsidR="005C3B05" w:rsidRPr="00145D2E">
        <w:rPr>
          <w:rFonts w:eastAsia="Calibri" w:cs="Times New Roman"/>
          <w:szCs w:val="24"/>
        </w:rPr>
        <w:t xml:space="preserve"> Na seznamu </w:t>
      </w:r>
      <w:r w:rsidR="00DC5D45" w:rsidRPr="00145D2E">
        <w:rPr>
          <w:rFonts w:eastAsia="Calibri" w:cs="Times New Roman"/>
          <w:szCs w:val="24"/>
        </w:rPr>
        <w:t xml:space="preserve">hudebního kritika </w:t>
      </w:r>
      <w:r w:rsidR="005C3B05" w:rsidRPr="00145D2E">
        <w:rPr>
          <w:rFonts w:eastAsia="Calibri" w:cs="Times New Roman"/>
          <w:szCs w:val="24"/>
        </w:rPr>
        <w:t>Martin</w:t>
      </w:r>
      <w:r w:rsidR="00DC5D45" w:rsidRPr="00145D2E">
        <w:rPr>
          <w:rFonts w:eastAsia="Calibri" w:cs="Times New Roman"/>
          <w:szCs w:val="24"/>
        </w:rPr>
        <w:t>a</w:t>
      </w:r>
      <w:r w:rsidR="005C3B05" w:rsidRPr="00145D2E">
        <w:rPr>
          <w:rFonts w:eastAsia="Calibri" w:cs="Times New Roman"/>
          <w:szCs w:val="24"/>
        </w:rPr>
        <w:t xml:space="preserve"> </w:t>
      </w:r>
      <w:proofErr w:type="spellStart"/>
      <w:r w:rsidR="005C3B05" w:rsidRPr="00145D2E">
        <w:rPr>
          <w:rFonts w:eastAsia="Calibri" w:cs="Times New Roman"/>
          <w:szCs w:val="24"/>
        </w:rPr>
        <w:t>Popoff</w:t>
      </w:r>
      <w:r w:rsidR="00DC5D45" w:rsidRPr="00145D2E">
        <w:rPr>
          <w:rFonts w:eastAsia="Calibri" w:cs="Times New Roman"/>
          <w:szCs w:val="24"/>
        </w:rPr>
        <w:t>a</w:t>
      </w:r>
      <w:proofErr w:type="spellEnd"/>
      <w:r w:rsidR="005C3B05" w:rsidRPr="00145D2E">
        <w:rPr>
          <w:rFonts w:eastAsia="Calibri" w:cs="Times New Roman"/>
          <w:szCs w:val="24"/>
        </w:rPr>
        <w:t xml:space="preserve"> </w:t>
      </w:r>
      <w:r w:rsidR="005C3B05" w:rsidRPr="00145D2E">
        <w:rPr>
          <w:rFonts w:eastAsia="Calibri" w:cs="Times New Roman"/>
          <w:i/>
          <w:iCs/>
          <w:szCs w:val="24"/>
        </w:rPr>
        <w:t xml:space="preserve">Top 500 Heavy Metal </w:t>
      </w:r>
      <w:proofErr w:type="spellStart"/>
      <w:r w:rsidR="005C3B05" w:rsidRPr="00145D2E">
        <w:rPr>
          <w:rFonts w:eastAsia="Calibri" w:cs="Times New Roman"/>
          <w:i/>
          <w:iCs/>
          <w:szCs w:val="24"/>
        </w:rPr>
        <w:t>Albums</w:t>
      </w:r>
      <w:proofErr w:type="spellEnd"/>
      <w:r w:rsidR="005C3B05" w:rsidRPr="00145D2E">
        <w:rPr>
          <w:rFonts w:eastAsia="Calibri" w:cs="Times New Roman"/>
          <w:i/>
          <w:iCs/>
          <w:szCs w:val="24"/>
        </w:rPr>
        <w:t xml:space="preserve"> of All Time</w:t>
      </w:r>
      <w:r w:rsidR="00DC5D45" w:rsidRPr="00145D2E">
        <w:rPr>
          <w:rFonts w:eastAsia="Calibri" w:cs="Times New Roman"/>
          <w:szCs w:val="24"/>
        </w:rPr>
        <w:t>,</w:t>
      </w:r>
      <w:r w:rsidR="008E10D0" w:rsidRPr="00145D2E">
        <w:rPr>
          <w:rStyle w:val="Znakapoznpodarou"/>
          <w:rFonts w:eastAsia="Calibri" w:cs="Times New Roman"/>
          <w:szCs w:val="24"/>
        </w:rPr>
        <w:footnoteReference w:id="49"/>
      </w:r>
      <w:r w:rsidR="00DC5D45" w:rsidRPr="00145D2E">
        <w:rPr>
          <w:rFonts w:eastAsia="Calibri" w:cs="Times New Roman"/>
          <w:szCs w:val="24"/>
        </w:rPr>
        <w:t xml:space="preserve"> zaměřujícího se na metalovou hudbu, se album </w:t>
      </w:r>
      <w:r w:rsidR="00DC5D45" w:rsidRPr="005E24EC">
        <w:rPr>
          <w:rFonts w:eastAsia="Calibri" w:cs="Times New Roman"/>
          <w:i/>
          <w:iCs/>
          <w:szCs w:val="24"/>
        </w:rPr>
        <w:t>Peace Sells… But Who’s Buying?</w:t>
      </w:r>
      <w:r w:rsidR="00DC5D45" w:rsidRPr="00145D2E">
        <w:rPr>
          <w:rFonts w:eastAsia="Calibri" w:cs="Times New Roman"/>
          <w:szCs w:val="24"/>
        </w:rPr>
        <w:t xml:space="preserve"> objevuje na 31. místě.</w:t>
      </w:r>
    </w:p>
    <w:p w14:paraId="484FA8B7" w14:textId="561BDE48" w:rsidR="00DC5D45" w:rsidRPr="00145D2E" w:rsidRDefault="00DC5D45" w:rsidP="00443FDB">
      <w:pPr>
        <w:rPr>
          <w:rFonts w:eastAsia="Calibri" w:cs="Times New Roman"/>
          <w:szCs w:val="24"/>
        </w:rPr>
      </w:pPr>
      <w:r w:rsidRPr="00145D2E">
        <w:rPr>
          <w:rFonts w:eastAsia="Calibri" w:cs="Times New Roman"/>
          <w:szCs w:val="24"/>
        </w:rPr>
        <w:t>Na pohyblivém</w:t>
      </w:r>
      <w:r w:rsidR="006E4711" w:rsidRPr="00145D2E">
        <w:rPr>
          <w:rFonts w:eastAsia="Calibri" w:cs="Times New Roman"/>
          <w:szCs w:val="24"/>
        </w:rPr>
        <w:t xml:space="preserve"> </w:t>
      </w:r>
      <w:r w:rsidRPr="00145D2E">
        <w:rPr>
          <w:rFonts w:eastAsia="Calibri" w:cs="Times New Roman"/>
          <w:szCs w:val="24"/>
        </w:rPr>
        <w:t>žebříčku Billboar</w:t>
      </w:r>
      <w:r w:rsidR="006E4711" w:rsidRPr="00145D2E">
        <w:rPr>
          <w:rFonts w:eastAsia="Calibri" w:cs="Times New Roman"/>
          <w:szCs w:val="24"/>
        </w:rPr>
        <w:t>d</w:t>
      </w:r>
      <w:r w:rsidR="007024BE">
        <w:rPr>
          <w:rFonts w:eastAsia="Calibri" w:cs="Times New Roman"/>
          <w:szCs w:val="24"/>
        </w:rPr>
        <w:t>,</w:t>
      </w:r>
      <w:r w:rsidR="005E24EC" w:rsidRPr="005E24EC">
        <w:rPr>
          <w:rFonts w:eastAsia="Calibri" w:cs="Times New Roman"/>
          <w:szCs w:val="24"/>
          <w:vertAlign w:val="superscript"/>
        </w:rPr>
        <w:t> </w:t>
      </w:r>
      <w:r w:rsidR="006E4711" w:rsidRPr="00145D2E">
        <w:rPr>
          <w:rStyle w:val="Znakapoznpodarou"/>
          <w:rFonts w:eastAsia="Calibri" w:cs="Times New Roman"/>
          <w:szCs w:val="24"/>
        </w:rPr>
        <w:footnoteReference w:id="50"/>
      </w:r>
      <w:r w:rsidR="006E4711" w:rsidRPr="00145D2E">
        <w:rPr>
          <w:rFonts w:eastAsia="Calibri" w:cs="Times New Roman"/>
          <w:szCs w:val="24"/>
        </w:rPr>
        <w:t xml:space="preserve"> </w:t>
      </w:r>
      <w:r w:rsidRPr="00145D2E">
        <w:rPr>
          <w:rFonts w:eastAsia="Calibri" w:cs="Times New Roman"/>
          <w:szCs w:val="24"/>
        </w:rPr>
        <w:t xml:space="preserve">zaměřeném na </w:t>
      </w:r>
      <w:r w:rsidR="006E4711" w:rsidRPr="00145D2E">
        <w:rPr>
          <w:rFonts w:eastAsia="Calibri" w:cs="Times New Roman"/>
          <w:szCs w:val="24"/>
        </w:rPr>
        <w:t>2</w:t>
      </w:r>
      <w:r w:rsidRPr="00145D2E">
        <w:rPr>
          <w:rFonts w:eastAsia="Calibri" w:cs="Times New Roman"/>
          <w:szCs w:val="24"/>
        </w:rPr>
        <w:t xml:space="preserve">00 aktuálně nejpopulárnějších alb </w:t>
      </w:r>
      <w:r w:rsidR="006E4711" w:rsidRPr="00145D2E">
        <w:rPr>
          <w:rFonts w:eastAsia="Calibri" w:cs="Times New Roman"/>
          <w:szCs w:val="24"/>
        </w:rPr>
        <w:t>týdne</w:t>
      </w:r>
      <w:r w:rsidR="007024BE">
        <w:rPr>
          <w:rFonts w:eastAsia="Calibri" w:cs="Times New Roman"/>
          <w:szCs w:val="24"/>
        </w:rPr>
        <w:t>,</w:t>
      </w:r>
      <w:r w:rsidR="006E4711" w:rsidRPr="00145D2E">
        <w:rPr>
          <w:rFonts w:eastAsia="Calibri" w:cs="Times New Roman"/>
          <w:szCs w:val="24"/>
        </w:rPr>
        <w:t xml:space="preserve"> </w:t>
      </w:r>
      <w:r w:rsidRPr="00145D2E">
        <w:rPr>
          <w:rFonts w:eastAsia="Calibri" w:cs="Times New Roman"/>
          <w:szCs w:val="24"/>
        </w:rPr>
        <w:t>se album v době svého vydání album udrželo 47 týdnů, s nejlepší pozicí na 76. místě.</w:t>
      </w:r>
    </w:p>
    <w:p w14:paraId="58276893" w14:textId="2E3BB585" w:rsidR="00DC5D45" w:rsidRPr="00145D2E" w:rsidRDefault="00DC5D45" w:rsidP="00443FDB">
      <w:pPr>
        <w:rPr>
          <w:rFonts w:eastAsia="Calibri" w:cs="Times New Roman"/>
          <w:szCs w:val="24"/>
        </w:rPr>
      </w:pPr>
      <w:r w:rsidRPr="00145D2E">
        <w:rPr>
          <w:rFonts w:eastAsia="Calibri" w:cs="Times New Roman"/>
          <w:szCs w:val="24"/>
        </w:rPr>
        <w:t>Dalšími relevantními hodnoceními mohou být i aktuální místa na stránce R</w:t>
      </w:r>
      <w:r w:rsidR="005E24EC">
        <w:rPr>
          <w:rFonts w:eastAsia="Calibri" w:cs="Times New Roman"/>
          <w:szCs w:val="24"/>
        </w:rPr>
        <w:t>ate</w:t>
      </w:r>
      <w:r w:rsidR="00D46D6C">
        <w:rPr>
          <w:rFonts w:eastAsia="Calibri" w:cs="Times New Roman"/>
          <w:szCs w:val="24"/>
        </w:rPr>
        <w:t xml:space="preserve"> </w:t>
      </w:r>
      <w:r w:rsidRPr="00145D2E">
        <w:rPr>
          <w:rFonts w:eastAsia="Calibri" w:cs="Times New Roman"/>
          <w:szCs w:val="24"/>
        </w:rPr>
        <w:t>Y</w:t>
      </w:r>
      <w:r w:rsidR="005E24EC">
        <w:rPr>
          <w:rFonts w:eastAsia="Calibri" w:cs="Times New Roman"/>
          <w:szCs w:val="24"/>
        </w:rPr>
        <w:t>our</w:t>
      </w:r>
      <w:r w:rsidR="00D46D6C">
        <w:rPr>
          <w:rFonts w:eastAsia="Calibri" w:cs="Times New Roman"/>
          <w:szCs w:val="24"/>
        </w:rPr>
        <w:t xml:space="preserve"> </w:t>
      </w:r>
      <w:r w:rsidRPr="00145D2E">
        <w:rPr>
          <w:rFonts w:eastAsia="Calibri" w:cs="Times New Roman"/>
          <w:szCs w:val="24"/>
        </w:rPr>
        <w:t>M</w:t>
      </w:r>
      <w:r w:rsidR="005E24EC">
        <w:rPr>
          <w:rFonts w:eastAsia="Calibri" w:cs="Times New Roman"/>
          <w:szCs w:val="24"/>
        </w:rPr>
        <w:t>usic</w:t>
      </w:r>
      <w:r w:rsidRPr="00145D2E">
        <w:rPr>
          <w:rFonts w:eastAsia="Calibri" w:cs="Times New Roman"/>
          <w:szCs w:val="24"/>
        </w:rPr>
        <w:t>,</w:t>
      </w:r>
      <w:r w:rsidR="006E4711" w:rsidRPr="00145D2E">
        <w:rPr>
          <w:rStyle w:val="Znakapoznpodarou"/>
          <w:rFonts w:eastAsia="Calibri" w:cs="Times New Roman"/>
          <w:szCs w:val="24"/>
        </w:rPr>
        <w:footnoteReference w:id="51"/>
      </w:r>
      <w:r w:rsidRPr="00145D2E">
        <w:rPr>
          <w:rFonts w:eastAsia="Calibri" w:cs="Times New Roman"/>
          <w:szCs w:val="24"/>
        </w:rPr>
        <w:t xml:space="preserve"> kde fanoušci mají prostor hodnotit svou oblíbenou hudbu</w:t>
      </w:r>
      <w:r w:rsidR="003A4088" w:rsidRPr="00145D2E">
        <w:rPr>
          <w:rFonts w:eastAsia="Calibri" w:cs="Times New Roman"/>
          <w:szCs w:val="24"/>
        </w:rPr>
        <w:t xml:space="preserve"> slovními recenzemi </w:t>
      </w:r>
      <w:r w:rsidR="00A36264">
        <w:rPr>
          <w:rFonts w:eastAsia="Calibri" w:cs="Times New Roman"/>
          <w:szCs w:val="24"/>
        </w:rPr>
        <w:t>i</w:t>
      </w:r>
      <w:r w:rsidR="003A4088" w:rsidRPr="00145D2E">
        <w:rPr>
          <w:rFonts w:eastAsia="Calibri" w:cs="Times New Roman"/>
          <w:szCs w:val="24"/>
        </w:rPr>
        <w:t xml:space="preserve"> standardizovaným hodnocení</w:t>
      </w:r>
      <w:r w:rsidR="00A36264">
        <w:rPr>
          <w:rFonts w:eastAsia="Calibri" w:cs="Times New Roman"/>
          <w:szCs w:val="24"/>
        </w:rPr>
        <w:t>m</w:t>
      </w:r>
      <w:r w:rsidR="003A4088" w:rsidRPr="00145D2E">
        <w:rPr>
          <w:rFonts w:eastAsia="Calibri" w:cs="Times New Roman"/>
          <w:szCs w:val="24"/>
        </w:rPr>
        <w:t xml:space="preserve"> na škále </w:t>
      </w:r>
      <w:r w:rsidR="004847ED" w:rsidRPr="00145D2E">
        <w:rPr>
          <w:rFonts w:eastAsia="Calibri" w:cs="Times New Roman"/>
          <w:szCs w:val="24"/>
        </w:rPr>
        <w:t>od nejho</w:t>
      </w:r>
      <w:r w:rsidR="008E10D0" w:rsidRPr="00145D2E">
        <w:rPr>
          <w:rFonts w:eastAsia="Calibri" w:cs="Times New Roman"/>
          <w:szCs w:val="24"/>
        </w:rPr>
        <w:t>rš</w:t>
      </w:r>
      <w:r w:rsidR="004847ED" w:rsidRPr="00145D2E">
        <w:rPr>
          <w:rFonts w:eastAsia="Calibri" w:cs="Times New Roman"/>
          <w:szCs w:val="24"/>
        </w:rPr>
        <w:t xml:space="preserve">ího k nejlepšímu </w:t>
      </w:r>
      <w:r w:rsidR="00A36264">
        <w:rPr>
          <w:rFonts w:eastAsia="Calibri" w:cs="Times New Roman"/>
          <w:szCs w:val="24"/>
        </w:rPr>
        <w:t>(</w:t>
      </w:r>
      <w:r w:rsidR="003A4088" w:rsidRPr="00145D2E">
        <w:rPr>
          <w:rFonts w:eastAsia="Calibri" w:cs="Times New Roman"/>
          <w:szCs w:val="24"/>
        </w:rPr>
        <w:t>1</w:t>
      </w:r>
      <w:r w:rsidR="005E24EC">
        <w:rPr>
          <w:rFonts w:eastAsia="Calibri" w:cs="Times New Roman"/>
          <w:szCs w:val="24"/>
        </w:rPr>
        <w:t>–</w:t>
      </w:r>
      <w:r w:rsidR="003A4088" w:rsidRPr="00145D2E">
        <w:rPr>
          <w:rFonts w:eastAsia="Calibri" w:cs="Times New Roman"/>
          <w:szCs w:val="24"/>
        </w:rPr>
        <w:t>5</w:t>
      </w:r>
      <w:r w:rsidR="00A36264">
        <w:rPr>
          <w:rFonts w:eastAsia="Calibri" w:cs="Times New Roman"/>
          <w:szCs w:val="24"/>
        </w:rPr>
        <w:t>)</w:t>
      </w:r>
      <w:r w:rsidRPr="00145D2E">
        <w:rPr>
          <w:rFonts w:eastAsia="Calibri" w:cs="Times New Roman"/>
          <w:szCs w:val="24"/>
        </w:rPr>
        <w:t xml:space="preserve">. </w:t>
      </w:r>
      <w:r w:rsidR="005E24EC">
        <w:rPr>
          <w:rFonts w:eastAsia="Calibri" w:cs="Times New Roman"/>
          <w:szCs w:val="24"/>
        </w:rPr>
        <w:t>V tuto chvíli</w:t>
      </w:r>
      <w:r w:rsidR="005E24EC" w:rsidRPr="005E24EC">
        <w:rPr>
          <w:rStyle w:val="Znakapoznpodarou"/>
        </w:rPr>
        <w:t> </w:t>
      </w:r>
      <w:r w:rsidR="003A4088" w:rsidRPr="00145D2E">
        <w:rPr>
          <w:rStyle w:val="Znakapoznpodarou"/>
          <w:rFonts w:eastAsia="Calibri" w:cs="Times New Roman"/>
          <w:szCs w:val="24"/>
        </w:rPr>
        <w:footnoteReference w:id="52"/>
      </w:r>
      <w:r w:rsidR="003A4088" w:rsidRPr="00145D2E">
        <w:rPr>
          <w:rFonts w:eastAsia="Calibri" w:cs="Times New Roman"/>
          <w:szCs w:val="24"/>
        </w:rPr>
        <w:t xml:space="preserve"> </w:t>
      </w:r>
      <w:r w:rsidR="004847ED" w:rsidRPr="00145D2E">
        <w:rPr>
          <w:rFonts w:eastAsia="Calibri" w:cs="Times New Roman"/>
          <w:szCs w:val="24"/>
        </w:rPr>
        <w:t>má zde album známku 3.82 založenou na hodnocení 14 709 uživatelů s celkem 283 slovními recenzemi. S touto známkou se tak album v systému umisťuje jako</w:t>
      </w:r>
      <w:r w:rsidR="003A4088" w:rsidRPr="00145D2E">
        <w:rPr>
          <w:rFonts w:eastAsia="Calibri" w:cs="Times New Roman"/>
          <w:szCs w:val="24"/>
        </w:rPr>
        <w:t xml:space="preserve"> </w:t>
      </w:r>
      <w:r w:rsidR="004847ED" w:rsidRPr="00145D2E">
        <w:rPr>
          <w:rFonts w:eastAsia="Calibri" w:cs="Times New Roman"/>
          <w:szCs w:val="24"/>
        </w:rPr>
        <w:t xml:space="preserve">1005. celkově nejlepší album mezi všemi v databázi, </w:t>
      </w:r>
      <w:r w:rsidR="003A4088" w:rsidRPr="00145D2E">
        <w:rPr>
          <w:rFonts w:eastAsia="Calibri" w:cs="Times New Roman"/>
          <w:szCs w:val="24"/>
        </w:rPr>
        <w:t>111. mezi alby z osmdesátých let,</w:t>
      </w:r>
      <w:r w:rsidR="007B190A" w:rsidRPr="00145D2E">
        <w:rPr>
          <w:rFonts w:eastAsia="Calibri" w:cs="Times New Roman"/>
          <w:szCs w:val="24"/>
        </w:rPr>
        <w:t xml:space="preserve"> 15. na seznamu alb z roku 1986, </w:t>
      </w:r>
      <w:r w:rsidR="004847ED" w:rsidRPr="00145D2E">
        <w:rPr>
          <w:rFonts w:eastAsia="Calibri" w:cs="Times New Roman"/>
          <w:szCs w:val="24"/>
        </w:rPr>
        <w:t>109. mezi všemi metalovými alby</w:t>
      </w:r>
      <w:r w:rsidR="007B190A" w:rsidRPr="00145D2E">
        <w:rPr>
          <w:rFonts w:eastAsia="Calibri" w:cs="Times New Roman"/>
          <w:szCs w:val="24"/>
        </w:rPr>
        <w:t xml:space="preserve"> a 14. mezi thrashmetalovými alby, kde ale ještě před pár dny</w:t>
      </w:r>
      <w:r w:rsidR="007B190A" w:rsidRPr="00145D2E">
        <w:rPr>
          <w:rStyle w:val="Znakapoznpodarou"/>
          <w:rFonts w:eastAsia="Calibri" w:cs="Times New Roman"/>
          <w:szCs w:val="24"/>
        </w:rPr>
        <w:footnoteReference w:id="53"/>
      </w:r>
      <w:r w:rsidR="007B190A" w:rsidRPr="00145D2E">
        <w:rPr>
          <w:rFonts w:eastAsia="Calibri" w:cs="Times New Roman"/>
          <w:szCs w:val="24"/>
        </w:rPr>
        <w:t xml:space="preserve"> obsazoval</w:t>
      </w:r>
      <w:r w:rsidR="00DC246F" w:rsidRPr="00145D2E">
        <w:rPr>
          <w:rFonts w:eastAsia="Calibri" w:cs="Times New Roman"/>
          <w:szCs w:val="24"/>
        </w:rPr>
        <w:t>o</w:t>
      </w:r>
      <w:r w:rsidR="007B190A" w:rsidRPr="00145D2E">
        <w:rPr>
          <w:rFonts w:eastAsia="Calibri" w:cs="Times New Roman"/>
          <w:szCs w:val="24"/>
        </w:rPr>
        <w:t xml:space="preserve"> 13. příčku.</w:t>
      </w:r>
    </w:p>
    <w:p w14:paraId="22239CCF" w14:textId="5F86D9FE" w:rsidR="00A27306" w:rsidRPr="00145D2E" w:rsidRDefault="000623E5" w:rsidP="00443FDB">
      <w:pPr>
        <w:rPr>
          <w:rFonts w:eastAsia="Calibri" w:cs="Times New Roman"/>
          <w:szCs w:val="24"/>
        </w:rPr>
      </w:pPr>
      <w:r w:rsidRPr="00145D2E">
        <w:rPr>
          <w:rFonts w:eastAsia="Calibri" w:cs="Times New Roman"/>
          <w:szCs w:val="24"/>
        </w:rPr>
        <w:t xml:space="preserve">Na cenu Grammy měli během své existence Megadeth celkem 13 nominací a jednu úspěšnou výhru, </w:t>
      </w:r>
      <w:r w:rsidR="008E0446" w:rsidRPr="00145D2E">
        <w:rPr>
          <w:rFonts w:eastAsia="Calibri" w:cs="Times New Roman"/>
          <w:szCs w:val="24"/>
        </w:rPr>
        <w:t xml:space="preserve">alba </w:t>
      </w:r>
      <w:r w:rsidR="008E0446" w:rsidRPr="00A36264">
        <w:rPr>
          <w:rFonts w:eastAsia="Calibri" w:cs="Times New Roman"/>
          <w:i/>
          <w:iCs/>
          <w:szCs w:val="24"/>
        </w:rPr>
        <w:t>Peace Sells… But Who’s Buying?</w:t>
      </w:r>
      <w:r w:rsidR="008E0446" w:rsidRPr="00145D2E">
        <w:rPr>
          <w:rFonts w:eastAsia="Calibri" w:cs="Times New Roman"/>
          <w:szCs w:val="24"/>
        </w:rPr>
        <w:t xml:space="preserve"> se ale netýkala ani jedna z nominací.</w:t>
      </w:r>
      <w:r w:rsidR="00CE5512" w:rsidRPr="00145D2E">
        <w:rPr>
          <w:rStyle w:val="Znakapoznpodarou"/>
          <w:rFonts w:eastAsia="Calibri" w:cs="Times New Roman"/>
          <w:szCs w:val="24"/>
        </w:rPr>
        <w:footnoteReference w:id="54"/>
      </w:r>
    </w:p>
    <w:p w14:paraId="2F965058" w14:textId="5C365BD5" w:rsidR="00CE0ED5" w:rsidRPr="00145D2E" w:rsidRDefault="008E0446" w:rsidP="00A36264">
      <w:pPr>
        <w:rPr>
          <w:rFonts w:eastAsia="Calibri" w:cs="Times New Roman"/>
          <w:szCs w:val="24"/>
        </w:rPr>
      </w:pPr>
      <w:r w:rsidRPr="00145D2E">
        <w:rPr>
          <w:rFonts w:eastAsia="Calibri" w:cs="Times New Roman"/>
          <w:szCs w:val="24"/>
        </w:rPr>
        <w:t xml:space="preserve">Co se komerční stránky úspěchu alba týče, hned po svém vydání, tedy v roce 1986 bylo 70. nejprodávanějším albu v UK, USA a Kanadě. </w:t>
      </w:r>
      <w:r w:rsidR="00A36264">
        <w:rPr>
          <w:rFonts w:eastAsia="Calibri" w:cs="Times New Roman"/>
          <w:szCs w:val="24"/>
        </w:rPr>
        <w:t>V průběhu</w:t>
      </w:r>
      <w:r w:rsidRPr="00145D2E">
        <w:rPr>
          <w:rFonts w:eastAsia="Calibri" w:cs="Times New Roman"/>
          <w:szCs w:val="24"/>
        </w:rPr>
        <w:t xml:space="preserve"> osmdesátých let se um</w:t>
      </w:r>
      <w:r w:rsidR="008B1281">
        <w:rPr>
          <w:rFonts w:eastAsia="Calibri" w:cs="Times New Roman"/>
          <w:szCs w:val="24"/>
        </w:rPr>
        <w:t>i</w:t>
      </w:r>
      <w:r w:rsidRPr="00145D2E">
        <w:rPr>
          <w:rFonts w:eastAsia="Calibri" w:cs="Times New Roman"/>
          <w:szCs w:val="24"/>
        </w:rPr>
        <w:t xml:space="preserve">sťuje jako 780. a celkově jako 4211. mezi všemi alby stránky Best </w:t>
      </w:r>
      <w:proofErr w:type="spellStart"/>
      <w:r w:rsidRPr="00145D2E">
        <w:rPr>
          <w:rFonts w:eastAsia="Calibri" w:cs="Times New Roman"/>
          <w:szCs w:val="24"/>
        </w:rPr>
        <w:t>Selling</w:t>
      </w:r>
      <w:proofErr w:type="spellEnd"/>
      <w:r w:rsidRPr="00145D2E">
        <w:rPr>
          <w:rFonts w:eastAsia="Calibri" w:cs="Times New Roman"/>
          <w:szCs w:val="24"/>
        </w:rPr>
        <w:t xml:space="preserve"> </w:t>
      </w:r>
      <w:proofErr w:type="spellStart"/>
      <w:r w:rsidRPr="00145D2E">
        <w:rPr>
          <w:rFonts w:eastAsia="Calibri" w:cs="Times New Roman"/>
          <w:szCs w:val="24"/>
        </w:rPr>
        <w:t>Albums</w:t>
      </w:r>
      <w:proofErr w:type="spellEnd"/>
      <w:r w:rsidRPr="00145D2E">
        <w:rPr>
          <w:rFonts w:eastAsia="Calibri" w:cs="Times New Roman"/>
          <w:szCs w:val="24"/>
        </w:rPr>
        <w:t>. V rámci UK, USA a Kanady se prodalo celkem 1 160 000 kopií.</w:t>
      </w:r>
      <w:r w:rsidR="00C1145A" w:rsidRPr="00145D2E">
        <w:rPr>
          <w:rStyle w:val="Znakapoznpodarou"/>
          <w:rFonts w:eastAsia="Calibri" w:cs="Times New Roman"/>
          <w:szCs w:val="24"/>
        </w:rPr>
        <w:footnoteReference w:id="55"/>
      </w:r>
    </w:p>
    <w:p w14:paraId="2A95397D" w14:textId="038FC2DB" w:rsidR="7F95E1D1" w:rsidRPr="00145D2E" w:rsidRDefault="2724E887" w:rsidP="0068756D">
      <w:pPr>
        <w:pStyle w:val="Nadpis1"/>
        <w:numPr>
          <w:ilvl w:val="0"/>
          <w:numId w:val="8"/>
        </w:numPr>
        <w:ind w:left="0" w:firstLine="567"/>
        <w:jc w:val="both"/>
      </w:pPr>
      <w:bookmarkStart w:id="26" w:name="_Toc138944635"/>
      <w:r w:rsidRPr="00145D2E">
        <w:t>Analýza</w:t>
      </w:r>
      <w:r w:rsidR="2CD21694" w:rsidRPr="00145D2E">
        <w:t xml:space="preserve"> alba Peace Sells... but Who’s Buying?</w:t>
      </w:r>
      <w:bookmarkEnd w:id="26"/>
    </w:p>
    <w:p w14:paraId="239578F7" w14:textId="352A9F8E" w:rsidR="005A7C8E" w:rsidRPr="00145D2E" w:rsidRDefault="00F44B08" w:rsidP="004A6D88">
      <w:pPr>
        <w:pStyle w:val="Nadpis2"/>
        <w:numPr>
          <w:ilvl w:val="1"/>
          <w:numId w:val="8"/>
        </w:numPr>
        <w:jc w:val="both"/>
        <w:rPr>
          <w:rFonts w:cs="Times New Roman"/>
        </w:rPr>
      </w:pPr>
      <w:bookmarkStart w:id="27" w:name="_Toc138944636"/>
      <w:r w:rsidRPr="00145D2E">
        <w:rPr>
          <w:rFonts w:cs="Times New Roman"/>
        </w:rPr>
        <w:t>Úvod k analýze</w:t>
      </w:r>
      <w:bookmarkEnd w:id="27"/>
    </w:p>
    <w:p w14:paraId="242B49A5" w14:textId="4D8EEE27" w:rsidR="005607E2" w:rsidRPr="00145D2E" w:rsidRDefault="00D20293" w:rsidP="00D20293">
      <w:pPr>
        <w:rPr>
          <w:rFonts w:eastAsia="Calibri" w:cs="Times New Roman"/>
          <w:szCs w:val="24"/>
        </w:rPr>
      </w:pPr>
      <w:r w:rsidRPr="00145D2E">
        <w:rPr>
          <w:rFonts w:eastAsia="Calibri" w:cs="Times New Roman"/>
          <w:szCs w:val="24"/>
        </w:rPr>
        <w:t xml:space="preserve">Jako první jsou všechny skladby okomentovány z hlediska jejich délky a obsahu textů pohromadě. Následná </w:t>
      </w:r>
      <w:r w:rsidR="00673FE5" w:rsidRPr="00145D2E">
        <w:rPr>
          <w:rFonts w:eastAsia="Calibri" w:cs="Times New Roman"/>
          <w:szCs w:val="24"/>
        </w:rPr>
        <w:t>analyzující část se</w:t>
      </w:r>
      <w:r w:rsidRPr="00145D2E">
        <w:rPr>
          <w:rFonts w:eastAsia="Calibri" w:cs="Times New Roman"/>
          <w:szCs w:val="24"/>
        </w:rPr>
        <w:t xml:space="preserve"> pak</w:t>
      </w:r>
      <w:r w:rsidR="00673FE5" w:rsidRPr="00145D2E">
        <w:rPr>
          <w:rFonts w:eastAsia="Calibri" w:cs="Times New Roman"/>
          <w:szCs w:val="24"/>
        </w:rPr>
        <w:t xml:space="preserve"> věnuje každé z osmi skladeb alba </w:t>
      </w:r>
      <w:r w:rsidRPr="00145D2E">
        <w:rPr>
          <w:rFonts w:eastAsia="Calibri" w:cs="Times New Roman"/>
          <w:szCs w:val="24"/>
        </w:rPr>
        <w:t>samostatně</w:t>
      </w:r>
      <w:r w:rsidR="00673FE5" w:rsidRPr="00145D2E">
        <w:rPr>
          <w:rFonts w:eastAsia="Calibri" w:cs="Times New Roman"/>
          <w:szCs w:val="24"/>
        </w:rPr>
        <w:t>. U</w:t>
      </w:r>
      <w:r w:rsidR="00A36264">
        <w:rPr>
          <w:rFonts w:eastAsia="Calibri" w:cs="Times New Roman"/>
          <w:szCs w:val="24"/>
        </w:rPr>
        <w:t> </w:t>
      </w:r>
      <w:r w:rsidR="00673FE5" w:rsidRPr="00145D2E">
        <w:rPr>
          <w:rFonts w:eastAsia="Calibri" w:cs="Times New Roman"/>
          <w:szCs w:val="24"/>
        </w:rPr>
        <w:t xml:space="preserve">každé </w:t>
      </w:r>
      <w:r w:rsidRPr="00145D2E">
        <w:rPr>
          <w:rFonts w:eastAsia="Calibri" w:cs="Times New Roman"/>
          <w:szCs w:val="24"/>
        </w:rPr>
        <w:t xml:space="preserve">jedné </w:t>
      </w:r>
      <w:r w:rsidR="00673FE5" w:rsidRPr="00145D2E">
        <w:rPr>
          <w:rFonts w:eastAsia="Calibri" w:cs="Times New Roman"/>
          <w:szCs w:val="24"/>
        </w:rPr>
        <w:t>skladby j</w:t>
      </w:r>
      <w:r w:rsidR="00A36264">
        <w:rPr>
          <w:rFonts w:eastAsia="Calibri" w:cs="Times New Roman"/>
          <w:szCs w:val="24"/>
        </w:rPr>
        <w:t>e</w:t>
      </w:r>
      <w:r w:rsidR="00673FE5" w:rsidRPr="00145D2E">
        <w:rPr>
          <w:rFonts w:eastAsia="Calibri" w:cs="Times New Roman"/>
          <w:szCs w:val="24"/>
        </w:rPr>
        <w:t xml:space="preserve"> </w:t>
      </w:r>
      <w:r w:rsidR="00E7303D" w:rsidRPr="00145D2E">
        <w:rPr>
          <w:rFonts w:eastAsia="Calibri" w:cs="Times New Roman"/>
          <w:szCs w:val="24"/>
        </w:rPr>
        <w:t>nejdřív</w:t>
      </w:r>
      <w:r w:rsidR="00A36264">
        <w:rPr>
          <w:rFonts w:eastAsia="Calibri" w:cs="Times New Roman"/>
          <w:szCs w:val="24"/>
        </w:rPr>
        <w:t>e</w:t>
      </w:r>
      <w:r w:rsidR="00E7303D" w:rsidRPr="00145D2E">
        <w:rPr>
          <w:rFonts w:eastAsia="Calibri" w:cs="Times New Roman"/>
          <w:szCs w:val="24"/>
        </w:rPr>
        <w:t xml:space="preserve"> </w:t>
      </w:r>
      <w:r w:rsidRPr="00145D2E">
        <w:rPr>
          <w:rFonts w:eastAsia="Calibri" w:cs="Times New Roman"/>
          <w:szCs w:val="24"/>
        </w:rPr>
        <w:t>vypracován</w:t>
      </w:r>
      <w:r w:rsidR="00A36264">
        <w:rPr>
          <w:rFonts w:eastAsia="Calibri" w:cs="Times New Roman"/>
          <w:szCs w:val="24"/>
        </w:rPr>
        <w:t>a</w:t>
      </w:r>
      <w:r w:rsidRPr="00145D2E">
        <w:rPr>
          <w:rFonts w:eastAsia="Calibri" w:cs="Times New Roman"/>
          <w:szCs w:val="24"/>
        </w:rPr>
        <w:t xml:space="preserve"> </w:t>
      </w:r>
      <w:r w:rsidR="00673FE5" w:rsidRPr="00145D2E">
        <w:rPr>
          <w:rFonts w:eastAsia="Calibri" w:cs="Times New Roman"/>
          <w:szCs w:val="24"/>
        </w:rPr>
        <w:t>tabulk</w:t>
      </w:r>
      <w:r w:rsidR="00A36264">
        <w:rPr>
          <w:rFonts w:eastAsia="Calibri" w:cs="Times New Roman"/>
          <w:szCs w:val="24"/>
        </w:rPr>
        <w:t>a</w:t>
      </w:r>
      <w:r w:rsidR="00E7303D" w:rsidRPr="00145D2E">
        <w:rPr>
          <w:rFonts w:eastAsia="Calibri" w:cs="Times New Roman"/>
          <w:szCs w:val="24"/>
        </w:rPr>
        <w:t xml:space="preserve"> obsahující základní, především časové a formální údaje, </w:t>
      </w:r>
      <w:r w:rsidR="00673FE5" w:rsidRPr="00145D2E">
        <w:rPr>
          <w:rFonts w:eastAsia="Calibri" w:cs="Times New Roman"/>
          <w:szCs w:val="24"/>
        </w:rPr>
        <w:t>slouží</w:t>
      </w:r>
      <w:r w:rsidR="00E7303D" w:rsidRPr="00145D2E">
        <w:rPr>
          <w:rFonts w:eastAsia="Calibri" w:cs="Times New Roman"/>
          <w:szCs w:val="24"/>
        </w:rPr>
        <w:t>cí</w:t>
      </w:r>
      <w:r w:rsidR="00673FE5" w:rsidRPr="00145D2E">
        <w:rPr>
          <w:rFonts w:eastAsia="Calibri" w:cs="Times New Roman"/>
          <w:szCs w:val="24"/>
        </w:rPr>
        <w:t xml:space="preserve"> pro přibližné zmapování skladby</w:t>
      </w:r>
      <w:r w:rsidR="00E7303D" w:rsidRPr="00145D2E">
        <w:rPr>
          <w:rFonts w:eastAsia="Calibri" w:cs="Times New Roman"/>
          <w:szCs w:val="24"/>
        </w:rPr>
        <w:t>; následuj</w:t>
      </w:r>
      <w:r w:rsidR="007024BE">
        <w:rPr>
          <w:rFonts w:eastAsia="Calibri" w:cs="Times New Roman"/>
          <w:szCs w:val="24"/>
        </w:rPr>
        <w:t>e</w:t>
      </w:r>
      <w:r w:rsidR="00E7303D" w:rsidRPr="00145D2E">
        <w:rPr>
          <w:rFonts w:eastAsia="Calibri" w:cs="Times New Roman"/>
          <w:szCs w:val="24"/>
        </w:rPr>
        <w:t xml:space="preserve"> stať textu se samotnou analýzou, často rozšiřující či odkazující se na informace z tabulek.</w:t>
      </w:r>
    </w:p>
    <w:p w14:paraId="5C30E7D5" w14:textId="77777777" w:rsidR="003A3705" w:rsidRPr="00145D2E" w:rsidRDefault="003A3705" w:rsidP="00511D35">
      <w:pPr>
        <w:rPr>
          <w:rFonts w:eastAsia="Calibri" w:cs="Times New Roman"/>
          <w:szCs w:val="24"/>
        </w:rPr>
      </w:pPr>
      <w:r w:rsidRPr="00145D2E">
        <w:rPr>
          <w:rFonts w:eastAsia="Calibri" w:cs="Times New Roman"/>
          <w:szCs w:val="24"/>
        </w:rPr>
        <w:t xml:space="preserve">V tabulkách má každá menší ucelenější část skladby svůj vlastní řádek a pojmenování ve sloupci </w:t>
      </w:r>
      <w:r w:rsidRPr="00145D2E">
        <w:rPr>
          <w:rFonts w:eastAsia="Calibri" w:cs="Times New Roman"/>
          <w:i/>
          <w:iCs/>
          <w:szCs w:val="24"/>
        </w:rPr>
        <w:t>Část</w:t>
      </w:r>
      <w:r w:rsidRPr="00145D2E">
        <w:rPr>
          <w:rFonts w:eastAsia="Calibri" w:cs="Times New Roman"/>
          <w:szCs w:val="24"/>
        </w:rPr>
        <w:t xml:space="preserve">, hrubější rozdělení skladeb na větší části je vyjádřeno velkými písmenem abecedy ve sloupci </w:t>
      </w:r>
      <w:r w:rsidRPr="00145D2E">
        <w:rPr>
          <w:rFonts w:eastAsia="Calibri" w:cs="Times New Roman"/>
          <w:i/>
          <w:iCs/>
          <w:szCs w:val="24"/>
        </w:rPr>
        <w:t>Díl</w:t>
      </w:r>
      <w:r w:rsidRPr="00145D2E">
        <w:rPr>
          <w:rFonts w:eastAsia="Calibri" w:cs="Times New Roman"/>
          <w:szCs w:val="24"/>
        </w:rPr>
        <w:t>.</w:t>
      </w:r>
    </w:p>
    <w:p w14:paraId="46E04C2C" w14:textId="14DDFE1D" w:rsidR="00A8356D" w:rsidRPr="00145D2E" w:rsidRDefault="003A3705" w:rsidP="00511D35">
      <w:pPr>
        <w:rPr>
          <w:rFonts w:eastAsia="Calibri" w:cs="Times New Roman"/>
          <w:szCs w:val="24"/>
        </w:rPr>
      </w:pPr>
      <w:r w:rsidRPr="00145D2E">
        <w:rPr>
          <w:rFonts w:eastAsia="Calibri" w:cs="Times New Roman"/>
          <w:szCs w:val="24"/>
        </w:rPr>
        <w:t xml:space="preserve">Kde jednotlivé části začínají a končí je </w:t>
      </w:r>
      <w:r w:rsidR="00A8356D" w:rsidRPr="00145D2E">
        <w:rPr>
          <w:rFonts w:eastAsia="Calibri" w:cs="Times New Roman"/>
          <w:szCs w:val="24"/>
        </w:rPr>
        <w:t xml:space="preserve">v tabulkách </w:t>
      </w:r>
      <w:r w:rsidRPr="00145D2E">
        <w:rPr>
          <w:rFonts w:eastAsia="Calibri" w:cs="Times New Roman"/>
          <w:szCs w:val="24"/>
        </w:rPr>
        <w:t>vyjádřeno dvěma způsoby</w:t>
      </w:r>
      <w:r w:rsidR="00A8356D" w:rsidRPr="00145D2E">
        <w:rPr>
          <w:rFonts w:eastAsia="Calibri" w:cs="Times New Roman"/>
          <w:szCs w:val="24"/>
        </w:rPr>
        <w:t xml:space="preserve">. Uvedením stopáže a tím vyjádřením jejich </w:t>
      </w:r>
      <w:r w:rsidRPr="00145D2E">
        <w:rPr>
          <w:rFonts w:eastAsia="Calibri" w:cs="Times New Roman"/>
          <w:szCs w:val="24"/>
        </w:rPr>
        <w:t>délky ve vteřinách</w:t>
      </w:r>
      <w:r w:rsidR="007024BE">
        <w:rPr>
          <w:rFonts w:eastAsia="Calibri" w:cs="Times New Roman"/>
          <w:szCs w:val="24"/>
        </w:rPr>
        <w:t>;</w:t>
      </w:r>
      <w:r w:rsidR="00A8356D" w:rsidRPr="00145D2E">
        <w:rPr>
          <w:rFonts w:eastAsia="Calibri" w:cs="Times New Roman"/>
          <w:szCs w:val="24"/>
        </w:rPr>
        <w:t xml:space="preserve"> zároveň je uveden i údaj o jejich rozsahu </w:t>
      </w:r>
      <w:r w:rsidRPr="00145D2E">
        <w:rPr>
          <w:rFonts w:eastAsia="Calibri" w:cs="Times New Roman"/>
          <w:szCs w:val="24"/>
        </w:rPr>
        <w:t>v taktech. Jelikož jde o hudbu zachycenou prostřednictvím nahrávky</w:t>
      </w:r>
      <w:r w:rsidR="00A36264">
        <w:rPr>
          <w:rFonts w:eastAsia="Calibri" w:cs="Times New Roman"/>
          <w:szCs w:val="24"/>
        </w:rPr>
        <w:t>,</w:t>
      </w:r>
      <w:r w:rsidRPr="00145D2E">
        <w:rPr>
          <w:rFonts w:eastAsia="Calibri" w:cs="Times New Roman"/>
          <w:szCs w:val="24"/>
        </w:rPr>
        <w:t xml:space="preserve"> a nikoliv </w:t>
      </w:r>
      <w:r w:rsidR="00A8356D" w:rsidRPr="00145D2E">
        <w:rPr>
          <w:rFonts w:eastAsia="Calibri" w:cs="Times New Roman"/>
          <w:szCs w:val="24"/>
        </w:rPr>
        <w:t xml:space="preserve">skrze médium </w:t>
      </w:r>
      <w:r w:rsidRPr="00145D2E">
        <w:rPr>
          <w:rFonts w:eastAsia="Calibri" w:cs="Times New Roman"/>
          <w:szCs w:val="24"/>
        </w:rPr>
        <w:t xml:space="preserve">not, je vhodné použít minuty </w:t>
      </w:r>
      <w:r w:rsidR="00A36264">
        <w:rPr>
          <w:rFonts w:eastAsia="Calibri" w:cs="Times New Roman"/>
          <w:szCs w:val="24"/>
        </w:rPr>
        <w:t xml:space="preserve">a sekundy </w:t>
      </w:r>
      <w:r w:rsidRPr="00145D2E">
        <w:rPr>
          <w:rFonts w:eastAsia="Calibri" w:cs="Times New Roman"/>
          <w:szCs w:val="24"/>
        </w:rPr>
        <w:t xml:space="preserve">jako </w:t>
      </w:r>
      <w:r w:rsidR="00A36264">
        <w:rPr>
          <w:rFonts w:eastAsia="Calibri" w:cs="Times New Roman"/>
          <w:szCs w:val="24"/>
        </w:rPr>
        <w:t>přesnější</w:t>
      </w:r>
      <w:r w:rsidRPr="00145D2E">
        <w:rPr>
          <w:rFonts w:eastAsia="Calibri" w:cs="Times New Roman"/>
          <w:szCs w:val="24"/>
        </w:rPr>
        <w:t xml:space="preserve"> časový orientační údaj. </w:t>
      </w:r>
      <w:r w:rsidR="00A8356D" w:rsidRPr="00145D2E">
        <w:rPr>
          <w:rFonts w:eastAsia="Calibri" w:cs="Times New Roman"/>
          <w:szCs w:val="24"/>
        </w:rPr>
        <w:t>Spoléhání se ale čistě na tento druh časového údaje může přinášet několik problémů, a to i u hudby pevně časově zakotvené v rámci konkrétní nahrávky.</w:t>
      </w:r>
    </w:p>
    <w:p w14:paraId="729E0E10" w14:textId="02E1B474" w:rsidR="00E7303D" w:rsidRPr="00145D2E" w:rsidRDefault="003A3705" w:rsidP="00511D35">
      <w:pPr>
        <w:rPr>
          <w:rFonts w:eastAsia="Calibri" w:cs="Times New Roman"/>
          <w:szCs w:val="24"/>
        </w:rPr>
      </w:pPr>
      <w:r w:rsidRPr="00145D2E">
        <w:rPr>
          <w:rFonts w:eastAsia="Calibri" w:cs="Times New Roman"/>
          <w:szCs w:val="24"/>
        </w:rPr>
        <w:t xml:space="preserve">Jeden z problémů u </w:t>
      </w:r>
      <w:r w:rsidR="002E1520" w:rsidRPr="00145D2E">
        <w:rPr>
          <w:rFonts w:eastAsia="Calibri" w:cs="Times New Roman"/>
          <w:szCs w:val="24"/>
        </w:rPr>
        <w:t>stopáže jako stěžejního orientačního kritéria</w:t>
      </w:r>
      <w:r w:rsidRPr="00145D2E">
        <w:rPr>
          <w:rFonts w:eastAsia="Calibri" w:cs="Times New Roman"/>
          <w:szCs w:val="24"/>
        </w:rPr>
        <w:t xml:space="preserve"> je s</w:t>
      </w:r>
      <w:r w:rsidR="00BE2B41">
        <w:rPr>
          <w:rFonts w:eastAsia="Calibri" w:cs="Times New Roman"/>
          <w:szCs w:val="24"/>
        </w:rPr>
        <w:t> </w:t>
      </w:r>
      <w:r w:rsidRPr="00145D2E">
        <w:rPr>
          <w:rFonts w:eastAsia="Calibri" w:cs="Times New Roman"/>
          <w:szCs w:val="24"/>
        </w:rPr>
        <w:t>je</w:t>
      </w:r>
      <w:r w:rsidR="00BE2B41">
        <w:rPr>
          <w:rFonts w:eastAsia="Calibri" w:cs="Times New Roman"/>
          <w:szCs w:val="24"/>
        </w:rPr>
        <w:t>jí</w:t>
      </w:r>
      <w:r w:rsidRPr="00145D2E">
        <w:rPr>
          <w:rFonts w:eastAsia="Calibri" w:cs="Times New Roman"/>
          <w:szCs w:val="24"/>
        </w:rPr>
        <w:t xml:space="preserve"> nepřesností</w:t>
      </w:r>
      <w:r w:rsidR="002E1520" w:rsidRPr="00145D2E">
        <w:rPr>
          <w:rFonts w:eastAsia="Calibri" w:cs="Times New Roman"/>
          <w:szCs w:val="24"/>
        </w:rPr>
        <w:t>.</w:t>
      </w:r>
      <w:r w:rsidRPr="00145D2E">
        <w:rPr>
          <w:rFonts w:eastAsia="Calibri" w:cs="Times New Roman"/>
          <w:szCs w:val="24"/>
        </w:rPr>
        <w:t xml:space="preserve"> </w:t>
      </w:r>
      <w:r w:rsidR="002E1520" w:rsidRPr="00145D2E">
        <w:rPr>
          <w:rFonts w:eastAsia="Calibri" w:cs="Times New Roman"/>
          <w:szCs w:val="24"/>
        </w:rPr>
        <w:t>Například u 120 BPM se do jedné vteřiny vejdou dvě doby, což je velmi dlouhý úsek hudby.</w:t>
      </w:r>
      <w:r w:rsidR="00A8356D" w:rsidRPr="00145D2E">
        <w:rPr>
          <w:rFonts w:eastAsia="Calibri" w:cs="Times New Roman"/>
          <w:szCs w:val="24"/>
        </w:rPr>
        <w:t xml:space="preserve"> Dále při </w:t>
      </w:r>
      <w:r w:rsidR="002E1520" w:rsidRPr="00145D2E">
        <w:rPr>
          <w:rFonts w:eastAsia="Calibri" w:cs="Times New Roman"/>
          <w:szCs w:val="24"/>
        </w:rPr>
        <w:t>tempech, kd</w:t>
      </w:r>
      <w:r w:rsidR="00A8356D" w:rsidRPr="00145D2E">
        <w:rPr>
          <w:rFonts w:eastAsia="Calibri" w:cs="Times New Roman"/>
          <w:szCs w:val="24"/>
        </w:rPr>
        <w:t>e</w:t>
      </w:r>
      <w:r w:rsidR="002E1520" w:rsidRPr="00145D2E">
        <w:rPr>
          <w:rFonts w:eastAsia="Calibri" w:cs="Times New Roman"/>
          <w:szCs w:val="24"/>
        </w:rPr>
        <w:t xml:space="preserve"> BPM není dělitelné šedesáti</w:t>
      </w:r>
      <w:r w:rsidR="00A8356D" w:rsidRPr="00145D2E">
        <w:rPr>
          <w:rFonts w:eastAsia="Calibri" w:cs="Times New Roman"/>
          <w:szCs w:val="24"/>
        </w:rPr>
        <w:t>,</w:t>
      </w:r>
      <w:r w:rsidR="002E1520" w:rsidRPr="00145D2E">
        <w:rPr>
          <w:rFonts w:eastAsia="Calibri" w:cs="Times New Roman"/>
          <w:szCs w:val="24"/>
        </w:rPr>
        <w:t xml:space="preserve"> jednotlivé doby nespadají přesně každá na hranici nové vteřiny. Jeden z dalších problémů může být rozdíl v některých vydáních nahrávek či rozdílných přehrávačů, kdy odchylka pouhých dvou vteřin mezi různými nosiči by mohla způsobit značné posuny. </w:t>
      </w:r>
      <w:r w:rsidR="00A8356D" w:rsidRPr="00145D2E">
        <w:rPr>
          <w:rFonts w:eastAsia="Calibri" w:cs="Times New Roman"/>
          <w:szCs w:val="24"/>
        </w:rPr>
        <w:t>Další z možných</w:t>
      </w:r>
      <w:r w:rsidR="002E1520" w:rsidRPr="00145D2E">
        <w:rPr>
          <w:rFonts w:eastAsia="Calibri" w:cs="Times New Roman"/>
          <w:szCs w:val="24"/>
        </w:rPr>
        <w:t xml:space="preserve"> argumentů, proč se nedá spolehnout pouze na vteřinovou stopáž</w:t>
      </w:r>
      <w:r w:rsidR="00A8356D" w:rsidRPr="00145D2E">
        <w:rPr>
          <w:rFonts w:eastAsia="Calibri" w:cs="Times New Roman"/>
          <w:szCs w:val="24"/>
        </w:rPr>
        <w:t>,</w:t>
      </w:r>
      <w:r w:rsidR="002E1520" w:rsidRPr="00145D2E">
        <w:rPr>
          <w:rFonts w:eastAsia="Calibri" w:cs="Times New Roman"/>
          <w:szCs w:val="24"/>
        </w:rPr>
        <w:t xml:space="preserve"> je ten, že </w:t>
      </w:r>
      <w:r w:rsidR="00A8356D" w:rsidRPr="00145D2E">
        <w:rPr>
          <w:rFonts w:eastAsia="Calibri" w:cs="Times New Roman"/>
          <w:szCs w:val="24"/>
        </w:rPr>
        <w:t xml:space="preserve">ani </w:t>
      </w:r>
      <w:r w:rsidR="002E1520" w:rsidRPr="00145D2E">
        <w:rPr>
          <w:rFonts w:eastAsia="Calibri" w:cs="Times New Roman"/>
          <w:szCs w:val="24"/>
        </w:rPr>
        <w:t>sám interpret ani posluchač hudbu tímto způsobem přirozeně nevnímá. Totiž že hudbu, její část</w:t>
      </w:r>
      <w:r w:rsidR="00BE2B41">
        <w:rPr>
          <w:rFonts w:eastAsia="Calibri" w:cs="Times New Roman"/>
          <w:szCs w:val="24"/>
        </w:rPr>
        <w:t>i</w:t>
      </w:r>
      <w:r w:rsidR="002E1520" w:rsidRPr="00145D2E">
        <w:rPr>
          <w:rFonts w:eastAsia="Calibri" w:cs="Times New Roman"/>
          <w:szCs w:val="24"/>
        </w:rPr>
        <w:t xml:space="preserve"> a čas v ní </w:t>
      </w:r>
      <w:r w:rsidR="006B406B" w:rsidRPr="00145D2E">
        <w:rPr>
          <w:rFonts w:eastAsia="Calibri" w:cs="Times New Roman"/>
          <w:szCs w:val="24"/>
        </w:rPr>
        <w:t xml:space="preserve">nevnímáme v kontextu vteřinového časového </w:t>
      </w:r>
      <w:r w:rsidR="000578EE" w:rsidRPr="00145D2E">
        <w:rPr>
          <w:rFonts w:eastAsia="Calibri" w:cs="Times New Roman"/>
          <w:szCs w:val="24"/>
        </w:rPr>
        <w:t>systému,</w:t>
      </w:r>
      <w:r w:rsidR="006B406B" w:rsidRPr="00145D2E">
        <w:rPr>
          <w:rFonts w:eastAsia="Calibri" w:cs="Times New Roman"/>
          <w:szCs w:val="24"/>
        </w:rPr>
        <w:t xml:space="preserve"> ale vnímáme čas vždy na základě </w:t>
      </w:r>
      <w:r w:rsidR="00D20293" w:rsidRPr="00145D2E">
        <w:rPr>
          <w:rFonts w:eastAsia="Calibri" w:cs="Times New Roman"/>
          <w:szCs w:val="24"/>
        </w:rPr>
        <w:t>vlastního rytmu</w:t>
      </w:r>
      <w:r w:rsidR="006B406B" w:rsidRPr="00145D2E">
        <w:rPr>
          <w:rFonts w:eastAsia="Calibri" w:cs="Times New Roman"/>
          <w:szCs w:val="24"/>
        </w:rPr>
        <w:t xml:space="preserve"> skladby. Právě proto jsou uvedeny i sloupce s takty, BPM a metrem pro přesnější zachycení hranic jednotlivých částí, zatímco vteřinový čas je pak vhodný pro přibližnou orientaci ve skladbě.</w:t>
      </w:r>
    </w:p>
    <w:p w14:paraId="21BA456E" w14:textId="2B1801A3" w:rsidR="006B406B" w:rsidRPr="00145D2E" w:rsidRDefault="006B406B" w:rsidP="00511D35">
      <w:pPr>
        <w:rPr>
          <w:rFonts w:eastAsia="Calibri" w:cs="Times New Roman"/>
          <w:szCs w:val="24"/>
        </w:rPr>
      </w:pPr>
      <w:r w:rsidRPr="00145D2E">
        <w:rPr>
          <w:rFonts w:eastAsia="Calibri" w:cs="Times New Roman"/>
          <w:szCs w:val="24"/>
        </w:rPr>
        <w:t>Sloupec s</w:t>
      </w:r>
      <w:r w:rsidR="000578EE" w:rsidRPr="00145D2E">
        <w:rPr>
          <w:rFonts w:eastAsia="Calibri" w:cs="Times New Roman"/>
          <w:szCs w:val="24"/>
        </w:rPr>
        <w:t> </w:t>
      </w:r>
      <w:r w:rsidRPr="00145D2E">
        <w:rPr>
          <w:rFonts w:eastAsia="Calibri" w:cs="Times New Roman"/>
          <w:szCs w:val="24"/>
        </w:rPr>
        <w:t>komentáři</w:t>
      </w:r>
      <w:r w:rsidR="000578EE" w:rsidRPr="00145D2E">
        <w:rPr>
          <w:rFonts w:eastAsia="Calibri" w:cs="Times New Roman"/>
          <w:szCs w:val="24"/>
        </w:rPr>
        <w:t xml:space="preserve"> je určen </w:t>
      </w:r>
      <w:r w:rsidRPr="00145D2E">
        <w:rPr>
          <w:rFonts w:eastAsia="Calibri" w:cs="Times New Roman"/>
          <w:szCs w:val="24"/>
        </w:rPr>
        <w:t>pro popsání stručnějších ale důležitých informací související se strukturou skladby, například poznámka o změnách při posledním opakování refrénu oproti předchozím. Také pro přibližné zmapování, jaký je poměr mezi částmi se zpěvem oproti čistě instrumentálním částem</w:t>
      </w:r>
      <w:r w:rsidR="00356110" w:rsidRPr="00145D2E">
        <w:rPr>
          <w:rFonts w:eastAsia="Calibri" w:cs="Times New Roman"/>
          <w:szCs w:val="24"/>
        </w:rPr>
        <w:t xml:space="preserve">, byl přidán i sloupec </w:t>
      </w:r>
      <w:r w:rsidR="00356110" w:rsidRPr="00145D2E">
        <w:rPr>
          <w:rFonts w:eastAsia="Calibri" w:cs="Times New Roman"/>
          <w:i/>
          <w:iCs/>
          <w:szCs w:val="24"/>
        </w:rPr>
        <w:t>Instrumentální/Zpěv</w:t>
      </w:r>
      <w:r w:rsidR="00356110" w:rsidRPr="00145D2E">
        <w:rPr>
          <w:rFonts w:eastAsia="Calibri" w:cs="Times New Roman"/>
          <w:szCs w:val="24"/>
        </w:rPr>
        <w:t xml:space="preserve">, kde jsou zaznamenány celkem čtyři druhy situací. Při použití označení </w:t>
      </w:r>
      <w:r w:rsidR="00356110" w:rsidRPr="00145D2E">
        <w:rPr>
          <w:rFonts w:eastAsia="Calibri" w:cs="Times New Roman"/>
          <w:i/>
          <w:iCs/>
          <w:szCs w:val="24"/>
        </w:rPr>
        <w:t>Zpěv</w:t>
      </w:r>
      <w:r w:rsidR="00356110" w:rsidRPr="00145D2E">
        <w:rPr>
          <w:rFonts w:eastAsia="Calibri" w:cs="Times New Roman"/>
          <w:szCs w:val="24"/>
        </w:rPr>
        <w:t xml:space="preserve"> je myšleno, že v popředí je zpěv či jiný hlasový projev hlavního zpěváka. Pojem </w:t>
      </w:r>
      <w:r w:rsidR="00356110" w:rsidRPr="00145D2E">
        <w:rPr>
          <w:rFonts w:eastAsia="Calibri" w:cs="Times New Roman"/>
          <w:i/>
          <w:iCs/>
          <w:szCs w:val="24"/>
        </w:rPr>
        <w:t>Vokály</w:t>
      </w:r>
      <w:r w:rsidR="00356110" w:rsidRPr="00145D2E">
        <w:rPr>
          <w:rFonts w:eastAsia="Calibri" w:cs="Times New Roman"/>
          <w:szCs w:val="24"/>
        </w:rPr>
        <w:t xml:space="preserve"> má označovat části, ve které </w:t>
      </w:r>
      <w:r w:rsidR="00D27A09" w:rsidRPr="00145D2E">
        <w:rPr>
          <w:rFonts w:eastAsia="Calibri" w:cs="Times New Roman"/>
          <w:szCs w:val="24"/>
        </w:rPr>
        <w:t>s</w:t>
      </w:r>
      <w:r w:rsidR="00356110" w:rsidRPr="00145D2E">
        <w:rPr>
          <w:rFonts w:eastAsia="Calibri" w:cs="Times New Roman"/>
          <w:szCs w:val="24"/>
        </w:rPr>
        <w:t xml:space="preserve">e zpěv či výkřiky zpěváka či sboru objevují, ale </w:t>
      </w:r>
      <w:r w:rsidR="00A36264">
        <w:rPr>
          <w:rFonts w:eastAsia="Calibri" w:cs="Times New Roman"/>
          <w:szCs w:val="24"/>
        </w:rPr>
        <w:t>v menší míře</w:t>
      </w:r>
      <w:r w:rsidR="00356110" w:rsidRPr="00145D2E">
        <w:rPr>
          <w:rFonts w:eastAsia="Calibri" w:cs="Times New Roman"/>
          <w:szCs w:val="24"/>
        </w:rPr>
        <w:t xml:space="preserve">. Označení </w:t>
      </w:r>
      <w:r w:rsidR="00356110" w:rsidRPr="00145D2E">
        <w:rPr>
          <w:rFonts w:eastAsia="Calibri" w:cs="Times New Roman"/>
          <w:i/>
          <w:iCs/>
          <w:szCs w:val="24"/>
        </w:rPr>
        <w:t>Sólo</w:t>
      </w:r>
      <w:r w:rsidR="00356110" w:rsidRPr="00145D2E">
        <w:rPr>
          <w:rFonts w:eastAsia="Calibri" w:cs="Times New Roman"/>
          <w:szCs w:val="24"/>
        </w:rPr>
        <w:t xml:space="preserve"> značí oblast sóla jednoho z instrumentalistů kapely, nejčastěji to bývá</w:t>
      </w:r>
      <w:r w:rsidR="000578EE" w:rsidRPr="00145D2E">
        <w:rPr>
          <w:rFonts w:eastAsia="Calibri" w:cs="Times New Roman"/>
          <w:szCs w:val="24"/>
        </w:rPr>
        <w:t xml:space="preserve"> ale</w:t>
      </w:r>
      <w:r w:rsidR="00356110" w:rsidRPr="00145D2E">
        <w:rPr>
          <w:rFonts w:eastAsia="Calibri" w:cs="Times New Roman"/>
          <w:szCs w:val="24"/>
        </w:rPr>
        <w:t xml:space="preserve"> kytarista. </w:t>
      </w:r>
      <w:r w:rsidR="00356110" w:rsidRPr="00145D2E">
        <w:rPr>
          <w:rFonts w:eastAsia="Calibri" w:cs="Times New Roman"/>
          <w:i/>
          <w:iCs/>
          <w:szCs w:val="24"/>
        </w:rPr>
        <w:t>Instrumentální</w:t>
      </w:r>
      <w:r w:rsidR="00356110" w:rsidRPr="00145D2E">
        <w:rPr>
          <w:rFonts w:eastAsia="Calibri" w:cs="Times New Roman"/>
          <w:szCs w:val="24"/>
        </w:rPr>
        <w:t xml:space="preserve"> část pak označuje zbytek typů hudby, a sice beze zpěvu</w:t>
      </w:r>
      <w:r w:rsidR="00A8356D" w:rsidRPr="00145D2E">
        <w:rPr>
          <w:rFonts w:eastAsia="Calibri" w:cs="Times New Roman"/>
          <w:szCs w:val="24"/>
        </w:rPr>
        <w:t xml:space="preserve"> a bez sóla, tedy</w:t>
      </w:r>
      <w:r w:rsidR="00356110" w:rsidRPr="00145D2E">
        <w:rPr>
          <w:rFonts w:eastAsia="Calibri" w:cs="Times New Roman"/>
          <w:szCs w:val="24"/>
        </w:rPr>
        <w:t xml:space="preserve"> v situaci, kdy </w:t>
      </w:r>
      <w:r w:rsidR="00A8356D" w:rsidRPr="00145D2E">
        <w:rPr>
          <w:rFonts w:eastAsia="Calibri" w:cs="Times New Roman"/>
          <w:szCs w:val="24"/>
        </w:rPr>
        <w:t>žádný z nástrojů není výrazně v popředí.</w:t>
      </w:r>
    </w:p>
    <w:p w14:paraId="4949D9AA" w14:textId="77777777" w:rsidR="006B406B" w:rsidRPr="00145D2E" w:rsidRDefault="006B406B" w:rsidP="00511D35">
      <w:pPr>
        <w:rPr>
          <w:rFonts w:eastAsia="Calibri" w:cs="Times New Roman"/>
          <w:szCs w:val="24"/>
        </w:rPr>
      </w:pPr>
    </w:p>
    <w:p w14:paraId="25B8B074" w14:textId="77777777" w:rsidR="00F44B08" w:rsidRPr="00145D2E" w:rsidRDefault="00F44B08" w:rsidP="004A6D88">
      <w:pPr>
        <w:pStyle w:val="Nadpis3"/>
      </w:pPr>
      <w:bookmarkStart w:id="28" w:name="_Toc138944637"/>
      <w:r w:rsidRPr="00145D2E">
        <w:t>Obsah textů</w:t>
      </w:r>
      <w:bookmarkEnd w:id="28"/>
    </w:p>
    <w:p w14:paraId="395623E3" w14:textId="658E75CA" w:rsidR="00F44B08" w:rsidRPr="00145D2E" w:rsidRDefault="00F44B08" w:rsidP="00F44B08">
      <w:pPr>
        <w:rPr>
          <w:rFonts w:eastAsia="Calibri" w:cs="Times New Roman"/>
          <w:szCs w:val="24"/>
        </w:rPr>
      </w:pPr>
      <w:r w:rsidRPr="00145D2E">
        <w:rPr>
          <w:rFonts w:eastAsia="Calibri" w:cs="Times New Roman"/>
          <w:szCs w:val="24"/>
        </w:rPr>
        <w:t>Autorem textů, stejně jako většiny hudby, je Dave Mustaine. Tvrdí o sobě, že nemá rád fikci a s náměty se tedy raději opírá o realitu.</w:t>
      </w:r>
      <w:r w:rsidR="004A6D88" w:rsidRPr="00145D2E">
        <w:rPr>
          <w:rStyle w:val="Znakapoznpodarou"/>
          <w:rFonts w:eastAsia="Calibri" w:cs="Times New Roman"/>
          <w:szCs w:val="24"/>
        </w:rPr>
        <w:footnoteReference w:id="56"/>
      </w:r>
      <w:r w:rsidRPr="00145D2E">
        <w:rPr>
          <w:rFonts w:eastAsia="Calibri" w:cs="Times New Roman"/>
          <w:szCs w:val="24"/>
        </w:rPr>
        <w:t xml:space="preserve"> V textech Megadeth na tomto albu </w:t>
      </w:r>
      <w:r w:rsidR="00A06F8C">
        <w:rPr>
          <w:rFonts w:eastAsia="Calibri" w:cs="Times New Roman"/>
          <w:szCs w:val="24"/>
        </w:rPr>
        <w:t>lze nalézt</w:t>
      </w:r>
      <w:r w:rsidRPr="00145D2E">
        <w:rPr>
          <w:rFonts w:eastAsia="Calibri" w:cs="Times New Roman"/>
          <w:szCs w:val="24"/>
        </w:rPr>
        <w:t xml:space="preserve"> jak jeho osobní vzpomínky a zkušenosti, tak i politické názory.</w:t>
      </w:r>
    </w:p>
    <w:p w14:paraId="38AB9BD3" w14:textId="2A65D11F" w:rsidR="00F44B08" w:rsidRPr="00145D2E" w:rsidRDefault="00F44B08" w:rsidP="00F44B08">
      <w:pPr>
        <w:rPr>
          <w:rFonts w:eastAsia="Calibri" w:cs="Times New Roman"/>
          <w:b/>
          <w:bCs/>
          <w:szCs w:val="24"/>
        </w:rPr>
      </w:pPr>
      <w:r w:rsidRPr="00A36B2B">
        <w:rPr>
          <w:rFonts w:eastAsia="Calibri" w:cs="Times New Roman"/>
          <w:i/>
          <w:iCs/>
          <w:szCs w:val="24"/>
        </w:rPr>
        <w:t>Wake up Dead</w:t>
      </w:r>
      <w:r w:rsidR="00A36B2B" w:rsidRPr="0005120C">
        <w:rPr>
          <w:rFonts w:eastAsia="Calibri" w:cs="Times New Roman"/>
          <w:szCs w:val="24"/>
          <w:vertAlign w:val="superscript"/>
        </w:rPr>
        <w:t> </w:t>
      </w:r>
      <w:r w:rsidRPr="00145D2E">
        <w:rPr>
          <w:rStyle w:val="Znakapoznpodarou"/>
          <w:rFonts w:eastAsia="Calibri" w:cs="Times New Roman"/>
          <w:szCs w:val="24"/>
        </w:rPr>
        <w:footnoteReference w:id="57"/>
      </w:r>
      <w:r w:rsidRPr="00145D2E">
        <w:rPr>
          <w:rFonts w:eastAsia="Calibri" w:cs="Times New Roman"/>
          <w:szCs w:val="24"/>
        </w:rPr>
        <w:t xml:space="preserve"> je interpretací osobního zážitku, kdy Dave Mustaine byl finančně závislý na své přítelkyni, kterou ale tajně podváděl s jinou ženou. Píseň interpretuje situaci, kdy se k ní v noci tajně vrací do bytu a bojí se reakce, která by nastala, kdyby se jeho přítelkyně vzbudila – že by ho nejen vyhnala ze svého bytu</w:t>
      </w:r>
      <w:r w:rsidR="0005120C">
        <w:rPr>
          <w:rFonts w:eastAsia="Calibri" w:cs="Times New Roman"/>
          <w:szCs w:val="24"/>
        </w:rPr>
        <w:t>,</w:t>
      </w:r>
      <w:r w:rsidRPr="00145D2E">
        <w:rPr>
          <w:rFonts w:eastAsia="Calibri" w:cs="Times New Roman"/>
          <w:szCs w:val="24"/>
        </w:rPr>
        <w:t xml:space="preserve"> ale rovnou by ho na místě zabila. Právě podezření z těchto úmyslů a strach o vlastní život ho pak v reálném životě dotlačili k odchodu zpět na ulici.</w:t>
      </w:r>
      <w:r w:rsidRPr="00145D2E">
        <w:rPr>
          <w:rStyle w:val="Znakapoznpodarou"/>
          <w:rFonts w:eastAsia="Calibri" w:cs="Times New Roman"/>
          <w:szCs w:val="24"/>
        </w:rPr>
        <w:footnoteReference w:id="58"/>
      </w:r>
    </w:p>
    <w:p w14:paraId="2A85B7C2" w14:textId="167AF617" w:rsidR="00F44B08" w:rsidRPr="00145D2E" w:rsidRDefault="00F44B08" w:rsidP="00F44B08">
      <w:pPr>
        <w:rPr>
          <w:rFonts w:eastAsia="Calibri" w:cs="Times New Roman"/>
          <w:szCs w:val="24"/>
        </w:rPr>
      </w:pPr>
      <w:r w:rsidRPr="00145D2E">
        <w:rPr>
          <w:rFonts w:eastAsia="Calibri" w:cs="Times New Roman"/>
          <w:szCs w:val="24"/>
        </w:rPr>
        <w:t xml:space="preserve">Témata kriminality, </w:t>
      </w:r>
      <w:r w:rsidR="00BE2B41" w:rsidRPr="00145D2E">
        <w:rPr>
          <w:rFonts w:eastAsia="Calibri" w:cs="Times New Roman"/>
          <w:szCs w:val="24"/>
        </w:rPr>
        <w:t>agrese,</w:t>
      </w:r>
      <w:r w:rsidRPr="00145D2E">
        <w:rPr>
          <w:rFonts w:eastAsia="Calibri" w:cs="Times New Roman"/>
          <w:szCs w:val="24"/>
        </w:rPr>
        <w:t xml:space="preserve"> a </w:t>
      </w:r>
      <w:r w:rsidR="0005120C">
        <w:rPr>
          <w:rFonts w:eastAsia="Calibri" w:cs="Times New Roman"/>
          <w:szCs w:val="24"/>
        </w:rPr>
        <w:t>především</w:t>
      </w:r>
      <w:r w:rsidR="00F76A93">
        <w:rPr>
          <w:rFonts w:eastAsia="Calibri" w:cs="Times New Roman"/>
          <w:szCs w:val="24"/>
        </w:rPr>
        <w:t xml:space="preserve"> </w:t>
      </w:r>
      <w:r w:rsidRPr="00145D2E">
        <w:rPr>
          <w:rFonts w:eastAsia="Calibri" w:cs="Times New Roman"/>
          <w:szCs w:val="24"/>
        </w:rPr>
        <w:t xml:space="preserve">smrti jsou kromě úvodní skladby stěžejním tématem písní </w:t>
      </w:r>
      <w:r w:rsidRPr="00A36B2B">
        <w:rPr>
          <w:rFonts w:eastAsia="Calibri" w:cs="Times New Roman"/>
          <w:i/>
          <w:iCs/>
          <w:szCs w:val="24"/>
        </w:rPr>
        <w:t>Good Mourning / Black Friday</w:t>
      </w:r>
      <w:r w:rsidR="0005120C">
        <w:rPr>
          <w:rFonts w:eastAsia="Calibri" w:cs="Times New Roman"/>
          <w:szCs w:val="24"/>
        </w:rPr>
        <w:t>,</w:t>
      </w:r>
      <w:r w:rsidR="0005120C" w:rsidRPr="0005120C">
        <w:rPr>
          <w:rFonts w:eastAsia="Calibri" w:cs="Times New Roman"/>
          <w:szCs w:val="24"/>
          <w:vertAlign w:val="superscript"/>
        </w:rPr>
        <w:t> </w:t>
      </w:r>
      <w:r w:rsidRPr="00145D2E">
        <w:rPr>
          <w:rStyle w:val="Znakapoznpodarou"/>
          <w:rFonts w:eastAsia="Calibri" w:cs="Times New Roman"/>
          <w:szCs w:val="24"/>
        </w:rPr>
        <w:footnoteReference w:id="59"/>
      </w:r>
      <w:r w:rsidRPr="00145D2E">
        <w:rPr>
          <w:rFonts w:eastAsia="Calibri" w:cs="Times New Roman"/>
          <w:szCs w:val="24"/>
        </w:rPr>
        <w:t xml:space="preserve"> </w:t>
      </w:r>
      <w:r w:rsidRPr="00A36B2B">
        <w:rPr>
          <w:rFonts w:eastAsia="Calibri" w:cs="Times New Roman"/>
          <w:i/>
          <w:iCs/>
          <w:szCs w:val="24"/>
        </w:rPr>
        <w:t>Devil’s Island</w:t>
      </w:r>
      <w:r w:rsidR="0005120C" w:rsidRPr="0005120C">
        <w:rPr>
          <w:rFonts w:eastAsia="Calibri" w:cs="Times New Roman"/>
          <w:szCs w:val="24"/>
          <w:vertAlign w:val="superscript"/>
        </w:rPr>
        <w:t> </w:t>
      </w:r>
      <w:r w:rsidRPr="00145D2E">
        <w:rPr>
          <w:rStyle w:val="Znakapoznpodarou"/>
          <w:rFonts w:eastAsia="Calibri" w:cs="Times New Roman"/>
          <w:szCs w:val="24"/>
        </w:rPr>
        <w:footnoteReference w:id="60"/>
      </w:r>
      <w:r w:rsidRPr="00145D2E">
        <w:rPr>
          <w:rFonts w:eastAsia="Calibri" w:cs="Times New Roman"/>
          <w:szCs w:val="24"/>
        </w:rPr>
        <w:t xml:space="preserve"> a </w:t>
      </w:r>
      <w:r w:rsidRPr="00A36B2B">
        <w:rPr>
          <w:rFonts w:eastAsia="Calibri" w:cs="Times New Roman"/>
          <w:i/>
          <w:iCs/>
          <w:szCs w:val="24"/>
        </w:rPr>
        <w:t>My Last Words</w:t>
      </w:r>
      <w:r w:rsidR="0005120C">
        <w:rPr>
          <w:rFonts w:eastAsia="Calibri" w:cs="Times New Roman"/>
          <w:szCs w:val="24"/>
        </w:rPr>
        <w:t>.</w:t>
      </w:r>
      <w:r w:rsidR="0005120C" w:rsidRPr="0005120C">
        <w:rPr>
          <w:rFonts w:eastAsia="Calibri" w:cs="Times New Roman"/>
          <w:szCs w:val="24"/>
          <w:vertAlign w:val="superscript"/>
        </w:rPr>
        <w:t> </w:t>
      </w:r>
      <w:r w:rsidRPr="00145D2E">
        <w:rPr>
          <w:rStyle w:val="Znakapoznpodarou"/>
          <w:rFonts w:eastAsia="Calibri" w:cs="Times New Roman"/>
          <w:szCs w:val="24"/>
        </w:rPr>
        <w:footnoteReference w:id="61"/>
      </w:r>
      <w:r w:rsidRPr="00145D2E">
        <w:rPr>
          <w:rFonts w:eastAsia="Calibri" w:cs="Times New Roman"/>
          <w:szCs w:val="24"/>
        </w:rPr>
        <w:t xml:space="preserve"> První skladba je o sériovém vrahovi jako o třetí osobě, zatímco co ostatní dvě jsou psány v první osobě v okamžicích těsně před vlastní smrtí. </w:t>
      </w:r>
      <w:r w:rsidRPr="00A36B2B">
        <w:rPr>
          <w:rFonts w:eastAsia="Calibri" w:cs="Times New Roman"/>
          <w:i/>
          <w:iCs/>
          <w:szCs w:val="24"/>
        </w:rPr>
        <w:t>Devil’s Island</w:t>
      </w:r>
      <w:r w:rsidRPr="00145D2E">
        <w:rPr>
          <w:rFonts w:eastAsia="Calibri" w:cs="Times New Roman"/>
          <w:szCs w:val="24"/>
        </w:rPr>
        <w:t xml:space="preserve"> je o trestanci ve věznici na ostrově, kterého čeká trest smrti. </w:t>
      </w:r>
      <w:r w:rsidRPr="00A36B2B">
        <w:rPr>
          <w:rFonts w:eastAsia="Calibri" w:cs="Times New Roman"/>
          <w:i/>
          <w:iCs/>
          <w:szCs w:val="24"/>
        </w:rPr>
        <w:t>My Last Words</w:t>
      </w:r>
      <w:r w:rsidRPr="00145D2E">
        <w:rPr>
          <w:rFonts w:eastAsia="Calibri" w:cs="Times New Roman"/>
          <w:szCs w:val="24"/>
        </w:rPr>
        <w:t xml:space="preserve"> je pak sondou do myšlenek člověka hrajícího ruskou ruletu, kdy smrt není jistá, ale s každou další chvílí čím dál tím pravděpodobnější.</w:t>
      </w:r>
    </w:p>
    <w:p w14:paraId="66E7599A" w14:textId="1F146582" w:rsidR="00F44B08" w:rsidRPr="00145D2E" w:rsidRDefault="00F44B08" w:rsidP="00F44B08">
      <w:pPr>
        <w:rPr>
          <w:rFonts w:eastAsia="Calibri" w:cs="Times New Roman"/>
          <w:szCs w:val="24"/>
        </w:rPr>
      </w:pPr>
      <w:r w:rsidRPr="00145D2E">
        <w:rPr>
          <w:rFonts w:eastAsia="Calibri" w:cs="Times New Roman"/>
          <w:szCs w:val="24"/>
        </w:rPr>
        <w:t xml:space="preserve">Další skladbou je </w:t>
      </w:r>
      <w:r w:rsidRPr="00A36B2B">
        <w:rPr>
          <w:rFonts w:eastAsia="Calibri" w:cs="Times New Roman"/>
          <w:i/>
          <w:iCs/>
          <w:szCs w:val="24"/>
        </w:rPr>
        <w:t>Peace Sells</w:t>
      </w:r>
      <w:r w:rsidRPr="00145D2E">
        <w:rPr>
          <w:rFonts w:eastAsia="Calibri" w:cs="Times New Roman"/>
          <w:szCs w:val="24"/>
        </w:rPr>
        <w:t>, sdílející svůj název s názvem alba, ve které se autor ze všech skladeb nejotevřeněji vyjadřuje k politice. Kritizuje sociálně ekonomickou situaci v Americe. Stěžejní, několikrát se opakující myšlenka na konci skladby se dá pak přeložit jako „Mír se prodává, ale kdo ho kupuje?“ Text se tedy zabývá tématy spravedlnosti a míru, a to pesimistickou kritikou situace aktuální.</w:t>
      </w:r>
    </w:p>
    <w:p w14:paraId="546557C3" w14:textId="05F852DB" w:rsidR="00F44B08" w:rsidRPr="00145D2E" w:rsidRDefault="00F44B08" w:rsidP="00F44B08">
      <w:pPr>
        <w:rPr>
          <w:rFonts w:eastAsia="Calibri" w:cs="Times New Roman"/>
          <w:szCs w:val="24"/>
        </w:rPr>
      </w:pPr>
      <w:r w:rsidRPr="00A36B2B">
        <w:rPr>
          <w:rFonts w:eastAsia="Calibri" w:cs="Times New Roman"/>
          <w:i/>
          <w:iCs/>
          <w:szCs w:val="24"/>
        </w:rPr>
        <w:t>The Conjuring</w:t>
      </w:r>
      <w:r w:rsidRPr="00145D2E">
        <w:rPr>
          <w:rFonts w:eastAsia="Calibri" w:cs="Times New Roman"/>
          <w:szCs w:val="24"/>
        </w:rPr>
        <w:t xml:space="preserve"> a </w:t>
      </w:r>
      <w:r w:rsidRPr="00A36B2B">
        <w:rPr>
          <w:rFonts w:eastAsia="Calibri" w:cs="Times New Roman"/>
          <w:i/>
          <w:iCs/>
          <w:szCs w:val="24"/>
        </w:rPr>
        <w:t>Bad Omen</w:t>
      </w:r>
      <w:r w:rsidRPr="00145D2E">
        <w:rPr>
          <w:rFonts w:eastAsia="Calibri" w:cs="Times New Roman"/>
          <w:szCs w:val="24"/>
        </w:rPr>
        <w:t xml:space="preserve"> se </w:t>
      </w:r>
      <w:r w:rsidR="00A36B2B">
        <w:rPr>
          <w:rFonts w:eastAsia="Calibri" w:cs="Times New Roman"/>
          <w:szCs w:val="24"/>
        </w:rPr>
        <w:t xml:space="preserve">shodně </w:t>
      </w:r>
      <w:r w:rsidRPr="00145D2E">
        <w:rPr>
          <w:rFonts w:eastAsia="Calibri" w:cs="Times New Roman"/>
          <w:szCs w:val="24"/>
        </w:rPr>
        <w:t xml:space="preserve">dotýkají témat satanismu, okultismu a černé magie. </w:t>
      </w:r>
      <w:r w:rsidRPr="00A36B2B">
        <w:rPr>
          <w:rFonts w:eastAsia="Calibri" w:cs="Times New Roman"/>
          <w:i/>
          <w:iCs/>
          <w:szCs w:val="24"/>
        </w:rPr>
        <w:t>Bad Omen</w:t>
      </w:r>
      <w:r w:rsidRPr="00145D2E">
        <w:rPr>
          <w:rFonts w:eastAsia="Calibri" w:cs="Times New Roman"/>
          <w:szCs w:val="24"/>
        </w:rPr>
        <w:t xml:space="preserve"> je spíše příběh, kdy se dva lidé při procházce lesem náhodně nachomýtnou k satanistickým obřadům, které zpovzdálí sledují,</w:t>
      </w:r>
      <w:r w:rsidRPr="00A36B2B">
        <w:rPr>
          <w:rFonts w:eastAsia="Calibri" w:cs="Times New Roman"/>
          <w:i/>
          <w:iCs/>
          <w:szCs w:val="24"/>
        </w:rPr>
        <w:t xml:space="preserve"> The Conjuring</w:t>
      </w:r>
      <w:r w:rsidRPr="00145D2E">
        <w:rPr>
          <w:rFonts w:eastAsia="Calibri" w:cs="Times New Roman"/>
          <w:szCs w:val="24"/>
        </w:rPr>
        <w:t xml:space="preserve"> pak trochu blíž proniká přímo do specifického obřadu prokletí za pomocí černé magie. Obě skladby se dají vyložit jako doznívající vzdor </w:t>
      </w:r>
      <w:proofErr w:type="spellStart"/>
      <w:r w:rsidRPr="00145D2E">
        <w:rPr>
          <w:rFonts w:eastAsia="Calibri" w:cs="Times New Roman"/>
          <w:szCs w:val="24"/>
        </w:rPr>
        <w:t>Dav</w:t>
      </w:r>
      <w:r w:rsidR="00A36B2B">
        <w:rPr>
          <w:rFonts w:eastAsia="Calibri" w:cs="Times New Roman"/>
          <w:szCs w:val="24"/>
        </w:rPr>
        <w:t>e</w:t>
      </w:r>
      <w:r w:rsidRPr="00145D2E">
        <w:rPr>
          <w:rFonts w:eastAsia="Calibri" w:cs="Times New Roman"/>
          <w:szCs w:val="24"/>
        </w:rPr>
        <w:t>a</w:t>
      </w:r>
      <w:proofErr w:type="spellEnd"/>
      <w:r w:rsidRPr="00145D2E">
        <w:rPr>
          <w:rFonts w:eastAsia="Calibri" w:cs="Times New Roman"/>
          <w:szCs w:val="24"/>
        </w:rPr>
        <w:t xml:space="preserve"> </w:t>
      </w:r>
      <w:proofErr w:type="spellStart"/>
      <w:r w:rsidRPr="00145D2E">
        <w:rPr>
          <w:rFonts w:eastAsia="Calibri" w:cs="Times New Roman"/>
          <w:szCs w:val="24"/>
        </w:rPr>
        <w:t>Mustain</w:t>
      </w:r>
      <w:r w:rsidR="00A36B2B">
        <w:rPr>
          <w:rFonts w:eastAsia="Calibri" w:cs="Times New Roman"/>
          <w:szCs w:val="24"/>
        </w:rPr>
        <w:t>e</w:t>
      </w:r>
      <w:r w:rsidRPr="00145D2E">
        <w:rPr>
          <w:rFonts w:eastAsia="Calibri" w:cs="Times New Roman"/>
          <w:szCs w:val="24"/>
        </w:rPr>
        <w:t>a</w:t>
      </w:r>
      <w:proofErr w:type="spellEnd"/>
      <w:r w:rsidRPr="00145D2E">
        <w:rPr>
          <w:rFonts w:eastAsia="Calibri" w:cs="Times New Roman"/>
          <w:szCs w:val="24"/>
        </w:rPr>
        <w:t xml:space="preserve"> vůči jeho striktní křesťanské výchově. Protože ale později v životě konvertoval a přijal křesťanství za své, skladbu </w:t>
      </w:r>
      <w:r w:rsidRPr="00A36B2B">
        <w:rPr>
          <w:rFonts w:eastAsia="Calibri" w:cs="Times New Roman"/>
          <w:i/>
          <w:iCs/>
          <w:szCs w:val="24"/>
        </w:rPr>
        <w:t>The Conjuring</w:t>
      </w:r>
      <w:r w:rsidRPr="00145D2E">
        <w:rPr>
          <w:rFonts w:eastAsia="Calibri" w:cs="Times New Roman"/>
          <w:szCs w:val="24"/>
        </w:rPr>
        <w:t xml:space="preserve"> pak Megadeth vynechali z repertoárů živých koncertů, právě kvůli problematickému textu.</w:t>
      </w:r>
    </w:p>
    <w:p w14:paraId="4EE4C67B" w14:textId="267261AD" w:rsidR="00F44B08" w:rsidRPr="00145D2E" w:rsidRDefault="00F44B08" w:rsidP="00F44B08">
      <w:pPr>
        <w:rPr>
          <w:rFonts w:eastAsia="Calibri" w:cs="Times New Roman"/>
          <w:szCs w:val="24"/>
        </w:rPr>
      </w:pPr>
      <w:r w:rsidRPr="002D2093">
        <w:rPr>
          <w:rFonts w:eastAsia="Calibri" w:cs="Times New Roman"/>
          <w:i/>
          <w:iCs/>
          <w:szCs w:val="24"/>
        </w:rPr>
        <w:t>I Ain’t Superstitious</w:t>
      </w:r>
      <w:r w:rsidR="00A36B2B" w:rsidRPr="0005120C">
        <w:rPr>
          <w:rFonts w:eastAsia="Calibri" w:cs="Times New Roman"/>
          <w:szCs w:val="24"/>
          <w:vertAlign w:val="superscript"/>
        </w:rPr>
        <w:t> </w:t>
      </w:r>
      <w:r w:rsidRPr="00145D2E">
        <w:rPr>
          <w:rStyle w:val="Znakapoznpodarou"/>
          <w:rFonts w:eastAsia="Calibri" w:cs="Times New Roman"/>
          <w:szCs w:val="24"/>
        </w:rPr>
        <w:footnoteReference w:id="62"/>
      </w:r>
      <w:r w:rsidRPr="00145D2E">
        <w:rPr>
          <w:rFonts w:eastAsia="Calibri" w:cs="Times New Roman"/>
          <w:szCs w:val="24"/>
        </w:rPr>
        <w:t xml:space="preserve"> je </w:t>
      </w:r>
      <w:proofErr w:type="spellStart"/>
      <w:r w:rsidRPr="00145D2E">
        <w:rPr>
          <w:rFonts w:eastAsia="Calibri" w:cs="Times New Roman"/>
          <w:szCs w:val="24"/>
        </w:rPr>
        <w:t>cover</w:t>
      </w:r>
      <w:proofErr w:type="spellEnd"/>
      <w:r w:rsidRPr="00145D2E">
        <w:rPr>
          <w:rFonts w:eastAsia="Calibri" w:cs="Times New Roman"/>
          <w:szCs w:val="24"/>
        </w:rPr>
        <w:t xml:space="preserve"> verze</w:t>
      </w:r>
      <w:r w:rsidR="002D2093">
        <w:rPr>
          <w:rFonts w:eastAsia="Calibri" w:cs="Times New Roman"/>
          <w:szCs w:val="24"/>
        </w:rPr>
        <w:t xml:space="preserve"> skladby z roku 1961 od Howlin’ Wolfa.</w:t>
      </w:r>
      <w:r w:rsidRPr="00145D2E">
        <w:rPr>
          <w:rFonts w:eastAsia="Calibri" w:cs="Times New Roman"/>
          <w:szCs w:val="24"/>
        </w:rPr>
        <w:t xml:space="preserve"> </w:t>
      </w:r>
      <w:r w:rsidR="002D2093">
        <w:rPr>
          <w:rFonts w:eastAsia="Calibri" w:cs="Times New Roman"/>
          <w:szCs w:val="24"/>
        </w:rPr>
        <w:t>T</w:t>
      </w:r>
      <w:r w:rsidRPr="00145D2E">
        <w:rPr>
          <w:rFonts w:eastAsia="Calibri" w:cs="Times New Roman"/>
          <w:szCs w:val="24"/>
        </w:rPr>
        <w:t xml:space="preserve">ext je </w:t>
      </w:r>
      <w:r w:rsidR="002D2093">
        <w:rPr>
          <w:rFonts w:eastAsia="Calibri" w:cs="Times New Roman"/>
          <w:szCs w:val="24"/>
        </w:rPr>
        <w:t xml:space="preserve">zde </w:t>
      </w:r>
      <w:r w:rsidRPr="00145D2E">
        <w:rPr>
          <w:rFonts w:eastAsia="Calibri" w:cs="Times New Roman"/>
          <w:szCs w:val="24"/>
        </w:rPr>
        <w:t>obsahově velmi podobný</w:t>
      </w:r>
      <w:r w:rsidR="00A36B2B">
        <w:rPr>
          <w:rFonts w:eastAsia="Calibri" w:cs="Times New Roman"/>
          <w:szCs w:val="24"/>
        </w:rPr>
        <w:t>,</w:t>
      </w:r>
      <w:r w:rsidRPr="00145D2E">
        <w:rPr>
          <w:rFonts w:eastAsia="Calibri" w:cs="Times New Roman"/>
          <w:szCs w:val="24"/>
        </w:rPr>
        <w:t xml:space="preserve"> ale </w:t>
      </w:r>
      <w:r w:rsidR="002D2093" w:rsidRPr="00145D2E">
        <w:rPr>
          <w:rFonts w:eastAsia="Calibri" w:cs="Times New Roman"/>
          <w:szCs w:val="24"/>
        </w:rPr>
        <w:t xml:space="preserve">oproti své původní verzi </w:t>
      </w:r>
      <w:r w:rsidR="002D2093">
        <w:rPr>
          <w:rFonts w:eastAsia="Calibri" w:cs="Times New Roman"/>
          <w:szCs w:val="24"/>
        </w:rPr>
        <w:t xml:space="preserve">lehce </w:t>
      </w:r>
      <w:r w:rsidRPr="00145D2E">
        <w:rPr>
          <w:rFonts w:eastAsia="Calibri" w:cs="Times New Roman"/>
          <w:szCs w:val="24"/>
        </w:rPr>
        <w:t xml:space="preserve">pozměněný. Předmětem textu je pověrčivost a různé situace, které </w:t>
      </w:r>
      <w:r w:rsidR="002D2093">
        <w:rPr>
          <w:rFonts w:eastAsia="Calibri" w:cs="Times New Roman"/>
          <w:szCs w:val="24"/>
        </w:rPr>
        <w:t xml:space="preserve">mají </w:t>
      </w:r>
      <w:r w:rsidRPr="00145D2E">
        <w:rPr>
          <w:rFonts w:eastAsia="Calibri" w:cs="Times New Roman"/>
          <w:szCs w:val="24"/>
        </w:rPr>
        <w:t>přináše</w:t>
      </w:r>
      <w:r w:rsidR="002D2093">
        <w:rPr>
          <w:rFonts w:eastAsia="Calibri" w:cs="Times New Roman"/>
          <w:szCs w:val="24"/>
        </w:rPr>
        <w:t>t</w:t>
      </w:r>
      <w:r w:rsidRPr="00145D2E">
        <w:rPr>
          <w:rFonts w:eastAsia="Calibri" w:cs="Times New Roman"/>
          <w:szCs w:val="24"/>
        </w:rPr>
        <w:t xml:space="preserve"> smůlu. Oproti </w:t>
      </w:r>
      <w:r w:rsidR="002D2093">
        <w:rPr>
          <w:rFonts w:eastAsia="Calibri" w:cs="Times New Roman"/>
          <w:szCs w:val="24"/>
        </w:rPr>
        <w:t xml:space="preserve">původní </w:t>
      </w:r>
      <w:r w:rsidRPr="00145D2E">
        <w:rPr>
          <w:rFonts w:eastAsia="Calibri" w:cs="Times New Roman"/>
          <w:szCs w:val="24"/>
        </w:rPr>
        <w:t>verz</w:t>
      </w:r>
      <w:r w:rsidR="002D2093">
        <w:rPr>
          <w:rFonts w:eastAsia="Calibri" w:cs="Times New Roman"/>
          <w:szCs w:val="24"/>
        </w:rPr>
        <w:t>i</w:t>
      </w:r>
      <w:r w:rsidRPr="00145D2E">
        <w:rPr>
          <w:rFonts w:eastAsia="Calibri" w:cs="Times New Roman"/>
          <w:szCs w:val="24"/>
        </w:rPr>
        <w:t xml:space="preserve"> je </w:t>
      </w:r>
      <w:r w:rsidR="002D2093">
        <w:rPr>
          <w:rFonts w:eastAsia="Calibri" w:cs="Times New Roman"/>
          <w:szCs w:val="24"/>
        </w:rPr>
        <w:t xml:space="preserve">tento </w:t>
      </w:r>
      <w:proofErr w:type="spellStart"/>
      <w:r w:rsidRPr="00145D2E">
        <w:rPr>
          <w:rFonts w:eastAsia="Calibri" w:cs="Times New Roman"/>
          <w:szCs w:val="24"/>
        </w:rPr>
        <w:t>cover</w:t>
      </w:r>
      <w:proofErr w:type="spellEnd"/>
      <w:r w:rsidRPr="00145D2E">
        <w:rPr>
          <w:rFonts w:eastAsia="Calibri" w:cs="Times New Roman"/>
          <w:szCs w:val="24"/>
        </w:rPr>
        <w:t xml:space="preserve"> od Megadeth mnohem méně repetitivní</w:t>
      </w:r>
      <w:r w:rsidR="002D2093">
        <w:rPr>
          <w:rFonts w:eastAsia="Calibri" w:cs="Times New Roman"/>
          <w:szCs w:val="24"/>
        </w:rPr>
        <w:t xml:space="preserve"> a</w:t>
      </w:r>
      <w:r w:rsidR="00A36B2B">
        <w:rPr>
          <w:rFonts w:eastAsia="Calibri" w:cs="Times New Roman"/>
          <w:szCs w:val="24"/>
        </w:rPr>
        <w:t xml:space="preserve"> na</w:t>
      </w:r>
      <w:r w:rsidRPr="00145D2E">
        <w:rPr>
          <w:rFonts w:eastAsia="Calibri" w:cs="Times New Roman"/>
          <w:szCs w:val="24"/>
        </w:rPr>
        <w:t xml:space="preserve">místo opakování stejných pověr </w:t>
      </w:r>
      <w:r w:rsidR="002D2093">
        <w:rPr>
          <w:rFonts w:eastAsia="Calibri" w:cs="Times New Roman"/>
          <w:szCs w:val="24"/>
        </w:rPr>
        <w:t xml:space="preserve">jich je </w:t>
      </w:r>
      <w:r w:rsidRPr="00145D2E">
        <w:rPr>
          <w:rFonts w:eastAsia="Calibri" w:cs="Times New Roman"/>
          <w:szCs w:val="24"/>
        </w:rPr>
        <w:t>vyjmenová</w:t>
      </w:r>
      <w:r w:rsidR="002D2093">
        <w:rPr>
          <w:rFonts w:eastAsia="Calibri" w:cs="Times New Roman"/>
          <w:szCs w:val="24"/>
        </w:rPr>
        <w:t>no</w:t>
      </w:r>
      <w:r w:rsidRPr="00145D2E">
        <w:rPr>
          <w:rFonts w:eastAsia="Calibri" w:cs="Times New Roman"/>
          <w:szCs w:val="24"/>
        </w:rPr>
        <w:t xml:space="preserve"> více. Také se zde navíc objevují citoslovce a především vulgarismy. I zde je zmínka</w:t>
      </w:r>
      <w:r w:rsidR="00622CCB">
        <w:rPr>
          <w:rFonts w:eastAsia="Calibri" w:cs="Times New Roman"/>
          <w:szCs w:val="24"/>
        </w:rPr>
        <w:t xml:space="preserve"> o</w:t>
      </w:r>
      <w:r w:rsidRPr="00145D2E">
        <w:rPr>
          <w:rFonts w:eastAsia="Calibri" w:cs="Times New Roman"/>
          <w:szCs w:val="24"/>
        </w:rPr>
        <w:t xml:space="preserve"> démon</w:t>
      </w:r>
      <w:r w:rsidR="00622CCB">
        <w:rPr>
          <w:rFonts w:eastAsia="Calibri" w:cs="Times New Roman"/>
          <w:szCs w:val="24"/>
        </w:rPr>
        <w:t>ech</w:t>
      </w:r>
      <w:r w:rsidRPr="00145D2E">
        <w:rPr>
          <w:rFonts w:eastAsia="Calibri" w:cs="Times New Roman"/>
          <w:szCs w:val="24"/>
        </w:rPr>
        <w:t xml:space="preserve"> a nadpřirozen</w:t>
      </w:r>
      <w:r w:rsidR="00622CCB">
        <w:rPr>
          <w:rFonts w:eastAsia="Calibri" w:cs="Times New Roman"/>
          <w:szCs w:val="24"/>
        </w:rPr>
        <w:t>u</w:t>
      </w:r>
      <w:r w:rsidRPr="00145D2E">
        <w:rPr>
          <w:rFonts w:eastAsia="Calibri" w:cs="Times New Roman"/>
          <w:szCs w:val="24"/>
        </w:rPr>
        <w:t>, což jsou motivy objevující se i v dalších písních na tomto albu.</w:t>
      </w:r>
    </w:p>
    <w:p w14:paraId="38E0DE30" w14:textId="77777777" w:rsidR="00F44B08" w:rsidRPr="00145D2E" w:rsidRDefault="00F44B08" w:rsidP="00511D35">
      <w:pPr>
        <w:rPr>
          <w:rFonts w:eastAsia="Calibri" w:cs="Times New Roman"/>
          <w:szCs w:val="24"/>
        </w:rPr>
      </w:pPr>
    </w:p>
    <w:p w14:paraId="22CE3D6D" w14:textId="738989C3" w:rsidR="00511D35" w:rsidRPr="00145D2E" w:rsidRDefault="00F44B08" w:rsidP="004A6D88">
      <w:pPr>
        <w:pStyle w:val="Nadpis3"/>
      </w:pPr>
      <w:bookmarkStart w:id="29" w:name="_Toc138944638"/>
      <w:r w:rsidRPr="00145D2E">
        <w:t>Stopáž všech skladeb</w:t>
      </w:r>
      <w:bookmarkStart w:id="30" w:name="_Hlk131518074"/>
      <w:bookmarkEnd w:id="29"/>
    </w:p>
    <w:p w14:paraId="1DF0925A" w14:textId="063F803D" w:rsidR="0085423C" w:rsidRPr="00145D2E" w:rsidRDefault="005B462C" w:rsidP="00BE2B41">
      <w:pPr>
        <w:rPr>
          <w:rFonts w:eastAsia="Calibri" w:cs="Times New Roman"/>
          <w:szCs w:val="24"/>
        </w:rPr>
      </w:pPr>
      <w:r w:rsidRPr="00145D2E">
        <w:rPr>
          <w:rFonts w:eastAsia="Calibri" w:cs="Times New Roman"/>
          <w:szCs w:val="24"/>
        </w:rPr>
        <w:t>Celková stopáž alba je 36:09. Jedná se celkem o</w:t>
      </w:r>
      <w:r w:rsidR="00E74AFD" w:rsidRPr="00145D2E">
        <w:rPr>
          <w:rFonts w:eastAsia="Calibri" w:cs="Times New Roman"/>
          <w:szCs w:val="24"/>
        </w:rPr>
        <w:t xml:space="preserve"> osm skladeb</w:t>
      </w:r>
      <w:r w:rsidRPr="00145D2E">
        <w:rPr>
          <w:rFonts w:eastAsia="Calibri" w:cs="Times New Roman"/>
          <w:szCs w:val="24"/>
        </w:rPr>
        <w:t xml:space="preserve"> s průměrnou délkou 4:31. </w:t>
      </w:r>
      <w:r w:rsidR="00BA628A" w:rsidRPr="00145D2E">
        <w:rPr>
          <w:rFonts w:eastAsia="Calibri" w:cs="Times New Roman"/>
          <w:szCs w:val="24"/>
        </w:rPr>
        <w:t>Pouze jedna skladba výrazně překračuje délku pěti minut</w:t>
      </w:r>
      <w:r w:rsidR="00E758BB" w:rsidRPr="00145D2E">
        <w:rPr>
          <w:rFonts w:eastAsia="Calibri" w:cs="Times New Roman"/>
          <w:szCs w:val="24"/>
        </w:rPr>
        <w:t xml:space="preserve">. </w:t>
      </w:r>
      <w:r w:rsidR="00E758BB" w:rsidRPr="002D2093">
        <w:rPr>
          <w:rFonts w:eastAsia="Calibri" w:cs="Times New Roman"/>
          <w:i/>
          <w:iCs/>
          <w:szCs w:val="24"/>
        </w:rPr>
        <w:t>Good Mourning / Black Friday</w:t>
      </w:r>
      <w:r w:rsidR="00E758BB" w:rsidRPr="00145D2E">
        <w:rPr>
          <w:rFonts w:eastAsia="Calibri" w:cs="Times New Roman"/>
          <w:szCs w:val="24"/>
        </w:rPr>
        <w:t xml:space="preserve"> trvá 6:49</w:t>
      </w:r>
      <w:r w:rsidR="00E25C3C" w:rsidRPr="00145D2E">
        <w:rPr>
          <w:rFonts w:eastAsia="Calibri" w:cs="Times New Roman"/>
          <w:szCs w:val="24"/>
        </w:rPr>
        <w:t xml:space="preserve">. </w:t>
      </w:r>
      <w:r w:rsidR="00557488" w:rsidRPr="00145D2E">
        <w:rPr>
          <w:rFonts w:eastAsia="Calibri" w:cs="Times New Roman"/>
          <w:szCs w:val="24"/>
        </w:rPr>
        <w:t xml:space="preserve">Nejkratší skladbou je </w:t>
      </w:r>
      <w:r w:rsidR="00557488" w:rsidRPr="002D2093">
        <w:rPr>
          <w:rFonts w:eastAsia="Calibri" w:cs="Times New Roman"/>
          <w:i/>
          <w:iCs/>
          <w:szCs w:val="24"/>
        </w:rPr>
        <w:t>I Ain’t Superstitious</w:t>
      </w:r>
      <w:r w:rsidR="00557488" w:rsidRPr="00145D2E">
        <w:rPr>
          <w:rFonts w:eastAsia="Calibri" w:cs="Times New Roman"/>
          <w:szCs w:val="24"/>
        </w:rPr>
        <w:t xml:space="preserve"> s časem 2:45.</w:t>
      </w:r>
      <w:r w:rsidR="008D7719" w:rsidRPr="00145D2E">
        <w:rPr>
          <w:rFonts w:eastAsia="Calibri" w:cs="Times New Roman"/>
          <w:szCs w:val="24"/>
        </w:rPr>
        <w:t xml:space="preserve"> Zbytek skladeb má přibližně podobnou, průměrnou stopáž kolem čtyř až pěti minut.</w:t>
      </w:r>
    </w:p>
    <w:p w14:paraId="02295E9C" w14:textId="77777777" w:rsidR="00196117" w:rsidRPr="00145D2E" w:rsidRDefault="00196117" w:rsidP="00CE0ED5">
      <w:pPr>
        <w:rPr>
          <w:rFonts w:eastAsia="Calibri" w:cs="Times New Roman"/>
          <w:szCs w:val="24"/>
        </w:rPr>
      </w:pPr>
    </w:p>
    <w:tbl>
      <w:tblPr>
        <w:tblW w:w="4673" w:type="dxa"/>
        <w:tblCellMar>
          <w:left w:w="70" w:type="dxa"/>
          <w:right w:w="70" w:type="dxa"/>
        </w:tblCellMar>
        <w:tblLook w:val="04A0" w:firstRow="1" w:lastRow="0" w:firstColumn="1" w:lastColumn="0" w:noHBand="0" w:noVBand="1"/>
      </w:tblPr>
      <w:tblGrid>
        <w:gridCol w:w="3823"/>
        <w:gridCol w:w="850"/>
      </w:tblGrid>
      <w:tr w:rsidR="00145D2E" w:rsidRPr="00145D2E" w14:paraId="4DD79573" w14:textId="77777777" w:rsidTr="002D5F46">
        <w:trPr>
          <w:trHeight w:val="288"/>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5289BD" w14:textId="77777777" w:rsidR="002D5F46" w:rsidRPr="00145D2E" w:rsidRDefault="002D5F46" w:rsidP="002D5F46">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Wake Up Dead</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37AECB3" w14:textId="77777777" w:rsidR="002D5F46" w:rsidRPr="00145D2E" w:rsidRDefault="002D5F46" w:rsidP="002D5F46">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3:37</w:t>
            </w:r>
          </w:p>
        </w:tc>
      </w:tr>
      <w:tr w:rsidR="00145D2E" w:rsidRPr="00145D2E" w14:paraId="0334F45E" w14:textId="77777777" w:rsidTr="002D5F46">
        <w:trPr>
          <w:trHeight w:val="288"/>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628D3185" w14:textId="77777777" w:rsidR="002D5F46" w:rsidRPr="00145D2E" w:rsidRDefault="002D5F46" w:rsidP="002D5F46">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The Conjuring</w:t>
            </w:r>
          </w:p>
        </w:tc>
        <w:tc>
          <w:tcPr>
            <w:tcW w:w="850" w:type="dxa"/>
            <w:tcBorders>
              <w:top w:val="nil"/>
              <w:left w:val="nil"/>
              <w:bottom w:val="single" w:sz="4" w:space="0" w:color="auto"/>
              <w:right w:val="single" w:sz="4" w:space="0" w:color="auto"/>
            </w:tcBorders>
            <w:shd w:val="clear" w:color="auto" w:fill="auto"/>
            <w:noWrap/>
            <w:vAlign w:val="bottom"/>
            <w:hideMark/>
          </w:tcPr>
          <w:p w14:paraId="5DB1A5DD" w14:textId="77777777" w:rsidR="002D5F46" w:rsidRPr="00145D2E" w:rsidRDefault="002D5F46" w:rsidP="002D5F46">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5:02</w:t>
            </w:r>
          </w:p>
        </w:tc>
      </w:tr>
      <w:tr w:rsidR="00145D2E" w:rsidRPr="00145D2E" w14:paraId="506DDEA4" w14:textId="77777777" w:rsidTr="002D5F46">
        <w:trPr>
          <w:trHeight w:val="288"/>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218F6EE6" w14:textId="77777777" w:rsidR="002D5F46" w:rsidRPr="00145D2E" w:rsidRDefault="002D5F46" w:rsidP="002D5F46">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Peace Sells</w:t>
            </w:r>
          </w:p>
        </w:tc>
        <w:tc>
          <w:tcPr>
            <w:tcW w:w="850" w:type="dxa"/>
            <w:tcBorders>
              <w:top w:val="nil"/>
              <w:left w:val="nil"/>
              <w:bottom w:val="single" w:sz="4" w:space="0" w:color="auto"/>
              <w:right w:val="single" w:sz="4" w:space="0" w:color="auto"/>
            </w:tcBorders>
            <w:shd w:val="clear" w:color="auto" w:fill="auto"/>
            <w:noWrap/>
            <w:vAlign w:val="bottom"/>
            <w:hideMark/>
          </w:tcPr>
          <w:p w14:paraId="169E429A" w14:textId="77777777" w:rsidR="002D5F46" w:rsidRPr="00145D2E" w:rsidRDefault="002D5F46" w:rsidP="002D5F46">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4:02</w:t>
            </w:r>
          </w:p>
        </w:tc>
      </w:tr>
      <w:tr w:rsidR="00145D2E" w:rsidRPr="00145D2E" w14:paraId="29B491CA" w14:textId="77777777" w:rsidTr="002D5F46">
        <w:trPr>
          <w:trHeight w:val="288"/>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22032B79" w14:textId="77777777" w:rsidR="002D5F46" w:rsidRPr="00145D2E" w:rsidRDefault="002D5F46" w:rsidP="002D5F46">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Devil’s Island</w:t>
            </w:r>
          </w:p>
        </w:tc>
        <w:tc>
          <w:tcPr>
            <w:tcW w:w="850" w:type="dxa"/>
            <w:tcBorders>
              <w:top w:val="nil"/>
              <w:left w:val="nil"/>
              <w:bottom w:val="single" w:sz="4" w:space="0" w:color="auto"/>
              <w:right w:val="single" w:sz="4" w:space="0" w:color="auto"/>
            </w:tcBorders>
            <w:shd w:val="clear" w:color="auto" w:fill="auto"/>
            <w:noWrap/>
            <w:vAlign w:val="bottom"/>
            <w:hideMark/>
          </w:tcPr>
          <w:p w14:paraId="6EA77807" w14:textId="77777777" w:rsidR="002D5F46" w:rsidRPr="00145D2E" w:rsidRDefault="002D5F46" w:rsidP="002D5F46">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5:05</w:t>
            </w:r>
          </w:p>
        </w:tc>
      </w:tr>
      <w:tr w:rsidR="00145D2E" w:rsidRPr="00145D2E" w14:paraId="1EF83BD0" w14:textId="77777777" w:rsidTr="002D5F46">
        <w:trPr>
          <w:trHeight w:val="288"/>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0F49C5EE" w14:textId="77777777" w:rsidR="002D5F46" w:rsidRPr="00145D2E" w:rsidRDefault="002D5F46" w:rsidP="002D5F46">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Good Mourning / Black Friday</w:t>
            </w:r>
          </w:p>
        </w:tc>
        <w:tc>
          <w:tcPr>
            <w:tcW w:w="850" w:type="dxa"/>
            <w:tcBorders>
              <w:top w:val="nil"/>
              <w:left w:val="nil"/>
              <w:bottom w:val="single" w:sz="4" w:space="0" w:color="auto"/>
              <w:right w:val="single" w:sz="4" w:space="0" w:color="auto"/>
            </w:tcBorders>
            <w:shd w:val="clear" w:color="auto" w:fill="auto"/>
            <w:noWrap/>
            <w:vAlign w:val="bottom"/>
            <w:hideMark/>
          </w:tcPr>
          <w:p w14:paraId="1C3B033F" w14:textId="77777777" w:rsidR="002D5F46" w:rsidRPr="00145D2E" w:rsidRDefault="002D5F46" w:rsidP="002D5F46">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6:40</w:t>
            </w:r>
          </w:p>
        </w:tc>
      </w:tr>
      <w:tr w:rsidR="00145D2E" w:rsidRPr="00145D2E" w14:paraId="3CD7EDA2" w14:textId="77777777" w:rsidTr="002D5F46">
        <w:trPr>
          <w:trHeight w:val="288"/>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341B6FAF" w14:textId="77777777" w:rsidR="002D5F46" w:rsidRPr="00145D2E" w:rsidRDefault="002D5F46" w:rsidP="002D5F46">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Bad Omen</w:t>
            </w:r>
          </w:p>
        </w:tc>
        <w:tc>
          <w:tcPr>
            <w:tcW w:w="850" w:type="dxa"/>
            <w:tcBorders>
              <w:top w:val="nil"/>
              <w:left w:val="nil"/>
              <w:bottom w:val="single" w:sz="4" w:space="0" w:color="auto"/>
              <w:right w:val="single" w:sz="4" w:space="0" w:color="auto"/>
            </w:tcBorders>
            <w:shd w:val="clear" w:color="auto" w:fill="auto"/>
            <w:noWrap/>
            <w:vAlign w:val="bottom"/>
            <w:hideMark/>
          </w:tcPr>
          <w:p w14:paraId="1B984D3D" w14:textId="77777777" w:rsidR="002D5F46" w:rsidRPr="00145D2E" w:rsidRDefault="002D5F46" w:rsidP="002D5F46">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4:03</w:t>
            </w:r>
          </w:p>
        </w:tc>
      </w:tr>
      <w:tr w:rsidR="00145D2E" w:rsidRPr="00145D2E" w14:paraId="3819E541" w14:textId="77777777" w:rsidTr="002D5F46">
        <w:trPr>
          <w:trHeight w:val="288"/>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42C43CD6" w14:textId="3728CFE3" w:rsidR="002D5F46" w:rsidRPr="00145D2E" w:rsidRDefault="002D5F46" w:rsidP="002D5F46">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I Ain’t Superstitious</w:t>
            </w:r>
          </w:p>
        </w:tc>
        <w:tc>
          <w:tcPr>
            <w:tcW w:w="850" w:type="dxa"/>
            <w:tcBorders>
              <w:top w:val="nil"/>
              <w:left w:val="nil"/>
              <w:bottom w:val="single" w:sz="4" w:space="0" w:color="auto"/>
              <w:right w:val="single" w:sz="4" w:space="0" w:color="auto"/>
            </w:tcBorders>
            <w:shd w:val="clear" w:color="auto" w:fill="auto"/>
            <w:noWrap/>
            <w:vAlign w:val="bottom"/>
            <w:hideMark/>
          </w:tcPr>
          <w:p w14:paraId="7D5EC78A" w14:textId="77777777" w:rsidR="002D5F46" w:rsidRPr="00145D2E" w:rsidRDefault="002D5F46" w:rsidP="002D5F46">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2:45</w:t>
            </w:r>
          </w:p>
        </w:tc>
      </w:tr>
      <w:tr w:rsidR="00145D2E" w:rsidRPr="00145D2E" w14:paraId="3DBEBDD4" w14:textId="77777777" w:rsidTr="002D5F46">
        <w:trPr>
          <w:trHeight w:val="300"/>
        </w:trPr>
        <w:tc>
          <w:tcPr>
            <w:tcW w:w="3823" w:type="dxa"/>
            <w:tcBorders>
              <w:top w:val="nil"/>
              <w:left w:val="single" w:sz="4" w:space="0" w:color="auto"/>
              <w:bottom w:val="single" w:sz="8" w:space="0" w:color="auto"/>
              <w:right w:val="single" w:sz="4" w:space="0" w:color="auto"/>
            </w:tcBorders>
            <w:shd w:val="clear" w:color="auto" w:fill="auto"/>
            <w:noWrap/>
            <w:vAlign w:val="bottom"/>
            <w:hideMark/>
          </w:tcPr>
          <w:p w14:paraId="547CCCA6" w14:textId="77777777" w:rsidR="002D5F46" w:rsidRPr="00145D2E" w:rsidRDefault="002D5F46" w:rsidP="002D5F46">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My Last Words</w:t>
            </w:r>
          </w:p>
        </w:tc>
        <w:tc>
          <w:tcPr>
            <w:tcW w:w="850" w:type="dxa"/>
            <w:tcBorders>
              <w:top w:val="nil"/>
              <w:left w:val="nil"/>
              <w:bottom w:val="single" w:sz="8" w:space="0" w:color="auto"/>
              <w:right w:val="single" w:sz="4" w:space="0" w:color="auto"/>
            </w:tcBorders>
            <w:shd w:val="clear" w:color="auto" w:fill="auto"/>
            <w:noWrap/>
            <w:vAlign w:val="bottom"/>
            <w:hideMark/>
          </w:tcPr>
          <w:p w14:paraId="52C3D492" w14:textId="77777777" w:rsidR="002D5F46" w:rsidRPr="00145D2E" w:rsidRDefault="002D5F46" w:rsidP="002D5F46">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4:55</w:t>
            </w:r>
          </w:p>
        </w:tc>
      </w:tr>
      <w:tr w:rsidR="00145D2E" w:rsidRPr="00145D2E" w14:paraId="414D5B28" w14:textId="77777777" w:rsidTr="002D5F46">
        <w:trPr>
          <w:trHeight w:val="288"/>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59855138" w14:textId="77777777" w:rsidR="002D5F46" w:rsidRPr="00145D2E" w:rsidRDefault="002D5F46" w:rsidP="002D5F46">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Celkem</w:t>
            </w:r>
          </w:p>
        </w:tc>
        <w:tc>
          <w:tcPr>
            <w:tcW w:w="850" w:type="dxa"/>
            <w:tcBorders>
              <w:top w:val="nil"/>
              <w:left w:val="nil"/>
              <w:bottom w:val="single" w:sz="4" w:space="0" w:color="auto"/>
              <w:right w:val="single" w:sz="4" w:space="0" w:color="auto"/>
            </w:tcBorders>
            <w:shd w:val="clear" w:color="auto" w:fill="auto"/>
            <w:noWrap/>
            <w:vAlign w:val="bottom"/>
            <w:hideMark/>
          </w:tcPr>
          <w:p w14:paraId="6A89BE10" w14:textId="31260C95" w:rsidR="002D5F46" w:rsidRPr="00145D2E" w:rsidRDefault="002D5F46" w:rsidP="002D5F46">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36:09</w:t>
            </w:r>
          </w:p>
        </w:tc>
      </w:tr>
      <w:tr w:rsidR="00145D2E" w:rsidRPr="00145D2E" w14:paraId="6A4CFA0E" w14:textId="77777777" w:rsidTr="002D5F46">
        <w:trPr>
          <w:trHeight w:val="288"/>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4FAEE439" w14:textId="77777777" w:rsidR="002D5F46" w:rsidRPr="00145D2E" w:rsidRDefault="002D5F46" w:rsidP="002D5F46">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Průměrná délka skladby</w:t>
            </w:r>
          </w:p>
        </w:tc>
        <w:tc>
          <w:tcPr>
            <w:tcW w:w="850" w:type="dxa"/>
            <w:tcBorders>
              <w:top w:val="nil"/>
              <w:left w:val="nil"/>
              <w:bottom w:val="single" w:sz="4" w:space="0" w:color="auto"/>
              <w:right w:val="single" w:sz="4" w:space="0" w:color="auto"/>
            </w:tcBorders>
            <w:shd w:val="clear" w:color="auto" w:fill="auto"/>
            <w:noWrap/>
            <w:vAlign w:val="bottom"/>
            <w:hideMark/>
          </w:tcPr>
          <w:p w14:paraId="03763E9F" w14:textId="77777777" w:rsidR="002D5F46" w:rsidRPr="00145D2E" w:rsidRDefault="002D5F46" w:rsidP="002D5F46">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4:31</w:t>
            </w:r>
          </w:p>
        </w:tc>
      </w:tr>
    </w:tbl>
    <w:p w14:paraId="2304AB97" w14:textId="6464E250" w:rsidR="1232875C" w:rsidRPr="00145D2E" w:rsidRDefault="42406416" w:rsidP="000F08A1">
      <w:pPr>
        <w:pStyle w:val="Nadpis2"/>
        <w:numPr>
          <w:ilvl w:val="1"/>
          <w:numId w:val="8"/>
        </w:numPr>
        <w:jc w:val="both"/>
        <w:rPr>
          <w:rFonts w:cs="Times New Roman"/>
        </w:rPr>
      </w:pPr>
      <w:bookmarkStart w:id="31" w:name="_Toc138944639"/>
      <w:bookmarkEnd w:id="30"/>
      <w:r w:rsidRPr="00145D2E">
        <w:rPr>
          <w:rFonts w:cs="Times New Roman"/>
        </w:rPr>
        <w:t>W</w:t>
      </w:r>
      <w:r w:rsidR="502E9360" w:rsidRPr="00145D2E">
        <w:rPr>
          <w:rFonts w:cs="Times New Roman"/>
        </w:rPr>
        <w:t xml:space="preserve">ake </w:t>
      </w:r>
      <w:r w:rsidRPr="00145D2E">
        <w:rPr>
          <w:rFonts w:cs="Times New Roman"/>
        </w:rPr>
        <w:t>U</w:t>
      </w:r>
      <w:r w:rsidR="459EE674" w:rsidRPr="00145D2E">
        <w:rPr>
          <w:rFonts w:cs="Times New Roman"/>
        </w:rPr>
        <w:t>p</w:t>
      </w:r>
      <w:r w:rsidRPr="00145D2E">
        <w:rPr>
          <w:rFonts w:cs="Times New Roman"/>
        </w:rPr>
        <w:t xml:space="preserve"> D</w:t>
      </w:r>
      <w:r w:rsidR="4E4FE7F0" w:rsidRPr="00145D2E">
        <w:rPr>
          <w:rFonts w:cs="Times New Roman"/>
        </w:rPr>
        <w:t>ead</w:t>
      </w:r>
      <w:bookmarkEnd w:id="31"/>
      <w:r w:rsidRPr="00145D2E">
        <w:rPr>
          <w:rFonts w:cs="Times New Roman"/>
        </w:rPr>
        <w:t> </w:t>
      </w:r>
    </w:p>
    <w:tbl>
      <w:tblPr>
        <w:tblStyle w:val="Mkatabulky"/>
        <w:tblW w:w="9016" w:type="dxa"/>
        <w:tblLayout w:type="fixed"/>
        <w:tblLook w:val="04A0" w:firstRow="1" w:lastRow="0" w:firstColumn="1" w:lastColumn="0" w:noHBand="0" w:noVBand="1"/>
      </w:tblPr>
      <w:tblGrid>
        <w:gridCol w:w="535"/>
        <w:gridCol w:w="720"/>
        <w:gridCol w:w="1080"/>
        <w:gridCol w:w="900"/>
        <w:gridCol w:w="1260"/>
        <w:gridCol w:w="1816"/>
        <w:gridCol w:w="1604"/>
        <w:gridCol w:w="1101"/>
      </w:tblGrid>
      <w:tr w:rsidR="00145D2E" w:rsidRPr="00145D2E" w14:paraId="3D27E42A" w14:textId="77777777" w:rsidTr="001E3C1D">
        <w:trPr>
          <w:trHeight w:val="288"/>
        </w:trPr>
        <w:tc>
          <w:tcPr>
            <w:tcW w:w="535" w:type="dxa"/>
            <w:noWrap/>
            <w:hideMark/>
          </w:tcPr>
          <w:p w14:paraId="404C60CB" w14:textId="77777777" w:rsidR="00170576" w:rsidRPr="00145D2E" w:rsidRDefault="00170576" w:rsidP="00170576">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Díl</w:t>
            </w:r>
          </w:p>
        </w:tc>
        <w:tc>
          <w:tcPr>
            <w:tcW w:w="720" w:type="dxa"/>
            <w:noWrap/>
            <w:hideMark/>
          </w:tcPr>
          <w:p w14:paraId="4D2A14A7" w14:textId="77777777" w:rsidR="00170576" w:rsidRPr="00145D2E" w:rsidRDefault="00170576" w:rsidP="00170576">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BPM</w:t>
            </w:r>
          </w:p>
        </w:tc>
        <w:tc>
          <w:tcPr>
            <w:tcW w:w="1080" w:type="dxa"/>
            <w:noWrap/>
            <w:hideMark/>
          </w:tcPr>
          <w:p w14:paraId="62671A64" w14:textId="77777777" w:rsidR="00170576" w:rsidRPr="00145D2E" w:rsidRDefault="00170576" w:rsidP="00170576">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Čas</w:t>
            </w:r>
          </w:p>
        </w:tc>
        <w:tc>
          <w:tcPr>
            <w:tcW w:w="900" w:type="dxa"/>
            <w:noWrap/>
            <w:hideMark/>
          </w:tcPr>
          <w:p w14:paraId="286C525C" w14:textId="77777777" w:rsidR="00170576" w:rsidRPr="00145D2E" w:rsidRDefault="00170576" w:rsidP="00170576">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Takty</w:t>
            </w:r>
          </w:p>
        </w:tc>
        <w:tc>
          <w:tcPr>
            <w:tcW w:w="1260" w:type="dxa"/>
            <w:noWrap/>
            <w:hideMark/>
          </w:tcPr>
          <w:p w14:paraId="5EA059B4" w14:textId="77777777" w:rsidR="00170576" w:rsidRPr="00145D2E" w:rsidRDefault="00170576" w:rsidP="00170576">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Část</w:t>
            </w:r>
          </w:p>
        </w:tc>
        <w:tc>
          <w:tcPr>
            <w:tcW w:w="1816" w:type="dxa"/>
            <w:noWrap/>
            <w:hideMark/>
          </w:tcPr>
          <w:p w14:paraId="489E36C4" w14:textId="77777777" w:rsidR="00170576" w:rsidRPr="00145D2E" w:rsidRDefault="00170576" w:rsidP="00170576">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Komentář</w:t>
            </w:r>
          </w:p>
        </w:tc>
        <w:tc>
          <w:tcPr>
            <w:tcW w:w="1604" w:type="dxa"/>
            <w:noWrap/>
            <w:hideMark/>
          </w:tcPr>
          <w:p w14:paraId="78A7D803" w14:textId="77777777" w:rsidR="00170576" w:rsidRPr="00145D2E" w:rsidRDefault="00170576" w:rsidP="00170576">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Instr./Zpěv</w:t>
            </w:r>
          </w:p>
        </w:tc>
        <w:tc>
          <w:tcPr>
            <w:tcW w:w="1101" w:type="dxa"/>
            <w:noWrap/>
            <w:hideMark/>
          </w:tcPr>
          <w:p w14:paraId="5A16F0FC" w14:textId="77777777" w:rsidR="00170576" w:rsidRPr="00145D2E" w:rsidRDefault="00170576" w:rsidP="00170576">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Metrum</w:t>
            </w:r>
          </w:p>
        </w:tc>
      </w:tr>
      <w:tr w:rsidR="00145D2E" w:rsidRPr="00145D2E" w14:paraId="0D31E1B2" w14:textId="77777777" w:rsidTr="001E3C1D">
        <w:trPr>
          <w:trHeight w:val="288"/>
        </w:trPr>
        <w:tc>
          <w:tcPr>
            <w:tcW w:w="535" w:type="dxa"/>
            <w:noWrap/>
            <w:hideMark/>
          </w:tcPr>
          <w:p w14:paraId="3E68F952" w14:textId="77777777" w:rsidR="00170576" w:rsidRPr="00145D2E" w:rsidRDefault="00170576" w:rsidP="00170576">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A</w:t>
            </w:r>
          </w:p>
        </w:tc>
        <w:tc>
          <w:tcPr>
            <w:tcW w:w="720" w:type="dxa"/>
            <w:noWrap/>
            <w:hideMark/>
          </w:tcPr>
          <w:p w14:paraId="5C31A55D" w14:textId="77777777" w:rsidR="00170576" w:rsidRPr="00145D2E" w:rsidRDefault="00170576" w:rsidP="00170576">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170</w:t>
            </w:r>
          </w:p>
        </w:tc>
        <w:tc>
          <w:tcPr>
            <w:tcW w:w="1080" w:type="dxa"/>
            <w:noWrap/>
            <w:hideMark/>
          </w:tcPr>
          <w:p w14:paraId="77A1D42C" w14:textId="77777777" w:rsidR="00170576" w:rsidRPr="00145D2E" w:rsidRDefault="00170576" w:rsidP="00170576">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0:00-0:01</w:t>
            </w:r>
          </w:p>
        </w:tc>
        <w:tc>
          <w:tcPr>
            <w:tcW w:w="900" w:type="dxa"/>
            <w:noWrap/>
            <w:hideMark/>
          </w:tcPr>
          <w:p w14:paraId="165591B3" w14:textId="77777777" w:rsidR="00170576" w:rsidRPr="00145D2E" w:rsidRDefault="00170576" w:rsidP="00170576">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w:t>
            </w:r>
          </w:p>
        </w:tc>
        <w:tc>
          <w:tcPr>
            <w:tcW w:w="1260" w:type="dxa"/>
            <w:noWrap/>
            <w:hideMark/>
          </w:tcPr>
          <w:p w14:paraId="6BC3414A" w14:textId="77777777" w:rsidR="00170576" w:rsidRPr="00145D2E" w:rsidRDefault="00170576" w:rsidP="00170576">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Přechodný takt</w:t>
            </w:r>
          </w:p>
        </w:tc>
        <w:tc>
          <w:tcPr>
            <w:tcW w:w="1816" w:type="dxa"/>
            <w:noWrap/>
            <w:hideMark/>
          </w:tcPr>
          <w:p w14:paraId="3CAC95BD" w14:textId="77777777" w:rsidR="00170576" w:rsidRPr="00145D2E" w:rsidRDefault="00170576" w:rsidP="00170576">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 </w:t>
            </w:r>
          </w:p>
        </w:tc>
        <w:tc>
          <w:tcPr>
            <w:tcW w:w="1604" w:type="dxa"/>
            <w:noWrap/>
            <w:hideMark/>
          </w:tcPr>
          <w:p w14:paraId="43F95631" w14:textId="77777777" w:rsidR="00170576" w:rsidRPr="00145D2E" w:rsidRDefault="00170576" w:rsidP="00170576">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Instrumentální</w:t>
            </w:r>
          </w:p>
        </w:tc>
        <w:tc>
          <w:tcPr>
            <w:tcW w:w="1101" w:type="dxa"/>
            <w:noWrap/>
            <w:hideMark/>
          </w:tcPr>
          <w:p w14:paraId="4F6C6A2B" w14:textId="77777777" w:rsidR="00170576" w:rsidRPr="00145D2E" w:rsidRDefault="00170576" w:rsidP="00170576">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4/4</w:t>
            </w:r>
          </w:p>
        </w:tc>
      </w:tr>
      <w:tr w:rsidR="00145D2E" w:rsidRPr="00145D2E" w14:paraId="35D176A8" w14:textId="77777777" w:rsidTr="001E3C1D">
        <w:trPr>
          <w:trHeight w:val="288"/>
        </w:trPr>
        <w:tc>
          <w:tcPr>
            <w:tcW w:w="535" w:type="dxa"/>
            <w:noWrap/>
            <w:hideMark/>
          </w:tcPr>
          <w:p w14:paraId="4DAC169F" w14:textId="77777777" w:rsidR="00170576" w:rsidRPr="00145D2E" w:rsidRDefault="00170576" w:rsidP="00170576">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A</w:t>
            </w:r>
          </w:p>
        </w:tc>
        <w:tc>
          <w:tcPr>
            <w:tcW w:w="720" w:type="dxa"/>
            <w:noWrap/>
            <w:hideMark/>
          </w:tcPr>
          <w:p w14:paraId="5DECAB00" w14:textId="77777777" w:rsidR="00170576" w:rsidRPr="00145D2E" w:rsidRDefault="00170576" w:rsidP="00170576">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170</w:t>
            </w:r>
          </w:p>
        </w:tc>
        <w:tc>
          <w:tcPr>
            <w:tcW w:w="1080" w:type="dxa"/>
            <w:noWrap/>
            <w:hideMark/>
          </w:tcPr>
          <w:p w14:paraId="5B6905A7" w14:textId="77777777" w:rsidR="00170576" w:rsidRPr="00145D2E" w:rsidRDefault="00170576" w:rsidP="00170576">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0:02-0:24</w:t>
            </w:r>
          </w:p>
        </w:tc>
        <w:tc>
          <w:tcPr>
            <w:tcW w:w="900" w:type="dxa"/>
            <w:noWrap/>
            <w:hideMark/>
          </w:tcPr>
          <w:p w14:paraId="670AABA9" w14:textId="77777777" w:rsidR="00170576" w:rsidRPr="00145D2E" w:rsidRDefault="00170576" w:rsidP="00170576">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16</w:t>
            </w:r>
          </w:p>
        </w:tc>
        <w:tc>
          <w:tcPr>
            <w:tcW w:w="1260" w:type="dxa"/>
            <w:noWrap/>
            <w:hideMark/>
          </w:tcPr>
          <w:p w14:paraId="1F6863FD" w14:textId="77777777" w:rsidR="00170576" w:rsidRPr="00145D2E" w:rsidRDefault="00170576" w:rsidP="00170576">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Sloka A</w:t>
            </w:r>
          </w:p>
        </w:tc>
        <w:tc>
          <w:tcPr>
            <w:tcW w:w="1816" w:type="dxa"/>
            <w:noWrap/>
            <w:hideMark/>
          </w:tcPr>
          <w:p w14:paraId="02D0A27A" w14:textId="77777777" w:rsidR="00170576" w:rsidRPr="00145D2E" w:rsidRDefault="00170576" w:rsidP="00170576">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 </w:t>
            </w:r>
          </w:p>
        </w:tc>
        <w:tc>
          <w:tcPr>
            <w:tcW w:w="1604" w:type="dxa"/>
            <w:noWrap/>
            <w:hideMark/>
          </w:tcPr>
          <w:p w14:paraId="18F5D353" w14:textId="77777777" w:rsidR="00170576" w:rsidRPr="00145D2E" w:rsidRDefault="00170576" w:rsidP="00170576">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Zpěv</w:t>
            </w:r>
          </w:p>
        </w:tc>
        <w:tc>
          <w:tcPr>
            <w:tcW w:w="1101" w:type="dxa"/>
            <w:noWrap/>
            <w:hideMark/>
          </w:tcPr>
          <w:p w14:paraId="29B8E90E" w14:textId="77777777" w:rsidR="00170576" w:rsidRPr="00145D2E" w:rsidRDefault="00170576" w:rsidP="00170576">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4/4</w:t>
            </w:r>
          </w:p>
        </w:tc>
      </w:tr>
      <w:tr w:rsidR="00145D2E" w:rsidRPr="00145D2E" w14:paraId="62A90235" w14:textId="77777777" w:rsidTr="001E3C1D">
        <w:trPr>
          <w:trHeight w:val="288"/>
        </w:trPr>
        <w:tc>
          <w:tcPr>
            <w:tcW w:w="535" w:type="dxa"/>
            <w:noWrap/>
            <w:hideMark/>
          </w:tcPr>
          <w:p w14:paraId="3FC1EA31" w14:textId="77777777" w:rsidR="00170576" w:rsidRPr="00145D2E" w:rsidRDefault="00170576" w:rsidP="00170576">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A</w:t>
            </w:r>
          </w:p>
        </w:tc>
        <w:tc>
          <w:tcPr>
            <w:tcW w:w="720" w:type="dxa"/>
            <w:noWrap/>
            <w:hideMark/>
          </w:tcPr>
          <w:p w14:paraId="0D422781" w14:textId="77777777" w:rsidR="00170576" w:rsidRPr="00145D2E" w:rsidRDefault="00170576" w:rsidP="00170576">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170</w:t>
            </w:r>
          </w:p>
        </w:tc>
        <w:tc>
          <w:tcPr>
            <w:tcW w:w="1080" w:type="dxa"/>
            <w:noWrap/>
            <w:hideMark/>
          </w:tcPr>
          <w:p w14:paraId="3DF24134" w14:textId="77777777" w:rsidR="00170576" w:rsidRPr="00145D2E" w:rsidRDefault="00170576" w:rsidP="00170576">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0:25-0:48</w:t>
            </w:r>
          </w:p>
        </w:tc>
        <w:tc>
          <w:tcPr>
            <w:tcW w:w="900" w:type="dxa"/>
            <w:noWrap/>
            <w:hideMark/>
          </w:tcPr>
          <w:p w14:paraId="11BC2A5B" w14:textId="77777777" w:rsidR="00170576" w:rsidRPr="00145D2E" w:rsidRDefault="00170576" w:rsidP="00170576">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16</w:t>
            </w:r>
          </w:p>
        </w:tc>
        <w:tc>
          <w:tcPr>
            <w:tcW w:w="1260" w:type="dxa"/>
            <w:noWrap/>
            <w:hideMark/>
          </w:tcPr>
          <w:p w14:paraId="7AB19CF4" w14:textId="77777777" w:rsidR="00170576" w:rsidRPr="00145D2E" w:rsidRDefault="00170576" w:rsidP="00170576">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Sólo 1</w:t>
            </w:r>
          </w:p>
        </w:tc>
        <w:tc>
          <w:tcPr>
            <w:tcW w:w="1816" w:type="dxa"/>
            <w:noWrap/>
            <w:hideMark/>
          </w:tcPr>
          <w:p w14:paraId="0ADF29D1" w14:textId="77777777" w:rsidR="00170576" w:rsidRPr="00145D2E" w:rsidRDefault="00170576" w:rsidP="00170576">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 </w:t>
            </w:r>
          </w:p>
        </w:tc>
        <w:tc>
          <w:tcPr>
            <w:tcW w:w="1604" w:type="dxa"/>
            <w:noWrap/>
            <w:hideMark/>
          </w:tcPr>
          <w:p w14:paraId="2E53DD11" w14:textId="77777777" w:rsidR="00170576" w:rsidRPr="00145D2E" w:rsidRDefault="00170576" w:rsidP="00170576">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Sólo</w:t>
            </w:r>
          </w:p>
        </w:tc>
        <w:tc>
          <w:tcPr>
            <w:tcW w:w="1101" w:type="dxa"/>
            <w:noWrap/>
            <w:hideMark/>
          </w:tcPr>
          <w:p w14:paraId="62549A1C" w14:textId="77777777" w:rsidR="00170576" w:rsidRPr="00145D2E" w:rsidRDefault="00170576" w:rsidP="00170576">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4/4</w:t>
            </w:r>
          </w:p>
        </w:tc>
      </w:tr>
      <w:tr w:rsidR="00145D2E" w:rsidRPr="00145D2E" w14:paraId="156E0D04" w14:textId="77777777" w:rsidTr="001E3C1D">
        <w:trPr>
          <w:trHeight w:val="288"/>
        </w:trPr>
        <w:tc>
          <w:tcPr>
            <w:tcW w:w="535" w:type="dxa"/>
            <w:noWrap/>
            <w:hideMark/>
          </w:tcPr>
          <w:p w14:paraId="08C68386" w14:textId="77777777" w:rsidR="00170576" w:rsidRPr="00145D2E" w:rsidRDefault="00170576" w:rsidP="00170576">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B</w:t>
            </w:r>
          </w:p>
        </w:tc>
        <w:tc>
          <w:tcPr>
            <w:tcW w:w="720" w:type="dxa"/>
            <w:noWrap/>
            <w:hideMark/>
          </w:tcPr>
          <w:p w14:paraId="42B05E1B" w14:textId="77777777" w:rsidR="00170576" w:rsidRPr="00145D2E" w:rsidRDefault="00170576" w:rsidP="00170576">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170</w:t>
            </w:r>
          </w:p>
        </w:tc>
        <w:tc>
          <w:tcPr>
            <w:tcW w:w="1080" w:type="dxa"/>
            <w:noWrap/>
            <w:hideMark/>
          </w:tcPr>
          <w:p w14:paraId="03171505" w14:textId="77777777" w:rsidR="00170576" w:rsidRPr="00145D2E" w:rsidRDefault="00170576" w:rsidP="00170576">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0:49-1:00</w:t>
            </w:r>
          </w:p>
        </w:tc>
        <w:tc>
          <w:tcPr>
            <w:tcW w:w="900" w:type="dxa"/>
            <w:noWrap/>
            <w:hideMark/>
          </w:tcPr>
          <w:p w14:paraId="278E00D0" w14:textId="77777777" w:rsidR="00170576" w:rsidRPr="00145D2E" w:rsidRDefault="00170576" w:rsidP="00170576">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9</w:t>
            </w:r>
          </w:p>
        </w:tc>
        <w:tc>
          <w:tcPr>
            <w:tcW w:w="1260" w:type="dxa"/>
            <w:noWrap/>
            <w:hideMark/>
          </w:tcPr>
          <w:p w14:paraId="0DC1F48C" w14:textId="77777777" w:rsidR="00170576" w:rsidRPr="00145D2E" w:rsidRDefault="00170576" w:rsidP="00170576">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Mezihra A</w:t>
            </w:r>
          </w:p>
        </w:tc>
        <w:tc>
          <w:tcPr>
            <w:tcW w:w="1816" w:type="dxa"/>
            <w:noWrap/>
            <w:hideMark/>
          </w:tcPr>
          <w:p w14:paraId="64CF6630" w14:textId="77777777" w:rsidR="00170576" w:rsidRPr="00145D2E" w:rsidRDefault="00170576" w:rsidP="00170576">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 </w:t>
            </w:r>
          </w:p>
        </w:tc>
        <w:tc>
          <w:tcPr>
            <w:tcW w:w="1604" w:type="dxa"/>
            <w:noWrap/>
            <w:hideMark/>
          </w:tcPr>
          <w:p w14:paraId="03903CA6" w14:textId="77777777" w:rsidR="00170576" w:rsidRPr="00145D2E" w:rsidRDefault="00170576" w:rsidP="00170576">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Instrumentální</w:t>
            </w:r>
          </w:p>
        </w:tc>
        <w:tc>
          <w:tcPr>
            <w:tcW w:w="1101" w:type="dxa"/>
            <w:noWrap/>
            <w:hideMark/>
          </w:tcPr>
          <w:p w14:paraId="4F734D6C" w14:textId="77777777" w:rsidR="00170576" w:rsidRPr="00145D2E" w:rsidRDefault="00170576" w:rsidP="00170576">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4/4</w:t>
            </w:r>
          </w:p>
        </w:tc>
      </w:tr>
      <w:tr w:rsidR="00145D2E" w:rsidRPr="00145D2E" w14:paraId="497C3D70" w14:textId="77777777" w:rsidTr="001E3C1D">
        <w:trPr>
          <w:trHeight w:val="288"/>
        </w:trPr>
        <w:tc>
          <w:tcPr>
            <w:tcW w:w="535" w:type="dxa"/>
            <w:noWrap/>
            <w:hideMark/>
          </w:tcPr>
          <w:p w14:paraId="39F611B1" w14:textId="77777777" w:rsidR="00170576" w:rsidRPr="00145D2E" w:rsidRDefault="00170576" w:rsidP="00170576">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C</w:t>
            </w:r>
          </w:p>
        </w:tc>
        <w:tc>
          <w:tcPr>
            <w:tcW w:w="720" w:type="dxa"/>
            <w:noWrap/>
            <w:hideMark/>
          </w:tcPr>
          <w:p w14:paraId="301198D4" w14:textId="77777777" w:rsidR="00170576" w:rsidRPr="00145D2E" w:rsidRDefault="00170576" w:rsidP="00170576">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170</w:t>
            </w:r>
          </w:p>
        </w:tc>
        <w:tc>
          <w:tcPr>
            <w:tcW w:w="1080" w:type="dxa"/>
            <w:noWrap/>
            <w:hideMark/>
          </w:tcPr>
          <w:p w14:paraId="2E20DB94" w14:textId="77777777" w:rsidR="00170576" w:rsidRPr="00145D2E" w:rsidRDefault="00170576" w:rsidP="00170576">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1:01-1:20</w:t>
            </w:r>
          </w:p>
        </w:tc>
        <w:tc>
          <w:tcPr>
            <w:tcW w:w="900" w:type="dxa"/>
            <w:noWrap/>
            <w:hideMark/>
          </w:tcPr>
          <w:p w14:paraId="3D947915" w14:textId="77777777" w:rsidR="00170576" w:rsidRPr="00145D2E" w:rsidRDefault="00170576" w:rsidP="00170576">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16</w:t>
            </w:r>
          </w:p>
        </w:tc>
        <w:tc>
          <w:tcPr>
            <w:tcW w:w="1260" w:type="dxa"/>
            <w:noWrap/>
            <w:hideMark/>
          </w:tcPr>
          <w:p w14:paraId="03F5FCF0" w14:textId="77777777" w:rsidR="00170576" w:rsidRPr="00145D2E" w:rsidRDefault="00170576" w:rsidP="00170576">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Mezihra B</w:t>
            </w:r>
          </w:p>
        </w:tc>
        <w:tc>
          <w:tcPr>
            <w:tcW w:w="1816" w:type="dxa"/>
            <w:noWrap/>
            <w:hideMark/>
          </w:tcPr>
          <w:p w14:paraId="0EF542A8" w14:textId="77777777" w:rsidR="00170576" w:rsidRPr="00145D2E" w:rsidRDefault="00170576" w:rsidP="00170576">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 </w:t>
            </w:r>
          </w:p>
        </w:tc>
        <w:tc>
          <w:tcPr>
            <w:tcW w:w="1604" w:type="dxa"/>
            <w:noWrap/>
            <w:hideMark/>
          </w:tcPr>
          <w:p w14:paraId="720AD4BC" w14:textId="77777777" w:rsidR="00170576" w:rsidRPr="00145D2E" w:rsidRDefault="00170576" w:rsidP="00170576">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Instrumentální</w:t>
            </w:r>
          </w:p>
        </w:tc>
        <w:tc>
          <w:tcPr>
            <w:tcW w:w="1101" w:type="dxa"/>
            <w:noWrap/>
            <w:hideMark/>
          </w:tcPr>
          <w:p w14:paraId="249028DC" w14:textId="77777777" w:rsidR="00170576" w:rsidRPr="00145D2E" w:rsidRDefault="00170576" w:rsidP="00170576">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4/4; 2/4; 4/4; 4/4</w:t>
            </w:r>
          </w:p>
        </w:tc>
      </w:tr>
      <w:tr w:rsidR="00145D2E" w:rsidRPr="00145D2E" w14:paraId="0B370530" w14:textId="77777777" w:rsidTr="001E3C1D">
        <w:trPr>
          <w:trHeight w:val="288"/>
        </w:trPr>
        <w:tc>
          <w:tcPr>
            <w:tcW w:w="535" w:type="dxa"/>
            <w:noWrap/>
            <w:hideMark/>
          </w:tcPr>
          <w:p w14:paraId="3E4DD066" w14:textId="77777777" w:rsidR="00170576" w:rsidRPr="00145D2E" w:rsidRDefault="00170576" w:rsidP="00170576">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C</w:t>
            </w:r>
          </w:p>
        </w:tc>
        <w:tc>
          <w:tcPr>
            <w:tcW w:w="720" w:type="dxa"/>
            <w:noWrap/>
            <w:hideMark/>
          </w:tcPr>
          <w:p w14:paraId="4A40A34F" w14:textId="77777777" w:rsidR="00170576" w:rsidRPr="00145D2E" w:rsidRDefault="00170576" w:rsidP="00170576">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170</w:t>
            </w:r>
          </w:p>
        </w:tc>
        <w:tc>
          <w:tcPr>
            <w:tcW w:w="1080" w:type="dxa"/>
            <w:noWrap/>
            <w:hideMark/>
          </w:tcPr>
          <w:p w14:paraId="2CC5E7C4" w14:textId="77777777" w:rsidR="00170576" w:rsidRPr="00145D2E" w:rsidRDefault="00170576" w:rsidP="00170576">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1:21-1:42</w:t>
            </w:r>
          </w:p>
        </w:tc>
        <w:tc>
          <w:tcPr>
            <w:tcW w:w="900" w:type="dxa"/>
            <w:noWrap/>
            <w:hideMark/>
          </w:tcPr>
          <w:p w14:paraId="3F590A6B" w14:textId="77777777" w:rsidR="00170576" w:rsidRPr="00145D2E" w:rsidRDefault="00170576" w:rsidP="00170576">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16</w:t>
            </w:r>
          </w:p>
        </w:tc>
        <w:tc>
          <w:tcPr>
            <w:tcW w:w="1260" w:type="dxa"/>
            <w:noWrap/>
            <w:hideMark/>
          </w:tcPr>
          <w:p w14:paraId="55F177E5" w14:textId="77777777" w:rsidR="00170576" w:rsidRPr="00145D2E" w:rsidRDefault="00170576" w:rsidP="00170576">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Mezihra B´</w:t>
            </w:r>
          </w:p>
        </w:tc>
        <w:tc>
          <w:tcPr>
            <w:tcW w:w="1816" w:type="dxa"/>
            <w:noWrap/>
            <w:hideMark/>
          </w:tcPr>
          <w:p w14:paraId="2B9181E8" w14:textId="54B35B6A" w:rsidR="00170576" w:rsidRPr="00145D2E" w:rsidRDefault="00170576" w:rsidP="00170576">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V druhé části riffu se místo gallopingu objevuje chromatick</w:t>
            </w:r>
            <w:r w:rsidR="008B4BA2" w:rsidRPr="00145D2E">
              <w:rPr>
                <w:rFonts w:eastAsia="Times New Roman" w:cs="Times New Roman"/>
                <w:sz w:val="22"/>
                <w:lang w:eastAsia="cs-CZ"/>
              </w:rPr>
              <w:t>é klesání</w:t>
            </w:r>
          </w:p>
        </w:tc>
        <w:tc>
          <w:tcPr>
            <w:tcW w:w="1604" w:type="dxa"/>
            <w:noWrap/>
            <w:hideMark/>
          </w:tcPr>
          <w:p w14:paraId="08316279" w14:textId="77777777" w:rsidR="00170576" w:rsidRPr="00145D2E" w:rsidRDefault="00170576" w:rsidP="00170576">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Instrumentální</w:t>
            </w:r>
          </w:p>
        </w:tc>
        <w:tc>
          <w:tcPr>
            <w:tcW w:w="1101" w:type="dxa"/>
            <w:noWrap/>
            <w:hideMark/>
          </w:tcPr>
          <w:p w14:paraId="699B707B" w14:textId="77777777" w:rsidR="00170576" w:rsidRPr="00145D2E" w:rsidRDefault="00170576" w:rsidP="00170576">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4/4; 2/4; 4/4; 4/4</w:t>
            </w:r>
          </w:p>
        </w:tc>
      </w:tr>
      <w:tr w:rsidR="00145D2E" w:rsidRPr="00145D2E" w14:paraId="5FE13A73" w14:textId="77777777" w:rsidTr="001E3C1D">
        <w:trPr>
          <w:trHeight w:val="288"/>
        </w:trPr>
        <w:tc>
          <w:tcPr>
            <w:tcW w:w="535" w:type="dxa"/>
            <w:noWrap/>
            <w:hideMark/>
          </w:tcPr>
          <w:p w14:paraId="58CEC87F" w14:textId="77777777" w:rsidR="00170576" w:rsidRPr="00145D2E" w:rsidRDefault="00170576" w:rsidP="00170576">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C</w:t>
            </w:r>
          </w:p>
        </w:tc>
        <w:tc>
          <w:tcPr>
            <w:tcW w:w="720" w:type="dxa"/>
            <w:noWrap/>
            <w:hideMark/>
          </w:tcPr>
          <w:p w14:paraId="0FEE839C" w14:textId="77777777" w:rsidR="00170576" w:rsidRPr="00145D2E" w:rsidRDefault="00170576" w:rsidP="00170576">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170</w:t>
            </w:r>
          </w:p>
        </w:tc>
        <w:tc>
          <w:tcPr>
            <w:tcW w:w="1080" w:type="dxa"/>
            <w:noWrap/>
            <w:hideMark/>
          </w:tcPr>
          <w:p w14:paraId="4C3BB87C" w14:textId="77777777" w:rsidR="00170576" w:rsidRPr="00145D2E" w:rsidRDefault="00170576" w:rsidP="00170576">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1:43</w:t>
            </w:r>
          </w:p>
        </w:tc>
        <w:tc>
          <w:tcPr>
            <w:tcW w:w="900" w:type="dxa"/>
            <w:noWrap/>
            <w:hideMark/>
          </w:tcPr>
          <w:p w14:paraId="2A214B75" w14:textId="77777777" w:rsidR="00170576" w:rsidRPr="00145D2E" w:rsidRDefault="00170576" w:rsidP="00170576">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w:t>
            </w:r>
          </w:p>
        </w:tc>
        <w:tc>
          <w:tcPr>
            <w:tcW w:w="1260" w:type="dxa"/>
            <w:noWrap/>
            <w:hideMark/>
          </w:tcPr>
          <w:p w14:paraId="5A589C3F" w14:textId="77777777" w:rsidR="00170576" w:rsidRPr="00145D2E" w:rsidRDefault="00170576" w:rsidP="00170576">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Přechodný takt</w:t>
            </w:r>
          </w:p>
        </w:tc>
        <w:tc>
          <w:tcPr>
            <w:tcW w:w="1816" w:type="dxa"/>
            <w:noWrap/>
            <w:hideMark/>
          </w:tcPr>
          <w:p w14:paraId="146F0770" w14:textId="77777777" w:rsidR="00170576" w:rsidRPr="00145D2E" w:rsidRDefault="00170576" w:rsidP="00170576">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 </w:t>
            </w:r>
          </w:p>
        </w:tc>
        <w:tc>
          <w:tcPr>
            <w:tcW w:w="1604" w:type="dxa"/>
            <w:noWrap/>
            <w:hideMark/>
          </w:tcPr>
          <w:p w14:paraId="027D1268" w14:textId="77777777" w:rsidR="00170576" w:rsidRPr="00145D2E" w:rsidRDefault="00170576" w:rsidP="00170576">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Instrumentální</w:t>
            </w:r>
          </w:p>
        </w:tc>
        <w:tc>
          <w:tcPr>
            <w:tcW w:w="1101" w:type="dxa"/>
            <w:noWrap/>
            <w:hideMark/>
          </w:tcPr>
          <w:p w14:paraId="1337D489" w14:textId="77777777" w:rsidR="00170576" w:rsidRPr="00145D2E" w:rsidRDefault="00170576" w:rsidP="00170576">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4/4</w:t>
            </w:r>
          </w:p>
        </w:tc>
      </w:tr>
      <w:tr w:rsidR="00145D2E" w:rsidRPr="00145D2E" w14:paraId="2B1113F2" w14:textId="77777777" w:rsidTr="001E3C1D">
        <w:trPr>
          <w:trHeight w:val="288"/>
        </w:trPr>
        <w:tc>
          <w:tcPr>
            <w:tcW w:w="535" w:type="dxa"/>
            <w:noWrap/>
            <w:hideMark/>
          </w:tcPr>
          <w:p w14:paraId="5E8C44D6" w14:textId="77777777" w:rsidR="00170576" w:rsidRPr="00145D2E" w:rsidRDefault="00170576" w:rsidP="00170576">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D</w:t>
            </w:r>
          </w:p>
        </w:tc>
        <w:tc>
          <w:tcPr>
            <w:tcW w:w="720" w:type="dxa"/>
            <w:noWrap/>
            <w:hideMark/>
          </w:tcPr>
          <w:p w14:paraId="4639B7A2" w14:textId="77777777" w:rsidR="00170576" w:rsidRPr="00145D2E" w:rsidRDefault="00170576" w:rsidP="00170576">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170</w:t>
            </w:r>
          </w:p>
        </w:tc>
        <w:tc>
          <w:tcPr>
            <w:tcW w:w="1080" w:type="dxa"/>
            <w:noWrap/>
            <w:hideMark/>
          </w:tcPr>
          <w:p w14:paraId="2F469F4A" w14:textId="77777777" w:rsidR="00170576" w:rsidRPr="00145D2E" w:rsidRDefault="00170576" w:rsidP="00170576">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1:44-1:54</w:t>
            </w:r>
          </w:p>
        </w:tc>
        <w:tc>
          <w:tcPr>
            <w:tcW w:w="900" w:type="dxa"/>
            <w:noWrap/>
            <w:hideMark/>
          </w:tcPr>
          <w:p w14:paraId="4359A0C4" w14:textId="77777777" w:rsidR="00170576" w:rsidRPr="00145D2E" w:rsidRDefault="00170576" w:rsidP="00170576">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8</w:t>
            </w:r>
          </w:p>
        </w:tc>
        <w:tc>
          <w:tcPr>
            <w:tcW w:w="1260" w:type="dxa"/>
            <w:noWrap/>
            <w:hideMark/>
          </w:tcPr>
          <w:p w14:paraId="60795299" w14:textId="77777777" w:rsidR="00170576" w:rsidRPr="00145D2E" w:rsidRDefault="00170576" w:rsidP="00170576">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Sólo 2</w:t>
            </w:r>
          </w:p>
        </w:tc>
        <w:tc>
          <w:tcPr>
            <w:tcW w:w="1816" w:type="dxa"/>
            <w:noWrap/>
            <w:hideMark/>
          </w:tcPr>
          <w:p w14:paraId="296297CB" w14:textId="046F2E3E" w:rsidR="00170576" w:rsidRPr="00145D2E" w:rsidRDefault="008B4BA2" w:rsidP="008B4BA2">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 xml:space="preserve">Doprovodný riff je zde podobný hlavnímu riffu </w:t>
            </w:r>
            <w:r w:rsidR="008F0394" w:rsidRPr="00145D2E">
              <w:rPr>
                <w:rFonts w:eastAsia="Times New Roman" w:cs="Times New Roman"/>
                <w:sz w:val="22"/>
                <w:lang w:eastAsia="cs-CZ"/>
              </w:rPr>
              <w:t>skladby</w:t>
            </w:r>
            <w:r w:rsidRPr="00145D2E">
              <w:rPr>
                <w:rFonts w:eastAsia="Times New Roman" w:cs="Times New Roman"/>
                <w:sz w:val="22"/>
                <w:lang w:eastAsia="cs-CZ"/>
              </w:rPr>
              <w:t>, hlavně melodicky</w:t>
            </w:r>
          </w:p>
        </w:tc>
        <w:tc>
          <w:tcPr>
            <w:tcW w:w="1604" w:type="dxa"/>
            <w:noWrap/>
            <w:hideMark/>
          </w:tcPr>
          <w:p w14:paraId="466602EA" w14:textId="77777777" w:rsidR="00170576" w:rsidRPr="00145D2E" w:rsidRDefault="00170576" w:rsidP="00170576">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Sólo</w:t>
            </w:r>
          </w:p>
        </w:tc>
        <w:tc>
          <w:tcPr>
            <w:tcW w:w="1101" w:type="dxa"/>
            <w:noWrap/>
            <w:hideMark/>
          </w:tcPr>
          <w:p w14:paraId="528A9F60" w14:textId="77777777" w:rsidR="00170576" w:rsidRPr="00145D2E" w:rsidRDefault="00170576" w:rsidP="00170576">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4/4</w:t>
            </w:r>
          </w:p>
        </w:tc>
      </w:tr>
      <w:tr w:rsidR="00145D2E" w:rsidRPr="00145D2E" w14:paraId="242E8178" w14:textId="77777777" w:rsidTr="001E3C1D">
        <w:trPr>
          <w:trHeight w:val="288"/>
        </w:trPr>
        <w:tc>
          <w:tcPr>
            <w:tcW w:w="535" w:type="dxa"/>
            <w:noWrap/>
            <w:hideMark/>
          </w:tcPr>
          <w:p w14:paraId="4936FE3C" w14:textId="77777777" w:rsidR="00170576" w:rsidRPr="00145D2E" w:rsidRDefault="00170576" w:rsidP="00170576">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D</w:t>
            </w:r>
          </w:p>
        </w:tc>
        <w:tc>
          <w:tcPr>
            <w:tcW w:w="720" w:type="dxa"/>
            <w:noWrap/>
            <w:hideMark/>
          </w:tcPr>
          <w:p w14:paraId="5DC41D09" w14:textId="77777777" w:rsidR="00170576" w:rsidRPr="00145D2E" w:rsidRDefault="00170576" w:rsidP="00170576">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170</w:t>
            </w:r>
          </w:p>
        </w:tc>
        <w:tc>
          <w:tcPr>
            <w:tcW w:w="1080" w:type="dxa"/>
            <w:noWrap/>
            <w:hideMark/>
          </w:tcPr>
          <w:p w14:paraId="479AC8EC" w14:textId="77777777" w:rsidR="00170576" w:rsidRPr="00145D2E" w:rsidRDefault="00170576" w:rsidP="00170576">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1:55-2:02</w:t>
            </w:r>
          </w:p>
        </w:tc>
        <w:tc>
          <w:tcPr>
            <w:tcW w:w="900" w:type="dxa"/>
            <w:noWrap/>
            <w:hideMark/>
          </w:tcPr>
          <w:p w14:paraId="181AD9BB" w14:textId="77777777" w:rsidR="00170576" w:rsidRPr="00145D2E" w:rsidRDefault="00170576" w:rsidP="00170576">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5</w:t>
            </w:r>
          </w:p>
        </w:tc>
        <w:tc>
          <w:tcPr>
            <w:tcW w:w="1260" w:type="dxa"/>
            <w:noWrap/>
            <w:hideMark/>
          </w:tcPr>
          <w:p w14:paraId="591FA629" w14:textId="77777777" w:rsidR="00170576" w:rsidRPr="00145D2E" w:rsidRDefault="00170576" w:rsidP="00170576">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Sólo 3</w:t>
            </w:r>
          </w:p>
        </w:tc>
        <w:tc>
          <w:tcPr>
            <w:tcW w:w="1816" w:type="dxa"/>
            <w:noWrap/>
            <w:hideMark/>
          </w:tcPr>
          <w:p w14:paraId="2E365AD2" w14:textId="77777777" w:rsidR="00170576" w:rsidRPr="00145D2E" w:rsidRDefault="00170576" w:rsidP="00170576">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 </w:t>
            </w:r>
          </w:p>
        </w:tc>
        <w:tc>
          <w:tcPr>
            <w:tcW w:w="1604" w:type="dxa"/>
            <w:noWrap/>
            <w:hideMark/>
          </w:tcPr>
          <w:p w14:paraId="764701A7" w14:textId="77777777" w:rsidR="00170576" w:rsidRPr="00145D2E" w:rsidRDefault="00170576" w:rsidP="00170576">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Sólo</w:t>
            </w:r>
          </w:p>
        </w:tc>
        <w:tc>
          <w:tcPr>
            <w:tcW w:w="1101" w:type="dxa"/>
            <w:noWrap/>
            <w:hideMark/>
          </w:tcPr>
          <w:p w14:paraId="1D175BEE" w14:textId="77777777" w:rsidR="00170576" w:rsidRPr="00145D2E" w:rsidRDefault="00170576" w:rsidP="00170576">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4/4</w:t>
            </w:r>
          </w:p>
        </w:tc>
      </w:tr>
      <w:tr w:rsidR="00145D2E" w:rsidRPr="00145D2E" w14:paraId="6C77FA30" w14:textId="77777777" w:rsidTr="001E3C1D">
        <w:trPr>
          <w:trHeight w:val="288"/>
        </w:trPr>
        <w:tc>
          <w:tcPr>
            <w:tcW w:w="535" w:type="dxa"/>
            <w:noWrap/>
            <w:hideMark/>
          </w:tcPr>
          <w:p w14:paraId="2729A16D" w14:textId="77777777" w:rsidR="00170576" w:rsidRPr="00145D2E" w:rsidRDefault="00170576" w:rsidP="00170576">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E</w:t>
            </w:r>
          </w:p>
        </w:tc>
        <w:tc>
          <w:tcPr>
            <w:tcW w:w="720" w:type="dxa"/>
            <w:noWrap/>
            <w:hideMark/>
          </w:tcPr>
          <w:p w14:paraId="03229B5B" w14:textId="77777777" w:rsidR="00170576" w:rsidRPr="00145D2E" w:rsidRDefault="00170576" w:rsidP="00170576">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170</w:t>
            </w:r>
          </w:p>
        </w:tc>
        <w:tc>
          <w:tcPr>
            <w:tcW w:w="1080" w:type="dxa"/>
            <w:noWrap/>
            <w:hideMark/>
          </w:tcPr>
          <w:p w14:paraId="61AEB3D8" w14:textId="77777777" w:rsidR="00170576" w:rsidRPr="00145D2E" w:rsidRDefault="00170576" w:rsidP="00170576">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2:03-2:26</w:t>
            </w:r>
          </w:p>
        </w:tc>
        <w:tc>
          <w:tcPr>
            <w:tcW w:w="900" w:type="dxa"/>
            <w:noWrap/>
            <w:hideMark/>
          </w:tcPr>
          <w:p w14:paraId="063651BF" w14:textId="77777777" w:rsidR="00170576" w:rsidRPr="00145D2E" w:rsidRDefault="00170576" w:rsidP="00170576">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12</w:t>
            </w:r>
          </w:p>
        </w:tc>
        <w:tc>
          <w:tcPr>
            <w:tcW w:w="1260" w:type="dxa"/>
            <w:noWrap/>
            <w:hideMark/>
          </w:tcPr>
          <w:p w14:paraId="6CEAC28F" w14:textId="77777777" w:rsidR="00170576" w:rsidRPr="00145D2E" w:rsidRDefault="00170576" w:rsidP="00170576">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Mezihra C</w:t>
            </w:r>
          </w:p>
        </w:tc>
        <w:tc>
          <w:tcPr>
            <w:tcW w:w="1816" w:type="dxa"/>
            <w:noWrap/>
            <w:hideMark/>
          </w:tcPr>
          <w:p w14:paraId="0536CE4E" w14:textId="77777777" w:rsidR="00170576" w:rsidRPr="00145D2E" w:rsidRDefault="00170576" w:rsidP="00170576">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 </w:t>
            </w:r>
          </w:p>
        </w:tc>
        <w:tc>
          <w:tcPr>
            <w:tcW w:w="1604" w:type="dxa"/>
            <w:noWrap/>
            <w:hideMark/>
          </w:tcPr>
          <w:p w14:paraId="22953E9C" w14:textId="77777777" w:rsidR="00170576" w:rsidRPr="00145D2E" w:rsidRDefault="00170576" w:rsidP="00170576">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Instrumentální</w:t>
            </w:r>
          </w:p>
        </w:tc>
        <w:tc>
          <w:tcPr>
            <w:tcW w:w="1101" w:type="dxa"/>
            <w:noWrap/>
            <w:hideMark/>
          </w:tcPr>
          <w:p w14:paraId="528FA9F5" w14:textId="77777777" w:rsidR="00170576" w:rsidRPr="00145D2E" w:rsidRDefault="00170576" w:rsidP="00170576">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4/4</w:t>
            </w:r>
          </w:p>
        </w:tc>
      </w:tr>
      <w:tr w:rsidR="00145D2E" w:rsidRPr="00145D2E" w14:paraId="08C3B277" w14:textId="77777777" w:rsidTr="001E3C1D">
        <w:trPr>
          <w:trHeight w:val="288"/>
        </w:trPr>
        <w:tc>
          <w:tcPr>
            <w:tcW w:w="535" w:type="dxa"/>
            <w:noWrap/>
            <w:hideMark/>
          </w:tcPr>
          <w:p w14:paraId="51C5E9A4" w14:textId="77777777" w:rsidR="00170576" w:rsidRPr="00145D2E" w:rsidRDefault="00170576" w:rsidP="00170576">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E</w:t>
            </w:r>
          </w:p>
        </w:tc>
        <w:tc>
          <w:tcPr>
            <w:tcW w:w="720" w:type="dxa"/>
            <w:noWrap/>
            <w:hideMark/>
          </w:tcPr>
          <w:p w14:paraId="30A10921" w14:textId="77777777" w:rsidR="00170576" w:rsidRPr="00145D2E" w:rsidRDefault="00170576" w:rsidP="00170576">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170</w:t>
            </w:r>
          </w:p>
        </w:tc>
        <w:tc>
          <w:tcPr>
            <w:tcW w:w="1080" w:type="dxa"/>
            <w:noWrap/>
            <w:hideMark/>
          </w:tcPr>
          <w:p w14:paraId="2CE7F495" w14:textId="77777777" w:rsidR="00170576" w:rsidRPr="00145D2E" w:rsidRDefault="00170576" w:rsidP="00170576">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2:26-2:37</w:t>
            </w:r>
          </w:p>
        </w:tc>
        <w:tc>
          <w:tcPr>
            <w:tcW w:w="900" w:type="dxa"/>
            <w:noWrap/>
            <w:hideMark/>
          </w:tcPr>
          <w:p w14:paraId="599EB771" w14:textId="77777777" w:rsidR="00170576" w:rsidRPr="00145D2E" w:rsidRDefault="00170576" w:rsidP="00170576">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8</w:t>
            </w:r>
          </w:p>
        </w:tc>
        <w:tc>
          <w:tcPr>
            <w:tcW w:w="1260" w:type="dxa"/>
            <w:noWrap/>
            <w:hideMark/>
          </w:tcPr>
          <w:p w14:paraId="38F0568C" w14:textId="77777777" w:rsidR="00170576" w:rsidRPr="00145D2E" w:rsidRDefault="00170576" w:rsidP="00170576">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Sloka B</w:t>
            </w:r>
          </w:p>
        </w:tc>
        <w:tc>
          <w:tcPr>
            <w:tcW w:w="1816" w:type="dxa"/>
            <w:noWrap/>
            <w:hideMark/>
          </w:tcPr>
          <w:p w14:paraId="7735134B" w14:textId="77777777" w:rsidR="00170576" w:rsidRPr="00145D2E" w:rsidRDefault="00170576" w:rsidP="00170576">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 </w:t>
            </w:r>
          </w:p>
        </w:tc>
        <w:tc>
          <w:tcPr>
            <w:tcW w:w="1604" w:type="dxa"/>
            <w:noWrap/>
            <w:hideMark/>
          </w:tcPr>
          <w:p w14:paraId="4A322DAA" w14:textId="77777777" w:rsidR="00170576" w:rsidRPr="00145D2E" w:rsidRDefault="00170576" w:rsidP="00170576">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Zpěv</w:t>
            </w:r>
          </w:p>
        </w:tc>
        <w:tc>
          <w:tcPr>
            <w:tcW w:w="1101" w:type="dxa"/>
            <w:noWrap/>
            <w:hideMark/>
          </w:tcPr>
          <w:p w14:paraId="020EB1B2" w14:textId="77777777" w:rsidR="00170576" w:rsidRPr="00145D2E" w:rsidRDefault="00170576" w:rsidP="00170576">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4/4</w:t>
            </w:r>
          </w:p>
        </w:tc>
      </w:tr>
      <w:tr w:rsidR="00145D2E" w:rsidRPr="00145D2E" w14:paraId="02415679" w14:textId="77777777" w:rsidTr="001E3C1D">
        <w:trPr>
          <w:trHeight w:val="288"/>
        </w:trPr>
        <w:tc>
          <w:tcPr>
            <w:tcW w:w="535" w:type="dxa"/>
            <w:noWrap/>
            <w:hideMark/>
          </w:tcPr>
          <w:p w14:paraId="56A22692" w14:textId="77777777" w:rsidR="00170576" w:rsidRPr="00145D2E" w:rsidRDefault="00170576" w:rsidP="00170576">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F</w:t>
            </w:r>
          </w:p>
        </w:tc>
        <w:tc>
          <w:tcPr>
            <w:tcW w:w="720" w:type="dxa"/>
            <w:noWrap/>
            <w:hideMark/>
          </w:tcPr>
          <w:p w14:paraId="25AE875F" w14:textId="77777777" w:rsidR="00170576" w:rsidRPr="00145D2E" w:rsidRDefault="00170576" w:rsidP="00170576">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116</w:t>
            </w:r>
          </w:p>
        </w:tc>
        <w:tc>
          <w:tcPr>
            <w:tcW w:w="1080" w:type="dxa"/>
            <w:noWrap/>
            <w:hideMark/>
          </w:tcPr>
          <w:p w14:paraId="338C17FC" w14:textId="77777777" w:rsidR="00170576" w:rsidRPr="00145D2E" w:rsidRDefault="00170576" w:rsidP="00170576">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2:38-3:18</w:t>
            </w:r>
          </w:p>
        </w:tc>
        <w:tc>
          <w:tcPr>
            <w:tcW w:w="900" w:type="dxa"/>
            <w:noWrap/>
            <w:hideMark/>
          </w:tcPr>
          <w:p w14:paraId="2080FB89" w14:textId="77777777" w:rsidR="00170576" w:rsidRPr="00145D2E" w:rsidRDefault="00170576" w:rsidP="00170576">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21</w:t>
            </w:r>
          </w:p>
        </w:tc>
        <w:tc>
          <w:tcPr>
            <w:tcW w:w="1260" w:type="dxa"/>
            <w:noWrap/>
            <w:hideMark/>
          </w:tcPr>
          <w:p w14:paraId="0F3E7A35" w14:textId="77777777" w:rsidR="00170576" w:rsidRPr="00145D2E" w:rsidRDefault="00170576" w:rsidP="00170576">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Sólo 4</w:t>
            </w:r>
          </w:p>
        </w:tc>
        <w:tc>
          <w:tcPr>
            <w:tcW w:w="1816" w:type="dxa"/>
            <w:noWrap/>
            <w:hideMark/>
          </w:tcPr>
          <w:p w14:paraId="6AE30903" w14:textId="77777777" w:rsidR="00170576" w:rsidRPr="00145D2E" w:rsidRDefault="00170576" w:rsidP="00170576">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Frygická stupnice v sóle</w:t>
            </w:r>
          </w:p>
        </w:tc>
        <w:tc>
          <w:tcPr>
            <w:tcW w:w="1604" w:type="dxa"/>
            <w:noWrap/>
            <w:hideMark/>
          </w:tcPr>
          <w:p w14:paraId="22DD960D" w14:textId="77777777" w:rsidR="00170576" w:rsidRPr="00145D2E" w:rsidRDefault="00170576" w:rsidP="00170576">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Sólo</w:t>
            </w:r>
          </w:p>
        </w:tc>
        <w:tc>
          <w:tcPr>
            <w:tcW w:w="1101" w:type="dxa"/>
            <w:noWrap/>
            <w:hideMark/>
          </w:tcPr>
          <w:p w14:paraId="29D2422C" w14:textId="77777777" w:rsidR="00170576" w:rsidRPr="00145D2E" w:rsidRDefault="00170576" w:rsidP="00170576">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4/4 (první takt pouze 2/4)</w:t>
            </w:r>
          </w:p>
        </w:tc>
      </w:tr>
      <w:tr w:rsidR="00097F09" w:rsidRPr="00145D2E" w14:paraId="4BBDF5CC" w14:textId="77777777" w:rsidTr="001E3C1D">
        <w:trPr>
          <w:trHeight w:val="288"/>
        </w:trPr>
        <w:tc>
          <w:tcPr>
            <w:tcW w:w="535" w:type="dxa"/>
            <w:noWrap/>
            <w:hideMark/>
          </w:tcPr>
          <w:p w14:paraId="1F9F142F" w14:textId="77777777" w:rsidR="00170576" w:rsidRPr="00145D2E" w:rsidRDefault="00170576" w:rsidP="00170576">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F</w:t>
            </w:r>
          </w:p>
        </w:tc>
        <w:tc>
          <w:tcPr>
            <w:tcW w:w="720" w:type="dxa"/>
            <w:noWrap/>
            <w:hideMark/>
          </w:tcPr>
          <w:p w14:paraId="34D619B5" w14:textId="77777777" w:rsidR="00170576" w:rsidRPr="00145D2E" w:rsidRDefault="00170576" w:rsidP="00170576">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116</w:t>
            </w:r>
          </w:p>
        </w:tc>
        <w:tc>
          <w:tcPr>
            <w:tcW w:w="1080" w:type="dxa"/>
            <w:noWrap/>
            <w:hideMark/>
          </w:tcPr>
          <w:p w14:paraId="14A4FBF0" w14:textId="77777777" w:rsidR="00170576" w:rsidRPr="00145D2E" w:rsidRDefault="00170576" w:rsidP="00170576">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3:19-3:37</w:t>
            </w:r>
          </w:p>
        </w:tc>
        <w:tc>
          <w:tcPr>
            <w:tcW w:w="900" w:type="dxa"/>
            <w:noWrap/>
            <w:hideMark/>
          </w:tcPr>
          <w:p w14:paraId="1861EF18" w14:textId="77777777" w:rsidR="00170576" w:rsidRPr="00145D2E" w:rsidRDefault="00170576" w:rsidP="00170576">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8</w:t>
            </w:r>
          </w:p>
        </w:tc>
        <w:tc>
          <w:tcPr>
            <w:tcW w:w="1260" w:type="dxa"/>
            <w:noWrap/>
            <w:hideMark/>
          </w:tcPr>
          <w:p w14:paraId="001E3B72" w14:textId="77777777" w:rsidR="00170576" w:rsidRPr="00145D2E" w:rsidRDefault="00170576" w:rsidP="00170576">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Závěr s vokály</w:t>
            </w:r>
          </w:p>
        </w:tc>
        <w:tc>
          <w:tcPr>
            <w:tcW w:w="1816" w:type="dxa"/>
            <w:noWrap/>
            <w:hideMark/>
          </w:tcPr>
          <w:p w14:paraId="22DB4215" w14:textId="77777777" w:rsidR="00170576" w:rsidRPr="00145D2E" w:rsidRDefault="00170576" w:rsidP="00170576">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Založené na stejném riffu jako minulá část, jen místo sóla opakující se vokály</w:t>
            </w:r>
          </w:p>
        </w:tc>
        <w:tc>
          <w:tcPr>
            <w:tcW w:w="1604" w:type="dxa"/>
            <w:noWrap/>
            <w:hideMark/>
          </w:tcPr>
          <w:p w14:paraId="5082E5EA" w14:textId="77777777" w:rsidR="00170576" w:rsidRPr="00145D2E" w:rsidRDefault="00170576" w:rsidP="00170576">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Vokály</w:t>
            </w:r>
          </w:p>
        </w:tc>
        <w:tc>
          <w:tcPr>
            <w:tcW w:w="1101" w:type="dxa"/>
            <w:noWrap/>
            <w:hideMark/>
          </w:tcPr>
          <w:p w14:paraId="48BB1268" w14:textId="77777777" w:rsidR="00170576" w:rsidRPr="00145D2E" w:rsidRDefault="00170576" w:rsidP="00170576">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4/4</w:t>
            </w:r>
          </w:p>
        </w:tc>
      </w:tr>
    </w:tbl>
    <w:p w14:paraId="4DEFCC56" w14:textId="77777777" w:rsidR="002F0DCB" w:rsidRPr="00145D2E" w:rsidRDefault="002F0DCB" w:rsidP="000F08A1">
      <w:pPr>
        <w:rPr>
          <w:rFonts w:eastAsia="Calibri" w:cs="Times New Roman"/>
          <w:szCs w:val="24"/>
        </w:rPr>
      </w:pPr>
    </w:p>
    <w:p w14:paraId="09E6D53A" w14:textId="4738D620" w:rsidR="00673FE5" w:rsidRPr="00145D2E" w:rsidRDefault="008D7719" w:rsidP="000F08A1">
      <w:pPr>
        <w:rPr>
          <w:rFonts w:eastAsia="Calibri" w:cs="Times New Roman"/>
          <w:szCs w:val="24"/>
        </w:rPr>
      </w:pPr>
      <w:r w:rsidRPr="00145D2E">
        <w:rPr>
          <w:rFonts w:eastAsia="Calibri" w:cs="Times New Roman"/>
          <w:szCs w:val="24"/>
        </w:rPr>
        <w:t>V ú</w:t>
      </w:r>
      <w:r w:rsidR="42406416" w:rsidRPr="00145D2E">
        <w:rPr>
          <w:rFonts w:eastAsia="Calibri" w:cs="Times New Roman"/>
          <w:szCs w:val="24"/>
        </w:rPr>
        <w:t>vodní skladbu celého alba lze</w:t>
      </w:r>
      <w:r w:rsidRPr="00145D2E">
        <w:rPr>
          <w:rFonts w:eastAsia="Calibri" w:cs="Times New Roman"/>
          <w:szCs w:val="24"/>
        </w:rPr>
        <w:t xml:space="preserve"> pozorovat evoluční princip hudby. N</w:t>
      </w:r>
      <w:r w:rsidR="00673FE5" w:rsidRPr="00145D2E">
        <w:rPr>
          <w:rFonts w:eastAsia="Calibri" w:cs="Times New Roman"/>
          <w:szCs w:val="24"/>
        </w:rPr>
        <w:t xml:space="preserve">eustále se objevují nové myšlenky a části. Ty se pak ale zřídka opakují. Vracejí se pak buď </w:t>
      </w:r>
      <w:proofErr w:type="spellStart"/>
      <w:r w:rsidR="00673FE5" w:rsidRPr="00145D2E">
        <w:rPr>
          <w:rFonts w:eastAsia="Calibri" w:cs="Times New Roman"/>
          <w:szCs w:val="24"/>
        </w:rPr>
        <w:t>pozměněně</w:t>
      </w:r>
      <w:proofErr w:type="spellEnd"/>
      <w:r w:rsidR="007A5E2E">
        <w:rPr>
          <w:rFonts w:eastAsia="Calibri" w:cs="Times New Roman"/>
          <w:szCs w:val="24"/>
        </w:rPr>
        <w:t>,</w:t>
      </w:r>
      <w:r w:rsidR="00673FE5" w:rsidRPr="00145D2E">
        <w:rPr>
          <w:rFonts w:eastAsia="Calibri" w:cs="Times New Roman"/>
          <w:szCs w:val="24"/>
        </w:rPr>
        <w:t xml:space="preserve"> nebo pouze částečně skrze práci s jednotlivými motivy.</w:t>
      </w:r>
    </w:p>
    <w:p w14:paraId="031E4024" w14:textId="55AFB290" w:rsidR="42406416" w:rsidRPr="00145D2E" w:rsidRDefault="00673FE5" w:rsidP="000F08A1">
      <w:pPr>
        <w:rPr>
          <w:rFonts w:eastAsia="Calibri" w:cs="Times New Roman"/>
          <w:szCs w:val="24"/>
        </w:rPr>
      </w:pPr>
      <w:r w:rsidRPr="00145D2E">
        <w:rPr>
          <w:rFonts w:eastAsia="Calibri" w:cs="Times New Roman"/>
          <w:szCs w:val="24"/>
        </w:rPr>
        <w:t xml:space="preserve">Zvláště na základě změn riffů kytar se dá skladba rozdělit na několik menších, na sebe navazujících částí. </w:t>
      </w:r>
      <w:r w:rsidR="42406416" w:rsidRPr="00145D2E">
        <w:rPr>
          <w:rFonts w:eastAsia="Calibri" w:cs="Times New Roman"/>
          <w:szCs w:val="24"/>
        </w:rPr>
        <w:t>Někdy jde o instrumentální části, někdy o části se sólem, jindy s textem sloky či jednoduchými vokály. Některý riff se objeví například pouze na pět taktů (sedm vteřin; u třetího sóla), jiný riff se bez výraznějších změn ve skladbě zůstává v prostoru dvaceti devíti taktů (celá minuta; při posledním dílu E). Jednotlivé části mají různou hybnost (důraz někdy na lehké, někdy na těžké doby v bicích či kytarách), tempo, někdy jsou takty v jejich částech sudě opakovány ale několikrát skladba překvapí i nenadálou změnou</w:t>
      </w:r>
      <w:r w:rsidR="00771027">
        <w:rPr>
          <w:rFonts w:eastAsia="Calibri" w:cs="Times New Roman"/>
          <w:szCs w:val="24"/>
        </w:rPr>
        <w:t>,</w:t>
      </w:r>
      <w:r w:rsidR="42406416" w:rsidRPr="00145D2E">
        <w:rPr>
          <w:rFonts w:eastAsia="Calibri" w:cs="Times New Roman"/>
          <w:szCs w:val="24"/>
        </w:rPr>
        <w:t xml:space="preserve"> jako</w:t>
      </w:r>
      <w:r w:rsidR="00771027">
        <w:rPr>
          <w:rFonts w:eastAsia="Calibri" w:cs="Times New Roman"/>
          <w:szCs w:val="24"/>
        </w:rPr>
        <w:t xml:space="preserve"> například</w:t>
      </w:r>
      <w:r w:rsidR="42406416" w:rsidRPr="00145D2E">
        <w:rPr>
          <w:rFonts w:eastAsia="Calibri" w:cs="Times New Roman"/>
          <w:szCs w:val="24"/>
        </w:rPr>
        <w:t xml:space="preserve"> taktem navíc nebo naopak nenadálým skokem na další riff. V poslední čtvrtině</w:t>
      </w:r>
      <w:r w:rsidR="00771027">
        <w:rPr>
          <w:rFonts w:eastAsia="Calibri" w:cs="Times New Roman"/>
          <w:szCs w:val="24"/>
        </w:rPr>
        <w:t xml:space="preserve"> skladby</w:t>
      </w:r>
      <w:r w:rsidR="42406416" w:rsidRPr="00145D2E">
        <w:rPr>
          <w:rFonts w:eastAsia="Calibri" w:cs="Times New Roman"/>
          <w:szCs w:val="24"/>
        </w:rPr>
        <w:t xml:space="preserve"> se objevuje i </w:t>
      </w:r>
      <w:r w:rsidR="00771027">
        <w:rPr>
          <w:rFonts w:eastAsia="Calibri" w:cs="Times New Roman"/>
          <w:szCs w:val="24"/>
        </w:rPr>
        <w:t xml:space="preserve">výrazná </w:t>
      </w:r>
      <w:r w:rsidR="42406416" w:rsidRPr="00145D2E">
        <w:rPr>
          <w:rFonts w:eastAsia="Calibri" w:cs="Times New Roman"/>
          <w:szCs w:val="24"/>
        </w:rPr>
        <w:t xml:space="preserve">změna </w:t>
      </w:r>
      <w:r w:rsidR="04F10E27" w:rsidRPr="00145D2E">
        <w:rPr>
          <w:rFonts w:eastAsia="Calibri" w:cs="Times New Roman"/>
          <w:szCs w:val="24"/>
        </w:rPr>
        <w:t>tempa</w:t>
      </w:r>
      <w:r w:rsidR="42406416" w:rsidRPr="00145D2E">
        <w:rPr>
          <w:rFonts w:eastAsia="Calibri" w:cs="Times New Roman"/>
          <w:szCs w:val="24"/>
        </w:rPr>
        <w:t>. </w:t>
      </w:r>
    </w:p>
    <w:p w14:paraId="39955DFC" w14:textId="02CA0233" w:rsidR="42406416" w:rsidRPr="00145D2E" w:rsidRDefault="42406416" w:rsidP="000F08A1">
      <w:pPr>
        <w:rPr>
          <w:rFonts w:eastAsia="Calibri" w:cs="Times New Roman"/>
          <w:szCs w:val="24"/>
        </w:rPr>
      </w:pPr>
      <w:r w:rsidRPr="00145D2E">
        <w:rPr>
          <w:rFonts w:eastAsia="Calibri" w:cs="Times New Roman"/>
          <w:szCs w:val="24"/>
        </w:rPr>
        <w:t xml:space="preserve">Neustálý tok stále nových částí </w:t>
      </w:r>
      <w:r w:rsidR="00771027">
        <w:rPr>
          <w:rFonts w:eastAsia="Calibri" w:cs="Times New Roman"/>
          <w:szCs w:val="24"/>
        </w:rPr>
        <w:t>a absence</w:t>
      </w:r>
      <w:r w:rsidRPr="00145D2E">
        <w:rPr>
          <w:rFonts w:eastAsia="Calibri" w:cs="Times New Roman"/>
          <w:szCs w:val="24"/>
        </w:rPr>
        <w:t xml:space="preserve"> návratu k nějaké základní stabilní části vyvolává pocit nestálosti, u které se nabízí ji spojit se sémantickým významem textu v písni. Ten pojednává o člověku v podnapilém stavu, který se v noci pokouší</w:t>
      </w:r>
      <w:r w:rsidR="7E48619E" w:rsidRPr="00145D2E">
        <w:rPr>
          <w:rFonts w:eastAsia="Calibri" w:cs="Times New Roman"/>
          <w:szCs w:val="24"/>
        </w:rPr>
        <w:t>,</w:t>
      </w:r>
      <w:r w:rsidRPr="00145D2E">
        <w:rPr>
          <w:rFonts w:eastAsia="Calibri" w:cs="Times New Roman"/>
          <w:szCs w:val="24"/>
        </w:rPr>
        <w:t> o co nej</w:t>
      </w:r>
      <w:r w:rsidR="6D604CC0" w:rsidRPr="00145D2E">
        <w:rPr>
          <w:rFonts w:eastAsia="Calibri" w:cs="Times New Roman"/>
          <w:szCs w:val="24"/>
        </w:rPr>
        <w:t xml:space="preserve">méně </w:t>
      </w:r>
      <w:r w:rsidRPr="00145D2E">
        <w:rPr>
          <w:rFonts w:eastAsia="Calibri" w:cs="Times New Roman"/>
          <w:szCs w:val="24"/>
        </w:rPr>
        <w:t>nápad</w:t>
      </w:r>
      <w:r w:rsidR="648F03B7" w:rsidRPr="00145D2E">
        <w:rPr>
          <w:rFonts w:eastAsia="Calibri" w:cs="Times New Roman"/>
          <w:szCs w:val="24"/>
        </w:rPr>
        <w:t>ný</w:t>
      </w:r>
      <w:r w:rsidRPr="00145D2E">
        <w:rPr>
          <w:rFonts w:eastAsia="Calibri" w:cs="Times New Roman"/>
          <w:szCs w:val="24"/>
        </w:rPr>
        <w:t xml:space="preserve"> návrat domů </w:t>
      </w:r>
      <w:r w:rsidR="1A56D4CE" w:rsidRPr="00145D2E">
        <w:rPr>
          <w:rFonts w:eastAsia="Calibri" w:cs="Times New Roman"/>
          <w:szCs w:val="24"/>
        </w:rPr>
        <w:t>–</w:t>
      </w:r>
      <w:r w:rsidRPr="00145D2E">
        <w:rPr>
          <w:rFonts w:eastAsia="Calibri" w:cs="Times New Roman"/>
          <w:szCs w:val="24"/>
        </w:rPr>
        <w:t xml:space="preserve"> s tím i související nestabilita, podobná nahodilému proudu myšlenek člověka pod vlivem alkoholu.</w:t>
      </w:r>
      <w:r w:rsidR="00493A4D">
        <w:rPr>
          <w:rFonts w:eastAsia="Calibri" w:cs="Times New Roman"/>
          <w:szCs w:val="24"/>
        </w:rPr>
        <w:t xml:space="preserve"> </w:t>
      </w:r>
    </w:p>
    <w:p w14:paraId="33160BD8" w14:textId="1AC31DB2" w:rsidR="42406416" w:rsidRPr="00145D2E" w:rsidRDefault="42406416" w:rsidP="000F08A1">
      <w:pPr>
        <w:rPr>
          <w:rFonts w:eastAsia="Calibri" w:cs="Times New Roman"/>
          <w:szCs w:val="24"/>
        </w:rPr>
      </w:pPr>
      <w:r w:rsidRPr="00145D2E">
        <w:rPr>
          <w:rFonts w:eastAsia="Calibri" w:cs="Times New Roman"/>
          <w:szCs w:val="24"/>
        </w:rPr>
        <w:t xml:space="preserve">Skladba zbytek alba předznamenává svými základními charakteristikami. Těmi jsou například velké množství částí s různými hudebními myšlenkami a riffy náročnými na poslech, z nichž se jen minimum objevuje více než jednou. Je zde nepříliš zpěvu a hodně kytarových sól. Objevuje se polorecitační styl </w:t>
      </w:r>
      <w:proofErr w:type="spellStart"/>
      <w:r w:rsidR="001B1AD7">
        <w:rPr>
          <w:rFonts w:eastAsia="Calibri" w:cs="Times New Roman"/>
          <w:szCs w:val="24"/>
        </w:rPr>
        <w:t>Mustainea</w:t>
      </w:r>
      <w:proofErr w:type="spellEnd"/>
      <w:r w:rsidRPr="00145D2E">
        <w:rPr>
          <w:rFonts w:eastAsia="Calibri" w:cs="Times New Roman"/>
          <w:szCs w:val="24"/>
        </w:rPr>
        <w:t xml:space="preserve"> s minimálním zpěvem, u kterého je rozpoznatelná intonace, ale leckdy by bylo náročné ji zapsat do systému dvanácti půltónů. Vyskytují se i změny v </w:t>
      </w:r>
      <w:r w:rsidR="259E9B8E" w:rsidRPr="00145D2E">
        <w:rPr>
          <w:rFonts w:eastAsia="Calibri" w:cs="Times New Roman"/>
          <w:szCs w:val="24"/>
        </w:rPr>
        <w:t>rychlosti tempa</w:t>
      </w:r>
      <w:r w:rsidRPr="00145D2E">
        <w:rPr>
          <w:rFonts w:eastAsia="Calibri" w:cs="Times New Roman"/>
          <w:szCs w:val="24"/>
        </w:rPr>
        <w:t xml:space="preserve"> </w:t>
      </w:r>
      <w:r w:rsidRPr="00A5657C">
        <w:rPr>
          <w:rFonts w:eastAsia="Calibri" w:cs="Times New Roman"/>
          <w:szCs w:val="24"/>
        </w:rPr>
        <w:t>a metr</w:t>
      </w:r>
      <w:r w:rsidR="00771027" w:rsidRPr="00A5657C">
        <w:rPr>
          <w:rFonts w:eastAsia="Calibri" w:cs="Times New Roman"/>
          <w:szCs w:val="24"/>
        </w:rPr>
        <w:t>a</w:t>
      </w:r>
      <w:r w:rsidRPr="00A5657C">
        <w:rPr>
          <w:rFonts w:eastAsia="Calibri" w:cs="Times New Roman"/>
          <w:szCs w:val="24"/>
        </w:rPr>
        <w:t> jednotlivých</w:t>
      </w:r>
      <w:r w:rsidRPr="00145D2E">
        <w:rPr>
          <w:rFonts w:eastAsia="Calibri" w:cs="Times New Roman"/>
          <w:szCs w:val="24"/>
        </w:rPr>
        <w:t xml:space="preserve"> částí skladeb.</w:t>
      </w:r>
      <w:r w:rsidR="00493A4D">
        <w:rPr>
          <w:rFonts w:eastAsia="Calibri" w:cs="Times New Roman"/>
          <w:szCs w:val="24"/>
        </w:rPr>
        <w:t xml:space="preserve"> </w:t>
      </w:r>
    </w:p>
    <w:p w14:paraId="06EE7814" w14:textId="618CF8B8" w:rsidR="42406416" w:rsidRPr="00145D2E" w:rsidRDefault="3E98E8AA" w:rsidP="000F08A1">
      <w:pPr>
        <w:rPr>
          <w:rFonts w:eastAsia="Calibri" w:cs="Times New Roman"/>
          <w:szCs w:val="24"/>
        </w:rPr>
      </w:pPr>
      <w:r w:rsidRPr="00145D2E">
        <w:rPr>
          <w:rFonts w:eastAsia="Calibri" w:cs="Times New Roman"/>
          <w:szCs w:val="24"/>
        </w:rPr>
        <w:t>Tempo</w:t>
      </w:r>
      <w:r w:rsidR="42406416" w:rsidRPr="00145D2E">
        <w:rPr>
          <w:rFonts w:eastAsia="Calibri" w:cs="Times New Roman"/>
          <w:szCs w:val="24"/>
        </w:rPr>
        <w:t xml:space="preserve"> se mění v poslední čtvrtině skladby ze 170 na 116. Změna </w:t>
      </w:r>
      <w:r w:rsidR="5794D421" w:rsidRPr="00145D2E">
        <w:rPr>
          <w:rFonts w:eastAsia="Calibri" w:cs="Times New Roman"/>
          <w:szCs w:val="24"/>
        </w:rPr>
        <w:t>tempa</w:t>
      </w:r>
      <w:r w:rsidR="42406416" w:rsidRPr="00145D2E">
        <w:rPr>
          <w:rFonts w:eastAsia="Calibri" w:cs="Times New Roman"/>
          <w:szCs w:val="24"/>
        </w:rPr>
        <w:t xml:space="preserve"> v poslední třetině či čtvrtině skladby se nachází i v několika dalších skladbách, i když jde většinou</w:t>
      </w:r>
      <w:r w:rsidR="00493A4D">
        <w:rPr>
          <w:rFonts w:eastAsia="Calibri" w:cs="Times New Roman"/>
          <w:szCs w:val="24"/>
        </w:rPr>
        <w:t xml:space="preserve"> spíše</w:t>
      </w:r>
      <w:r w:rsidR="42406416" w:rsidRPr="00145D2E">
        <w:rPr>
          <w:rFonts w:eastAsia="Calibri" w:cs="Times New Roman"/>
          <w:szCs w:val="24"/>
        </w:rPr>
        <w:t xml:space="preserve"> o zrychlení. Tato poslední část bývá většinou beze slok, zpěv se objevuje většinou již jen ve formě vokálů zpívajících repetitivně několik slov na pár tónech, což je případ i písně </w:t>
      </w:r>
      <w:r w:rsidR="42406416" w:rsidRPr="00145D2E">
        <w:rPr>
          <w:rFonts w:eastAsia="Calibri" w:cs="Times New Roman"/>
          <w:i/>
          <w:iCs/>
          <w:szCs w:val="24"/>
        </w:rPr>
        <w:t>Wake Up Dead</w:t>
      </w:r>
      <w:r w:rsidR="42406416" w:rsidRPr="00145D2E">
        <w:rPr>
          <w:rFonts w:eastAsia="Calibri" w:cs="Times New Roman"/>
          <w:szCs w:val="24"/>
        </w:rPr>
        <w:t xml:space="preserve">, kdy se od minutáže 3:19 přidávají vokály na </w:t>
      </w:r>
      <w:proofErr w:type="gramStart"/>
      <w:r w:rsidR="42406416" w:rsidRPr="00145D2E">
        <w:rPr>
          <w:rFonts w:eastAsia="Calibri" w:cs="Times New Roman"/>
          <w:szCs w:val="24"/>
        </w:rPr>
        <w:t>text ,,wake</w:t>
      </w:r>
      <w:proofErr w:type="gramEnd"/>
      <w:r w:rsidR="42406416" w:rsidRPr="00145D2E">
        <w:rPr>
          <w:rFonts w:eastAsia="Calibri" w:cs="Times New Roman"/>
          <w:szCs w:val="24"/>
        </w:rPr>
        <w:t xml:space="preserve"> up dead“, zpívané víceméně na jednom tónu. Změny metra se objevují ve formě zkrácení některých taktů o dvě polovinu oproti ostatním, a to v mezihře B a na začátku čtvrtého sóla, kde se objevují dvoučtvrťové takty. Zbytek skladby je v klasickém čtyřčtvrťovém metru. </w:t>
      </w:r>
    </w:p>
    <w:p w14:paraId="49822A2F" w14:textId="782E92C4" w:rsidR="42406416" w:rsidRPr="00145D2E" w:rsidRDefault="42406416" w:rsidP="000F08A1">
      <w:pPr>
        <w:rPr>
          <w:rFonts w:eastAsia="Calibri" w:cs="Times New Roman"/>
          <w:szCs w:val="24"/>
        </w:rPr>
      </w:pPr>
      <w:r w:rsidRPr="00145D2E">
        <w:rPr>
          <w:rFonts w:eastAsia="Calibri" w:cs="Times New Roman"/>
          <w:szCs w:val="24"/>
        </w:rPr>
        <w:t>O skladbě se nedá říct, že by se pohybovala v nějaké konkrétní durové či mollové tónině. Každá část se odehrává kolem jednoho riffu, který má svůj základní tón, ke kterému se melodie upíná a vrací. Základním riffem pro většinu částí skladby tón fis, od mezihry A je to gis, v třetím sóle dochází k modulaci, kdy se riff upíná k ais a poté během několika taktů se přes gis vrací opět k fis. Když jsou součástí riffu rychlé tlumené tóny o stejné výšce, nejčastěji je to právě tento základní tón, od kterého se riff odvíjí. V hlavním riffu hned na začátku figurují tóny e fis a h c, kdy interval mezi fis a c je zvětšená kvarta. </w:t>
      </w:r>
    </w:p>
    <w:p w14:paraId="58E67D12" w14:textId="3EC11ED2" w:rsidR="00493A4D" w:rsidRDefault="42406416" w:rsidP="000F08A1">
      <w:pPr>
        <w:rPr>
          <w:rFonts w:eastAsia="Calibri" w:cs="Times New Roman"/>
          <w:szCs w:val="24"/>
        </w:rPr>
      </w:pPr>
      <w:r w:rsidRPr="00145D2E">
        <w:rPr>
          <w:rFonts w:eastAsia="Calibri" w:cs="Times New Roman"/>
          <w:szCs w:val="24"/>
        </w:rPr>
        <w:t>Během skladby se několikrát objevují motivy hlavního riffu ze třetí písně alba</w:t>
      </w:r>
      <w:r w:rsidR="00C428F0">
        <w:rPr>
          <w:rFonts w:eastAsia="Calibri" w:cs="Times New Roman"/>
          <w:szCs w:val="24"/>
        </w:rPr>
        <w:t xml:space="preserve"> </w:t>
      </w:r>
      <w:r w:rsidR="00C428F0">
        <w:rPr>
          <w:rFonts w:eastAsia="Calibri" w:cs="Times New Roman"/>
          <w:i/>
          <w:iCs/>
          <w:szCs w:val="24"/>
        </w:rPr>
        <w:t>Peace Sells</w:t>
      </w:r>
      <w:r w:rsidRPr="00145D2E">
        <w:rPr>
          <w:rFonts w:eastAsia="Calibri" w:cs="Times New Roman"/>
          <w:szCs w:val="24"/>
        </w:rPr>
        <w:t xml:space="preserve">. V některých případech se shoduje jen v rámci pár tónů, někdy je znatelná shoda melodicky, někdy pouze rytmicky. V každém případě je objevování se těchto příbuzných motivů jedním z mála spojujících prvků, které se objevují během skladby. I první riff </w:t>
      </w:r>
      <w:r w:rsidRPr="00145D2E">
        <w:rPr>
          <w:rFonts w:eastAsia="Calibri" w:cs="Times New Roman"/>
          <w:i/>
          <w:iCs/>
          <w:szCs w:val="24"/>
        </w:rPr>
        <w:t>Wake Up Dead</w:t>
      </w:r>
      <w:r w:rsidRPr="00145D2E">
        <w:rPr>
          <w:rFonts w:eastAsia="Calibri" w:cs="Times New Roman"/>
          <w:szCs w:val="24"/>
        </w:rPr>
        <w:t xml:space="preserve"> je z poloviny rytmicky i melodicky úplně shodný s hlavním riffem </w:t>
      </w:r>
      <w:r w:rsidRPr="00145D2E">
        <w:rPr>
          <w:rFonts w:eastAsia="Calibri" w:cs="Times New Roman"/>
          <w:i/>
          <w:iCs/>
          <w:szCs w:val="24"/>
        </w:rPr>
        <w:t>Peace Sells</w:t>
      </w:r>
      <w:r w:rsidRPr="00145D2E">
        <w:rPr>
          <w:rFonts w:eastAsia="Calibri" w:cs="Times New Roman"/>
          <w:szCs w:val="24"/>
        </w:rPr>
        <w:t>.</w:t>
      </w:r>
    </w:p>
    <w:p w14:paraId="7A3FFBDA" w14:textId="13FD1B3C" w:rsidR="376BA9B3" w:rsidRPr="00145D2E" w:rsidRDefault="42406416" w:rsidP="000F08A1">
      <w:pPr>
        <w:pStyle w:val="Nadpis2"/>
        <w:numPr>
          <w:ilvl w:val="1"/>
          <w:numId w:val="8"/>
        </w:numPr>
        <w:jc w:val="both"/>
        <w:rPr>
          <w:rFonts w:cs="Times New Roman"/>
        </w:rPr>
      </w:pPr>
      <w:bookmarkStart w:id="32" w:name="_Toc138944640"/>
      <w:r w:rsidRPr="00145D2E">
        <w:rPr>
          <w:rFonts w:cs="Times New Roman"/>
        </w:rPr>
        <w:t>T</w:t>
      </w:r>
      <w:r w:rsidR="302855C4" w:rsidRPr="00145D2E">
        <w:rPr>
          <w:rFonts w:cs="Times New Roman"/>
        </w:rPr>
        <w:t>he</w:t>
      </w:r>
      <w:r w:rsidRPr="00145D2E">
        <w:rPr>
          <w:rFonts w:cs="Times New Roman"/>
        </w:rPr>
        <w:t xml:space="preserve"> C</w:t>
      </w:r>
      <w:r w:rsidR="1DCA014E" w:rsidRPr="00145D2E">
        <w:rPr>
          <w:rFonts w:cs="Times New Roman"/>
        </w:rPr>
        <w:t>onjuring</w:t>
      </w:r>
      <w:bookmarkEnd w:id="32"/>
      <w:r w:rsidRPr="00145D2E">
        <w:rPr>
          <w:rFonts w:cs="Times New Roman"/>
        </w:rPr>
        <w:t> </w:t>
      </w:r>
    </w:p>
    <w:tbl>
      <w:tblPr>
        <w:tblStyle w:val="Mkatabulky"/>
        <w:tblW w:w="9016" w:type="dxa"/>
        <w:tblLayout w:type="fixed"/>
        <w:tblLook w:val="04A0" w:firstRow="1" w:lastRow="0" w:firstColumn="1" w:lastColumn="0" w:noHBand="0" w:noVBand="1"/>
      </w:tblPr>
      <w:tblGrid>
        <w:gridCol w:w="535"/>
        <w:gridCol w:w="720"/>
        <w:gridCol w:w="1080"/>
        <w:gridCol w:w="900"/>
        <w:gridCol w:w="1260"/>
        <w:gridCol w:w="1816"/>
        <w:gridCol w:w="1604"/>
        <w:gridCol w:w="1101"/>
      </w:tblGrid>
      <w:tr w:rsidR="00145D2E" w:rsidRPr="00145D2E" w14:paraId="30D8EA5E" w14:textId="77777777" w:rsidTr="003B76FE">
        <w:trPr>
          <w:trHeight w:val="288"/>
        </w:trPr>
        <w:tc>
          <w:tcPr>
            <w:tcW w:w="535" w:type="dxa"/>
            <w:noWrap/>
            <w:hideMark/>
          </w:tcPr>
          <w:p w14:paraId="4A9E918A" w14:textId="77777777" w:rsidR="001E3C1D" w:rsidRPr="00145D2E" w:rsidRDefault="001E3C1D" w:rsidP="001E3C1D">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Díl</w:t>
            </w:r>
          </w:p>
        </w:tc>
        <w:tc>
          <w:tcPr>
            <w:tcW w:w="720" w:type="dxa"/>
            <w:noWrap/>
            <w:hideMark/>
          </w:tcPr>
          <w:p w14:paraId="404225D6"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BPM</w:t>
            </w:r>
          </w:p>
        </w:tc>
        <w:tc>
          <w:tcPr>
            <w:tcW w:w="1080" w:type="dxa"/>
            <w:noWrap/>
            <w:hideMark/>
          </w:tcPr>
          <w:p w14:paraId="44B26041"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Čas</w:t>
            </w:r>
          </w:p>
        </w:tc>
        <w:tc>
          <w:tcPr>
            <w:tcW w:w="900" w:type="dxa"/>
            <w:noWrap/>
            <w:hideMark/>
          </w:tcPr>
          <w:p w14:paraId="0A236B78"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Takty</w:t>
            </w:r>
          </w:p>
        </w:tc>
        <w:tc>
          <w:tcPr>
            <w:tcW w:w="1260" w:type="dxa"/>
            <w:noWrap/>
            <w:hideMark/>
          </w:tcPr>
          <w:p w14:paraId="0BDE8382"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Část</w:t>
            </w:r>
          </w:p>
        </w:tc>
        <w:tc>
          <w:tcPr>
            <w:tcW w:w="1816" w:type="dxa"/>
            <w:noWrap/>
            <w:hideMark/>
          </w:tcPr>
          <w:p w14:paraId="7267CC71"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Komentář</w:t>
            </w:r>
          </w:p>
        </w:tc>
        <w:tc>
          <w:tcPr>
            <w:tcW w:w="1604" w:type="dxa"/>
            <w:noWrap/>
            <w:hideMark/>
          </w:tcPr>
          <w:p w14:paraId="131B106D"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Instr./Zpěv</w:t>
            </w:r>
          </w:p>
        </w:tc>
        <w:tc>
          <w:tcPr>
            <w:tcW w:w="1101" w:type="dxa"/>
            <w:noWrap/>
            <w:hideMark/>
          </w:tcPr>
          <w:p w14:paraId="1051E55D"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Metrum</w:t>
            </w:r>
          </w:p>
        </w:tc>
      </w:tr>
      <w:tr w:rsidR="00145D2E" w:rsidRPr="00145D2E" w14:paraId="546F61A3" w14:textId="77777777" w:rsidTr="003B76FE">
        <w:trPr>
          <w:trHeight w:val="288"/>
        </w:trPr>
        <w:tc>
          <w:tcPr>
            <w:tcW w:w="535" w:type="dxa"/>
            <w:noWrap/>
            <w:hideMark/>
          </w:tcPr>
          <w:p w14:paraId="0CA3D9DD"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A</w:t>
            </w:r>
          </w:p>
        </w:tc>
        <w:tc>
          <w:tcPr>
            <w:tcW w:w="720" w:type="dxa"/>
            <w:noWrap/>
            <w:hideMark/>
          </w:tcPr>
          <w:p w14:paraId="04E9B23B"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148</w:t>
            </w:r>
          </w:p>
        </w:tc>
        <w:tc>
          <w:tcPr>
            <w:tcW w:w="1080" w:type="dxa"/>
            <w:noWrap/>
            <w:hideMark/>
          </w:tcPr>
          <w:p w14:paraId="146724BA"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0:00-0:25</w:t>
            </w:r>
          </w:p>
        </w:tc>
        <w:tc>
          <w:tcPr>
            <w:tcW w:w="900" w:type="dxa"/>
            <w:noWrap/>
            <w:hideMark/>
          </w:tcPr>
          <w:p w14:paraId="53F8BC40"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16</w:t>
            </w:r>
          </w:p>
        </w:tc>
        <w:tc>
          <w:tcPr>
            <w:tcW w:w="1260" w:type="dxa"/>
            <w:noWrap/>
            <w:hideMark/>
          </w:tcPr>
          <w:p w14:paraId="085AC470"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Intro</w:t>
            </w:r>
          </w:p>
        </w:tc>
        <w:tc>
          <w:tcPr>
            <w:tcW w:w="1816" w:type="dxa"/>
            <w:noWrap/>
            <w:hideMark/>
          </w:tcPr>
          <w:p w14:paraId="1D2EA05B"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 </w:t>
            </w:r>
          </w:p>
        </w:tc>
        <w:tc>
          <w:tcPr>
            <w:tcW w:w="1604" w:type="dxa"/>
            <w:noWrap/>
            <w:hideMark/>
          </w:tcPr>
          <w:p w14:paraId="20CA8838"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Instrumentální</w:t>
            </w:r>
          </w:p>
        </w:tc>
        <w:tc>
          <w:tcPr>
            <w:tcW w:w="1101" w:type="dxa"/>
            <w:noWrap/>
            <w:hideMark/>
          </w:tcPr>
          <w:p w14:paraId="14D898EC"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4/4</w:t>
            </w:r>
          </w:p>
        </w:tc>
      </w:tr>
      <w:tr w:rsidR="00145D2E" w:rsidRPr="00145D2E" w14:paraId="2DA03488" w14:textId="77777777" w:rsidTr="003B76FE">
        <w:trPr>
          <w:trHeight w:val="288"/>
        </w:trPr>
        <w:tc>
          <w:tcPr>
            <w:tcW w:w="535" w:type="dxa"/>
            <w:noWrap/>
            <w:hideMark/>
          </w:tcPr>
          <w:p w14:paraId="50018421"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A</w:t>
            </w:r>
          </w:p>
        </w:tc>
        <w:tc>
          <w:tcPr>
            <w:tcW w:w="720" w:type="dxa"/>
            <w:noWrap/>
            <w:hideMark/>
          </w:tcPr>
          <w:p w14:paraId="6536BEA0"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148</w:t>
            </w:r>
          </w:p>
        </w:tc>
        <w:tc>
          <w:tcPr>
            <w:tcW w:w="1080" w:type="dxa"/>
            <w:noWrap/>
            <w:hideMark/>
          </w:tcPr>
          <w:p w14:paraId="003BFBC3"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0:26-0:53</w:t>
            </w:r>
          </w:p>
        </w:tc>
        <w:tc>
          <w:tcPr>
            <w:tcW w:w="900" w:type="dxa"/>
            <w:noWrap/>
            <w:hideMark/>
          </w:tcPr>
          <w:p w14:paraId="18361014"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17</w:t>
            </w:r>
          </w:p>
        </w:tc>
        <w:tc>
          <w:tcPr>
            <w:tcW w:w="1260" w:type="dxa"/>
            <w:noWrap/>
            <w:hideMark/>
          </w:tcPr>
          <w:p w14:paraId="6D13977F"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Intro + slova</w:t>
            </w:r>
          </w:p>
        </w:tc>
        <w:tc>
          <w:tcPr>
            <w:tcW w:w="1816" w:type="dxa"/>
            <w:noWrap/>
            <w:hideMark/>
          </w:tcPr>
          <w:p w14:paraId="23A7CF3E" w14:textId="2CC4AA19"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 xml:space="preserve">K </w:t>
            </w:r>
            <w:r w:rsidR="008B4BA2" w:rsidRPr="00145D2E">
              <w:rPr>
                <w:rFonts w:eastAsia="Times New Roman" w:cs="Times New Roman"/>
                <w:sz w:val="22"/>
                <w:lang w:eastAsia="cs-CZ"/>
              </w:rPr>
              <w:t>instrumentální</w:t>
            </w:r>
            <w:r w:rsidRPr="00145D2E">
              <w:rPr>
                <w:rFonts w:eastAsia="Times New Roman" w:cs="Times New Roman"/>
                <w:sz w:val="22"/>
                <w:lang w:eastAsia="cs-CZ"/>
              </w:rPr>
              <w:t xml:space="preserve"> předehře se přidává se mluvený projev zpěváka</w:t>
            </w:r>
          </w:p>
        </w:tc>
        <w:tc>
          <w:tcPr>
            <w:tcW w:w="1604" w:type="dxa"/>
            <w:noWrap/>
            <w:hideMark/>
          </w:tcPr>
          <w:p w14:paraId="77C63CFC"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Zpěv (mluvené slovo)</w:t>
            </w:r>
          </w:p>
        </w:tc>
        <w:tc>
          <w:tcPr>
            <w:tcW w:w="1101" w:type="dxa"/>
            <w:noWrap/>
            <w:hideMark/>
          </w:tcPr>
          <w:p w14:paraId="0B1E89FC"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4/4</w:t>
            </w:r>
          </w:p>
        </w:tc>
      </w:tr>
      <w:tr w:rsidR="00145D2E" w:rsidRPr="00145D2E" w14:paraId="00FA1439" w14:textId="77777777" w:rsidTr="003B76FE">
        <w:trPr>
          <w:trHeight w:val="288"/>
        </w:trPr>
        <w:tc>
          <w:tcPr>
            <w:tcW w:w="535" w:type="dxa"/>
            <w:noWrap/>
            <w:hideMark/>
          </w:tcPr>
          <w:p w14:paraId="760C10C8"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B</w:t>
            </w:r>
          </w:p>
        </w:tc>
        <w:tc>
          <w:tcPr>
            <w:tcW w:w="720" w:type="dxa"/>
            <w:noWrap/>
            <w:hideMark/>
          </w:tcPr>
          <w:p w14:paraId="47ECBE85"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153</w:t>
            </w:r>
          </w:p>
        </w:tc>
        <w:tc>
          <w:tcPr>
            <w:tcW w:w="1080" w:type="dxa"/>
            <w:noWrap/>
            <w:hideMark/>
          </w:tcPr>
          <w:p w14:paraId="6055C384"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0:54-1:05</w:t>
            </w:r>
          </w:p>
        </w:tc>
        <w:tc>
          <w:tcPr>
            <w:tcW w:w="900" w:type="dxa"/>
            <w:noWrap/>
            <w:hideMark/>
          </w:tcPr>
          <w:p w14:paraId="553A7891"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8</w:t>
            </w:r>
          </w:p>
        </w:tc>
        <w:tc>
          <w:tcPr>
            <w:tcW w:w="1260" w:type="dxa"/>
            <w:noWrap/>
            <w:hideMark/>
          </w:tcPr>
          <w:p w14:paraId="3F3035CE"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Mezihra A</w:t>
            </w:r>
          </w:p>
        </w:tc>
        <w:tc>
          <w:tcPr>
            <w:tcW w:w="1816" w:type="dxa"/>
            <w:noWrap/>
            <w:hideMark/>
          </w:tcPr>
          <w:p w14:paraId="378D0597" w14:textId="790BD41E"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 xml:space="preserve">Na přelomu sedmého a osmého taktu už začíná </w:t>
            </w:r>
            <w:r w:rsidR="008B4BA2" w:rsidRPr="00145D2E">
              <w:rPr>
                <w:rFonts w:eastAsia="Times New Roman" w:cs="Times New Roman"/>
                <w:sz w:val="22"/>
                <w:lang w:eastAsia="cs-CZ"/>
              </w:rPr>
              <w:t xml:space="preserve">kytarové </w:t>
            </w:r>
            <w:r w:rsidRPr="00145D2E">
              <w:rPr>
                <w:rFonts w:eastAsia="Times New Roman" w:cs="Times New Roman"/>
                <w:sz w:val="22"/>
                <w:lang w:eastAsia="cs-CZ"/>
              </w:rPr>
              <w:t>sólo</w:t>
            </w:r>
          </w:p>
        </w:tc>
        <w:tc>
          <w:tcPr>
            <w:tcW w:w="1604" w:type="dxa"/>
            <w:noWrap/>
            <w:hideMark/>
          </w:tcPr>
          <w:p w14:paraId="381C3EF5"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Instrumentální</w:t>
            </w:r>
          </w:p>
        </w:tc>
        <w:tc>
          <w:tcPr>
            <w:tcW w:w="1101" w:type="dxa"/>
            <w:noWrap/>
            <w:hideMark/>
          </w:tcPr>
          <w:p w14:paraId="2EA81353"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4/4</w:t>
            </w:r>
          </w:p>
        </w:tc>
      </w:tr>
      <w:tr w:rsidR="00145D2E" w:rsidRPr="00145D2E" w14:paraId="7BD4708B" w14:textId="77777777" w:rsidTr="003B76FE">
        <w:trPr>
          <w:trHeight w:val="288"/>
        </w:trPr>
        <w:tc>
          <w:tcPr>
            <w:tcW w:w="535" w:type="dxa"/>
            <w:noWrap/>
            <w:hideMark/>
          </w:tcPr>
          <w:p w14:paraId="14E6839C"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B</w:t>
            </w:r>
          </w:p>
        </w:tc>
        <w:tc>
          <w:tcPr>
            <w:tcW w:w="720" w:type="dxa"/>
            <w:noWrap/>
            <w:hideMark/>
          </w:tcPr>
          <w:p w14:paraId="6A53B44A"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153</w:t>
            </w:r>
          </w:p>
        </w:tc>
        <w:tc>
          <w:tcPr>
            <w:tcW w:w="1080" w:type="dxa"/>
            <w:noWrap/>
            <w:hideMark/>
          </w:tcPr>
          <w:p w14:paraId="28385E34"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1:06-1:31</w:t>
            </w:r>
          </w:p>
        </w:tc>
        <w:tc>
          <w:tcPr>
            <w:tcW w:w="900" w:type="dxa"/>
            <w:noWrap/>
            <w:hideMark/>
          </w:tcPr>
          <w:p w14:paraId="1582AE7C"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16</w:t>
            </w:r>
          </w:p>
        </w:tc>
        <w:tc>
          <w:tcPr>
            <w:tcW w:w="1260" w:type="dxa"/>
            <w:noWrap/>
            <w:hideMark/>
          </w:tcPr>
          <w:p w14:paraId="516C8A5C"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Sólo 1</w:t>
            </w:r>
          </w:p>
        </w:tc>
        <w:tc>
          <w:tcPr>
            <w:tcW w:w="1816" w:type="dxa"/>
            <w:noWrap/>
            <w:hideMark/>
          </w:tcPr>
          <w:p w14:paraId="4C04D7EB"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 </w:t>
            </w:r>
          </w:p>
        </w:tc>
        <w:tc>
          <w:tcPr>
            <w:tcW w:w="1604" w:type="dxa"/>
            <w:noWrap/>
            <w:hideMark/>
          </w:tcPr>
          <w:p w14:paraId="70DC2CCF"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Sólo</w:t>
            </w:r>
          </w:p>
        </w:tc>
        <w:tc>
          <w:tcPr>
            <w:tcW w:w="1101" w:type="dxa"/>
            <w:noWrap/>
            <w:hideMark/>
          </w:tcPr>
          <w:p w14:paraId="49AFE441"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4/4</w:t>
            </w:r>
          </w:p>
        </w:tc>
      </w:tr>
      <w:tr w:rsidR="00145D2E" w:rsidRPr="00145D2E" w14:paraId="6A21567D" w14:textId="77777777" w:rsidTr="003B76FE">
        <w:trPr>
          <w:trHeight w:val="288"/>
        </w:trPr>
        <w:tc>
          <w:tcPr>
            <w:tcW w:w="535" w:type="dxa"/>
            <w:noWrap/>
            <w:hideMark/>
          </w:tcPr>
          <w:p w14:paraId="1FEE8A05"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B</w:t>
            </w:r>
          </w:p>
        </w:tc>
        <w:tc>
          <w:tcPr>
            <w:tcW w:w="720" w:type="dxa"/>
            <w:noWrap/>
            <w:hideMark/>
          </w:tcPr>
          <w:p w14:paraId="1D31AFAB"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153</w:t>
            </w:r>
          </w:p>
        </w:tc>
        <w:tc>
          <w:tcPr>
            <w:tcW w:w="1080" w:type="dxa"/>
            <w:noWrap/>
            <w:hideMark/>
          </w:tcPr>
          <w:p w14:paraId="162D0266"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1:32-1:44</w:t>
            </w:r>
          </w:p>
        </w:tc>
        <w:tc>
          <w:tcPr>
            <w:tcW w:w="900" w:type="dxa"/>
            <w:noWrap/>
            <w:hideMark/>
          </w:tcPr>
          <w:p w14:paraId="57C1BD46"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8</w:t>
            </w:r>
          </w:p>
        </w:tc>
        <w:tc>
          <w:tcPr>
            <w:tcW w:w="1260" w:type="dxa"/>
            <w:noWrap/>
            <w:hideMark/>
          </w:tcPr>
          <w:p w14:paraId="3E870570"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Sloka 1</w:t>
            </w:r>
          </w:p>
        </w:tc>
        <w:tc>
          <w:tcPr>
            <w:tcW w:w="1816" w:type="dxa"/>
            <w:noWrap/>
            <w:hideMark/>
          </w:tcPr>
          <w:p w14:paraId="5CE87FD0"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 </w:t>
            </w:r>
          </w:p>
        </w:tc>
        <w:tc>
          <w:tcPr>
            <w:tcW w:w="1604" w:type="dxa"/>
            <w:noWrap/>
            <w:hideMark/>
          </w:tcPr>
          <w:p w14:paraId="5E7C3E81"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Zpěv</w:t>
            </w:r>
          </w:p>
        </w:tc>
        <w:tc>
          <w:tcPr>
            <w:tcW w:w="1101" w:type="dxa"/>
            <w:noWrap/>
            <w:hideMark/>
          </w:tcPr>
          <w:p w14:paraId="5F76C2F0"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4/4</w:t>
            </w:r>
          </w:p>
        </w:tc>
      </w:tr>
      <w:tr w:rsidR="00145D2E" w:rsidRPr="00145D2E" w14:paraId="40D653D5" w14:textId="77777777" w:rsidTr="003B76FE">
        <w:trPr>
          <w:trHeight w:val="288"/>
        </w:trPr>
        <w:tc>
          <w:tcPr>
            <w:tcW w:w="535" w:type="dxa"/>
            <w:noWrap/>
            <w:hideMark/>
          </w:tcPr>
          <w:p w14:paraId="1BFFE96E"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B</w:t>
            </w:r>
          </w:p>
        </w:tc>
        <w:tc>
          <w:tcPr>
            <w:tcW w:w="720" w:type="dxa"/>
            <w:noWrap/>
            <w:hideMark/>
          </w:tcPr>
          <w:p w14:paraId="43AAE9A4"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153</w:t>
            </w:r>
          </w:p>
        </w:tc>
        <w:tc>
          <w:tcPr>
            <w:tcW w:w="1080" w:type="dxa"/>
            <w:noWrap/>
            <w:hideMark/>
          </w:tcPr>
          <w:p w14:paraId="0ED219C3"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1:45-1:57</w:t>
            </w:r>
          </w:p>
        </w:tc>
        <w:tc>
          <w:tcPr>
            <w:tcW w:w="900" w:type="dxa"/>
            <w:noWrap/>
            <w:hideMark/>
          </w:tcPr>
          <w:p w14:paraId="2D3317DF"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8</w:t>
            </w:r>
          </w:p>
        </w:tc>
        <w:tc>
          <w:tcPr>
            <w:tcW w:w="1260" w:type="dxa"/>
            <w:noWrap/>
            <w:hideMark/>
          </w:tcPr>
          <w:p w14:paraId="1C278B2C"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Mezihra B</w:t>
            </w:r>
          </w:p>
        </w:tc>
        <w:tc>
          <w:tcPr>
            <w:tcW w:w="1816" w:type="dxa"/>
            <w:noWrap/>
            <w:hideMark/>
          </w:tcPr>
          <w:p w14:paraId="3412E390"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 </w:t>
            </w:r>
          </w:p>
        </w:tc>
        <w:tc>
          <w:tcPr>
            <w:tcW w:w="1604" w:type="dxa"/>
            <w:noWrap/>
            <w:hideMark/>
          </w:tcPr>
          <w:p w14:paraId="53B0D737"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Instrumentální</w:t>
            </w:r>
          </w:p>
        </w:tc>
        <w:tc>
          <w:tcPr>
            <w:tcW w:w="1101" w:type="dxa"/>
            <w:noWrap/>
            <w:hideMark/>
          </w:tcPr>
          <w:p w14:paraId="423D32E5"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4/4</w:t>
            </w:r>
          </w:p>
        </w:tc>
      </w:tr>
      <w:tr w:rsidR="00145D2E" w:rsidRPr="00145D2E" w14:paraId="0BF29222" w14:textId="77777777" w:rsidTr="003B76FE">
        <w:trPr>
          <w:trHeight w:val="288"/>
        </w:trPr>
        <w:tc>
          <w:tcPr>
            <w:tcW w:w="535" w:type="dxa"/>
            <w:noWrap/>
            <w:hideMark/>
          </w:tcPr>
          <w:p w14:paraId="795AE7A5"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B</w:t>
            </w:r>
          </w:p>
        </w:tc>
        <w:tc>
          <w:tcPr>
            <w:tcW w:w="720" w:type="dxa"/>
            <w:noWrap/>
            <w:hideMark/>
          </w:tcPr>
          <w:p w14:paraId="2F7599E8"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153</w:t>
            </w:r>
          </w:p>
        </w:tc>
        <w:tc>
          <w:tcPr>
            <w:tcW w:w="1080" w:type="dxa"/>
            <w:noWrap/>
            <w:hideMark/>
          </w:tcPr>
          <w:p w14:paraId="4D9E2196"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1:58-2:09</w:t>
            </w:r>
          </w:p>
        </w:tc>
        <w:tc>
          <w:tcPr>
            <w:tcW w:w="900" w:type="dxa"/>
            <w:noWrap/>
            <w:hideMark/>
          </w:tcPr>
          <w:p w14:paraId="467B5C32"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8</w:t>
            </w:r>
          </w:p>
        </w:tc>
        <w:tc>
          <w:tcPr>
            <w:tcW w:w="1260" w:type="dxa"/>
            <w:noWrap/>
            <w:hideMark/>
          </w:tcPr>
          <w:p w14:paraId="058CC8CD"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Sloka 2</w:t>
            </w:r>
          </w:p>
        </w:tc>
        <w:tc>
          <w:tcPr>
            <w:tcW w:w="1816" w:type="dxa"/>
            <w:noWrap/>
            <w:hideMark/>
          </w:tcPr>
          <w:p w14:paraId="050023C3"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 </w:t>
            </w:r>
          </w:p>
        </w:tc>
        <w:tc>
          <w:tcPr>
            <w:tcW w:w="1604" w:type="dxa"/>
            <w:noWrap/>
            <w:hideMark/>
          </w:tcPr>
          <w:p w14:paraId="7168A7A9"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Zpěv</w:t>
            </w:r>
          </w:p>
        </w:tc>
        <w:tc>
          <w:tcPr>
            <w:tcW w:w="1101" w:type="dxa"/>
            <w:noWrap/>
            <w:hideMark/>
          </w:tcPr>
          <w:p w14:paraId="56F4E498"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4/4</w:t>
            </w:r>
          </w:p>
        </w:tc>
      </w:tr>
      <w:tr w:rsidR="00145D2E" w:rsidRPr="00145D2E" w14:paraId="42F6C8D1" w14:textId="77777777" w:rsidTr="003B76FE">
        <w:trPr>
          <w:trHeight w:val="288"/>
        </w:trPr>
        <w:tc>
          <w:tcPr>
            <w:tcW w:w="535" w:type="dxa"/>
            <w:noWrap/>
            <w:hideMark/>
          </w:tcPr>
          <w:p w14:paraId="73DCDFF1"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B</w:t>
            </w:r>
          </w:p>
        </w:tc>
        <w:tc>
          <w:tcPr>
            <w:tcW w:w="720" w:type="dxa"/>
            <w:noWrap/>
            <w:hideMark/>
          </w:tcPr>
          <w:p w14:paraId="7B88063A"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153</w:t>
            </w:r>
          </w:p>
        </w:tc>
        <w:tc>
          <w:tcPr>
            <w:tcW w:w="1080" w:type="dxa"/>
            <w:noWrap/>
            <w:hideMark/>
          </w:tcPr>
          <w:p w14:paraId="2C63CBA5"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2:10-2:22</w:t>
            </w:r>
          </w:p>
        </w:tc>
        <w:tc>
          <w:tcPr>
            <w:tcW w:w="900" w:type="dxa"/>
            <w:noWrap/>
            <w:hideMark/>
          </w:tcPr>
          <w:p w14:paraId="0B883410"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8</w:t>
            </w:r>
          </w:p>
        </w:tc>
        <w:tc>
          <w:tcPr>
            <w:tcW w:w="1260" w:type="dxa"/>
            <w:noWrap/>
            <w:hideMark/>
          </w:tcPr>
          <w:p w14:paraId="0342095B"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Sloka 3</w:t>
            </w:r>
          </w:p>
        </w:tc>
        <w:tc>
          <w:tcPr>
            <w:tcW w:w="1816" w:type="dxa"/>
            <w:noWrap/>
            <w:hideMark/>
          </w:tcPr>
          <w:p w14:paraId="176D9CBC" w14:textId="30AD2730"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Ve srovnání s ostatními slokami</w:t>
            </w:r>
            <w:r w:rsidR="008B4BA2" w:rsidRPr="00145D2E">
              <w:rPr>
                <w:rFonts w:eastAsia="Times New Roman" w:cs="Times New Roman"/>
                <w:sz w:val="22"/>
                <w:lang w:eastAsia="cs-CZ"/>
              </w:rPr>
              <w:t xml:space="preserve"> je tato sloka modulovaná o tón výš</w:t>
            </w:r>
          </w:p>
        </w:tc>
        <w:tc>
          <w:tcPr>
            <w:tcW w:w="1604" w:type="dxa"/>
            <w:noWrap/>
            <w:hideMark/>
          </w:tcPr>
          <w:p w14:paraId="6322A65F"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Zpěv</w:t>
            </w:r>
          </w:p>
        </w:tc>
        <w:tc>
          <w:tcPr>
            <w:tcW w:w="1101" w:type="dxa"/>
            <w:noWrap/>
            <w:hideMark/>
          </w:tcPr>
          <w:p w14:paraId="435585B2"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4/4</w:t>
            </w:r>
          </w:p>
        </w:tc>
      </w:tr>
      <w:tr w:rsidR="00145D2E" w:rsidRPr="00145D2E" w14:paraId="06E30361" w14:textId="77777777" w:rsidTr="003B76FE">
        <w:trPr>
          <w:trHeight w:val="288"/>
        </w:trPr>
        <w:tc>
          <w:tcPr>
            <w:tcW w:w="535" w:type="dxa"/>
            <w:noWrap/>
            <w:hideMark/>
          </w:tcPr>
          <w:p w14:paraId="1082DAE3"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B</w:t>
            </w:r>
          </w:p>
        </w:tc>
        <w:tc>
          <w:tcPr>
            <w:tcW w:w="720" w:type="dxa"/>
            <w:noWrap/>
            <w:hideMark/>
          </w:tcPr>
          <w:p w14:paraId="0713EB98"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170</w:t>
            </w:r>
          </w:p>
        </w:tc>
        <w:tc>
          <w:tcPr>
            <w:tcW w:w="1080" w:type="dxa"/>
            <w:noWrap/>
            <w:hideMark/>
          </w:tcPr>
          <w:p w14:paraId="2241D161"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2:23-2:33</w:t>
            </w:r>
          </w:p>
        </w:tc>
        <w:tc>
          <w:tcPr>
            <w:tcW w:w="900" w:type="dxa"/>
            <w:noWrap/>
            <w:hideMark/>
          </w:tcPr>
          <w:p w14:paraId="520A41B1"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8</w:t>
            </w:r>
          </w:p>
        </w:tc>
        <w:tc>
          <w:tcPr>
            <w:tcW w:w="1260" w:type="dxa"/>
            <w:noWrap/>
            <w:hideMark/>
          </w:tcPr>
          <w:p w14:paraId="6E86F9C4"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Sloka 4</w:t>
            </w:r>
          </w:p>
        </w:tc>
        <w:tc>
          <w:tcPr>
            <w:tcW w:w="1816" w:type="dxa"/>
            <w:noWrap/>
            <w:hideMark/>
          </w:tcPr>
          <w:p w14:paraId="4B28C592" w14:textId="33DBC685"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Ve srovnání s ostatními slokami</w:t>
            </w:r>
            <w:r w:rsidR="008B4BA2" w:rsidRPr="00145D2E">
              <w:rPr>
                <w:rFonts w:eastAsia="Times New Roman" w:cs="Times New Roman"/>
                <w:sz w:val="22"/>
                <w:lang w:eastAsia="cs-CZ"/>
              </w:rPr>
              <w:t xml:space="preserve"> je zde </w:t>
            </w:r>
            <w:r w:rsidRPr="00145D2E">
              <w:rPr>
                <w:rFonts w:eastAsia="Times New Roman" w:cs="Times New Roman"/>
                <w:sz w:val="22"/>
                <w:lang w:eastAsia="cs-CZ"/>
              </w:rPr>
              <w:t>změna riffu, bicích a BPM</w:t>
            </w:r>
          </w:p>
        </w:tc>
        <w:tc>
          <w:tcPr>
            <w:tcW w:w="1604" w:type="dxa"/>
            <w:noWrap/>
            <w:hideMark/>
          </w:tcPr>
          <w:p w14:paraId="76304522"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Zpěv</w:t>
            </w:r>
          </w:p>
        </w:tc>
        <w:tc>
          <w:tcPr>
            <w:tcW w:w="1101" w:type="dxa"/>
            <w:noWrap/>
            <w:hideMark/>
          </w:tcPr>
          <w:p w14:paraId="34D9140D"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4/4</w:t>
            </w:r>
          </w:p>
        </w:tc>
      </w:tr>
      <w:tr w:rsidR="00145D2E" w:rsidRPr="00145D2E" w14:paraId="6E872EAF" w14:textId="77777777" w:rsidTr="003B76FE">
        <w:trPr>
          <w:trHeight w:val="288"/>
        </w:trPr>
        <w:tc>
          <w:tcPr>
            <w:tcW w:w="535" w:type="dxa"/>
            <w:noWrap/>
            <w:hideMark/>
          </w:tcPr>
          <w:p w14:paraId="4E054CBF"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B</w:t>
            </w:r>
          </w:p>
        </w:tc>
        <w:tc>
          <w:tcPr>
            <w:tcW w:w="720" w:type="dxa"/>
            <w:noWrap/>
            <w:hideMark/>
          </w:tcPr>
          <w:p w14:paraId="3C5E112E"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170</w:t>
            </w:r>
          </w:p>
        </w:tc>
        <w:tc>
          <w:tcPr>
            <w:tcW w:w="1080" w:type="dxa"/>
            <w:noWrap/>
            <w:hideMark/>
          </w:tcPr>
          <w:p w14:paraId="7FC5EAB9"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2:34-2:55</w:t>
            </w:r>
          </w:p>
        </w:tc>
        <w:tc>
          <w:tcPr>
            <w:tcW w:w="900" w:type="dxa"/>
            <w:noWrap/>
            <w:hideMark/>
          </w:tcPr>
          <w:p w14:paraId="66CAB351"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16</w:t>
            </w:r>
          </w:p>
        </w:tc>
        <w:tc>
          <w:tcPr>
            <w:tcW w:w="1260" w:type="dxa"/>
            <w:noWrap/>
            <w:hideMark/>
          </w:tcPr>
          <w:p w14:paraId="094E0ADD"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Mezihra C</w:t>
            </w:r>
          </w:p>
        </w:tc>
        <w:tc>
          <w:tcPr>
            <w:tcW w:w="1816" w:type="dxa"/>
            <w:noWrap/>
            <w:hideMark/>
          </w:tcPr>
          <w:p w14:paraId="12036AFF"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 </w:t>
            </w:r>
          </w:p>
        </w:tc>
        <w:tc>
          <w:tcPr>
            <w:tcW w:w="1604" w:type="dxa"/>
            <w:noWrap/>
            <w:hideMark/>
          </w:tcPr>
          <w:p w14:paraId="282C80A5"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Instrumentální</w:t>
            </w:r>
          </w:p>
        </w:tc>
        <w:tc>
          <w:tcPr>
            <w:tcW w:w="1101" w:type="dxa"/>
            <w:noWrap/>
            <w:hideMark/>
          </w:tcPr>
          <w:p w14:paraId="4E5002C5"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4/4</w:t>
            </w:r>
          </w:p>
        </w:tc>
      </w:tr>
      <w:tr w:rsidR="00145D2E" w:rsidRPr="00145D2E" w14:paraId="76E01735" w14:textId="77777777" w:rsidTr="003B76FE">
        <w:trPr>
          <w:trHeight w:val="288"/>
        </w:trPr>
        <w:tc>
          <w:tcPr>
            <w:tcW w:w="535" w:type="dxa"/>
            <w:noWrap/>
            <w:hideMark/>
          </w:tcPr>
          <w:p w14:paraId="5316D7B9"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C</w:t>
            </w:r>
          </w:p>
        </w:tc>
        <w:tc>
          <w:tcPr>
            <w:tcW w:w="720" w:type="dxa"/>
            <w:noWrap/>
            <w:hideMark/>
          </w:tcPr>
          <w:p w14:paraId="2E5EC0A1"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154</w:t>
            </w:r>
          </w:p>
        </w:tc>
        <w:tc>
          <w:tcPr>
            <w:tcW w:w="1080" w:type="dxa"/>
            <w:noWrap/>
            <w:hideMark/>
          </w:tcPr>
          <w:p w14:paraId="0410B3F6"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2:56-3:29</w:t>
            </w:r>
          </w:p>
        </w:tc>
        <w:tc>
          <w:tcPr>
            <w:tcW w:w="900" w:type="dxa"/>
            <w:noWrap/>
            <w:hideMark/>
          </w:tcPr>
          <w:p w14:paraId="0FD4A52F"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24</w:t>
            </w:r>
          </w:p>
        </w:tc>
        <w:tc>
          <w:tcPr>
            <w:tcW w:w="1260" w:type="dxa"/>
            <w:noWrap/>
            <w:hideMark/>
          </w:tcPr>
          <w:p w14:paraId="6BD1B41E"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Mezihra D</w:t>
            </w:r>
          </w:p>
        </w:tc>
        <w:tc>
          <w:tcPr>
            <w:tcW w:w="1816" w:type="dxa"/>
            <w:noWrap/>
            <w:hideMark/>
          </w:tcPr>
          <w:p w14:paraId="66F7DE01"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V první části hraje pouze kytara, po několika opakováních se přidávají i bicí a zbytek kapely</w:t>
            </w:r>
          </w:p>
        </w:tc>
        <w:tc>
          <w:tcPr>
            <w:tcW w:w="1604" w:type="dxa"/>
            <w:noWrap/>
            <w:hideMark/>
          </w:tcPr>
          <w:p w14:paraId="4E0CB6FC"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Instrumentální</w:t>
            </w:r>
          </w:p>
        </w:tc>
        <w:tc>
          <w:tcPr>
            <w:tcW w:w="1101" w:type="dxa"/>
            <w:noWrap/>
            <w:hideMark/>
          </w:tcPr>
          <w:p w14:paraId="58D4CD98"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4/4</w:t>
            </w:r>
          </w:p>
        </w:tc>
      </w:tr>
      <w:tr w:rsidR="00145D2E" w:rsidRPr="00145D2E" w14:paraId="0EB8D8FE" w14:textId="77777777" w:rsidTr="003B76FE">
        <w:trPr>
          <w:trHeight w:val="288"/>
        </w:trPr>
        <w:tc>
          <w:tcPr>
            <w:tcW w:w="535" w:type="dxa"/>
            <w:noWrap/>
            <w:hideMark/>
          </w:tcPr>
          <w:p w14:paraId="0DE7480A"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C</w:t>
            </w:r>
          </w:p>
        </w:tc>
        <w:tc>
          <w:tcPr>
            <w:tcW w:w="720" w:type="dxa"/>
            <w:noWrap/>
            <w:hideMark/>
          </w:tcPr>
          <w:p w14:paraId="7CC35DCD"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154</w:t>
            </w:r>
          </w:p>
        </w:tc>
        <w:tc>
          <w:tcPr>
            <w:tcW w:w="1080" w:type="dxa"/>
            <w:noWrap/>
            <w:hideMark/>
          </w:tcPr>
          <w:p w14:paraId="6DF28E2F"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3:30-3:40</w:t>
            </w:r>
          </w:p>
        </w:tc>
        <w:tc>
          <w:tcPr>
            <w:tcW w:w="900" w:type="dxa"/>
            <w:noWrap/>
            <w:hideMark/>
          </w:tcPr>
          <w:p w14:paraId="0D45A613"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7</w:t>
            </w:r>
          </w:p>
        </w:tc>
        <w:tc>
          <w:tcPr>
            <w:tcW w:w="1260" w:type="dxa"/>
            <w:noWrap/>
            <w:hideMark/>
          </w:tcPr>
          <w:p w14:paraId="4400EA43"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Sloka 5</w:t>
            </w:r>
          </w:p>
        </w:tc>
        <w:tc>
          <w:tcPr>
            <w:tcW w:w="1816" w:type="dxa"/>
            <w:noWrap/>
            <w:hideMark/>
          </w:tcPr>
          <w:p w14:paraId="7227F17E"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 </w:t>
            </w:r>
          </w:p>
        </w:tc>
        <w:tc>
          <w:tcPr>
            <w:tcW w:w="1604" w:type="dxa"/>
            <w:noWrap/>
            <w:hideMark/>
          </w:tcPr>
          <w:p w14:paraId="016850DC"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Zpěv</w:t>
            </w:r>
          </w:p>
        </w:tc>
        <w:tc>
          <w:tcPr>
            <w:tcW w:w="1101" w:type="dxa"/>
            <w:noWrap/>
            <w:hideMark/>
          </w:tcPr>
          <w:p w14:paraId="19F2B28F"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4/4</w:t>
            </w:r>
          </w:p>
        </w:tc>
      </w:tr>
      <w:tr w:rsidR="00145D2E" w:rsidRPr="00145D2E" w14:paraId="64281C94" w14:textId="77777777" w:rsidTr="003B76FE">
        <w:trPr>
          <w:trHeight w:val="288"/>
        </w:trPr>
        <w:tc>
          <w:tcPr>
            <w:tcW w:w="535" w:type="dxa"/>
            <w:noWrap/>
            <w:hideMark/>
          </w:tcPr>
          <w:p w14:paraId="64693A5C"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C</w:t>
            </w:r>
          </w:p>
        </w:tc>
        <w:tc>
          <w:tcPr>
            <w:tcW w:w="720" w:type="dxa"/>
            <w:noWrap/>
            <w:hideMark/>
          </w:tcPr>
          <w:p w14:paraId="33F0D8D1"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154</w:t>
            </w:r>
          </w:p>
        </w:tc>
        <w:tc>
          <w:tcPr>
            <w:tcW w:w="1080" w:type="dxa"/>
            <w:noWrap/>
            <w:hideMark/>
          </w:tcPr>
          <w:p w14:paraId="39BA8F9C"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3:41-3:46</w:t>
            </w:r>
          </w:p>
        </w:tc>
        <w:tc>
          <w:tcPr>
            <w:tcW w:w="900" w:type="dxa"/>
            <w:noWrap/>
            <w:hideMark/>
          </w:tcPr>
          <w:p w14:paraId="45242AAA"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4</w:t>
            </w:r>
          </w:p>
        </w:tc>
        <w:tc>
          <w:tcPr>
            <w:tcW w:w="1260" w:type="dxa"/>
            <w:noWrap/>
            <w:hideMark/>
          </w:tcPr>
          <w:p w14:paraId="1785912E"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Mezihra D</w:t>
            </w:r>
          </w:p>
        </w:tc>
        <w:tc>
          <w:tcPr>
            <w:tcW w:w="1816" w:type="dxa"/>
            <w:noWrap/>
            <w:hideMark/>
          </w:tcPr>
          <w:p w14:paraId="7A1F47E2"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 </w:t>
            </w:r>
          </w:p>
        </w:tc>
        <w:tc>
          <w:tcPr>
            <w:tcW w:w="1604" w:type="dxa"/>
            <w:noWrap/>
            <w:hideMark/>
          </w:tcPr>
          <w:p w14:paraId="1D158F75"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Instrumentální</w:t>
            </w:r>
          </w:p>
        </w:tc>
        <w:tc>
          <w:tcPr>
            <w:tcW w:w="1101" w:type="dxa"/>
            <w:noWrap/>
            <w:hideMark/>
          </w:tcPr>
          <w:p w14:paraId="5F2D33C6"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4/4</w:t>
            </w:r>
          </w:p>
        </w:tc>
      </w:tr>
      <w:tr w:rsidR="00145D2E" w:rsidRPr="00145D2E" w14:paraId="6BEE6161" w14:textId="77777777" w:rsidTr="003B76FE">
        <w:trPr>
          <w:trHeight w:val="288"/>
        </w:trPr>
        <w:tc>
          <w:tcPr>
            <w:tcW w:w="535" w:type="dxa"/>
            <w:noWrap/>
            <w:hideMark/>
          </w:tcPr>
          <w:p w14:paraId="71DD37F3"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C</w:t>
            </w:r>
          </w:p>
        </w:tc>
        <w:tc>
          <w:tcPr>
            <w:tcW w:w="720" w:type="dxa"/>
            <w:noWrap/>
            <w:hideMark/>
          </w:tcPr>
          <w:p w14:paraId="4EB84B7B"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154</w:t>
            </w:r>
          </w:p>
        </w:tc>
        <w:tc>
          <w:tcPr>
            <w:tcW w:w="1080" w:type="dxa"/>
            <w:noWrap/>
            <w:hideMark/>
          </w:tcPr>
          <w:p w14:paraId="0F347E3C"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3:47-3:56</w:t>
            </w:r>
          </w:p>
        </w:tc>
        <w:tc>
          <w:tcPr>
            <w:tcW w:w="900" w:type="dxa"/>
            <w:noWrap/>
            <w:hideMark/>
          </w:tcPr>
          <w:p w14:paraId="6BDB8163"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7</w:t>
            </w:r>
          </w:p>
        </w:tc>
        <w:tc>
          <w:tcPr>
            <w:tcW w:w="1260" w:type="dxa"/>
            <w:noWrap/>
            <w:hideMark/>
          </w:tcPr>
          <w:p w14:paraId="5EFF98A4"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Sloka 6</w:t>
            </w:r>
          </w:p>
        </w:tc>
        <w:tc>
          <w:tcPr>
            <w:tcW w:w="1816" w:type="dxa"/>
            <w:noWrap/>
            <w:hideMark/>
          </w:tcPr>
          <w:p w14:paraId="0E8FB827"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 </w:t>
            </w:r>
          </w:p>
        </w:tc>
        <w:tc>
          <w:tcPr>
            <w:tcW w:w="1604" w:type="dxa"/>
            <w:noWrap/>
            <w:hideMark/>
          </w:tcPr>
          <w:p w14:paraId="3A986B36"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Zpěv</w:t>
            </w:r>
          </w:p>
        </w:tc>
        <w:tc>
          <w:tcPr>
            <w:tcW w:w="1101" w:type="dxa"/>
            <w:noWrap/>
            <w:hideMark/>
          </w:tcPr>
          <w:p w14:paraId="0455D58E"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4/4</w:t>
            </w:r>
          </w:p>
        </w:tc>
      </w:tr>
      <w:tr w:rsidR="00145D2E" w:rsidRPr="00145D2E" w14:paraId="3C78CBA6" w14:textId="77777777" w:rsidTr="003B76FE">
        <w:trPr>
          <w:trHeight w:val="288"/>
        </w:trPr>
        <w:tc>
          <w:tcPr>
            <w:tcW w:w="535" w:type="dxa"/>
            <w:noWrap/>
            <w:hideMark/>
          </w:tcPr>
          <w:p w14:paraId="331ABA4E"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C</w:t>
            </w:r>
          </w:p>
        </w:tc>
        <w:tc>
          <w:tcPr>
            <w:tcW w:w="720" w:type="dxa"/>
            <w:noWrap/>
            <w:hideMark/>
          </w:tcPr>
          <w:p w14:paraId="236A03C0"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154</w:t>
            </w:r>
          </w:p>
        </w:tc>
        <w:tc>
          <w:tcPr>
            <w:tcW w:w="1080" w:type="dxa"/>
            <w:noWrap/>
            <w:hideMark/>
          </w:tcPr>
          <w:p w14:paraId="351EA62E"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3:57-4:02</w:t>
            </w:r>
          </w:p>
        </w:tc>
        <w:tc>
          <w:tcPr>
            <w:tcW w:w="900" w:type="dxa"/>
            <w:noWrap/>
            <w:hideMark/>
          </w:tcPr>
          <w:p w14:paraId="73DA0CD9"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4</w:t>
            </w:r>
          </w:p>
        </w:tc>
        <w:tc>
          <w:tcPr>
            <w:tcW w:w="1260" w:type="dxa"/>
            <w:noWrap/>
            <w:hideMark/>
          </w:tcPr>
          <w:p w14:paraId="0F2BCE61"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Mezihra D</w:t>
            </w:r>
          </w:p>
        </w:tc>
        <w:tc>
          <w:tcPr>
            <w:tcW w:w="1816" w:type="dxa"/>
            <w:noWrap/>
            <w:hideMark/>
          </w:tcPr>
          <w:p w14:paraId="1E99284C"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 </w:t>
            </w:r>
          </w:p>
        </w:tc>
        <w:tc>
          <w:tcPr>
            <w:tcW w:w="1604" w:type="dxa"/>
            <w:noWrap/>
            <w:hideMark/>
          </w:tcPr>
          <w:p w14:paraId="74ABA2E7"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Instrumentální</w:t>
            </w:r>
          </w:p>
        </w:tc>
        <w:tc>
          <w:tcPr>
            <w:tcW w:w="1101" w:type="dxa"/>
            <w:noWrap/>
            <w:hideMark/>
          </w:tcPr>
          <w:p w14:paraId="77957A11"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4/4</w:t>
            </w:r>
          </w:p>
        </w:tc>
      </w:tr>
      <w:tr w:rsidR="00145D2E" w:rsidRPr="00145D2E" w14:paraId="697042F5" w14:textId="77777777" w:rsidTr="003B76FE">
        <w:trPr>
          <w:trHeight w:val="288"/>
        </w:trPr>
        <w:tc>
          <w:tcPr>
            <w:tcW w:w="535" w:type="dxa"/>
            <w:noWrap/>
            <w:hideMark/>
          </w:tcPr>
          <w:p w14:paraId="01296152"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C</w:t>
            </w:r>
          </w:p>
        </w:tc>
        <w:tc>
          <w:tcPr>
            <w:tcW w:w="720" w:type="dxa"/>
            <w:noWrap/>
            <w:hideMark/>
          </w:tcPr>
          <w:p w14:paraId="2B873B3E"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154</w:t>
            </w:r>
          </w:p>
        </w:tc>
        <w:tc>
          <w:tcPr>
            <w:tcW w:w="1080" w:type="dxa"/>
            <w:noWrap/>
            <w:hideMark/>
          </w:tcPr>
          <w:p w14:paraId="7DF872B1"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4:03-4:12</w:t>
            </w:r>
          </w:p>
        </w:tc>
        <w:tc>
          <w:tcPr>
            <w:tcW w:w="900" w:type="dxa"/>
            <w:noWrap/>
            <w:hideMark/>
          </w:tcPr>
          <w:p w14:paraId="3F54EC58"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7</w:t>
            </w:r>
          </w:p>
        </w:tc>
        <w:tc>
          <w:tcPr>
            <w:tcW w:w="1260" w:type="dxa"/>
            <w:noWrap/>
            <w:hideMark/>
          </w:tcPr>
          <w:p w14:paraId="37FBCDC0"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Sloka 7</w:t>
            </w:r>
          </w:p>
        </w:tc>
        <w:tc>
          <w:tcPr>
            <w:tcW w:w="1816" w:type="dxa"/>
            <w:noWrap/>
            <w:hideMark/>
          </w:tcPr>
          <w:p w14:paraId="52111A29"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 </w:t>
            </w:r>
          </w:p>
        </w:tc>
        <w:tc>
          <w:tcPr>
            <w:tcW w:w="1604" w:type="dxa"/>
            <w:noWrap/>
            <w:hideMark/>
          </w:tcPr>
          <w:p w14:paraId="752587CF"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Zpěv</w:t>
            </w:r>
          </w:p>
        </w:tc>
        <w:tc>
          <w:tcPr>
            <w:tcW w:w="1101" w:type="dxa"/>
            <w:noWrap/>
            <w:hideMark/>
          </w:tcPr>
          <w:p w14:paraId="3BD80623"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4/4</w:t>
            </w:r>
          </w:p>
        </w:tc>
      </w:tr>
      <w:tr w:rsidR="00145D2E" w:rsidRPr="00145D2E" w14:paraId="2B38C132" w14:textId="77777777" w:rsidTr="003B76FE">
        <w:trPr>
          <w:trHeight w:val="288"/>
        </w:trPr>
        <w:tc>
          <w:tcPr>
            <w:tcW w:w="535" w:type="dxa"/>
            <w:noWrap/>
            <w:hideMark/>
          </w:tcPr>
          <w:p w14:paraId="12C58D78"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C</w:t>
            </w:r>
          </w:p>
        </w:tc>
        <w:tc>
          <w:tcPr>
            <w:tcW w:w="720" w:type="dxa"/>
            <w:noWrap/>
            <w:hideMark/>
          </w:tcPr>
          <w:p w14:paraId="3FD0ED9D"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154</w:t>
            </w:r>
          </w:p>
        </w:tc>
        <w:tc>
          <w:tcPr>
            <w:tcW w:w="1080" w:type="dxa"/>
            <w:noWrap/>
            <w:hideMark/>
          </w:tcPr>
          <w:p w14:paraId="4D3882A4"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4:13-4:18</w:t>
            </w:r>
          </w:p>
        </w:tc>
        <w:tc>
          <w:tcPr>
            <w:tcW w:w="900" w:type="dxa"/>
            <w:noWrap/>
            <w:hideMark/>
          </w:tcPr>
          <w:p w14:paraId="0BF8A8EB"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4</w:t>
            </w:r>
          </w:p>
        </w:tc>
        <w:tc>
          <w:tcPr>
            <w:tcW w:w="1260" w:type="dxa"/>
            <w:noWrap/>
            <w:hideMark/>
          </w:tcPr>
          <w:p w14:paraId="5D7502F4"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Mezihra D</w:t>
            </w:r>
          </w:p>
        </w:tc>
        <w:tc>
          <w:tcPr>
            <w:tcW w:w="1816" w:type="dxa"/>
            <w:noWrap/>
            <w:hideMark/>
          </w:tcPr>
          <w:p w14:paraId="6CFF44B2"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 </w:t>
            </w:r>
          </w:p>
        </w:tc>
        <w:tc>
          <w:tcPr>
            <w:tcW w:w="1604" w:type="dxa"/>
            <w:noWrap/>
            <w:hideMark/>
          </w:tcPr>
          <w:p w14:paraId="17FB5CC0"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Instrumentální</w:t>
            </w:r>
          </w:p>
        </w:tc>
        <w:tc>
          <w:tcPr>
            <w:tcW w:w="1101" w:type="dxa"/>
            <w:noWrap/>
            <w:hideMark/>
          </w:tcPr>
          <w:p w14:paraId="2121DD6F"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4/4</w:t>
            </w:r>
          </w:p>
        </w:tc>
      </w:tr>
      <w:tr w:rsidR="00145D2E" w:rsidRPr="00145D2E" w14:paraId="43B714DC" w14:textId="77777777" w:rsidTr="003B76FE">
        <w:trPr>
          <w:trHeight w:val="288"/>
        </w:trPr>
        <w:tc>
          <w:tcPr>
            <w:tcW w:w="535" w:type="dxa"/>
            <w:noWrap/>
            <w:hideMark/>
          </w:tcPr>
          <w:p w14:paraId="3B5854C9"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C</w:t>
            </w:r>
          </w:p>
        </w:tc>
        <w:tc>
          <w:tcPr>
            <w:tcW w:w="720" w:type="dxa"/>
            <w:noWrap/>
            <w:hideMark/>
          </w:tcPr>
          <w:p w14:paraId="46B970A5"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154</w:t>
            </w:r>
          </w:p>
        </w:tc>
        <w:tc>
          <w:tcPr>
            <w:tcW w:w="1080" w:type="dxa"/>
            <w:noWrap/>
            <w:hideMark/>
          </w:tcPr>
          <w:p w14:paraId="53234AAC"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4:19-4:28</w:t>
            </w:r>
          </w:p>
        </w:tc>
        <w:tc>
          <w:tcPr>
            <w:tcW w:w="900" w:type="dxa"/>
            <w:noWrap/>
            <w:hideMark/>
          </w:tcPr>
          <w:p w14:paraId="0BF4956F"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7</w:t>
            </w:r>
          </w:p>
        </w:tc>
        <w:tc>
          <w:tcPr>
            <w:tcW w:w="1260" w:type="dxa"/>
            <w:noWrap/>
            <w:hideMark/>
          </w:tcPr>
          <w:p w14:paraId="41157AD9"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Sloka 8</w:t>
            </w:r>
          </w:p>
        </w:tc>
        <w:tc>
          <w:tcPr>
            <w:tcW w:w="1816" w:type="dxa"/>
            <w:noWrap/>
            <w:hideMark/>
          </w:tcPr>
          <w:p w14:paraId="7016A129"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 </w:t>
            </w:r>
          </w:p>
        </w:tc>
        <w:tc>
          <w:tcPr>
            <w:tcW w:w="1604" w:type="dxa"/>
            <w:noWrap/>
            <w:hideMark/>
          </w:tcPr>
          <w:p w14:paraId="2F3182EE"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Zpěv</w:t>
            </w:r>
          </w:p>
        </w:tc>
        <w:tc>
          <w:tcPr>
            <w:tcW w:w="1101" w:type="dxa"/>
            <w:noWrap/>
            <w:hideMark/>
          </w:tcPr>
          <w:p w14:paraId="1978A0A2"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4/4</w:t>
            </w:r>
          </w:p>
        </w:tc>
      </w:tr>
      <w:tr w:rsidR="00145D2E" w:rsidRPr="00145D2E" w14:paraId="5116C0FC" w14:textId="77777777" w:rsidTr="003B76FE">
        <w:trPr>
          <w:trHeight w:val="288"/>
        </w:trPr>
        <w:tc>
          <w:tcPr>
            <w:tcW w:w="535" w:type="dxa"/>
            <w:noWrap/>
            <w:hideMark/>
          </w:tcPr>
          <w:p w14:paraId="61A803A0"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C</w:t>
            </w:r>
          </w:p>
        </w:tc>
        <w:tc>
          <w:tcPr>
            <w:tcW w:w="720" w:type="dxa"/>
            <w:noWrap/>
            <w:hideMark/>
          </w:tcPr>
          <w:p w14:paraId="05A00AD0"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154</w:t>
            </w:r>
          </w:p>
        </w:tc>
        <w:tc>
          <w:tcPr>
            <w:tcW w:w="1080" w:type="dxa"/>
            <w:noWrap/>
            <w:hideMark/>
          </w:tcPr>
          <w:p w14:paraId="67CB8070"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4:29-4:34</w:t>
            </w:r>
          </w:p>
        </w:tc>
        <w:tc>
          <w:tcPr>
            <w:tcW w:w="900" w:type="dxa"/>
            <w:noWrap/>
            <w:hideMark/>
          </w:tcPr>
          <w:p w14:paraId="050B2F58"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4</w:t>
            </w:r>
          </w:p>
        </w:tc>
        <w:tc>
          <w:tcPr>
            <w:tcW w:w="1260" w:type="dxa"/>
            <w:noWrap/>
            <w:hideMark/>
          </w:tcPr>
          <w:p w14:paraId="1923F09A"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Mezihra D</w:t>
            </w:r>
          </w:p>
        </w:tc>
        <w:tc>
          <w:tcPr>
            <w:tcW w:w="1816" w:type="dxa"/>
            <w:noWrap/>
            <w:hideMark/>
          </w:tcPr>
          <w:p w14:paraId="12D20F2D"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 </w:t>
            </w:r>
          </w:p>
        </w:tc>
        <w:tc>
          <w:tcPr>
            <w:tcW w:w="1604" w:type="dxa"/>
            <w:noWrap/>
            <w:hideMark/>
          </w:tcPr>
          <w:p w14:paraId="1F9CF2EA"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Instrumentální</w:t>
            </w:r>
          </w:p>
        </w:tc>
        <w:tc>
          <w:tcPr>
            <w:tcW w:w="1101" w:type="dxa"/>
            <w:noWrap/>
            <w:hideMark/>
          </w:tcPr>
          <w:p w14:paraId="631FAC02"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4/4</w:t>
            </w:r>
          </w:p>
        </w:tc>
      </w:tr>
      <w:tr w:rsidR="00145D2E" w:rsidRPr="00145D2E" w14:paraId="4257D6A6" w14:textId="77777777" w:rsidTr="003B76FE">
        <w:trPr>
          <w:trHeight w:val="288"/>
        </w:trPr>
        <w:tc>
          <w:tcPr>
            <w:tcW w:w="535" w:type="dxa"/>
            <w:noWrap/>
            <w:hideMark/>
          </w:tcPr>
          <w:p w14:paraId="70F671D7"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C</w:t>
            </w:r>
          </w:p>
        </w:tc>
        <w:tc>
          <w:tcPr>
            <w:tcW w:w="720" w:type="dxa"/>
            <w:noWrap/>
            <w:hideMark/>
          </w:tcPr>
          <w:p w14:paraId="397A2D55"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154</w:t>
            </w:r>
          </w:p>
        </w:tc>
        <w:tc>
          <w:tcPr>
            <w:tcW w:w="1080" w:type="dxa"/>
            <w:noWrap/>
            <w:hideMark/>
          </w:tcPr>
          <w:p w14:paraId="1F29E2D5"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4:35-4:40</w:t>
            </w:r>
          </w:p>
        </w:tc>
        <w:tc>
          <w:tcPr>
            <w:tcW w:w="900" w:type="dxa"/>
            <w:noWrap/>
            <w:hideMark/>
          </w:tcPr>
          <w:p w14:paraId="24EFCDC3"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8</w:t>
            </w:r>
          </w:p>
        </w:tc>
        <w:tc>
          <w:tcPr>
            <w:tcW w:w="1260" w:type="dxa"/>
            <w:noWrap/>
            <w:hideMark/>
          </w:tcPr>
          <w:p w14:paraId="1EB57727"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Mezihra E</w:t>
            </w:r>
          </w:p>
        </w:tc>
        <w:tc>
          <w:tcPr>
            <w:tcW w:w="1816" w:type="dxa"/>
            <w:noWrap/>
            <w:hideMark/>
          </w:tcPr>
          <w:p w14:paraId="32A8C752"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 </w:t>
            </w:r>
          </w:p>
        </w:tc>
        <w:tc>
          <w:tcPr>
            <w:tcW w:w="1604" w:type="dxa"/>
            <w:noWrap/>
            <w:hideMark/>
          </w:tcPr>
          <w:p w14:paraId="0FF35874"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Instrumentální</w:t>
            </w:r>
          </w:p>
        </w:tc>
        <w:tc>
          <w:tcPr>
            <w:tcW w:w="1101" w:type="dxa"/>
            <w:noWrap/>
            <w:hideMark/>
          </w:tcPr>
          <w:p w14:paraId="05950E72"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4/4</w:t>
            </w:r>
          </w:p>
        </w:tc>
      </w:tr>
      <w:tr w:rsidR="001E3C1D" w:rsidRPr="00145D2E" w14:paraId="59B7ADB5" w14:textId="77777777" w:rsidTr="003B76FE">
        <w:trPr>
          <w:trHeight w:val="288"/>
        </w:trPr>
        <w:tc>
          <w:tcPr>
            <w:tcW w:w="535" w:type="dxa"/>
            <w:noWrap/>
            <w:hideMark/>
          </w:tcPr>
          <w:p w14:paraId="3ED270BA"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C</w:t>
            </w:r>
          </w:p>
        </w:tc>
        <w:tc>
          <w:tcPr>
            <w:tcW w:w="720" w:type="dxa"/>
            <w:noWrap/>
            <w:hideMark/>
          </w:tcPr>
          <w:p w14:paraId="2A3B61EB"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154</w:t>
            </w:r>
          </w:p>
        </w:tc>
        <w:tc>
          <w:tcPr>
            <w:tcW w:w="1080" w:type="dxa"/>
            <w:noWrap/>
            <w:hideMark/>
          </w:tcPr>
          <w:p w14:paraId="43283FC0"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4:41-5:02</w:t>
            </w:r>
          </w:p>
        </w:tc>
        <w:tc>
          <w:tcPr>
            <w:tcW w:w="900" w:type="dxa"/>
            <w:noWrap/>
            <w:hideMark/>
          </w:tcPr>
          <w:p w14:paraId="7A22783F"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10</w:t>
            </w:r>
          </w:p>
        </w:tc>
        <w:tc>
          <w:tcPr>
            <w:tcW w:w="1260" w:type="dxa"/>
            <w:noWrap/>
            <w:hideMark/>
          </w:tcPr>
          <w:p w14:paraId="176BFE61"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Závěr</w:t>
            </w:r>
          </w:p>
        </w:tc>
        <w:tc>
          <w:tcPr>
            <w:tcW w:w="1816" w:type="dxa"/>
            <w:noWrap/>
            <w:hideMark/>
          </w:tcPr>
          <w:p w14:paraId="250A7B86"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 </w:t>
            </w:r>
          </w:p>
        </w:tc>
        <w:tc>
          <w:tcPr>
            <w:tcW w:w="1604" w:type="dxa"/>
            <w:noWrap/>
            <w:hideMark/>
          </w:tcPr>
          <w:p w14:paraId="1E318492"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Instrumentální</w:t>
            </w:r>
          </w:p>
        </w:tc>
        <w:tc>
          <w:tcPr>
            <w:tcW w:w="1101" w:type="dxa"/>
            <w:noWrap/>
            <w:hideMark/>
          </w:tcPr>
          <w:p w14:paraId="6CB7940D" w14:textId="77777777" w:rsidR="001E3C1D" w:rsidRPr="00145D2E" w:rsidRDefault="001E3C1D"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4/4</w:t>
            </w:r>
          </w:p>
        </w:tc>
      </w:tr>
    </w:tbl>
    <w:p w14:paraId="47B0FD80" w14:textId="77777777" w:rsidR="002F0DCB" w:rsidRPr="00145D2E" w:rsidRDefault="002F0DCB" w:rsidP="00677F62">
      <w:pPr>
        <w:ind w:firstLine="0"/>
        <w:rPr>
          <w:rFonts w:eastAsia="Calibri" w:cs="Times New Roman"/>
        </w:rPr>
      </w:pPr>
    </w:p>
    <w:p w14:paraId="504519CC" w14:textId="35FDC941" w:rsidR="42406416" w:rsidRPr="00145D2E" w:rsidRDefault="42406416" w:rsidP="000F08A1">
      <w:pPr>
        <w:rPr>
          <w:rFonts w:eastAsia="Calibri" w:cs="Times New Roman"/>
          <w:szCs w:val="24"/>
        </w:rPr>
      </w:pPr>
      <w:r w:rsidRPr="00145D2E">
        <w:rPr>
          <w:rFonts w:eastAsia="Calibri" w:cs="Times New Roman"/>
          <w:szCs w:val="24"/>
        </w:rPr>
        <w:t>Kromě důrazu na instrumentální části ve skladbě je pro Megadeth</w:t>
      </w:r>
      <w:r w:rsidRPr="00145D2E">
        <w:rPr>
          <w:rFonts w:eastAsia="Calibri" w:cs="Times New Roman"/>
          <w:i/>
          <w:iCs/>
          <w:szCs w:val="24"/>
        </w:rPr>
        <w:t xml:space="preserve"> </w:t>
      </w:r>
      <w:r w:rsidRPr="00145D2E">
        <w:rPr>
          <w:rFonts w:eastAsia="Calibri" w:cs="Times New Roman"/>
          <w:szCs w:val="24"/>
        </w:rPr>
        <w:t>typické, že jednotlivé sloky jsou rozděleny nejen rozdílným textem, případně jeho různým frázováním, ale někdy jsou rozlišené i různou instrumentací. V tomto případě je například mezi první a druhou slokou vložená instrumentální mezihra, třetí sloka se odlišuje od ostatních tím, že je posazená o tón výš, a u čtvrté sloky dochází ke změně tempa spolu s rozdílným doprovodem bicích a jiným riffem. </w:t>
      </w:r>
    </w:p>
    <w:p w14:paraId="7DAE5D6F" w14:textId="656BAF85" w:rsidR="42406416" w:rsidRPr="00145D2E" w:rsidRDefault="42406416" w:rsidP="000F08A1">
      <w:pPr>
        <w:rPr>
          <w:rFonts w:eastAsia="Calibri" w:cs="Times New Roman"/>
          <w:szCs w:val="24"/>
        </w:rPr>
      </w:pPr>
      <w:r w:rsidRPr="00145D2E">
        <w:rPr>
          <w:rFonts w:eastAsia="Calibri" w:cs="Times New Roman"/>
          <w:szCs w:val="24"/>
        </w:rPr>
        <w:t>Tento nový riff se odvíjí od základního tónu E a je založený na stupnici připomínající E</w:t>
      </w:r>
      <w:r w:rsidR="00D24751">
        <w:rPr>
          <w:rFonts w:eastAsia="Calibri" w:cs="Times New Roman"/>
          <w:szCs w:val="24"/>
        </w:rPr>
        <w:t> </w:t>
      </w:r>
      <w:r w:rsidRPr="00145D2E">
        <w:rPr>
          <w:rFonts w:eastAsia="Calibri" w:cs="Times New Roman"/>
          <w:szCs w:val="24"/>
        </w:rPr>
        <w:t>dórskou, ale se čtvrtým stupněm zvýšeným z a na ais. </w:t>
      </w:r>
    </w:p>
    <w:p w14:paraId="14CBC798" w14:textId="4B70EDC2" w:rsidR="42406416" w:rsidRPr="00145D2E" w:rsidRDefault="42406416" w:rsidP="000F08A1">
      <w:pPr>
        <w:rPr>
          <w:rFonts w:eastAsia="Calibri" w:cs="Times New Roman"/>
          <w:szCs w:val="24"/>
        </w:rPr>
      </w:pPr>
      <w:r w:rsidRPr="00145D2E">
        <w:rPr>
          <w:rFonts w:eastAsia="Calibri" w:cs="Times New Roman"/>
          <w:szCs w:val="24"/>
        </w:rPr>
        <w:t xml:space="preserve">Díly A </w:t>
      </w:r>
      <w:proofErr w:type="spellStart"/>
      <w:r w:rsidRPr="00145D2E">
        <w:rPr>
          <w:rFonts w:eastAsia="Calibri" w:cs="Times New Roman"/>
          <w:szCs w:val="24"/>
        </w:rPr>
        <w:t>a</w:t>
      </w:r>
      <w:proofErr w:type="spellEnd"/>
      <w:r w:rsidRPr="00145D2E">
        <w:rPr>
          <w:rFonts w:eastAsia="Calibri" w:cs="Times New Roman"/>
          <w:szCs w:val="24"/>
        </w:rPr>
        <w:t xml:space="preserve"> B rozděluje krátká pauza, kdy ve vteřině ticha zazní pouze výkřik „obey“ (který poté ještě jednou zaznívá i na úplném konci skladby). Celá další část B pak přichází v jiném tempu, to v 153 BPM oproti původním 148 BPM. Další změna tempa se odehrává mezi třetí a čtvrtou slokou, která je oproti ostatním o 17</w:t>
      </w:r>
      <w:r w:rsidR="00D24751">
        <w:rPr>
          <w:rFonts w:eastAsia="Calibri" w:cs="Times New Roman"/>
          <w:szCs w:val="24"/>
        </w:rPr>
        <w:t xml:space="preserve"> </w:t>
      </w:r>
      <w:r w:rsidRPr="00145D2E">
        <w:rPr>
          <w:rFonts w:eastAsia="Calibri" w:cs="Times New Roman"/>
          <w:szCs w:val="24"/>
        </w:rPr>
        <w:t>BPM rychlejší. Zlom pak přichází mezi mezihrami C a D, kdy nový riff nastupuje opět v jiném (pomalejším) tempu</w:t>
      </w:r>
      <w:r w:rsidR="05754049" w:rsidRPr="00145D2E">
        <w:rPr>
          <w:rFonts w:eastAsia="Calibri" w:cs="Times New Roman"/>
          <w:szCs w:val="24"/>
        </w:rPr>
        <w:t>,</w:t>
      </w:r>
      <w:r w:rsidRPr="00145D2E">
        <w:rPr>
          <w:rFonts w:eastAsia="Calibri" w:cs="Times New Roman"/>
          <w:szCs w:val="24"/>
        </w:rPr>
        <w:t xml:space="preserve"> a navíc pouze v kytaře </w:t>
      </w:r>
      <w:r w:rsidR="64C7B2E1" w:rsidRPr="00145D2E">
        <w:rPr>
          <w:rFonts w:eastAsia="Calibri" w:cs="Times New Roman"/>
          <w:szCs w:val="24"/>
        </w:rPr>
        <w:t>–</w:t>
      </w:r>
      <w:r w:rsidRPr="00145D2E">
        <w:rPr>
          <w:rFonts w:eastAsia="Calibri" w:cs="Times New Roman"/>
          <w:szCs w:val="24"/>
        </w:rPr>
        <w:t xml:space="preserve"> kapela se pak přidává až po několika opakováních. Právě kombinace změny BPM spolu s určitou formou pauzy či ticha (ať už jde o ticho celé kapely či jen většiny nástrojů) je způsob, jakým jsou od sebe odděleny jednotlivé větší části skladby. U </w:t>
      </w:r>
      <w:r w:rsidR="4400CCDB" w:rsidRPr="00D24751">
        <w:rPr>
          <w:rFonts w:eastAsia="Calibri" w:cs="Times New Roman"/>
          <w:i/>
          <w:iCs/>
          <w:szCs w:val="24"/>
        </w:rPr>
        <w:t>The</w:t>
      </w:r>
      <w:r w:rsidR="4400CCDB" w:rsidRPr="00145D2E">
        <w:rPr>
          <w:rFonts w:eastAsia="Calibri" w:cs="Times New Roman"/>
          <w:szCs w:val="24"/>
        </w:rPr>
        <w:t xml:space="preserve"> </w:t>
      </w:r>
      <w:r w:rsidRPr="00145D2E">
        <w:rPr>
          <w:rFonts w:eastAsia="Calibri" w:cs="Times New Roman"/>
          <w:i/>
          <w:iCs/>
          <w:szCs w:val="24"/>
        </w:rPr>
        <w:t xml:space="preserve">Conjuring </w:t>
      </w:r>
      <w:r w:rsidRPr="00145D2E">
        <w:rPr>
          <w:rFonts w:eastAsia="Calibri" w:cs="Times New Roman"/>
          <w:szCs w:val="24"/>
        </w:rPr>
        <w:t xml:space="preserve">lze díl A nazvat určitou pomalejší a kineticky statičtější předehrou s recitovaným textem v druhé polovině, zatímco část B lze označit jako kineticky hybnější, intenzivněji metalovou část se slokami, kde je předáno skrze zpěv textu více a kde se bicí s kytarami zapojují intenzivněji než v předchozí části. Na pomezí částí B a C je největší instrumentální blok této skladby, který čtvrtou a pátou sloku od sebe dělí téměř o minutu. Část C je pak opět v kontrastním tempu, kde jsou </w:t>
      </w:r>
      <w:r w:rsidR="00010055">
        <w:rPr>
          <w:rFonts w:eastAsia="Calibri" w:cs="Times New Roman"/>
          <w:szCs w:val="24"/>
        </w:rPr>
        <w:t xml:space="preserve">všechny </w:t>
      </w:r>
      <w:r w:rsidRPr="00145D2E">
        <w:rPr>
          <w:rFonts w:eastAsia="Calibri" w:cs="Times New Roman"/>
          <w:szCs w:val="24"/>
        </w:rPr>
        <w:t>sloky zkrácen</w:t>
      </w:r>
      <w:r w:rsidR="00010055">
        <w:rPr>
          <w:rFonts w:eastAsia="Calibri" w:cs="Times New Roman"/>
          <w:szCs w:val="24"/>
        </w:rPr>
        <w:t>y</w:t>
      </w:r>
      <w:r w:rsidRPr="00145D2E">
        <w:rPr>
          <w:rFonts w:eastAsia="Calibri" w:cs="Times New Roman"/>
          <w:szCs w:val="24"/>
        </w:rPr>
        <w:t xml:space="preserve"> o jeden takt a přerušeny mezihrou. </w:t>
      </w:r>
    </w:p>
    <w:p w14:paraId="5AE30A7D" w14:textId="2254AB33" w:rsidR="42406416" w:rsidRPr="00145D2E" w:rsidRDefault="42406416" w:rsidP="000F08A1">
      <w:pPr>
        <w:rPr>
          <w:rFonts w:eastAsia="Calibri" w:cs="Times New Roman"/>
          <w:szCs w:val="24"/>
        </w:rPr>
      </w:pPr>
      <w:r w:rsidRPr="00145D2E">
        <w:rPr>
          <w:rFonts w:eastAsia="Calibri" w:cs="Times New Roman"/>
          <w:szCs w:val="24"/>
        </w:rPr>
        <w:t>Zatímco celková forma skladeb je složená, neperiodická a komplexní, některé riffy jsou vystavěny na velmi podobných základech jednoduché malé formy a jsou pravidelně</w:t>
      </w:r>
      <w:r w:rsidR="00010055">
        <w:rPr>
          <w:rFonts w:eastAsia="Calibri" w:cs="Times New Roman"/>
          <w:szCs w:val="24"/>
        </w:rPr>
        <w:t>,</w:t>
      </w:r>
      <w:r w:rsidRPr="00145D2E">
        <w:rPr>
          <w:rFonts w:eastAsia="Calibri" w:cs="Times New Roman"/>
          <w:szCs w:val="24"/>
        </w:rPr>
        <w:t xml:space="preserve"> periodicky</w:t>
      </w:r>
      <w:r w:rsidR="00010055">
        <w:rPr>
          <w:rFonts w:eastAsia="Calibri" w:cs="Times New Roman"/>
          <w:szCs w:val="24"/>
        </w:rPr>
        <w:t>,</w:t>
      </w:r>
      <w:r w:rsidRPr="00145D2E">
        <w:rPr>
          <w:rFonts w:eastAsia="Calibri" w:cs="Times New Roman"/>
          <w:szCs w:val="24"/>
        </w:rPr>
        <w:t xml:space="preserve"> sudě formované.</w:t>
      </w:r>
    </w:p>
    <w:p w14:paraId="737E9B90" w14:textId="3F447D48" w:rsidR="42406416" w:rsidRPr="00145D2E" w:rsidRDefault="42406416" w:rsidP="000F08A1">
      <w:pPr>
        <w:rPr>
          <w:rFonts w:eastAsia="Calibri" w:cs="Times New Roman"/>
          <w:szCs w:val="24"/>
        </w:rPr>
      </w:pPr>
      <w:r w:rsidRPr="00145D2E">
        <w:rPr>
          <w:rFonts w:eastAsia="Calibri" w:cs="Times New Roman"/>
          <w:szCs w:val="24"/>
        </w:rPr>
        <w:t xml:space="preserve">V obou částech </w:t>
      </w:r>
      <w:r w:rsidR="00010055">
        <w:rPr>
          <w:rFonts w:eastAsia="Calibri" w:cs="Times New Roman"/>
          <w:szCs w:val="24"/>
        </w:rPr>
        <w:t>i</w:t>
      </w:r>
      <w:r w:rsidRPr="00145D2E">
        <w:rPr>
          <w:rFonts w:eastAsia="Calibri" w:cs="Times New Roman"/>
          <w:szCs w:val="24"/>
        </w:rPr>
        <w:t xml:space="preserve">ntra a v podkladu pro první sólo se objevuje harmonizace založená na opakování čtyřech postupně chromaticky klesajících powerakordech </w:t>
      </w:r>
      <w:r w:rsidR="00D24751">
        <w:rPr>
          <w:rFonts w:eastAsia="Calibri" w:cs="Times New Roman"/>
          <w:szCs w:val="24"/>
        </w:rPr>
        <w:t>F</w:t>
      </w:r>
      <w:r w:rsidRPr="00145D2E">
        <w:rPr>
          <w:rFonts w:eastAsia="Calibri" w:cs="Times New Roman"/>
          <w:szCs w:val="24"/>
        </w:rPr>
        <w:t xml:space="preserve">is5 </w:t>
      </w:r>
      <w:r w:rsidR="00D24751">
        <w:rPr>
          <w:rFonts w:eastAsia="Calibri" w:cs="Times New Roman"/>
          <w:szCs w:val="24"/>
        </w:rPr>
        <w:t>F</w:t>
      </w:r>
      <w:r w:rsidRPr="00145D2E">
        <w:rPr>
          <w:rFonts w:eastAsia="Calibri" w:cs="Times New Roman"/>
          <w:szCs w:val="24"/>
        </w:rPr>
        <w:t>5</w:t>
      </w:r>
      <w:r w:rsidR="00D24751">
        <w:rPr>
          <w:rFonts w:eastAsia="Calibri" w:cs="Times New Roman"/>
          <w:szCs w:val="24"/>
        </w:rPr>
        <w:t xml:space="preserve"> E</w:t>
      </w:r>
      <w:r w:rsidRPr="00145D2E">
        <w:rPr>
          <w:rFonts w:eastAsia="Calibri" w:cs="Times New Roman"/>
          <w:szCs w:val="24"/>
        </w:rPr>
        <w:t xml:space="preserve">5 </w:t>
      </w:r>
      <w:r w:rsidR="00D24751">
        <w:rPr>
          <w:rFonts w:eastAsia="Calibri" w:cs="Times New Roman"/>
          <w:szCs w:val="24"/>
        </w:rPr>
        <w:t>D</w:t>
      </w:r>
      <w:r w:rsidRPr="00145D2E">
        <w:rPr>
          <w:rFonts w:eastAsia="Calibri" w:cs="Times New Roman"/>
          <w:szCs w:val="24"/>
        </w:rPr>
        <w:t>is5. </w:t>
      </w:r>
    </w:p>
    <w:p w14:paraId="7CECF922" w14:textId="0623C795" w:rsidR="42406416" w:rsidRPr="00145D2E" w:rsidRDefault="42406416" w:rsidP="000F08A1">
      <w:pPr>
        <w:rPr>
          <w:rFonts w:eastAsia="Calibri" w:cs="Times New Roman"/>
          <w:szCs w:val="24"/>
        </w:rPr>
      </w:pPr>
      <w:r w:rsidRPr="00145D2E">
        <w:rPr>
          <w:rFonts w:eastAsia="Calibri" w:cs="Times New Roman"/>
          <w:szCs w:val="24"/>
        </w:rPr>
        <w:t>V prvním sóle je rozpoznatelný figurativní charakter. Sólo je založeno na principech náročného sólování obecně označovaného jako „shredding“. Dá se popsat jako sled pravidelných, rychlých, melodických tónů. </w:t>
      </w:r>
    </w:p>
    <w:p w14:paraId="541ABA19" w14:textId="31414FF4" w:rsidR="00CE0ED5" w:rsidRPr="00145D2E" w:rsidRDefault="42406416" w:rsidP="000F08A1">
      <w:pPr>
        <w:rPr>
          <w:rFonts w:eastAsia="Calibri" w:cs="Times New Roman"/>
          <w:szCs w:val="24"/>
        </w:rPr>
      </w:pPr>
      <w:r w:rsidRPr="00145D2E">
        <w:rPr>
          <w:rFonts w:eastAsia="Calibri" w:cs="Times New Roman"/>
          <w:szCs w:val="24"/>
        </w:rPr>
        <w:t>V mezihře A </w:t>
      </w:r>
      <w:proofErr w:type="spellStart"/>
      <w:r w:rsidRPr="00145D2E">
        <w:rPr>
          <w:rFonts w:eastAsia="Calibri" w:cs="Times New Roman"/>
          <w:szCs w:val="24"/>
        </w:rPr>
        <w:t>a</w:t>
      </w:r>
      <w:proofErr w:type="spellEnd"/>
      <w:r w:rsidRPr="00145D2E">
        <w:rPr>
          <w:rFonts w:eastAsia="Calibri" w:cs="Times New Roman"/>
          <w:szCs w:val="24"/>
        </w:rPr>
        <w:t xml:space="preserve"> v mezihře C začíná nový powerakord vždy na poslední, lehkou dobu předcházejícího taktu. Každý powerakord tak zaznívá o něco dříve, než je očekáváno. Důsledkem tohoto je navození iluze o půl doby zkrácených taktů a vyvolání pocitů nestability, netrpělivé rychlosti a nepředvídatelnosti.</w:t>
      </w:r>
    </w:p>
    <w:p w14:paraId="7CD4B29F" w14:textId="7A43C37A" w:rsidR="42406416" w:rsidRPr="00145D2E" w:rsidRDefault="00CE0ED5" w:rsidP="00CE0ED5">
      <w:pPr>
        <w:spacing w:after="160" w:line="259" w:lineRule="auto"/>
        <w:ind w:firstLine="0"/>
        <w:jc w:val="left"/>
        <w:rPr>
          <w:rFonts w:eastAsia="Calibri" w:cs="Times New Roman"/>
          <w:szCs w:val="24"/>
        </w:rPr>
      </w:pPr>
      <w:r w:rsidRPr="00145D2E">
        <w:rPr>
          <w:rFonts w:eastAsia="Calibri" w:cs="Times New Roman"/>
          <w:szCs w:val="24"/>
        </w:rPr>
        <w:br w:type="page"/>
      </w:r>
    </w:p>
    <w:p w14:paraId="7433D77C" w14:textId="3EE75FD9" w:rsidR="1B177214" w:rsidRPr="00145D2E" w:rsidRDefault="42406416" w:rsidP="000F08A1">
      <w:pPr>
        <w:pStyle w:val="Nadpis2"/>
        <w:numPr>
          <w:ilvl w:val="1"/>
          <w:numId w:val="8"/>
        </w:numPr>
        <w:jc w:val="both"/>
        <w:rPr>
          <w:rFonts w:cs="Times New Roman"/>
        </w:rPr>
      </w:pPr>
      <w:bookmarkStart w:id="33" w:name="_Toc138944641"/>
      <w:r w:rsidRPr="00145D2E">
        <w:rPr>
          <w:rFonts w:cs="Times New Roman"/>
        </w:rPr>
        <w:t>P</w:t>
      </w:r>
      <w:r w:rsidR="2F8105F9" w:rsidRPr="00145D2E">
        <w:rPr>
          <w:rFonts w:cs="Times New Roman"/>
        </w:rPr>
        <w:t>eace</w:t>
      </w:r>
      <w:r w:rsidRPr="00145D2E">
        <w:rPr>
          <w:rFonts w:cs="Times New Roman"/>
        </w:rPr>
        <w:t xml:space="preserve"> S</w:t>
      </w:r>
      <w:r w:rsidR="0821C76C" w:rsidRPr="00145D2E">
        <w:rPr>
          <w:rFonts w:cs="Times New Roman"/>
        </w:rPr>
        <w:t>ells</w:t>
      </w:r>
      <w:bookmarkEnd w:id="33"/>
    </w:p>
    <w:tbl>
      <w:tblPr>
        <w:tblStyle w:val="Mkatabulky"/>
        <w:tblW w:w="9016" w:type="dxa"/>
        <w:tblLayout w:type="fixed"/>
        <w:tblLook w:val="04A0" w:firstRow="1" w:lastRow="0" w:firstColumn="1" w:lastColumn="0" w:noHBand="0" w:noVBand="1"/>
      </w:tblPr>
      <w:tblGrid>
        <w:gridCol w:w="535"/>
        <w:gridCol w:w="720"/>
        <w:gridCol w:w="1080"/>
        <w:gridCol w:w="900"/>
        <w:gridCol w:w="1260"/>
        <w:gridCol w:w="1816"/>
        <w:gridCol w:w="1604"/>
        <w:gridCol w:w="1101"/>
      </w:tblGrid>
      <w:tr w:rsidR="00145D2E" w:rsidRPr="00145D2E" w14:paraId="256CBC80" w14:textId="77777777" w:rsidTr="003B76FE">
        <w:trPr>
          <w:trHeight w:val="288"/>
        </w:trPr>
        <w:tc>
          <w:tcPr>
            <w:tcW w:w="535" w:type="dxa"/>
            <w:noWrap/>
            <w:hideMark/>
          </w:tcPr>
          <w:p w14:paraId="1AB8001F"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Díl</w:t>
            </w:r>
          </w:p>
        </w:tc>
        <w:tc>
          <w:tcPr>
            <w:tcW w:w="720" w:type="dxa"/>
            <w:noWrap/>
            <w:hideMark/>
          </w:tcPr>
          <w:p w14:paraId="1FE96062"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BPM</w:t>
            </w:r>
          </w:p>
        </w:tc>
        <w:tc>
          <w:tcPr>
            <w:tcW w:w="1080" w:type="dxa"/>
            <w:noWrap/>
            <w:hideMark/>
          </w:tcPr>
          <w:p w14:paraId="57234F24"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Čas</w:t>
            </w:r>
          </w:p>
        </w:tc>
        <w:tc>
          <w:tcPr>
            <w:tcW w:w="900" w:type="dxa"/>
            <w:noWrap/>
            <w:hideMark/>
          </w:tcPr>
          <w:p w14:paraId="009FF31F"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Takty</w:t>
            </w:r>
          </w:p>
        </w:tc>
        <w:tc>
          <w:tcPr>
            <w:tcW w:w="1260" w:type="dxa"/>
            <w:noWrap/>
            <w:hideMark/>
          </w:tcPr>
          <w:p w14:paraId="133E93FA"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Část</w:t>
            </w:r>
          </w:p>
        </w:tc>
        <w:tc>
          <w:tcPr>
            <w:tcW w:w="1816" w:type="dxa"/>
            <w:noWrap/>
            <w:hideMark/>
          </w:tcPr>
          <w:p w14:paraId="62BF9BA3"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Komentář</w:t>
            </w:r>
          </w:p>
        </w:tc>
        <w:tc>
          <w:tcPr>
            <w:tcW w:w="1604" w:type="dxa"/>
            <w:noWrap/>
            <w:hideMark/>
          </w:tcPr>
          <w:p w14:paraId="6BC29BEF"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Instr./Zpěv</w:t>
            </w:r>
          </w:p>
        </w:tc>
        <w:tc>
          <w:tcPr>
            <w:tcW w:w="1101" w:type="dxa"/>
            <w:noWrap/>
            <w:hideMark/>
          </w:tcPr>
          <w:p w14:paraId="23E50E92"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Metrum</w:t>
            </w:r>
          </w:p>
        </w:tc>
      </w:tr>
      <w:tr w:rsidR="00145D2E" w:rsidRPr="00145D2E" w14:paraId="3227A93B" w14:textId="77777777" w:rsidTr="003B76FE">
        <w:trPr>
          <w:trHeight w:val="288"/>
        </w:trPr>
        <w:tc>
          <w:tcPr>
            <w:tcW w:w="535" w:type="dxa"/>
            <w:noWrap/>
            <w:hideMark/>
          </w:tcPr>
          <w:p w14:paraId="57883C96"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B´</w:t>
            </w:r>
          </w:p>
        </w:tc>
        <w:tc>
          <w:tcPr>
            <w:tcW w:w="720" w:type="dxa"/>
            <w:noWrap/>
            <w:hideMark/>
          </w:tcPr>
          <w:p w14:paraId="20892847"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140</w:t>
            </w:r>
          </w:p>
        </w:tc>
        <w:tc>
          <w:tcPr>
            <w:tcW w:w="1080" w:type="dxa"/>
            <w:noWrap/>
            <w:hideMark/>
          </w:tcPr>
          <w:p w14:paraId="48DAE0D8"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0:00-0:13</w:t>
            </w:r>
          </w:p>
        </w:tc>
        <w:tc>
          <w:tcPr>
            <w:tcW w:w="900" w:type="dxa"/>
            <w:noWrap/>
            <w:hideMark/>
          </w:tcPr>
          <w:p w14:paraId="0FF08907"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8</w:t>
            </w:r>
          </w:p>
        </w:tc>
        <w:tc>
          <w:tcPr>
            <w:tcW w:w="1260" w:type="dxa"/>
            <w:noWrap/>
            <w:hideMark/>
          </w:tcPr>
          <w:p w14:paraId="19C57AC2"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Předehra</w:t>
            </w:r>
          </w:p>
        </w:tc>
        <w:tc>
          <w:tcPr>
            <w:tcW w:w="1816" w:type="dxa"/>
            <w:noWrap/>
            <w:hideMark/>
          </w:tcPr>
          <w:p w14:paraId="48031435" w14:textId="709B72C3" w:rsidR="002C0F60" w:rsidRPr="00145D2E" w:rsidRDefault="00E758BB"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H</w:t>
            </w:r>
            <w:r w:rsidR="002C0F60" w:rsidRPr="00145D2E">
              <w:rPr>
                <w:rFonts w:eastAsia="Times New Roman" w:cs="Times New Roman"/>
                <w:sz w:val="22"/>
                <w:lang w:eastAsia="cs-CZ"/>
              </w:rPr>
              <w:t>lavní riff skladby</w:t>
            </w:r>
            <w:r w:rsidRPr="00145D2E">
              <w:rPr>
                <w:rFonts w:eastAsia="Times New Roman" w:cs="Times New Roman"/>
                <w:sz w:val="22"/>
                <w:lang w:eastAsia="cs-CZ"/>
              </w:rPr>
              <w:t xml:space="preserve"> je nejdříve</w:t>
            </w:r>
            <w:r w:rsidR="002C0F60" w:rsidRPr="00145D2E">
              <w:rPr>
                <w:rFonts w:eastAsia="Times New Roman" w:cs="Times New Roman"/>
                <w:sz w:val="22"/>
                <w:lang w:eastAsia="cs-CZ"/>
              </w:rPr>
              <w:t xml:space="preserve"> hraný baskytarou, dvakrát</w:t>
            </w:r>
            <w:r w:rsidRPr="00145D2E">
              <w:rPr>
                <w:rFonts w:eastAsia="Times New Roman" w:cs="Times New Roman"/>
                <w:sz w:val="22"/>
                <w:lang w:eastAsia="cs-CZ"/>
              </w:rPr>
              <w:t xml:space="preserve"> beze zbytku </w:t>
            </w:r>
            <w:r w:rsidR="002C0F60" w:rsidRPr="00145D2E">
              <w:rPr>
                <w:rFonts w:eastAsia="Times New Roman" w:cs="Times New Roman"/>
                <w:sz w:val="22"/>
                <w:lang w:eastAsia="cs-CZ"/>
              </w:rPr>
              <w:t xml:space="preserve">kapely, dvakrát </w:t>
            </w:r>
            <w:r w:rsidRPr="00145D2E">
              <w:rPr>
                <w:rFonts w:eastAsia="Times New Roman" w:cs="Times New Roman"/>
                <w:sz w:val="22"/>
                <w:lang w:eastAsia="cs-CZ"/>
              </w:rPr>
              <w:t xml:space="preserve">pak i </w:t>
            </w:r>
            <w:r w:rsidR="002C0F60" w:rsidRPr="00145D2E">
              <w:rPr>
                <w:rFonts w:eastAsia="Times New Roman" w:cs="Times New Roman"/>
                <w:sz w:val="22"/>
                <w:lang w:eastAsia="cs-CZ"/>
              </w:rPr>
              <w:t>s</w:t>
            </w:r>
            <w:r w:rsidRPr="00145D2E">
              <w:rPr>
                <w:rFonts w:eastAsia="Times New Roman" w:cs="Times New Roman"/>
                <w:sz w:val="22"/>
                <w:lang w:eastAsia="cs-CZ"/>
              </w:rPr>
              <w:t xml:space="preserve"> ostatními </w:t>
            </w:r>
            <w:r w:rsidR="002C0F60" w:rsidRPr="00145D2E">
              <w:rPr>
                <w:rFonts w:eastAsia="Times New Roman" w:cs="Times New Roman"/>
                <w:sz w:val="22"/>
                <w:lang w:eastAsia="cs-CZ"/>
              </w:rPr>
              <w:t>nástroj</w:t>
            </w:r>
            <w:r w:rsidRPr="00145D2E">
              <w:rPr>
                <w:rFonts w:eastAsia="Times New Roman" w:cs="Times New Roman"/>
                <w:sz w:val="22"/>
                <w:lang w:eastAsia="cs-CZ"/>
              </w:rPr>
              <w:t>i</w:t>
            </w:r>
          </w:p>
        </w:tc>
        <w:tc>
          <w:tcPr>
            <w:tcW w:w="1604" w:type="dxa"/>
            <w:noWrap/>
            <w:hideMark/>
          </w:tcPr>
          <w:p w14:paraId="392B03C8"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Instrumentální</w:t>
            </w:r>
          </w:p>
        </w:tc>
        <w:tc>
          <w:tcPr>
            <w:tcW w:w="1101" w:type="dxa"/>
            <w:noWrap/>
            <w:hideMark/>
          </w:tcPr>
          <w:p w14:paraId="423CD0EB"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4/4</w:t>
            </w:r>
          </w:p>
        </w:tc>
      </w:tr>
      <w:tr w:rsidR="00145D2E" w:rsidRPr="00145D2E" w14:paraId="0BE372C9" w14:textId="77777777" w:rsidTr="003B76FE">
        <w:trPr>
          <w:trHeight w:val="288"/>
        </w:trPr>
        <w:tc>
          <w:tcPr>
            <w:tcW w:w="535" w:type="dxa"/>
            <w:noWrap/>
            <w:hideMark/>
          </w:tcPr>
          <w:p w14:paraId="3693F874"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A</w:t>
            </w:r>
          </w:p>
        </w:tc>
        <w:tc>
          <w:tcPr>
            <w:tcW w:w="720" w:type="dxa"/>
            <w:noWrap/>
            <w:hideMark/>
          </w:tcPr>
          <w:p w14:paraId="65AF4092"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140</w:t>
            </w:r>
          </w:p>
        </w:tc>
        <w:tc>
          <w:tcPr>
            <w:tcW w:w="1080" w:type="dxa"/>
            <w:noWrap/>
            <w:hideMark/>
          </w:tcPr>
          <w:p w14:paraId="0F4D175B"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0:14-0:40</w:t>
            </w:r>
          </w:p>
        </w:tc>
        <w:tc>
          <w:tcPr>
            <w:tcW w:w="900" w:type="dxa"/>
            <w:noWrap/>
            <w:hideMark/>
          </w:tcPr>
          <w:p w14:paraId="1B85AA45"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8+8</w:t>
            </w:r>
          </w:p>
        </w:tc>
        <w:tc>
          <w:tcPr>
            <w:tcW w:w="1260" w:type="dxa"/>
            <w:noWrap/>
            <w:hideMark/>
          </w:tcPr>
          <w:p w14:paraId="71E1D2FC"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Sloka 1</w:t>
            </w:r>
          </w:p>
        </w:tc>
        <w:tc>
          <w:tcPr>
            <w:tcW w:w="1816" w:type="dxa"/>
            <w:noWrap/>
            <w:hideMark/>
          </w:tcPr>
          <w:p w14:paraId="7F67F70B"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 </w:t>
            </w:r>
          </w:p>
        </w:tc>
        <w:tc>
          <w:tcPr>
            <w:tcW w:w="1604" w:type="dxa"/>
            <w:noWrap/>
            <w:hideMark/>
          </w:tcPr>
          <w:p w14:paraId="527D579B"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Zpěv</w:t>
            </w:r>
          </w:p>
        </w:tc>
        <w:tc>
          <w:tcPr>
            <w:tcW w:w="1101" w:type="dxa"/>
            <w:noWrap/>
            <w:hideMark/>
          </w:tcPr>
          <w:p w14:paraId="2D96C3D4"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4/4</w:t>
            </w:r>
          </w:p>
        </w:tc>
      </w:tr>
      <w:tr w:rsidR="00145D2E" w:rsidRPr="00145D2E" w14:paraId="06EA7966" w14:textId="77777777" w:rsidTr="003B76FE">
        <w:trPr>
          <w:trHeight w:val="288"/>
        </w:trPr>
        <w:tc>
          <w:tcPr>
            <w:tcW w:w="535" w:type="dxa"/>
            <w:noWrap/>
            <w:hideMark/>
          </w:tcPr>
          <w:p w14:paraId="2FB74989"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A</w:t>
            </w:r>
          </w:p>
        </w:tc>
        <w:tc>
          <w:tcPr>
            <w:tcW w:w="720" w:type="dxa"/>
            <w:noWrap/>
            <w:hideMark/>
          </w:tcPr>
          <w:p w14:paraId="258CCF4F"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140</w:t>
            </w:r>
          </w:p>
        </w:tc>
        <w:tc>
          <w:tcPr>
            <w:tcW w:w="1080" w:type="dxa"/>
            <w:noWrap/>
            <w:hideMark/>
          </w:tcPr>
          <w:p w14:paraId="25F9C891"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0:41-0:50</w:t>
            </w:r>
          </w:p>
        </w:tc>
        <w:tc>
          <w:tcPr>
            <w:tcW w:w="900" w:type="dxa"/>
            <w:noWrap/>
            <w:hideMark/>
          </w:tcPr>
          <w:p w14:paraId="7A90255C"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6</w:t>
            </w:r>
          </w:p>
        </w:tc>
        <w:tc>
          <w:tcPr>
            <w:tcW w:w="1260" w:type="dxa"/>
            <w:noWrap/>
            <w:hideMark/>
          </w:tcPr>
          <w:p w14:paraId="06F62D97"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Bridge</w:t>
            </w:r>
          </w:p>
        </w:tc>
        <w:tc>
          <w:tcPr>
            <w:tcW w:w="1816" w:type="dxa"/>
            <w:noWrap/>
            <w:hideMark/>
          </w:tcPr>
          <w:p w14:paraId="2D3FB460"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 </w:t>
            </w:r>
          </w:p>
        </w:tc>
        <w:tc>
          <w:tcPr>
            <w:tcW w:w="1604" w:type="dxa"/>
            <w:noWrap/>
            <w:hideMark/>
          </w:tcPr>
          <w:p w14:paraId="7FF79B64"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Zpěv</w:t>
            </w:r>
          </w:p>
        </w:tc>
        <w:tc>
          <w:tcPr>
            <w:tcW w:w="1101" w:type="dxa"/>
            <w:noWrap/>
            <w:hideMark/>
          </w:tcPr>
          <w:p w14:paraId="59114755"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4/4</w:t>
            </w:r>
          </w:p>
        </w:tc>
      </w:tr>
      <w:tr w:rsidR="00145D2E" w:rsidRPr="00145D2E" w14:paraId="3448B4D0" w14:textId="77777777" w:rsidTr="003B76FE">
        <w:trPr>
          <w:trHeight w:val="288"/>
        </w:trPr>
        <w:tc>
          <w:tcPr>
            <w:tcW w:w="535" w:type="dxa"/>
            <w:noWrap/>
            <w:hideMark/>
          </w:tcPr>
          <w:p w14:paraId="6C3FF8A5"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A</w:t>
            </w:r>
          </w:p>
        </w:tc>
        <w:tc>
          <w:tcPr>
            <w:tcW w:w="720" w:type="dxa"/>
            <w:noWrap/>
            <w:hideMark/>
          </w:tcPr>
          <w:p w14:paraId="6D32D3CA"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140</w:t>
            </w:r>
          </w:p>
        </w:tc>
        <w:tc>
          <w:tcPr>
            <w:tcW w:w="1080" w:type="dxa"/>
            <w:noWrap/>
            <w:hideMark/>
          </w:tcPr>
          <w:p w14:paraId="51F3E458"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0:51-0:58</w:t>
            </w:r>
          </w:p>
        </w:tc>
        <w:tc>
          <w:tcPr>
            <w:tcW w:w="900" w:type="dxa"/>
            <w:noWrap/>
            <w:hideMark/>
          </w:tcPr>
          <w:p w14:paraId="148BD678"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4</w:t>
            </w:r>
          </w:p>
        </w:tc>
        <w:tc>
          <w:tcPr>
            <w:tcW w:w="1260" w:type="dxa"/>
            <w:noWrap/>
            <w:hideMark/>
          </w:tcPr>
          <w:p w14:paraId="53AF6C8B"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Mezihra A</w:t>
            </w:r>
          </w:p>
        </w:tc>
        <w:tc>
          <w:tcPr>
            <w:tcW w:w="1816" w:type="dxa"/>
            <w:noWrap/>
            <w:hideMark/>
          </w:tcPr>
          <w:p w14:paraId="0BE3FE1F" w14:textId="62815A1A" w:rsidR="002C0F60" w:rsidRPr="00145D2E" w:rsidRDefault="00E758BB"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Objevuje se zde r</w:t>
            </w:r>
            <w:r w:rsidR="002C0F60" w:rsidRPr="00145D2E">
              <w:rPr>
                <w:rFonts w:eastAsia="Times New Roman" w:cs="Times New Roman"/>
                <w:sz w:val="22"/>
                <w:lang w:eastAsia="cs-CZ"/>
              </w:rPr>
              <w:t xml:space="preserve">iff </w:t>
            </w:r>
            <w:r w:rsidRPr="00145D2E">
              <w:rPr>
                <w:rFonts w:eastAsia="Times New Roman" w:cs="Times New Roman"/>
                <w:sz w:val="22"/>
                <w:lang w:eastAsia="cs-CZ"/>
              </w:rPr>
              <w:t xml:space="preserve">ze </w:t>
            </w:r>
            <w:r w:rsidR="002C0F60" w:rsidRPr="00145D2E">
              <w:rPr>
                <w:rFonts w:eastAsia="Times New Roman" w:cs="Times New Roman"/>
                <w:sz w:val="22"/>
                <w:lang w:eastAsia="cs-CZ"/>
              </w:rPr>
              <w:t>sloky s velmi krátkým</w:t>
            </w:r>
            <w:r w:rsidRPr="00145D2E">
              <w:rPr>
                <w:rFonts w:eastAsia="Times New Roman" w:cs="Times New Roman"/>
                <w:sz w:val="22"/>
                <w:lang w:eastAsia="cs-CZ"/>
              </w:rPr>
              <w:t xml:space="preserve"> </w:t>
            </w:r>
            <w:r w:rsidR="002C0F60" w:rsidRPr="00145D2E">
              <w:rPr>
                <w:rFonts w:eastAsia="Times New Roman" w:cs="Times New Roman"/>
                <w:sz w:val="22"/>
                <w:lang w:eastAsia="cs-CZ"/>
              </w:rPr>
              <w:t>sólem kytary</w:t>
            </w:r>
            <w:r w:rsidRPr="00145D2E">
              <w:rPr>
                <w:rFonts w:eastAsia="Times New Roman" w:cs="Times New Roman"/>
                <w:sz w:val="22"/>
                <w:lang w:eastAsia="cs-CZ"/>
              </w:rPr>
              <w:t xml:space="preserve"> (není delší než sedm vteřin)</w:t>
            </w:r>
          </w:p>
        </w:tc>
        <w:tc>
          <w:tcPr>
            <w:tcW w:w="1604" w:type="dxa"/>
            <w:noWrap/>
            <w:hideMark/>
          </w:tcPr>
          <w:p w14:paraId="449894C6"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Instrumentální</w:t>
            </w:r>
          </w:p>
        </w:tc>
        <w:tc>
          <w:tcPr>
            <w:tcW w:w="1101" w:type="dxa"/>
            <w:noWrap/>
            <w:hideMark/>
          </w:tcPr>
          <w:p w14:paraId="2C903B89"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4/4</w:t>
            </w:r>
          </w:p>
        </w:tc>
      </w:tr>
      <w:tr w:rsidR="00145D2E" w:rsidRPr="00145D2E" w14:paraId="602478E7" w14:textId="77777777" w:rsidTr="003B76FE">
        <w:trPr>
          <w:trHeight w:val="288"/>
        </w:trPr>
        <w:tc>
          <w:tcPr>
            <w:tcW w:w="535" w:type="dxa"/>
            <w:noWrap/>
            <w:hideMark/>
          </w:tcPr>
          <w:p w14:paraId="644D5252"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A</w:t>
            </w:r>
          </w:p>
        </w:tc>
        <w:tc>
          <w:tcPr>
            <w:tcW w:w="720" w:type="dxa"/>
            <w:noWrap/>
            <w:hideMark/>
          </w:tcPr>
          <w:p w14:paraId="055C0DED"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140</w:t>
            </w:r>
          </w:p>
        </w:tc>
        <w:tc>
          <w:tcPr>
            <w:tcW w:w="1080" w:type="dxa"/>
            <w:noWrap/>
            <w:hideMark/>
          </w:tcPr>
          <w:p w14:paraId="378EF36C"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0:59-1:25</w:t>
            </w:r>
          </w:p>
        </w:tc>
        <w:tc>
          <w:tcPr>
            <w:tcW w:w="900" w:type="dxa"/>
            <w:noWrap/>
            <w:hideMark/>
          </w:tcPr>
          <w:p w14:paraId="021D442A"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8+8</w:t>
            </w:r>
          </w:p>
        </w:tc>
        <w:tc>
          <w:tcPr>
            <w:tcW w:w="1260" w:type="dxa"/>
            <w:noWrap/>
            <w:hideMark/>
          </w:tcPr>
          <w:p w14:paraId="37CCAF23"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Sloka 2</w:t>
            </w:r>
          </w:p>
        </w:tc>
        <w:tc>
          <w:tcPr>
            <w:tcW w:w="1816" w:type="dxa"/>
            <w:noWrap/>
            <w:hideMark/>
          </w:tcPr>
          <w:p w14:paraId="4267AE2E" w14:textId="4B1BDCB5" w:rsidR="002C0F60" w:rsidRPr="00145D2E" w:rsidRDefault="00E758BB"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M</w:t>
            </w:r>
            <w:r w:rsidR="002C0F60" w:rsidRPr="00145D2E">
              <w:rPr>
                <w:rFonts w:eastAsia="Times New Roman" w:cs="Times New Roman"/>
                <w:sz w:val="22"/>
                <w:lang w:eastAsia="cs-CZ"/>
              </w:rPr>
              <w:t>ezi jednotlivými frázemi textu této sloky se objevují vyhrávky sólové kytary</w:t>
            </w:r>
          </w:p>
        </w:tc>
        <w:tc>
          <w:tcPr>
            <w:tcW w:w="1604" w:type="dxa"/>
            <w:noWrap/>
            <w:hideMark/>
          </w:tcPr>
          <w:p w14:paraId="1E91EABD"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Zpěv</w:t>
            </w:r>
          </w:p>
        </w:tc>
        <w:tc>
          <w:tcPr>
            <w:tcW w:w="1101" w:type="dxa"/>
            <w:noWrap/>
            <w:hideMark/>
          </w:tcPr>
          <w:p w14:paraId="5EE707D6"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4/4</w:t>
            </w:r>
          </w:p>
        </w:tc>
      </w:tr>
      <w:tr w:rsidR="00145D2E" w:rsidRPr="00145D2E" w14:paraId="1B7FB914" w14:textId="77777777" w:rsidTr="003B76FE">
        <w:trPr>
          <w:trHeight w:val="288"/>
        </w:trPr>
        <w:tc>
          <w:tcPr>
            <w:tcW w:w="535" w:type="dxa"/>
            <w:noWrap/>
            <w:hideMark/>
          </w:tcPr>
          <w:p w14:paraId="723F1FCA"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A</w:t>
            </w:r>
          </w:p>
        </w:tc>
        <w:tc>
          <w:tcPr>
            <w:tcW w:w="720" w:type="dxa"/>
            <w:noWrap/>
            <w:hideMark/>
          </w:tcPr>
          <w:p w14:paraId="7AB37B78"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140</w:t>
            </w:r>
          </w:p>
        </w:tc>
        <w:tc>
          <w:tcPr>
            <w:tcW w:w="1080" w:type="dxa"/>
            <w:noWrap/>
            <w:hideMark/>
          </w:tcPr>
          <w:p w14:paraId="5294AACC"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1:26-1:36</w:t>
            </w:r>
          </w:p>
        </w:tc>
        <w:tc>
          <w:tcPr>
            <w:tcW w:w="900" w:type="dxa"/>
            <w:noWrap/>
            <w:hideMark/>
          </w:tcPr>
          <w:p w14:paraId="2C6925DC"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6</w:t>
            </w:r>
          </w:p>
        </w:tc>
        <w:tc>
          <w:tcPr>
            <w:tcW w:w="1260" w:type="dxa"/>
            <w:noWrap/>
            <w:hideMark/>
          </w:tcPr>
          <w:p w14:paraId="58DE22EA"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Bridge</w:t>
            </w:r>
          </w:p>
        </w:tc>
        <w:tc>
          <w:tcPr>
            <w:tcW w:w="1816" w:type="dxa"/>
            <w:noWrap/>
            <w:hideMark/>
          </w:tcPr>
          <w:p w14:paraId="5CEE5B79"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 </w:t>
            </w:r>
          </w:p>
        </w:tc>
        <w:tc>
          <w:tcPr>
            <w:tcW w:w="1604" w:type="dxa"/>
            <w:noWrap/>
            <w:hideMark/>
          </w:tcPr>
          <w:p w14:paraId="3F382373"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Instrumentální</w:t>
            </w:r>
          </w:p>
        </w:tc>
        <w:tc>
          <w:tcPr>
            <w:tcW w:w="1101" w:type="dxa"/>
            <w:noWrap/>
            <w:hideMark/>
          </w:tcPr>
          <w:p w14:paraId="67B4BB3B"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4/4</w:t>
            </w:r>
          </w:p>
        </w:tc>
      </w:tr>
      <w:tr w:rsidR="00145D2E" w:rsidRPr="00145D2E" w14:paraId="6D4C8837" w14:textId="77777777" w:rsidTr="003B76FE">
        <w:trPr>
          <w:trHeight w:val="288"/>
        </w:trPr>
        <w:tc>
          <w:tcPr>
            <w:tcW w:w="535" w:type="dxa"/>
            <w:noWrap/>
            <w:hideMark/>
          </w:tcPr>
          <w:p w14:paraId="0DEBE44C"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A</w:t>
            </w:r>
          </w:p>
        </w:tc>
        <w:tc>
          <w:tcPr>
            <w:tcW w:w="720" w:type="dxa"/>
            <w:noWrap/>
            <w:hideMark/>
          </w:tcPr>
          <w:p w14:paraId="2DA1FBA5"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140</w:t>
            </w:r>
          </w:p>
        </w:tc>
        <w:tc>
          <w:tcPr>
            <w:tcW w:w="1080" w:type="dxa"/>
            <w:noWrap/>
            <w:hideMark/>
          </w:tcPr>
          <w:p w14:paraId="3A3FC015"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1:37-2:17</w:t>
            </w:r>
          </w:p>
        </w:tc>
        <w:tc>
          <w:tcPr>
            <w:tcW w:w="900" w:type="dxa"/>
            <w:noWrap/>
            <w:hideMark/>
          </w:tcPr>
          <w:p w14:paraId="3AB8C8FC"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24</w:t>
            </w:r>
          </w:p>
        </w:tc>
        <w:tc>
          <w:tcPr>
            <w:tcW w:w="1260" w:type="dxa"/>
            <w:noWrap/>
            <w:hideMark/>
          </w:tcPr>
          <w:p w14:paraId="5E033FD7"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Mezihra B</w:t>
            </w:r>
          </w:p>
        </w:tc>
        <w:tc>
          <w:tcPr>
            <w:tcW w:w="1816" w:type="dxa"/>
            <w:noWrap/>
            <w:hideMark/>
          </w:tcPr>
          <w:p w14:paraId="3DB50235"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 </w:t>
            </w:r>
          </w:p>
        </w:tc>
        <w:tc>
          <w:tcPr>
            <w:tcW w:w="1604" w:type="dxa"/>
            <w:noWrap/>
            <w:hideMark/>
          </w:tcPr>
          <w:p w14:paraId="642282B1"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Instrumentální</w:t>
            </w:r>
          </w:p>
        </w:tc>
        <w:tc>
          <w:tcPr>
            <w:tcW w:w="1101" w:type="dxa"/>
            <w:noWrap/>
            <w:hideMark/>
          </w:tcPr>
          <w:p w14:paraId="1AFCBF88"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4/4</w:t>
            </w:r>
          </w:p>
        </w:tc>
      </w:tr>
      <w:tr w:rsidR="002C0F60" w:rsidRPr="00145D2E" w14:paraId="65A60509" w14:textId="77777777" w:rsidTr="003B76FE">
        <w:trPr>
          <w:trHeight w:val="288"/>
        </w:trPr>
        <w:tc>
          <w:tcPr>
            <w:tcW w:w="535" w:type="dxa"/>
            <w:noWrap/>
            <w:hideMark/>
          </w:tcPr>
          <w:p w14:paraId="2C128E95"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B</w:t>
            </w:r>
          </w:p>
        </w:tc>
        <w:tc>
          <w:tcPr>
            <w:tcW w:w="720" w:type="dxa"/>
            <w:noWrap/>
            <w:hideMark/>
          </w:tcPr>
          <w:p w14:paraId="5EF4B37B"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170</w:t>
            </w:r>
          </w:p>
        </w:tc>
        <w:tc>
          <w:tcPr>
            <w:tcW w:w="1080" w:type="dxa"/>
            <w:noWrap/>
            <w:hideMark/>
          </w:tcPr>
          <w:p w14:paraId="6C966F37"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2:18-4:02</w:t>
            </w:r>
          </w:p>
        </w:tc>
        <w:tc>
          <w:tcPr>
            <w:tcW w:w="900" w:type="dxa"/>
            <w:noWrap/>
            <w:hideMark/>
          </w:tcPr>
          <w:p w14:paraId="623582A5"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68</w:t>
            </w:r>
          </w:p>
        </w:tc>
        <w:tc>
          <w:tcPr>
            <w:tcW w:w="1260" w:type="dxa"/>
            <w:noWrap/>
            <w:hideMark/>
          </w:tcPr>
          <w:p w14:paraId="39E1E2E9" w14:textId="774C2A50" w:rsidR="002C0F60" w:rsidRPr="00145D2E" w:rsidRDefault="00010055" w:rsidP="003B76FE">
            <w:pPr>
              <w:spacing w:line="240" w:lineRule="auto"/>
              <w:ind w:firstLine="0"/>
              <w:jc w:val="left"/>
              <w:rPr>
                <w:rFonts w:eastAsia="Times New Roman" w:cs="Times New Roman"/>
                <w:sz w:val="22"/>
                <w:lang w:eastAsia="cs-CZ"/>
              </w:rPr>
            </w:pPr>
            <w:r>
              <w:rPr>
                <w:rFonts w:eastAsia="Times New Roman" w:cs="Times New Roman"/>
                <w:sz w:val="22"/>
                <w:lang w:eastAsia="cs-CZ"/>
              </w:rPr>
              <w:t>K</w:t>
            </w:r>
            <w:r w:rsidR="008F0394" w:rsidRPr="00145D2E">
              <w:rPr>
                <w:rFonts w:eastAsia="Times New Roman" w:cs="Times New Roman"/>
                <w:sz w:val="22"/>
                <w:lang w:eastAsia="cs-CZ"/>
              </w:rPr>
              <w:t>ontrastní část</w:t>
            </w:r>
            <w:r w:rsidR="002C0F60" w:rsidRPr="00145D2E">
              <w:rPr>
                <w:rFonts w:eastAsia="Times New Roman" w:cs="Times New Roman"/>
                <w:sz w:val="22"/>
                <w:lang w:eastAsia="cs-CZ"/>
              </w:rPr>
              <w:t xml:space="preserve"> s hlavním riffem skladby</w:t>
            </w:r>
          </w:p>
        </w:tc>
        <w:tc>
          <w:tcPr>
            <w:tcW w:w="1816" w:type="dxa"/>
            <w:noWrap/>
            <w:hideMark/>
          </w:tcPr>
          <w:p w14:paraId="35D99139" w14:textId="77777777" w:rsidR="00E758BB" w:rsidRPr="00145D2E" w:rsidRDefault="00E758BB"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R</w:t>
            </w:r>
            <w:r w:rsidR="002C0F60" w:rsidRPr="00145D2E">
              <w:rPr>
                <w:rFonts w:eastAsia="Times New Roman" w:cs="Times New Roman"/>
                <w:sz w:val="22"/>
                <w:lang w:eastAsia="cs-CZ"/>
              </w:rPr>
              <w:t xml:space="preserve">iff z předehry </w:t>
            </w:r>
            <w:r w:rsidRPr="00145D2E">
              <w:rPr>
                <w:rFonts w:eastAsia="Times New Roman" w:cs="Times New Roman"/>
                <w:sz w:val="22"/>
                <w:lang w:eastAsia="cs-CZ"/>
              </w:rPr>
              <w:t>se neustále opakuje</w:t>
            </w:r>
            <w:r w:rsidR="002C0F60" w:rsidRPr="00145D2E">
              <w:rPr>
                <w:rFonts w:eastAsia="Times New Roman" w:cs="Times New Roman"/>
                <w:sz w:val="22"/>
                <w:lang w:eastAsia="cs-CZ"/>
              </w:rPr>
              <w:t>, tentokrát</w:t>
            </w:r>
            <w:r w:rsidRPr="00145D2E">
              <w:rPr>
                <w:rFonts w:eastAsia="Times New Roman" w:cs="Times New Roman"/>
                <w:sz w:val="22"/>
                <w:lang w:eastAsia="cs-CZ"/>
              </w:rPr>
              <w:t xml:space="preserve"> je</w:t>
            </w:r>
            <w:r w:rsidR="002C0F60" w:rsidRPr="00145D2E">
              <w:rPr>
                <w:rFonts w:eastAsia="Times New Roman" w:cs="Times New Roman"/>
                <w:sz w:val="22"/>
                <w:lang w:eastAsia="cs-CZ"/>
              </w:rPr>
              <w:t xml:space="preserve"> hraný na kytaru;</w:t>
            </w:r>
          </w:p>
          <w:p w14:paraId="29CADEDC" w14:textId="0D35A2E5" w:rsidR="002C0F60" w:rsidRPr="00145D2E" w:rsidRDefault="00E758BB"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P</w:t>
            </w:r>
            <w:r w:rsidR="002C0F60" w:rsidRPr="00145D2E">
              <w:rPr>
                <w:rFonts w:eastAsia="Times New Roman" w:cs="Times New Roman"/>
                <w:sz w:val="22"/>
                <w:lang w:eastAsia="cs-CZ"/>
              </w:rPr>
              <w:t xml:space="preserve">ři některých opakováních </w:t>
            </w:r>
            <w:r w:rsidRPr="00145D2E">
              <w:rPr>
                <w:rFonts w:eastAsia="Times New Roman" w:cs="Times New Roman"/>
                <w:sz w:val="22"/>
                <w:lang w:eastAsia="cs-CZ"/>
              </w:rPr>
              <w:t xml:space="preserve">riffu </w:t>
            </w:r>
            <w:r w:rsidR="002C0F60" w:rsidRPr="00145D2E">
              <w:rPr>
                <w:rFonts w:eastAsia="Times New Roman" w:cs="Times New Roman"/>
                <w:sz w:val="22"/>
                <w:lang w:eastAsia="cs-CZ"/>
              </w:rPr>
              <w:t>se objevují sóla nebo vokály</w:t>
            </w:r>
          </w:p>
        </w:tc>
        <w:tc>
          <w:tcPr>
            <w:tcW w:w="1604" w:type="dxa"/>
            <w:noWrap/>
            <w:hideMark/>
          </w:tcPr>
          <w:p w14:paraId="66D46C12"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Vokály</w:t>
            </w:r>
          </w:p>
        </w:tc>
        <w:tc>
          <w:tcPr>
            <w:tcW w:w="1101" w:type="dxa"/>
            <w:noWrap/>
            <w:hideMark/>
          </w:tcPr>
          <w:p w14:paraId="7E42D9AF"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4/4</w:t>
            </w:r>
          </w:p>
        </w:tc>
      </w:tr>
    </w:tbl>
    <w:p w14:paraId="4694258F" w14:textId="728AFE37" w:rsidR="2640C409" w:rsidRPr="00145D2E" w:rsidRDefault="2640C409" w:rsidP="000F08A1">
      <w:pPr>
        <w:rPr>
          <w:rFonts w:eastAsia="Calibri" w:cs="Times New Roman"/>
        </w:rPr>
      </w:pPr>
    </w:p>
    <w:p w14:paraId="36DA9437" w14:textId="78A75CE6" w:rsidR="42406416" w:rsidRPr="00145D2E" w:rsidRDefault="42406416" w:rsidP="000F08A1">
      <w:pPr>
        <w:rPr>
          <w:rFonts w:eastAsia="Calibri" w:cs="Times New Roman"/>
          <w:szCs w:val="24"/>
        </w:rPr>
      </w:pPr>
      <w:r w:rsidRPr="00145D2E">
        <w:rPr>
          <w:rFonts w:eastAsia="Calibri" w:cs="Times New Roman"/>
          <w:szCs w:val="24"/>
        </w:rPr>
        <w:t xml:space="preserve">V prvních osmi taktech se objevuje hlavní riff skladby hraný na baskytaru. Díky velikým melodickým skokům v riffu a tomu, že baskytara riff představuje na začátku skladby a sólově beze zbytku kapely, je tento riff snadný pro zapamatování. Později se ve skladbě ještě objeví. Zároveň tento riff už zazněl v první skladbě alba </w:t>
      </w:r>
      <w:r w:rsidRPr="00145D2E">
        <w:rPr>
          <w:rFonts w:eastAsia="Calibri" w:cs="Times New Roman"/>
          <w:i/>
          <w:iCs/>
          <w:szCs w:val="24"/>
        </w:rPr>
        <w:t>Wake Up Dead</w:t>
      </w:r>
      <w:r w:rsidRPr="00145D2E">
        <w:rPr>
          <w:rFonts w:eastAsia="Calibri" w:cs="Times New Roman"/>
          <w:szCs w:val="24"/>
        </w:rPr>
        <w:t>, kde se objevovaly jak jeho jednotlivé melodické či rytmické motivy, tak i riff jako celek v baskytarové lince.</w:t>
      </w:r>
    </w:p>
    <w:p w14:paraId="5CE92BD4" w14:textId="276DE2C3" w:rsidR="42406416" w:rsidRPr="00145D2E" w:rsidRDefault="42406416" w:rsidP="000F08A1">
      <w:pPr>
        <w:rPr>
          <w:rFonts w:eastAsia="Calibri" w:cs="Times New Roman"/>
          <w:szCs w:val="24"/>
        </w:rPr>
      </w:pPr>
      <w:r w:rsidRPr="00145D2E">
        <w:rPr>
          <w:rFonts w:eastAsia="Calibri" w:cs="Times New Roman"/>
          <w:szCs w:val="24"/>
        </w:rPr>
        <w:t>Po předehře se dvakrát zopakuje sloka a bridge s kratší instrumentální mezihrou po skončení prvního bridge a s jinou, delší mezihrou po konci bridge druhého. Sloka je zpívána typickým Davovým recitujícím zpěvem s minimální intonací, zatímco u kontrastního bridge lze jednoznačně zaznamenat rozlišení výšek jednotlivých tónů. </w:t>
      </w:r>
    </w:p>
    <w:p w14:paraId="1F7E05D8" w14:textId="237C985E" w:rsidR="42406416" w:rsidRPr="00145D2E" w:rsidRDefault="42406416" w:rsidP="000F08A1">
      <w:pPr>
        <w:rPr>
          <w:rFonts w:eastAsia="Calibri" w:cs="Times New Roman"/>
          <w:szCs w:val="24"/>
        </w:rPr>
      </w:pPr>
      <w:r w:rsidRPr="00145D2E">
        <w:rPr>
          <w:rFonts w:eastAsia="Calibri" w:cs="Times New Roman"/>
          <w:szCs w:val="24"/>
        </w:rPr>
        <w:t>Po skončení mezihry B dochází před poslední třetinou skladby ke změně tempa a opět zaznívá prvotní riff skladby představený v předehře, jen tentokrát rychlejší, protože celá část B je v tempu 170 BPM, zatímco doposud celou dobu mělo tempo hodnotu 140 BPM. Také je oproti začátku skladby riff tentokrát hraný na elektrickou kytaru místo původní baskytary. </w:t>
      </w:r>
    </w:p>
    <w:p w14:paraId="299DC950" w14:textId="6E45CCF5" w:rsidR="42406416" w:rsidRPr="00145D2E" w:rsidRDefault="42406416" w:rsidP="000F08A1">
      <w:pPr>
        <w:rPr>
          <w:rFonts w:eastAsia="Calibri" w:cs="Times New Roman"/>
          <w:szCs w:val="24"/>
        </w:rPr>
      </w:pPr>
      <w:r w:rsidRPr="00145D2E">
        <w:rPr>
          <w:rFonts w:eastAsia="Calibri" w:cs="Times New Roman"/>
          <w:szCs w:val="24"/>
        </w:rPr>
        <w:t xml:space="preserve">Na neustále opakujícím se riffu je vystavěná celá tato poslední část, jejíž součástí je pak i na krátkou dobu krátké kytarové sólo. Součástí jsou i vokály, které v rámci několika opakování zpívají text „peace, peace sells“, v pozdějších částech připojují i navazující text „but who’s </w:t>
      </w:r>
      <w:r w:rsidR="009036AD" w:rsidRPr="00145D2E">
        <w:rPr>
          <w:rFonts w:eastAsia="Calibri" w:cs="Times New Roman"/>
          <w:szCs w:val="24"/>
        </w:rPr>
        <w:t>buying</w:t>
      </w:r>
      <w:r w:rsidRPr="00145D2E">
        <w:rPr>
          <w:rFonts w:eastAsia="Calibri" w:cs="Times New Roman"/>
          <w:szCs w:val="24"/>
        </w:rPr>
        <w:t>?“. Dalo by se říct, že hudebně se vokálech nejdřív objevuje pouze otázka a až později v rámci gradace skladby po otázce zaznívá i odpověď. Což je v určitém rozporu s tím, že text, který je v těchto úsecích zpíván, je sémanticky v první polovině oznamovací větou a druhá část je naopak otázkou. </w:t>
      </w:r>
    </w:p>
    <w:p w14:paraId="2A4CA7AD" w14:textId="2D80CC62" w:rsidR="42406416" w:rsidRPr="00145D2E" w:rsidRDefault="42406416" w:rsidP="000F08A1">
      <w:pPr>
        <w:rPr>
          <w:rFonts w:eastAsia="Calibri" w:cs="Times New Roman"/>
          <w:szCs w:val="24"/>
        </w:rPr>
      </w:pPr>
      <w:r w:rsidRPr="00145D2E">
        <w:rPr>
          <w:rFonts w:eastAsia="Calibri" w:cs="Times New Roman"/>
          <w:szCs w:val="24"/>
        </w:rPr>
        <w:t xml:space="preserve">Celá skladba je jednoznačně v es-moll. Pouze riff v rámci sloky (a mezihry A, kde je shodný riff se slokou) by se jako samostatně stojící nepřikláněl k žádné konkrétní tónině, ale všechny tóny znějící i v těchto částech souhlasí </w:t>
      </w:r>
      <w:proofErr w:type="gramStart"/>
      <w:r w:rsidRPr="00145D2E">
        <w:rPr>
          <w:rFonts w:eastAsia="Calibri" w:cs="Times New Roman"/>
          <w:szCs w:val="24"/>
        </w:rPr>
        <w:t>s</w:t>
      </w:r>
      <w:proofErr w:type="gramEnd"/>
      <w:r w:rsidRPr="00145D2E">
        <w:rPr>
          <w:rFonts w:eastAsia="Calibri" w:cs="Times New Roman"/>
          <w:szCs w:val="24"/>
        </w:rPr>
        <w:t xml:space="preserve"> es-moll. V rámci </w:t>
      </w:r>
      <w:r w:rsidR="009036AD" w:rsidRPr="00145D2E">
        <w:rPr>
          <w:rFonts w:eastAsia="Calibri" w:cs="Times New Roman"/>
          <w:szCs w:val="24"/>
        </w:rPr>
        <w:t>bridge</w:t>
      </w:r>
      <w:r w:rsidRPr="00145D2E">
        <w:rPr>
          <w:rFonts w:eastAsia="Calibri" w:cs="Times New Roman"/>
          <w:szCs w:val="24"/>
        </w:rPr>
        <w:t xml:space="preserve"> Mustaine zpívá tóny, které jsou na rozdíl od jeho typicky </w:t>
      </w:r>
      <w:r w:rsidR="46C221FD" w:rsidRPr="00145D2E">
        <w:rPr>
          <w:rFonts w:eastAsia="Calibri" w:cs="Times New Roman"/>
          <w:szCs w:val="24"/>
        </w:rPr>
        <w:t>recitativních</w:t>
      </w:r>
      <w:r w:rsidRPr="00145D2E">
        <w:rPr>
          <w:rFonts w:eastAsia="Calibri" w:cs="Times New Roman"/>
          <w:szCs w:val="24"/>
        </w:rPr>
        <w:t xml:space="preserve"> slok jednoznačně zaintonované tóny, jejichž melodie také souhlasí s tóninou es-moll. Es-moll pak ještě definit</w:t>
      </w:r>
      <w:r w:rsidR="3AC6CA29" w:rsidRPr="00145D2E">
        <w:rPr>
          <w:rFonts w:eastAsia="Calibri" w:cs="Times New Roman"/>
          <w:szCs w:val="24"/>
        </w:rPr>
        <w:t>i</w:t>
      </w:r>
      <w:r w:rsidRPr="00145D2E">
        <w:rPr>
          <w:rFonts w:eastAsia="Calibri" w:cs="Times New Roman"/>
          <w:szCs w:val="24"/>
        </w:rPr>
        <w:t xml:space="preserve">vně potvrzují </w:t>
      </w:r>
      <w:r w:rsidR="743CDC2C" w:rsidRPr="00145D2E">
        <w:rPr>
          <w:rFonts w:eastAsia="Calibri" w:cs="Times New Roman"/>
          <w:szCs w:val="24"/>
        </w:rPr>
        <w:t xml:space="preserve">rify </w:t>
      </w:r>
      <w:r w:rsidRPr="00145D2E">
        <w:rPr>
          <w:rFonts w:eastAsia="Calibri" w:cs="Times New Roman"/>
          <w:szCs w:val="24"/>
        </w:rPr>
        <w:t>kytar</w:t>
      </w:r>
      <w:r w:rsidR="4E3BA32A" w:rsidRPr="00145D2E">
        <w:rPr>
          <w:rFonts w:eastAsia="Calibri" w:cs="Times New Roman"/>
          <w:szCs w:val="24"/>
        </w:rPr>
        <w:t xml:space="preserve"> znějící</w:t>
      </w:r>
      <w:r w:rsidRPr="00145D2E">
        <w:rPr>
          <w:rFonts w:eastAsia="Calibri" w:cs="Times New Roman"/>
          <w:szCs w:val="24"/>
        </w:rPr>
        <w:t xml:space="preserve"> v terciích v rámci mezihry B. V části B se pak riff opakuje vždy za harmonizace powerakordů Es5 Ges5 F5 B5, což jsou tónika, akord třetího a druhého stupně a subdominanta. </w:t>
      </w:r>
    </w:p>
    <w:p w14:paraId="680D5DD1" w14:textId="514DF231" w:rsidR="00CE0ED5" w:rsidRPr="00145D2E" w:rsidRDefault="42406416" w:rsidP="000F08A1">
      <w:pPr>
        <w:rPr>
          <w:rFonts w:eastAsia="Calibri" w:cs="Times New Roman"/>
          <w:szCs w:val="24"/>
        </w:rPr>
      </w:pPr>
      <w:r w:rsidRPr="00145D2E">
        <w:rPr>
          <w:rFonts w:eastAsia="Calibri" w:cs="Times New Roman"/>
          <w:szCs w:val="24"/>
        </w:rPr>
        <w:t xml:space="preserve">Od druhé sloky se v mezerách mezi zpěvem objevují kytarové vyhrávky ve vysokých rejstřících, jde o vlastně o </w:t>
      </w:r>
      <w:r w:rsidR="00B5764B" w:rsidRPr="00145D2E">
        <w:rPr>
          <w:rFonts w:eastAsia="Calibri" w:cs="Times New Roman"/>
          <w:szCs w:val="24"/>
        </w:rPr>
        <w:t>mikro sóla</w:t>
      </w:r>
      <w:r w:rsidRPr="00145D2E">
        <w:rPr>
          <w:rFonts w:eastAsia="Calibri" w:cs="Times New Roman"/>
          <w:szCs w:val="24"/>
        </w:rPr>
        <w:t xml:space="preserve"> kytary v ne větším rozsahu, než je vždy jeden takt. To, že se kytara střídá a nepřekrývá se zpěvem, má dva důvody. Jeden hudebně </w:t>
      </w:r>
      <w:proofErr w:type="gramStart"/>
      <w:r w:rsidRPr="00145D2E">
        <w:rPr>
          <w:rFonts w:eastAsia="Calibri" w:cs="Times New Roman"/>
          <w:szCs w:val="24"/>
        </w:rPr>
        <w:t>estetický</w:t>
      </w:r>
      <w:proofErr w:type="gramEnd"/>
      <w:r w:rsidRPr="00145D2E">
        <w:rPr>
          <w:rFonts w:eastAsia="Calibri" w:cs="Times New Roman"/>
          <w:szCs w:val="24"/>
        </w:rPr>
        <w:t xml:space="preserve"> </w:t>
      </w:r>
      <w:r w:rsidR="00010055">
        <w:rPr>
          <w:rFonts w:eastAsia="Calibri" w:cs="Times New Roman"/>
          <w:szCs w:val="24"/>
        </w:rPr>
        <w:t xml:space="preserve">zatímco </w:t>
      </w:r>
      <w:r w:rsidRPr="00145D2E">
        <w:rPr>
          <w:rFonts w:eastAsia="Calibri" w:cs="Times New Roman"/>
          <w:szCs w:val="24"/>
        </w:rPr>
        <w:t>druhý</w:t>
      </w:r>
      <w:r w:rsidR="00010055">
        <w:rPr>
          <w:rFonts w:eastAsia="Calibri" w:cs="Times New Roman"/>
          <w:szCs w:val="24"/>
        </w:rPr>
        <w:t xml:space="preserve"> je</w:t>
      </w:r>
      <w:r w:rsidRPr="00145D2E">
        <w:rPr>
          <w:rFonts w:eastAsia="Calibri" w:cs="Times New Roman"/>
          <w:szCs w:val="24"/>
        </w:rPr>
        <w:t xml:space="preserve"> více praktick</w:t>
      </w:r>
      <w:r w:rsidR="00010055">
        <w:rPr>
          <w:rFonts w:eastAsia="Calibri" w:cs="Times New Roman"/>
          <w:szCs w:val="24"/>
        </w:rPr>
        <w:t>ého charakteru</w:t>
      </w:r>
      <w:r w:rsidRPr="00145D2E">
        <w:rPr>
          <w:rFonts w:eastAsia="Calibri" w:cs="Times New Roman"/>
          <w:szCs w:val="24"/>
        </w:rPr>
        <w:t xml:space="preserve">. Díky tomuto se v mezerách mezi textem ve sloce děje něco nového oproti první sloce a sloky jsou tak tímto způsobem rozlišené, zároveň se ale zpěv a kytara nepřerušují a hlavní slovo si mezi sebou střídají. Praktická stránka situace pak spočívá v tom, že zpěvák </w:t>
      </w:r>
      <w:r w:rsidR="00010055">
        <w:rPr>
          <w:rFonts w:eastAsia="Calibri" w:cs="Times New Roman"/>
          <w:szCs w:val="24"/>
        </w:rPr>
        <w:t>kapely je</w:t>
      </w:r>
      <w:r w:rsidRPr="00145D2E">
        <w:rPr>
          <w:rFonts w:eastAsia="Calibri" w:cs="Times New Roman"/>
          <w:szCs w:val="24"/>
        </w:rPr>
        <w:t xml:space="preserve"> zároveň i kytaristou hrající</w:t>
      </w:r>
      <w:r w:rsidR="00010055">
        <w:rPr>
          <w:rFonts w:eastAsia="Calibri" w:cs="Times New Roman"/>
          <w:szCs w:val="24"/>
        </w:rPr>
        <w:t>m</w:t>
      </w:r>
      <w:r w:rsidRPr="00145D2E">
        <w:rPr>
          <w:rFonts w:eastAsia="Calibri" w:cs="Times New Roman"/>
          <w:szCs w:val="24"/>
        </w:rPr>
        <w:t xml:space="preserve"> vyhrávky, a tak se nemusí soustředit na zpěv i kytarovou hru najednou.</w:t>
      </w:r>
    </w:p>
    <w:p w14:paraId="2088E6EB" w14:textId="1F3BBB0C" w:rsidR="2640C409" w:rsidRPr="00145D2E" w:rsidRDefault="00CE0ED5" w:rsidP="00CE0ED5">
      <w:pPr>
        <w:spacing w:after="160" w:line="259" w:lineRule="auto"/>
        <w:jc w:val="left"/>
        <w:rPr>
          <w:rFonts w:eastAsia="Calibri" w:cs="Times New Roman"/>
          <w:szCs w:val="24"/>
        </w:rPr>
      </w:pPr>
      <w:r w:rsidRPr="00145D2E">
        <w:rPr>
          <w:rFonts w:eastAsia="Calibri" w:cs="Times New Roman"/>
          <w:szCs w:val="24"/>
        </w:rPr>
        <w:br w:type="page"/>
      </w:r>
    </w:p>
    <w:p w14:paraId="139FBA2E" w14:textId="05B80892" w:rsidR="1EB15348" w:rsidRPr="00145D2E" w:rsidRDefault="42406416" w:rsidP="000F08A1">
      <w:pPr>
        <w:pStyle w:val="Nadpis2"/>
        <w:numPr>
          <w:ilvl w:val="1"/>
          <w:numId w:val="8"/>
        </w:numPr>
        <w:jc w:val="both"/>
      </w:pPr>
      <w:bookmarkStart w:id="34" w:name="_Toc138944642"/>
      <w:r w:rsidRPr="00145D2E">
        <w:t>D</w:t>
      </w:r>
      <w:r w:rsidR="53E5FCE3" w:rsidRPr="00145D2E">
        <w:t>evil’s</w:t>
      </w:r>
      <w:r w:rsidRPr="00145D2E">
        <w:t xml:space="preserve"> I</w:t>
      </w:r>
      <w:r w:rsidR="26EF74D6" w:rsidRPr="00145D2E">
        <w:t>sland</w:t>
      </w:r>
      <w:bookmarkEnd w:id="34"/>
      <w:r w:rsidRPr="00145D2E">
        <w:t> </w:t>
      </w:r>
    </w:p>
    <w:tbl>
      <w:tblPr>
        <w:tblStyle w:val="Mkatabulky"/>
        <w:tblW w:w="9016" w:type="dxa"/>
        <w:tblLook w:val="04A0" w:firstRow="1" w:lastRow="0" w:firstColumn="1" w:lastColumn="0" w:noHBand="0" w:noVBand="1"/>
      </w:tblPr>
      <w:tblGrid>
        <w:gridCol w:w="535"/>
        <w:gridCol w:w="720"/>
        <w:gridCol w:w="1080"/>
        <w:gridCol w:w="900"/>
        <w:gridCol w:w="1260"/>
        <w:gridCol w:w="1816"/>
        <w:gridCol w:w="1604"/>
        <w:gridCol w:w="1101"/>
      </w:tblGrid>
      <w:tr w:rsidR="00145D2E" w:rsidRPr="00145D2E" w14:paraId="7503F805" w14:textId="77777777" w:rsidTr="003B76FE">
        <w:trPr>
          <w:trHeight w:val="288"/>
        </w:trPr>
        <w:tc>
          <w:tcPr>
            <w:tcW w:w="535" w:type="dxa"/>
            <w:noWrap/>
            <w:hideMark/>
          </w:tcPr>
          <w:p w14:paraId="35EB4938" w14:textId="77777777" w:rsidR="002C0F60" w:rsidRPr="00145D2E" w:rsidRDefault="002C0F60" w:rsidP="00456254">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Díl</w:t>
            </w:r>
          </w:p>
        </w:tc>
        <w:tc>
          <w:tcPr>
            <w:tcW w:w="720" w:type="dxa"/>
            <w:noWrap/>
            <w:hideMark/>
          </w:tcPr>
          <w:p w14:paraId="1E64AC08"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BPM</w:t>
            </w:r>
          </w:p>
        </w:tc>
        <w:tc>
          <w:tcPr>
            <w:tcW w:w="1080" w:type="dxa"/>
            <w:noWrap/>
            <w:hideMark/>
          </w:tcPr>
          <w:p w14:paraId="17287BB6"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Čas</w:t>
            </w:r>
          </w:p>
        </w:tc>
        <w:tc>
          <w:tcPr>
            <w:tcW w:w="900" w:type="dxa"/>
            <w:noWrap/>
            <w:hideMark/>
          </w:tcPr>
          <w:p w14:paraId="071EAF91"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Takty</w:t>
            </w:r>
          </w:p>
        </w:tc>
        <w:tc>
          <w:tcPr>
            <w:tcW w:w="1260" w:type="dxa"/>
            <w:noWrap/>
            <w:hideMark/>
          </w:tcPr>
          <w:p w14:paraId="3F41F4DD"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Část</w:t>
            </w:r>
          </w:p>
        </w:tc>
        <w:tc>
          <w:tcPr>
            <w:tcW w:w="1816" w:type="dxa"/>
            <w:noWrap/>
            <w:hideMark/>
          </w:tcPr>
          <w:p w14:paraId="605B9C0C"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Komentář</w:t>
            </w:r>
          </w:p>
        </w:tc>
        <w:tc>
          <w:tcPr>
            <w:tcW w:w="1604" w:type="dxa"/>
            <w:noWrap/>
            <w:hideMark/>
          </w:tcPr>
          <w:p w14:paraId="357E696D"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Instr./Zpěv</w:t>
            </w:r>
          </w:p>
        </w:tc>
        <w:tc>
          <w:tcPr>
            <w:tcW w:w="1101" w:type="dxa"/>
            <w:noWrap/>
            <w:hideMark/>
          </w:tcPr>
          <w:p w14:paraId="4D9F581C"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Metrum</w:t>
            </w:r>
          </w:p>
        </w:tc>
      </w:tr>
      <w:tr w:rsidR="00145D2E" w:rsidRPr="00145D2E" w14:paraId="399C5FAA" w14:textId="77777777" w:rsidTr="003B76FE">
        <w:trPr>
          <w:trHeight w:val="288"/>
        </w:trPr>
        <w:tc>
          <w:tcPr>
            <w:tcW w:w="535" w:type="dxa"/>
            <w:noWrap/>
            <w:hideMark/>
          </w:tcPr>
          <w:p w14:paraId="344ECD74"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A</w:t>
            </w:r>
          </w:p>
        </w:tc>
        <w:tc>
          <w:tcPr>
            <w:tcW w:w="720" w:type="dxa"/>
            <w:noWrap/>
            <w:hideMark/>
          </w:tcPr>
          <w:p w14:paraId="4E2CBBDF"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150</w:t>
            </w:r>
          </w:p>
        </w:tc>
        <w:tc>
          <w:tcPr>
            <w:tcW w:w="1080" w:type="dxa"/>
            <w:noWrap/>
            <w:hideMark/>
          </w:tcPr>
          <w:p w14:paraId="253046F6"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0:00-0:37</w:t>
            </w:r>
          </w:p>
        </w:tc>
        <w:tc>
          <w:tcPr>
            <w:tcW w:w="900" w:type="dxa"/>
            <w:noWrap/>
            <w:hideMark/>
          </w:tcPr>
          <w:p w14:paraId="481F02E4"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12</w:t>
            </w:r>
          </w:p>
        </w:tc>
        <w:tc>
          <w:tcPr>
            <w:tcW w:w="1260" w:type="dxa"/>
            <w:noWrap/>
            <w:hideMark/>
          </w:tcPr>
          <w:p w14:paraId="68BEAF28" w14:textId="3176BC88" w:rsidR="002C0F60" w:rsidRPr="00145D2E" w:rsidRDefault="00010055" w:rsidP="003B76FE">
            <w:pPr>
              <w:spacing w:line="240" w:lineRule="auto"/>
              <w:ind w:firstLine="0"/>
              <w:jc w:val="left"/>
              <w:rPr>
                <w:rFonts w:eastAsia="Times New Roman" w:cs="Times New Roman"/>
                <w:sz w:val="22"/>
                <w:lang w:eastAsia="cs-CZ"/>
              </w:rPr>
            </w:pPr>
            <w:r>
              <w:rPr>
                <w:rFonts w:eastAsia="Times New Roman" w:cs="Times New Roman"/>
                <w:sz w:val="22"/>
                <w:lang w:eastAsia="cs-CZ"/>
              </w:rPr>
              <w:t>I</w:t>
            </w:r>
            <w:r w:rsidR="002C0F60" w:rsidRPr="00145D2E">
              <w:rPr>
                <w:rFonts w:eastAsia="Times New Roman" w:cs="Times New Roman"/>
                <w:sz w:val="22"/>
                <w:lang w:eastAsia="cs-CZ"/>
              </w:rPr>
              <w:t>ntro</w:t>
            </w:r>
          </w:p>
        </w:tc>
        <w:tc>
          <w:tcPr>
            <w:tcW w:w="1816" w:type="dxa"/>
            <w:noWrap/>
            <w:hideMark/>
          </w:tcPr>
          <w:p w14:paraId="7652728F"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 </w:t>
            </w:r>
          </w:p>
        </w:tc>
        <w:tc>
          <w:tcPr>
            <w:tcW w:w="1604" w:type="dxa"/>
            <w:noWrap/>
            <w:hideMark/>
          </w:tcPr>
          <w:p w14:paraId="5401E0C4"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Instrumentální</w:t>
            </w:r>
          </w:p>
        </w:tc>
        <w:tc>
          <w:tcPr>
            <w:tcW w:w="1101" w:type="dxa"/>
            <w:noWrap/>
            <w:hideMark/>
          </w:tcPr>
          <w:p w14:paraId="6718B31D"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4/4</w:t>
            </w:r>
          </w:p>
        </w:tc>
      </w:tr>
      <w:tr w:rsidR="00145D2E" w:rsidRPr="00145D2E" w14:paraId="04547F7D" w14:textId="77777777" w:rsidTr="003B76FE">
        <w:trPr>
          <w:trHeight w:val="288"/>
        </w:trPr>
        <w:tc>
          <w:tcPr>
            <w:tcW w:w="535" w:type="dxa"/>
            <w:noWrap/>
            <w:hideMark/>
          </w:tcPr>
          <w:p w14:paraId="3F0EC776"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B</w:t>
            </w:r>
          </w:p>
        </w:tc>
        <w:tc>
          <w:tcPr>
            <w:tcW w:w="720" w:type="dxa"/>
            <w:noWrap/>
            <w:hideMark/>
          </w:tcPr>
          <w:p w14:paraId="3506D761"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170</w:t>
            </w:r>
          </w:p>
        </w:tc>
        <w:tc>
          <w:tcPr>
            <w:tcW w:w="1080" w:type="dxa"/>
            <w:noWrap/>
            <w:hideMark/>
          </w:tcPr>
          <w:p w14:paraId="62817216"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0:38-0:48</w:t>
            </w:r>
          </w:p>
        </w:tc>
        <w:tc>
          <w:tcPr>
            <w:tcW w:w="900" w:type="dxa"/>
            <w:noWrap/>
            <w:hideMark/>
          </w:tcPr>
          <w:p w14:paraId="1B02ABA2"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8</w:t>
            </w:r>
          </w:p>
        </w:tc>
        <w:tc>
          <w:tcPr>
            <w:tcW w:w="1260" w:type="dxa"/>
            <w:noWrap/>
            <w:hideMark/>
          </w:tcPr>
          <w:p w14:paraId="507F2012"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Mezihra A</w:t>
            </w:r>
          </w:p>
        </w:tc>
        <w:tc>
          <w:tcPr>
            <w:tcW w:w="1816" w:type="dxa"/>
            <w:noWrap/>
            <w:hideMark/>
          </w:tcPr>
          <w:p w14:paraId="37FE318D" w14:textId="22EC8017" w:rsidR="002C0F60" w:rsidRPr="00145D2E" w:rsidRDefault="00E758BB"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R</w:t>
            </w:r>
            <w:r w:rsidR="002C0F60" w:rsidRPr="00145D2E">
              <w:rPr>
                <w:rFonts w:eastAsia="Times New Roman" w:cs="Times New Roman"/>
                <w:sz w:val="22"/>
                <w:lang w:eastAsia="cs-CZ"/>
              </w:rPr>
              <w:t>iff sloky hraje pouze baskytara</w:t>
            </w:r>
          </w:p>
        </w:tc>
        <w:tc>
          <w:tcPr>
            <w:tcW w:w="1604" w:type="dxa"/>
            <w:noWrap/>
            <w:hideMark/>
          </w:tcPr>
          <w:p w14:paraId="2DBFADFD"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Instrumentální</w:t>
            </w:r>
          </w:p>
        </w:tc>
        <w:tc>
          <w:tcPr>
            <w:tcW w:w="1101" w:type="dxa"/>
            <w:noWrap/>
            <w:hideMark/>
          </w:tcPr>
          <w:p w14:paraId="2D828C7E"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4/4</w:t>
            </w:r>
          </w:p>
        </w:tc>
      </w:tr>
      <w:tr w:rsidR="00145D2E" w:rsidRPr="00145D2E" w14:paraId="19796342" w14:textId="77777777" w:rsidTr="003B76FE">
        <w:trPr>
          <w:trHeight w:val="288"/>
        </w:trPr>
        <w:tc>
          <w:tcPr>
            <w:tcW w:w="535" w:type="dxa"/>
            <w:noWrap/>
            <w:hideMark/>
          </w:tcPr>
          <w:p w14:paraId="38AB9D5A"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B</w:t>
            </w:r>
          </w:p>
        </w:tc>
        <w:tc>
          <w:tcPr>
            <w:tcW w:w="720" w:type="dxa"/>
            <w:noWrap/>
            <w:hideMark/>
          </w:tcPr>
          <w:p w14:paraId="2AC04F5A"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170</w:t>
            </w:r>
          </w:p>
        </w:tc>
        <w:tc>
          <w:tcPr>
            <w:tcW w:w="1080" w:type="dxa"/>
            <w:noWrap/>
            <w:hideMark/>
          </w:tcPr>
          <w:p w14:paraId="2EB0F861"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0:49-1:11</w:t>
            </w:r>
          </w:p>
        </w:tc>
        <w:tc>
          <w:tcPr>
            <w:tcW w:w="900" w:type="dxa"/>
            <w:noWrap/>
            <w:hideMark/>
          </w:tcPr>
          <w:p w14:paraId="56355C0E"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16</w:t>
            </w:r>
          </w:p>
        </w:tc>
        <w:tc>
          <w:tcPr>
            <w:tcW w:w="1260" w:type="dxa"/>
            <w:noWrap/>
            <w:hideMark/>
          </w:tcPr>
          <w:p w14:paraId="5819757A"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Sloka 1</w:t>
            </w:r>
          </w:p>
        </w:tc>
        <w:tc>
          <w:tcPr>
            <w:tcW w:w="1816" w:type="dxa"/>
            <w:noWrap/>
            <w:hideMark/>
          </w:tcPr>
          <w:p w14:paraId="63BCB4D7"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 </w:t>
            </w:r>
          </w:p>
        </w:tc>
        <w:tc>
          <w:tcPr>
            <w:tcW w:w="1604" w:type="dxa"/>
            <w:noWrap/>
            <w:hideMark/>
          </w:tcPr>
          <w:p w14:paraId="59728F0B"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Zpěv</w:t>
            </w:r>
          </w:p>
        </w:tc>
        <w:tc>
          <w:tcPr>
            <w:tcW w:w="1101" w:type="dxa"/>
            <w:noWrap/>
            <w:hideMark/>
          </w:tcPr>
          <w:p w14:paraId="1AE68B44"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4/4</w:t>
            </w:r>
          </w:p>
        </w:tc>
      </w:tr>
      <w:tr w:rsidR="00145D2E" w:rsidRPr="00145D2E" w14:paraId="152C9244" w14:textId="77777777" w:rsidTr="003B76FE">
        <w:trPr>
          <w:trHeight w:val="288"/>
        </w:trPr>
        <w:tc>
          <w:tcPr>
            <w:tcW w:w="535" w:type="dxa"/>
            <w:noWrap/>
            <w:hideMark/>
          </w:tcPr>
          <w:p w14:paraId="60E18D40"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B</w:t>
            </w:r>
          </w:p>
        </w:tc>
        <w:tc>
          <w:tcPr>
            <w:tcW w:w="720" w:type="dxa"/>
            <w:noWrap/>
            <w:hideMark/>
          </w:tcPr>
          <w:p w14:paraId="47F4CBE2"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170</w:t>
            </w:r>
          </w:p>
        </w:tc>
        <w:tc>
          <w:tcPr>
            <w:tcW w:w="1080" w:type="dxa"/>
            <w:noWrap/>
            <w:hideMark/>
          </w:tcPr>
          <w:p w14:paraId="153E6BB4"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1:12-1:23</w:t>
            </w:r>
          </w:p>
        </w:tc>
        <w:tc>
          <w:tcPr>
            <w:tcW w:w="900" w:type="dxa"/>
            <w:noWrap/>
            <w:hideMark/>
          </w:tcPr>
          <w:p w14:paraId="16B6A0A0"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8,5</w:t>
            </w:r>
          </w:p>
        </w:tc>
        <w:tc>
          <w:tcPr>
            <w:tcW w:w="1260" w:type="dxa"/>
            <w:noWrap/>
            <w:hideMark/>
          </w:tcPr>
          <w:p w14:paraId="773CD17E"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Refrén</w:t>
            </w:r>
          </w:p>
        </w:tc>
        <w:tc>
          <w:tcPr>
            <w:tcW w:w="1816" w:type="dxa"/>
            <w:noWrap/>
            <w:hideMark/>
          </w:tcPr>
          <w:p w14:paraId="733DD7E4"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 </w:t>
            </w:r>
          </w:p>
        </w:tc>
        <w:tc>
          <w:tcPr>
            <w:tcW w:w="1604" w:type="dxa"/>
            <w:noWrap/>
            <w:hideMark/>
          </w:tcPr>
          <w:p w14:paraId="26902F41"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Vokály</w:t>
            </w:r>
          </w:p>
        </w:tc>
        <w:tc>
          <w:tcPr>
            <w:tcW w:w="1101" w:type="dxa"/>
            <w:noWrap/>
            <w:hideMark/>
          </w:tcPr>
          <w:p w14:paraId="047199F9"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4/4</w:t>
            </w:r>
          </w:p>
        </w:tc>
      </w:tr>
      <w:tr w:rsidR="00145D2E" w:rsidRPr="00145D2E" w14:paraId="04CDD338" w14:textId="77777777" w:rsidTr="003B76FE">
        <w:trPr>
          <w:trHeight w:val="288"/>
        </w:trPr>
        <w:tc>
          <w:tcPr>
            <w:tcW w:w="535" w:type="dxa"/>
            <w:noWrap/>
            <w:hideMark/>
          </w:tcPr>
          <w:p w14:paraId="69F40601"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B</w:t>
            </w:r>
          </w:p>
        </w:tc>
        <w:tc>
          <w:tcPr>
            <w:tcW w:w="720" w:type="dxa"/>
            <w:noWrap/>
            <w:hideMark/>
          </w:tcPr>
          <w:p w14:paraId="51974342"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170</w:t>
            </w:r>
          </w:p>
        </w:tc>
        <w:tc>
          <w:tcPr>
            <w:tcW w:w="1080" w:type="dxa"/>
            <w:noWrap/>
            <w:hideMark/>
          </w:tcPr>
          <w:p w14:paraId="32FC0E39"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1:24-1:34</w:t>
            </w:r>
          </w:p>
        </w:tc>
        <w:tc>
          <w:tcPr>
            <w:tcW w:w="900" w:type="dxa"/>
            <w:noWrap/>
            <w:hideMark/>
          </w:tcPr>
          <w:p w14:paraId="0ABA72FB"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8</w:t>
            </w:r>
          </w:p>
        </w:tc>
        <w:tc>
          <w:tcPr>
            <w:tcW w:w="1260" w:type="dxa"/>
            <w:noWrap/>
            <w:hideMark/>
          </w:tcPr>
          <w:p w14:paraId="2DD9CB98"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Sloka 2</w:t>
            </w:r>
          </w:p>
        </w:tc>
        <w:tc>
          <w:tcPr>
            <w:tcW w:w="1816" w:type="dxa"/>
            <w:noWrap/>
            <w:hideMark/>
          </w:tcPr>
          <w:p w14:paraId="176459D7"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 </w:t>
            </w:r>
          </w:p>
        </w:tc>
        <w:tc>
          <w:tcPr>
            <w:tcW w:w="1604" w:type="dxa"/>
            <w:noWrap/>
            <w:hideMark/>
          </w:tcPr>
          <w:p w14:paraId="7FD75BDA"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Zpěv</w:t>
            </w:r>
          </w:p>
        </w:tc>
        <w:tc>
          <w:tcPr>
            <w:tcW w:w="1101" w:type="dxa"/>
            <w:noWrap/>
            <w:hideMark/>
          </w:tcPr>
          <w:p w14:paraId="03EBB6BB"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4/4</w:t>
            </w:r>
          </w:p>
        </w:tc>
      </w:tr>
      <w:tr w:rsidR="00145D2E" w:rsidRPr="00145D2E" w14:paraId="1E55F7B2" w14:textId="77777777" w:rsidTr="003B76FE">
        <w:trPr>
          <w:trHeight w:val="288"/>
        </w:trPr>
        <w:tc>
          <w:tcPr>
            <w:tcW w:w="535" w:type="dxa"/>
            <w:noWrap/>
            <w:hideMark/>
          </w:tcPr>
          <w:p w14:paraId="672CB00E"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B</w:t>
            </w:r>
          </w:p>
        </w:tc>
        <w:tc>
          <w:tcPr>
            <w:tcW w:w="720" w:type="dxa"/>
            <w:noWrap/>
            <w:hideMark/>
          </w:tcPr>
          <w:p w14:paraId="386B0970"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170</w:t>
            </w:r>
          </w:p>
        </w:tc>
        <w:tc>
          <w:tcPr>
            <w:tcW w:w="1080" w:type="dxa"/>
            <w:noWrap/>
            <w:hideMark/>
          </w:tcPr>
          <w:p w14:paraId="7D55ED4B"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1:35-1:47</w:t>
            </w:r>
          </w:p>
        </w:tc>
        <w:tc>
          <w:tcPr>
            <w:tcW w:w="900" w:type="dxa"/>
            <w:noWrap/>
            <w:hideMark/>
          </w:tcPr>
          <w:p w14:paraId="647D4DC1"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8,5</w:t>
            </w:r>
          </w:p>
        </w:tc>
        <w:tc>
          <w:tcPr>
            <w:tcW w:w="1260" w:type="dxa"/>
            <w:noWrap/>
            <w:hideMark/>
          </w:tcPr>
          <w:p w14:paraId="361CDA87"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Refrén</w:t>
            </w:r>
          </w:p>
        </w:tc>
        <w:tc>
          <w:tcPr>
            <w:tcW w:w="1816" w:type="dxa"/>
            <w:noWrap/>
            <w:hideMark/>
          </w:tcPr>
          <w:p w14:paraId="0BF838B9"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 </w:t>
            </w:r>
          </w:p>
        </w:tc>
        <w:tc>
          <w:tcPr>
            <w:tcW w:w="1604" w:type="dxa"/>
            <w:noWrap/>
            <w:hideMark/>
          </w:tcPr>
          <w:p w14:paraId="4CA4D637"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Vokály</w:t>
            </w:r>
          </w:p>
        </w:tc>
        <w:tc>
          <w:tcPr>
            <w:tcW w:w="1101" w:type="dxa"/>
            <w:noWrap/>
            <w:hideMark/>
          </w:tcPr>
          <w:p w14:paraId="6ABAE0FB"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4/4</w:t>
            </w:r>
          </w:p>
        </w:tc>
      </w:tr>
      <w:tr w:rsidR="00145D2E" w:rsidRPr="00145D2E" w14:paraId="4E176BA5" w14:textId="77777777" w:rsidTr="003B76FE">
        <w:trPr>
          <w:trHeight w:val="288"/>
        </w:trPr>
        <w:tc>
          <w:tcPr>
            <w:tcW w:w="535" w:type="dxa"/>
            <w:noWrap/>
            <w:hideMark/>
          </w:tcPr>
          <w:p w14:paraId="630C1A77"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B</w:t>
            </w:r>
          </w:p>
        </w:tc>
        <w:tc>
          <w:tcPr>
            <w:tcW w:w="720" w:type="dxa"/>
            <w:noWrap/>
            <w:hideMark/>
          </w:tcPr>
          <w:p w14:paraId="626026EA"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170</w:t>
            </w:r>
          </w:p>
        </w:tc>
        <w:tc>
          <w:tcPr>
            <w:tcW w:w="1080" w:type="dxa"/>
            <w:noWrap/>
            <w:hideMark/>
          </w:tcPr>
          <w:p w14:paraId="1DC1B720"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1:48-1:59</w:t>
            </w:r>
          </w:p>
        </w:tc>
        <w:tc>
          <w:tcPr>
            <w:tcW w:w="900" w:type="dxa"/>
            <w:noWrap/>
            <w:hideMark/>
          </w:tcPr>
          <w:p w14:paraId="2B9B117B"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8</w:t>
            </w:r>
          </w:p>
        </w:tc>
        <w:tc>
          <w:tcPr>
            <w:tcW w:w="1260" w:type="dxa"/>
            <w:noWrap/>
            <w:hideMark/>
          </w:tcPr>
          <w:p w14:paraId="76FA60C4"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Mezihra B</w:t>
            </w:r>
          </w:p>
        </w:tc>
        <w:tc>
          <w:tcPr>
            <w:tcW w:w="1816" w:type="dxa"/>
            <w:noWrap/>
            <w:hideMark/>
          </w:tcPr>
          <w:p w14:paraId="7E5F2B2C"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 </w:t>
            </w:r>
          </w:p>
        </w:tc>
        <w:tc>
          <w:tcPr>
            <w:tcW w:w="1604" w:type="dxa"/>
            <w:noWrap/>
            <w:hideMark/>
          </w:tcPr>
          <w:p w14:paraId="24082D73"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Instrumentální</w:t>
            </w:r>
          </w:p>
        </w:tc>
        <w:tc>
          <w:tcPr>
            <w:tcW w:w="1101" w:type="dxa"/>
            <w:noWrap/>
            <w:hideMark/>
          </w:tcPr>
          <w:p w14:paraId="68C44EFF"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4/4</w:t>
            </w:r>
          </w:p>
        </w:tc>
      </w:tr>
      <w:tr w:rsidR="00145D2E" w:rsidRPr="00145D2E" w14:paraId="09EFAE45" w14:textId="77777777" w:rsidTr="003B76FE">
        <w:trPr>
          <w:trHeight w:val="288"/>
        </w:trPr>
        <w:tc>
          <w:tcPr>
            <w:tcW w:w="535" w:type="dxa"/>
            <w:noWrap/>
            <w:hideMark/>
          </w:tcPr>
          <w:p w14:paraId="73897F11"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B</w:t>
            </w:r>
          </w:p>
        </w:tc>
        <w:tc>
          <w:tcPr>
            <w:tcW w:w="720" w:type="dxa"/>
            <w:noWrap/>
            <w:hideMark/>
          </w:tcPr>
          <w:p w14:paraId="7CDC9F1E"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170</w:t>
            </w:r>
          </w:p>
        </w:tc>
        <w:tc>
          <w:tcPr>
            <w:tcW w:w="1080" w:type="dxa"/>
            <w:noWrap/>
            <w:hideMark/>
          </w:tcPr>
          <w:p w14:paraId="36D12A20"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2:00-2:22</w:t>
            </w:r>
          </w:p>
        </w:tc>
        <w:tc>
          <w:tcPr>
            <w:tcW w:w="900" w:type="dxa"/>
            <w:noWrap/>
            <w:hideMark/>
          </w:tcPr>
          <w:p w14:paraId="1149DA94"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16</w:t>
            </w:r>
          </w:p>
        </w:tc>
        <w:tc>
          <w:tcPr>
            <w:tcW w:w="1260" w:type="dxa"/>
            <w:noWrap/>
            <w:hideMark/>
          </w:tcPr>
          <w:p w14:paraId="59532825"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Sloka 3</w:t>
            </w:r>
          </w:p>
        </w:tc>
        <w:tc>
          <w:tcPr>
            <w:tcW w:w="1816" w:type="dxa"/>
            <w:noWrap/>
            <w:hideMark/>
          </w:tcPr>
          <w:p w14:paraId="6637FF1D" w14:textId="225816F0" w:rsidR="002C0F60" w:rsidRPr="00145D2E" w:rsidRDefault="00E758BB"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R</w:t>
            </w:r>
            <w:r w:rsidR="002C0F60" w:rsidRPr="00145D2E">
              <w:rPr>
                <w:rFonts w:eastAsia="Times New Roman" w:cs="Times New Roman"/>
                <w:sz w:val="22"/>
                <w:lang w:eastAsia="cs-CZ"/>
              </w:rPr>
              <w:t>iff z Mezihry B</w:t>
            </w:r>
          </w:p>
        </w:tc>
        <w:tc>
          <w:tcPr>
            <w:tcW w:w="1604" w:type="dxa"/>
            <w:noWrap/>
            <w:hideMark/>
          </w:tcPr>
          <w:p w14:paraId="0D42D60D"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Zpěv</w:t>
            </w:r>
          </w:p>
        </w:tc>
        <w:tc>
          <w:tcPr>
            <w:tcW w:w="1101" w:type="dxa"/>
            <w:noWrap/>
            <w:hideMark/>
          </w:tcPr>
          <w:p w14:paraId="581A7462"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4/4</w:t>
            </w:r>
          </w:p>
        </w:tc>
      </w:tr>
      <w:tr w:rsidR="00145D2E" w:rsidRPr="00145D2E" w14:paraId="622CC964" w14:textId="77777777" w:rsidTr="003B76FE">
        <w:trPr>
          <w:trHeight w:val="288"/>
        </w:trPr>
        <w:tc>
          <w:tcPr>
            <w:tcW w:w="535" w:type="dxa"/>
            <w:noWrap/>
            <w:hideMark/>
          </w:tcPr>
          <w:p w14:paraId="4AFD384D"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B</w:t>
            </w:r>
          </w:p>
        </w:tc>
        <w:tc>
          <w:tcPr>
            <w:tcW w:w="720" w:type="dxa"/>
            <w:noWrap/>
            <w:hideMark/>
          </w:tcPr>
          <w:p w14:paraId="6F65B464"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170</w:t>
            </w:r>
          </w:p>
        </w:tc>
        <w:tc>
          <w:tcPr>
            <w:tcW w:w="1080" w:type="dxa"/>
            <w:noWrap/>
            <w:hideMark/>
          </w:tcPr>
          <w:p w14:paraId="2BC6590A"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2:23-2:42</w:t>
            </w:r>
          </w:p>
        </w:tc>
        <w:tc>
          <w:tcPr>
            <w:tcW w:w="900" w:type="dxa"/>
            <w:noWrap/>
            <w:hideMark/>
          </w:tcPr>
          <w:p w14:paraId="7352A015"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16</w:t>
            </w:r>
          </w:p>
        </w:tc>
        <w:tc>
          <w:tcPr>
            <w:tcW w:w="1260" w:type="dxa"/>
            <w:noWrap/>
            <w:hideMark/>
          </w:tcPr>
          <w:p w14:paraId="43D44276"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Mezihra C</w:t>
            </w:r>
          </w:p>
        </w:tc>
        <w:tc>
          <w:tcPr>
            <w:tcW w:w="1816" w:type="dxa"/>
            <w:noWrap/>
            <w:hideMark/>
          </w:tcPr>
          <w:p w14:paraId="41067405"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 </w:t>
            </w:r>
          </w:p>
        </w:tc>
        <w:tc>
          <w:tcPr>
            <w:tcW w:w="1604" w:type="dxa"/>
            <w:noWrap/>
            <w:hideMark/>
          </w:tcPr>
          <w:p w14:paraId="2F9DC4C6"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Instrumentální</w:t>
            </w:r>
          </w:p>
        </w:tc>
        <w:tc>
          <w:tcPr>
            <w:tcW w:w="1101" w:type="dxa"/>
            <w:noWrap/>
            <w:hideMark/>
          </w:tcPr>
          <w:p w14:paraId="5292BB6B"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4/4</w:t>
            </w:r>
          </w:p>
        </w:tc>
      </w:tr>
      <w:tr w:rsidR="00145D2E" w:rsidRPr="00145D2E" w14:paraId="75B2A214" w14:textId="77777777" w:rsidTr="003B76FE">
        <w:trPr>
          <w:trHeight w:val="288"/>
        </w:trPr>
        <w:tc>
          <w:tcPr>
            <w:tcW w:w="535" w:type="dxa"/>
            <w:noWrap/>
            <w:hideMark/>
          </w:tcPr>
          <w:p w14:paraId="6B36F324"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B</w:t>
            </w:r>
          </w:p>
        </w:tc>
        <w:tc>
          <w:tcPr>
            <w:tcW w:w="720" w:type="dxa"/>
            <w:noWrap/>
            <w:hideMark/>
          </w:tcPr>
          <w:p w14:paraId="361AA8E9"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170</w:t>
            </w:r>
          </w:p>
        </w:tc>
        <w:tc>
          <w:tcPr>
            <w:tcW w:w="1080" w:type="dxa"/>
            <w:noWrap/>
            <w:hideMark/>
          </w:tcPr>
          <w:p w14:paraId="37CEBDCC"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2:43-3:16</w:t>
            </w:r>
          </w:p>
        </w:tc>
        <w:tc>
          <w:tcPr>
            <w:tcW w:w="900" w:type="dxa"/>
            <w:noWrap/>
            <w:hideMark/>
          </w:tcPr>
          <w:p w14:paraId="11541C12"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24</w:t>
            </w:r>
          </w:p>
        </w:tc>
        <w:tc>
          <w:tcPr>
            <w:tcW w:w="1260" w:type="dxa"/>
            <w:noWrap/>
            <w:hideMark/>
          </w:tcPr>
          <w:p w14:paraId="62C593A9"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Sólo 1</w:t>
            </w:r>
          </w:p>
        </w:tc>
        <w:tc>
          <w:tcPr>
            <w:tcW w:w="1816" w:type="dxa"/>
            <w:noWrap/>
            <w:hideMark/>
          </w:tcPr>
          <w:p w14:paraId="50BEB247"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 </w:t>
            </w:r>
          </w:p>
        </w:tc>
        <w:tc>
          <w:tcPr>
            <w:tcW w:w="1604" w:type="dxa"/>
            <w:noWrap/>
            <w:hideMark/>
          </w:tcPr>
          <w:p w14:paraId="3ECA3F9C"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Sólo</w:t>
            </w:r>
          </w:p>
        </w:tc>
        <w:tc>
          <w:tcPr>
            <w:tcW w:w="1101" w:type="dxa"/>
            <w:noWrap/>
            <w:hideMark/>
          </w:tcPr>
          <w:p w14:paraId="6FF71A23"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4/4</w:t>
            </w:r>
          </w:p>
        </w:tc>
      </w:tr>
      <w:tr w:rsidR="00145D2E" w:rsidRPr="00145D2E" w14:paraId="0E42FBAE" w14:textId="77777777" w:rsidTr="003B76FE">
        <w:trPr>
          <w:trHeight w:val="288"/>
        </w:trPr>
        <w:tc>
          <w:tcPr>
            <w:tcW w:w="535" w:type="dxa"/>
            <w:noWrap/>
            <w:hideMark/>
          </w:tcPr>
          <w:p w14:paraId="6100D2B9"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B</w:t>
            </w:r>
          </w:p>
        </w:tc>
        <w:tc>
          <w:tcPr>
            <w:tcW w:w="720" w:type="dxa"/>
            <w:noWrap/>
            <w:hideMark/>
          </w:tcPr>
          <w:p w14:paraId="77A0EDFA"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170</w:t>
            </w:r>
          </w:p>
        </w:tc>
        <w:tc>
          <w:tcPr>
            <w:tcW w:w="1080" w:type="dxa"/>
            <w:noWrap/>
            <w:hideMark/>
          </w:tcPr>
          <w:p w14:paraId="73D689CD"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3:17-3:27</w:t>
            </w:r>
          </w:p>
        </w:tc>
        <w:tc>
          <w:tcPr>
            <w:tcW w:w="900" w:type="dxa"/>
            <w:noWrap/>
            <w:hideMark/>
          </w:tcPr>
          <w:p w14:paraId="08717297"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8</w:t>
            </w:r>
          </w:p>
        </w:tc>
        <w:tc>
          <w:tcPr>
            <w:tcW w:w="1260" w:type="dxa"/>
            <w:noWrap/>
            <w:hideMark/>
          </w:tcPr>
          <w:p w14:paraId="0345BABD"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Sloka 4</w:t>
            </w:r>
          </w:p>
        </w:tc>
        <w:tc>
          <w:tcPr>
            <w:tcW w:w="1816" w:type="dxa"/>
            <w:noWrap/>
            <w:hideMark/>
          </w:tcPr>
          <w:p w14:paraId="25199AC3"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 </w:t>
            </w:r>
          </w:p>
        </w:tc>
        <w:tc>
          <w:tcPr>
            <w:tcW w:w="1604" w:type="dxa"/>
            <w:noWrap/>
            <w:hideMark/>
          </w:tcPr>
          <w:p w14:paraId="6252E3DC"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Zpěv</w:t>
            </w:r>
          </w:p>
        </w:tc>
        <w:tc>
          <w:tcPr>
            <w:tcW w:w="1101" w:type="dxa"/>
            <w:noWrap/>
            <w:hideMark/>
          </w:tcPr>
          <w:p w14:paraId="20FC6888"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4/4</w:t>
            </w:r>
          </w:p>
        </w:tc>
      </w:tr>
      <w:tr w:rsidR="00145D2E" w:rsidRPr="00145D2E" w14:paraId="6301A66B" w14:textId="77777777" w:rsidTr="003B76FE">
        <w:trPr>
          <w:trHeight w:val="288"/>
        </w:trPr>
        <w:tc>
          <w:tcPr>
            <w:tcW w:w="535" w:type="dxa"/>
            <w:noWrap/>
            <w:hideMark/>
          </w:tcPr>
          <w:p w14:paraId="3ABE069F"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B</w:t>
            </w:r>
          </w:p>
        </w:tc>
        <w:tc>
          <w:tcPr>
            <w:tcW w:w="720" w:type="dxa"/>
            <w:noWrap/>
            <w:hideMark/>
          </w:tcPr>
          <w:p w14:paraId="2710D562"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170</w:t>
            </w:r>
          </w:p>
        </w:tc>
        <w:tc>
          <w:tcPr>
            <w:tcW w:w="1080" w:type="dxa"/>
            <w:noWrap/>
            <w:hideMark/>
          </w:tcPr>
          <w:p w14:paraId="4BD6DF5A"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3:28-3:50</w:t>
            </w:r>
          </w:p>
        </w:tc>
        <w:tc>
          <w:tcPr>
            <w:tcW w:w="900" w:type="dxa"/>
            <w:noWrap/>
            <w:hideMark/>
          </w:tcPr>
          <w:p w14:paraId="0D4355DE"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16,5</w:t>
            </w:r>
          </w:p>
        </w:tc>
        <w:tc>
          <w:tcPr>
            <w:tcW w:w="1260" w:type="dxa"/>
            <w:noWrap/>
            <w:hideMark/>
          </w:tcPr>
          <w:p w14:paraId="6B41D4C7"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Refrén 2x</w:t>
            </w:r>
          </w:p>
        </w:tc>
        <w:tc>
          <w:tcPr>
            <w:tcW w:w="1816" w:type="dxa"/>
            <w:noWrap/>
            <w:hideMark/>
          </w:tcPr>
          <w:p w14:paraId="578CB9CC"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 </w:t>
            </w:r>
          </w:p>
        </w:tc>
        <w:tc>
          <w:tcPr>
            <w:tcW w:w="1604" w:type="dxa"/>
            <w:noWrap/>
            <w:hideMark/>
          </w:tcPr>
          <w:p w14:paraId="4CC0A957"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Vokály</w:t>
            </w:r>
          </w:p>
        </w:tc>
        <w:tc>
          <w:tcPr>
            <w:tcW w:w="1101" w:type="dxa"/>
            <w:noWrap/>
            <w:hideMark/>
          </w:tcPr>
          <w:p w14:paraId="162D4D78"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4/4</w:t>
            </w:r>
          </w:p>
        </w:tc>
      </w:tr>
      <w:tr w:rsidR="00145D2E" w:rsidRPr="00145D2E" w14:paraId="351A8315" w14:textId="77777777" w:rsidTr="003B76FE">
        <w:trPr>
          <w:trHeight w:val="288"/>
        </w:trPr>
        <w:tc>
          <w:tcPr>
            <w:tcW w:w="535" w:type="dxa"/>
            <w:noWrap/>
            <w:hideMark/>
          </w:tcPr>
          <w:p w14:paraId="515A4F0E"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B</w:t>
            </w:r>
          </w:p>
        </w:tc>
        <w:tc>
          <w:tcPr>
            <w:tcW w:w="720" w:type="dxa"/>
            <w:noWrap/>
            <w:hideMark/>
          </w:tcPr>
          <w:p w14:paraId="1097B36A"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170</w:t>
            </w:r>
          </w:p>
        </w:tc>
        <w:tc>
          <w:tcPr>
            <w:tcW w:w="1080" w:type="dxa"/>
            <w:noWrap/>
            <w:hideMark/>
          </w:tcPr>
          <w:p w14:paraId="26CAAF7E"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3:51-4:12</w:t>
            </w:r>
          </w:p>
        </w:tc>
        <w:tc>
          <w:tcPr>
            <w:tcW w:w="900" w:type="dxa"/>
            <w:noWrap/>
            <w:hideMark/>
          </w:tcPr>
          <w:p w14:paraId="48BB4146"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8</w:t>
            </w:r>
          </w:p>
        </w:tc>
        <w:tc>
          <w:tcPr>
            <w:tcW w:w="1260" w:type="dxa"/>
            <w:noWrap/>
            <w:hideMark/>
          </w:tcPr>
          <w:p w14:paraId="52C405BA"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Mezihra B</w:t>
            </w:r>
          </w:p>
        </w:tc>
        <w:tc>
          <w:tcPr>
            <w:tcW w:w="1816" w:type="dxa"/>
            <w:noWrap/>
            <w:hideMark/>
          </w:tcPr>
          <w:p w14:paraId="451C8E9B" w14:textId="32A11C0A" w:rsidR="002C0F60" w:rsidRPr="00145D2E" w:rsidRDefault="00E758BB"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K</w:t>
            </w:r>
            <w:r w:rsidR="002C0F60" w:rsidRPr="00145D2E">
              <w:rPr>
                <w:rFonts w:eastAsia="Times New Roman" w:cs="Times New Roman"/>
                <w:sz w:val="22"/>
                <w:lang w:eastAsia="cs-CZ"/>
              </w:rPr>
              <w:t>apela se přidává postupně</w:t>
            </w:r>
          </w:p>
        </w:tc>
        <w:tc>
          <w:tcPr>
            <w:tcW w:w="1604" w:type="dxa"/>
            <w:noWrap/>
            <w:hideMark/>
          </w:tcPr>
          <w:p w14:paraId="7397A892"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Instrumentální</w:t>
            </w:r>
          </w:p>
        </w:tc>
        <w:tc>
          <w:tcPr>
            <w:tcW w:w="1101" w:type="dxa"/>
            <w:noWrap/>
            <w:hideMark/>
          </w:tcPr>
          <w:p w14:paraId="1C2AE832"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4/4</w:t>
            </w:r>
          </w:p>
        </w:tc>
      </w:tr>
      <w:tr w:rsidR="00145D2E" w:rsidRPr="00145D2E" w14:paraId="61C6278B" w14:textId="77777777" w:rsidTr="003B76FE">
        <w:trPr>
          <w:trHeight w:val="288"/>
        </w:trPr>
        <w:tc>
          <w:tcPr>
            <w:tcW w:w="535" w:type="dxa"/>
            <w:noWrap/>
            <w:hideMark/>
          </w:tcPr>
          <w:p w14:paraId="552389F4"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B</w:t>
            </w:r>
          </w:p>
        </w:tc>
        <w:tc>
          <w:tcPr>
            <w:tcW w:w="720" w:type="dxa"/>
            <w:noWrap/>
            <w:hideMark/>
          </w:tcPr>
          <w:p w14:paraId="4F7040DD"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170</w:t>
            </w:r>
          </w:p>
        </w:tc>
        <w:tc>
          <w:tcPr>
            <w:tcW w:w="1080" w:type="dxa"/>
            <w:noWrap/>
            <w:hideMark/>
          </w:tcPr>
          <w:p w14:paraId="2075355B"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4:13-4:35</w:t>
            </w:r>
          </w:p>
        </w:tc>
        <w:tc>
          <w:tcPr>
            <w:tcW w:w="900" w:type="dxa"/>
            <w:noWrap/>
            <w:hideMark/>
          </w:tcPr>
          <w:p w14:paraId="4B8C9A15"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24</w:t>
            </w:r>
          </w:p>
        </w:tc>
        <w:tc>
          <w:tcPr>
            <w:tcW w:w="1260" w:type="dxa"/>
            <w:noWrap/>
            <w:hideMark/>
          </w:tcPr>
          <w:p w14:paraId="6BFFF00B" w14:textId="62C33B8C" w:rsidR="002C0F60" w:rsidRPr="00145D2E" w:rsidRDefault="00010055" w:rsidP="003B76FE">
            <w:pPr>
              <w:spacing w:line="240" w:lineRule="auto"/>
              <w:ind w:firstLine="0"/>
              <w:jc w:val="left"/>
              <w:rPr>
                <w:rFonts w:eastAsia="Times New Roman" w:cs="Times New Roman"/>
                <w:sz w:val="22"/>
                <w:lang w:eastAsia="cs-CZ"/>
              </w:rPr>
            </w:pPr>
            <w:r>
              <w:rPr>
                <w:rFonts w:eastAsia="Times New Roman" w:cs="Times New Roman"/>
                <w:sz w:val="22"/>
                <w:lang w:eastAsia="cs-CZ"/>
              </w:rPr>
              <w:t>S</w:t>
            </w:r>
            <w:r w:rsidR="002C0F60" w:rsidRPr="00145D2E">
              <w:rPr>
                <w:rFonts w:eastAsia="Times New Roman" w:cs="Times New Roman"/>
                <w:sz w:val="22"/>
                <w:lang w:eastAsia="cs-CZ"/>
              </w:rPr>
              <w:t>ólo 2</w:t>
            </w:r>
          </w:p>
        </w:tc>
        <w:tc>
          <w:tcPr>
            <w:tcW w:w="1816" w:type="dxa"/>
            <w:noWrap/>
            <w:hideMark/>
          </w:tcPr>
          <w:p w14:paraId="54A8BCB9" w14:textId="55EF14C6" w:rsidR="002C0F60" w:rsidRPr="00145D2E" w:rsidRDefault="00E758BB"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R</w:t>
            </w:r>
            <w:r w:rsidR="002C0F60" w:rsidRPr="00145D2E">
              <w:rPr>
                <w:rFonts w:eastAsia="Times New Roman" w:cs="Times New Roman"/>
                <w:sz w:val="22"/>
                <w:lang w:eastAsia="cs-CZ"/>
              </w:rPr>
              <w:t>iff z Mezihry B</w:t>
            </w:r>
          </w:p>
        </w:tc>
        <w:tc>
          <w:tcPr>
            <w:tcW w:w="1604" w:type="dxa"/>
            <w:noWrap/>
            <w:hideMark/>
          </w:tcPr>
          <w:p w14:paraId="685CE03E"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Sólo</w:t>
            </w:r>
          </w:p>
        </w:tc>
        <w:tc>
          <w:tcPr>
            <w:tcW w:w="1101" w:type="dxa"/>
            <w:noWrap/>
            <w:hideMark/>
          </w:tcPr>
          <w:p w14:paraId="4E139EF6"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4/4</w:t>
            </w:r>
          </w:p>
        </w:tc>
      </w:tr>
      <w:tr w:rsidR="002C0F60" w:rsidRPr="00145D2E" w14:paraId="57BB08E7" w14:textId="77777777" w:rsidTr="003B76FE">
        <w:trPr>
          <w:trHeight w:val="288"/>
        </w:trPr>
        <w:tc>
          <w:tcPr>
            <w:tcW w:w="535" w:type="dxa"/>
            <w:noWrap/>
            <w:hideMark/>
          </w:tcPr>
          <w:p w14:paraId="09E7FA15"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B</w:t>
            </w:r>
          </w:p>
        </w:tc>
        <w:tc>
          <w:tcPr>
            <w:tcW w:w="720" w:type="dxa"/>
            <w:noWrap/>
            <w:hideMark/>
          </w:tcPr>
          <w:p w14:paraId="2371B167"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170</w:t>
            </w:r>
          </w:p>
        </w:tc>
        <w:tc>
          <w:tcPr>
            <w:tcW w:w="1080" w:type="dxa"/>
            <w:noWrap/>
            <w:hideMark/>
          </w:tcPr>
          <w:p w14:paraId="5BAF719E"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4:36-5:05</w:t>
            </w:r>
          </w:p>
        </w:tc>
        <w:tc>
          <w:tcPr>
            <w:tcW w:w="900" w:type="dxa"/>
            <w:noWrap/>
            <w:hideMark/>
          </w:tcPr>
          <w:p w14:paraId="74A692E3"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17</w:t>
            </w:r>
          </w:p>
        </w:tc>
        <w:tc>
          <w:tcPr>
            <w:tcW w:w="1260" w:type="dxa"/>
            <w:noWrap/>
            <w:hideMark/>
          </w:tcPr>
          <w:p w14:paraId="355DFC29"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Refrén</w:t>
            </w:r>
          </w:p>
        </w:tc>
        <w:tc>
          <w:tcPr>
            <w:tcW w:w="1816" w:type="dxa"/>
            <w:noWrap/>
            <w:hideMark/>
          </w:tcPr>
          <w:p w14:paraId="719F87BC"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 </w:t>
            </w:r>
          </w:p>
        </w:tc>
        <w:tc>
          <w:tcPr>
            <w:tcW w:w="1604" w:type="dxa"/>
            <w:noWrap/>
            <w:hideMark/>
          </w:tcPr>
          <w:p w14:paraId="10272525"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Vokály</w:t>
            </w:r>
          </w:p>
        </w:tc>
        <w:tc>
          <w:tcPr>
            <w:tcW w:w="1101" w:type="dxa"/>
            <w:noWrap/>
            <w:hideMark/>
          </w:tcPr>
          <w:p w14:paraId="48C8BB02" w14:textId="77777777" w:rsidR="002C0F60" w:rsidRPr="00145D2E" w:rsidRDefault="002C0F60"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4/4</w:t>
            </w:r>
          </w:p>
        </w:tc>
      </w:tr>
    </w:tbl>
    <w:p w14:paraId="3016AE68" w14:textId="2F679A25" w:rsidR="2640C409" w:rsidRPr="00145D2E" w:rsidRDefault="2640C409" w:rsidP="00456254">
      <w:pPr>
        <w:ind w:firstLine="0"/>
        <w:rPr>
          <w:rFonts w:eastAsia="Calibri" w:cs="Times New Roman"/>
        </w:rPr>
      </w:pPr>
    </w:p>
    <w:p w14:paraId="30508B9B" w14:textId="7066D24F" w:rsidR="42406416" w:rsidRPr="00145D2E" w:rsidRDefault="42406416" w:rsidP="000F08A1">
      <w:pPr>
        <w:rPr>
          <w:rFonts w:eastAsia="Calibri" w:cs="Times New Roman"/>
          <w:szCs w:val="24"/>
        </w:rPr>
      </w:pPr>
      <w:r w:rsidRPr="00145D2E">
        <w:rPr>
          <w:rFonts w:eastAsia="Calibri" w:cs="Times New Roman"/>
          <w:szCs w:val="24"/>
        </w:rPr>
        <w:t xml:space="preserve">Skladba začíná tempem 150 BPM, po prvních dvanácti taktech se ale změní na 170 BPM. Když začíná první riff mezihry A, objevuje se pouze v baskytaře, zbytek kapely se přidává až po čtyřech taktech spolu se začátkem první sloky. Na základě </w:t>
      </w:r>
      <w:r w:rsidR="200C7A1B" w:rsidRPr="00145D2E">
        <w:rPr>
          <w:rFonts w:eastAsia="Calibri" w:cs="Times New Roman"/>
          <w:szCs w:val="24"/>
        </w:rPr>
        <w:t xml:space="preserve">přítomnosti </w:t>
      </w:r>
      <w:r w:rsidRPr="00145D2E">
        <w:rPr>
          <w:rFonts w:eastAsia="Calibri" w:cs="Times New Roman"/>
          <w:szCs w:val="24"/>
        </w:rPr>
        <w:t xml:space="preserve">chvíle ticha a změny </w:t>
      </w:r>
      <w:r w:rsidR="0BA7E75A" w:rsidRPr="00145D2E">
        <w:rPr>
          <w:rFonts w:eastAsia="Calibri" w:cs="Times New Roman"/>
          <w:szCs w:val="24"/>
        </w:rPr>
        <w:t>tempa</w:t>
      </w:r>
      <w:r w:rsidRPr="00145D2E">
        <w:rPr>
          <w:rFonts w:eastAsia="Calibri" w:cs="Times New Roman"/>
          <w:szCs w:val="24"/>
        </w:rPr>
        <w:t xml:space="preserve"> se dá skladba v tomto místě rozdělit na dvě části, jinak je</w:t>
      </w:r>
      <w:r w:rsidR="672D093E" w:rsidRPr="00145D2E">
        <w:rPr>
          <w:rFonts w:eastAsia="Calibri" w:cs="Times New Roman"/>
          <w:szCs w:val="24"/>
        </w:rPr>
        <w:t xml:space="preserve"> </w:t>
      </w:r>
      <w:r w:rsidR="672D093E" w:rsidRPr="00145D2E">
        <w:rPr>
          <w:rFonts w:eastAsia="Calibri" w:cs="Times New Roman"/>
          <w:i/>
          <w:iCs/>
          <w:szCs w:val="24"/>
        </w:rPr>
        <w:t>Devil’s Island</w:t>
      </w:r>
      <w:r w:rsidR="672D093E" w:rsidRPr="00145D2E">
        <w:rPr>
          <w:rFonts w:eastAsia="Calibri" w:cs="Times New Roman"/>
          <w:szCs w:val="24"/>
        </w:rPr>
        <w:t xml:space="preserve"> celkem jednolitou skladbou, jejíž forma je založená hlavně na střídání </w:t>
      </w:r>
      <w:r w:rsidR="2EEEBA71" w:rsidRPr="00145D2E">
        <w:rPr>
          <w:rFonts w:eastAsia="Calibri" w:cs="Times New Roman"/>
          <w:szCs w:val="24"/>
        </w:rPr>
        <w:t>slok s refrénem a instrumentálními mezihrami, z nichž v některých figurují kytarová sóla.</w:t>
      </w:r>
    </w:p>
    <w:p w14:paraId="518351FA" w14:textId="40A8E05F" w:rsidR="42406416" w:rsidRPr="00145D2E" w:rsidRDefault="42406416" w:rsidP="000F08A1">
      <w:pPr>
        <w:rPr>
          <w:rFonts w:eastAsia="Calibri" w:cs="Times New Roman"/>
          <w:szCs w:val="24"/>
        </w:rPr>
      </w:pPr>
      <w:r w:rsidRPr="00145D2E">
        <w:rPr>
          <w:rFonts w:eastAsia="Calibri" w:cs="Times New Roman"/>
          <w:szCs w:val="24"/>
        </w:rPr>
        <w:t>Sloky jsou doprovázeny postupem čtyř chromaticky stoupajících akordů. Jde o powerakordy E5 F5 Fis5 G5. V některých slokách se tyto akordy zopakují čtyřikrát, v polovičních slokách o osmi taktech pouze dvakrát. Po druhé sloce se objevuje mezihra s novým riffem. Ten je potom použitý namísto původního u třetí sloky. Ke konci sóla se na několik taktů objevuje riff ze slok i se stoupajícími powerakordy, načež následující čtvrtá sloka, na rozdíl od třetí, opět využívá tento původní riff.</w:t>
      </w:r>
      <w:r w:rsidR="762C3981" w:rsidRPr="00145D2E">
        <w:rPr>
          <w:rFonts w:eastAsia="Calibri" w:cs="Times New Roman"/>
          <w:szCs w:val="24"/>
        </w:rPr>
        <w:t xml:space="preserve"> Instrumentální doprovod</w:t>
      </w:r>
      <w:r w:rsidRPr="00145D2E">
        <w:rPr>
          <w:rFonts w:eastAsia="Calibri" w:cs="Times New Roman"/>
          <w:szCs w:val="24"/>
        </w:rPr>
        <w:t xml:space="preserve"> ve slokách tak tedy v </w:t>
      </w:r>
      <w:r w:rsidRPr="00145D2E">
        <w:rPr>
          <w:rFonts w:eastAsia="Calibri" w:cs="Times New Roman"/>
          <w:i/>
          <w:iCs/>
          <w:szCs w:val="24"/>
        </w:rPr>
        <w:t xml:space="preserve">Devil’s Island </w:t>
      </w:r>
      <w:r w:rsidRPr="00145D2E">
        <w:rPr>
          <w:rFonts w:eastAsia="Calibri" w:cs="Times New Roman"/>
          <w:szCs w:val="24"/>
        </w:rPr>
        <w:t xml:space="preserve">přímo závisí na instrumentaci vždy předcházející </w:t>
      </w:r>
      <w:r w:rsidR="72A04F1C" w:rsidRPr="00145D2E">
        <w:rPr>
          <w:rFonts w:eastAsia="Calibri" w:cs="Times New Roman"/>
          <w:szCs w:val="24"/>
        </w:rPr>
        <w:t>mezihry.</w:t>
      </w:r>
    </w:p>
    <w:p w14:paraId="4FC68C70" w14:textId="77284C23" w:rsidR="00CE0ED5" w:rsidRPr="00145D2E" w:rsidRDefault="42406416" w:rsidP="000F08A1">
      <w:pPr>
        <w:rPr>
          <w:rFonts w:eastAsia="Calibri" w:cs="Times New Roman"/>
          <w:szCs w:val="24"/>
        </w:rPr>
      </w:pPr>
      <w:r w:rsidRPr="00145D2E">
        <w:rPr>
          <w:rFonts w:eastAsia="Calibri" w:cs="Times New Roman"/>
          <w:szCs w:val="24"/>
        </w:rPr>
        <w:t>Refrén stojí na svém vlastním riffu, zpěv je zde v podobě vokálů, kdy Mustaine společně s ostatními členy zpívají vždy během osmi taktů dvakrát „devil’s island“ v rozsahu tří tónů, jednou s polovičním závěrem, podruhé s celým. V prvních třech refrénech tyto vokály začínají na první dobu třetího a sedmého taktu. V posledním, čtvrtém refrénu se pak vyskytují dvakrát častěji a přicházejí vždy se třetí dobou každého lichého taktu. Na konci prvních tří refrénů to vypadá, že se refrén bude ještě jednou opakovat, protože se po osmém taktu objevují dvě doby se začátkem refrénu, po těchto dvou dobách ale pak refrén končí a navazuje další část. Poslední změnou, kterou nese čtvrtý refrén oproti ostatním, je změněný riff, který zaznívá v druhém sóle a který se pak objevuje v rytmické kytaře právě i v navazujícím posledním refrénu.</w:t>
      </w:r>
    </w:p>
    <w:p w14:paraId="18400A9C" w14:textId="64B8870F" w:rsidR="0742A028" w:rsidRPr="00145D2E" w:rsidRDefault="00CE0ED5" w:rsidP="00CE0ED5">
      <w:pPr>
        <w:spacing w:after="160" w:line="259" w:lineRule="auto"/>
        <w:ind w:firstLine="0"/>
        <w:jc w:val="left"/>
        <w:rPr>
          <w:rFonts w:eastAsia="Calibri" w:cs="Times New Roman"/>
          <w:szCs w:val="24"/>
        </w:rPr>
      </w:pPr>
      <w:r w:rsidRPr="00145D2E">
        <w:rPr>
          <w:rFonts w:eastAsia="Calibri" w:cs="Times New Roman"/>
          <w:szCs w:val="24"/>
        </w:rPr>
        <w:br w:type="page"/>
      </w:r>
    </w:p>
    <w:p w14:paraId="7F144101" w14:textId="626421DC" w:rsidR="2679B849" w:rsidRPr="00145D2E" w:rsidRDefault="32C43B90" w:rsidP="000F08A1">
      <w:pPr>
        <w:pStyle w:val="Nadpis2"/>
        <w:numPr>
          <w:ilvl w:val="1"/>
          <w:numId w:val="8"/>
        </w:numPr>
        <w:jc w:val="both"/>
      </w:pPr>
      <w:bookmarkStart w:id="35" w:name="_Toc138944643"/>
      <w:r w:rsidRPr="00145D2E">
        <w:t>G</w:t>
      </w:r>
      <w:r w:rsidR="2A1DE20A" w:rsidRPr="00145D2E">
        <w:t>ood</w:t>
      </w:r>
      <w:r w:rsidRPr="00145D2E">
        <w:t xml:space="preserve"> M</w:t>
      </w:r>
      <w:r w:rsidR="6725290F" w:rsidRPr="00145D2E">
        <w:t>ourning</w:t>
      </w:r>
      <w:r w:rsidRPr="00145D2E">
        <w:t xml:space="preserve"> / B</w:t>
      </w:r>
      <w:r w:rsidR="128F2E1A" w:rsidRPr="00145D2E">
        <w:t>lack Friday</w:t>
      </w:r>
      <w:bookmarkEnd w:id="35"/>
    </w:p>
    <w:tbl>
      <w:tblPr>
        <w:tblStyle w:val="Mkatabulky"/>
        <w:tblW w:w="9016" w:type="dxa"/>
        <w:tblLayout w:type="fixed"/>
        <w:tblLook w:val="04A0" w:firstRow="1" w:lastRow="0" w:firstColumn="1" w:lastColumn="0" w:noHBand="0" w:noVBand="1"/>
      </w:tblPr>
      <w:tblGrid>
        <w:gridCol w:w="535"/>
        <w:gridCol w:w="720"/>
        <w:gridCol w:w="1080"/>
        <w:gridCol w:w="900"/>
        <w:gridCol w:w="1260"/>
        <w:gridCol w:w="1816"/>
        <w:gridCol w:w="1604"/>
        <w:gridCol w:w="1101"/>
      </w:tblGrid>
      <w:tr w:rsidR="00145D2E" w:rsidRPr="00145D2E" w14:paraId="7B9E6DDD" w14:textId="77777777" w:rsidTr="003B76FE">
        <w:trPr>
          <w:trHeight w:val="288"/>
        </w:trPr>
        <w:tc>
          <w:tcPr>
            <w:tcW w:w="535" w:type="dxa"/>
            <w:noWrap/>
            <w:hideMark/>
          </w:tcPr>
          <w:p w14:paraId="4BBAD17D" w14:textId="77777777" w:rsidR="00456254" w:rsidRPr="00145D2E" w:rsidRDefault="00456254" w:rsidP="00456254">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Díl</w:t>
            </w:r>
          </w:p>
        </w:tc>
        <w:tc>
          <w:tcPr>
            <w:tcW w:w="720" w:type="dxa"/>
            <w:noWrap/>
            <w:hideMark/>
          </w:tcPr>
          <w:p w14:paraId="590376B6"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BPM</w:t>
            </w:r>
          </w:p>
        </w:tc>
        <w:tc>
          <w:tcPr>
            <w:tcW w:w="1080" w:type="dxa"/>
            <w:noWrap/>
            <w:hideMark/>
          </w:tcPr>
          <w:p w14:paraId="74EDF6D6"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Čas</w:t>
            </w:r>
          </w:p>
        </w:tc>
        <w:tc>
          <w:tcPr>
            <w:tcW w:w="900" w:type="dxa"/>
            <w:noWrap/>
            <w:hideMark/>
          </w:tcPr>
          <w:p w14:paraId="68235DF6"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Takty</w:t>
            </w:r>
          </w:p>
        </w:tc>
        <w:tc>
          <w:tcPr>
            <w:tcW w:w="1260" w:type="dxa"/>
            <w:noWrap/>
            <w:hideMark/>
          </w:tcPr>
          <w:p w14:paraId="2FD887B3"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Část</w:t>
            </w:r>
          </w:p>
        </w:tc>
        <w:tc>
          <w:tcPr>
            <w:tcW w:w="1816" w:type="dxa"/>
            <w:noWrap/>
            <w:hideMark/>
          </w:tcPr>
          <w:p w14:paraId="20DAB5FF"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Komentář</w:t>
            </w:r>
          </w:p>
        </w:tc>
        <w:tc>
          <w:tcPr>
            <w:tcW w:w="1604" w:type="dxa"/>
            <w:noWrap/>
            <w:hideMark/>
          </w:tcPr>
          <w:p w14:paraId="0184B48F"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Instr./Zpěv</w:t>
            </w:r>
          </w:p>
        </w:tc>
        <w:tc>
          <w:tcPr>
            <w:tcW w:w="1101" w:type="dxa"/>
            <w:noWrap/>
            <w:hideMark/>
          </w:tcPr>
          <w:p w14:paraId="5B0F78E9"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Metrum</w:t>
            </w:r>
          </w:p>
        </w:tc>
      </w:tr>
      <w:tr w:rsidR="00145D2E" w:rsidRPr="00145D2E" w14:paraId="5D756F82" w14:textId="77777777" w:rsidTr="003B76FE">
        <w:trPr>
          <w:trHeight w:val="288"/>
        </w:trPr>
        <w:tc>
          <w:tcPr>
            <w:tcW w:w="535" w:type="dxa"/>
            <w:noWrap/>
            <w:hideMark/>
          </w:tcPr>
          <w:p w14:paraId="07E9C02F"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A</w:t>
            </w:r>
          </w:p>
        </w:tc>
        <w:tc>
          <w:tcPr>
            <w:tcW w:w="720" w:type="dxa"/>
            <w:noWrap/>
            <w:hideMark/>
          </w:tcPr>
          <w:p w14:paraId="2D7E7928"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120</w:t>
            </w:r>
          </w:p>
        </w:tc>
        <w:tc>
          <w:tcPr>
            <w:tcW w:w="1080" w:type="dxa"/>
            <w:noWrap/>
            <w:hideMark/>
          </w:tcPr>
          <w:p w14:paraId="67FAC234"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0:00-0:09</w:t>
            </w:r>
          </w:p>
        </w:tc>
        <w:tc>
          <w:tcPr>
            <w:tcW w:w="900" w:type="dxa"/>
            <w:noWrap/>
            <w:hideMark/>
          </w:tcPr>
          <w:p w14:paraId="19F93A75"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5</w:t>
            </w:r>
          </w:p>
        </w:tc>
        <w:tc>
          <w:tcPr>
            <w:tcW w:w="1260" w:type="dxa"/>
            <w:noWrap/>
            <w:hideMark/>
          </w:tcPr>
          <w:p w14:paraId="09444DC2"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Mezihra A</w:t>
            </w:r>
          </w:p>
        </w:tc>
        <w:tc>
          <w:tcPr>
            <w:tcW w:w="1816" w:type="dxa"/>
            <w:noWrap/>
            <w:hideMark/>
          </w:tcPr>
          <w:p w14:paraId="1C67C83F"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 </w:t>
            </w:r>
          </w:p>
        </w:tc>
        <w:tc>
          <w:tcPr>
            <w:tcW w:w="1604" w:type="dxa"/>
            <w:noWrap/>
            <w:hideMark/>
          </w:tcPr>
          <w:p w14:paraId="5479D846"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Instrumentální</w:t>
            </w:r>
          </w:p>
        </w:tc>
        <w:tc>
          <w:tcPr>
            <w:tcW w:w="1101" w:type="dxa"/>
            <w:noWrap/>
            <w:hideMark/>
          </w:tcPr>
          <w:p w14:paraId="616AE8E4"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4/4</w:t>
            </w:r>
          </w:p>
        </w:tc>
      </w:tr>
      <w:tr w:rsidR="00145D2E" w:rsidRPr="00145D2E" w14:paraId="56B9B811" w14:textId="77777777" w:rsidTr="003B76FE">
        <w:trPr>
          <w:trHeight w:val="288"/>
        </w:trPr>
        <w:tc>
          <w:tcPr>
            <w:tcW w:w="535" w:type="dxa"/>
            <w:noWrap/>
            <w:hideMark/>
          </w:tcPr>
          <w:p w14:paraId="7D43B1A7"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A</w:t>
            </w:r>
          </w:p>
        </w:tc>
        <w:tc>
          <w:tcPr>
            <w:tcW w:w="720" w:type="dxa"/>
            <w:noWrap/>
            <w:hideMark/>
          </w:tcPr>
          <w:p w14:paraId="2903554C"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120</w:t>
            </w:r>
          </w:p>
        </w:tc>
        <w:tc>
          <w:tcPr>
            <w:tcW w:w="1080" w:type="dxa"/>
            <w:noWrap/>
            <w:hideMark/>
          </w:tcPr>
          <w:p w14:paraId="7FEC015F"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0:10-0:43</w:t>
            </w:r>
          </w:p>
        </w:tc>
        <w:tc>
          <w:tcPr>
            <w:tcW w:w="900" w:type="dxa"/>
            <w:noWrap/>
            <w:hideMark/>
          </w:tcPr>
          <w:p w14:paraId="1BFDA5A1"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20</w:t>
            </w:r>
          </w:p>
        </w:tc>
        <w:tc>
          <w:tcPr>
            <w:tcW w:w="1260" w:type="dxa"/>
            <w:noWrap/>
            <w:hideMark/>
          </w:tcPr>
          <w:p w14:paraId="6CC7DEBD"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Mezihra B</w:t>
            </w:r>
          </w:p>
        </w:tc>
        <w:tc>
          <w:tcPr>
            <w:tcW w:w="1816" w:type="dxa"/>
            <w:noWrap/>
            <w:hideMark/>
          </w:tcPr>
          <w:p w14:paraId="4AB8DCEA"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 </w:t>
            </w:r>
          </w:p>
        </w:tc>
        <w:tc>
          <w:tcPr>
            <w:tcW w:w="1604" w:type="dxa"/>
            <w:noWrap/>
            <w:hideMark/>
          </w:tcPr>
          <w:p w14:paraId="30FFD859"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Instrumentální</w:t>
            </w:r>
          </w:p>
        </w:tc>
        <w:tc>
          <w:tcPr>
            <w:tcW w:w="1101" w:type="dxa"/>
            <w:noWrap/>
            <w:hideMark/>
          </w:tcPr>
          <w:p w14:paraId="621B91EA"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4/4; 3/4; 4/4; 3/4; 3/4</w:t>
            </w:r>
          </w:p>
        </w:tc>
      </w:tr>
      <w:tr w:rsidR="00145D2E" w:rsidRPr="00145D2E" w14:paraId="2E3085E1" w14:textId="77777777" w:rsidTr="003B76FE">
        <w:trPr>
          <w:trHeight w:val="288"/>
        </w:trPr>
        <w:tc>
          <w:tcPr>
            <w:tcW w:w="535" w:type="dxa"/>
            <w:noWrap/>
            <w:hideMark/>
          </w:tcPr>
          <w:p w14:paraId="2DD739E5"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A</w:t>
            </w:r>
          </w:p>
        </w:tc>
        <w:tc>
          <w:tcPr>
            <w:tcW w:w="720" w:type="dxa"/>
            <w:noWrap/>
            <w:hideMark/>
          </w:tcPr>
          <w:p w14:paraId="34D4D83D"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120</w:t>
            </w:r>
          </w:p>
        </w:tc>
        <w:tc>
          <w:tcPr>
            <w:tcW w:w="1080" w:type="dxa"/>
            <w:noWrap/>
            <w:hideMark/>
          </w:tcPr>
          <w:p w14:paraId="64787207"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0:44-0:50</w:t>
            </w:r>
          </w:p>
        </w:tc>
        <w:tc>
          <w:tcPr>
            <w:tcW w:w="900" w:type="dxa"/>
            <w:noWrap/>
            <w:hideMark/>
          </w:tcPr>
          <w:p w14:paraId="7BBB5686"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4</w:t>
            </w:r>
          </w:p>
        </w:tc>
        <w:tc>
          <w:tcPr>
            <w:tcW w:w="1260" w:type="dxa"/>
            <w:noWrap/>
            <w:hideMark/>
          </w:tcPr>
          <w:p w14:paraId="5CF346AB"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Mezihra C</w:t>
            </w:r>
          </w:p>
        </w:tc>
        <w:tc>
          <w:tcPr>
            <w:tcW w:w="1816" w:type="dxa"/>
            <w:noWrap/>
            <w:hideMark/>
          </w:tcPr>
          <w:p w14:paraId="7BEAEEDA"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 </w:t>
            </w:r>
          </w:p>
        </w:tc>
        <w:tc>
          <w:tcPr>
            <w:tcW w:w="1604" w:type="dxa"/>
            <w:noWrap/>
            <w:hideMark/>
          </w:tcPr>
          <w:p w14:paraId="7EDA0E23"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Instrumentální</w:t>
            </w:r>
          </w:p>
        </w:tc>
        <w:tc>
          <w:tcPr>
            <w:tcW w:w="1101" w:type="dxa"/>
            <w:noWrap/>
            <w:hideMark/>
          </w:tcPr>
          <w:p w14:paraId="0E5D591E"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4/4</w:t>
            </w:r>
          </w:p>
        </w:tc>
      </w:tr>
      <w:tr w:rsidR="00145D2E" w:rsidRPr="00145D2E" w14:paraId="70590681" w14:textId="77777777" w:rsidTr="003B76FE">
        <w:trPr>
          <w:trHeight w:val="288"/>
        </w:trPr>
        <w:tc>
          <w:tcPr>
            <w:tcW w:w="535" w:type="dxa"/>
            <w:noWrap/>
            <w:hideMark/>
          </w:tcPr>
          <w:p w14:paraId="168CC223"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A</w:t>
            </w:r>
          </w:p>
        </w:tc>
        <w:tc>
          <w:tcPr>
            <w:tcW w:w="720" w:type="dxa"/>
            <w:noWrap/>
            <w:hideMark/>
          </w:tcPr>
          <w:p w14:paraId="31007170"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120</w:t>
            </w:r>
          </w:p>
        </w:tc>
        <w:tc>
          <w:tcPr>
            <w:tcW w:w="1080" w:type="dxa"/>
            <w:noWrap/>
            <w:hideMark/>
          </w:tcPr>
          <w:p w14:paraId="790C9C6B"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0:51-1:05</w:t>
            </w:r>
          </w:p>
        </w:tc>
        <w:tc>
          <w:tcPr>
            <w:tcW w:w="900" w:type="dxa"/>
            <w:noWrap/>
            <w:hideMark/>
          </w:tcPr>
          <w:p w14:paraId="73D9A0B1"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8</w:t>
            </w:r>
          </w:p>
        </w:tc>
        <w:tc>
          <w:tcPr>
            <w:tcW w:w="1260" w:type="dxa"/>
            <w:noWrap/>
            <w:hideMark/>
          </w:tcPr>
          <w:p w14:paraId="7EF68ED2"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Mezihra D</w:t>
            </w:r>
          </w:p>
        </w:tc>
        <w:tc>
          <w:tcPr>
            <w:tcW w:w="1816" w:type="dxa"/>
            <w:noWrap/>
            <w:hideMark/>
          </w:tcPr>
          <w:p w14:paraId="53D21D7A"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 </w:t>
            </w:r>
          </w:p>
        </w:tc>
        <w:tc>
          <w:tcPr>
            <w:tcW w:w="1604" w:type="dxa"/>
            <w:noWrap/>
            <w:hideMark/>
          </w:tcPr>
          <w:p w14:paraId="3EC1AFA8"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Instrumentální</w:t>
            </w:r>
          </w:p>
        </w:tc>
        <w:tc>
          <w:tcPr>
            <w:tcW w:w="1101" w:type="dxa"/>
            <w:noWrap/>
            <w:hideMark/>
          </w:tcPr>
          <w:p w14:paraId="277C8DCF"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4/4</w:t>
            </w:r>
          </w:p>
        </w:tc>
      </w:tr>
      <w:tr w:rsidR="00145D2E" w:rsidRPr="00145D2E" w14:paraId="74A4C665" w14:textId="77777777" w:rsidTr="003B76FE">
        <w:trPr>
          <w:trHeight w:val="288"/>
        </w:trPr>
        <w:tc>
          <w:tcPr>
            <w:tcW w:w="535" w:type="dxa"/>
            <w:noWrap/>
            <w:hideMark/>
          </w:tcPr>
          <w:p w14:paraId="225B6792"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B</w:t>
            </w:r>
          </w:p>
        </w:tc>
        <w:tc>
          <w:tcPr>
            <w:tcW w:w="720" w:type="dxa"/>
            <w:noWrap/>
            <w:hideMark/>
          </w:tcPr>
          <w:p w14:paraId="27A10450"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120</w:t>
            </w:r>
          </w:p>
        </w:tc>
        <w:tc>
          <w:tcPr>
            <w:tcW w:w="1080" w:type="dxa"/>
            <w:noWrap/>
            <w:hideMark/>
          </w:tcPr>
          <w:p w14:paraId="672F3459"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1:06</w:t>
            </w:r>
          </w:p>
        </w:tc>
        <w:tc>
          <w:tcPr>
            <w:tcW w:w="900" w:type="dxa"/>
            <w:noWrap/>
            <w:hideMark/>
          </w:tcPr>
          <w:p w14:paraId="18F81885"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w:t>
            </w:r>
          </w:p>
        </w:tc>
        <w:tc>
          <w:tcPr>
            <w:tcW w:w="1260" w:type="dxa"/>
            <w:noWrap/>
            <w:hideMark/>
          </w:tcPr>
          <w:p w14:paraId="00D16629"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Přechodný takt</w:t>
            </w:r>
          </w:p>
        </w:tc>
        <w:tc>
          <w:tcPr>
            <w:tcW w:w="1816" w:type="dxa"/>
            <w:noWrap/>
            <w:hideMark/>
          </w:tcPr>
          <w:p w14:paraId="7C48DD13"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 </w:t>
            </w:r>
          </w:p>
        </w:tc>
        <w:tc>
          <w:tcPr>
            <w:tcW w:w="1604" w:type="dxa"/>
            <w:noWrap/>
            <w:hideMark/>
          </w:tcPr>
          <w:p w14:paraId="12562C39"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Instrumentální</w:t>
            </w:r>
          </w:p>
        </w:tc>
        <w:tc>
          <w:tcPr>
            <w:tcW w:w="1101" w:type="dxa"/>
            <w:noWrap/>
            <w:hideMark/>
          </w:tcPr>
          <w:p w14:paraId="0EEB5190"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2/4</w:t>
            </w:r>
          </w:p>
        </w:tc>
      </w:tr>
      <w:tr w:rsidR="00145D2E" w:rsidRPr="00145D2E" w14:paraId="74F9AC1B" w14:textId="77777777" w:rsidTr="003B76FE">
        <w:trPr>
          <w:trHeight w:val="288"/>
        </w:trPr>
        <w:tc>
          <w:tcPr>
            <w:tcW w:w="535" w:type="dxa"/>
            <w:noWrap/>
            <w:hideMark/>
          </w:tcPr>
          <w:p w14:paraId="705BFCA9"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B</w:t>
            </w:r>
          </w:p>
        </w:tc>
        <w:tc>
          <w:tcPr>
            <w:tcW w:w="720" w:type="dxa"/>
            <w:noWrap/>
            <w:hideMark/>
          </w:tcPr>
          <w:p w14:paraId="13F8D5DC"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120</w:t>
            </w:r>
          </w:p>
        </w:tc>
        <w:tc>
          <w:tcPr>
            <w:tcW w:w="1080" w:type="dxa"/>
            <w:noWrap/>
            <w:hideMark/>
          </w:tcPr>
          <w:p w14:paraId="4C311324"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1:07-1:39</w:t>
            </w:r>
          </w:p>
        </w:tc>
        <w:tc>
          <w:tcPr>
            <w:tcW w:w="900" w:type="dxa"/>
            <w:noWrap/>
            <w:hideMark/>
          </w:tcPr>
          <w:p w14:paraId="11B82B17"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16</w:t>
            </w:r>
          </w:p>
        </w:tc>
        <w:tc>
          <w:tcPr>
            <w:tcW w:w="1260" w:type="dxa"/>
            <w:noWrap/>
            <w:hideMark/>
          </w:tcPr>
          <w:p w14:paraId="6159D11E"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Sólo 1</w:t>
            </w:r>
          </w:p>
        </w:tc>
        <w:tc>
          <w:tcPr>
            <w:tcW w:w="1816" w:type="dxa"/>
            <w:noWrap/>
            <w:hideMark/>
          </w:tcPr>
          <w:p w14:paraId="4DB85BD7"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 </w:t>
            </w:r>
          </w:p>
        </w:tc>
        <w:tc>
          <w:tcPr>
            <w:tcW w:w="1604" w:type="dxa"/>
            <w:noWrap/>
            <w:hideMark/>
          </w:tcPr>
          <w:p w14:paraId="34A82F2F"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Sólo</w:t>
            </w:r>
          </w:p>
        </w:tc>
        <w:tc>
          <w:tcPr>
            <w:tcW w:w="1101" w:type="dxa"/>
            <w:noWrap/>
            <w:hideMark/>
          </w:tcPr>
          <w:p w14:paraId="3326DD04"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4/4</w:t>
            </w:r>
          </w:p>
        </w:tc>
      </w:tr>
      <w:tr w:rsidR="00145D2E" w:rsidRPr="00145D2E" w14:paraId="7BCC2657" w14:textId="77777777" w:rsidTr="003B76FE">
        <w:trPr>
          <w:trHeight w:val="288"/>
        </w:trPr>
        <w:tc>
          <w:tcPr>
            <w:tcW w:w="535" w:type="dxa"/>
            <w:noWrap/>
            <w:hideMark/>
          </w:tcPr>
          <w:p w14:paraId="294C76DB"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B</w:t>
            </w:r>
          </w:p>
        </w:tc>
        <w:tc>
          <w:tcPr>
            <w:tcW w:w="720" w:type="dxa"/>
            <w:noWrap/>
            <w:hideMark/>
          </w:tcPr>
          <w:p w14:paraId="75786A86"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120</w:t>
            </w:r>
          </w:p>
        </w:tc>
        <w:tc>
          <w:tcPr>
            <w:tcW w:w="1080" w:type="dxa"/>
            <w:noWrap/>
            <w:hideMark/>
          </w:tcPr>
          <w:p w14:paraId="279B9503"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1:40-1:47</w:t>
            </w:r>
          </w:p>
        </w:tc>
        <w:tc>
          <w:tcPr>
            <w:tcW w:w="900" w:type="dxa"/>
            <w:noWrap/>
            <w:hideMark/>
          </w:tcPr>
          <w:p w14:paraId="16B05129"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4</w:t>
            </w:r>
          </w:p>
        </w:tc>
        <w:tc>
          <w:tcPr>
            <w:tcW w:w="1260" w:type="dxa"/>
            <w:noWrap/>
            <w:hideMark/>
          </w:tcPr>
          <w:p w14:paraId="052646CC"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Mezihra E</w:t>
            </w:r>
          </w:p>
        </w:tc>
        <w:tc>
          <w:tcPr>
            <w:tcW w:w="1816" w:type="dxa"/>
            <w:noWrap/>
            <w:hideMark/>
          </w:tcPr>
          <w:p w14:paraId="2876BCBA"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 </w:t>
            </w:r>
          </w:p>
        </w:tc>
        <w:tc>
          <w:tcPr>
            <w:tcW w:w="1604" w:type="dxa"/>
            <w:noWrap/>
            <w:hideMark/>
          </w:tcPr>
          <w:p w14:paraId="6E330362"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Instrumentální</w:t>
            </w:r>
          </w:p>
        </w:tc>
        <w:tc>
          <w:tcPr>
            <w:tcW w:w="1101" w:type="dxa"/>
            <w:noWrap/>
            <w:hideMark/>
          </w:tcPr>
          <w:p w14:paraId="3615C24F"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4/4</w:t>
            </w:r>
          </w:p>
        </w:tc>
      </w:tr>
      <w:tr w:rsidR="00145D2E" w:rsidRPr="00145D2E" w14:paraId="0D89A949" w14:textId="77777777" w:rsidTr="003B76FE">
        <w:trPr>
          <w:trHeight w:val="288"/>
        </w:trPr>
        <w:tc>
          <w:tcPr>
            <w:tcW w:w="535" w:type="dxa"/>
            <w:noWrap/>
            <w:hideMark/>
          </w:tcPr>
          <w:p w14:paraId="61E7C90C"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B</w:t>
            </w:r>
          </w:p>
        </w:tc>
        <w:tc>
          <w:tcPr>
            <w:tcW w:w="720" w:type="dxa"/>
            <w:noWrap/>
            <w:hideMark/>
          </w:tcPr>
          <w:p w14:paraId="1418AB80"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120</w:t>
            </w:r>
          </w:p>
        </w:tc>
        <w:tc>
          <w:tcPr>
            <w:tcW w:w="1080" w:type="dxa"/>
            <w:noWrap/>
            <w:hideMark/>
          </w:tcPr>
          <w:p w14:paraId="117814AF"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1:48-2:05</w:t>
            </w:r>
          </w:p>
        </w:tc>
        <w:tc>
          <w:tcPr>
            <w:tcW w:w="900" w:type="dxa"/>
            <w:noWrap/>
            <w:hideMark/>
          </w:tcPr>
          <w:p w14:paraId="46BE467B"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8</w:t>
            </w:r>
          </w:p>
        </w:tc>
        <w:tc>
          <w:tcPr>
            <w:tcW w:w="1260" w:type="dxa"/>
            <w:noWrap/>
            <w:hideMark/>
          </w:tcPr>
          <w:p w14:paraId="0CA2AC69"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Sloka 0</w:t>
            </w:r>
          </w:p>
        </w:tc>
        <w:tc>
          <w:tcPr>
            <w:tcW w:w="1816" w:type="dxa"/>
            <w:noWrap/>
            <w:hideMark/>
          </w:tcPr>
          <w:p w14:paraId="57BCF5CF"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Část se zpěvem; rozdílná od ostatních slok</w:t>
            </w:r>
          </w:p>
        </w:tc>
        <w:tc>
          <w:tcPr>
            <w:tcW w:w="1604" w:type="dxa"/>
            <w:noWrap/>
            <w:hideMark/>
          </w:tcPr>
          <w:p w14:paraId="072EF2D9"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Zpěv</w:t>
            </w:r>
          </w:p>
        </w:tc>
        <w:tc>
          <w:tcPr>
            <w:tcW w:w="1101" w:type="dxa"/>
            <w:noWrap/>
            <w:hideMark/>
          </w:tcPr>
          <w:p w14:paraId="2F2730D8"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4/4</w:t>
            </w:r>
          </w:p>
        </w:tc>
      </w:tr>
      <w:tr w:rsidR="00145D2E" w:rsidRPr="00145D2E" w14:paraId="4DCF1ED6" w14:textId="77777777" w:rsidTr="003B76FE">
        <w:trPr>
          <w:trHeight w:val="288"/>
        </w:trPr>
        <w:tc>
          <w:tcPr>
            <w:tcW w:w="535" w:type="dxa"/>
            <w:noWrap/>
            <w:hideMark/>
          </w:tcPr>
          <w:p w14:paraId="75300EB0"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B</w:t>
            </w:r>
          </w:p>
        </w:tc>
        <w:tc>
          <w:tcPr>
            <w:tcW w:w="720" w:type="dxa"/>
            <w:noWrap/>
            <w:hideMark/>
          </w:tcPr>
          <w:p w14:paraId="4FB0667B"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120</w:t>
            </w:r>
          </w:p>
        </w:tc>
        <w:tc>
          <w:tcPr>
            <w:tcW w:w="1080" w:type="dxa"/>
            <w:noWrap/>
            <w:hideMark/>
          </w:tcPr>
          <w:p w14:paraId="3D584FEE"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2:06-2:13</w:t>
            </w:r>
          </w:p>
        </w:tc>
        <w:tc>
          <w:tcPr>
            <w:tcW w:w="900" w:type="dxa"/>
            <w:noWrap/>
            <w:hideMark/>
          </w:tcPr>
          <w:p w14:paraId="7FFF2FBB"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4</w:t>
            </w:r>
          </w:p>
        </w:tc>
        <w:tc>
          <w:tcPr>
            <w:tcW w:w="1260" w:type="dxa"/>
            <w:noWrap/>
            <w:hideMark/>
          </w:tcPr>
          <w:p w14:paraId="7BD703B4"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Mezihra F</w:t>
            </w:r>
          </w:p>
        </w:tc>
        <w:tc>
          <w:tcPr>
            <w:tcW w:w="1816" w:type="dxa"/>
            <w:noWrap/>
            <w:hideMark/>
          </w:tcPr>
          <w:p w14:paraId="02B60A74"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Výkřik</w:t>
            </w:r>
          </w:p>
        </w:tc>
        <w:tc>
          <w:tcPr>
            <w:tcW w:w="1604" w:type="dxa"/>
            <w:noWrap/>
            <w:hideMark/>
          </w:tcPr>
          <w:p w14:paraId="1CBBB393"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Instrumentální</w:t>
            </w:r>
          </w:p>
        </w:tc>
        <w:tc>
          <w:tcPr>
            <w:tcW w:w="1101" w:type="dxa"/>
            <w:noWrap/>
            <w:hideMark/>
          </w:tcPr>
          <w:p w14:paraId="67E4C10E"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4/4</w:t>
            </w:r>
          </w:p>
        </w:tc>
      </w:tr>
      <w:tr w:rsidR="00145D2E" w:rsidRPr="00145D2E" w14:paraId="70BA74BE" w14:textId="77777777" w:rsidTr="003B76FE">
        <w:trPr>
          <w:trHeight w:val="288"/>
        </w:trPr>
        <w:tc>
          <w:tcPr>
            <w:tcW w:w="535" w:type="dxa"/>
            <w:noWrap/>
            <w:hideMark/>
          </w:tcPr>
          <w:p w14:paraId="1DDECF09"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B</w:t>
            </w:r>
          </w:p>
        </w:tc>
        <w:tc>
          <w:tcPr>
            <w:tcW w:w="720" w:type="dxa"/>
            <w:noWrap/>
            <w:hideMark/>
          </w:tcPr>
          <w:p w14:paraId="07B95734"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120</w:t>
            </w:r>
          </w:p>
        </w:tc>
        <w:tc>
          <w:tcPr>
            <w:tcW w:w="1080" w:type="dxa"/>
            <w:noWrap/>
            <w:hideMark/>
          </w:tcPr>
          <w:p w14:paraId="6C530B94"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2:14-2:17</w:t>
            </w:r>
          </w:p>
        </w:tc>
        <w:tc>
          <w:tcPr>
            <w:tcW w:w="900" w:type="dxa"/>
            <w:noWrap/>
            <w:hideMark/>
          </w:tcPr>
          <w:p w14:paraId="48F0149E"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4</w:t>
            </w:r>
          </w:p>
        </w:tc>
        <w:tc>
          <w:tcPr>
            <w:tcW w:w="1260" w:type="dxa"/>
            <w:noWrap/>
            <w:hideMark/>
          </w:tcPr>
          <w:p w14:paraId="3D53C1F2"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Mezihra F</w:t>
            </w:r>
          </w:p>
        </w:tc>
        <w:tc>
          <w:tcPr>
            <w:tcW w:w="1816" w:type="dxa"/>
            <w:noWrap/>
            <w:hideMark/>
          </w:tcPr>
          <w:p w14:paraId="514444DE"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 </w:t>
            </w:r>
          </w:p>
        </w:tc>
        <w:tc>
          <w:tcPr>
            <w:tcW w:w="1604" w:type="dxa"/>
            <w:noWrap/>
            <w:hideMark/>
          </w:tcPr>
          <w:p w14:paraId="4312DE54"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Instrumentální</w:t>
            </w:r>
          </w:p>
        </w:tc>
        <w:tc>
          <w:tcPr>
            <w:tcW w:w="1101" w:type="dxa"/>
            <w:noWrap/>
            <w:hideMark/>
          </w:tcPr>
          <w:p w14:paraId="45E802A6"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4/4</w:t>
            </w:r>
          </w:p>
        </w:tc>
      </w:tr>
      <w:tr w:rsidR="00145D2E" w:rsidRPr="00145D2E" w14:paraId="7973C063" w14:textId="77777777" w:rsidTr="003B76FE">
        <w:trPr>
          <w:trHeight w:val="288"/>
        </w:trPr>
        <w:tc>
          <w:tcPr>
            <w:tcW w:w="535" w:type="dxa"/>
            <w:noWrap/>
            <w:hideMark/>
          </w:tcPr>
          <w:p w14:paraId="3C1D8014"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C</w:t>
            </w:r>
          </w:p>
        </w:tc>
        <w:tc>
          <w:tcPr>
            <w:tcW w:w="720" w:type="dxa"/>
            <w:noWrap/>
            <w:hideMark/>
          </w:tcPr>
          <w:p w14:paraId="52C75E33"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 </w:t>
            </w:r>
          </w:p>
        </w:tc>
        <w:tc>
          <w:tcPr>
            <w:tcW w:w="1080" w:type="dxa"/>
            <w:noWrap/>
            <w:hideMark/>
          </w:tcPr>
          <w:p w14:paraId="4575A9B0"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2:18-2:25</w:t>
            </w:r>
          </w:p>
        </w:tc>
        <w:tc>
          <w:tcPr>
            <w:tcW w:w="900" w:type="dxa"/>
            <w:noWrap/>
            <w:hideMark/>
          </w:tcPr>
          <w:p w14:paraId="4DFB92A3"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5</w:t>
            </w:r>
          </w:p>
        </w:tc>
        <w:tc>
          <w:tcPr>
            <w:tcW w:w="1260" w:type="dxa"/>
            <w:noWrap/>
            <w:hideMark/>
          </w:tcPr>
          <w:p w14:paraId="47355EEA"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Přechodné takty</w:t>
            </w:r>
          </w:p>
        </w:tc>
        <w:tc>
          <w:tcPr>
            <w:tcW w:w="1816" w:type="dxa"/>
            <w:noWrap/>
            <w:hideMark/>
          </w:tcPr>
          <w:p w14:paraId="65871FD5"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 </w:t>
            </w:r>
          </w:p>
        </w:tc>
        <w:tc>
          <w:tcPr>
            <w:tcW w:w="1604" w:type="dxa"/>
            <w:noWrap/>
            <w:hideMark/>
          </w:tcPr>
          <w:p w14:paraId="0BDD0CA4"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Instrumentální</w:t>
            </w:r>
          </w:p>
        </w:tc>
        <w:tc>
          <w:tcPr>
            <w:tcW w:w="1101" w:type="dxa"/>
            <w:noWrap/>
            <w:hideMark/>
          </w:tcPr>
          <w:p w14:paraId="3A3AB663"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4/4</w:t>
            </w:r>
          </w:p>
        </w:tc>
      </w:tr>
      <w:tr w:rsidR="00145D2E" w:rsidRPr="00145D2E" w14:paraId="74DC3FF9" w14:textId="77777777" w:rsidTr="003B76FE">
        <w:trPr>
          <w:trHeight w:val="288"/>
        </w:trPr>
        <w:tc>
          <w:tcPr>
            <w:tcW w:w="535" w:type="dxa"/>
            <w:noWrap/>
            <w:hideMark/>
          </w:tcPr>
          <w:p w14:paraId="68A8A0A8"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C</w:t>
            </w:r>
          </w:p>
        </w:tc>
        <w:tc>
          <w:tcPr>
            <w:tcW w:w="720" w:type="dxa"/>
            <w:noWrap/>
            <w:hideMark/>
          </w:tcPr>
          <w:p w14:paraId="28282F44"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170</w:t>
            </w:r>
          </w:p>
        </w:tc>
        <w:tc>
          <w:tcPr>
            <w:tcW w:w="1080" w:type="dxa"/>
            <w:noWrap/>
            <w:hideMark/>
          </w:tcPr>
          <w:p w14:paraId="28A9FC33"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2:26-3:00</w:t>
            </w:r>
          </w:p>
        </w:tc>
        <w:tc>
          <w:tcPr>
            <w:tcW w:w="900" w:type="dxa"/>
            <w:noWrap/>
            <w:hideMark/>
          </w:tcPr>
          <w:p w14:paraId="1C3D08B8"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22</w:t>
            </w:r>
          </w:p>
        </w:tc>
        <w:tc>
          <w:tcPr>
            <w:tcW w:w="1260" w:type="dxa"/>
            <w:noWrap/>
            <w:hideMark/>
          </w:tcPr>
          <w:p w14:paraId="6C844CAA"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Sólo 2</w:t>
            </w:r>
          </w:p>
        </w:tc>
        <w:tc>
          <w:tcPr>
            <w:tcW w:w="1816" w:type="dxa"/>
            <w:noWrap/>
            <w:hideMark/>
          </w:tcPr>
          <w:p w14:paraId="2A7DFD16"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 </w:t>
            </w:r>
          </w:p>
        </w:tc>
        <w:tc>
          <w:tcPr>
            <w:tcW w:w="1604" w:type="dxa"/>
            <w:noWrap/>
            <w:hideMark/>
          </w:tcPr>
          <w:p w14:paraId="3E62FB0D"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Sólo</w:t>
            </w:r>
          </w:p>
        </w:tc>
        <w:tc>
          <w:tcPr>
            <w:tcW w:w="1101" w:type="dxa"/>
            <w:noWrap/>
            <w:hideMark/>
          </w:tcPr>
          <w:p w14:paraId="7645F531"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4/4</w:t>
            </w:r>
          </w:p>
        </w:tc>
      </w:tr>
      <w:tr w:rsidR="00145D2E" w:rsidRPr="00145D2E" w14:paraId="7A012E2B" w14:textId="77777777" w:rsidTr="003B76FE">
        <w:trPr>
          <w:trHeight w:val="288"/>
        </w:trPr>
        <w:tc>
          <w:tcPr>
            <w:tcW w:w="535" w:type="dxa"/>
            <w:noWrap/>
            <w:hideMark/>
          </w:tcPr>
          <w:p w14:paraId="408F384E"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D</w:t>
            </w:r>
          </w:p>
        </w:tc>
        <w:tc>
          <w:tcPr>
            <w:tcW w:w="720" w:type="dxa"/>
            <w:noWrap/>
            <w:hideMark/>
          </w:tcPr>
          <w:p w14:paraId="516FE41F"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180</w:t>
            </w:r>
          </w:p>
        </w:tc>
        <w:tc>
          <w:tcPr>
            <w:tcW w:w="1080" w:type="dxa"/>
            <w:noWrap/>
            <w:hideMark/>
          </w:tcPr>
          <w:p w14:paraId="4C8F66A8"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3:01-3:11</w:t>
            </w:r>
          </w:p>
        </w:tc>
        <w:tc>
          <w:tcPr>
            <w:tcW w:w="900" w:type="dxa"/>
            <w:noWrap/>
            <w:hideMark/>
          </w:tcPr>
          <w:p w14:paraId="34621C5D"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8</w:t>
            </w:r>
          </w:p>
        </w:tc>
        <w:tc>
          <w:tcPr>
            <w:tcW w:w="1260" w:type="dxa"/>
            <w:noWrap/>
            <w:hideMark/>
          </w:tcPr>
          <w:p w14:paraId="32E6F3C1"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Mezihra G</w:t>
            </w:r>
          </w:p>
        </w:tc>
        <w:tc>
          <w:tcPr>
            <w:tcW w:w="1816" w:type="dxa"/>
            <w:noWrap/>
            <w:hideMark/>
          </w:tcPr>
          <w:p w14:paraId="6121F007"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 </w:t>
            </w:r>
          </w:p>
        </w:tc>
        <w:tc>
          <w:tcPr>
            <w:tcW w:w="1604" w:type="dxa"/>
            <w:noWrap/>
            <w:hideMark/>
          </w:tcPr>
          <w:p w14:paraId="6E02303B"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Instrumentální</w:t>
            </w:r>
          </w:p>
        </w:tc>
        <w:tc>
          <w:tcPr>
            <w:tcW w:w="1101" w:type="dxa"/>
            <w:noWrap/>
            <w:hideMark/>
          </w:tcPr>
          <w:p w14:paraId="650132A7"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4/4</w:t>
            </w:r>
          </w:p>
        </w:tc>
      </w:tr>
      <w:tr w:rsidR="00145D2E" w:rsidRPr="00145D2E" w14:paraId="6F6409A9" w14:textId="77777777" w:rsidTr="003B76FE">
        <w:trPr>
          <w:trHeight w:val="288"/>
        </w:trPr>
        <w:tc>
          <w:tcPr>
            <w:tcW w:w="535" w:type="dxa"/>
            <w:noWrap/>
            <w:hideMark/>
          </w:tcPr>
          <w:p w14:paraId="1A553158"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D</w:t>
            </w:r>
          </w:p>
        </w:tc>
        <w:tc>
          <w:tcPr>
            <w:tcW w:w="720" w:type="dxa"/>
            <w:noWrap/>
            <w:hideMark/>
          </w:tcPr>
          <w:p w14:paraId="5152AB0D"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180</w:t>
            </w:r>
          </w:p>
        </w:tc>
        <w:tc>
          <w:tcPr>
            <w:tcW w:w="1080" w:type="dxa"/>
            <w:noWrap/>
            <w:hideMark/>
          </w:tcPr>
          <w:p w14:paraId="6B78E065"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3:12-3:21</w:t>
            </w:r>
          </w:p>
        </w:tc>
        <w:tc>
          <w:tcPr>
            <w:tcW w:w="900" w:type="dxa"/>
            <w:noWrap/>
            <w:hideMark/>
          </w:tcPr>
          <w:p w14:paraId="17457842"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8</w:t>
            </w:r>
          </w:p>
        </w:tc>
        <w:tc>
          <w:tcPr>
            <w:tcW w:w="1260" w:type="dxa"/>
            <w:noWrap/>
            <w:hideMark/>
          </w:tcPr>
          <w:p w14:paraId="5F232F4D"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Sloka 1</w:t>
            </w:r>
          </w:p>
        </w:tc>
        <w:tc>
          <w:tcPr>
            <w:tcW w:w="1816" w:type="dxa"/>
            <w:noWrap/>
            <w:hideMark/>
          </w:tcPr>
          <w:p w14:paraId="63DA8712"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 </w:t>
            </w:r>
          </w:p>
        </w:tc>
        <w:tc>
          <w:tcPr>
            <w:tcW w:w="1604" w:type="dxa"/>
            <w:noWrap/>
            <w:hideMark/>
          </w:tcPr>
          <w:p w14:paraId="517C9F2B"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Zpěv</w:t>
            </w:r>
          </w:p>
        </w:tc>
        <w:tc>
          <w:tcPr>
            <w:tcW w:w="1101" w:type="dxa"/>
            <w:noWrap/>
            <w:hideMark/>
          </w:tcPr>
          <w:p w14:paraId="34F32876"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4/4</w:t>
            </w:r>
          </w:p>
        </w:tc>
      </w:tr>
      <w:tr w:rsidR="00145D2E" w:rsidRPr="00145D2E" w14:paraId="58CCA085" w14:textId="77777777" w:rsidTr="003B76FE">
        <w:trPr>
          <w:trHeight w:val="288"/>
        </w:trPr>
        <w:tc>
          <w:tcPr>
            <w:tcW w:w="535" w:type="dxa"/>
            <w:noWrap/>
            <w:hideMark/>
          </w:tcPr>
          <w:p w14:paraId="6BD38D94"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D</w:t>
            </w:r>
          </w:p>
        </w:tc>
        <w:tc>
          <w:tcPr>
            <w:tcW w:w="720" w:type="dxa"/>
            <w:noWrap/>
            <w:hideMark/>
          </w:tcPr>
          <w:p w14:paraId="2DEB6A44"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180</w:t>
            </w:r>
          </w:p>
        </w:tc>
        <w:tc>
          <w:tcPr>
            <w:tcW w:w="1080" w:type="dxa"/>
            <w:noWrap/>
            <w:hideMark/>
          </w:tcPr>
          <w:p w14:paraId="3B588427"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3:22-3:32</w:t>
            </w:r>
          </w:p>
        </w:tc>
        <w:tc>
          <w:tcPr>
            <w:tcW w:w="900" w:type="dxa"/>
            <w:noWrap/>
            <w:hideMark/>
          </w:tcPr>
          <w:p w14:paraId="4DD290A7"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8</w:t>
            </w:r>
          </w:p>
        </w:tc>
        <w:tc>
          <w:tcPr>
            <w:tcW w:w="1260" w:type="dxa"/>
            <w:noWrap/>
            <w:hideMark/>
          </w:tcPr>
          <w:p w14:paraId="22043142"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Bridge 1</w:t>
            </w:r>
          </w:p>
        </w:tc>
        <w:tc>
          <w:tcPr>
            <w:tcW w:w="1816" w:type="dxa"/>
            <w:noWrap/>
            <w:hideMark/>
          </w:tcPr>
          <w:p w14:paraId="15E27B9C"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 </w:t>
            </w:r>
          </w:p>
        </w:tc>
        <w:tc>
          <w:tcPr>
            <w:tcW w:w="1604" w:type="dxa"/>
            <w:noWrap/>
            <w:hideMark/>
          </w:tcPr>
          <w:p w14:paraId="2CACBFDA"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Zpěv</w:t>
            </w:r>
          </w:p>
        </w:tc>
        <w:tc>
          <w:tcPr>
            <w:tcW w:w="1101" w:type="dxa"/>
            <w:noWrap/>
            <w:hideMark/>
          </w:tcPr>
          <w:p w14:paraId="7A48E02A"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4/4</w:t>
            </w:r>
          </w:p>
        </w:tc>
      </w:tr>
      <w:tr w:rsidR="00145D2E" w:rsidRPr="00145D2E" w14:paraId="4244A95A" w14:textId="77777777" w:rsidTr="003B76FE">
        <w:trPr>
          <w:trHeight w:val="288"/>
        </w:trPr>
        <w:tc>
          <w:tcPr>
            <w:tcW w:w="535" w:type="dxa"/>
            <w:noWrap/>
            <w:hideMark/>
          </w:tcPr>
          <w:p w14:paraId="3D36F27F"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D</w:t>
            </w:r>
          </w:p>
        </w:tc>
        <w:tc>
          <w:tcPr>
            <w:tcW w:w="720" w:type="dxa"/>
            <w:noWrap/>
            <w:hideMark/>
          </w:tcPr>
          <w:p w14:paraId="0001C65C"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180</w:t>
            </w:r>
          </w:p>
        </w:tc>
        <w:tc>
          <w:tcPr>
            <w:tcW w:w="1080" w:type="dxa"/>
            <w:noWrap/>
            <w:hideMark/>
          </w:tcPr>
          <w:p w14:paraId="5F237131"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3:33-3:43</w:t>
            </w:r>
          </w:p>
        </w:tc>
        <w:tc>
          <w:tcPr>
            <w:tcW w:w="900" w:type="dxa"/>
            <w:noWrap/>
            <w:hideMark/>
          </w:tcPr>
          <w:p w14:paraId="6DBA405D"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8</w:t>
            </w:r>
          </w:p>
        </w:tc>
        <w:tc>
          <w:tcPr>
            <w:tcW w:w="1260" w:type="dxa"/>
            <w:noWrap/>
            <w:hideMark/>
          </w:tcPr>
          <w:p w14:paraId="1D441624"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Sloka 2</w:t>
            </w:r>
          </w:p>
        </w:tc>
        <w:tc>
          <w:tcPr>
            <w:tcW w:w="1816" w:type="dxa"/>
            <w:noWrap/>
            <w:hideMark/>
          </w:tcPr>
          <w:p w14:paraId="58121B59"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 </w:t>
            </w:r>
          </w:p>
        </w:tc>
        <w:tc>
          <w:tcPr>
            <w:tcW w:w="1604" w:type="dxa"/>
            <w:noWrap/>
            <w:hideMark/>
          </w:tcPr>
          <w:p w14:paraId="49B00EFB"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Zpěv</w:t>
            </w:r>
          </w:p>
        </w:tc>
        <w:tc>
          <w:tcPr>
            <w:tcW w:w="1101" w:type="dxa"/>
            <w:noWrap/>
            <w:hideMark/>
          </w:tcPr>
          <w:p w14:paraId="023B915F"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4/4</w:t>
            </w:r>
          </w:p>
        </w:tc>
      </w:tr>
      <w:tr w:rsidR="00145D2E" w:rsidRPr="00145D2E" w14:paraId="38EB5E0C" w14:textId="77777777" w:rsidTr="003B76FE">
        <w:trPr>
          <w:trHeight w:val="288"/>
        </w:trPr>
        <w:tc>
          <w:tcPr>
            <w:tcW w:w="535" w:type="dxa"/>
            <w:noWrap/>
            <w:hideMark/>
          </w:tcPr>
          <w:p w14:paraId="5F21B23E"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D</w:t>
            </w:r>
          </w:p>
        </w:tc>
        <w:tc>
          <w:tcPr>
            <w:tcW w:w="720" w:type="dxa"/>
            <w:noWrap/>
            <w:hideMark/>
          </w:tcPr>
          <w:p w14:paraId="2ABFEF7B"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180</w:t>
            </w:r>
          </w:p>
        </w:tc>
        <w:tc>
          <w:tcPr>
            <w:tcW w:w="1080" w:type="dxa"/>
            <w:noWrap/>
            <w:hideMark/>
          </w:tcPr>
          <w:p w14:paraId="20531E4C"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3:44-3:54</w:t>
            </w:r>
          </w:p>
        </w:tc>
        <w:tc>
          <w:tcPr>
            <w:tcW w:w="900" w:type="dxa"/>
            <w:noWrap/>
            <w:hideMark/>
          </w:tcPr>
          <w:p w14:paraId="2FBE1091"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8</w:t>
            </w:r>
          </w:p>
        </w:tc>
        <w:tc>
          <w:tcPr>
            <w:tcW w:w="1260" w:type="dxa"/>
            <w:noWrap/>
            <w:hideMark/>
          </w:tcPr>
          <w:p w14:paraId="298E650A"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Bridge 2</w:t>
            </w:r>
          </w:p>
        </w:tc>
        <w:tc>
          <w:tcPr>
            <w:tcW w:w="1816" w:type="dxa"/>
            <w:noWrap/>
            <w:hideMark/>
          </w:tcPr>
          <w:p w14:paraId="56C70CB8"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 </w:t>
            </w:r>
          </w:p>
        </w:tc>
        <w:tc>
          <w:tcPr>
            <w:tcW w:w="1604" w:type="dxa"/>
            <w:noWrap/>
            <w:hideMark/>
          </w:tcPr>
          <w:p w14:paraId="2D3FD1C0"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Zpěv</w:t>
            </w:r>
          </w:p>
        </w:tc>
        <w:tc>
          <w:tcPr>
            <w:tcW w:w="1101" w:type="dxa"/>
            <w:noWrap/>
            <w:hideMark/>
          </w:tcPr>
          <w:p w14:paraId="045E839A"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4/4</w:t>
            </w:r>
          </w:p>
        </w:tc>
      </w:tr>
      <w:tr w:rsidR="00145D2E" w:rsidRPr="00145D2E" w14:paraId="71749108" w14:textId="77777777" w:rsidTr="003B76FE">
        <w:trPr>
          <w:trHeight w:val="288"/>
        </w:trPr>
        <w:tc>
          <w:tcPr>
            <w:tcW w:w="535" w:type="dxa"/>
            <w:noWrap/>
            <w:hideMark/>
          </w:tcPr>
          <w:p w14:paraId="3883C78E"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D</w:t>
            </w:r>
          </w:p>
        </w:tc>
        <w:tc>
          <w:tcPr>
            <w:tcW w:w="720" w:type="dxa"/>
            <w:noWrap/>
            <w:hideMark/>
          </w:tcPr>
          <w:p w14:paraId="328B5A38"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180</w:t>
            </w:r>
          </w:p>
        </w:tc>
        <w:tc>
          <w:tcPr>
            <w:tcW w:w="1080" w:type="dxa"/>
            <w:noWrap/>
            <w:hideMark/>
          </w:tcPr>
          <w:p w14:paraId="2710E2B3"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3:55-4:01</w:t>
            </w:r>
          </w:p>
        </w:tc>
        <w:tc>
          <w:tcPr>
            <w:tcW w:w="900" w:type="dxa"/>
            <w:noWrap/>
            <w:hideMark/>
          </w:tcPr>
          <w:p w14:paraId="4DD5A406"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4</w:t>
            </w:r>
          </w:p>
        </w:tc>
        <w:tc>
          <w:tcPr>
            <w:tcW w:w="1260" w:type="dxa"/>
            <w:noWrap/>
            <w:hideMark/>
          </w:tcPr>
          <w:p w14:paraId="18026076"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Mezihra H</w:t>
            </w:r>
          </w:p>
        </w:tc>
        <w:tc>
          <w:tcPr>
            <w:tcW w:w="1816" w:type="dxa"/>
            <w:noWrap/>
            <w:hideMark/>
          </w:tcPr>
          <w:p w14:paraId="2E3B4006"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 </w:t>
            </w:r>
          </w:p>
        </w:tc>
        <w:tc>
          <w:tcPr>
            <w:tcW w:w="1604" w:type="dxa"/>
            <w:noWrap/>
            <w:hideMark/>
          </w:tcPr>
          <w:p w14:paraId="3213DFA7"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Instrumentální</w:t>
            </w:r>
          </w:p>
        </w:tc>
        <w:tc>
          <w:tcPr>
            <w:tcW w:w="1101" w:type="dxa"/>
            <w:noWrap/>
            <w:hideMark/>
          </w:tcPr>
          <w:p w14:paraId="3F77C95B"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4/4</w:t>
            </w:r>
          </w:p>
        </w:tc>
      </w:tr>
      <w:tr w:rsidR="00145D2E" w:rsidRPr="00145D2E" w14:paraId="43F3AA03" w14:textId="77777777" w:rsidTr="003B76FE">
        <w:trPr>
          <w:trHeight w:val="288"/>
        </w:trPr>
        <w:tc>
          <w:tcPr>
            <w:tcW w:w="535" w:type="dxa"/>
            <w:noWrap/>
            <w:hideMark/>
          </w:tcPr>
          <w:p w14:paraId="1FECCC1B"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D</w:t>
            </w:r>
          </w:p>
        </w:tc>
        <w:tc>
          <w:tcPr>
            <w:tcW w:w="720" w:type="dxa"/>
            <w:noWrap/>
            <w:hideMark/>
          </w:tcPr>
          <w:p w14:paraId="5A5EE65F"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 </w:t>
            </w:r>
          </w:p>
        </w:tc>
        <w:tc>
          <w:tcPr>
            <w:tcW w:w="1080" w:type="dxa"/>
            <w:noWrap/>
            <w:hideMark/>
          </w:tcPr>
          <w:p w14:paraId="05B8BE0E"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4:02-4:04</w:t>
            </w:r>
          </w:p>
        </w:tc>
        <w:tc>
          <w:tcPr>
            <w:tcW w:w="900" w:type="dxa"/>
            <w:noWrap/>
            <w:hideMark/>
          </w:tcPr>
          <w:p w14:paraId="1B5FD603"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3</w:t>
            </w:r>
          </w:p>
        </w:tc>
        <w:tc>
          <w:tcPr>
            <w:tcW w:w="1260" w:type="dxa"/>
            <w:noWrap/>
            <w:hideMark/>
          </w:tcPr>
          <w:p w14:paraId="46A1EA09"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Přechodné takty</w:t>
            </w:r>
          </w:p>
        </w:tc>
        <w:tc>
          <w:tcPr>
            <w:tcW w:w="1816" w:type="dxa"/>
            <w:noWrap/>
            <w:hideMark/>
          </w:tcPr>
          <w:p w14:paraId="4C9C36E8"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 </w:t>
            </w:r>
          </w:p>
        </w:tc>
        <w:tc>
          <w:tcPr>
            <w:tcW w:w="1604" w:type="dxa"/>
            <w:noWrap/>
            <w:hideMark/>
          </w:tcPr>
          <w:p w14:paraId="1FF341BE"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Instrumentální</w:t>
            </w:r>
          </w:p>
        </w:tc>
        <w:tc>
          <w:tcPr>
            <w:tcW w:w="1101" w:type="dxa"/>
            <w:noWrap/>
            <w:hideMark/>
          </w:tcPr>
          <w:p w14:paraId="522DD93C"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4/4</w:t>
            </w:r>
          </w:p>
        </w:tc>
      </w:tr>
      <w:tr w:rsidR="00145D2E" w:rsidRPr="00145D2E" w14:paraId="125E424F" w14:textId="77777777" w:rsidTr="003B76FE">
        <w:trPr>
          <w:trHeight w:val="288"/>
        </w:trPr>
        <w:tc>
          <w:tcPr>
            <w:tcW w:w="535" w:type="dxa"/>
            <w:noWrap/>
            <w:hideMark/>
          </w:tcPr>
          <w:p w14:paraId="75CE1F69"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E</w:t>
            </w:r>
          </w:p>
        </w:tc>
        <w:tc>
          <w:tcPr>
            <w:tcW w:w="720" w:type="dxa"/>
            <w:noWrap/>
            <w:hideMark/>
          </w:tcPr>
          <w:p w14:paraId="7F97F5AD"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180</w:t>
            </w:r>
          </w:p>
        </w:tc>
        <w:tc>
          <w:tcPr>
            <w:tcW w:w="1080" w:type="dxa"/>
            <w:noWrap/>
            <w:hideMark/>
          </w:tcPr>
          <w:p w14:paraId="03B8FBD7"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4:05-4:13</w:t>
            </w:r>
          </w:p>
        </w:tc>
        <w:tc>
          <w:tcPr>
            <w:tcW w:w="900" w:type="dxa"/>
            <w:noWrap/>
            <w:hideMark/>
          </w:tcPr>
          <w:p w14:paraId="6AA222AC"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7</w:t>
            </w:r>
          </w:p>
        </w:tc>
        <w:tc>
          <w:tcPr>
            <w:tcW w:w="1260" w:type="dxa"/>
            <w:noWrap/>
            <w:hideMark/>
          </w:tcPr>
          <w:p w14:paraId="691909D5"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Mezihra I</w:t>
            </w:r>
          </w:p>
        </w:tc>
        <w:tc>
          <w:tcPr>
            <w:tcW w:w="1816" w:type="dxa"/>
            <w:noWrap/>
            <w:hideMark/>
          </w:tcPr>
          <w:p w14:paraId="009B190F"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 </w:t>
            </w:r>
          </w:p>
        </w:tc>
        <w:tc>
          <w:tcPr>
            <w:tcW w:w="1604" w:type="dxa"/>
            <w:noWrap/>
            <w:hideMark/>
          </w:tcPr>
          <w:p w14:paraId="591CFE68"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Instrumentální</w:t>
            </w:r>
          </w:p>
        </w:tc>
        <w:tc>
          <w:tcPr>
            <w:tcW w:w="1101" w:type="dxa"/>
            <w:noWrap/>
            <w:hideMark/>
          </w:tcPr>
          <w:p w14:paraId="4858D132"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4/4</w:t>
            </w:r>
          </w:p>
        </w:tc>
      </w:tr>
      <w:tr w:rsidR="00145D2E" w:rsidRPr="00145D2E" w14:paraId="0500DD0E" w14:textId="77777777" w:rsidTr="003B76FE">
        <w:trPr>
          <w:trHeight w:val="288"/>
        </w:trPr>
        <w:tc>
          <w:tcPr>
            <w:tcW w:w="535" w:type="dxa"/>
            <w:noWrap/>
            <w:hideMark/>
          </w:tcPr>
          <w:p w14:paraId="45228DB1"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E</w:t>
            </w:r>
          </w:p>
        </w:tc>
        <w:tc>
          <w:tcPr>
            <w:tcW w:w="720" w:type="dxa"/>
            <w:noWrap/>
            <w:hideMark/>
          </w:tcPr>
          <w:p w14:paraId="59A29398"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180</w:t>
            </w:r>
          </w:p>
        </w:tc>
        <w:tc>
          <w:tcPr>
            <w:tcW w:w="1080" w:type="dxa"/>
            <w:noWrap/>
            <w:hideMark/>
          </w:tcPr>
          <w:p w14:paraId="4D051552"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4:14-4:23</w:t>
            </w:r>
          </w:p>
        </w:tc>
        <w:tc>
          <w:tcPr>
            <w:tcW w:w="900" w:type="dxa"/>
            <w:noWrap/>
            <w:hideMark/>
          </w:tcPr>
          <w:p w14:paraId="570FC23B"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8</w:t>
            </w:r>
          </w:p>
        </w:tc>
        <w:tc>
          <w:tcPr>
            <w:tcW w:w="1260" w:type="dxa"/>
            <w:noWrap/>
            <w:hideMark/>
          </w:tcPr>
          <w:p w14:paraId="129B2A4D"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Sloka 3</w:t>
            </w:r>
          </w:p>
        </w:tc>
        <w:tc>
          <w:tcPr>
            <w:tcW w:w="1816" w:type="dxa"/>
            <w:noWrap/>
            <w:hideMark/>
          </w:tcPr>
          <w:p w14:paraId="65B28FC8"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 </w:t>
            </w:r>
          </w:p>
        </w:tc>
        <w:tc>
          <w:tcPr>
            <w:tcW w:w="1604" w:type="dxa"/>
            <w:noWrap/>
            <w:hideMark/>
          </w:tcPr>
          <w:p w14:paraId="0E42D442"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Zpěv</w:t>
            </w:r>
          </w:p>
        </w:tc>
        <w:tc>
          <w:tcPr>
            <w:tcW w:w="1101" w:type="dxa"/>
            <w:noWrap/>
            <w:hideMark/>
          </w:tcPr>
          <w:p w14:paraId="34D5B155"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4/4</w:t>
            </w:r>
          </w:p>
        </w:tc>
      </w:tr>
      <w:tr w:rsidR="00145D2E" w:rsidRPr="00145D2E" w14:paraId="3A40AF35" w14:textId="77777777" w:rsidTr="003B76FE">
        <w:trPr>
          <w:trHeight w:val="288"/>
        </w:trPr>
        <w:tc>
          <w:tcPr>
            <w:tcW w:w="535" w:type="dxa"/>
            <w:noWrap/>
            <w:hideMark/>
          </w:tcPr>
          <w:p w14:paraId="0D2D0707"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E</w:t>
            </w:r>
          </w:p>
        </w:tc>
        <w:tc>
          <w:tcPr>
            <w:tcW w:w="720" w:type="dxa"/>
            <w:noWrap/>
            <w:hideMark/>
          </w:tcPr>
          <w:p w14:paraId="13736014"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180</w:t>
            </w:r>
          </w:p>
        </w:tc>
        <w:tc>
          <w:tcPr>
            <w:tcW w:w="1080" w:type="dxa"/>
            <w:noWrap/>
            <w:hideMark/>
          </w:tcPr>
          <w:p w14:paraId="4C398C26"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4:24-4:34</w:t>
            </w:r>
          </w:p>
        </w:tc>
        <w:tc>
          <w:tcPr>
            <w:tcW w:w="900" w:type="dxa"/>
            <w:noWrap/>
            <w:hideMark/>
          </w:tcPr>
          <w:p w14:paraId="56C26013"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8</w:t>
            </w:r>
          </w:p>
        </w:tc>
        <w:tc>
          <w:tcPr>
            <w:tcW w:w="1260" w:type="dxa"/>
            <w:noWrap/>
            <w:hideMark/>
          </w:tcPr>
          <w:p w14:paraId="79ECA3AC"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Sloka 4</w:t>
            </w:r>
          </w:p>
        </w:tc>
        <w:tc>
          <w:tcPr>
            <w:tcW w:w="1816" w:type="dxa"/>
            <w:noWrap/>
            <w:hideMark/>
          </w:tcPr>
          <w:p w14:paraId="064FF779"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 </w:t>
            </w:r>
          </w:p>
        </w:tc>
        <w:tc>
          <w:tcPr>
            <w:tcW w:w="1604" w:type="dxa"/>
            <w:noWrap/>
            <w:hideMark/>
          </w:tcPr>
          <w:p w14:paraId="44D58558"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Zpěv</w:t>
            </w:r>
          </w:p>
        </w:tc>
        <w:tc>
          <w:tcPr>
            <w:tcW w:w="1101" w:type="dxa"/>
            <w:noWrap/>
            <w:hideMark/>
          </w:tcPr>
          <w:p w14:paraId="4E695723"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4/4</w:t>
            </w:r>
          </w:p>
        </w:tc>
      </w:tr>
      <w:tr w:rsidR="00145D2E" w:rsidRPr="00145D2E" w14:paraId="727E60C2" w14:textId="77777777" w:rsidTr="003B76FE">
        <w:trPr>
          <w:trHeight w:val="288"/>
        </w:trPr>
        <w:tc>
          <w:tcPr>
            <w:tcW w:w="535" w:type="dxa"/>
            <w:noWrap/>
            <w:hideMark/>
          </w:tcPr>
          <w:p w14:paraId="5E8E67C2"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E</w:t>
            </w:r>
          </w:p>
        </w:tc>
        <w:tc>
          <w:tcPr>
            <w:tcW w:w="720" w:type="dxa"/>
            <w:noWrap/>
            <w:hideMark/>
          </w:tcPr>
          <w:p w14:paraId="182F5FB6"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180</w:t>
            </w:r>
          </w:p>
        </w:tc>
        <w:tc>
          <w:tcPr>
            <w:tcW w:w="1080" w:type="dxa"/>
            <w:noWrap/>
            <w:hideMark/>
          </w:tcPr>
          <w:p w14:paraId="6C77819C"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4:35-4:50</w:t>
            </w:r>
          </w:p>
        </w:tc>
        <w:tc>
          <w:tcPr>
            <w:tcW w:w="900" w:type="dxa"/>
            <w:noWrap/>
            <w:hideMark/>
          </w:tcPr>
          <w:p w14:paraId="3FB43C3A"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12</w:t>
            </w:r>
          </w:p>
        </w:tc>
        <w:tc>
          <w:tcPr>
            <w:tcW w:w="1260" w:type="dxa"/>
            <w:noWrap/>
            <w:hideMark/>
          </w:tcPr>
          <w:p w14:paraId="00774EF9"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Bridge 3</w:t>
            </w:r>
          </w:p>
        </w:tc>
        <w:tc>
          <w:tcPr>
            <w:tcW w:w="1816" w:type="dxa"/>
            <w:noWrap/>
            <w:hideMark/>
          </w:tcPr>
          <w:p w14:paraId="7C1D4806"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 </w:t>
            </w:r>
          </w:p>
        </w:tc>
        <w:tc>
          <w:tcPr>
            <w:tcW w:w="1604" w:type="dxa"/>
            <w:noWrap/>
            <w:hideMark/>
          </w:tcPr>
          <w:p w14:paraId="0A60F669"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Zpěv</w:t>
            </w:r>
          </w:p>
        </w:tc>
        <w:tc>
          <w:tcPr>
            <w:tcW w:w="1101" w:type="dxa"/>
            <w:noWrap/>
            <w:hideMark/>
          </w:tcPr>
          <w:p w14:paraId="44D9CC46"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4/4</w:t>
            </w:r>
          </w:p>
        </w:tc>
      </w:tr>
      <w:tr w:rsidR="00145D2E" w:rsidRPr="00145D2E" w14:paraId="295867C2" w14:textId="77777777" w:rsidTr="003B76FE">
        <w:trPr>
          <w:trHeight w:val="288"/>
        </w:trPr>
        <w:tc>
          <w:tcPr>
            <w:tcW w:w="535" w:type="dxa"/>
            <w:noWrap/>
            <w:hideMark/>
          </w:tcPr>
          <w:p w14:paraId="7552EFAE"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E</w:t>
            </w:r>
          </w:p>
        </w:tc>
        <w:tc>
          <w:tcPr>
            <w:tcW w:w="720" w:type="dxa"/>
            <w:noWrap/>
            <w:hideMark/>
          </w:tcPr>
          <w:p w14:paraId="09C1D422"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180</w:t>
            </w:r>
          </w:p>
        </w:tc>
        <w:tc>
          <w:tcPr>
            <w:tcW w:w="1080" w:type="dxa"/>
            <w:noWrap/>
            <w:hideMark/>
          </w:tcPr>
          <w:p w14:paraId="6BF3E1CF"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4:51-5:01</w:t>
            </w:r>
          </w:p>
        </w:tc>
        <w:tc>
          <w:tcPr>
            <w:tcW w:w="900" w:type="dxa"/>
            <w:noWrap/>
            <w:hideMark/>
          </w:tcPr>
          <w:p w14:paraId="062AAAA7"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8</w:t>
            </w:r>
          </w:p>
        </w:tc>
        <w:tc>
          <w:tcPr>
            <w:tcW w:w="1260" w:type="dxa"/>
            <w:noWrap/>
            <w:hideMark/>
          </w:tcPr>
          <w:p w14:paraId="2DE1843D"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Mezihra J</w:t>
            </w:r>
          </w:p>
        </w:tc>
        <w:tc>
          <w:tcPr>
            <w:tcW w:w="1816" w:type="dxa"/>
            <w:noWrap/>
            <w:hideMark/>
          </w:tcPr>
          <w:p w14:paraId="3F9ADB25" w14:textId="1649824E" w:rsidR="00456254" w:rsidRPr="00145D2E" w:rsidRDefault="00E758BB"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Mluvené slovo v jinak instrumentální části</w:t>
            </w:r>
          </w:p>
        </w:tc>
        <w:tc>
          <w:tcPr>
            <w:tcW w:w="1604" w:type="dxa"/>
            <w:noWrap/>
            <w:hideMark/>
          </w:tcPr>
          <w:p w14:paraId="32D6031E"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Instrumentální</w:t>
            </w:r>
          </w:p>
        </w:tc>
        <w:tc>
          <w:tcPr>
            <w:tcW w:w="1101" w:type="dxa"/>
            <w:noWrap/>
            <w:hideMark/>
          </w:tcPr>
          <w:p w14:paraId="57426638"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4/4</w:t>
            </w:r>
          </w:p>
        </w:tc>
      </w:tr>
      <w:tr w:rsidR="00145D2E" w:rsidRPr="00145D2E" w14:paraId="3E4AFEFC" w14:textId="77777777" w:rsidTr="003B76FE">
        <w:trPr>
          <w:trHeight w:val="288"/>
        </w:trPr>
        <w:tc>
          <w:tcPr>
            <w:tcW w:w="535" w:type="dxa"/>
            <w:noWrap/>
            <w:hideMark/>
          </w:tcPr>
          <w:p w14:paraId="3F914928"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E</w:t>
            </w:r>
          </w:p>
        </w:tc>
        <w:tc>
          <w:tcPr>
            <w:tcW w:w="720" w:type="dxa"/>
            <w:noWrap/>
            <w:hideMark/>
          </w:tcPr>
          <w:p w14:paraId="43B0488A"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180</w:t>
            </w:r>
          </w:p>
        </w:tc>
        <w:tc>
          <w:tcPr>
            <w:tcW w:w="1080" w:type="dxa"/>
            <w:noWrap/>
            <w:hideMark/>
          </w:tcPr>
          <w:p w14:paraId="5CDBBB22"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5:02-5:24</w:t>
            </w:r>
          </w:p>
        </w:tc>
        <w:tc>
          <w:tcPr>
            <w:tcW w:w="900" w:type="dxa"/>
            <w:noWrap/>
            <w:hideMark/>
          </w:tcPr>
          <w:p w14:paraId="74A701DB"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17</w:t>
            </w:r>
          </w:p>
        </w:tc>
        <w:tc>
          <w:tcPr>
            <w:tcW w:w="1260" w:type="dxa"/>
            <w:noWrap/>
            <w:hideMark/>
          </w:tcPr>
          <w:p w14:paraId="45FF2E16"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Sólo</w:t>
            </w:r>
          </w:p>
        </w:tc>
        <w:tc>
          <w:tcPr>
            <w:tcW w:w="1816" w:type="dxa"/>
            <w:noWrap/>
            <w:hideMark/>
          </w:tcPr>
          <w:p w14:paraId="6997E1D3"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 </w:t>
            </w:r>
          </w:p>
        </w:tc>
        <w:tc>
          <w:tcPr>
            <w:tcW w:w="1604" w:type="dxa"/>
            <w:noWrap/>
            <w:hideMark/>
          </w:tcPr>
          <w:p w14:paraId="02BF41B5"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Sólo</w:t>
            </w:r>
          </w:p>
        </w:tc>
        <w:tc>
          <w:tcPr>
            <w:tcW w:w="1101" w:type="dxa"/>
            <w:noWrap/>
            <w:hideMark/>
          </w:tcPr>
          <w:p w14:paraId="7E487F5D"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4/4</w:t>
            </w:r>
          </w:p>
        </w:tc>
      </w:tr>
      <w:tr w:rsidR="00145D2E" w:rsidRPr="00145D2E" w14:paraId="7934E8F3" w14:textId="77777777" w:rsidTr="003B76FE">
        <w:trPr>
          <w:trHeight w:val="288"/>
        </w:trPr>
        <w:tc>
          <w:tcPr>
            <w:tcW w:w="535" w:type="dxa"/>
            <w:noWrap/>
            <w:hideMark/>
          </w:tcPr>
          <w:p w14:paraId="5E24DF30"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E</w:t>
            </w:r>
          </w:p>
        </w:tc>
        <w:tc>
          <w:tcPr>
            <w:tcW w:w="720" w:type="dxa"/>
            <w:noWrap/>
            <w:hideMark/>
          </w:tcPr>
          <w:p w14:paraId="479325E1"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180</w:t>
            </w:r>
          </w:p>
        </w:tc>
        <w:tc>
          <w:tcPr>
            <w:tcW w:w="1080" w:type="dxa"/>
            <w:noWrap/>
            <w:hideMark/>
          </w:tcPr>
          <w:p w14:paraId="732102B9"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5:25-5:35</w:t>
            </w:r>
          </w:p>
        </w:tc>
        <w:tc>
          <w:tcPr>
            <w:tcW w:w="900" w:type="dxa"/>
            <w:noWrap/>
            <w:hideMark/>
          </w:tcPr>
          <w:p w14:paraId="5472792E"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8</w:t>
            </w:r>
          </w:p>
        </w:tc>
        <w:tc>
          <w:tcPr>
            <w:tcW w:w="1260" w:type="dxa"/>
            <w:noWrap/>
            <w:hideMark/>
          </w:tcPr>
          <w:p w14:paraId="469FAADC"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Sloka 5</w:t>
            </w:r>
          </w:p>
        </w:tc>
        <w:tc>
          <w:tcPr>
            <w:tcW w:w="1816" w:type="dxa"/>
            <w:noWrap/>
            <w:hideMark/>
          </w:tcPr>
          <w:p w14:paraId="766A88E5"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 </w:t>
            </w:r>
          </w:p>
        </w:tc>
        <w:tc>
          <w:tcPr>
            <w:tcW w:w="1604" w:type="dxa"/>
            <w:noWrap/>
            <w:hideMark/>
          </w:tcPr>
          <w:p w14:paraId="7012A443"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Zpěv</w:t>
            </w:r>
          </w:p>
        </w:tc>
        <w:tc>
          <w:tcPr>
            <w:tcW w:w="1101" w:type="dxa"/>
            <w:noWrap/>
            <w:hideMark/>
          </w:tcPr>
          <w:p w14:paraId="16348DE9"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4/4</w:t>
            </w:r>
          </w:p>
        </w:tc>
      </w:tr>
      <w:tr w:rsidR="00145D2E" w:rsidRPr="00145D2E" w14:paraId="0AA7A045" w14:textId="77777777" w:rsidTr="003B76FE">
        <w:trPr>
          <w:trHeight w:val="288"/>
        </w:trPr>
        <w:tc>
          <w:tcPr>
            <w:tcW w:w="535" w:type="dxa"/>
            <w:noWrap/>
            <w:hideMark/>
          </w:tcPr>
          <w:p w14:paraId="7DD9B327"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E</w:t>
            </w:r>
          </w:p>
        </w:tc>
        <w:tc>
          <w:tcPr>
            <w:tcW w:w="720" w:type="dxa"/>
            <w:noWrap/>
            <w:hideMark/>
          </w:tcPr>
          <w:p w14:paraId="23BAC932"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180</w:t>
            </w:r>
          </w:p>
        </w:tc>
        <w:tc>
          <w:tcPr>
            <w:tcW w:w="1080" w:type="dxa"/>
            <w:noWrap/>
            <w:hideMark/>
          </w:tcPr>
          <w:p w14:paraId="4FC5378A"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5:36-5:51</w:t>
            </w:r>
          </w:p>
        </w:tc>
        <w:tc>
          <w:tcPr>
            <w:tcW w:w="900" w:type="dxa"/>
            <w:noWrap/>
            <w:hideMark/>
          </w:tcPr>
          <w:p w14:paraId="5BF081B2"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12</w:t>
            </w:r>
          </w:p>
        </w:tc>
        <w:tc>
          <w:tcPr>
            <w:tcW w:w="1260" w:type="dxa"/>
            <w:noWrap/>
            <w:hideMark/>
          </w:tcPr>
          <w:p w14:paraId="34AC7E54"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Bridge 4</w:t>
            </w:r>
          </w:p>
        </w:tc>
        <w:tc>
          <w:tcPr>
            <w:tcW w:w="1816" w:type="dxa"/>
            <w:noWrap/>
            <w:hideMark/>
          </w:tcPr>
          <w:p w14:paraId="58772F3C"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 </w:t>
            </w:r>
          </w:p>
        </w:tc>
        <w:tc>
          <w:tcPr>
            <w:tcW w:w="1604" w:type="dxa"/>
            <w:noWrap/>
            <w:hideMark/>
          </w:tcPr>
          <w:p w14:paraId="6F5BFF04"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Zpěv</w:t>
            </w:r>
          </w:p>
        </w:tc>
        <w:tc>
          <w:tcPr>
            <w:tcW w:w="1101" w:type="dxa"/>
            <w:noWrap/>
            <w:hideMark/>
          </w:tcPr>
          <w:p w14:paraId="37531DB6"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4/4</w:t>
            </w:r>
          </w:p>
        </w:tc>
      </w:tr>
      <w:tr w:rsidR="00456254" w:rsidRPr="00145D2E" w14:paraId="35FBA528" w14:textId="77777777" w:rsidTr="003B76FE">
        <w:trPr>
          <w:trHeight w:val="288"/>
        </w:trPr>
        <w:tc>
          <w:tcPr>
            <w:tcW w:w="535" w:type="dxa"/>
            <w:noWrap/>
            <w:hideMark/>
          </w:tcPr>
          <w:p w14:paraId="5BBC1FAD"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F</w:t>
            </w:r>
          </w:p>
        </w:tc>
        <w:tc>
          <w:tcPr>
            <w:tcW w:w="720" w:type="dxa"/>
            <w:noWrap/>
            <w:hideMark/>
          </w:tcPr>
          <w:p w14:paraId="5B181AEB"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180</w:t>
            </w:r>
          </w:p>
        </w:tc>
        <w:tc>
          <w:tcPr>
            <w:tcW w:w="1080" w:type="dxa"/>
            <w:noWrap/>
            <w:hideMark/>
          </w:tcPr>
          <w:p w14:paraId="46CD98DD"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5:52-6:40</w:t>
            </w:r>
          </w:p>
        </w:tc>
        <w:tc>
          <w:tcPr>
            <w:tcW w:w="900" w:type="dxa"/>
            <w:noWrap/>
            <w:hideMark/>
          </w:tcPr>
          <w:p w14:paraId="586E3AEA"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34</w:t>
            </w:r>
          </w:p>
        </w:tc>
        <w:tc>
          <w:tcPr>
            <w:tcW w:w="1260" w:type="dxa"/>
            <w:noWrap/>
            <w:hideMark/>
          </w:tcPr>
          <w:p w14:paraId="17D6FAAD"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Závěr</w:t>
            </w:r>
          </w:p>
        </w:tc>
        <w:tc>
          <w:tcPr>
            <w:tcW w:w="1816" w:type="dxa"/>
            <w:noWrap/>
            <w:hideMark/>
          </w:tcPr>
          <w:p w14:paraId="2D5B8641"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 </w:t>
            </w:r>
          </w:p>
        </w:tc>
        <w:tc>
          <w:tcPr>
            <w:tcW w:w="1604" w:type="dxa"/>
            <w:noWrap/>
            <w:hideMark/>
          </w:tcPr>
          <w:p w14:paraId="2B3A496D"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Vokální</w:t>
            </w:r>
          </w:p>
        </w:tc>
        <w:tc>
          <w:tcPr>
            <w:tcW w:w="1101" w:type="dxa"/>
            <w:noWrap/>
            <w:hideMark/>
          </w:tcPr>
          <w:p w14:paraId="761F9DF5" w14:textId="77777777" w:rsidR="00456254" w:rsidRPr="00145D2E" w:rsidRDefault="0045625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4/4</w:t>
            </w:r>
          </w:p>
        </w:tc>
      </w:tr>
    </w:tbl>
    <w:p w14:paraId="1BDE4B4A" w14:textId="652D8A12" w:rsidR="2640C409" w:rsidRPr="00145D2E" w:rsidRDefault="2640C409" w:rsidP="00677F62">
      <w:pPr>
        <w:ind w:firstLine="0"/>
        <w:rPr>
          <w:rFonts w:eastAsia="Calibri" w:cs="Times New Roman"/>
        </w:rPr>
      </w:pPr>
    </w:p>
    <w:p w14:paraId="3A6C67CD" w14:textId="3F6857A4" w:rsidR="32C43B90" w:rsidRPr="00145D2E" w:rsidRDefault="32C43B90" w:rsidP="000F08A1">
      <w:pPr>
        <w:rPr>
          <w:rFonts w:eastAsia="Calibri" w:cs="Times New Roman"/>
          <w:szCs w:val="24"/>
        </w:rPr>
      </w:pPr>
      <w:r w:rsidRPr="00145D2E">
        <w:rPr>
          <w:rFonts w:eastAsia="Calibri" w:cs="Times New Roman"/>
          <w:szCs w:val="24"/>
        </w:rPr>
        <w:t xml:space="preserve">Na začátku skladby je čistě instrumentální předehra, specifická svým složeným metrem. Na konci mezihry D dochází ke zpomalování, poté se skladba vrací do původního tempa, ovšem tentokrát po dvou dobách přechodu k novému riffu, založenému na triolách. V této části jde stále primárně o instrumentální náplň, ovšem tentokrát s několika takty zpěvu, které jsou zcela odlišné od ostatních slok, které přicházejí později. Další výrazný mezník se nachází před sólem C, které přichází po pár taktech ticha a </w:t>
      </w:r>
      <w:r w:rsidR="1A4FCC12" w:rsidRPr="00145D2E">
        <w:rPr>
          <w:rFonts w:eastAsia="Calibri" w:cs="Times New Roman"/>
          <w:szCs w:val="24"/>
        </w:rPr>
        <w:t>„odklepání“</w:t>
      </w:r>
      <w:r w:rsidRPr="00145D2E">
        <w:rPr>
          <w:rFonts w:eastAsia="Calibri" w:cs="Times New Roman"/>
          <w:szCs w:val="24"/>
        </w:rPr>
        <w:t xml:space="preserve"> nového tempa, které se ze 120 BPM výrazně zvýší na 170 BPM. Po doznění sóla se objeví dva takty ticha, po kterých přichází opět nová část skladby, s novým riffem a v novém, rychlejším tempu 180 BPM. V dílu D se objevují především části se zpěvem, tzn. sloky a bridge, stejně jako později v části E, kde se zaznívají za doprovodu rozdílného riffu. Ten se objevuje po mezihře H, po několikavteřinové pauze, která díly D a E rozlišuje. Po kytarovém sóle se objevuje poslední sloka, která je textově shodná se slokou první. Poslední díl skladby spočívá v opakování stejného riffu dokola spolu s vokály opakující dokola stejný text po dobu 34 taktů. Díl F přichází po posledních dvou taktech posledního čtvrtého bridge, ve kterých beze zbytku náhle utlumené kapely figuruje pouze zpěv.</w:t>
      </w:r>
    </w:p>
    <w:p w14:paraId="5844C055" w14:textId="738BA420" w:rsidR="32C43B90" w:rsidRPr="00145D2E" w:rsidRDefault="32C43B90" w:rsidP="000F08A1">
      <w:pPr>
        <w:rPr>
          <w:rFonts w:eastAsia="Calibri" w:cs="Times New Roman"/>
          <w:szCs w:val="24"/>
        </w:rPr>
      </w:pPr>
      <w:r w:rsidRPr="00145D2E">
        <w:rPr>
          <w:rFonts w:eastAsia="Calibri" w:cs="Times New Roman"/>
          <w:i/>
          <w:iCs/>
          <w:szCs w:val="24"/>
        </w:rPr>
        <w:t>Good Mourning / Black Friday</w:t>
      </w:r>
      <w:r w:rsidRPr="00145D2E">
        <w:rPr>
          <w:rFonts w:eastAsia="Calibri" w:cs="Times New Roman"/>
          <w:szCs w:val="24"/>
        </w:rPr>
        <w:t xml:space="preserve"> je jediná skladba na albu, ve které se alespoň v některé části objevuje tříčtvrťový rytmus. Na začátku písně v mezihře B je část se složeným metrem, kdy se po taktech střídají 4/4, 3/4, 4/4, 3/4 a 3/4. Číslo tři se pak objevuje v doprovodné kytaře u prvního sóla, kdy celou dobu hraje rozklady akordů v triolách. I po skončení prvních dvou pomalejších částí, založených na kytarách v nízkém tempu hrajících rozložené akordy s velmi skromným doprovodem bicích, se pak později i ve slokách a v bridgích v thrashmetalových částech skladby znova objevují trioly, tentokrát místo v kytarách ale ve zpěvu.</w:t>
      </w:r>
    </w:p>
    <w:p w14:paraId="7A39A60C" w14:textId="0A370D8F" w:rsidR="00CE0ED5" w:rsidRPr="00145D2E" w:rsidRDefault="32C43B90" w:rsidP="000F08A1">
      <w:pPr>
        <w:rPr>
          <w:rFonts w:eastAsia="Calibri" w:cs="Times New Roman"/>
          <w:szCs w:val="24"/>
        </w:rPr>
      </w:pPr>
      <w:r w:rsidRPr="00145D2E">
        <w:rPr>
          <w:rFonts w:eastAsia="Calibri" w:cs="Times New Roman"/>
          <w:szCs w:val="24"/>
        </w:rPr>
        <w:t>První a druhý bridge mají každý osm taktů, které jde rozdělit na dvě (až na text) shodné poloviny. U třetího a čtvrtého bridge jsou pak ještě další čtyři takty navíc, které tvoří poslední, odlišnou třetinu těchto částí skladby.</w:t>
      </w:r>
    </w:p>
    <w:p w14:paraId="6AB4FB52" w14:textId="02BBC57B" w:rsidR="0742A028" w:rsidRPr="00145D2E" w:rsidRDefault="00CE0ED5" w:rsidP="00CE0ED5">
      <w:pPr>
        <w:spacing w:after="160" w:line="259" w:lineRule="auto"/>
        <w:ind w:firstLine="0"/>
        <w:jc w:val="left"/>
        <w:rPr>
          <w:rFonts w:eastAsia="Calibri" w:cs="Times New Roman"/>
          <w:szCs w:val="24"/>
        </w:rPr>
      </w:pPr>
      <w:r w:rsidRPr="00145D2E">
        <w:rPr>
          <w:rFonts w:eastAsia="Calibri" w:cs="Times New Roman"/>
          <w:szCs w:val="24"/>
        </w:rPr>
        <w:br w:type="page"/>
      </w:r>
    </w:p>
    <w:p w14:paraId="33A8DBAD" w14:textId="7138AC86" w:rsidR="5285D6B8" w:rsidRPr="00145D2E" w:rsidRDefault="32C43B90" w:rsidP="000F08A1">
      <w:pPr>
        <w:pStyle w:val="Nadpis2"/>
        <w:numPr>
          <w:ilvl w:val="1"/>
          <w:numId w:val="8"/>
        </w:numPr>
        <w:jc w:val="both"/>
      </w:pPr>
      <w:bookmarkStart w:id="36" w:name="_Toc138944644"/>
      <w:r w:rsidRPr="00145D2E">
        <w:t>B</w:t>
      </w:r>
      <w:r w:rsidR="4C2D61E2" w:rsidRPr="00145D2E">
        <w:t>ad Omen</w:t>
      </w:r>
      <w:bookmarkEnd w:id="36"/>
    </w:p>
    <w:tbl>
      <w:tblPr>
        <w:tblStyle w:val="Mkatabulky"/>
        <w:tblW w:w="9016" w:type="dxa"/>
        <w:tblLayout w:type="fixed"/>
        <w:tblLook w:val="04A0" w:firstRow="1" w:lastRow="0" w:firstColumn="1" w:lastColumn="0" w:noHBand="0" w:noVBand="1"/>
      </w:tblPr>
      <w:tblGrid>
        <w:gridCol w:w="535"/>
        <w:gridCol w:w="720"/>
        <w:gridCol w:w="1080"/>
        <w:gridCol w:w="900"/>
        <w:gridCol w:w="1260"/>
        <w:gridCol w:w="1816"/>
        <w:gridCol w:w="1604"/>
        <w:gridCol w:w="1101"/>
      </w:tblGrid>
      <w:tr w:rsidR="00145D2E" w:rsidRPr="00145D2E" w14:paraId="05A78F03" w14:textId="77777777" w:rsidTr="003B76FE">
        <w:trPr>
          <w:trHeight w:val="288"/>
        </w:trPr>
        <w:tc>
          <w:tcPr>
            <w:tcW w:w="535" w:type="dxa"/>
            <w:noWrap/>
            <w:hideMark/>
          </w:tcPr>
          <w:p w14:paraId="6E3EF5C6" w14:textId="77777777" w:rsidR="004805E4" w:rsidRPr="00145D2E" w:rsidRDefault="004805E4" w:rsidP="004805E4">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Díl</w:t>
            </w:r>
          </w:p>
        </w:tc>
        <w:tc>
          <w:tcPr>
            <w:tcW w:w="720" w:type="dxa"/>
            <w:noWrap/>
            <w:hideMark/>
          </w:tcPr>
          <w:p w14:paraId="00679CF4"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BPM</w:t>
            </w:r>
          </w:p>
        </w:tc>
        <w:tc>
          <w:tcPr>
            <w:tcW w:w="1080" w:type="dxa"/>
            <w:noWrap/>
            <w:hideMark/>
          </w:tcPr>
          <w:p w14:paraId="21FCDF09"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Čas</w:t>
            </w:r>
          </w:p>
        </w:tc>
        <w:tc>
          <w:tcPr>
            <w:tcW w:w="900" w:type="dxa"/>
            <w:noWrap/>
            <w:hideMark/>
          </w:tcPr>
          <w:p w14:paraId="7D051E0E"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Takty</w:t>
            </w:r>
          </w:p>
        </w:tc>
        <w:tc>
          <w:tcPr>
            <w:tcW w:w="1260" w:type="dxa"/>
            <w:noWrap/>
            <w:hideMark/>
          </w:tcPr>
          <w:p w14:paraId="485EF9BE"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Část</w:t>
            </w:r>
          </w:p>
        </w:tc>
        <w:tc>
          <w:tcPr>
            <w:tcW w:w="1816" w:type="dxa"/>
            <w:noWrap/>
            <w:hideMark/>
          </w:tcPr>
          <w:p w14:paraId="7E9FD532"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Komentář</w:t>
            </w:r>
          </w:p>
        </w:tc>
        <w:tc>
          <w:tcPr>
            <w:tcW w:w="1604" w:type="dxa"/>
            <w:noWrap/>
            <w:hideMark/>
          </w:tcPr>
          <w:p w14:paraId="54C2E3F0"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Instr./Zpěv</w:t>
            </w:r>
          </w:p>
        </w:tc>
        <w:tc>
          <w:tcPr>
            <w:tcW w:w="1101" w:type="dxa"/>
            <w:noWrap/>
            <w:hideMark/>
          </w:tcPr>
          <w:p w14:paraId="53AF42EE"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Metrum</w:t>
            </w:r>
          </w:p>
        </w:tc>
      </w:tr>
      <w:tr w:rsidR="00145D2E" w:rsidRPr="00145D2E" w14:paraId="6C6AE1C0" w14:textId="77777777" w:rsidTr="003B76FE">
        <w:trPr>
          <w:trHeight w:val="288"/>
        </w:trPr>
        <w:tc>
          <w:tcPr>
            <w:tcW w:w="535" w:type="dxa"/>
            <w:noWrap/>
            <w:hideMark/>
          </w:tcPr>
          <w:p w14:paraId="082624CF"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A</w:t>
            </w:r>
          </w:p>
        </w:tc>
        <w:tc>
          <w:tcPr>
            <w:tcW w:w="720" w:type="dxa"/>
            <w:noWrap/>
            <w:hideMark/>
          </w:tcPr>
          <w:p w14:paraId="3A5ECDF3"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140</w:t>
            </w:r>
          </w:p>
        </w:tc>
        <w:tc>
          <w:tcPr>
            <w:tcW w:w="1080" w:type="dxa"/>
            <w:noWrap/>
            <w:hideMark/>
          </w:tcPr>
          <w:p w14:paraId="620FB852"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0:00-0:09</w:t>
            </w:r>
          </w:p>
        </w:tc>
        <w:tc>
          <w:tcPr>
            <w:tcW w:w="900" w:type="dxa"/>
            <w:noWrap/>
            <w:hideMark/>
          </w:tcPr>
          <w:p w14:paraId="101F01DA"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6</w:t>
            </w:r>
          </w:p>
        </w:tc>
        <w:tc>
          <w:tcPr>
            <w:tcW w:w="1260" w:type="dxa"/>
            <w:noWrap/>
            <w:hideMark/>
          </w:tcPr>
          <w:p w14:paraId="1096B66E"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Mezihra A´</w:t>
            </w:r>
          </w:p>
        </w:tc>
        <w:tc>
          <w:tcPr>
            <w:tcW w:w="1816" w:type="dxa"/>
            <w:noWrap/>
            <w:hideMark/>
          </w:tcPr>
          <w:p w14:paraId="00E15037"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 </w:t>
            </w:r>
          </w:p>
        </w:tc>
        <w:tc>
          <w:tcPr>
            <w:tcW w:w="1604" w:type="dxa"/>
            <w:noWrap/>
            <w:hideMark/>
          </w:tcPr>
          <w:p w14:paraId="5ECEEE93"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Instrumentální</w:t>
            </w:r>
          </w:p>
        </w:tc>
        <w:tc>
          <w:tcPr>
            <w:tcW w:w="1101" w:type="dxa"/>
            <w:noWrap/>
            <w:hideMark/>
          </w:tcPr>
          <w:p w14:paraId="43A357C4"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4/4</w:t>
            </w:r>
          </w:p>
        </w:tc>
      </w:tr>
      <w:tr w:rsidR="00145D2E" w:rsidRPr="00145D2E" w14:paraId="11163E0C" w14:textId="77777777" w:rsidTr="003B76FE">
        <w:trPr>
          <w:trHeight w:val="288"/>
        </w:trPr>
        <w:tc>
          <w:tcPr>
            <w:tcW w:w="535" w:type="dxa"/>
            <w:noWrap/>
            <w:hideMark/>
          </w:tcPr>
          <w:p w14:paraId="5B638400"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A</w:t>
            </w:r>
          </w:p>
        </w:tc>
        <w:tc>
          <w:tcPr>
            <w:tcW w:w="720" w:type="dxa"/>
            <w:noWrap/>
            <w:hideMark/>
          </w:tcPr>
          <w:p w14:paraId="13CBDA94"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140</w:t>
            </w:r>
          </w:p>
        </w:tc>
        <w:tc>
          <w:tcPr>
            <w:tcW w:w="1080" w:type="dxa"/>
            <w:noWrap/>
            <w:hideMark/>
          </w:tcPr>
          <w:p w14:paraId="0E8D2CCC"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0:10-0:23</w:t>
            </w:r>
          </w:p>
        </w:tc>
        <w:tc>
          <w:tcPr>
            <w:tcW w:w="900" w:type="dxa"/>
            <w:noWrap/>
            <w:hideMark/>
          </w:tcPr>
          <w:p w14:paraId="58FC3718"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8</w:t>
            </w:r>
          </w:p>
        </w:tc>
        <w:tc>
          <w:tcPr>
            <w:tcW w:w="1260" w:type="dxa"/>
            <w:noWrap/>
            <w:hideMark/>
          </w:tcPr>
          <w:p w14:paraId="5EDA7B45"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Mezihra A</w:t>
            </w:r>
          </w:p>
        </w:tc>
        <w:tc>
          <w:tcPr>
            <w:tcW w:w="1816" w:type="dxa"/>
            <w:noWrap/>
            <w:hideMark/>
          </w:tcPr>
          <w:p w14:paraId="7EB7E0F3"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 </w:t>
            </w:r>
          </w:p>
        </w:tc>
        <w:tc>
          <w:tcPr>
            <w:tcW w:w="1604" w:type="dxa"/>
            <w:noWrap/>
            <w:hideMark/>
          </w:tcPr>
          <w:p w14:paraId="6F3DD724"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Instrumentální</w:t>
            </w:r>
          </w:p>
        </w:tc>
        <w:tc>
          <w:tcPr>
            <w:tcW w:w="1101" w:type="dxa"/>
            <w:noWrap/>
            <w:hideMark/>
          </w:tcPr>
          <w:p w14:paraId="32736C80"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4/4</w:t>
            </w:r>
          </w:p>
        </w:tc>
      </w:tr>
      <w:tr w:rsidR="00145D2E" w:rsidRPr="00145D2E" w14:paraId="0A6F433A" w14:textId="77777777" w:rsidTr="003B76FE">
        <w:trPr>
          <w:trHeight w:val="288"/>
        </w:trPr>
        <w:tc>
          <w:tcPr>
            <w:tcW w:w="535" w:type="dxa"/>
            <w:noWrap/>
            <w:hideMark/>
          </w:tcPr>
          <w:p w14:paraId="1D571A25"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A</w:t>
            </w:r>
          </w:p>
        </w:tc>
        <w:tc>
          <w:tcPr>
            <w:tcW w:w="720" w:type="dxa"/>
            <w:noWrap/>
            <w:hideMark/>
          </w:tcPr>
          <w:p w14:paraId="3192B15E"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140</w:t>
            </w:r>
          </w:p>
        </w:tc>
        <w:tc>
          <w:tcPr>
            <w:tcW w:w="1080" w:type="dxa"/>
            <w:noWrap/>
            <w:hideMark/>
          </w:tcPr>
          <w:p w14:paraId="63AB3844"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0:24-0:36</w:t>
            </w:r>
          </w:p>
        </w:tc>
        <w:tc>
          <w:tcPr>
            <w:tcW w:w="900" w:type="dxa"/>
            <w:noWrap/>
            <w:hideMark/>
          </w:tcPr>
          <w:p w14:paraId="3A9A6FBB"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8</w:t>
            </w:r>
          </w:p>
        </w:tc>
        <w:tc>
          <w:tcPr>
            <w:tcW w:w="1260" w:type="dxa"/>
            <w:noWrap/>
            <w:hideMark/>
          </w:tcPr>
          <w:p w14:paraId="51BD2968"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Mezihra B</w:t>
            </w:r>
          </w:p>
        </w:tc>
        <w:tc>
          <w:tcPr>
            <w:tcW w:w="1816" w:type="dxa"/>
            <w:noWrap/>
            <w:hideMark/>
          </w:tcPr>
          <w:p w14:paraId="60EA57C4"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 </w:t>
            </w:r>
          </w:p>
        </w:tc>
        <w:tc>
          <w:tcPr>
            <w:tcW w:w="1604" w:type="dxa"/>
            <w:noWrap/>
            <w:hideMark/>
          </w:tcPr>
          <w:p w14:paraId="1935E401"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Instrumentální</w:t>
            </w:r>
          </w:p>
        </w:tc>
        <w:tc>
          <w:tcPr>
            <w:tcW w:w="1101" w:type="dxa"/>
            <w:noWrap/>
            <w:hideMark/>
          </w:tcPr>
          <w:p w14:paraId="4378C01F"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4/4</w:t>
            </w:r>
          </w:p>
        </w:tc>
      </w:tr>
      <w:tr w:rsidR="00145D2E" w:rsidRPr="00145D2E" w14:paraId="2424C56D" w14:textId="77777777" w:rsidTr="003B76FE">
        <w:trPr>
          <w:trHeight w:val="288"/>
        </w:trPr>
        <w:tc>
          <w:tcPr>
            <w:tcW w:w="535" w:type="dxa"/>
            <w:noWrap/>
            <w:hideMark/>
          </w:tcPr>
          <w:p w14:paraId="6972B301"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A</w:t>
            </w:r>
          </w:p>
        </w:tc>
        <w:tc>
          <w:tcPr>
            <w:tcW w:w="720" w:type="dxa"/>
            <w:noWrap/>
            <w:hideMark/>
          </w:tcPr>
          <w:p w14:paraId="704A0A46"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140</w:t>
            </w:r>
          </w:p>
        </w:tc>
        <w:tc>
          <w:tcPr>
            <w:tcW w:w="1080" w:type="dxa"/>
            <w:noWrap/>
            <w:hideMark/>
          </w:tcPr>
          <w:p w14:paraId="63790242"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0:37-0:50</w:t>
            </w:r>
          </w:p>
        </w:tc>
        <w:tc>
          <w:tcPr>
            <w:tcW w:w="900" w:type="dxa"/>
            <w:noWrap/>
            <w:hideMark/>
          </w:tcPr>
          <w:p w14:paraId="34588E4C"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8</w:t>
            </w:r>
          </w:p>
        </w:tc>
        <w:tc>
          <w:tcPr>
            <w:tcW w:w="1260" w:type="dxa"/>
            <w:noWrap/>
            <w:hideMark/>
          </w:tcPr>
          <w:p w14:paraId="4457B7CD"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Mezihra A</w:t>
            </w:r>
          </w:p>
        </w:tc>
        <w:tc>
          <w:tcPr>
            <w:tcW w:w="1816" w:type="dxa"/>
            <w:noWrap/>
            <w:hideMark/>
          </w:tcPr>
          <w:p w14:paraId="7433042B"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 </w:t>
            </w:r>
          </w:p>
        </w:tc>
        <w:tc>
          <w:tcPr>
            <w:tcW w:w="1604" w:type="dxa"/>
            <w:noWrap/>
            <w:hideMark/>
          </w:tcPr>
          <w:p w14:paraId="6433D783"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Instrumentální</w:t>
            </w:r>
          </w:p>
        </w:tc>
        <w:tc>
          <w:tcPr>
            <w:tcW w:w="1101" w:type="dxa"/>
            <w:noWrap/>
            <w:hideMark/>
          </w:tcPr>
          <w:p w14:paraId="33DF9A07"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4/4</w:t>
            </w:r>
          </w:p>
        </w:tc>
      </w:tr>
      <w:tr w:rsidR="00145D2E" w:rsidRPr="00145D2E" w14:paraId="20975D81" w14:textId="77777777" w:rsidTr="003B76FE">
        <w:trPr>
          <w:trHeight w:val="288"/>
        </w:trPr>
        <w:tc>
          <w:tcPr>
            <w:tcW w:w="535" w:type="dxa"/>
            <w:noWrap/>
            <w:hideMark/>
          </w:tcPr>
          <w:p w14:paraId="31B6B9FE"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A</w:t>
            </w:r>
          </w:p>
        </w:tc>
        <w:tc>
          <w:tcPr>
            <w:tcW w:w="720" w:type="dxa"/>
            <w:noWrap/>
            <w:hideMark/>
          </w:tcPr>
          <w:p w14:paraId="4A0A257B"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140</w:t>
            </w:r>
          </w:p>
        </w:tc>
        <w:tc>
          <w:tcPr>
            <w:tcW w:w="1080" w:type="dxa"/>
            <w:noWrap/>
            <w:hideMark/>
          </w:tcPr>
          <w:p w14:paraId="024CC238"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0:51-1:04</w:t>
            </w:r>
          </w:p>
        </w:tc>
        <w:tc>
          <w:tcPr>
            <w:tcW w:w="900" w:type="dxa"/>
            <w:noWrap/>
            <w:hideMark/>
          </w:tcPr>
          <w:p w14:paraId="55C38C59"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8</w:t>
            </w:r>
          </w:p>
        </w:tc>
        <w:tc>
          <w:tcPr>
            <w:tcW w:w="1260" w:type="dxa"/>
            <w:noWrap/>
            <w:hideMark/>
          </w:tcPr>
          <w:p w14:paraId="49EC2067"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Mezihra B</w:t>
            </w:r>
          </w:p>
        </w:tc>
        <w:tc>
          <w:tcPr>
            <w:tcW w:w="1816" w:type="dxa"/>
            <w:noWrap/>
            <w:hideMark/>
          </w:tcPr>
          <w:p w14:paraId="02A3F9BF"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 </w:t>
            </w:r>
          </w:p>
        </w:tc>
        <w:tc>
          <w:tcPr>
            <w:tcW w:w="1604" w:type="dxa"/>
            <w:noWrap/>
            <w:hideMark/>
          </w:tcPr>
          <w:p w14:paraId="67B0BE32"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Instrumentální</w:t>
            </w:r>
          </w:p>
        </w:tc>
        <w:tc>
          <w:tcPr>
            <w:tcW w:w="1101" w:type="dxa"/>
            <w:noWrap/>
            <w:hideMark/>
          </w:tcPr>
          <w:p w14:paraId="027D6BA5"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4/4</w:t>
            </w:r>
          </w:p>
        </w:tc>
      </w:tr>
      <w:tr w:rsidR="00145D2E" w:rsidRPr="00145D2E" w14:paraId="152BEB9E" w14:textId="77777777" w:rsidTr="003B76FE">
        <w:trPr>
          <w:trHeight w:val="288"/>
        </w:trPr>
        <w:tc>
          <w:tcPr>
            <w:tcW w:w="535" w:type="dxa"/>
            <w:noWrap/>
            <w:hideMark/>
          </w:tcPr>
          <w:p w14:paraId="69EAD90F"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A</w:t>
            </w:r>
          </w:p>
        </w:tc>
        <w:tc>
          <w:tcPr>
            <w:tcW w:w="720" w:type="dxa"/>
            <w:noWrap/>
            <w:hideMark/>
          </w:tcPr>
          <w:p w14:paraId="7195F1F5"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140</w:t>
            </w:r>
          </w:p>
        </w:tc>
        <w:tc>
          <w:tcPr>
            <w:tcW w:w="1080" w:type="dxa"/>
            <w:noWrap/>
            <w:hideMark/>
          </w:tcPr>
          <w:p w14:paraId="20703838"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1:05-1:18</w:t>
            </w:r>
          </w:p>
        </w:tc>
        <w:tc>
          <w:tcPr>
            <w:tcW w:w="900" w:type="dxa"/>
            <w:noWrap/>
            <w:hideMark/>
          </w:tcPr>
          <w:p w14:paraId="0C298BB2"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8</w:t>
            </w:r>
          </w:p>
        </w:tc>
        <w:tc>
          <w:tcPr>
            <w:tcW w:w="1260" w:type="dxa"/>
            <w:noWrap/>
            <w:hideMark/>
          </w:tcPr>
          <w:p w14:paraId="30E0ECDA"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Sólo 1 (Mezihra B)</w:t>
            </w:r>
          </w:p>
        </w:tc>
        <w:tc>
          <w:tcPr>
            <w:tcW w:w="1816" w:type="dxa"/>
            <w:noWrap/>
            <w:hideMark/>
          </w:tcPr>
          <w:p w14:paraId="3FEB4215"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 </w:t>
            </w:r>
          </w:p>
        </w:tc>
        <w:tc>
          <w:tcPr>
            <w:tcW w:w="1604" w:type="dxa"/>
            <w:noWrap/>
            <w:hideMark/>
          </w:tcPr>
          <w:p w14:paraId="3F530622"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Sólo</w:t>
            </w:r>
          </w:p>
        </w:tc>
        <w:tc>
          <w:tcPr>
            <w:tcW w:w="1101" w:type="dxa"/>
            <w:noWrap/>
            <w:hideMark/>
          </w:tcPr>
          <w:p w14:paraId="6F1F0C68"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4/4</w:t>
            </w:r>
          </w:p>
        </w:tc>
      </w:tr>
      <w:tr w:rsidR="00145D2E" w:rsidRPr="00145D2E" w14:paraId="63D403E8" w14:textId="77777777" w:rsidTr="003B76FE">
        <w:trPr>
          <w:trHeight w:val="288"/>
        </w:trPr>
        <w:tc>
          <w:tcPr>
            <w:tcW w:w="535" w:type="dxa"/>
            <w:noWrap/>
            <w:hideMark/>
          </w:tcPr>
          <w:p w14:paraId="50FACD5C"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B</w:t>
            </w:r>
          </w:p>
        </w:tc>
        <w:tc>
          <w:tcPr>
            <w:tcW w:w="720" w:type="dxa"/>
            <w:noWrap/>
            <w:hideMark/>
          </w:tcPr>
          <w:p w14:paraId="40A52EC5"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130</w:t>
            </w:r>
          </w:p>
        </w:tc>
        <w:tc>
          <w:tcPr>
            <w:tcW w:w="1080" w:type="dxa"/>
            <w:noWrap/>
            <w:hideMark/>
          </w:tcPr>
          <w:p w14:paraId="1C000812"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1:19-1:32</w:t>
            </w:r>
          </w:p>
        </w:tc>
        <w:tc>
          <w:tcPr>
            <w:tcW w:w="900" w:type="dxa"/>
            <w:noWrap/>
            <w:hideMark/>
          </w:tcPr>
          <w:p w14:paraId="48425F79"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8</w:t>
            </w:r>
          </w:p>
        </w:tc>
        <w:tc>
          <w:tcPr>
            <w:tcW w:w="1260" w:type="dxa"/>
            <w:noWrap/>
            <w:hideMark/>
          </w:tcPr>
          <w:p w14:paraId="355582FE"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Mezihra C</w:t>
            </w:r>
          </w:p>
        </w:tc>
        <w:tc>
          <w:tcPr>
            <w:tcW w:w="1816" w:type="dxa"/>
            <w:noWrap/>
            <w:hideMark/>
          </w:tcPr>
          <w:p w14:paraId="2C8F228A" w14:textId="4E6F5D37" w:rsidR="004805E4" w:rsidRPr="00145D2E" w:rsidRDefault="008B4BA2"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 xml:space="preserve">Začíná sólově pouze baskytara, později </w:t>
            </w:r>
            <w:r w:rsidR="004805E4" w:rsidRPr="00145D2E">
              <w:rPr>
                <w:rFonts w:eastAsia="Times New Roman" w:cs="Times New Roman"/>
                <w:sz w:val="22"/>
                <w:lang w:eastAsia="cs-CZ"/>
              </w:rPr>
              <w:t xml:space="preserve">se přidá </w:t>
            </w:r>
            <w:r w:rsidRPr="00145D2E">
              <w:rPr>
                <w:rFonts w:eastAsia="Times New Roman" w:cs="Times New Roman"/>
                <w:sz w:val="22"/>
                <w:lang w:eastAsia="cs-CZ"/>
              </w:rPr>
              <w:t xml:space="preserve">zbytek </w:t>
            </w:r>
            <w:r w:rsidR="004805E4" w:rsidRPr="00145D2E">
              <w:rPr>
                <w:rFonts w:eastAsia="Times New Roman" w:cs="Times New Roman"/>
                <w:sz w:val="22"/>
                <w:lang w:eastAsia="cs-CZ"/>
              </w:rPr>
              <w:t>kapel</w:t>
            </w:r>
            <w:r w:rsidRPr="00145D2E">
              <w:rPr>
                <w:rFonts w:eastAsia="Times New Roman" w:cs="Times New Roman"/>
                <w:sz w:val="22"/>
                <w:lang w:eastAsia="cs-CZ"/>
              </w:rPr>
              <w:t>y</w:t>
            </w:r>
          </w:p>
        </w:tc>
        <w:tc>
          <w:tcPr>
            <w:tcW w:w="1604" w:type="dxa"/>
            <w:noWrap/>
            <w:hideMark/>
          </w:tcPr>
          <w:p w14:paraId="0A2CE0ED"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Instrumentální</w:t>
            </w:r>
          </w:p>
        </w:tc>
        <w:tc>
          <w:tcPr>
            <w:tcW w:w="1101" w:type="dxa"/>
            <w:noWrap/>
            <w:hideMark/>
          </w:tcPr>
          <w:p w14:paraId="76BDA0F0"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4/4</w:t>
            </w:r>
          </w:p>
        </w:tc>
      </w:tr>
      <w:tr w:rsidR="00145D2E" w:rsidRPr="00145D2E" w14:paraId="57FE5AB2" w14:textId="77777777" w:rsidTr="003B76FE">
        <w:trPr>
          <w:trHeight w:val="288"/>
        </w:trPr>
        <w:tc>
          <w:tcPr>
            <w:tcW w:w="535" w:type="dxa"/>
            <w:noWrap/>
            <w:hideMark/>
          </w:tcPr>
          <w:p w14:paraId="57A6CAB3"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B</w:t>
            </w:r>
          </w:p>
        </w:tc>
        <w:tc>
          <w:tcPr>
            <w:tcW w:w="720" w:type="dxa"/>
            <w:noWrap/>
            <w:hideMark/>
          </w:tcPr>
          <w:p w14:paraId="34BB12B0"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130</w:t>
            </w:r>
          </w:p>
        </w:tc>
        <w:tc>
          <w:tcPr>
            <w:tcW w:w="1080" w:type="dxa"/>
            <w:noWrap/>
            <w:hideMark/>
          </w:tcPr>
          <w:p w14:paraId="07C8C5BA"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1:33-1:39</w:t>
            </w:r>
          </w:p>
        </w:tc>
        <w:tc>
          <w:tcPr>
            <w:tcW w:w="900" w:type="dxa"/>
            <w:noWrap/>
            <w:hideMark/>
          </w:tcPr>
          <w:p w14:paraId="3C56379A"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4</w:t>
            </w:r>
          </w:p>
        </w:tc>
        <w:tc>
          <w:tcPr>
            <w:tcW w:w="1260" w:type="dxa"/>
            <w:noWrap/>
            <w:hideMark/>
          </w:tcPr>
          <w:p w14:paraId="529FF047"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Mezihra D</w:t>
            </w:r>
          </w:p>
        </w:tc>
        <w:tc>
          <w:tcPr>
            <w:tcW w:w="1816" w:type="dxa"/>
            <w:noWrap/>
            <w:hideMark/>
          </w:tcPr>
          <w:p w14:paraId="5CD1ABC2" w14:textId="7CAC46D5" w:rsidR="004805E4" w:rsidRPr="00145D2E" w:rsidRDefault="008B4BA2"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R</w:t>
            </w:r>
            <w:r w:rsidR="004805E4" w:rsidRPr="00145D2E">
              <w:rPr>
                <w:rFonts w:eastAsia="Times New Roman" w:cs="Times New Roman"/>
                <w:sz w:val="22"/>
                <w:lang w:eastAsia="cs-CZ"/>
              </w:rPr>
              <w:t xml:space="preserve">iff </w:t>
            </w:r>
            <w:r w:rsidRPr="00145D2E">
              <w:rPr>
                <w:rFonts w:eastAsia="Times New Roman" w:cs="Times New Roman"/>
                <w:sz w:val="22"/>
                <w:lang w:eastAsia="cs-CZ"/>
              </w:rPr>
              <w:t>ze</w:t>
            </w:r>
            <w:r w:rsidR="004805E4" w:rsidRPr="00145D2E">
              <w:rPr>
                <w:rFonts w:eastAsia="Times New Roman" w:cs="Times New Roman"/>
                <w:sz w:val="22"/>
                <w:lang w:eastAsia="cs-CZ"/>
              </w:rPr>
              <w:t xml:space="preserve"> sl</w:t>
            </w:r>
            <w:r w:rsidRPr="00145D2E">
              <w:rPr>
                <w:rFonts w:eastAsia="Times New Roman" w:cs="Times New Roman"/>
                <w:sz w:val="22"/>
                <w:lang w:eastAsia="cs-CZ"/>
              </w:rPr>
              <w:t>oky</w:t>
            </w:r>
          </w:p>
        </w:tc>
        <w:tc>
          <w:tcPr>
            <w:tcW w:w="1604" w:type="dxa"/>
            <w:noWrap/>
            <w:hideMark/>
          </w:tcPr>
          <w:p w14:paraId="72B714C1"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Instrumentální</w:t>
            </w:r>
          </w:p>
        </w:tc>
        <w:tc>
          <w:tcPr>
            <w:tcW w:w="1101" w:type="dxa"/>
            <w:noWrap/>
            <w:hideMark/>
          </w:tcPr>
          <w:p w14:paraId="74A423CD"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4/4</w:t>
            </w:r>
          </w:p>
        </w:tc>
      </w:tr>
      <w:tr w:rsidR="00145D2E" w:rsidRPr="00145D2E" w14:paraId="2ACDD4D5" w14:textId="77777777" w:rsidTr="003B76FE">
        <w:trPr>
          <w:trHeight w:val="288"/>
        </w:trPr>
        <w:tc>
          <w:tcPr>
            <w:tcW w:w="535" w:type="dxa"/>
            <w:noWrap/>
            <w:hideMark/>
          </w:tcPr>
          <w:p w14:paraId="53EA35CE"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B</w:t>
            </w:r>
          </w:p>
        </w:tc>
        <w:tc>
          <w:tcPr>
            <w:tcW w:w="720" w:type="dxa"/>
            <w:noWrap/>
            <w:hideMark/>
          </w:tcPr>
          <w:p w14:paraId="5B1F0331"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130</w:t>
            </w:r>
          </w:p>
        </w:tc>
        <w:tc>
          <w:tcPr>
            <w:tcW w:w="1080" w:type="dxa"/>
            <w:noWrap/>
            <w:hideMark/>
          </w:tcPr>
          <w:p w14:paraId="4FCA4318"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1:40-1:54</w:t>
            </w:r>
          </w:p>
        </w:tc>
        <w:tc>
          <w:tcPr>
            <w:tcW w:w="900" w:type="dxa"/>
            <w:noWrap/>
            <w:hideMark/>
          </w:tcPr>
          <w:p w14:paraId="1D7CD6D3"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8</w:t>
            </w:r>
          </w:p>
        </w:tc>
        <w:tc>
          <w:tcPr>
            <w:tcW w:w="1260" w:type="dxa"/>
            <w:noWrap/>
            <w:hideMark/>
          </w:tcPr>
          <w:p w14:paraId="594A0DBB"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Sloka 1</w:t>
            </w:r>
          </w:p>
        </w:tc>
        <w:tc>
          <w:tcPr>
            <w:tcW w:w="1816" w:type="dxa"/>
            <w:noWrap/>
            <w:hideMark/>
          </w:tcPr>
          <w:p w14:paraId="08FD97CD"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 </w:t>
            </w:r>
          </w:p>
        </w:tc>
        <w:tc>
          <w:tcPr>
            <w:tcW w:w="1604" w:type="dxa"/>
            <w:noWrap/>
            <w:hideMark/>
          </w:tcPr>
          <w:p w14:paraId="03B55749"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Zpěv</w:t>
            </w:r>
          </w:p>
        </w:tc>
        <w:tc>
          <w:tcPr>
            <w:tcW w:w="1101" w:type="dxa"/>
            <w:noWrap/>
            <w:hideMark/>
          </w:tcPr>
          <w:p w14:paraId="5EE24DC1"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4/4</w:t>
            </w:r>
          </w:p>
        </w:tc>
      </w:tr>
      <w:tr w:rsidR="00145D2E" w:rsidRPr="00145D2E" w14:paraId="6AC78401" w14:textId="77777777" w:rsidTr="003B76FE">
        <w:trPr>
          <w:trHeight w:val="288"/>
        </w:trPr>
        <w:tc>
          <w:tcPr>
            <w:tcW w:w="535" w:type="dxa"/>
            <w:noWrap/>
            <w:hideMark/>
          </w:tcPr>
          <w:p w14:paraId="356AC28D"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B</w:t>
            </w:r>
          </w:p>
        </w:tc>
        <w:tc>
          <w:tcPr>
            <w:tcW w:w="720" w:type="dxa"/>
            <w:noWrap/>
            <w:hideMark/>
          </w:tcPr>
          <w:p w14:paraId="5BB66686"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130</w:t>
            </w:r>
          </w:p>
        </w:tc>
        <w:tc>
          <w:tcPr>
            <w:tcW w:w="1080" w:type="dxa"/>
            <w:noWrap/>
            <w:hideMark/>
          </w:tcPr>
          <w:p w14:paraId="7F881192"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1:55-2:01</w:t>
            </w:r>
          </w:p>
        </w:tc>
        <w:tc>
          <w:tcPr>
            <w:tcW w:w="900" w:type="dxa"/>
            <w:noWrap/>
            <w:hideMark/>
          </w:tcPr>
          <w:p w14:paraId="221707A6"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4</w:t>
            </w:r>
          </w:p>
        </w:tc>
        <w:tc>
          <w:tcPr>
            <w:tcW w:w="1260" w:type="dxa"/>
            <w:noWrap/>
            <w:hideMark/>
          </w:tcPr>
          <w:p w14:paraId="688D3DA6"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Mezihra C</w:t>
            </w:r>
          </w:p>
        </w:tc>
        <w:tc>
          <w:tcPr>
            <w:tcW w:w="1816" w:type="dxa"/>
            <w:noWrap/>
            <w:hideMark/>
          </w:tcPr>
          <w:p w14:paraId="0D82FB0D" w14:textId="11E935A7" w:rsidR="004805E4" w:rsidRPr="00145D2E" w:rsidRDefault="008B4BA2"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R</w:t>
            </w:r>
            <w:r w:rsidR="004805E4" w:rsidRPr="00145D2E">
              <w:rPr>
                <w:rFonts w:eastAsia="Times New Roman" w:cs="Times New Roman"/>
                <w:sz w:val="22"/>
                <w:lang w:eastAsia="cs-CZ"/>
              </w:rPr>
              <w:t>iff ke s</w:t>
            </w:r>
          </w:p>
        </w:tc>
        <w:tc>
          <w:tcPr>
            <w:tcW w:w="1604" w:type="dxa"/>
            <w:noWrap/>
            <w:hideMark/>
          </w:tcPr>
          <w:p w14:paraId="74E5CADB"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Instrumentální</w:t>
            </w:r>
          </w:p>
        </w:tc>
        <w:tc>
          <w:tcPr>
            <w:tcW w:w="1101" w:type="dxa"/>
            <w:noWrap/>
            <w:hideMark/>
          </w:tcPr>
          <w:p w14:paraId="2EA4290C"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4/4</w:t>
            </w:r>
          </w:p>
        </w:tc>
      </w:tr>
      <w:tr w:rsidR="00145D2E" w:rsidRPr="00145D2E" w14:paraId="475FBFF8" w14:textId="77777777" w:rsidTr="003B76FE">
        <w:trPr>
          <w:trHeight w:val="288"/>
        </w:trPr>
        <w:tc>
          <w:tcPr>
            <w:tcW w:w="535" w:type="dxa"/>
            <w:noWrap/>
            <w:hideMark/>
          </w:tcPr>
          <w:p w14:paraId="0320019E"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B</w:t>
            </w:r>
          </w:p>
        </w:tc>
        <w:tc>
          <w:tcPr>
            <w:tcW w:w="720" w:type="dxa"/>
            <w:noWrap/>
            <w:hideMark/>
          </w:tcPr>
          <w:p w14:paraId="7DEAC98F"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130</w:t>
            </w:r>
          </w:p>
        </w:tc>
        <w:tc>
          <w:tcPr>
            <w:tcW w:w="1080" w:type="dxa"/>
            <w:noWrap/>
            <w:hideMark/>
          </w:tcPr>
          <w:p w14:paraId="334377E0"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2:02-2:15</w:t>
            </w:r>
          </w:p>
        </w:tc>
        <w:tc>
          <w:tcPr>
            <w:tcW w:w="900" w:type="dxa"/>
            <w:noWrap/>
            <w:hideMark/>
          </w:tcPr>
          <w:p w14:paraId="3E5A9FC5"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8</w:t>
            </w:r>
          </w:p>
        </w:tc>
        <w:tc>
          <w:tcPr>
            <w:tcW w:w="1260" w:type="dxa"/>
            <w:noWrap/>
            <w:hideMark/>
          </w:tcPr>
          <w:p w14:paraId="35B028C6"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Sloka 2</w:t>
            </w:r>
          </w:p>
        </w:tc>
        <w:tc>
          <w:tcPr>
            <w:tcW w:w="1816" w:type="dxa"/>
            <w:noWrap/>
            <w:hideMark/>
          </w:tcPr>
          <w:p w14:paraId="42191676"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 </w:t>
            </w:r>
          </w:p>
        </w:tc>
        <w:tc>
          <w:tcPr>
            <w:tcW w:w="1604" w:type="dxa"/>
            <w:noWrap/>
            <w:hideMark/>
          </w:tcPr>
          <w:p w14:paraId="577F813C"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Zpěv</w:t>
            </w:r>
          </w:p>
        </w:tc>
        <w:tc>
          <w:tcPr>
            <w:tcW w:w="1101" w:type="dxa"/>
            <w:noWrap/>
            <w:hideMark/>
          </w:tcPr>
          <w:p w14:paraId="518DC8DE"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4/4</w:t>
            </w:r>
          </w:p>
        </w:tc>
      </w:tr>
      <w:tr w:rsidR="00145D2E" w:rsidRPr="00145D2E" w14:paraId="73754A8D" w14:textId="77777777" w:rsidTr="003B76FE">
        <w:trPr>
          <w:trHeight w:val="288"/>
        </w:trPr>
        <w:tc>
          <w:tcPr>
            <w:tcW w:w="535" w:type="dxa"/>
            <w:noWrap/>
            <w:hideMark/>
          </w:tcPr>
          <w:p w14:paraId="3F546655"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B</w:t>
            </w:r>
          </w:p>
        </w:tc>
        <w:tc>
          <w:tcPr>
            <w:tcW w:w="720" w:type="dxa"/>
            <w:noWrap/>
            <w:hideMark/>
          </w:tcPr>
          <w:p w14:paraId="23E6B188"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130</w:t>
            </w:r>
          </w:p>
        </w:tc>
        <w:tc>
          <w:tcPr>
            <w:tcW w:w="1080" w:type="dxa"/>
            <w:noWrap/>
            <w:hideMark/>
          </w:tcPr>
          <w:p w14:paraId="64358266"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2:16-2:23</w:t>
            </w:r>
          </w:p>
        </w:tc>
        <w:tc>
          <w:tcPr>
            <w:tcW w:w="900" w:type="dxa"/>
            <w:noWrap/>
            <w:hideMark/>
          </w:tcPr>
          <w:p w14:paraId="73D874A5"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4</w:t>
            </w:r>
          </w:p>
        </w:tc>
        <w:tc>
          <w:tcPr>
            <w:tcW w:w="1260" w:type="dxa"/>
            <w:noWrap/>
            <w:hideMark/>
          </w:tcPr>
          <w:p w14:paraId="51FFC5DE"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Mezihra C</w:t>
            </w:r>
          </w:p>
        </w:tc>
        <w:tc>
          <w:tcPr>
            <w:tcW w:w="1816" w:type="dxa"/>
            <w:noWrap/>
            <w:hideMark/>
          </w:tcPr>
          <w:p w14:paraId="5C56AD17"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 </w:t>
            </w:r>
          </w:p>
        </w:tc>
        <w:tc>
          <w:tcPr>
            <w:tcW w:w="1604" w:type="dxa"/>
            <w:noWrap/>
            <w:hideMark/>
          </w:tcPr>
          <w:p w14:paraId="043B2439"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Instrumentální</w:t>
            </w:r>
          </w:p>
        </w:tc>
        <w:tc>
          <w:tcPr>
            <w:tcW w:w="1101" w:type="dxa"/>
            <w:noWrap/>
            <w:hideMark/>
          </w:tcPr>
          <w:p w14:paraId="6BE96284"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4/4</w:t>
            </w:r>
          </w:p>
        </w:tc>
      </w:tr>
      <w:tr w:rsidR="00145D2E" w:rsidRPr="00145D2E" w14:paraId="741DB8EA" w14:textId="77777777" w:rsidTr="003B76FE">
        <w:trPr>
          <w:trHeight w:val="288"/>
        </w:trPr>
        <w:tc>
          <w:tcPr>
            <w:tcW w:w="535" w:type="dxa"/>
            <w:noWrap/>
            <w:hideMark/>
          </w:tcPr>
          <w:p w14:paraId="75B9F2F0"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B</w:t>
            </w:r>
          </w:p>
        </w:tc>
        <w:tc>
          <w:tcPr>
            <w:tcW w:w="720" w:type="dxa"/>
            <w:noWrap/>
            <w:hideMark/>
          </w:tcPr>
          <w:p w14:paraId="79A9DACB"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130</w:t>
            </w:r>
          </w:p>
        </w:tc>
        <w:tc>
          <w:tcPr>
            <w:tcW w:w="1080" w:type="dxa"/>
            <w:noWrap/>
            <w:hideMark/>
          </w:tcPr>
          <w:p w14:paraId="043B9676"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2:24-2:30</w:t>
            </w:r>
          </w:p>
        </w:tc>
        <w:tc>
          <w:tcPr>
            <w:tcW w:w="900" w:type="dxa"/>
            <w:noWrap/>
            <w:hideMark/>
          </w:tcPr>
          <w:p w14:paraId="7D07D1F4"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4</w:t>
            </w:r>
          </w:p>
        </w:tc>
        <w:tc>
          <w:tcPr>
            <w:tcW w:w="1260" w:type="dxa"/>
            <w:noWrap/>
            <w:hideMark/>
          </w:tcPr>
          <w:p w14:paraId="300E7A79"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Mezihra E</w:t>
            </w:r>
          </w:p>
        </w:tc>
        <w:tc>
          <w:tcPr>
            <w:tcW w:w="1816" w:type="dxa"/>
            <w:noWrap/>
            <w:hideMark/>
          </w:tcPr>
          <w:p w14:paraId="367D3F1C"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Příprava k sólu</w:t>
            </w:r>
          </w:p>
        </w:tc>
        <w:tc>
          <w:tcPr>
            <w:tcW w:w="1604" w:type="dxa"/>
            <w:noWrap/>
            <w:hideMark/>
          </w:tcPr>
          <w:p w14:paraId="7DEAF620"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Instrumentální</w:t>
            </w:r>
          </w:p>
        </w:tc>
        <w:tc>
          <w:tcPr>
            <w:tcW w:w="1101" w:type="dxa"/>
            <w:noWrap/>
            <w:hideMark/>
          </w:tcPr>
          <w:p w14:paraId="39F12B7A"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4/4</w:t>
            </w:r>
          </w:p>
        </w:tc>
      </w:tr>
      <w:tr w:rsidR="00145D2E" w:rsidRPr="00145D2E" w14:paraId="1FFB797D" w14:textId="77777777" w:rsidTr="003B76FE">
        <w:trPr>
          <w:trHeight w:val="288"/>
        </w:trPr>
        <w:tc>
          <w:tcPr>
            <w:tcW w:w="535" w:type="dxa"/>
            <w:noWrap/>
            <w:hideMark/>
          </w:tcPr>
          <w:p w14:paraId="334BE1CB"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B</w:t>
            </w:r>
          </w:p>
        </w:tc>
        <w:tc>
          <w:tcPr>
            <w:tcW w:w="720" w:type="dxa"/>
            <w:noWrap/>
            <w:hideMark/>
          </w:tcPr>
          <w:p w14:paraId="0121FB19"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130</w:t>
            </w:r>
          </w:p>
        </w:tc>
        <w:tc>
          <w:tcPr>
            <w:tcW w:w="1080" w:type="dxa"/>
            <w:noWrap/>
            <w:hideMark/>
          </w:tcPr>
          <w:p w14:paraId="0FAA931A"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2:31-2:37</w:t>
            </w:r>
          </w:p>
        </w:tc>
        <w:tc>
          <w:tcPr>
            <w:tcW w:w="900" w:type="dxa"/>
            <w:noWrap/>
            <w:hideMark/>
          </w:tcPr>
          <w:p w14:paraId="1DD9F596"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4</w:t>
            </w:r>
          </w:p>
        </w:tc>
        <w:tc>
          <w:tcPr>
            <w:tcW w:w="1260" w:type="dxa"/>
            <w:noWrap/>
            <w:hideMark/>
          </w:tcPr>
          <w:p w14:paraId="4DAF2FC1"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Sólo 2</w:t>
            </w:r>
          </w:p>
        </w:tc>
        <w:tc>
          <w:tcPr>
            <w:tcW w:w="1816" w:type="dxa"/>
            <w:noWrap/>
            <w:hideMark/>
          </w:tcPr>
          <w:p w14:paraId="54C7E068"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 </w:t>
            </w:r>
          </w:p>
        </w:tc>
        <w:tc>
          <w:tcPr>
            <w:tcW w:w="1604" w:type="dxa"/>
            <w:noWrap/>
            <w:hideMark/>
          </w:tcPr>
          <w:p w14:paraId="12F8DD7C"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Sólo</w:t>
            </w:r>
          </w:p>
        </w:tc>
        <w:tc>
          <w:tcPr>
            <w:tcW w:w="1101" w:type="dxa"/>
            <w:noWrap/>
            <w:hideMark/>
          </w:tcPr>
          <w:p w14:paraId="7055A081"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4/4</w:t>
            </w:r>
          </w:p>
        </w:tc>
      </w:tr>
      <w:tr w:rsidR="00145D2E" w:rsidRPr="00145D2E" w14:paraId="2B4581A0" w14:textId="77777777" w:rsidTr="003B76FE">
        <w:trPr>
          <w:trHeight w:val="288"/>
        </w:trPr>
        <w:tc>
          <w:tcPr>
            <w:tcW w:w="535" w:type="dxa"/>
            <w:noWrap/>
            <w:hideMark/>
          </w:tcPr>
          <w:p w14:paraId="0D70775F"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B</w:t>
            </w:r>
          </w:p>
        </w:tc>
        <w:tc>
          <w:tcPr>
            <w:tcW w:w="720" w:type="dxa"/>
            <w:noWrap/>
            <w:hideMark/>
          </w:tcPr>
          <w:p w14:paraId="2EA02B83"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130</w:t>
            </w:r>
          </w:p>
        </w:tc>
        <w:tc>
          <w:tcPr>
            <w:tcW w:w="1080" w:type="dxa"/>
            <w:noWrap/>
            <w:hideMark/>
          </w:tcPr>
          <w:p w14:paraId="51B21CAD"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2:38-2:44</w:t>
            </w:r>
          </w:p>
        </w:tc>
        <w:tc>
          <w:tcPr>
            <w:tcW w:w="900" w:type="dxa"/>
            <w:noWrap/>
            <w:hideMark/>
          </w:tcPr>
          <w:p w14:paraId="3902FBC1"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4</w:t>
            </w:r>
          </w:p>
        </w:tc>
        <w:tc>
          <w:tcPr>
            <w:tcW w:w="1260" w:type="dxa"/>
            <w:noWrap/>
            <w:hideMark/>
          </w:tcPr>
          <w:p w14:paraId="4280EBF6"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Mezihra C</w:t>
            </w:r>
          </w:p>
        </w:tc>
        <w:tc>
          <w:tcPr>
            <w:tcW w:w="1816" w:type="dxa"/>
            <w:noWrap/>
            <w:hideMark/>
          </w:tcPr>
          <w:p w14:paraId="66E915D4"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 </w:t>
            </w:r>
          </w:p>
        </w:tc>
        <w:tc>
          <w:tcPr>
            <w:tcW w:w="1604" w:type="dxa"/>
            <w:noWrap/>
            <w:hideMark/>
          </w:tcPr>
          <w:p w14:paraId="16F76193"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Instrumentální</w:t>
            </w:r>
          </w:p>
        </w:tc>
        <w:tc>
          <w:tcPr>
            <w:tcW w:w="1101" w:type="dxa"/>
            <w:noWrap/>
            <w:hideMark/>
          </w:tcPr>
          <w:p w14:paraId="2B670C09"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4/4</w:t>
            </w:r>
          </w:p>
        </w:tc>
      </w:tr>
      <w:tr w:rsidR="00145D2E" w:rsidRPr="00145D2E" w14:paraId="7FE3BAEC" w14:textId="77777777" w:rsidTr="003B76FE">
        <w:trPr>
          <w:trHeight w:val="288"/>
        </w:trPr>
        <w:tc>
          <w:tcPr>
            <w:tcW w:w="535" w:type="dxa"/>
            <w:noWrap/>
            <w:hideMark/>
          </w:tcPr>
          <w:p w14:paraId="248A8E20"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B</w:t>
            </w:r>
          </w:p>
        </w:tc>
        <w:tc>
          <w:tcPr>
            <w:tcW w:w="720" w:type="dxa"/>
            <w:noWrap/>
            <w:hideMark/>
          </w:tcPr>
          <w:p w14:paraId="727B2189"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130</w:t>
            </w:r>
          </w:p>
        </w:tc>
        <w:tc>
          <w:tcPr>
            <w:tcW w:w="1080" w:type="dxa"/>
            <w:noWrap/>
            <w:hideMark/>
          </w:tcPr>
          <w:p w14:paraId="78C282A5"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2:45-2:49</w:t>
            </w:r>
          </w:p>
        </w:tc>
        <w:tc>
          <w:tcPr>
            <w:tcW w:w="900" w:type="dxa"/>
            <w:noWrap/>
            <w:hideMark/>
          </w:tcPr>
          <w:p w14:paraId="591AFA23"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3</w:t>
            </w:r>
          </w:p>
        </w:tc>
        <w:tc>
          <w:tcPr>
            <w:tcW w:w="1260" w:type="dxa"/>
            <w:noWrap/>
            <w:hideMark/>
          </w:tcPr>
          <w:p w14:paraId="7AFAF6D7"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Mezihra F</w:t>
            </w:r>
          </w:p>
        </w:tc>
        <w:tc>
          <w:tcPr>
            <w:tcW w:w="1816" w:type="dxa"/>
            <w:noWrap/>
            <w:hideMark/>
          </w:tcPr>
          <w:p w14:paraId="08DC860D"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 </w:t>
            </w:r>
          </w:p>
        </w:tc>
        <w:tc>
          <w:tcPr>
            <w:tcW w:w="1604" w:type="dxa"/>
            <w:noWrap/>
            <w:hideMark/>
          </w:tcPr>
          <w:p w14:paraId="0F0F6297"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Instrumentální</w:t>
            </w:r>
          </w:p>
        </w:tc>
        <w:tc>
          <w:tcPr>
            <w:tcW w:w="1101" w:type="dxa"/>
            <w:noWrap/>
            <w:hideMark/>
          </w:tcPr>
          <w:p w14:paraId="5C45E15E"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4/4</w:t>
            </w:r>
          </w:p>
        </w:tc>
      </w:tr>
      <w:tr w:rsidR="00145D2E" w:rsidRPr="00145D2E" w14:paraId="6F1E1A73" w14:textId="77777777" w:rsidTr="003B76FE">
        <w:trPr>
          <w:trHeight w:val="288"/>
        </w:trPr>
        <w:tc>
          <w:tcPr>
            <w:tcW w:w="535" w:type="dxa"/>
            <w:noWrap/>
            <w:hideMark/>
          </w:tcPr>
          <w:p w14:paraId="5E86DF87"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C</w:t>
            </w:r>
          </w:p>
        </w:tc>
        <w:tc>
          <w:tcPr>
            <w:tcW w:w="720" w:type="dxa"/>
            <w:noWrap/>
            <w:hideMark/>
          </w:tcPr>
          <w:p w14:paraId="773A182E"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170</w:t>
            </w:r>
          </w:p>
        </w:tc>
        <w:tc>
          <w:tcPr>
            <w:tcW w:w="1080" w:type="dxa"/>
            <w:noWrap/>
            <w:hideMark/>
          </w:tcPr>
          <w:p w14:paraId="0ABE8A42"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2:50-3:12</w:t>
            </w:r>
          </w:p>
        </w:tc>
        <w:tc>
          <w:tcPr>
            <w:tcW w:w="900" w:type="dxa"/>
            <w:noWrap/>
            <w:hideMark/>
          </w:tcPr>
          <w:p w14:paraId="4ACACF08"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16</w:t>
            </w:r>
          </w:p>
        </w:tc>
        <w:tc>
          <w:tcPr>
            <w:tcW w:w="1260" w:type="dxa"/>
            <w:noWrap/>
            <w:hideMark/>
          </w:tcPr>
          <w:p w14:paraId="61754391"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Sólo 3</w:t>
            </w:r>
          </w:p>
        </w:tc>
        <w:tc>
          <w:tcPr>
            <w:tcW w:w="1816" w:type="dxa"/>
            <w:noWrap/>
            <w:hideMark/>
          </w:tcPr>
          <w:p w14:paraId="6AADED76"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 </w:t>
            </w:r>
          </w:p>
        </w:tc>
        <w:tc>
          <w:tcPr>
            <w:tcW w:w="1604" w:type="dxa"/>
            <w:noWrap/>
            <w:hideMark/>
          </w:tcPr>
          <w:p w14:paraId="2D7BB544"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Sólo</w:t>
            </w:r>
          </w:p>
        </w:tc>
        <w:tc>
          <w:tcPr>
            <w:tcW w:w="1101" w:type="dxa"/>
            <w:noWrap/>
            <w:hideMark/>
          </w:tcPr>
          <w:p w14:paraId="7DE5ACAB"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4/4</w:t>
            </w:r>
          </w:p>
        </w:tc>
      </w:tr>
      <w:tr w:rsidR="00145D2E" w:rsidRPr="00145D2E" w14:paraId="37DE91DD" w14:textId="77777777" w:rsidTr="003B76FE">
        <w:trPr>
          <w:trHeight w:val="288"/>
        </w:trPr>
        <w:tc>
          <w:tcPr>
            <w:tcW w:w="535" w:type="dxa"/>
            <w:noWrap/>
            <w:hideMark/>
          </w:tcPr>
          <w:p w14:paraId="70E99134"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C</w:t>
            </w:r>
          </w:p>
        </w:tc>
        <w:tc>
          <w:tcPr>
            <w:tcW w:w="720" w:type="dxa"/>
            <w:noWrap/>
            <w:hideMark/>
          </w:tcPr>
          <w:p w14:paraId="4B747997"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170</w:t>
            </w:r>
          </w:p>
        </w:tc>
        <w:tc>
          <w:tcPr>
            <w:tcW w:w="1080" w:type="dxa"/>
            <w:noWrap/>
            <w:hideMark/>
          </w:tcPr>
          <w:p w14:paraId="4E697FE1"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3:13-3:23</w:t>
            </w:r>
          </w:p>
        </w:tc>
        <w:tc>
          <w:tcPr>
            <w:tcW w:w="900" w:type="dxa"/>
            <w:noWrap/>
            <w:hideMark/>
          </w:tcPr>
          <w:p w14:paraId="405BB567"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8</w:t>
            </w:r>
          </w:p>
        </w:tc>
        <w:tc>
          <w:tcPr>
            <w:tcW w:w="1260" w:type="dxa"/>
            <w:noWrap/>
            <w:hideMark/>
          </w:tcPr>
          <w:p w14:paraId="194B0204"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Sloka 3</w:t>
            </w:r>
          </w:p>
        </w:tc>
        <w:tc>
          <w:tcPr>
            <w:tcW w:w="1816" w:type="dxa"/>
            <w:noWrap/>
            <w:hideMark/>
          </w:tcPr>
          <w:p w14:paraId="6D9925DF"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 </w:t>
            </w:r>
          </w:p>
        </w:tc>
        <w:tc>
          <w:tcPr>
            <w:tcW w:w="1604" w:type="dxa"/>
            <w:noWrap/>
            <w:hideMark/>
          </w:tcPr>
          <w:p w14:paraId="274ED4B9"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Zpěv</w:t>
            </w:r>
          </w:p>
        </w:tc>
        <w:tc>
          <w:tcPr>
            <w:tcW w:w="1101" w:type="dxa"/>
            <w:noWrap/>
            <w:hideMark/>
          </w:tcPr>
          <w:p w14:paraId="164388AA"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4/4</w:t>
            </w:r>
          </w:p>
        </w:tc>
      </w:tr>
      <w:tr w:rsidR="00145D2E" w:rsidRPr="00145D2E" w14:paraId="0359E195" w14:textId="77777777" w:rsidTr="003B76FE">
        <w:trPr>
          <w:trHeight w:val="288"/>
        </w:trPr>
        <w:tc>
          <w:tcPr>
            <w:tcW w:w="535" w:type="dxa"/>
            <w:noWrap/>
            <w:hideMark/>
          </w:tcPr>
          <w:p w14:paraId="708E9649"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C</w:t>
            </w:r>
          </w:p>
        </w:tc>
        <w:tc>
          <w:tcPr>
            <w:tcW w:w="720" w:type="dxa"/>
            <w:noWrap/>
            <w:hideMark/>
          </w:tcPr>
          <w:p w14:paraId="292867E8"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170</w:t>
            </w:r>
          </w:p>
        </w:tc>
        <w:tc>
          <w:tcPr>
            <w:tcW w:w="1080" w:type="dxa"/>
            <w:noWrap/>
            <w:hideMark/>
          </w:tcPr>
          <w:p w14:paraId="0E26ECA7"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3:24-3:34</w:t>
            </w:r>
          </w:p>
        </w:tc>
        <w:tc>
          <w:tcPr>
            <w:tcW w:w="900" w:type="dxa"/>
            <w:noWrap/>
            <w:hideMark/>
          </w:tcPr>
          <w:p w14:paraId="06516D15"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8</w:t>
            </w:r>
          </w:p>
        </w:tc>
        <w:tc>
          <w:tcPr>
            <w:tcW w:w="1260" w:type="dxa"/>
            <w:noWrap/>
            <w:hideMark/>
          </w:tcPr>
          <w:p w14:paraId="7CD26AC2"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Sloka 4</w:t>
            </w:r>
          </w:p>
        </w:tc>
        <w:tc>
          <w:tcPr>
            <w:tcW w:w="1816" w:type="dxa"/>
            <w:noWrap/>
            <w:hideMark/>
          </w:tcPr>
          <w:p w14:paraId="2F569428"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 </w:t>
            </w:r>
          </w:p>
        </w:tc>
        <w:tc>
          <w:tcPr>
            <w:tcW w:w="1604" w:type="dxa"/>
            <w:noWrap/>
            <w:hideMark/>
          </w:tcPr>
          <w:p w14:paraId="277E89CA"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Zpěv</w:t>
            </w:r>
          </w:p>
        </w:tc>
        <w:tc>
          <w:tcPr>
            <w:tcW w:w="1101" w:type="dxa"/>
            <w:noWrap/>
            <w:hideMark/>
          </w:tcPr>
          <w:p w14:paraId="3C78DA42"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4/4</w:t>
            </w:r>
          </w:p>
        </w:tc>
      </w:tr>
      <w:tr w:rsidR="004805E4" w:rsidRPr="00145D2E" w14:paraId="4E05C366" w14:textId="77777777" w:rsidTr="003B76FE">
        <w:trPr>
          <w:trHeight w:val="288"/>
        </w:trPr>
        <w:tc>
          <w:tcPr>
            <w:tcW w:w="535" w:type="dxa"/>
            <w:noWrap/>
            <w:hideMark/>
          </w:tcPr>
          <w:p w14:paraId="2A2FCF2C"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C</w:t>
            </w:r>
          </w:p>
        </w:tc>
        <w:tc>
          <w:tcPr>
            <w:tcW w:w="720" w:type="dxa"/>
            <w:noWrap/>
            <w:hideMark/>
          </w:tcPr>
          <w:p w14:paraId="072B8DC0"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170</w:t>
            </w:r>
          </w:p>
        </w:tc>
        <w:tc>
          <w:tcPr>
            <w:tcW w:w="1080" w:type="dxa"/>
            <w:noWrap/>
            <w:hideMark/>
          </w:tcPr>
          <w:p w14:paraId="2CE9AC28"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3:35-4:03</w:t>
            </w:r>
          </w:p>
        </w:tc>
        <w:tc>
          <w:tcPr>
            <w:tcW w:w="900" w:type="dxa"/>
            <w:noWrap/>
            <w:hideMark/>
          </w:tcPr>
          <w:p w14:paraId="1B7E5738"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19</w:t>
            </w:r>
          </w:p>
        </w:tc>
        <w:tc>
          <w:tcPr>
            <w:tcW w:w="1260" w:type="dxa"/>
            <w:noWrap/>
            <w:hideMark/>
          </w:tcPr>
          <w:p w14:paraId="58E4CD45"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Závěr</w:t>
            </w:r>
          </w:p>
        </w:tc>
        <w:tc>
          <w:tcPr>
            <w:tcW w:w="1816" w:type="dxa"/>
            <w:noWrap/>
            <w:hideMark/>
          </w:tcPr>
          <w:p w14:paraId="5CA3A64F"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 </w:t>
            </w:r>
          </w:p>
        </w:tc>
        <w:tc>
          <w:tcPr>
            <w:tcW w:w="1604" w:type="dxa"/>
            <w:noWrap/>
            <w:hideMark/>
          </w:tcPr>
          <w:p w14:paraId="0D30012A"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Vokály</w:t>
            </w:r>
          </w:p>
        </w:tc>
        <w:tc>
          <w:tcPr>
            <w:tcW w:w="1101" w:type="dxa"/>
            <w:noWrap/>
            <w:hideMark/>
          </w:tcPr>
          <w:p w14:paraId="05A96148"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4/4</w:t>
            </w:r>
          </w:p>
        </w:tc>
      </w:tr>
    </w:tbl>
    <w:p w14:paraId="2735E418" w14:textId="15A064F1" w:rsidR="2640C409" w:rsidRPr="00145D2E" w:rsidRDefault="2640C409" w:rsidP="004805E4">
      <w:pPr>
        <w:ind w:firstLine="0"/>
        <w:rPr>
          <w:rFonts w:eastAsia="Calibri" w:cs="Times New Roman"/>
        </w:rPr>
      </w:pPr>
    </w:p>
    <w:p w14:paraId="65F7CB1A" w14:textId="50CE978C" w:rsidR="006E2659" w:rsidRPr="00145D2E" w:rsidRDefault="32C43B90" w:rsidP="00CE0ED5">
      <w:pPr>
        <w:rPr>
          <w:rFonts w:eastAsia="Calibri" w:cs="Times New Roman"/>
          <w:szCs w:val="24"/>
        </w:rPr>
      </w:pPr>
      <w:r w:rsidRPr="00145D2E">
        <w:rPr>
          <w:rFonts w:eastAsia="Calibri" w:cs="Times New Roman"/>
          <w:szCs w:val="24"/>
        </w:rPr>
        <w:t xml:space="preserve">V první minutě se v </w:t>
      </w:r>
      <w:r w:rsidRPr="00145D2E">
        <w:rPr>
          <w:rFonts w:eastAsia="Calibri" w:cs="Times New Roman"/>
          <w:i/>
          <w:iCs/>
          <w:szCs w:val="24"/>
        </w:rPr>
        <w:t>Bad Omen</w:t>
      </w:r>
      <w:r w:rsidRPr="00145D2E">
        <w:rPr>
          <w:rFonts w:eastAsia="Calibri" w:cs="Times New Roman"/>
          <w:szCs w:val="24"/>
        </w:rPr>
        <w:t xml:space="preserve"> objevují instrumentální pasáže s hudebními myšlenkami, které se později ve skladbě nikde nezopakují. Jde o střídání dvou kontrastních hudebních myšlenek, začínajících samotnou kytarou. Po několik zopakováních se postupně přidávají baskytara s bicími, než s gradací a postupným zaplňováním hudebního prostoru nepřichází i sólo. Zatímco tóny kytar ještě doznívají, v o něco pomalejším tempu začíná baskytara nejdříve sama hrát nový riff, kterým začíná díl skladby B. V této části se objevuje polovina slok, které rozdělují menší mezihry, na místě mezi dvěma mezihrami je ve stejné délce jedné sloky kytarové sólo. Hudba se na více než vteřinu po poslední mezihře zastaví a s výrazným zrychlením tempa ze 130 BPM na 170 BPM začíná kytarové sólo. Riff, který se na pozadí sóla objevuje, pak doprovází i poslední sloky a posledních 19 taktů, které jsou spíše instrumentálně zaměřeny, ale jejichž součástí jsou i vokály.</w:t>
      </w:r>
    </w:p>
    <w:p w14:paraId="330E909D" w14:textId="1EDAFDB5" w:rsidR="0742A028" w:rsidRPr="00145D2E" w:rsidRDefault="006E2659" w:rsidP="006E2659">
      <w:pPr>
        <w:spacing w:after="160" w:line="259" w:lineRule="auto"/>
        <w:ind w:firstLine="0"/>
        <w:jc w:val="left"/>
        <w:rPr>
          <w:rFonts w:eastAsia="Calibri" w:cs="Times New Roman"/>
          <w:szCs w:val="24"/>
        </w:rPr>
      </w:pPr>
      <w:r w:rsidRPr="00145D2E">
        <w:rPr>
          <w:rFonts w:eastAsia="Calibri" w:cs="Times New Roman"/>
          <w:szCs w:val="24"/>
        </w:rPr>
        <w:br w:type="page"/>
      </w:r>
    </w:p>
    <w:p w14:paraId="080894FD" w14:textId="66755A35" w:rsidR="1E4FC6FD" w:rsidRPr="00145D2E" w:rsidRDefault="32C43B90" w:rsidP="000F08A1">
      <w:pPr>
        <w:pStyle w:val="Nadpis2"/>
        <w:numPr>
          <w:ilvl w:val="1"/>
          <w:numId w:val="8"/>
        </w:numPr>
        <w:jc w:val="both"/>
      </w:pPr>
      <w:bookmarkStart w:id="37" w:name="_Toc138944645"/>
      <w:r w:rsidRPr="00145D2E">
        <w:t>I A</w:t>
      </w:r>
      <w:r w:rsidR="153A0EF6" w:rsidRPr="00145D2E">
        <w:t>in</w:t>
      </w:r>
      <w:r w:rsidRPr="00145D2E">
        <w:t>’</w:t>
      </w:r>
      <w:r w:rsidR="75A0855F" w:rsidRPr="00145D2E">
        <w:t>t</w:t>
      </w:r>
      <w:r w:rsidRPr="00145D2E">
        <w:t xml:space="preserve"> S</w:t>
      </w:r>
      <w:r w:rsidR="2C98450A" w:rsidRPr="00145D2E">
        <w:t>uperstitious</w:t>
      </w:r>
      <w:bookmarkEnd w:id="37"/>
    </w:p>
    <w:tbl>
      <w:tblPr>
        <w:tblStyle w:val="Mkatabulky"/>
        <w:tblW w:w="9016" w:type="dxa"/>
        <w:tblLayout w:type="fixed"/>
        <w:tblLook w:val="04A0" w:firstRow="1" w:lastRow="0" w:firstColumn="1" w:lastColumn="0" w:noHBand="0" w:noVBand="1"/>
      </w:tblPr>
      <w:tblGrid>
        <w:gridCol w:w="535"/>
        <w:gridCol w:w="720"/>
        <w:gridCol w:w="1080"/>
        <w:gridCol w:w="900"/>
        <w:gridCol w:w="1440"/>
        <w:gridCol w:w="1636"/>
        <w:gridCol w:w="1604"/>
        <w:gridCol w:w="1101"/>
      </w:tblGrid>
      <w:tr w:rsidR="00145D2E" w:rsidRPr="00145D2E" w14:paraId="702120EB" w14:textId="77777777" w:rsidTr="004805E4">
        <w:trPr>
          <w:trHeight w:val="288"/>
        </w:trPr>
        <w:tc>
          <w:tcPr>
            <w:tcW w:w="535" w:type="dxa"/>
            <w:noWrap/>
            <w:hideMark/>
          </w:tcPr>
          <w:p w14:paraId="337591DF" w14:textId="77777777" w:rsidR="004805E4" w:rsidRPr="00145D2E" w:rsidRDefault="004805E4" w:rsidP="004805E4">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Díl</w:t>
            </w:r>
          </w:p>
        </w:tc>
        <w:tc>
          <w:tcPr>
            <w:tcW w:w="720" w:type="dxa"/>
            <w:noWrap/>
            <w:hideMark/>
          </w:tcPr>
          <w:p w14:paraId="4069E08B"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BPM</w:t>
            </w:r>
          </w:p>
        </w:tc>
        <w:tc>
          <w:tcPr>
            <w:tcW w:w="1080" w:type="dxa"/>
            <w:noWrap/>
            <w:hideMark/>
          </w:tcPr>
          <w:p w14:paraId="38D807BE"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Čas</w:t>
            </w:r>
          </w:p>
        </w:tc>
        <w:tc>
          <w:tcPr>
            <w:tcW w:w="900" w:type="dxa"/>
            <w:noWrap/>
            <w:hideMark/>
          </w:tcPr>
          <w:p w14:paraId="52ADD64B"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Takty</w:t>
            </w:r>
          </w:p>
        </w:tc>
        <w:tc>
          <w:tcPr>
            <w:tcW w:w="1440" w:type="dxa"/>
            <w:noWrap/>
            <w:hideMark/>
          </w:tcPr>
          <w:p w14:paraId="7202E604"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Část</w:t>
            </w:r>
          </w:p>
        </w:tc>
        <w:tc>
          <w:tcPr>
            <w:tcW w:w="1636" w:type="dxa"/>
            <w:noWrap/>
            <w:hideMark/>
          </w:tcPr>
          <w:p w14:paraId="743F216F"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Komentář</w:t>
            </w:r>
          </w:p>
        </w:tc>
        <w:tc>
          <w:tcPr>
            <w:tcW w:w="1604" w:type="dxa"/>
            <w:noWrap/>
            <w:hideMark/>
          </w:tcPr>
          <w:p w14:paraId="34F29470"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Instr./Zpěv</w:t>
            </w:r>
          </w:p>
        </w:tc>
        <w:tc>
          <w:tcPr>
            <w:tcW w:w="1101" w:type="dxa"/>
            <w:noWrap/>
            <w:hideMark/>
          </w:tcPr>
          <w:p w14:paraId="593562EE"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Metrum</w:t>
            </w:r>
          </w:p>
        </w:tc>
      </w:tr>
      <w:tr w:rsidR="00145D2E" w:rsidRPr="00145D2E" w14:paraId="6CA21051" w14:textId="77777777" w:rsidTr="004805E4">
        <w:trPr>
          <w:trHeight w:val="288"/>
        </w:trPr>
        <w:tc>
          <w:tcPr>
            <w:tcW w:w="535" w:type="dxa"/>
            <w:noWrap/>
            <w:hideMark/>
          </w:tcPr>
          <w:p w14:paraId="41F8DD1E"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A</w:t>
            </w:r>
          </w:p>
        </w:tc>
        <w:tc>
          <w:tcPr>
            <w:tcW w:w="720" w:type="dxa"/>
            <w:noWrap/>
            <w:hideMark/>
          </w:tcPr>
          <w:p w14:paraId="0347AA95"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140</w:t>
            </w:r>
          </w:p>
        </w:tc>
        <w:tc>
          <w:tcPr>
            <w:tcW w:w="1080" w:type="dxa"/>
            <w:noWrap/>
            <w:hideMark/>
          </w:tcPr>
          <w:p w14:paraId="6F67D212"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0:00-0:14</w:t>
            </w:r>
          </w:p>
        </w:tc>
        <w:tc>
          <w:tcPr>
            <w:tcW w:w="900" w:type="dxa"/>
            <w:noWrap/>
            <w:hideMark/>
          </w:tcPr>
          <w:p w14:paraId="7CF2E25E"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8</w:t>
            </w:r>
          </w:p>
        </w:tc>
        <w:tc>
          <w:tcPr>
            <w:tcW w:w="1440" w:type="dxa"/>
            <w:noWrap/>
            <w:hideMark/>
          </w:tcPr>
          <w:p w14:paraId="0CE31B39"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Předehra</w:t>
            </w:r>
          </w:p>
        </w:tc>
        <w:tc>
          <w:tcPr>
            <w:tcW w:w="1636" w:type="dxa"/>
            <w:noWrap/>
            <w:hideMark/>
          </w:tcPr>
          <w:p w14:paraId="7F9822E9"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 </w:t>
            </w:r>
          </w:p>
        </w:tc>
        <w:tc>
          <w:tcPr>
            <w:tcW w:w="1604" w:type="dxa"/>
            <w:noWrap/>
            <w:hideMark/>
          </w:tcPr>
          <w:p w14:paraId="0A80303F"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Instrumentální</w:t>
            </w:r>
          </w:p>
        </w:tc>
        <w:tc>
          <w:tcPr>
            <w:tcW w:w="1101" w:type="dxa"/>
            <w:noWrap/>
            <w:hideMark/>
          </w:tcPr>
          <w:p w14:paraId="72C78E11"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4/4</w:t>
            </w:r>
          </w:p>
        </w:tc>
      </w:tr>
      <w:tr w:rsidR="00145D2E" w:rsidRPr="00145D2E" w14:paraId="137BAFFD" w14:textId="77777777" w:rsidTr="004805E4">
        <w:trPr>
          <w:trHeight w:val="288"/>
        </w:trPr>
        <w:tc>
          <w:tcPr>
            <w:tcW w:w="535" w:type="dxa"/>
            <w:noWrap/>
            <w:hideMark/>
          </w:tcPr>
          <w:p w14:paraId="2058F43B"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B</w:t>
            </w:r>
          </w:p>
        </w:tc>
        <w:tc>
          <w:tcPr>
            <w:tcW w:w="720" w:type="dxa"/>
            <w:noWrap/>
            <w:hideMark/>
          </w:tcPr>
          <w:p w14:paraId="0F9E3834"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140</w:t>
            </w:r>
          </w:p>
        </w:tc>
        <w:tc>
          <w:tcPr>
            <w:tcW w:w="1080" w:type="dxa"/>
            <w:noWrap/>
            <w:hideMark/>
          </w:tcPr>
          <w:p w14:paraId="43DEE248"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0:15-0:34</w:t>
            </w:r>
          </w:p>
        </w:tc>
        <w:tc>
          <w:tcPr>
            <w:tcW w:w="900" w:type="dxa"/>
            <w:noWrap/>
            <w:hideMark/>
          </w:tcPr>
          <w:p w14:paraId="589BB142"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12</w:t>
            </w:r>
          </w:p>
        </w:tc>
        <w:tc>
          <w:tcPr>
            <w:tcW w:w="1440" w:type="dxa"/>
            <w:noWrap/>
            <w:hideMark/>
          </w:tcPr>
          <w:p w14:paraId="67EC074B"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Bluesová 12</w:t>
            </w:r>
          </w:p>
        </w:tc>
        <w:tc>
          <w:tcPr>
            <w:tcW w:w="1636" w:type="dxa"/>
            <w:noWrap/>
            <w:hideMark/>
          </w:tcPr>
          <w:p w14:paraId="64E0ABAD"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 </w:t>
            </w:r>
          </w:p>
        </w:tc>
        <w:tc>
          <w:tcPr>
            <w:tcW w:w="1604" w:type="dxa"/>
            <w:noWrap/>
            <w:hideMark/>
          </w:tcPr>
          <w:p w14:paraId="1A26E71D"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Zpěv</w:t>
            </w:r>
          </w:p>
        </w:tc>
        <w:tc>
          <w:tcPr>
            <w:tcW w:w="1101" w:type="dxa"/>
            <w:noWrap/>
            <w:hideMark/>
          </w:tcPr>
          <w:p w14:paraId="617D0027"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4/4</w:t>
            </w:r>
          </w:p>
        </w:tc>
      </w:tr>
      <w:tr w:rsidR="00145D2E" w:rsidRPr="00145D2E" w14:paraId="749CDED0" w14:textId="77777777" w:rsidTr="004805E4">
        <w:trPr>
          <w:trHeight w:val="288"/>
        </w:trPr>
        <w:tc>
          <w:tcPr>
            <w:tcW w:w="535" w:type="dxa"/>
            <w:noWrap/>
            <w:hideMark/>
          </w:tcPr>
          <w:p w14:paraId="0B1B2BE5"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B</w:t>
            </w:r>
          </w:p>
        </w:tc>
        <w:tc>
          <w:tcPr>
            <w:tcW w:w="720" w:type="dxa"/>
            <w:noWrap/>
            <w:hideMark/>
          </w:tcPr>
          <w:p w14:paraId="2C6F9F66"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140</w:t>
            </w:r>
          </w:p>
        </w:tc>
        <w:tc>
          <w:tcPr>
            <w:tcW w:w="1080" w:type="dxa"/>
            <w:noWrap/>
            <w:hideMark/>
          </w:tcPr>
          <w:p w14:paraId="5142D02A"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0:35-0:54</w:t>
            </w:r>
          </w:p>
        </w:tc>
        <w:tc>
          <w:tcPr>
            <w:tcW w:w="900" w:type="dxa"/>
            <w:noWrap/>
            <w:hideMark/>
          </w:tcPr>
          <w:p w14:paraId="0B38B95F"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12</w:t>
            </w:r>
          </w:p>
        </w:tc>
        <w:tc>
          <w:tcPr>
            <w:tcW w:w="1440" w:type="dxa"/>
            <w:noWrap/>
            <w:hideMark/>
          </w:tcPr>
          <w:p w14:paraId="1A2C2A63"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Bluesová 12</w:t>
            </w:r>
          </w:p>
        </w:tc>
        <w:tc>
          <w:tcPr>
            <w:tcW w:w="1636" w:type="dxa"/>
            <w:noWrap/>
            <w:hideMark/>
          </w:tcPr>
          <w:p w14:paraId="2B62C646"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 </w:t>
            </w:r>
          </w:p>
        </w:tc>
        <w:tc>
          <w:tcPr>
            <w:tcW w:w="1604" w:type="dxa"/>
            <w:noWrap/>
            <w:hideMark/>
          </w:tcPr>
          <w:p w14:paraId="075D28A6"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Zpěv</w:t>
            </w:r>
          </w:p>
        </w:tc>
        <w:tc>
          <w:tcPr>
            <w:tcW w:w="1101" w:type="dxa"/>
            <w:noWrap/>
            <w:hideMark/>
          </w:tcPr>
          <w:p w14:paraId="1BED2B25"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4/4</w:t>
            </w:r>
          </w:p>
        </w:tc>
      </w:tr>
      <w:tr w:rsidR="00145D2E" w:rsidRPr="00145D2E" w14:paraId="418691DD" w14:textId="77777777" w:rsidTr="004805E4">
        <w:trPr>
          <w:trHeight w:val="288"/>
        </w:trPr>
        <w:tc>
          <w:tcPr>
            <w:tcW w:w="535" w:type="dxa"/>
            <w:noWrap/>
            <w:hideMark/>
          </w:tcPr>
          <w:p w14:paraId="411CD07E"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B</w:t>
            </w:r>
          </w:p>
        </w:tc>
        <w:tc>
          <w:tcPr>
            <w:tcW w:w="720" w:type="dxa"/>
            <w:noWrap/>
            <w:hideMark/>
          </w:tcPr>
          <w:p w14:paraId="0977403A"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140</w:t>
            </w:r>
          </w:p>
        </w:tc>
        <w:tc>
          <w:tcPr>
            <w:tcW w:w="1080" w:type="dxa"/>
            <w:noWrap/>
            <w:hideMark/>
          </w:tcPr>
          <w:p w14:paraId="3EE7AB5D"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0:55-1:14</w:t>
            </w:r>
          </w:p>
        </w:tc>
        <w:tc>
          <w:tcPr>
            <w:tcW w:w="900" w:type="dxa"/>
            <w:noWrap/>
            <w:hideMark/>
          </w:tcPr>
          <w:p w14:paraId="58A5F4C3"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12</w:t>
            </w:r>
          </w:p>
        </w:tc>
        <w:tc>
          <w:tcPr>
            <w:tcW w:w="1440" w:type="dxa"/>
            <w:noWrap/>
            <w:hideMark/>
          </w:tcPr>
          <w:p w14:paraId="71ABBED8"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Bluesová 12´</w:t>
            </w:r>
          </w:p>
        </w:tc>
        <w:tc>
          <w:tcPr>
            <w:tcW w:w="1636" w:type="dxa"/>
            <w:noWrap/>
            <w:hideMark/>
          </w:tcPr>
          <w:p w14:paraId="64C554C9"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 </w:t>
            </w:r>
          </w:p>
        </w:tc>
        <w:tc>
          <w:tcPr>
            <w:tcW w:w="1604" w:type="dxa"/>
            <w:noWrap/>
            <w:hideMark/>
          </w:tcPr>
          <w:p w14:paraId="015287A7"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Instrumentální</w:t>
            </w:r>
          </w:p>
        </w:tc>
        <w:tc>
          <w:tcPr>
            <w:tcW w:w="1101" w:type="dxa"/>
            <w:noWrap/>
            <w:hideMark/>
          </w:tcPr>
          <w:p w14:paraId="562AC2F8"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4/4</w:t>
            </w:r>
          </w:p>
        </w:tc>
      </w:tr>
      <w:tr w:rsidR="00145D2E" w:rsidRPr="00145D2E" w14:paraId="6CFC87E6" w14:textId="77777777" w:rsidTr="004805E4">
        <w:trPr>
          <w:trHeight w:val="288"/>
        </w:trPr>
        <w:tc>
          <w:tcPr>
            <w:tcW w:w="535" w:type="dxa"/>
            <w:noWrap/>
            <w:hideMark/>
          </w:tcPr>
          <w:p w14:paraId="6296B48F"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B</w:t>
            </w:r>
          </w:p>
        </w:tc>
        <w:tc>
          <w:tcPr>
            <w:tcW w:w="720" w:type="dxa"/>
            <w:noWrap/>
            <w:hideMark/>
          </w:tcPr>
          <w:p w14:paraId="4A99B3A8"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140</w:t>
            </w:r>
          </w:p>
        </w:tc>
        <w:tc>
          <w:tcPr>
            <w:tcW w:w="1080" w:type="dxa"/>
            <w:noWrap/>
            <w:hideMark/>
          </w:tcPr>
          <w:p w14:paraId="058E087B"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1:15-1:35</w:t>
            </w:r>
          </w:p>
        </w:tc>
        <w:tc>
          <w:tcPr>
            <w:tcW w:w="900" w:type="dxa"/>
            <w:noWrap/>
            <w:hideMark/>
          </w:tcPr>
          <w:p w14:paraId="34E7FEFF"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12</w:t>
            </w:r>
          </w:p>
        </w:tc>
        <w:tc>
          <w:tcPr>
            <w:tcW w:w="1440" w:type="dxa"/>
            <w:noWrap/>
            <w:hideMark/>
          </w:tcPr>
          <w:p w14:paraId="432E4BD6"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Bluesová 12</w:t>
            </w:r>
          </w:p>
        </w:tc>
        <w:tc>
          <w:tcPr>
            <w:tcW w:w="1636" w:type="dxa"/>
            <w:noWrap/>
            <w:hideMark/>
          </w:tcPr>
          <w:p w14:paraId="62202A5B"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 </w:t>
            </w:r>
          </w:p>
        </w:tc>
        <w:tc>
          <w:tcPr>
            <w:tcW w:w="1604" w:type="dxa"/>
            <w:noWrap/>
            <w:hideMark/>
          </w:tcPr>
          <w:p w14:paraId="0705C831"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Zpěv</w:t>
            </w:r>
          </w:p>
        </w:tc>
        <w:tc>
          <w:tcPr>
            <w:tcW w:w="1101" w:type="dxa"/>
            <w:noWrap/>
            <w:hideMark/>
          </w:tcPr>
          <w:p w14:paraId="03DDBF32"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4/4</w:t>
            </w:r>
          </w:p>
        </w:tc>
      </w:tr>
      <w:tr w:rsidR="00145D2E" w:rsidRPr="00145D2E" w14:paraId="6FCA8002" w14:textId="77777777" w:rsidTr="004805E4">
        <w:trPr>
          <w:trHeight w:val="288"/>
        </w:trPr>
        <w:tc>
          <w:tcPr>
            <w:tcW w:w="535" w:type="dxa"/>
            <w:noWrap/>
            <w:hideMark/>
          </w:tcPr>
          <w:p w14:paraId="2EF67F3D"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B</w:t>
            </w:r>
          </w:p>
        </w:tc>
        <w:tc>
          <w:tcPr>
            <w:tcW w:w="720" w:type="dxa"/>
            <w:noWrap/>
            <w:hideMark/>
          </w:tcPr>
          <w:p w14:paraId="417C043A"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140</w:t>
            </w:r>
          </w:p>
        </w:tc>
        <w:tc>
          <w:tcPr>
            <w:tcW w:w="1080" w:type="dxa"/>
            <w:noWrap/>
            <w:hideMark/>
          </w:tcPr>
          <w:p w14:paraId="4DBB0055"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1:36-1:55</w:t>
            </w:r>
          </w:p>
        </w:tc>
        <w:tc>
          <w:tcPr>
            <w:tcW w:w="900" w:type="dxa"/>
            <w:noWrap/>
            <w:hideMark/>
          </w:tcPr>
          <w:p w14:paraId="1A089FDD"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12</w:t>
            </w:r>
          </w:p>
        </w:tc>
        <w:tc>
          <w:tcPr>
            <w:tcW w:w="1440" w:type="dxa"/>
            <w:noWrap/>
            <w:hideMark/>
          </w:tcPr>
          <w:p w14:paraId="57E992BD"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Bluesová 12´</w:t>
            </w:r>
          </w:p>
        </w:tc>
        <w:tc>
          <w:tcPr>
            <w:tcW w:w="1636" w:type="dxa"/>
            <w:noWrap/>
            <w:hideMark/>
          </w:tcPr>
          <w:p w14:paraId="36AF3201"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 </w:t>
            </w:r>
          </w:p>
        </w:tc>
        <w:tc>
          <w:tcPr>
            <w:tcW w:w="1604" w:type="dxa"/>
            <w:noWrap/>
            <w:hideMark/>
          </w:tcPr>
          <w:p w14:paraId="7A1E25EE"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Instrumentální</w:t>
            </w:r>
          </w:p>
        </w:tc>
        <w:tc>
          <w:tcPr>
            <w:tcW w:w="1101" w:type="dxa"/>
            <w:noWrap/>
            <w:hideMark/>
          </w:tcPr>
          <w:p w14:paraId="71A205EE"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4/4</w:t>
            </w:r>
          </w:p>
        </w:tc>
      </w:tr>
      <w:tr w:rsidR="00145D2E" w:rsidRPr="00145D2E" w14:paraId="6A708CFA" w14:textId="77777777" w:rsidTr="004805E4">
        <w:trPr>
          <w:trHeight w:val="288"/>
        </w:trPr>
        <w:tc>
          <w:tcPr>
            <w:tcW w:w="535" w:type="dxa"/>
            <w:noWrap/>
            <w:hideMark/>
          </w:tcPr>
          <w:p w14:paraId="469DB301"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C</w:t>
            </w:r>
          </w:p>
        </w:tc>
        <w:tc>
          <w:tcPr>
            <w:tcW w:w="720" w:type="dxa"/>
            <w:noWrap/>
            <w:hideMark/>
          </w:tcPr>
          <w:p w14:paraId="2AE904F5"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170</w:t>
            </w:r>
          </w:p>
        </w:tc>
        <w:tc>
          <w:tcPr>
            <w:tcW w:w="1080" w:type="dxa"/>
            <w:noWrap/>
            <w:hideMark/>
          </w:tcPr>
          <w:p w14:paraId="486FEB71"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1:56-1:57</w:t>
            </w:r>
          </w:p>
        </w:tc>
        <w:tc>
          <w:tcPr>
            <w:tcW w:w="900" w:type="dxa"/>
            <w:noWrap/>
            <w:hideMark/>
          </w:tcPr>
          <w:p w14:paraId="08A82FFC"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2</w:t>
            </w:r>
          </w:p>
        </w:tc>
        <w:tc>
          <w:tcPr>
            <w:tcW w:w="1440" w:type="dxa"/>
            <w:noWrap/>
            <w:hideMark/>
          </w:tcPr>
          <w:p w14:paraId="37459989"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Přechodné takty</w:t>
            </w:r>
          </w:p>
        </w:tc>
        <w:tc>
          <w:tcPr>
            <w:tcW w:w="1636" w:type="dxa"/>
            <w:noWrap/>
            <w:hideMark/>
          </w:tcPr>
          <w:p w14:paraId="041FDF16"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 </w:t>
            </w:r>
          </w:p>
        </w:tc>
        <w:tc>
          <w:tcPr>
            <w:tcW w:w="1604" w:type="dxa"/>
            <w:noWrap/>
            <w:hideMark/>
          </w:tcPr>
          <w:p w14:paraId="55BDF8F3"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Instrumentální</w:t>
            </w:r>
          </w:p>
        </w:tc>
        <w:tc>
          <w:tcPr>
            <w:tcW w:w="1101" w:type="dxa"/>
            <w:noWrap/>
            <w:hideMark/>
          </w:tcPr>
          <w:p w14:paraId="740477B0"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4/4</w:t>
            </w:r>
          </w:p>
        </w:tc>
      </w:tr>
      <w:tr w:rsidR="00145D2E" w:rsidRPr="00145D2E" w14:paraId="3A60CB4E" w14:textId="77777777" w:rsidTr="004805E4">
        <w:trPr>
          <w:trHeight w:val="288"/>
        </w:trPr>
        <w:tc>
          <w:tcPr>
            <w:tcW w:w="535" w:type="dxa"/>
            <w:noWrap/>
            <w:hideMark/>
          </w:tcPr>
          <w:p w14:paraId="7ADD3E57"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C</w:t>
            </w:r>
          </w:p>
        </w:tc>
        <w:tc>
          <w:tcPr>
            <w:tcW w:w="720" w:type="dxa"/>
            <w:noWrap/>
            <w:hideMark/>
          </w:tcPr>
          <w:p w14:paraId="14AD828C"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170</w:t>
            </w:r>
          </w:p>
        </w:tc>
        <w:tc>
          <w:tcPr>
            <w:tcW w:w="1080" w:type="dxa"/>
            <w:noWrap/>
            <w:hideMark/>
          </w:tcPr>
          <w:p w14:paraId="5F7600E9"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1:58-2:14</w:t>
            </w:r>
          </w:p>
        </w:tc>
        <w:tc>
          <w:tcPr>
            <w:tcW w:w="900" w:type="dxa"/>
            <w:noWrap/>
            <w:hideMark/>
          </w:tcPr>
          <w:p w14:paraId="4D0DD27F"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12</w:t>
            </w:r>
          </w:p>
        </w:tc>
        <w:tc>
          <w:tcPr>
            <w:tcW w:w="1440" w:type="dxa"/>
            <w:noWrap/>
            <w:hideMark/>
          </w:tcPr>
          <w:p w14:paraId="26512289"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Bluesová 12</w:t>
            </w:r>
          </w:p>
        </w:tc>
        <w:tc>
          <w:tcPr>
            <w:tcW w:w="1636" w:type="dxa"/>
            <w:noWrap/>
            <w:hideMark/>
          </w:tcPr>
          <w:p w14:paraId="11A6B7CA"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 </w:t>
            </w:r>
          </w:p>
        </w:tc>
        <w:tc>
          <w:tcPr>
            <w:tcW w:w="1604" w:type="dxa"/>
            <w:noWrap/>
            <w:hideMark/>
          </w:tcPr>
          <w:p w14:paraId="43E587F0"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Instrumentální</w:t>
            </w:r>
          </w:p>
        </w:tc>
        <w:tc>
          <w:tcPr>
            <w:tcW w:w="1101" w:type="dxa"/>
            <w:noWrap/>
            <w:hideMark/>
          </w:tcPr>
          <w:p w14:paraId="579CEDEF"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4/4</w:t>
            </w:r>
          </w:p>
        </w:tc>
      </w:tr>
      <w:tr w:rsidR="00145D2E" w:rsidRPr="00145D2E" w14:paraId="5D32B137" w14:textId="77777777" w:rsidTr="004805E4">
        <w:trPr>
          <w:trHeight w:val="288"/>
        </w:trPr>
        <w:tc>
          <w:tcPr>
            <w:tcW w:w="535" w:type="dxa"/>
            <w:noWrap/>
            <w:hideMark/>
          </w:tcPr>
          <w:p w14:paraId="2E64553D"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C</w:t>
            </w:r>
          </w:p>
        </w:tc>
        <w:tc>
          <w:tcPr>
            <w:tcW w:w="720" w:type="dxa"/>
            <w:noWrap/>
            <w:hideMark/>
          </w:tcPr>
          <w:p w14:paraId="5A26E032"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170</w:t>
            </w:r>
          </w:p>
        </w:tc>
        <w:tc>
          <w:tcPr>
            <w:tcW w:w="1080" w:type="dxa"/>
            <w:noWrap/>
            <w:hideMark/>
          </w:tcPr>
          <w:p w14:paraId="2073D29B"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2:15-2:29</w:t>
            </w:r>
          </w:p>
        </w:tc>
        <w:tc>
          <w:tcPr>
            <w:tcW w:w="900" w:type="dxa"/>
            <w:noWrap/>
            <w:hideMark/>
          </w:tcPr>
          <w:p w14:paraId="16634221"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12</w:t>
            </w:r>
          </w:p>
        </w:tc>
        <w:tc>
          <w:tcPr>
            <w:tcW w:w="1440" w:type="dxa"/>
            <w:noWrap/>
            <w:hideMark/>
          </w:tcPr>
          <w:p w14:paraId="78EC99D7"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Bluesová 12</w:t>
            </w:r>
          </w:p>
        </w:tc>
        <w:tc>
          <w:tcPr>
            <w:tcW w:w="1636" w:type="dxa"/>
            <w:noWrap/>
            <w:hideMark/>
          </w:tcPr>
          <w:p w14:paraId="27D6D39B"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 </w:t>
            </w:r>
          </w:p>
        </w:tc>
        <w:tc>
          <w:tcPr>
            <w:tcW w:w="1604" w:type="dxa"/>
            <w:noWrap/>
            <w:hideMark/>
          </w:tcPr>
          <w:p w14:paraId="77809694"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Instrumentální</w:t>
            </w:r>
          </w:p>
        </w:tc>
        <w:tc>
          <w:tcPr>
            <w:tcW w:w="1101" w:type="dxa"/>
            <w:noWrap/>
            <w:hideMark/>
          </w:tcPr>
          <w:p w14:paraId="1B1DB197"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4/4</w:t>
            </w:r>
          </w:p>
        </w:tc>
      </w:tr>
      <w:tr w:rsidR="004805E4" w:rsidRPr="00145D2E" w14:paraId="24AF7BE8" w14:textId="77777777" w:rsidTr="004805E4">
        <w:trPr>
          <w:trHeight w:val="288"/>
        </w:trPr>
        <w:tc>
          <w:tcPr>
            <w:tcW w:w="535" w:type="dxa"/>
            <w:noWrap/>
            <w:hideMark/>
          </w:tcPr>
          <w:p w14:paraId="7CC57021"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C</w:t>
            </w:r>
          </w:p>
        </w:tc>
        <w:tc>
          <w:tcPr>
            <w:tcW w:w="720" w:type="dxa"/>
            <w:noWrap/>
            <w:hideMark/>
          </w:tcPr>
          <w:p w14:paraId="3D6BAA6F"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170</w:t>
            </w:r>
          </w:p>
        </w:tc>
        <w:tc>
          <w:tcPr>
            <w:tcW w:w="1080" w:type="dxa"/>
            <w:noWrap/>
            <w:hideMark/>
          </w:tcPr>
          <w:p w14:paraId="66763552"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2:30-2:45</w:t>
            </w:r>
          </w:p>
        </w:tc>
        <w:tc>
          <w:tcPr>
            <w:tcW w:w="900" w:type="dxa"/>
            <w:noWrap/>
            <w:hideMark/>
          </w:tcPr>
          <w:p w14:paraId="5FE87230"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9</w:t>
            </w:r>
          </w:p>
        </w:tc>
        <w:tc>
          <w:tcPr>
            <w:tcW w:w="1440" w:type="dxa"/>
            <w:noWrap/>
            <w:hideMark/>
          </w:tcPr>
          <w:p w14:paraId="73718EC0"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Závěr</w:t>
            </w:r>
          </w:p>
        </w:tc>
        <w:tc>
          <w:tcPr>
            <w:tcW w:w="1636" w:type="dxa"/>
            <w:noWrap/>
            <w:hideMark/>
          </w:tcPr>
          <w:p w14:paraId="667E4A7E" w14:textId="7EF3A9F8"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 xml:space="preserve">Několik zopakování posledních dvou taktů z předešlých </w:t>
            </w:r>
            <w:r w:rsidR="00D24751">
              <w:rPr>
                <w:rFonts w:eastAsia="Times New Roman" w:cs="Times New Roman"/>
                <w:sz w:val="22"/>
                <w:lang w:eastAsia="cs-CZ"/>
              </w:rPr>
              <w:t>dvanácti-taktových sekcí</w:t>
            </w:r>
          </w:p>
        </w:tc>
        <w:tc>
          <w:tcPr>
            <w:tcW w:w="1604" w:type="dxa"/>
            <w:noWrap/>
            <w:hideMark/>
          </w:tcPr>
          <w:p w14:paraId="15FCAF99"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Instrumentální</w:t>
            </w:r>
          </w:p>
        </w:tc>
        <w:tc>
          <w:tcPr>
            <w:tcW w:w="1101" w:type="dxa"/>
            <w:noWrap/>
            <w:hideMark/>
          </w:tcPr>
          <w:p w14:paraId="19E942AC" w14:textId="77777777" w:rsidR="004805E4" w:rsidRPr="00145D2E" w:rsidRDefault="004805E4"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4/4</w:t>
            </w:r>
          </w:p>
        </w:tc>
      </w:tr>
    </w:tbl>
    <w:p w14:paraId="24455166" w14:textId="5BB52D08" w:rsidR="2640C409" w:rsidRPr="00145D2E" w:rsidRDefault="2640C409" w:rsidP="00677F62">
      <w:pPr>
        <w:ind w:firstLine="0"/>
        <w:rPr>
          <w:rFonts w:eastAsia="Calibri" w:cs="Times New Roman"/>
        </w:rPr>
      </w:pPr>
    </w:p>
    <w:p w14:paraId="54704B87" w14:textId="0EA44139" w:rsidR="32C43B90" w:rsidRPr="00145D2E" w:rsidRDefault="32C43B90" w:rsidP="000F08A1">
      <w:pPr>
        <w:rPr>
          <w:rFonts w:eastAsia="Calibri" w:cs="Times New Roman"/>
          <w:szCs w:val="24"/>
        </w:rPr>
      </w:pPr>
      <w:r w:rsidRPr="00145D2E">
        <w:rPr>
          <w:rFonts w:eastAsia="Calibri" w:cs="Times New Roman"/>
          <w:szCs w:val="24"/>
        </w:rPr>
        <w:t xml:space="preserve">Celá tato skladba je jednoznačně založena na formě </w:t>
      </w:r>
      <w:r w:rsidR="00CA6FCA" w:rsidRPr="00145D2E">
        <w:rPr>
          <w:rFonts w:eastAsia="Calibri" w:cs="Times New Roman"/>
          <w:szCs w:val="24"/>
        </w:rPr>
        <w:t>dvanáctitaktového blues</w:t>
      </w:r>
      <w:r w:rsidRPr="00145D2E">
        <w:rPr>
          <w:rFonts w:eastAsia="Calibri" w:cs="Times New Roman"/>
          <w:szCs w:val="24"/>
        </w:rPr>
        <w:t>, ovšem s několika inovacemi. Skladba začíná instrumentální předehrou o délce osmi taktů. Po předehře se ozve prvních dvanáct taktů, splňujících typické znaky formy</w:t>
      </w:r>
      <w:r w:rsidR="006A1C98">
        <w:rPr>
          <w:rFonts w:eastAsia="Calibri" w:cs="Times New Roman"/>
          <w:szCs w:val="24"/>
        </w:rPr>
        <w:t xml:space="preserve"> tzv.</w:t>
      </w:r>
      <w:r w:rsidRPr="00145D2E">
        <w:rPr>
          <w:rFonts w:eastAsia="Calibri" w:cs="Times New Roman"/>
          <w:szCs w:val="24"/>
        </w:rPr>
        <w:t xml:space="preserve"> </w:t>
      </w:r>
      <w:r w:rsidR="006A1C98">
        <w:rPr>
          <w:rFonts w:eastAsia="Calibri" w:cs="Times New Roman"/>
          <w:szCs w:val="24"/>
        </w:rPr>
        <w:t>„</w:t>
      </w:r>
      <w:r w:rsidRPr="00145D2E">
        <w:rPr>
          <w:rFonts w:eastAsia="Calibri" w:cs="Times New Roman"/>
          <w:szCs w:val="24"/>
        </w:rPr>
        <w:t>bluesové dvanáctky</w:t>
      </w:r>
      <w:r w:rsidR="006A1C98">
        <w:rPr>
          <w:rFonts w:eastAsia="Calibri" w:cs="Times New Roman"/>
          <w:szCs w:val="24"/>
        </w:rPr>
        <w:t>“</w:t>
      </w:r>
      <w:r w:rsidRPr="00145D2E">
        <w:rPr>
          <w:rFonts w:eastAsia="Calibri" w:cs="Times New Roman"/>
          <w:szCs w:val="24"/>
        </w:rPr>
        <w:t>.</w:t>
      </w:r>
    </w:p>
    <w:p w14:paraId="3FF60AAB" w14:textId="3B7CB577" w:rsidR="32C43B90" w:rsidRPr="00145D2E" w:rsidRDefault="32C43B90" w:rsidP="000F08A1">
      <w:pPr>
        <w:rPr>
          <w:rFonts w:eastAsia="Calibri" w:cs="Times New Roman"/>
          <w:szCs w:val="24"/>
        </w:rPr>
      </w:pPr>
      <w:r w:rsidRPr="00145D2E">
        <w:rPr>
          <w:rFonts w:eastAsia="Calibri" w:cs="Times New Roman"/>
          <w:szCs w:val="24"/>
        </w:rPr>
        <w:t xml:space="preserve">Bluesová dvanáctka je označení hudební formy, složené ze dvanácti taktů s předurčeným formálně-harmonickým schématem. V prvních čtyřech taktech se poprvé objeví určitá hudební myšlenka, která se v dalších čtyřech taktech zopakuje znova, tentokrát ale s pozměněnou harmonizací. V posledních čtyřech taktech se pak objeví určitá kontrastní hudební myšlenka, která slouží jako určitá odpověď. Covach (2005) poukazuje na to, že stejné schéma otázka-otázka-odpověď bývá velmi často </w:t>
      </w:r>
      <w:r w:rsidR="02B0D192" w:rsidRPr="00145D2E">
        <w:rPr>
          <w:rFonts w:eastAsia="Calibri" w:cs="Times New Roman"/>
          <w:szCs w:val="24"/>
        </w:rPr>
        <w:t>zřejmá</w:t>
      </w:r>
      <w:r w:rsidRPr="00145D2E">
        <w:rPr>
          <w:rFonts w:eastAsia="Calibri" w:cs="Times New Roman"/>
          <w:szCs w:val="24"/>
        </w:rPr>
        <w:t xml:space="preserve"> i v sémantické složce textu, který v bluesové dvanáctce zaznívá, i když tento jev není určujícím faktorem formy. Co se harmonického aspektu týče, výchozím pravidlem bývá struktura, kdy se v roli harmonických funkcí u jednotlivých taktů vystřídá tónika, subdominanta, tónika, dominanta, subdominanta a tónika v poměru 4:2:2:1:1:2</w:t>
      </w:r>
      <w:r w:rsidRPr="00145D2E">
        <w:rPr>
          <w:rStyle w:val="Znakapoznpodarou"/>
          <w:rFonts w:eastAsia="Calibri" w:cs="Times New Roman"/>
          <w:szCs w:val="24"/>
        </w:rPr>
        <w:footnoteReference w:id="63"/>
      </w:r>
    </w:p>
    <w:p w14:paraId="42A5B335" w14:textId="18E9446A" w:rsidR="32C43B90" w:rsidRPr="00145D2E" w:rsidRDefault="32C43B90" w:rsidP="000F08A1">
      <w:pPr>
        <w:rPr>
          <w:rFonts w:eastAsia="Calibri" w:cs="Times New Roman"/>
          <w:szCs w:val="24"/>
        </w:rPr>
      </w:pPr>
      <w:r w:rsidRPr="00145D2E">
        <w:rPr>
          <w:rFonts w:eastAsia="Calibri" w:cs="Times New Roman"/>
          <w:szCs w:val="24"/>
        </w:rPr>
        <w:t xml:space="preserve"> V tomto případě je forma bluesové dvanáctky použita jako základ této skladby se změnou některých akordů. Střídají se zde subdominanta, tónika, subdominanta, tónika, dominanta, subdominanta a tónika v poměru 2:2:2:2:1:1:2. Základní bluesová dvanáctka se bez větších změn opakuje dvakrát Třetí a páté opakování těchto dvanáctitaktových bloků je pozměněno. A to sice tak, že prvních osm taktů je převážně instrumentálních se zcela novým riffem. Poslední čtyři takty se pak vrací opět ve verzi, ve které se objevily v předešlých opakováních. Po skončení páté bluesové dvanáctky nastává rapidní zrychlení tempa celé skladby. Bicí několikrát udeří na první dobu a pak přijde šesté a sedmé opakování bluesové dvanáctky, které jsou oproti předchozím v </w:t>
      </w:r>
      <w:r w:rsidR="0641E76F" w:rsidRPr="00145D2E">
        <w:rPr>
          <w:rFonts w:eastAsia="Calibri" w:cs="Times New Roman"/>
          <w:szCs w:val="24"/>
        </w:rPr>
        <w:t>tempu 170 BPM</w:t>
      </w:r>
      <w:r w:rsidRPr="00145D2E">
        <w:rPr>
          <w:rFonts w:eastAsia="Calibri" w:cs="Times New Roman"/>
          <w:szCs w:val="24"/>
        </w:rPr>
        <w:t xml:space="preserve">. Celá skladba pak </w:t>
      </w:r>
      <w:proofErr w:type="gramStart"/>
      <w:r w:rsidR="00F25053">
        <w:rPr>
          <w:rFonts w:eastAsia="Calibri" w:cs="Times New Roman"/>
          <w:szCs w:val="24"/>
        </w:rPr>
        <w:t>končí</w:t>
      </w:r>
      <w:proofErr w:type="gramEnd"/>
      <w:r w:rsidR="00F25053">
        <w:rPr>
          <w:rFonts w:eastAsia="Calibri" w:cs="Times New Roman"/>
          <w:szCs w:val="24"/>
        </w:rPr>
        <w:t xml:space="preserve"> </w:t>
      </w:r>
      <w:r w:rsidRPr="00145D2E">
        <w:rPr>
          <w:rFonts w:eastAsia="Calibri" w:cs="Times New Roman"/>
          <w:szCs w:val="24"/>
        </w:rPr>
        <w:t>postupným zpomalením v posledních dvou taktech.</w:t>
      </w:r>
    </w:p>
    <w:p w14:paraId="05D410C4" w14:textId="370143B8" w:rsidR="32C43B90" w:rsidRPr="00145D2E" w:rsidRDefault="32C43B90" w:rsidP="000F08A1">
      <w:pPr>
        <w:rPr>
          <w:rFonts w:eastAsia="Calibri" w:cs="Times New Roman"/>
          <w:szCs w:val="24"/>
        </w:rPr>
      </w:pPr>
      <w:r w:rsidRPr="00145D2E">
        <w:rPr>
          <w:rFonts w:eastAsia="Calibri" w:cs="Times New Roman"/>
          <w:szCs w:val="24"/>
        </w:rPr>
        <w:t>Během písně zde není vyhrazené místo pro kytarové sólo, místo to</w:t>
      </w:r>
      <w:r w:rsidR="00F25053">
        <w:rPr>
          <w:rFonts w:eastAsia="Calibri" w:cs="Times New Roman"/>
          <w:szCs w:val="24"/>
        </w:rPr>
        <w:t>ho</w:t>
      </w:r>
      <w:r w:rsidRPr="00145D2E">
        <w:rPr>
          <w:rFonts w:eastAsia="Calibri" w:cs="Times New Roman"/>
          <w:szCs w:val="24"/>
        </w:rPr>
        <w:t xml:space="preserve"> se nejdříve ozývají kytarové vyhrávky v podobě </w:t>
      </w:r>
      <w:r w:rsidR="49D80FF6" w:rsidRPr="00145D2E">
        <w:rPr>
          <w:rFonts w:eastAsia="Calibri" w:cs="Times New Roman"/>
          <w:szCs w:val="24"/>
        </w:rPr>
        <w:t>„</w:t>
      </w:r>
      <w:r w:rsidRPr="00145D2E">
        <w:rPr>
          <w:rFonts w:eastAsia="Calibri" w:cs="Times New Roman"/>
          <w:szCs w:val="24"/>
        </w:rPr>
        <w:t>m</w:t>
      </w:r>
      <w:r w:rsidR="3A3EB32A" w:rsidRPr="00145D2E">
        <w:rPr>
          <w:rFonts w:eastAsia="Calibri" w:cs="Times New Roman"/>
          <w:szCs w:val="24"/>
        </w:rPr>
        <w:t>alých sól</w:t>
      </w:r>
      <w:r w:rsidR="0305F87F" w:rsidRPr="00145D2E">
        <w:rPr>
          <w:rFonts w:eastAsia="Calibri" w:cs="Times New Roman"/>
          <w:szCs w:val="24"/>
        </w:rPr>
        <w:t>“</w:t>
      </w:r>
      <w:r w:rsidR="3A3EB32A" w:rsidRPr="00145D2E">
        <w:rPr>
          <w:rFonts w:eastAsia="Calibri" w:cs="Times New Roman"/>
          <w:szCs w:val="24"/>
        </w:rPr>
        <w:t xml:space="preserve"> </w:t>
      </w:r>
      <w:r w:rsidRPr="00145D2E">
        <w:rPr>
          <w:rFonts w:eastAsia="Calibri" w:cs="Times New Roman"/>
          <w:szCs w:val="24"/>
        </w:rPr>
        <w:t>mezi jednotlivými verši zpěvu ve slokách, postupně jsou vyhrávky kytary stále častější a ke konci se již překrývají se zpěvem a vyskytují se téměř bez přerušování.</w:t>
      </w:r>
    </w:p>
    <w:p w14:paraId="40892F5A" w14:textId="28E26D0E" w:rsidR="00CE0ED5" w:rsidRPr="00145D2E" w:rsidRDefault="32C43B90" w:rsidP="000F08A1">
      <w:pPr>
        <w:rPr>
          <w:rFonts w:eastAsia="Calibri" w:cs="Times New Roman"/>
          <w:szCs w:val="24"/>
        </w:rPr>
      </w:pPr>
      <w:r w:rsidRPr="00145D2E">
        <w:rPr>
          <w:rFonts w:eastAsia="Calibri" w:cs="Times New Roman"/>
          <w:i/>
          <w:iCs/>
          <w:szCs w:val="24"/>
        </w:rPr>
        <w:t xml:space="preserve">I Ain’t Superstitious </w:t>
      </w:r>
      <w:r w:rsidRPr="00145D2E">
        <w:rPr>
          <w:rFonts w:eastAsia="Calibri" w:cs="Times New Roman"/>
          <w:szCs w:val="24"/>
        </w:rPr>
        <w:t xml:space="preserve">v </w:t>
      </w:r>
      <w:r w:rsidRPr="00E46108">
        <w:rPr>
          <w:rFonts w:eastAsia="Calibri" w:cs="Times New Roman"/>
          <w:szCs w:val="24"/>
        </w:rPr>
        <w:t>podání Megadeth je coverem, nikoliv vlastní tvorbou, ačkoliv inovací a úprav oproti originálu lze pozorovat celou řadu. Kromě klasické metalové instrumentace a obecně zvuku kapely Megadeth</w:t>
      </w:r>
      <w:r w:rsidRPr="00145D2E">
        <w:rPr>
          <w:rFonts w:eastAsia="Calibri" w:cs="Times New Roman"/>
          <w:szCs w:val="24"/>
        </w:rPr>
        <w:t xml:space="preserve"> jsou výrazné změny v textu, který je mnohem explicitnější než originální verze z roku 1961 od interpreta jménem </w:t>
      </w:r>
      <w:r w:rsidRPr="00145D2E">
        <w:rPr>
          <w:rFonts w:eastAsia="Calibri" w:cs="Times New Roman"/>
          <w:i/>
          <w:iCs/>
          <w:szCs w:val="24"/>
        </w:rPr>
        <w:t>Howlin’ Wolf</w:t>
      </w:r>
      <w:r w:rsidRPr="00145D2E">
        <w:rPr>
          <w:rFonts w:eastAsia="Calibri" w:cs="Times New Roman"/>
          <w:szCs w:val="24"/>
        </w:rPr>
        <w:t>.</w:t>
      </w:r>
      <w:r w:rsidR="00E46108">
        <w:rPr>
          <w:rFonts w:eastAsia="Calibri" w:cs="Times New Roman"/>
          <w:szCs w:val="24"/>
        </w:rPr>
        <w:t> </w:t>
      </w:r>
      <w:r w:rsidRPr="00145D2E">
        <w:rPr>
          <w:rStyle w:val="Znakapoznpodarou"/>
          <w:rFonts w:eastAsia="Calibri" w:cs="Times New Roman"/>
          <w:szCs w:val="24"/>
        </w:rPr>
        <w:footnoteReference w:id="64"/>
      </w:r>
      <w:r w:rsidRPr="00145D2E">
        <w:rPr>
          <w:rFonts w:eastAsia="Calibri" w:cs="Times New Roman"/>
          <w:szCs w:val="24"/>
        </w:rPr>
        <w:t xml:space="preserve"> Změna akordového schématu bluesové dvanáctky se objevila již v originální verzi </w:t>
      </w:r>
      <w:r w:rsidRPr="00E46108">
        <w:rPr>
          <w:rFonts w:eastAsia="Calibri" w:cs="Times New Roman"/>
          <w:i/>
          <w:iCs/>
          <w:szCs w:val="24"/>
        </w:rPr>
        <w:t xml:space="preserve">I </w:t>
      </w:r>
      <w:r w:rsidRPr="00145D2E">
        <w:rPr>
          <w:rFonts w:eastAsia="Calibri" w:cs="Times New Roman"/>
          <w:i/>
          <w:iCs/>
          <w:szCs w:val="24"/>
        </w:rPr>
        <w:t>Ain’t Superstitious</w:t>
      </w:r>
      <w:r w:rsidR="302B8BC1" w:rsidRPr="00145D2E">
        <w:rPr>
          <w:rFonts w:eastAsia="Calibri" w:cs="Times New Roman"/>
          <w:szCs w:val="24"/>
        </w:rPr>
        <w:t>.</w:t>
      </w:r>
    </w:p>
    <w:p w14:paraId="1A21021C" w14:textId="77777777" w:rsidR="00CE0ED5" w:rsidRPr="00145D2E" w:rsidRDefault="00CE0ED5">
      <w:pPr>
        <w:rPr>
          <w:rFonts w:eastAsia="Calibri" w:cs="Times New Roman"/>
          <w:szCs w:val="24"/>
        </w:rPr>
      </w:pPr>
      <w:r w:rsidRPr="00145D2E">
        <w:rPr>
          <w:rFonts w:eastAsia="Calibri" w:cs="Times New Roman"/>
          <w:szCs w:val="24"/>
        </w:rPr>
        <w:br w:type="page"/>
      </w:r>
    </w:p>
    <w:p w14:paraId="5E3AD051" w14:textId="1C9590E8" w:rsidR="589764BF" w:rsidRPr="00145D2E" w:rsidRDefault="32C43B90" w:rsidP="000F08A1">
      <w:pPr>
        <w:pStyle w:val="Nadpis2"/>
        <w:numPr>
          <w:ilvl w:val="1"/>
          <w:numId w:val="8"/>
        </w:numPr>
        <w:jc w:val="both"/>
      </w:pPr>
      <w:bookmarkStart w:id="38" w:name="_Toc138944646"/>
      <w:r w:rsidRPr="00145D2E">
        <w:t>M</w:t>
      </w:r>
      <w:r w:rsidR="387A416F" w:rsidRPr="00145D2E">
        <w:t xml:space="preserve">y </w:t>
      </w:r>
      <w:r w:rsidRPr="00145D2E">
        <w:t>L</w:t>
      </w:r>
      <w:r w:rsidR="7E5B6593" w:rsidRPr="00145D2E">
        <w:t>ast</w:t>
      </w:r>
      <w:r w:rsidRPr="00145D2E">
        <w:t xml:space="preserve"> W</w:t>
      </w:r>
      <w:r w:rsidR="1EDA33BC" w:rsidRPr="00145D2E">
        <w:t>ords</w:t>
      </w:r>
      <w:bookmarkEnd w:id="38"/>
    </w:p>
    <w:tbl>
      <w:tblPr>
        <w:tblStyle w:val="Mkatabulky"/>
        <w:tblW w:w="9016" w:type="dxa"/>
        <w:tblLayout w:type="fixed"/>
        <w:tblLook w:val="04A0" w:firstRow="1" w:lastRow="0" w:firstColumn="1" w:lastColumn="0" w:noHBand="0" w:noVBand="1"/>
      </w:tblPr>
      <w:tblGrid>
        <w:gridCol w:w="535"/>
        <w:gridCol w:w="720"/>
        <w:gridCol w:w="1080"/>
        <w:gridCol w:w="900"/>
        <w:gridCol w:w="1260"/>
        <w:gridCol w:w="1816"/>
        <w:gridCol w:w="1604"/>
        <w:gridCol w:w="1101"/>
      </w:tblGrid>
      <w:tr w:rsidR="00145D2E" w:rsidRPr="00145D2E" w14:paraId="2DA1FEDD" w14:textId="77777777" w:rsidTr="003B76FE">
        <w:trPr>
          <w:trHeight w:val="288"/>
        </w:trPr>
        <w:tc>
          <w:tcPr>
            <w:tcW w:w="535" w:type="dxa"/>
            <w:noWrap/>
            <w:hideMark/>
          </w:tcPr>
          <w:p w14:paraId="60E453C3" w14:textId="77777777" w:rsidR="00677F62" w:rsidRPr="00145D2E" w:rsidRDefault="00677F62" w:rsidP="00677F62">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Díl</w:t>
            </w:r>
          </w:p>
        </w:tc>
        <w:tc>
          <w:tcPr>
            <w:tcW w:w="720" w:type="dxa"/>
            <w:noWrap/>
            <w:hideMark/>
          </w:tcPr>
          <w:p w14:paraId="326E59F7" w14:textId="77777777" w:rsidR="00677F62" w:rsidRPr="00145D2E" w:rsidRDefault="00677F62"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BPM</w:t>
            </w:r>
          </w:p>
        </w:tc>
        <w:tc>
          <w:tcPr>
            <w:tcW w:w="1080" w:type="dxa"/>
            <w:noWrap/>
            <w:hideMark/>
          </w:tcPr>
          <w:p w14:paraId="4E7E2621" w14:textId="77777777" w:rsidR="00677F62" w:rsidRPr="00145D2E" w:rsidRDefault="00677F62"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Čas</w:t>
            </w:r>
          </w:p>
        </w:tc>
        <w:tc>
          <w:tcPr>
            <w:tcW w:w="900" w:type="dxa"/>
            <w:noWrap/>
            <w:hideMark/>
          </w:tcPr>
          <w:p w14:paraId="5889B22E" w14:textId="77777777" w:rsidR="00677F62" w:rsidRPr="00145D2E" w:rsidRDefault="00677F62"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Takty</w:t>
            </w:r>
          </w:p>
        </w:tc>
        <w:tc>
          <w:tcPr>
            <w:tcW w:w="1260" w:type="dxa"/>
            <w:noWrap/>
            <w:hideMark/>
          </w:tcPr>
          <w:p w14:paraId="358561A8" w14:textId="77777777" w:rsidR="00677F62" w:rsidRPr="00145D2E" w:rsidRDefault="00677F62"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Část</w:t>
            </w:r>
          </w:p>
        </w:tc>
        <w:tc>
          <w:tcPr>
            <w:tcW w:w="1816" w:type="dxa"/>
            <w:noWrap/>
            <w:hideMark/>
          </w:tcPr>
          <w:p w14:paraId="590046CB" w14:textId="77777777" w:rsidR="00677F62" w:rsidRPr="00145D2E" w:rsidRDefault="00677F62"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Komentář</w:t>
            </w:r>
          </w:p>
        </w:tc>
        <w:tc>
          <w:tcPr>
            <w:tcW w:w="1604" w:type="dxa"/>
            <w:noWrap/>
            <w:hideMark/>
          </w:tcPr>
          <w:p w14:paraId="7AA8AEA3" w14:textId="77777777" w:rsidR="00677F62" w:rsidRPr="00145D2E" w:rsidRDefault="00677F62"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Instr./Zpěv</w:t>
            </w:r>
          </w:p>
        </w:tc>
        <w:tc>
          <w:tcPr>
            <w:tcW w:w="1101" w:type="dxa"/>
            <w:noWrap/>
            <w:hideMark/>
          </w:tcPr>
          <w:p w14:paraId="34409BB3" w14:textId="77777777" w:rsidR="00677F62" w:rsidRPr="00145D2E" w:rsidRDefault="00677F62"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Metrum</w:t>
            </w:r>
          </w:p>
        </w:tc>
      </w:tr>
      <w:tr w:rsidR="00145D2E" w:rsidRPr="00145D2E" w14:paraId="536A7CFB" w14:textId="77777777" w:rsidTr="003B76FE">
        <w:trPr>
          <w:trHeight w:val="288"/>
        </w:trPr>
        <w:tc>
          <w:tcPr>
            <w:tcW w:w="535" w:type="dxa"/>
            <w:noWrap/>
            <w:hideMark/>
          </w:tcPr>
          <w:p w14:paraId="3ABB4026" w14:textId="77777777" w:rsidR="00677F62" w:rsidRPr="00145D2E" w:rsidRDefault="00677F62"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A</w:t>
            </w:r>
          </w:p>
        </w:tc>
        <w:tc>
          <w:tcPr>
            <w:tcW w:w="720" w:type="dxa"/>
            <w:noWrap/>
            <w:hideMark/>
          </w:tcPr>
          <w:p w14:paraId="3C98BFCE" w14:textId="77777777" w:rsidR="00677F62" w:rsidRPr="00145D2E" w:rsidRDefault="00677F62"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105</w:t>
            </w:r>
          </w:p>
        </w:tc>
        <w:tc>
          <w:tcPr>
            <w:tcW w:w="1080" w:type="dxa"/>
            <w:noWrap/>
            <w:hideMark/>
          </w:tcPr>
          <w:p w14:paraId="4B031F0C" w14:textId="77777777" w:rsidR="00677F62" w:rsidRPr="00145D2E" w:rsidRDefault="00677F62"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0:00-0:49</w:t>
            </w:r>
          </w:p>
        </w:tc>
        <w:tc>
          <w:tcPr>
            <w:tcW w:w="900" w:type="dxa"/>
            <w:noWrap/>
            <w:hideMark/>
          </w:tcPr>
          <w:p w14:paraId="51CAE7B3" w14:textId="77777777" w:rsidR="00677F62" w:rsidRPr="00145D2E" w:rsidRDefault="00677F62"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21</w:t>
            </w:r>
          </w:p>
        </w:tc>
        <w:tc>
          <w:tcPr>
            <w:tcW w:w="1260" w:type="dxa"/>
            <w:noWrap/>
            <w:hideMark/>
          </w:tcPr>
          <w:p w14:paraId="70279DC8" w14:textId="77777777" w:rsidR="00677F62" w:rsidRPr="00145D2E" w:rsidRDefault="00677F62"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Předehra</w:t>
            </w:r>
          </w:p>
        </w:tc>
        <w:tc>
          <w:tcPr>
            <w:tcW w:w="1816" w:type="dxa"/>
            <w:noWrap/>
            <w:hideMark/>
          </w:tcPr>
          <w:p w14:paraId="3ADD071B" w14:textId="77777777" w:rsidR="00677F62" w:rsidRPr="00145D2E" w:rsidRDefault="00677F62"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 </w:t>
            </w:r>
          </w:p>
        </w:tc>
        <w:tc>
          <w:tcPr>
            <w:tcW w:w="1604" w:type="dxa"/>
            <w:noWrap/>
            <w:hideMark/>
          </w:tcPr>
          <w:p w14:paraId="4C665D9E" w14:textId="77777777" w:rsidR="00677F62" w:rsidRPr="00145D2E" w:rsidRDefault="00677F62"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Instrumentální</w:t>
            </w:r>
          </w:p>
        </w:tc>
        <w:tc>
          <w:tcPr>
            <w:tcW w:w="1101" w:type="dxa"/>
            <w:noWrap/>
            <w:hideMark/>
          </w:tcPr>
          <w:p w14:paraId="0E2242D4" w14:textId="77777777" w:rsidR="00677F62" w:rsidRPr="00145D2E" w:rsidRDefault="00677F62"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4/4</w:t>
            </w:r>
          </w:p>
        </w:tc>
      </w:tr>
      <w:tr w:rsidR="00145D2E" w:rsidRPr="00145D2E" w14:paraId="1130EA42" w14:textId="77777777" w:rsidTr="003B76FE">
        <w:trPr>
          <w:trHeight w:val="288"/>
        </w:trPr>
        <w:tc>
          <w:tcPr>
            <w:tcW w:w="535" w:type="dxa"/>
            <w:noWrap/>
            <w:hideMark/>
          </w:tcPr>
          <w:p w14:paraId="37498B57" w14:textId="77777777" w:rsidR="00677F62" w:rsidRPr="00145D2E" w:rsidRDefault="00677F62"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B</w:t>
            </w:r>
          </w:p>
        </w:tc>
        <w:tc>
          <w:tcPr>
            <w:tcW w:w="720" w:type="dxa"/>
            <w:noWrap/>
            <w:hideMark/>
          </w:tcPr>
          <w:p w14:paraId="1B736080" w14:textId="77777777" w:rsidR="00677F62" w:rsidRPr="00145D2E" w:rsidRDefault="00677F62"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138</w:t>
            </w:r>
          </w:p>
        </w:tc>
        <w:tc>
          <w:tcPr>
            <w:tcW w:w="1080" w:type="dxa"/>
            <w:noWrap/>
            <w:hideMark/>
          </w:tcPr>
          <w:p w14:paraId="3449C473" w14:textId="77777777" w:rsidR="00677F62" w:rsidRPr="00145D2E" w:rsidRDefault="00677F62"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0:50-1:17</w:t>
            </w:r>
          </w:p>
        </w:tc>
        <w:tc>
          <w:tcPr>
            <w:tcW w:w="900" w:type="dxa"/>
            <w:noWrap/>
            <w:hideMark/>
          </w:tcPr>
          <w:p w14:paraId="0D02413A" w14:textId="77777777" w:rsidR="00677F62" w:rsidRPr="00145D2E" w:rsidRDefault="00677F62"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16</w:t>
            </w:r>
          </w:p>
        </w:tc>
        <w:tc>
          <w:tcPr>
            <w:tcW w:w="1260" w:type="dxa"/>
            <w:noWrap/>
            <w:hideMark/>
          </w:tcPr>
          <w:p w14:paraId="2A8D128E" w14:textId="77777777" w:rsidR="00677F62" w:rsidRPr="00145D2E" w:rsidRDefault="00677F62"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Mezihra A</w:t>
            </w:r>
          </w:p>
        </w:tc>
        <w:tc>
          <w:tcPr>
            <w:tcW w:w="1816" w:type="dxa"/>
            <w:noWrap/>
            <w:hideMark/>
          </w:tcPr>
          <w:p w14:paraId="010DAC2E" w14:textId="77777777" w:rsidR="00677F62" w:rsidRPr="00145D2E" w:rsidRDefault="00677F62"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 </w:t>
            </w:r>
          </w:p>
        </w:tc>
        <w:tc>
          <w:tcPr>
            <w:tcW w:w="1604" w:type="dxa"/>
            <w:noWrap/>
            <w:hideMark/>
          </w:tcPr>
          <w:p w14:paraId="049304FB" w14:textId="77777777" w:rsidR="00677F62" w:rsidRPr="00145D2E" w:rsidRDefault="00677F62"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Instrumentální</w:t>
            </w:r>
          </w:p>
        </w:tc>
        <w:tc>
          <w:tcPr>
            <w:tcW w:w="1101" w:type="dxa"/>
            <w:noWrap/>
            <w:hideMark/>
          </w:tcPr>
          <w:p w14:paraId="1732C15E" w14:textId="77777777" w:rsidR="00677F62" w:rsidRPr="00145D2E" w:rsidRDefault="00677F62"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4/4</w:t>
            </w:r>
          </w:p>
        </w:tc>
      </w:tr>
      <w:tr w:rsidR="00145D2E" w:rsidRPr="00145D2E" w14:paraId="705899B2" w14:textId="77777777" w:rsidTr="003B76FE">
        <w:trPr>
          <w:trHeight w:val="288"/>
        </w:trPr>
        <w:tc>
          <w:tcPr>
            <w:tcW w:w="535" w:type="dxa"/>
            <w:noWrap/>
            <w:hideMark/>
          </w:tcPr>
          <w:p w14:paraId="1C97958A" w14:textId="77777777" w:rsidR="00677F62" w:rsidRPr="00145D2E" w:rsidRDefault="00677F62"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B</w:t>
            </w:r>
          </w:p>
        </w:tc>
        <w:tc>
          <w:tcPr>
            <w:tcW w:w="720" w:type="dxa"/>
            <w:noWrap/>
            <w:hideMark/>
          </w:tcPr>
          <w:p w14:paraId="7E509791" w14:textId="77777777" w:rsidR="00677F62" w:rsidRPr="00145D2E" w:rsidRDefault="00677F62"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138</w:t>
            </w:r>
          </w:p>
        </w:tc>
        <w:tc>
          <w:tcPr>
            <w:tcW w:w="1080" w:type="dxa"/>
            <w:noWrap/>
            <w:hideMark/>
          </w:tcPr>
          <w:p w14:paraId="74D3902E" w14:textId="77777777" w:rsidR="00677F62" w:rsidRPr="00145D2E" w:rsidRDefault="00677F62"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1:18-1:45</w:t>
            </w:r>
          </w:p>
        </w:tc>
        <w:tc>
          <w:tcPr>
            <w:tcW w:w="900" w:type="dxa"/>
            <w:noWrap/>
            <w:hideMark/>
          </w:tcPr>
          <w:p w14:paraId="734F3450" w14:textId="77777777" w:rsidR="00677F62" w:rsidRPr="00145D2E" w:rsidRDefault="00677F62"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16</w:t>
            </w:r>
          </w:p>
        </w:tc>
        <w:tc>
          <w:tcPr>
            <w:tcW w:w="1260" w:type="dxa"/>
            <w:noWrap/>
            <w:hideMark/>
          </w:tcPr>
          <w:p w14:paraId="4096C7CA" w14:textId="77777777" w:rsidR="00677F62" w:rsidRPr="00145D2E" w:rsidRDefault="00677F62"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Sloka 1</w:t>
            </w:r>
          </w:p>
        </w:tc>
        <w:tc>
          <w:tcPr>
            <w:tcW w:w="1816" w:type="dxa"/>
            <w:noWrap/>
            <w:hideMark/>
          </w:tcPr>
          <w:p w14:paraId="737B6B6B" w14:textId="77777777" w:rsidR="00677F62" w:rsidRPr="00145D2E" w:rsidRDefault="00677F62"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 </w:t>
            </w:r>
          </w:p>
        </w:tc>
        <w:tc>
          <w:tcPr>
            <w:tcW w:w="1604" w:type="dxa"/>
            <w:noWrap/>
            <w:hideMark/>
          </w:tcPr>
          <w:p w14:paraId="60D4DC4F" w14:textId="77777777" w:rsidR="00677F62" w:rsidRPr="00145D2E" w:rsidRDefault="00677F62"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Zpěv</w:t>
            </w:r>
          </w:p>
        </w:tc>
        <w:tc>
          <w:tcPr>
            <w:tcW w:w="1101" w:type="dxa"/>
            <w:noWrap/>
            <w:hideMark/>
          </w:tcPr>
          <w:p w14:paraId="6114A707" w14:textId="77777777" w:rsidR="00677F62" w:rsidRPr="00145D2E" w:rsidRDefault="00677F62"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4/4</w:t>
            </w:r>
          </w:p>
        </w:tc>
      </w:tr>
      <w:tr w:rsidR="00145D2E" w:rsidRPr="00145D2E" w14:paraId="11C2D739" w14:textId="77777777" w:rsidTr="003B76FE">
        <w:trPr>
          <w:trHeight w:val="288"/>
        </w:trPr>
        <w:tc>
          <w:tcPr>
            <w:tcW w:w="535" w:type="dxa"/>
            <w:noWrap/>
            <w:hideMark/>
          </w:tcPr>
          <w:p w14:paraId="120D3FEC" w14:textId="77777777" w:rsidR="00677F62" w:rsidRPr="00145D2E" w:rsidRDefault="00677F62"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B</w:t>
            </w:r>
          </w:p>
        </w:tc>
        <w:tc>
          <w:tcPr>
            <w:tcW w:w="720" w:type="dxa"/>
            <w:noWrap/>
            <w:hideMark/>
          </w:tcPr>
          <w:p w14:paraId="2159F6C3" w14:textId="77777777" w:rsidR="00677F62" w:rsidRPr="00145D2E" w:rsidRDefault="00677F62"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138</w:t>
            </w:r>
          </w:p>
        </w:tc>
        <w:tc>
          <w:tcPr>
            <w:tcW w:w="1080" w:type="dxa"/>
            <w:noWrap/>
            <w:hideMark/>
          </w:tcPr>
          <w:p w14:paraId="135C48E5" w14:textId="77777777" w:rsidR="00677F62" w:rsidRPr="00145D2E" w:rsidRDefault="00677F62"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1:46-1:59</w:t>
            </w:r>
          </w:p>
        </w:tc>
        <w:tc>
          <w:tcPr>
            <w:tcW w:w="900" w:type="dxa"/>
            <w:noWrap/>
            <w:hideMark/>
          </w:tcPr>
          <w:p w14:paraId="5665398E" w14:textId="77777777" w:rsidR="00677F62" w:rsidRPr="00145D2E" w:rsidRDefault="00677F62"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8</w:t>
            </w:r>
          </w:p>
        </w:tc>
        <w:tc>
          <w:tcPr>
            <w:tcW w:w="1260" w:type="dxa"/>
            <w:noWrap/>
            <w:hideMark/>
          </w:tcPr>
          <w:p w14:paraId="045DD78E" w14:textId="77777777" w:rsidR="00677F62" w:rsidRPr="00145D2E" w:rsidRDefault="00677F62"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Mezihra A´</w:t>
            </w:r>
          </w:p>
        </w:tc>
        <w:tc>
          <w:tcPr>
            <w:tcW w:w="1816" w:type="dxa"/>
            <w:noWrap/>
            <w:hideMark/>
          </w:tcPr>
          <w:p w14:paraId="1F230355" w14:textId="77777777" w:rsidR="00677F62" w:rsidRPr="00145D2E" w:rsidRDefault="00677F62"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 </w:t>
            </w:r>
          </w:p>
        </w:tc>
        <w:tc>
          <w:tcPr>
            <w:tcW w:w="1604" w:type="dxa"/>
            <w:noWrap/>
            <w:hideMark/>
          </w:tcPr>
          <w:p w14:paraId="1D4395D1" w14:textId="77777777" w:rsidR="00677F62" w:rsidRPr="00145D2E" w:rsidRDefault="00677F62"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Instrumentální</w:t>
            </w:r>
          </w:p>
        </w:tc>
        <w:tc>
          <w:tcPr>
            <w:tcW w:w="1101" w:type="dxa"/>
            <w:noWrap/>
            <w:hideMark/>
          </w:tcPr>
          <w:p w14:paraId="44D746C5" w14:textId="77777777" w:rsidR="00677F62" w:rsidRPr="00145D2E" w:rsidRDefault="00677F62"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4/4</w:t>
            </w:r>
          </w:p>
        </w:tc>
      </w:tr>
      <w:tr w:rsidR="00145D2E" w:rsidRPr="00145D2E" w14:paraId="672402BC" w14:textId="77777777" w:rsidTr="003B76FE">
        <w:trPr>
          <w:trHeight w:val="288"/>
        </w:trPr>
        <w:tc>
          <w:tcPr>
            <w:tcW w:w="535" w:type="dxa"/>
            <w:noWrap/>
            <w:hideMark/>
          </w:tcPr>
          <w:p w14:paraId="7AC76F82" w14:textId="77777777" w:rsidR="00677F62" w:rsidRPr="00145D2E" w:rsidRDefault="00677F62"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B</w:t>
            </w:r>
          </w:p>
        </w:tc>
        <w:tc>
          <w:tcPr>
            <w:tcW w:w="720" w:type="dxa"/>
            <w:noWrap/>
            <w:hideMark/>
          </w:tcPr>
          <w:p w14:paraId="500DCB35" w14:textId="77777777" w:rsidR="00677F62" w:rsidRPr="00145D2E" w:rsidRDefault="00677F62"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138</w:t>
            </w:r>
          </w:p>
        </w:tc>
        <w:tc>
          <w:tcPr>
            <w:tcW w:w="1080" w:type="dxa"/>
            <w:noWrap/>
            <w:hideMark/>
          </w:tcPr>
          <w:p w14:paraId="3C398932" w14:textId="77777777" w:rsidR="00677F62" w:rsidRPr="00145D2E" w:rsidRDefault="00677F62"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2:00-2:27</w:t>
            </w:r>
          </w:p>
        </w:tc>
        <w:tc>
          <w:tcPr>
            <w:tcW w:w="900" w:type="dxa"/>
            <w:noWrap/>
            <w:hideMark/>
          </w:tcPr>
          <w:p w14:paraId="06510DF2" w14:textId="77777777" w:rsidR="00677F62" w:rsidRPr="00145D2E" w:rsidRDefault="00677F62"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16</w:t>
            </w:r>
          </w:p>
        </w:tc>
        <w:tc>
          <w:tcPr>
            <w:tcW w:w="1260" w:type="dxa"/>
            <w:noWrap/>
            <w:hideMark/>
          </w:tcPr>
          <w:p w14:paraId="6E90BB07" w14:textId="77777777" w:rsidR="00677F62" w:rsidRPr="00145D2E" w:rsidRDefault="00677F62"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Sloka 2</w:t>
            </w:r>
          </w:p>
        </w:tc>
        <w:tc>
          <w:tcPr>
            <w:tcW w:w="1816" w:type="dxa"/>
            <w:noWrap/>
            <w:hideMark/>
          </w:tcPr>
          <w:p w14:paraId="4163EBA3" w14:textId="77777777" w:rsidR="00677F62" w:rsidRPr="00145D2E" w:rsidRDefault="00677F62"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 </w:t>
            </w:r>
          </w:p>
        </w:tc>
        <w:tc>
          <w:tcPr>
            <w:tcW w:w="1604" w:type="dxa"/>
            <w:noWrap/>
            <w:hideMark/>
          </w:tcPr>
          <w:p w14:paraId="31539BDD" w14:textId="77777777" w:rsidR="00677F62" w:rsidRPr="00145D2E" w:rsidRDefault="00677F62"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Zpěv</w:t>
            </w:r>
          </w:p>
        </w:tc>
        <w:tc>
          <w:tcPr>
            <w:tcW w:w="1101" w:type="dxa"/>
            <w:noWrap/>
            <w:hideMark/>
          </w:tcPr>
          <w:p w14:paraId="6F8F4A58" w14:textId="77777777" w:rsidR="00677F62" w:rsidRPr="00145D2E" w:rsidRDefault="00677F62"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4/4</w:t>
            </w:r>
          </w:p>
        </w:tc>
      </w:tr>
      <w:tr w:rsidR="00145D2E" w:rsidRPr="00145D2E" w14:paraId="07219E2E" w14:textId="77777777" w:rsidTr="003B76FE">
        <w:trPr>
          <w:trHeight w:val="288"/>
        </w:trPr>
        <w:tc>
          <w:tcPr>
            <w:tcW w:w="535" w:type="dxa"/>
            <w:noWrap/>
            <w:hideMark/>
          </w:tcPr>
          <w:p w14:paraId="6B89CE5F" w14:textId="77777777" w:rsidR="00677F62" w:rsidRPr="00145D2E" w:rsidRDefault="00677F62"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B</w:t>
            </w:r>
          </w:p>
        </w:tc>
        <w:tc>
          <w:tcPr>
            <w:tcW w:w="720" w:type="dxa"/>
            <w:noWrap/>
            <w:hideMark/>
          </w:tcPr>
          <w:p w14:paraId="20BEF7D1" w14:textId="77777777" w:rsidR="00677F62" w:rsidRPr="00145D2E" w:rsidRDefault="00677F62"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138</w:t>
            </w:r>
          </w:p>
        </w:tc>
        <w:tc>
          <w:tcPr>
            <w:tcW w:w="1080" w:type="dxa"/>
            <w:noWrap/>
            <w:hideMark/>
          </w:tcPr>
          <w:p w14:paraId="5935D694" w14:textId="77777777" w:rsidR="00677F62" w:rsidRPr="00145D2E" w:rsidRDefault="00677F62"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2:28-2:41</w:t>
            </w:r>
          </w:p>
        </w:tc>
        <w:tc>
          <w:tcPr>
            <w:tcW w:w="900" w:type="dxa"/>
            <w:noWrap/>
            <w:hideMark/>
          </w:tcPr>
          <w:p w14:paraId="0175DAD0" w14:textId="77777777" w:rsidR="00677F62" w:rsidRPr="00145D2E" w:rsidRDefault="00677F62"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8</w:t>
            </w:r>
          </w:p>
        </w:tc>
        <w:tc>
          <w:tcPr>
            <w:tcW w:w="1260" w:type="dxa"/>
            <w:noWrap/>
            <w:hideMark/>
          </w:tcPr>
          <w:p w14:paraId="21581862" w14:textId="77777777" w:rsidR="00677F62" w:rsidRPr="00145D2E" w:rsidRDefault="00677F62"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Mezihra A´</w:t>
            </w:r>
          </w:p>
        </w:tc>
        <w:tc>
          <w:tcPr>
            <w:tcW w:w="1816" w:type="dxa"/>
            <w:noWrap/>
            <w:hideMark/>
          </w:tcPr>
          <w:p w14:paraId="4BAC31A2" w14:textId="77777777" w:rsidR="00677F62" w:rsidRPr="00145D2E" w:rsidRDefault="00677F62"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 </w:t>
            </w:r>
          </w:p>
        </w:tc>
        <w:tc>
          <w:tcPr>
            <w:tcW w:w="1604" w:type="dxa"/>
            <w:noWrap/>
            <w:hideMark/>
          </w:tcPr>
          <w:p w14:paraId="27F8E483" w14:textId="77777777" w:rsidR="00677F62" w:rsidRPr="00145D2E" w:rsidRDefault="00677F62"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Instrumentální</w:t>
            </w:r>
          </w:p>
        </w:tc>
        <w:tc>
          <w:tcPr>
            <w:tcW w:w="1101" w:type="dxa"/>
            <w:noWrap/>
            <w:hideMark/>
          </w:tcPr>
          <w:p w14:paraId="126350DB" w14:textId="77777777" w:rsidR="00677F62" w:rsidRPr="00145D2E" w:rsidRDefault="00677F62"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4/4</w:t>
            </w:r>
          </w:p>
        </w:tc>
      </w:tr>
      <w:tr w:rsidR="00145D2E" w:rsidRPr="00145D2E" w14:paraId="5FE3E412" w14:textId="77777777" w:rsidTr="003B76FE">
        <w:trPr>
          <w:trHeight w:val="288"/>
        </w:trPr>
        <w:tc>
          <w:tcPr>
            <w:tcW w:w="535" w:type="dxa"/>
            <w:noWrap/>
            <w:hideMark/>
          </w:tcPr>
          <w:p w14:paraId="2FBDFC2A" w14:textId="77777777" w:rsidR="00677F62" w:rsidRPr="00145D2E" w:rsidRDefault="00677F62"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B</w:t>
            </w:r>
          </w:p>
        </w:tc>
        <w:tc>
          <w:tcPr>
            <w:tcW w:w="720" w:type="dxa"/>
            <w:noWrap/>
            <w:hideMark/>
          </w:tcPr>
          <w:p w14:paraId="267FAC9A" w14:textId="77777777" w:rsidR="00677F62" w:rsidRPr="00145D2E" w:rsidRDefault="00677F62"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138</w:t>
            </w:r>
          </w:p>
        </w:tc>
        <w:tc>
          <w:tcPr>
            <w:tcW w:w="1080" w:type="dxa"/>
            <w:noWrap/>
            <w:hideMark/>
          </w:tcPr>
          <w:p w14:paraId="0B0D6584" w14:textId="77777777" w:rsidR="00677F62" w:rsidRPr="00145D2E" w:rsidRDefault="00677F62"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2:42-3:07</w:t>
            </w:r>
          </w:p>
        </w:tc>
        <w:tc>
          <w:tcPr>
            <w:tcW w:w="900" w:type="dxa"/>
            <w:noWrap/>
            <w:hideMark/>
          </w:tcPr>
          <w:p w14:paraId="1BFC3D11" w14:textId="77777777" w:rsidR="00677F62" w:rsidRPr="00145D2E" w:rsidRDefault="00677F62"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15</w:t>
            </w:r>
          </w:p>
        </w:tc>
        <w:tc>
          <w:tcPr>
            <w:tcW w:w="1260" w:type="dxa"/>
            <w:noWrap/>
            <w:hideMark/>
          </w:tcPr>
          <w:p w14:paraId="36BF6CEC" w14:textId="77777777" w:rsidR="00677F62" w:rsidRPr="00145D2E" w:rsidRDefault="00677F62"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Sloka 3</w:t>
            </w:r>
          </w:p>
        </w:tc>
        <w:tc>
          <w:tcPr>
            <w:tcW w:w="1816" w:type="dxa"/>
            <w:noWrap/>
            <w:hideMark/>
          </w:tcPr>
          <w:p w14:paraId="68C278F7" w14:textId="77777777" w:rsidR="00677F62" w:rsidRPr="00145D2E" w:rsidRDefault="00677F62"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 </w:t>
            </w:r>
          </w:p>
        </w:tc>
        <w:tc>
          <w:tcPr>
            <w:tcW w:w="1604" w:type="dxa"/>
            <w:noWrap/>
            <w:hideMark/>
          </w:tcPr>
          <w:p w14:paraId="07A796C4" w14:textId="77777777" w:rsidR="00677F62" w:rsidRPr="00145D2E" w:rsidRDefault="00677F62"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Zpěv</w:t>
            </w:r>
          </w:p>
        </w:tc>
        <w:tc>
          <w:tcPr>
            <w:tcW w:w="1101" w:type="dxa"/>
            <w:noWrap/>
            <w:hideMark/>
          </w:tcPr>
          <w:p w14:paraId="434F9A6B" w14:textId="77777777" w:rsidR="00677F62" w:rsidRPr="00145D2E" w:rsidRDefault="00677F62"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4/4</w:t>
            </w:r>
          </w:p>
        </w:tc>
      </w:tr>
      <w:tr w:rsidR="00145D2E" w:rsidRPr="00145D2E" w14:paraId="2FFDFF01" w14:textId="77777777" w:rsidTr="003B76FE">
        <w:trPr>
          <w:trHeight w:val="288"/>
        </w:trPr>
        <w:tc>
          <w:tcPr>
            <w:tcW w:w="535" w:type="dxa"/>
            <w:noWrap/>
            <w:hideMark/>
          </w:tcPr>
          <w:p w14:paraId="44B16147" w14:textId="77777777" w:rsidR="00677F62" w:rsidRPr="00145D2E" w:rsidRDefault="00677F62"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C</w:t>
            </w:r>
          </w:p>
        </w:tc>
        <w:tc>
          <w:tcPr>
            <w:tcW w:w="720" w:type="dxa"/>
            <w:noWrap/>
            <w:hideMark/>
          </w:tcPr>
          <w:p w14:paraId="63EDB95B" w14:textId="77777777" w:rsidR="00677F62" w:rsidRPr="00145D2E" w:rsidRDefault="00677F62"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120</w:t>
            </w:r>
          </w:p>
        </w:tc>
        <w:tc>
          <w:tcPr>
            <w:tcW w:w="1080" w:type="dxa"/>
            <w:noWrap/>
            <w:hideMark/>
          </w:tcPr>
          <w:p w14:paraId="31ECCCB9" w14:textId="77777777" w:rsidR="00677F62" w:rsidRPr="00145D2E" w:rsidRDefault="00677F62"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3:08-3:22</w:t>
            </w:r>
          </w:p>
        </w:tc>
        <w:tc>
          <w:tcPr>
            <w:tcW w:w="900" w:type="dxa"/>
            <w:noWrap/>
            <w:hideMark/>
          </w:tcPr>
          <w:p w14:paraId="6476A7ED" w14:textId="77777777" w:rsidR="00677F62" w:rsidRPr="00145D2E" w:rsidRDefault="00677F62"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8</w:t>
            </w:r>
          </w:p>
        </w:tc>
        <w:tc>
          <w:tcPr>
            <w:tcW w:w="1260" w:type="dxa"/>
            <w:noWrap/>
            <w:hideMark/>
          </w:tcPr>
          <w:p w14:paraId="37151D51" w14:textId="77777777" w:rsidR="00677F62" w:rsidRPr="00145D2E" w:rsidRDefault="00677F62"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Mezihra B</w:t>
            </w:r>
          </w:p>
        </w:tc>
        <w:tc>
          <w:tcPr>
            <w:tcW w:w="1816" w:type="dxa"/>
            <w:noWrap/>
            <w:hideMark/>
          </w:tcPr>
          <w:p w14:paraId="40128DAF" w14:textId="77777777" w:rsidR="00677F62" w:rsidRPr="00145D2E" w:rsidRDefault="00677F62"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 </w:t>
            </w:r>
          </w:p>
        </w:tc>
        <w:tc>
          <w:tcPr>
            <w:tcW w:w="1604" w:type="dxa"/>
            <w:noWrap/>
            <w:hideMark/>
          </w:tcPr>
          <w:p w14:paraId="22D24393" w14:textId="77777777" w:rsidR="00677F62" w:rsidRPr="00145D2E" w:rsidRDefault="00677F62"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Vokály</w:t>
            </w:r>
          </w:p>
        </w:tc>
        <w:tc>
          <w:tcPr>
            <w:tcW w:w="1101" w:type="dxa"/>
            <w:noWrap/>
            <w:hideMark/>
          </w:tcPr>
          <w:p w14:paraId="77771F70" w14:textId="77777777" w:rsidR="00677F62" w:rsidRPr="00145D2E" w:rsidRDefault="00677F62"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4/4</w:t>
            </w:r>
          </w:p>
        </w:tc>
      </w:tr>
      <w:tr w:rsidR="00145D2E" w:rsidRPr="00145D2E" w14:paraId="26B50708" w14:textId="77777777" w:rsidTr="003B76FE">
        <w:trPr>
          <w:trHeight w:val="288"/>
        </w:trPr>
        <w:tc>
          <w:tcPr>
            <w:tcW w:w="535" w:type="dxa"/>
            <w:noWrap/>
            <w:hideMark/>
          </w:tcPr>
          <w:p w14:paraId="3E2C91D2" w14:textId="77777777" w:rsidR="00677F62" w:rsidRPr="00145D2E" w:rsidRDefault="00677F62"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C</w:t>
            </w:r>
          </w:p>
        </w:tc>
        <w:tc>
          <w:tcPr>
            <w:tcW w:w="720" w:type="dxa"/>
            <w:noWrap/>
            <w:hideMark/>
          </w:tcPr>
          <w:p w14:paraId="4EE2F191" w14:textId="77777777" w:rsidR="00677F62" w:rsidRPr="00145D2E" w:rsidRDefault="00677F62"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120</w:t>
            </w:r>
          </w:p>
        </w:tc>
        <w:tc>
          <w:tcPr>
            <w:tcW w:w="1080" w:type="dxa"/>
            <w:noWrap/>
            <w:hideMark/>
          </w:tcPr>
          <w:p w14:paraId="735A1E11" w14:textId="77777777" w:rsidR="00677F62" w:rsidRPr="00145D2E" w:rsidRDefault="00677F62"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3:23-3:57</w:t>
            </w:r>
          </w:p>
        </w:tc>
        <w:tc>
          <w:tcPr>
            <w:tcW w:w="900" w:type="dxa"/>
            <w:noWrap/>
            <w:hideMark/>
          </w:tcPr>
          <w:p w14:paraId="63405C92" w14:textId="77777777" w:rsidR="00677F62" w:rsidRPr="00145D2E" w:rsidRDefault="00677F62"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16</w:t>
            </w:r>
          </w:p>
        </w:tc>
        <w:tc>
          <w:tcPr>
            <w:tcW w:w="1260" w:type="dxa"/>
            <w:noWrap/>
            <w:hideMark/>
          </w:tcPr>
          <w:p w14:paraId="372C4A8B" w14:textId="77777777" w:rsidR="00677F62" w:rsidRPr="00145D2E" w:rsidRDefault="00677F62"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Sólo</w:t>
            </w:r>
          </w:p>
        </w:tc>
        <w:tc>
          <w:tcPr>
            <w:tcW w:w="1816" w:type="dxa"/>
            <w:noWrap/>
            <w:hideMark/>
          </w:tcPr>
          <w:p w14:paraId="393499DA" w14:textId="77777777" w:rsidR="00677F62" w:rsidRPr="00145D2E" w:rsidRDefault="00677F62"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 </w:t>
            </w:r>
          </w:p>
        </w:tc>
        <w:tc>
          <w:tcPr>
            <w:tcW w:w="1604" w:type="dxa"/>
            <w:noWrap/>
            <w:hideMark/>
          </w:tcPr>
          <w:p w14:paraId="31FF147E" w14:textId="77777777" w:rsidR="00677F62" w:rsidRPr="00145D2E" w:rsidRDefault="00677F62"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Sólo</w:t>
            </w:r>
          </w:p>
        </w:tc>
        <w:tc>
          <w:tcPr>
            <w:tcW w:w="1101" w:type="dxa"/>
            <w:noWrap/>
            <w:hideMark/>
          </w:tcPr>
          <w:p w14:paraId="21C1E683" w14:textId="77777777" w:rsidR="00677F62" w:rsidRPr="00145D2E" w:rsidRDefault="00677F62"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4/4</w:t>
            </w:r>
          </w:p>
        </w:tc>
      </w:tr>
      <w:tr w:rsidR="00677F62" w:rsidRPr="00145D2E" w14:paraId="03BCBA79" w14:textId="77777777" w:rsidTr="003B76FE">
        <w:trPr>
          <w:trHeight w:val="288"/>
        </w:trPr>
        <w:tc>
          <w:tcPr>
            <w:tcW w:w="535" w:type="dxa"/>
            <w:noWrap/>
            <w:hideMark/>
          </w:tcPr>
          <w:p w14:paraId="09DB96C6" w14:textId="77777777" w:rsidR="00677F62" w:rsidRPr="00145D2E" w:rsidRDefault="00677F62"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C</w:t>
            </w:r>
          </w:p>
        </w:tc>
        <w:tc>
          <w:tcPr>
            <w:tcW w:w="720" w:type="dxa"/>
            <w:noWrap/>
            <w:hideMark/>
          </w:tcPr>
          <w:p w14:paraId="4833EDBD" w14:textId="77777777" w:rsidR="00677F62" w:rsidRPr="00145D2E" w:rsidRDefault="00677F62"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120</w:t>
            </w:r>
          </w:p>
        </w:tc>
        <w:tc>
          <w:tcPr>
            <w:tcW w:w="1080" w:type="dxa"/>
            <w:noWrap/>
            <w:hideMark/>
          </w:tcPr>
          <w:p w14:paraId="0B345443" w14:textId="77777777" w:rsidR="00677F62" w:rsidRPr="00145D2E" w:rsidRDefault="00677F62"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3:58-4:55</w:t>
            </w:r>
          </w:p>
        </w:tc>
        <w:tc>
          <w:tcPr>
            <w:tcW w:w="900" w:type="dxa"/>
            <w:noWrap/>
            <w:hideMark/>
          </w:tcPr>
          <w:p w14:paraId="719157B1" w14:textId="77777777" w:rsidR="00677F62" w:rsidRPr="00145D2E" w:rsidRDefault="00677F62"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17</w:t>
            </w:r>
          </w:p>
        </w:tc>
        <w:tc>
          <w:tcPr>
            <w:tcW w:w="1260" w:type="dxa"/>
            <w:noWrap/>
            <w:hideMark/>
          </w:tcPr>
          <w:p w14:paraId="6FDE1AD5" w14:textId="77777777" w:rsidR="00677F62" w:rsidRPr="00145D2E" w:rsidRDefault="00677F62"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Mezihra B´</w:t>
            </w:r>
          </w:p>
        </w:tc>
        <w:tc>
          <w:tcPr>
            <w:tcW w:w="1816" w:type="dxa"/>
            <w:noWrap/>
            <w:hideMark/>
          </w:tcPr>
          <w:p w14:paraId="36B84F32" w14:textId="77777777" w:rsidR="00677F62" w:rsidRPr="00145D2E" w:rsidRDefault="00677F62"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 </w:t>
            </w:r>
          </w:p>
        </w:tc>
        <w:tc>
          <w:tcPr>
            <w:tcW w:w="1604" w:type="dxa"/>
            <w:noWrap/>
            <w:hideMark/>
          </w:tcPr>
          <w:p w14:paraId="57C307B5" w14:textId="77777777" w:rsidR="00677F62" w:rsidRPr="00145D2E" w:rsidRDefault="00677F62"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Vokály</w:t>
            </w:r>
          </w:p>
        </w:tc>
        <w:tc>
          <w:tcPr>
            <w:tcW w:w="1101" w:type="dxa"/>
            <w:noWrap/>
            <w:hideMark/>
          </w:tcPr>
          <w:p w14:paraId="700B7CB9" w14:textId="77777777" w:rsidR="00677F62" w:rsidRPr="00145D2E" w:rsidRDefault="00677F62" w:rsidP="003B76FE">
            <w:pPr>
              <w:spacing w:line="240" w:lineRule="auto"/>
              <w:ind w:firstLine="0"/>
              <w:jc w:val="left"/>
              <w:rPr>
                <w:rFonts w:eastAsia="Times New Roman" w:cs="Times New Roman"/>
                <w:sz w:val="22"/>
                <w:lang w:eastAsia="cs-CZ"/>
              </w:rPr>
            </w:pPr>
            <w:r w:rsidRPr="00145D2E">
              <w:rPr>
                <w:rFonts w:eastAsia="Times New Roman" w:cs="Times New Roman"/>
                <w:sz w:val="22"/>
                <w:lang w:eastAsia="cs-CZ"/>
              </w:rPr>
              <w:t>4/4</w:t>
            </w:r>
          </w:p>
        </w:tc>
      </w:tr>
    </w:tbl>
    <w:p w14:paraId="2DA3504E" w14:textId="6BA96865" w:rsidR="2640C409" w:rsidRPr="00145D2E" w:rsidRDefault="2640C409" w:rsidP="00677F62">
      <w:pPr>
        <w:ind w:firstLine="0"/>
        <w:rPr>
          <w:rFonts w:eastAsia="Calibri" w:cs="Times New Roman"/>
        </w:rPr>
      </w:pPr>
    </w:p>
    <w:p w14:paraId="663AB67C" w14:textId="02E853F3" w:rsidR="32C43B90" w:rsidRPr="00145D2E" w:rsidRDefault="32C43B90" w:rsidP="000F08A1">
      <w:pPr>
        <w:rPr>
          <w:rFonts w:eastAsia="Calibri" w:cs="Times New Roman"/>
          <w:szCs w:val="24"/>
        </w:rPr>
      </w:pPr>
      <w:r w:rsidRPr="00145D2E">
        <w:rPr>
          <w:rFonts w:eastAsia="Calibri" w:cs="Times New Roman"/>
          <w:i/>
          <w:iCs/>
          <w:szCs w:val="24"/>
        </w:rPr>
        <w:t xml:space="preserve">My Last Words </w:t>
      </w:r>
      <w:r w:rsidRPr="00145D2E">
        <w:rPr>
          <w:rFonts w:eastAsia="Calibri" w:cs="Times New Roman"/>
          <w:szCs w:val="24"/>
        </w:rPr>
        <w:t xml:space="preserve">se spolu se třemi různými BPM dá rozdělit na tři části. První z nich, díl A, je čistě instrumentální a má funkci instrumentální předehry, zabírající první pětinu skladby. S přechodem z A na B se z tempa 105 BPM pak skladba zrychlí na 135 BPM. V této prostřední části </w:t>
      </w:r>
      <w:r w:rsidRPr="00145D2E">
        <w:rPr>
          <w:rFonts w:eastAsia="Calibri" w:cs="Times New Roman"/>
          <w:i/>
          <w:iCs/>
          <w:szCs w:val="24"/>
        </w:rPr>
        <w:t>My Last Words</w:t>
      </w:r>
      <w:r w:rsidRPr="00145D2E">
        <w:rPr>
          <w:rFonts w:eastAsia="Calibri" w:cs="Times New Roman"/>
          <w:szCs w:val="24"/>
        </w:rPr>
        <w:t xml:space="preserve"> se objevují všechny sloky střídající se s instrumentálními mezihrami. V</w:t>
      </w:r>
      <w:r w:rsidR="00AE4789">
        <w:rPr>
          <w:rFonts w:eastAsia="Calibri" w:cs="Times New Roman"/>
          <w:szCs w:val="24"/>
        </w:rPr>
        <w:t> </w:t>
      </w:r>
      <w:r w:rsidRPr="00145D2E">
        <w:rPr>
          <w:rFonts w:eastAsia="Calibri" w:cs="Times New Roman"/>
          <w:szCs w:val="24"/>
        </w:rPr>
        <w:t>poslední čtvrtině skladby se objevuje převážně instrumentálně zaměřená část C, která nastupuje po sedmém taktu nedokončené poslední sloky a její tempo (120 BPM) je výrazně pomalejší. Celý díl C je vystavěna na opakování stejného riffu na čtyřech akordech</w:t>
      </w:r>
      <w:r w:rsidRPr="00145D2E">
        <w:rPr>
          <w:rStyle w:val="Znakapoznpodarou"/>
          <w:rFonts w:eastAsia="Calibri" w:cs="Times New Roman"/>
          <w:szCs w:val="24"/>
        </w:rPr>
        <w:footnoteReference w:id="65"/>
      </w:r>
      <w:r w:rsidRPr="00145D2E">
        <w:rPr>
          <w:rFonts w:eastAsia="Calibri" w:cs="Times New Roman"/>
          <w:szCs w:val="24"/>
        </w:rPr>
        <w:t xml:space="preserve"> do konce.</w:t>
      </w:r>
    </w:p>
    <w:p w14:paraId="6210C0B7" w14:textId="6302A496" w:rsidR="32C43B90" w:rsidRPr="00145D2E" w:rsidRDefault="32C43B90" w:rsidP="000F08A1">
      <w:pPr>
        <w:rPr>
          <w:rFonts w:eastAsia="Calibri" w:cs="Times New Roman"/>
          <w:szCs w:val="24"/>
        </w:rPr>
      </w:pPr>
      <w:r w:rsidRPr="00145D2E">
        <w:rPr>
          <w:rFonts w:eastAsia="Calibri" w:cs="Times New Roman"/>
          <w:szCs w:val="24"/>
        </w:rPr>
        <w:t xml:space="preserve">První dva díly skladby – A </w:t>
      </w:r>
      <w:proofErr w:type="spellStart"/>
      <w:r w:rsidRPr="00145D2E">
        <w:rPr>
          <w:rFonts w:eastAsia="Calibri" w:cs="Times New Roman"/>
          <w:szCs w:val="24"/>
        </w:rPr>
        <w:t>a</w:t>
      </w:r>
      <w:proofErr w:type="spellEnd"/>
      <w:r w:rsidRPr="00145D2E">
        <w:rPr>
          <w:rFonts w:eastAsia="Calibri" w:cs="Times New Roman"/>
          <w:szCs w:val="24"/>
        </w:rPr>
        <w:t xml:space="preserve"> B – jsou ukotveny v tónině D-dur. Sloky jsou například harmonizovány powerakordy D5 F5 G5 D5, které harmonickou funkci tóniky, třetího stupně a subdominanty. S přechodem do poslední části C se tónorod mění na mollový a zbytek skladby se pohybuje v d-moll. Akordy doprovázející celou tuto část jsou powerakordy D5 B5 G5 D5, tedy tónika, akord šestého stupně a subdominanta.</w:t>
      </w:r>
    </w:p>
    <w:p w14:paraId="3446864D" w14:textId="308755F0" w:rsidR="00CE0ED5" w:rsidRPr="00145D2E" w:rsidRDefault="32C43B90" w:rsidP="00CE0ED5">
      <w:pPr>
        <w:rPr>
          <w:rFonts w:eastAsia="Calibri" w:cs="Times New Roman"/>
          <w:szCs w:val="24"/>
        </w:rPr>
      </w:pPr>
      <w:r w:rsidRPr="00145D2E">
        <w:rPr>
          <w:rFonts w:eastAsia="Calibri" w:cs="Times New Roman"/>
          <w:szCs w:val="24"/>
        </w:rPr>
        <w:t xml:space="preserve">Sólo se vyznačuje vysokou melodičností, hybností a lze zde pozorovat použití techniky shredding, hned v prvních taktech konkrétněji i </w:t>
      </w:r>
      <w:r w:rsidR="00742267">
        <w:rPr>
          <w:rFonts w:eastAsia="Calibri" w:cs="Times New Roman"/>
          <w:szCs w:val="24"/>
        </w:rPr>
        <w:t>příklepů</w:t>
      </w:r>
      <w:r w:rsidRPr="00145D2E">
        <w:rPr>
          <w:rFonts w:eastAsia="Calibri" w:cs="Times New Roman"/>
          <w:szCs w:val="24"/>
        </w:rPr>
        <w:t xml:space="preserve"> při rozložených akordech.</w:t>
      </w:r>
    </w:p>
    <w:p w14:paraId="6C657F53" w14:textId="6D03ADD5" w:rsidR="00CE0ED5" w:rsidRPr="00145D2E" w:rsidRDefault="00CE0ED5" w:rsidP="00CE0ED5">
      <w:pPr>
        <w:spacing w:after="160" w:line="259" w:lineRule="auto"/>
        <w:ind w:firstLine="0"/>
        <w:jc w:val="left"/>
        <w:rPr>
          <w:rFonts w:eastAsia="Calibri" w:cs="Times New Roman"/>
          <w:szCs w:val="24"/>
        </w:rPr>
      </w:pPr>
      <w:r w:rsidRPr="00145D2E">
        <w:rPr>
          <w:rFonts w:eastAsia="Calibri" w:cs="Times New Roman"/>
          <w:szCs w:val="24"/>
        </w:rPr>
        <w:br w:type="page"/>
      </w:r>
    </w:p>
    <w:p w14:paraId="111421BB" w14:textId="7641846F" w:rsidR="00CE0ED5" w:rsidRPr="00145D2E" w:rsidRDefault="3A395B56" w:rsidP="00CE0ED5">
      <w:pPr>
        <w:pStyle w:val="Nadpis2"/>
        <w:numPr>
          <w:ilvl w:val="1"/>
          <w:numId w:val="8"/>
        </w:numPr>
        <w:jc w:val="both"/>
      </w:pPr>
      <w:bookmarkStart w:id="39" w:name="_Toc138944647"/>
      <w:r w:rsidRPr="00145D2E">
        <w:t>Shrnutí analýzy</w:t>
      </w:r>
      <w:bookmarkEnd w:id="39"/>
    </w:p>
    <w:p w14:paraId="3C771082" w14:textId="275D4084" w:rsidR="00CE0ED5" w:rsidRPr="00145D2E" w:rsidRDefault="078C2B82" w:rsidP="001D6179">
      <w:pPr>
        <w:pStyle w:val="Nadpis3"/>
      </w:pPr>
      <w:bookmarkStart w:id="40" w:name="_Toc138944648"/>
      <w:r w:rsidRPr="00145D2E">
        <w:t>Forma</w:t>
      </w:r>
      <w:bookmarkEnd w:id="40"/>
    </w:p>
    <w:p w14:paraId="1609D471" w14:textId="327F5561" w:rsidR="00A41EC7" w:rsidRPr="00145D2E" w:rsidRDefault="078C2B82" w:rsidP="00A41EC7">
      <w:pPr>
        <w:ind w:firstLine="708"/>
        <w:rPr>
          <w:rFonts w:eastAsiaTheme="minorEastAsia" w:cs="Times New Roman"/>
          <w:szCs w:val="24"/>
        </w:rPr>
      </w:pPr>
      <w:r w:rsidRPr="00145D2E">
        <w:rPr>
          <w:rFonts w:eastAsiaTheme="minorEastAsia" w:cs="Times New Roman"/>
          <w:szCs w:val="24"/>
        </w:rPr>
        <w:t xml:space="preserve">Na albu </w:t>
      </w:r>
      <w:r w:rsidRPr="00145D2E">
        <w:rPr>
          <w:rFonts w:eastAsiaTheme="minorEastAsia" w:cs="Times New Roman"/>
          <w:i/>
          <w:iCs/>
          <w:szCs w:val="24"/>
        </w:rPr>
        <w:t>Peace Sells... But Who’</w:t>
      </w:r>
      <w:r w:rsidR="00B5764B" w:rsidRPr="00145D2E">
        <w:rPr>
          <w:rFonts w:eastAsiaTheme="minorEastAsia" w:cs="Times New Roman"/>
          <w:i/>
          <w:iCs/>
          <w:szCs w:val="24"/>
        </w:rPr>
        <w:t>s</w:t>
      </w:r>
      <w:r w:rsidRPr="00145D2E">
        <w:rPr>
          <w:rFonts w:eastAsiaTheme="minorEastAsia" w:cs="Times New Roman"/>
          <w:i/>
          <w:iCs/>
          <w:szCs w:val="24"/>
        </w:rPr>
        <w:t xml:space="preserve"> Buying</w:t>
      </w:r>
      <w:r w:rsidRPr="00145D2E">
        <w:rPr>
          <w:rFonts w:eastAsiaTheme="minorEastAsia" w:cs="Times New Roman"/>
          <w:szCs w:val="24"/>
        </w:rPr>
        <w:t xml:space="preserve"> lze všech osm skladeb klasifikovat jako složené formy. Figurují zde instrumentální mezihry, sóla, části se zpěvem jako jsou sloky, bridge, či části se zpívanými vokály. V jedné skladbě</w:t>
      </w:r>
      <w:r w:rsidR="00C428F0" w:rsidRPr="00C428F0">
        <w:rPr>
          <w:rStyle w:val="Znakapoznpodarou"/>
        </w:rPr>
        <w:t> </w:t>
      </w:r>
      <w:r w:rsidRPr="00145D2E">
        <w:rPr>
          <w:rStyle w:val="Znakapoznpodarou"/>
          <w:rFonts w:eastAsiaTheme="minorEastAsia" w:cs="Times New Roman"/>
          <w:szCs w:val="24"/>
        </w:rPr>
        <w:footnoteReference w:id="66"/>
      </w:r>
      <w:r w:rsidRPr="00145D2E">
        <w:rPr>
          <w:rFonts w:eastAsiaTheme="minorEastAsia" w:cs="Times New Roman"/>
          <w:szCs w:val="24"/>
        </w:rPr>
        <w:t xml:space="preserve"> se objevuje část, kterou je možné označit za refrén. Jedna ze skladeb</w:t>
      </w:r>
      <w:r w:rsidR="00C428F0" w:rsidRPr="00C428F0">
        <w:rPr>
          <w:rFonts w:eastAsiaTheme="minorEastAsia" w:cs="Times New Roman"/>
          <w:szCs w:val="24"/>
          <w:vertAlign w:val="superscript"/>
        </w:rPr>
        <w:t> </w:t>
      </w:r>
      <w:r w:rsidR="00C428F0" w:rsidRPr="00145D2E">
        <w:rPr>
          <w:rStyle w:val="Znakapoznpodarou"/>
          <w:rFonts w:eastAsiaTheme="minorEastAsia" w:cs="Times New Roman"/>
          <w:szCs w:val="24"/>
        </w:rPr>
        <w:t xml:space="preserve"> </w:t>
      </w:r>
      <w:r w:rsidRPr="00145D2E">
        <w:rPr>
          <w:rStyle w:val="Znakapoznpodarou"/>
          <w:rFonts w:eastAsiaTheme="minorEastAsia" w:cs="Times New Roman"/>
          <w:szCs w:val="24"/>
        </w:rPr>
        <w:footnoteReference w:id="67"/>
      </w:r>
      <w:r w:rsidRPr="00145D2E">
        <w:rPr>
          <w:rFonts w:eastAsiaTheme="minorEastAsia" w:cs="Times New Roman"/>
          <w:szCs w:val="24"/>
        </w:rPr>
        <w:t xml:space="preserve"> je postavená na modifikované formě bluesové dvanáctky.</w:t>
      </w:r>
    </w:p>
    <w:p w14:paraId="3F2AC5CB" w14:textId="3A49CA3E" w:rsidR="00A41EC7" w:rsidRPr="00145D2E" w:rsidRDefault="078C2B82" w:rsidP="00A41EC7">
      <w:pPr>
        <w:ind w:firstLine="708"/>
        <w:rPr>
          <w:rFonts w:eastAsiaTheme="minorEastAsia" w:cs="Times New Roman"/>
          <w:szCs w:val="24"/>
        </w:rPr>
      </w:pPr>
      <w:r w:rsidRPr="00145D2E">
        <w:rPr>
          <w:rFonts w:eastAsiaTheme="minorEastAsia" w:cs="Times New Roman"/>
          <w:szCs w:val="24"/>
        </w:rPr>
        <w:t xml:space="preserve">Písně jsou kromě jednotlivých meziher, slok, sól apod. poskládány vždy z několika větších částí, </w:t>
      </w:r>
      <w:r w:rsidR="00A41EC7" w:rsidRPr="00145D2E">
        <w:rPr>
          <w:rFonts w:eastAsiaTheme="minorEastAsia" w:cs="Times New Roman"/>
          <w:szCs w:val="24"/>
        </w:rPr>
        <w:t>které odděluje</w:t>
      </w:r>
      <w:r w:rsidRPr="00145D2E">
        <w:rPr>
          <w:rFonts w:eastAsiaTheme="minorEastAsia" w:cs="Times New Roman"/>
          <w:szCs w:val="24"/>
        </w:rPr>
        <w:t xml:space="preserve"> nějaká forma ticha</w:t>
      </w:r>
      <w:r w:rsidR="00493A4D">
        <w:rPr>
          <w:rFonts w:eastAsiaTheme="minorEastAsia" w:cs="Times New Roman"/>
          <w:szCs w:val="24"/>
        </w:rPr>
        <w:t xml:space="preserve"> či </w:t>
      </w:r>
      <w:r w:rsidRPr="00145D2E">
        <w:rPr>
          <w:rFonts w:eastAsiaTheme="minorEastAsia" w:cs="Times New Roman"/>
          <w:szCs w:val="24"/>
        </w:rPr>
        <w:t>pauzy</w:t>
      </w:r>
      <w:r w:rsidR="00493A4D">
        <w:rPr>
          <w:rFonts w:eastAsiaTheme="minorEastAsia" w:cs="Times New Roman"/>
          <w:szCs w:val="24"/>
        </w:rPr>
        <w:t xml:space="preserve"> nebo výkřiku,</w:t>
      </w:r>
      <w:r w:rsidRPr="00145D2E">
        <w:rPr>
          <w:rFonts w:eastAsiaTheme="minorEastAsia" w:cs="Times New Roman"/>
          <w:szCs w:val="24"/>
        </w:rPr>
        <w:t xml:space="preserve"> častá je pak i změna tempa. </w:t>
      </w:r>
      <w:r w:rsidR="00A41EC7" w:rsidRPr="00145D2E">
        <w:rPr>
          <w:rFonts w:eastAsiaTheme="minorEastAsia" w:cs="Times New Roman"/>
          <w:szCs w:val="24"/>
        </w:rPr>
        <w:t>J</w:t>
      </w:r>
      <w:r w:rsidRPr="00145D2E">
        <w:rPr>
          <w:rFonts w:eastAsiaTheme="minorEastAsia" w:cs="Times New Roman"/>
          <w:szCs w:val="24"/>
        </w:rPr>
        <w:t xml:space="preserve">ednotlivé části </w:t>
      </w:r>
      <w:r w:rsidR="00A41EC7" w:rsidRPr="00145D2E">
        <w:rPr>
          <w:rFonts w:eastAsiaTheme="minorEastAsia" w:cs="Times New Roman"/>
          <w:szCs w:val="24"/>
        </w:rPr>
        <w:t xml:space="preserve">jsou </w:t>
      </w:r>
      <w:r w:rsidRPr="00145D2E">
        <w:rPr>
          <w:rFonts w:eastAsiaTheme="minorEastAsia" w:cs="Times New Roman"/>
          <w:szCs w:val="24"/>
        </w:rPr>
        <w:t xml:space="preserve">mezi sebou kontrastní i ve svém </w:t>
      </w:r>
      <w:r w:rsidR="00B5764B" w:rsidRPr="00145D2E">
        <w:rPr>
          <w:rFonts w:eastAsiaTheme="minorEastAsia" w:cs="Times New Roman"/>
          <w:szCs w:val="24"/>
        </w:rPr>
        <w:t>instrumentálním</w:t>
      </w:r>
      <w:r w:rsidR="0CD42D3C" w:rsidRPr="00145D2E">
        <w:rPr>
          <w:rFonts w:eastAsiaTheme="minorEastAsia" w:cs="Times New Roman"/>
          <w:szCs w:val="24"/>
        </w:rPr>
        <w:t xml:space="preserve"> </w:t>
      </w:r>
      <w:r w:rsidRPr="00145D2E">
        <w:rPr>
          <w:rFonts w:eastAsiaTheme="minorEastAsia" w:cs="Times New Roman"/>
          <w:szCs w:val="24"/>
        </w:rPr>
        <w:t>zaměření</w:t>
      </w:r>
      <w:r w:rsidR="26159BD9" w:rsidRPr="00145D2E">
        <w:rPr>
          <w:rFonts w:eastAsiaTheme="minorEastAsia" w:cs="Times New Roman"/>
          <w:szCs w:val="24"/>
        </w:rPr>
        <w:t>,</w:t>
      </w:r>
      <w:r w:rsidRPr="00145D2E">
        <w:rPr>
          <w:rFonts w:eastAsiaTheme="minorEastAsia" w:cs="Times New Roman"/>
          <w:szCs w:val="24"/>
        </w:rPr>
        <w:t xml:space="preserve"> kde bývá nejčastěji v popředí elektrická kytara ať už s riffem, vyhrávkami či sólem, nebo naopak některé části v sobě nesou hlavní sdělení skrze zpěv. Tyto části bývají v jedné skladbě zpravidla nejméně tři, nejčastěji v následující formě.</w:t>
      </w:r>
    </w:p>
    <w:p w14:paraId="7CDBC7D1" w14:textId="77777777" w:rsidR="00A41EC7" w:rsidRPr="00145D2E" w:rsidRDefault="078C2B82" w:rsidP="00A41EC7">
      <w:pPr>
        <w:ind w:firstLine="708"/>
        <w:rPr>
          <w:rFonts w:eastAsiaTheme="minorEastAsia" w:cs="Times New Roman"/>
          <w:szCs w:val="24"/>
        </w:rPr>
      </w:pPr>
      <w:r w:rsidRPr="00145D2E">
        <w:rPr>
          <w:rFonts w:eastAsiaTheme="minorEastAsia" w:cs="Times New Roman"/>
          <w:szCs w:val="24"/>
        </w:rPr>
        <w:t>První z částí má tendenci nést roli instrumentální předehry. Uprostřed bývá část se slokami, střídajícími se s menšími instrumentálními mezihrami. Poslední část s kontrastním tempem bývá instrumentálně zaměřená, často se sólem a případně zpěvem v podobě vokálů, opakujících dokola repetitivně pár slov.</w:t>
      </w:r>
    </w:p>
    <w:p w14:paraId="3E241175" w14:textId="77777777" w:rsidR="00A41EC7" w:rsidRPr="00145D2E" w:rsidRDefault="078C2B82" w:rsidP="00A41EC7">
      <w:pPr>
        <w:ind w:firstLine="708"/>
        <w:rPr>
          <w:rFonts w:eastAsiaTheme="minorEastAsia" w:cs="Times New Roman"/>
          <w:szCs w:val="24"/>
        </w:rPr>
      </w:pPr>
      <w:r w:rsidRPr="00145D2E">
        <w:rPr>
          <w:rFonts w:eastAsiaTheme="minorEastAsia" w:cs="Times New Roman"/>
          <w:szCs w:val="24"/>
        </w:rPr>
        <w:t xml:space="preserve">Částí může být ale i více, například </w:t>
      </w:r>
      <w:r w:rsidRPr="00145D2E">
        <w:rPr>
          <w:rFonts w:eastAsiaTheme="minorEastAsia" w:cs="Times New Roman"/>
          <w:i/>
          <w:iCs/>
          <w:szCs w:val="24"/>
        </w:rPr>
        <w:t>Good Mourning</w:t>
      </w:r>
      <w:r w:rsidR="21D32285" w:rsidRPr="00145D2E">
        <w:rPr>
          <w:rFonts w:eastAsiaTheme="minorEastAsia" w:cs="Times New Roman"/>
          <w:i/>
          <w:iCs/>
          <w:szCs w:val="24"/>
        </w:rPr>
        <w:t xml:space="preserve"> </w:t>
      </w:r>
      <w:r w:rsidRPr="00145D2E">
        <w:rPr>
          <w:rFonts w:eastAsiaTheme="minorEastAsia" w:cs="Times New Roman"/>
          <w:i/>
          <w:iCs/>
          <w:szCs w:val="24"/>
        </w:rPr>
        <w:t>/</w:t>
      </w:r>
      <w:r w:rsidR="21D32285" w:rsidRPr="00145D2E">
        <w:rPr>
          <w:rFonts w:eastAsiaTheme="minorEastAsia" w:cs="Times New Roman"/>
          <w:i/>
          <w:iCs/>
          <w:szCs w:val="24"/>
        </w:rPr>
        <w:t xml:space="preserve"> </w:t>
      </w:r>
      <w:r w:rsidRPr="00145D2E">
        <w:rPr>
          <w:rFonts w:eastAsiaTheme="minorEastAsia" w:cs="Times New Roman"/>
          <w:i/>
          <w:iCs/>
          <w:szCs w:val="24"/>
        </w:rPr>
        <w:t>Black Friday</w:t>
      </w:r>
      <w:r w:rsidRPr="00145D2E">
        <w:rPr>
          <w:rFonts w:eastAsiaTheme="minorEastAsia" w:cs="Times New Roman"/>
          <w:szCs w:val="24"/>
        </w:rPr>
        <w:t xml:space="preserve"> je jako nejdelší, více než šestiminutová skladba složená přibližně ze šesti celků. Nejméně do tohoto modelu zapadají skladby </w:t>
      </w:r>
      <w:r w:rsidRPr="00C428F0">
        <w:rPr>
          <w:rFonts w:eastAsiaTheme="minorEastAsia" w:cs="Times New Roman"/>
          <w:i/>
          <w:iCs/>
          <w:szCs w:val="24"/>
        </w:rPr>
        <w:t>I</w:t>
      </w:r>
      <w:r w:rsidRPr="00145D2E">
        <w:rPr>
          <w:rFonts w:eastAsiaTheme="minorEastAsia" w:cs="Times New Roman"/>
          <w:i/>
          <w:iCs/>
          <w:szCs w:val="24"/>
        </w:rPr>
        <w:t xml:space="preserve"> Ain’t Superstitious</w:t>
      </w:r>
      <w:r w:rsidRPr="00145D2E">
        <w:rPr>
          <w:rFonts w:eastAsiaTheme="minorEastAsia" w:cs="Times New Roman"/>
          <w:szCs w:val="24"/>
        </w:rPr>
        <w:t xml:space="preserve">, založená na bluesové dvanáctce a </w:t>
      </w:r>
      <w:r w:rsidRPr="00145D2E">
        <w:rPr>
          <w:rFonts w:eastAsiaTheme="minorEastAsia" w:cs="Times New Roman"/>
          <w:i/>
          <w:iCs/>
          <w:szCs w:val="24"/>
        </w:rPr>
        <w:t>Devil’s Island</w:t>
      </w:r>
      <w:r w:rsidRPr="00145D2E">
        <w:rPr>
          <w:rFonts w:eastAsiaTheme="minorEastAsia" w:cs="Times New Roman"/>
          <w:szCs w:val="24"/>
        </w:rPr>
        <w:t xml:space="preserve">, ve které jako v jediné skladbě na albu figuruje část s několikrát opakujícím se refrénem. Naopak nejvíce do tohoto modelu tří částí zapadají </w:t>
      </w:r>
      <w:r w:rsidRPr="00145D2E">
        <w:rPr>
          <w:rFonts w:eastAsiaTheme="minorEastAsia" w:cs="Times New Roman"/>
          <w:i/>
          <w:iCs/>
          <w:szCs w:val="24"/>
        </w:rPr>
        <w:t>Peace Sells</w:t>
      </w:r>
      <w:r w:rsidRPr="00145D2E">
        <w:rPr>
          <w:rFonts w:eastAsiaTheme="minorEastAsia" w:cs="Times New Roman"/>
          <w:szCs w:val="24"/>
        </w:rPr>
        <w:t xml:space="preserve"> a </w:t>
      </w:r>
      <w:r w:rsidRPr="00145D2E">
        <w:rPr>
          <w:rFonts w:eastAsiaTheme="minorEastAsia" w:cs="Times New Roman"/>
          <w:i/>
          <w:iCs/>
          <w:szCs w:val="24"/>
        </w:rPr>
        <w:t>My Last Words</w:t>
      </w:r>
      <w:r w:rsidRPr="00145D2E">
        <w:rPr>
          <w:rFonts w:eastAsiaTheme="minorEastAsia" w:cs="Times New Roman"/>
          <w:szCs w:val="24"/>
        </w:rPr>
        <w:t>.</w:t>
      </w:r>
    </w:p>
    <w:p w14:paraId="5C6D2250" w14:textId="01509078" w:rsidR="078C2B82" w:rsidRPr="00145D2E" w:rsidRDefault="44811FB1" w:rsidP="00A41EC7">
      <w:pPr>
        <w:ind w:firstLine="708"/>
        <w:rPr>
          <w:rFonts w:eastAsiaTheme="minorEastAsia" w:cs="Times New Roman"/>
          <w:szCs w:val="24"/>
        </w:rPr>
      </w:pPr>
      <w:r w:rsidRPr="00145D2E">
        <w:rPr>
          <w:rFonts w:eastAsiaTheme="minorEastAsia" w:cs="Times New Roman"/>
          <w:szCs w:val="24"/>
        </w:rPr>
        <w:t xml:space="preserve">Forma celých písní jako celků je nepravidelná a komplexní, ale spousta jednotlivých riffů je vystavěná naopak na velmi pravidelných periodických principech s polovičními a úplnými závěry. Ve skladbě </w:t>
      </w:r>
      <w:r w:rsidRPr="00145D2E">
        <w:rPr>
          <w:rFonts w:eastAsiaTheme="minorEastAsia" w:cs="Times New Roman"/>
          <w:i/>
          <w:iCs/>
          <w:szCs w:val="24"/>
        </w:rPr>
        <w:t>The Conjuring</w:t>
      </w:r>
      <w:r w:rsidRPr="00145D2E">
        <w:rPr>
          <w:rFonts w:eastAsiaTheme="minorEastAsia" w:cs="Times New Roman"/>
          <w:szCs w:val="24"/>
        </w:rPr>
        <w:t xml:space="preserve"> jsou minimálně tři </w:t>
      </w:r>
      <w:r w:rsidR="00A41EC7" w:rsidRPr="00145D2E">
        <w:rPr>
          <w:rFonts w:eastAsiaTheme="minorEastAsia" w:cs="Times New Roman"/>
          <w:szCs w:val="24"/>
        </w:rPr>
        <w:t xml:space="preserve">různé </w:t>
      </w:r>
      <w:r w:rsidRPr="00145D2E">
        <w:rPr>
          <w:rFonts w:eastAsiaTheme="minorEastAsia" w:cs="Times New Roman"/>
          <w:szCs w:val="24"/>
        </w:rPr>
        <w:t>riffy odpovídající stejné základní struktuře. Objevují se v mezihrách A, C a D</w:t>
      </w:r>
      <w:r w:rsidR="00A41EC7" w:rsidRPr="00145D2E">
        <w:rPr>
          <w:rFonts w:eastAsiaTheme="minorEastAsia" w:cs="Times New Roman"/>
          <w:szCs w:val="24"/>
        </w:rPr>
        <w:t xml:space="preserve"> (viz příslušná tabulka). </w:t>
      </w:r>
      <w:r w:rsidRPr="00145D2E">
        <w:rPr>
          <w:rFonts w:eastAsiaTheme="minorEastAsia" w:cs="Times New Roman"/>
          <w:szCs w:val="24"/>
        </w:rPr>
        <w:t>Jejich struktura se dá znázornit těmito schématy:</w:t>
      </w:r>
    </w:p>
    <w:p w14:paraId="106FD8B9" w14:textId="77777777" w:rsidR="00F8274E" w:rsidRPr="00145D2E" w:rsidRDefault="00F8274E" w:rsidP="000F08A1">
      <w:pPr>
        <w:ind w:firstLine="708"/>
        <w:rPr>
          <w:rFonts w:eastAsiaTheme="minorEastAsia" w:cs="Times New Roman"/>
          <w:szCs w:val="24"/>
        </w:rPr>
      </w:pPr>
    </w:p>
    <w:tbl>
      <w:tblPr>
        <w:tblW w:w="8407" w:type="dxa"/>
        <w:tblCellMar>
          <w:left w:w="70" w:type="dxa"/>
          <w:right w:w="70" w:type="dxa"/>
        </w:tblCellMar>
        <w:tblLook w:val="04A0" w:firstRow="1" w:lastRow="0" w:firstColumn="1" w:lastColumn="0" w:noHBand="0" w:noVBand="1"/>
      </w:tblPr>
      <w:tblGrid>
        <w:gridCol w:w="300"/>
        <w:gridCol w:w="350"/>
        <w:gridCol w:w="350"/>
        <w:gridCol w:w="296"/>
        <w:gridCol w:w="350"/>
        <w:gridCol w:w="350"/>
        <w:gridCol w:w="350"/>
        <w:gridCol w:w="355"/>
        <w:gridCol w:w="300"/>
        <w:gridCol w:w="351"/>
        <w:gridCol w:w="351"/>
        <w:gridCol w:w="351"/>
        <w:gridCol w:w="297"/>
        <w:gridCol w:w="351"/>
        <w:gridCol w:w="351"/>
        <w:gridCol w:w="351"/>
        <w:gridCol w:w="300"/>
        <w:gridCol w:w="351"/>
        <w:gridCol w:w="351"/>
        <w:gridCol w:w="351"/>
        <w:gridCol w:w="297"/>
        <w:gridCol w:w="351"/>
        <w:gridCol w:w="351"/>
        <w:gridCol w:w="351"/>
        <w:gridCol w:w="300"/>
      </w:tblGrid>
      <w:tr w:rsidR="00145D2E" w:rsidRPr="00145D2E" w14:paraId="02B0CA58" w14:textId="77777777" w:rsidTr="00677F62">
        <w:trPr>
          <w:trHeight w:val="300"/>
        </w:trPr>
        <w:tc>
          <w:tcPr>
            <w:tcW w:w="300" w:type="dxa"/>
            <w:tcBorders>
              <w:top w:val="nil"/>
              <w:left w:val="nil"/>
              <w:bottom w:val="nil"/>
              <w:right w:val="nil"/>
            </w:tcBorders>
            <w:shd w:val="clear" w:color="auto" w:fill="auto"/>
            <w:noWrap/>
            <w:vAlign w:val="bottom"/>
            <w:hideMark/>
          </w:tcPr>
          <w:p w14:paraId="28449DA3" w14:textId="77777777" w:rsidR="00677F62" w:rsidRPr="00145D2E" w:rsidRDefault="00677F62" w:rsidP="00677F62">
            <w:pPr>
              <w:spacing w:line="240" w:lineRule="auto"/>
              <w:ind w:firstLine="0"/>
              <w:jc w:val="left"/>
              <w:rPr>
                <w:rFonts w:eastAsia="Times New Roman" w:cs="Times New Roman"/>
                <w:sz w:val="20"/>
                <w:szCs w:val="24"/>
                <w:lang w:eastAsia="cs-CZ"/>
              </w:rPr>
            </w:pPr>
          </w:p>
        </w:tc>
        <w:tc>
          <w:tcPr>
            <w:tcW w:w="2401" w:type="dxa"/>
            <w:gridSpan w:val="7"/>
            <w:tcBorders>
              <w:top w:val="single" w:sz="8" w:space="0" w:color="000000"/>
              <w:left w:val="single" w:sz="8" w:space="0" w:color="000000"/>
              <w:bottom w:val="single" w:sz="8" w:space="0" w:color="000000"/>
              <w:right w:val="single" w:sz="8" w:space="0" w:color="000000"/>
            </w:tcBorders>
            <w:shd w:val="clear" w:color="auto" w:fill="auto"/>
            <w:noWrap/>
            <w:vAlign w:val="bottom"/>
            <w:hideMark/>
          </w:tcPr>
          <w:p w14:paraId="6B604CD4" w14:textId="77777777" w:rsidR="00677F62" w:rsidRPr="00145D2E" w:rsidRDefault="00677F62" w:rsidP="00677F62">
            <w:pPr>
              <w:spacing w:line="240" w:lineRule="auto"/>
              <w:ind w:firstLine="0"/>
              <w:jc w:val="center"/>
              <w:rPr>
                <w:rFonts w:eastAsia="Times New Roman" w:cs="Times New Roman"/>
                <w:sz w:val="22"/>
                <w:lang w:eastAsia="cs-CZ"/>
              </w:rPr>
            </w:pPr>
            <w:r w:rsidRPr="00145D2E">
              <w:rPr>
                <w:rFonts w:eastAsia="Times New Roman" w:cs="Times New Roman"/>
                <w:sz w:val="22"/>
                <w:lang w:eastAsia="cs-CZ"/>
              </w:rPr>
              <w:t>Mezihra A</w:t>
            </w:r>
          </w:p>
        </w:tc>
        <w:tc>
          <w:tcPr>
            <w:tcW w:w="300" w:type="dxa"/>
            <w:tcBorders>
              <w:top w:val="nil"/>
              <w:left w:val="nil"/>
              <w:bottom w:val="nil"/>
              <w:right w:val="nil"/>
            </w:tcBorders>
            <w:shd w:val="clear" w:color="auto" w:fill="auto"/>
            <w:noWrap/>
            <w:vAlign w:val="bottom"/>
            <w:hideMark/>
          </w:tcPr>
          <w:p w14:paraId="68706051" w14:textId="77777777" w:rsidR="00677F62" w:rsidRPr="00145D2E" w:rsidRDefault="00677F62" w:rsidP="00677F62">
            <w:pPr>
              <w:spacing w:line="240" w:lineRule="auto"/>
              <w:ind w:firstLine="0"/>
              <w:jc w:val="center"/>
              <w:rPr>
                <w:rFonts w:eastAsia="Times New Roman" w:cs="Times New Roman"/>
                <w:sz w:val="22"/>
                <w:lang w:eastAsia="cs-CZ"/>
              </w:rPr>
            </w:pPr>
          </w:p>
        </w:tc>
        <w:tc>
          <w:tcPr>
            <w:tcW w:w="2403" w:type="dxa"/>
            <w:gridSpan w:val="7"/>
            <w:tcBorders>
              <w:top w:val="single" w:sz="8" w:space="0" w:color="000000"/>
              <w:left w:val="single" w:sz="8" w:space="0" w:color="000000"/>
              <w:bottom w:val="single" w:sz="8" w:space="0" w:color="000000"/>
              <w:right w:val="single" w:sz="8" w:space="0" w:color="000000"/>
            </w:tcBorders>
            <w:shd w:val="clear" w:color="auto" w:fill="auto"/>
            <w:noWrap/>
            <w:vAlign w:val="bottom"/>
            <w:hideMark/>
          </w:tcPr>
          <w:p w14:paraId="3A2BF4A5" w14:textId="77777777" w:rsidR="00677F62" w:rsidRPr="00145D2E" w:rsidRDefault="00677F62" w:rsidP="00677F62">
            <w:pPr>
              <w:spacing w:line="240" w:lineRule="auto"/>
              <w:ind w:firstLine="0"/>
              <w:jc w:val="center"/>
              <w:rPr>
                <w:rFonts w:eastAsia="Times New Roman" w:cs="Times New Roman"/>
                <w:sz w:val="22"/>
                <w:lang w:eastAsia="cs-CZ"/>
              </w:rPr>
            </w:pPr>
            <w:r w:rsidRPr="00145D2E">
              <w:rPr>
                <w:rFonts w:eastAsia="Times New Roman" w:cs="Times New Roman"/>
                <w:sz w:val="22"/>
                <w:lang w:eastAsia="cs-CZ"/>
              </w:rPr>
              <w:t>Mezihra C</w:t>
            </w:r>
          </w:p>
        </w:tc>
        <w:tc>
          <w:tcPr>
            <w:tcW w:w="300" w:type="dxa"/>
            <w:tcBorders>
              <w:top w:val="nil"/>
              <w:left w:val="nil"/>
              <w:bottom w:val="nil"/>
              <w:right w:val="nil"/>
            </w:tcBorders>
            <w:shd w:val="clear" w:color="auto" w:fill="auto"/>
            <w:noWrap/>
            <w:vAlign w:val="bottom"/>
            <w:hideMark/>
          </w:tcPr>
          <w:p w14:paraId="43552307" w14:textId="77777777" w:rsidR="00677F62" w:rsidRPr="00145D2E" w:rsidRDefault="00677F62" w:rsidP="00677F62">
            <w:pPr>
              <w:spacing w:line="240" w:lineRule="auto"/>
              <w:ind w:firstLine="0"/>
              <w:jc w:val="center"/>
              <w:rPr>
                <w:rFonts w:eastAsia="Times New Roman" w:cs="Times New Roman"/>
                <w:sz w:val="22"/>
                <w:lang w:eastAsia="cs-CZ"/>
              </w:rPr>
            </w:pPr>
          </w:p>
        </w:tc>
        <w:tc>
          <w:tcPr>
            <w:tcW w:w="2403" w:type="dxa"/>
            <w:gridSpan w:val="7"/>
            <w:tcBorders>
              <w:top w:val="single" w:sz="8" w:space="0" w:color="000000"/>
              <w:left w:val="single" w:sz="8" w:space="0" w:color="000000"/>
              <w:bottom w:val="single" w:sz="8" w:space="0" w:color="000000"/>
              <w:right w:val="single" w:sz="8" w:space="0" w:color="000000"/>
            </w:tcBorders>
            <w:shd w:val="clear" w:color="auto" w:fill="auto"/>
            <w:noWrap/>
            <w:vAlign w:val="bottom"/>
            <w:hideMark/>
          </w:tcPr>
          <w:p w14:paraId="342D8927" w14:textId="77777777" w:rsidR="00677F62" w:rsidRPr="00145D2E" w:rsidRDefault="00677F62" w:rsidP="00677F62">
            <w:pPr>
              <w:spacing w:line="240" w:lineRule="auto"/>
              <w:ind w:firstLine="0"/>
              <w:jc w:val="center"/>
              <w:rPr>
                <w:rFonts w:eastAsia="Times New Roman" w:cs="Times New Roman"/>
                <w:sz w:val="22"/>
                <w:lang w:eastAsia="cs-CZ"/>
              </w:rPr>
            </w:pPr>
            <w:r w:rsidRPr="00145D2E">
              <w:rPr>
                <w:rFonts w:eastAsia="Times New Roman" w:cs="Times New Roman"/>
                <w:sz w:val="22"/>
                <w:lang w:eastAsia="cs-CZ"/>
              </w:rPr>
              <w:t>Mezihra D</w:t>
            </w:r>
          </w:p>
        </w:tc>
        <w:tc>
          <w:tcPr>
            <w:tcW w:w="300" w:type="dxa"/>
            <w:tcBorders>
              <w:top w:val="nil"/>
              <w:left w:val="nil"/>
              <w:bottom w:val="nil"/>
              <w:right w:val="nil"/>
            </w:tcBorders>
            <w:shd w:val="clear" w:color="auto" w:fill="auto"/>
            <w:noWrap/>
            <w:vAlign w:val="bottom"/>
            <w:hideMark/>
          </w:tcPr>
          <w:p w14:paraId="51F36D31" w14:textId="77777777" w:rsidR="00677F62" w:rsidRPr="00145D2E" w:rsidRDefault="00677F62" w:rsidP="00677F62">
            <w:pPr>
              <w:spacing w:line="240" w:lineRule="auto"/>
              <w:ind w:firstLine="0"/>
              <w:jc w:val="center"/>
              <w:rPr>
                <w:rFonts w:eastAsia="Times New Roman" w:cs="Times New Roman"/>
                <w:sz w:val="22"/>
                <w:lang w:eastAsia="cs-CZ"/>
              </w:rPr>
            </w:pPr>
          </w:p>
        </w:tc>
      </w:tr>
      <w:tr w:rsidR="00145D2E" w:rsidRPr="00145D2E" w14:paraId="53EE2B80" w14:textId="77777777" w:rsidTr="00677F62">
        <w:trPr>
          <w:trHeight w:val="300"/>
        </w:trPr>
        <w:tc>
          <w:tcPr>
            <w:tcW w:w="300" w:type="dxa"/>
            <w:tcBorders>
              <w:top w:val="nil"/>
              <w:left w:val="nil"/>
              <w:bottom w:val="nil"/>
              <w:right w:val="nil"/>
            </w:tcBorders>
            <w:shd w:val="clear" w:color="auto" w:fill="auto"/>
            <w:noWrap/>
            <w:vAlign w:val="bottom"/>
            <w:hideMark/>
          </w:tcPr>
          <w:p w14:paraId="534F47C4" w14:textId="77777777" w:rsidR="00677F62" w:rsidRPr="00145D2E" w:rsidRDefault="00677F62" w:rsidP="00677F62">
            <w:pPr>
              <w:spacing w:line="240" w:lineRule="auto"/>
              <w:ind w:firstLine="0"/>
              <w:jc w:val="left"/>
              <w:rPr>
                <w:rFonts w:eastAsia="Times New Roman" w:cs="Times New Roman"/>
                <w:sz w:val="20"/>
                <w:szCs w:val="20"/>
                <w:lang w:eastAsia="cs-CZ"/>
              </w:rPr>
            </w:pPr>
          </w:p>
        </w:tc>
        <w:tc>
          <w:tcPr>
            <w:tcW w:w="1346" w:type="dxa"/>
            <w:gridSpan w:val="4"/>
            <w:tcBorders>
              <w:top w:val="nil"/>
              <w:left w:val="single" w:sz="8" w:space="0" w:color="auto"/>
              <w:bottom w:val="single" w:sz="8" w:space="0" w:color="auto"/>
              <w:right w:val="single" w:sz="4" w:space="0" w:color="auto"/>
            </w:tcBorders>
            <w:shd w:val="clear" w:color="auto" w:fill="auto"/>
            <w:noWrap/>
            <w:vAlign w:val="center"/>
            <w:hideMark/>
          </w:tcPr>
          <w:p w14:paraId="23811415" w14:textId="77777777" w:rsidR="00677F62" w:rsidRPr="00145D2E" w:rsidRDefault="00677F62" w:rsidP="00677F62">
            <w:pPr>
              <w:spacing w:line="240" w:lineRule="auto"/>
              <w:ind w:firstLine="0"/>
              <w:jc w:val="center"/>
              <w:rPr>
                <w:rFonts w:eastAsia="Times New Roman" w:cs="Times New Roman"/>
                <w:sz w:val="22"/>
                <w:lang w:eastAsia="cs-CZ"/>
              </w:rPr>
            </w:pPr>
            <w:r w:rsidRPr="00145D2E">
              <w:rPr>
                <w:rFonts w:eastAsia="Times New Roman" w:cs="Times New Roman"/>
                <w:sz w:val="22"/>
                <w:lang w:eastAsia="cs-CZ"/>
              </w:rPr>
              <w:t>A</w:t>
            </w:r>
          </w:p>
        </w:tc>
        <w:tc>
          <w:tcPr>
            <w:tcW w:w="1055" w:type="dxa"/>
            <w:gridSpan w:val="3"/>
            <w:tcBorders>
              <w:top w:val="nil"/>
              <w:left w:val="nil"/>
              <w:bottom w:val="single" w:sz="8" w:space="0" w:color="auto"/>
              <w:right w:val="single" w:sz="8" w:space="0" w:color="000000"/>
            </w:tcBorders>
            <w:shd w:val="clear" w:color="auto" w:fill="auto"/>
            <w:noWrap/>
            <w:vAlign w:val="center"/>
            <w:hideMark/>
          </w:tcPr>
          <w:p w14:paraId="29EC26FF" w14:textId="77777777" w:rsidR="00677F62" w:rsidRPr="00145D2E" w:rsidRDefault="00677F62" w:rsidP="00677F62">
            <w:pPr>
              <w:spacing w:line="240" w:lineRule="auto"/>
              <w:ind w:firstLine="0"/>
              <w:jc w:val="center"/>
              <w:rPr>
                <w:rFonts w:eastAsia="Times New Roman" w:cs="Times New Roman"/>
                <w:sz w:val="22"/>
                <w:lang w:eastAsia="cs-CZ"/>
              </w:rPr>
            </w:pPr>
            <w:r w:rsidRPr="00145D2E">
              <w:rPr>
                <w:rFonts w:eastAsia="Times New Roman" w:cs="Times New Roman"/>
                <w:sz w:val="22"/>
                <w:lang w:eastAsia="cs-CZ"/>
              </w:rPr>
              <w:t>B</w:t>
            </w:r>
          </w:p>
        </w:tc>
        <w:tc>
          <w:tcPr>
            <w:tcW w:w="300" w:type="dxa"/>
            <w:tcBorders>
              <w:top w:val="nil"/>
              <w:left w:val="nil"/>
              <w:bottom w:val="nil"/>
              <w:right w:val="nil"/>
            </w:tcBorders>
            <w:shd w:val="clear" w:color="auto" w:fill="auto"/>
            <w:noWrap/>
            <w:vAlign w:val="bottom"/>
            <w:hideMark/>
          </w:tcPr>
          <w:p w14:paraId="63A0D568" w14:textId="77777777" w:rsidR="00677F62" w:rsidRPr="00145D2E" w:rsidRDefault="00677F62" w:rsidP="00677F62">
            <w:pPr>
              <w:spacing w:line="240" w:lineRule="auto"/>
              <w:ind w:firstLine="0"/>
              <w:jc w:val="center"/>
              <w:rPr>
                <w:rFonts w:eastAsia="Times New Roman" w:cs="Times New Roman"/>
                <w:sz w:val="22"/>
                <w:lang w:eastAsia="cs-CZ"/>
              </w:rPr>
            </w:pPr>
          </w:p>
        </w:tc>
        <w:tc>
          <w:tcPr>
            <w:tcW w:w="1350" w:type="dxa"/>
            <w:gridSpan w:val="4"/>
            <w:tcBorders>
              <w:top w:val="nil"/>
              <w:left w:val="single" w:sz="8" w:space="0" w:color="auto"/>
              <w:bottom w:val="single" w:sz="8" w:space="0" w:color="auto"/>
              <w:right w:val="single" w:sz="4" w:space="0" w:color="auto"/>
            </w:tcBorders>
            <w:shd w:val="clear" w:color="auto" w:fill="auto"/>
            <w:noWrap/>
            <w:vAlign w:val="center"/>
            <w:hideMark/>
          </w:tcPr>
          <w:p w14:paraId="2C27EFA4" w14:textId="77777777" w:rsidR="00677F62" w:rsidRPr="00145D2E" w:rsidRDefault="00677F62" w:rsidP="00677F62">
            <w:pPr>
              <w:spacing w:line="240" w:lineRule="auto"/>
              <w:ind w:firstLine="0"/>
              <w:jc w:val="center"/>
              <w:rPr>
                <w:rFonts w:eastAsia="Times New Roman" w:cs="Times New Roman"/>
                <w:sz w:val="22"/>
                <w:lang w:eastAsia="cs-CZ"/>
              </w:rPr>
            </w:pPr>
            <w:r w:rsidRPr="00145D2E">
              <w:rPr>
                <w:rFonts w:eastAsia="Times New Roman" w:cs="Times New Roman"/>
                <w:sz w:val="22"/>
                <w:lang w:eastAsia="cs-CZ"/>
              </w:rPr>
              <w:t>A</w:t>
            </w:r>
          </w:p>
        </w:tc>
        <w:tc>
          <w:tcPr>
            <w:tcW w:w="1053" w:type="dxa"/>
            <w:gridSpan w:val="3"/>
            <w:tcBorders>
              <w:top w:val="nil"/>
              <w:left w:val="nil"/>
              <w:bottom w:val="single" w:sz="8" w:space="0" w:color="auto"/>
              <w:right w:val="single" w:sz="8" w:space="0" w:color="000000"/>
            </w:tcBorders>
            <w:shd w:val="clear" w:color="auto" w:fill="auto"/>
            <w:noWrap/>
            <w:vAlign w:val="center"/>
            <w:hideMark/>
          </w:tcPr>
          <w:p w14:paraId="13213FE5" w14:textId="77777777" w:rsidR="00677F62" w:rsidRPr="00145D2E" w:rsidRDefault="00677F62" w:rsidP="00677F62">
            <w:pPr>
              <w:spacing w:line="240" w:lineRule="auto"/>
              <w:ind w:firstLine="0"/>
              <w:jc w:val="center"/>
              <w:rPr>
                <w:rFonts w:eastAsia="Times New Roman" w:cs="Times New Roman"/>
                <w:sz w:val="22"/>
                <w:lang w:eastAsia="cs-CZ"/>
              </w:rPr>
            </w:pPr>
            <w:r w:rsidRPr="00145D2E">
              <w:rPr>
                <w:rFonts w:eastAsia="Times New Roman" w:cs="Times New Roman"/>
                <w:sz w:val="22"/>
                <w:lang w:eastAsia="cs-CZ"/>
              </w:rPr>
              <w:t>B</w:t>
            </w:r>
          </w:p>
        </w:tc>
        <w:tc>
          <w:tcPr>
            <w:tcW w:w="300" w:type="dxa"/>
            <w:tcBorders>
              <w:top w:val="nil"/>
              <w:left w:val="nil"/>
              <w:bottom w:val="nil"/>
              <w:right w:val="nil"/>
            </w:tcBorders>
            <w:shd w:val="clear" w:color="auto" w:fill="auto"/>
            <w:noWrap/>
            <w:vAlign w:val="bottom"/>
            <w:hideMark/>
          </w:tcPr>
          <w:p w14:paraId="7D9CFB72" w14:textId="77777777" w:rsidR="00677F62" w:rsidRPr="00145D2E" w:rsidRDefault="00677F62" w:rsidP="00677F62">
            <w:pPr>
              <w:spacing w:line="240" w:lineRule="auto"/>
              <w:ind w:firstLine="0"/>
              <w:jc w:val="center"/>
              <w:rPr>
                <w:rFonts w:eastAsia="Times New Roman" w:cs="Times New Roman"/>
                <w:sz w:val="22"/>
                <w:lang w:eastAsia="cs-CZ"/>
              </w:rPr>
            </w:pPr>
          </w:p>
        </w:tc>
        <w:tc>
          <w:tcPr>
            <w:tcW w:w="1350" w:type="dxa"/>
            <w:gridSpan w:val="4"/>
            <w:tcBorders>
              <w:top w:val="nil"/>
              <w:left w:val="single" w:sz="8" w:space="0" w:color="auto"/>
              <w:bottom w:val="single" w:sz="8" w:space="0" w:color="auto"/>
              <w:right w:val="single" w:sz="4" w:space="0" w:color="auto"/>
            </w:tcBorders>
            <w:shd w:val="clear" w:color="auto" w:fill="auto"/>
            <w:noWrap/>
            <w:vAlign w:val="center"/>
            <w:hideMark/>
          </w:tcPr>
          <w:p w14:paraId="0A673AA8" w14:textId="77777777" w:rsidR="00677F62" w:rsidRPr="00145D2E" w:rsidRDefault="00677F62" w:rsidP="00677F62">
            <w:pPr>
              <w:spacing w:line="240" w:lineRule="auto"/>
              <w:ind w:firstLine="0"/>
              <w:jc w:val="center"/>
              <w:rPr>
                <w:rFonts w:eastAsia="Times New Roman" w:cs="Times New Roman"/>
                <w:sz w:val="22"/>
                <w:lang w:eastAsia="cs-CZ"/>
              </w:rPr>
            </w:pPr>
            <w:r w:rsidRPr="00145D2E">
              <w:rPr>
                <w:rFonts w:eastAsia="Times New Roman" w:cs="Times New Roman"/>
                <w:sz w:val="22"/>
                <w:lang w:eastAsia="cs-CZ"/>
              </w:rPr>
              <w:t>A</w:t>
            </w:r>
          </w:p>
        </w:tc>
        <w:tc>
          <w:tcPr>
            <w:tcW w:w="1053" w:type="dxa"/>
            <w:gridSpan w:val="3"/>
            <w:tcBorders>
              <w:top w:val="nil"/>
              <w:left w:val="nil"/>
              <w:bottom w:val="single" w:sz="8" w:space="0" w:color="auto"/>
              <w:right w:val="single" w:sz="8" w:space="0" w:color="000000"/>
            </w:tcBorders>
            <w:shd w:val="clear" w:color="auto" w:fill="auto"/>
            <w:noWrap/>
            <w:vAlign w:val="center"/>
            <w:hideMark/>
          </w:tcPr>
          <w:p w14:paraId="3541E46C" w14:textId="77777777" w:rsidR="00677F62" w:rsidRPr="00145D2E" w:rsidRDefault="00677F62" w:rsidP="00677F62">
            <w:pPr>
              <w:spacing w:line="240" w:lineRule="auto"/>
              <w:ind w:firstLine="0"/>
              <w:jc w:val="center"/>
              <w:rPr>
                <w:rFonts w:eastAsia="Times New Roman" w:cs="Times New Roman"/>
                <w:sz w:val="22"/>
                <w:lang w:eastAsia="cs-CZ"/>
              </w:rPr>
            </w:pPr>
            <w:r w:rsidRPr="00145D2E">
              <w:rPr>
                <w:rFonts w:eastAsia="Times New Roman" w:cs="Times New Roman"/>
                <w:sz w:val="22"/>
                <w:lang w:eastAsia="cs-CZ"/>
              </w:rPr>
              <w:t>B</w:t>
            </w:r>
          </w:p>
        </w:tc>
        <w:tc>
          <w:tcPr>
            <w:tcW w:w="300" w:type="dxa"/>
            <w:tcBorders>
              <w:top w:val="nil"/>
              <w:left w:val="nil"/>
              <w:bottom w:val="nil"/>
              <w:right w:val="nil"/>
            </w:tcBorders>
            <w:shd w:val="clear" w:color="auto" w:fill="auto"/>
            <w:noWrap/>
            <w:vAlign w:val="bottom"/>
            <w:hideMark/>
          </w:tcPr>
          <w:p w14:paraId="3BE4CF36" w14:textId="77777777" w:rsidR="00677F62" w:rsidRPr="00145D2E" w:rsidRDefault="00677F62" w:rsidP="00677F62">
            <w:pPr>
              <w:spacing w:line="240" w:lineRule="auto"/>
              <w:ind w:firstLine="0"/>
              <w:jc w:val="center"/>
              <w:rPr>
                <w:rFonts w:eastAsia="Times New Roman" w:cs="Times New Roman"/>
                <w:sz w:val="22"/>
                <w:lang w:eastAsia="cs-CZ"/>
              </w:rPr>
            </w:pPr>
          </w:p>
        </w:tc>
      </w:tr>
      <w:tr w:rsidR="00145D2E" w:rsidRPr="00145D2E" w14:paraId="10989371" w14:textId="77777777" w:rsidTr="00677F62">
        <w:trPr>
          <w:trHeight w:val="300"/>
        </w:trPr>
        <w:tc>
          <w:tcPr>
            <w:tcW w:w="300" w:type="dxa"/>
            <w:tcBorders>
              <w:top w:val="nil"/>
              <w:left w:val="nil"/>
              <w:bottom w:val="nil"/>
              <w:right w:val="nil"/>
            </w:tcBorders>
            <w:shd w:val="clear" w:color="auto" w:fill="auto"/>
            <w:noWrap/>
            <w:vAlign w:val="bottom"/>
            <w:hideMark/>
          </w:tcPr>
          <w:p w14:paraId="7307A204" w14:textId="77777777" w:rsidR="00677F62" w:rsidRPr="00145D2E" w:rsidRDefault="00677F62" w:rsidP="00677F62">
            <w:pPr>
              <w:spacing w:line="240" w:lineRule="auto"/>
              <w:ind w:firstLine="0"/>
              <w:jc w:val="left"/>
              <w:rPr>
                <w:rFonts w:eastAsia="Times New Roman" w:cs="Times New Roman"/>
                <w:sz w:val="20"/>
                <w:szCs w:val="20"/>
                <w:lang w:eastAsia="cs-CZ"/>
              </w:rPr>
            </w:pPr>
          </w:p>
        </w:tc>
        <w:tc>
          <w:tcPr>
            <w:tcW w:w="700"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6DF6F77" w14:textId="77777777" w:rsidR="00677F62" w:rsidRPr="00145D2E" w:rsidRDefault="00677F62" w:rsidP="00677F62">
            <w:pPr>
              <w:spacing w:line="240" w:lineRule="auto"/>
              <w:ind w:firstLine="0"/>
              <w:jc w:val="center"/>
              <w:rPr>
                <w:rFonts w:eastAsia="Times New Roman" w:cs="Times New Roman"/>
                <w:sz w:val="22"/>
                <w:lang w:eastAsia="cs-CZ"/>
              </w:rPr>
            </w:pPr>
            <w:r w:rsidRPr="00145D2E">
              <w:rPr>
                <w:rFonts w:eastAsia="Times New Roman" w:cs="Times New Roman"/>
                <w:sz w:val="22"/>
                <w:lang w:eastAsia="cs-CZ"/>
              </w:rPr>
              <w:t>a</w:t>
            </w:r>
          </w:p>
        </w:tc>
        <w:tc>
          <w:tcPr>
            <w:tcW w:w="646"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44C3CD05" w14:textId="77777777" w:rsidR="00677F62" w:rsidRPr="00145D2E" w:rsidRDefault="00677F62" w:rsidP="00677F62">
            <w:pPr>
              <w:spacing w:line="240" w:lineRule="auto"/>
              <w:ind w:firstLine="0"/>
              <w:jc w:val="center"/>
              <w:rPr>
                <w:rFonts w:eastAsia="Times New Roman" w:cs="Times New Roman"/>
                <w:sz w:val="22"/>
                <w:lang w:eastAsia="cs-CZ"/>
              </w:rPr>
            </w:pPr>
            <w:r w:rsidRPr="00145D2E">
              <w:rPr>
                <w:rFonts w:eastAsia="Times New Roman" w:cs="Times New Roman"/>
                <w:sz w:val="22"/>
                <w:lang w:eastAsia="cs-CZ"/>
              </w:rPr>
              <w:t>b</w:t>
            </w:r>
          </w:p>
        </w:tc>
        <w:tc>
          <w:tcPr>
            <w:tcW w:w="700" w:type="dxa"/>
            <w:gridSpan w:val="2"/>
            <w:tcBorders>
              <w:top w:val="single" w:sz="8" w:space="0" w:color="auto"/>
              <w:left w:val="nil"/>
              <w:bottom w:val="single" w:sz="8" w:space="0" w:color="auto"/>
              <w:right w:val="single" w:sz="4" w:space="0" w:color="auto"/>
            </w:tcBorders>
            <w:shd w:val="clear" w:color="auto" w:fill="auto"/>
            <w:noWrap/>
            <w:vAlign w:val="center"/>
            <w:hideMark/>
          </w:tcPr>
          <w:p w14:paraId="269D19C7" w14:textId="77777777" w:rsidR="00677F62" w:rsidRPr="00145D2E" w:rsidRDefault="00677F62" w:rsidP="00677F62">
            <w:pPr>
              <w:spacing w:line="240" w:lineRule="auto"/>
              <w:ind w:firstLine="0"/>
              <w:jc w:val="center"/>
              <w:rPr>
                <w:rFonts w:eastAsia="Times New Roman" w:cs="Times New Roman"/>
                <w:sz w:val="22"/>
                <w:lang w:eastAsia="cs-CZ"/>
              </w:rPr>
            </w:pPr>
            <w:r w:rsidRPr="00145D2E">
              <w:rPr>
                <w:rFonts w:eastAsia="Times New Roman" w:cs="Times New Roman"/>
                <w:sz w:val="22"/>
                <w:lang w:eastAsia="cs-CZ"/>
              </w:rPr>
              <w:t>c</w:t>
            </w:r>
          </w:p>
        </w:tc>
        <w:tc>
          <w:tcPr>
            <w:tcW w:w="355" w:type="dxa"/>
            <w:tcBorders>
              <w:top w:val="single" w:sz="8" w:space="0" w:color="auto"/>
              <w:left w:val="nil"/>
              <w:bottom w:val="single" w:sz="8" w:space="0" w:color="auto"/>
              <w:right w:val="single" w:sz="8" w:space="0" w:color="000000"/>
            </w:tcBorders>
            <w:shd w:val="clear" w:color="auto" w:fill="auto"/>
            <w:noWrap/>
            <w:vAlign w:val="center"/>
            <w:hideMark/>
          </w:tcPr>
          <w:p w14:paraId="73F29C6A" w14:textId="77777777" w:rsidR="00677F62" w:rsidRPr="00145D2E" w:rsidRDefault="00677F62" w:rsidP="00677F62">
            <w:pPr>
              <w:spacing w:line="240" w:lineRule="auto"/>
              <w:ind w:firstLine="0"/>
              <w:jc w:val="center"/>
              <w:rPr>
                <w:rFonts w:eastAsia="Times New Roman" w:cs="Times New Roman"/>
                <w:sz w:val="22"/>
                <w:lang w:eastAsia="cs-CZ"/>
              </w:rPr>
            </w:pPr>
            <w:r w:rsidRPr="00145D2E">
              <w:rPr>
                <w:rFonts w:eastAsia="Times New Roman" w:cs="Times New Roman"/>
                <w:sz w:val="22"/>
                <w:lang w:eastAsia="cs-CZ"/>
              </w:rPr>
              <w:t>d</w:t>
            </w:r>
          </w:p>
        </w:tc>
        <w:tc>
          <w:tcPr>
            <w:tcW w:w="300" w:type="dxa"/>
            <w:tcBorders>
              <w:top w:val="nil"/>
              <w:left w:val="nil"/>
              <w:bottom w:val="nil"/>
              <w:right w:val="nil"/>
            </w:tcBorders>
            <w:shd w:val="clear" w:color="auto" w:fill="auto"/>
            <w:noWrap/>
            <w:vAlign w:val="bottom"/>
            <w:hideMark/>
          </w:tcPr>
          <w:p w14:paraId="3D678665" w14:textId="77777777" w:rsidR="00677F62" w:rsidRPr="00145D2E" w:rsidRDefault="00677F62" w:rsidP="00677F62">
            <w:pPr>
              <w:spacing w:line="240" w:lineRule="auto"/>
              <w:ind w:firstLine="0"/>
              <w:jc w:val="center"/>
              <w:rPr>
                <w:rFonts w:eastAsia="Times New Roman" w:cs="Times New Roman"/>
                <w:sz w:val="22"/>
                <w:lang w:eastAsia="cs-CZ"/>
              </w:rPr>
            </w:pPr>
          </w:p>
        </w:tc>
        <w:tc>
          <w:tcPr>
            <w:tcW w:w="702"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79B9C25" w14:textId="77777777" w:rsidR="00677F62" w:rsidRPr="00145D2E" w:rsidRDefault="00677F62" w:rsidP="00677F62">
            <w:pPr>
              <w:spacing w:line="240" w:lineRule="auto"/>
              <w:ind w:firstLine="0"/>
              <w:jc w:val="center"/>
              <w:rPr>
                <w:rFonts w:eastAsia="Times New Roman" w:cs="Times New Roman"/>
                <w:sz w:val="22"/>
                <w:lang w:eastAsia="cs-CZ"/>
              </w:rPr>
            </w:pPr>
            <w:r w:rsidRPr="00145D2E">
              <w:rPr>
                <w:rFonts w:eastAsia="Times New Roman" w:cs="Times New Roman"/>
                <w:sz w:val="22"/>
                <w:lang w:eastAsia="cs-CZ"/>
              </w:rPr>
              <w:t>a</w:t>
            </w:r>
          </w:p>
        </w:tc>
        <w:tc>
          <w:tcPr>
            <w:tcW w:w="648"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37C20DE9" w14:textId="77777777" w:rsidR="00677F62" w:rsidRPr="00145D2E" w:rsidRDefault="00677F62" w:rsidP="00677F62">
            <w:pPr>
              <w:spacing w:line="240" w:lineRule="auto"/>
              <w:ind w:firstLine="0"/>
              <w:jc w:val="center"/>
              <w:rPr>
                <w:rFonts w:eastAsia="Times New Roman" w:cs="Times New Roman"/>
                <w:sz w:val="22"/>
                <w:lang w:eastAsia="cs-CZ"/>
              </w:rPr>
            </w:pPr>
            <w:r w:rsidRPr="00145D2E">
              <w:rPr>
                <w:rFonts w:eastAsia="Times New Roman" w:cs="Times New Roman"/>
                <w:sz w:val="22"/>
                <w:lang w:eastAsia="cs-CZ"/>
              </w:rPr>
              <w:t>b</w:t>
            </w:r>
          </w:p>
        </w:tc>
        <w:tc>
          <w:tcPr>
            <w:tcW w:w="702" w:type="dxa"/>
            <w:gridSpan w:val="2"/>
            <w:tcBorders>
              <w:top w:val="single" w:sz="8" w:space="0" w:color="auto"/>
              <w:left w:val="nil"/>
              <w:bottom w:val="single" w:sz="8" w:space="0" w:color="auto"/>
              <w:right w:val="single" w:sz="4" w:space="0" w:color="auto"/>
            </w:tcBorders>
            <w:shd w:val="clear" w:color="auto" w:fill="auto"/>
            <w:noWrap/>
            <w:vAlign w:val="center"/>
            <w:hideMark/>
          </w:tcPr>
          <w:p w14:paraId="2A9C6EA6" w14:textId="77777777" w:rsidR="00677F62" w:rsidRPr="00145D2E" w:rsidRDefault="00677F62" w:rsidP="00677F62">
            <w:pPr>
              <w:spacing w:line="240" w:lineRule="auto"/>
              <w:ind w:firstLine="0"/>
              <w:jc w:val="center"/>
              <w:rPr>
                <w:rFonts w:eastAsia="Times New Roman" w:cs="Times New Roman"/>
                <w:sz w:val="22"/>
                <w:lang w:eastAsia="cs-CZ"/>
              </w:rPr>
            </w:pPr>
            <w:r w:rsidRPr="00145D2E">
              <w:rPr>
                <w:rFonts w:eastAsia="Times New Roman" w:cs="Times New Roman"/>
                <w:sz w:val="22"/>
                <w:lang w:eastAsia="cs-CZ"/>
              </w:rPr>
              <w:t>a</w:t>
            </w:r>
          </w:p>
        </w:tc>
        <w:tc>
          <w:tcPr>
            <w:tcW w:w="351" w:type="dxa"/>
            <w:tcBorders>
              <w:top w:val="single" w:sz="8" w:space="0" w:color="auto"/>
              <w:left w:val="nil"/>
              <w:bottom w:val="single" w:sz="8" w:space="0" w:color="auto"/>
              <w:right w:val="single" w:sz="8" w:space="0" w:color="000000"/>
            </w:tcBorders>
            <w:shd w:val="clear" w:color="auto" w:fill="auto"/>
            <w:noWrap/>
            <w:vAlign w:val="center"/>
            <w:hideMark/>
          </w:tcPr>
          <w:p w14:paraId="4E4DA953" w14:textId="77777777" w:rsidR="00677F62" w:rsidRPr="00145D2E" w:rsidRDefault="00677F62" w:rsidP="00677F62">
            <w:pPr>
              <w:spacing w:line="240" w:lineRule="auto"/>
              <w:ind w:firstLine="0"/>
              <w:jc w:val="center"/>
              <w:rPr>
                <w:rFonts w:eastAsia="Times New Roman" w:cs="Times New Roman"/>
                <w:sz w:val="22"/>
                <w:lang w:eastAsia="cs-CZ"/>
              </w:rPr>
            </w:pPr>
            <w:r w:rsidRPr="00145D2E">
              <w:rPr>
                <w:rFonts w:eastAsia="Times New Roman" w:cs="Times New Roman"/>
                <w:sz w:val="22"/>
                <w:lang w:eastAsia="cs-CZ"/>
              </w:rPr>
              <w:t>c</w:t>
            </w:r>
          </w:p>
        </w:tc>
        <w:tc>
          <w:tcPr>
            <w:tcW w:w="300" w:type="dxa"/>
            <w:tcBorders>
              <w:top w:val="nil"/>
              <w:left w:val="nil"/>
              <w:bottom w:val="nil"/>
              <w:right w:val="nil"/>
            </w:tcBorders>
            <w:shd w:val="clear" w:color="auto" w:fill="auto"/>
            <w:noWrap/>
            <w:vAlign w:val="bottom"/>
            <w:hideMark/>
          </w:tcPr>
          <w:p w14:paraId="1465B8E3" w14:textId="77777777" w:rsidR="00677F62" w:rsidRPr="00145D2E" w:rsidRDefault="00677F62" w:rsidP="00677F62">
            <w:pPr>
              <w:spacing w:line="240" w:lineRule="auto"/>
              <w:ind w:firstLine="0"/>
              <w:jc w:val="center"/>
              <w:rPr>
                <w:rFonts w:eastAsia="Times New Roman" w:cs="Times New Roman"/>
                <w:sz w:val="22"/>
                <w:lang w:eastAsia="cs-CZ"/>
              </w:rPr>
            </w:pPr>
          </w:p>
        </w:tc>
        <w:tc>
          <w:tcPr>
            <w:tcW w:w="702"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D7286E0" w14:textId="77777777" w:rsidR="00677F62" w:rsidRPr="00145D2E" w:rsidRDefault="00677F62" w:rsidP="00677F62">
            <w:pPr>
              <w:spacing w:line="240" w:lineRule="auto"/>
              <w:ind w:firstLine="0"/>
              <w:jc w:val="center"/>
              <w:rPr>
                <w:rFonts w:eastAsia="Times New Roman" w:cs="Times New Roman"/>
                <w:sz w:val="22"/>
                <w:lang w:eastAsia="cs-CZ"/>
              </w:rPr>
            </w:pPr>
            <w:r w:rsidRPr="00145D2E">
              <w:rPr>
                <w:rFonts w:eastAsia="Times New Roman" w:cs="Times New Roman"/>
                <w:sz w:val="22"/>
                <w:lang w:eastAsia="cs-CZ"/>
              </w:rPr>
              <w:t>a</w:t>
            </w:r>
          </w:p>
        </w:tc>
        <w:tc>
          <w:tcPr>
            <w:tcW w:w="648"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4DAD11DF" w14:textId="77777777" w:rsidR="00677F62" w:rsidRPr="00145D2E" w:rsidRDefault="00677F62" w:rsidP="00677F62">
            <w:pPr>
              <w:spacing w:line="240" w:lineRule="auto"/>
              <w:ind w:firstLine="0"/>
              <w:jc w:val="center"/>
              <w:rPr>
                <w:rFonts w:eastAsia="Times New Roman" w:cs="Times New Roman"/>
                <w:sz w:val="22"/>
                <w:lang w:eastAsia="cs-CZ"/>
              </w:rPr>
            </w:pPr>
            <w:r w:rsidRPr="00145D2E">
              <w:rPr>
                <w:rFonts w:eastAsia="Times New Roman" w:cs="Times New Roman"/>
                <w:sz w:val="22"/>
                <w:lang w:eastAsia="cs-CZ"/>
              </w:rPr>
              <w:t>b</w:t>
            </w:r>
          </w:p>
        </w:tc>
        <w:tc>
          <w:tcPr>
            <w:tcW w:w="702" w:type="dxa"/>
            <w:gridSpan w:val="2"/>
            <w:tcBorders>
              <w:top w:val="single" w:sz="8" w:space="0" w:color="auto"/>
              <w:left w:val="nil"/>
              <w:bottom w:val="single" w:sz="8" w:space="0" w:color="auto"/>
              <w:right w:val="single" w:sz="4" w:space="0" w:color="auto"/>
            </w:tcBorders>
            <w:shd w:val="clear" w:color="auto" w:fill="auto"/>
            <w:noWrap/>
            <w:vAlign w:val="center"/>
            <w:hideMark/>
          </w:tcPr>
          <w:p w14:paraId="03937155" w14:textId="77777777" w:rsidR="00677F62" w:rsidRPr="00145D2E" w:rsidRDefault="00677F62" w:rsidP="00677F62">
            <w:pPr>
              <w:spacing w:line="240" w:lineRule="auto"/>
              <w:ind w:firstLine="0"/>
              <w:jc w:val="center"/>
              <w:rPr>
                <w:rFonts w:eastAsia="Times New Roman" w:cs="Times New Roman"/>
                <w:sz w:val="22"/>
                <w:lang w:eastAsia="cs-CZ"/>
              </w:rPr>
            </w:pPr>
            <w:r w:rsidRPr="00145D2E">
              <w:rPr>
                <w:rFonts w:eastAsia="Times New Roman" w:cs="Times New Roman"/>
                <w:sz w:val="22"/>
                <w:lang w:eastAsia="cs-CZ"/>
              </w:rPr>
              <w:t>a</w:t>
            </w:r>
          </w:p>
        </w:tc>
        <w:tc>
          <w:tcPr>
            <w:tcW w:w="351" w:type="dxa"/>
            <w:tcBorders>
              <w:top w:val="single" w:sz="8" w:space="0" w:color="auto"/>
              <w:left w:val="nil"/>
              <w:bottom w:val="single" w:sz="8" w:space="0" w:color="auto"/>
              <w:right w:val="single" w:sz="8" w:space="0" w:color="000000"/>
            </w:tcBorders>
            <w:shd w:val="clear" w:color="auto" w:fill="auto"/>
            <w:noWrap/>
            <w:vAlign w:val="center"/>
            <w:hideMark/>
          </w:tcPr>
          <w:p w14:paraId="4A6F6AC6" w14:textId="77777777" w:rsidR="00677F62" w:rsidRPr="00145D2E" w:rsidRDefault="00677F62" w:rsidP="00677F62">
            <w:pPr>
              <w:spacing w:line="240" w:lineRule="auto"/>
              <w:ind w:firstLine="0"/>
              <w:jc w:val="center"/>
              <w:rPr>
                <w:rFonts w:eastAsia="Times New Roman" w:cs="Times New Roman"/>
                <w:sz w:val="22"/>
                <w:lang w:eastAsia="cs-CZ"/>
              </w:rPr>
            </w:pPr>
            <w:r w:rsidRPr="00145D2E">
              <w:rPr>
                <w:rFonts w:eastAsia="Times New Roman" w:cs="Times New Roman"/>
                <w:sz w:val="22"/>
                <w:lang w:eastAsia="cs-CZ"/>
              </w:rPr>
              <w:t>c</w:t>
            </w:r>
          </w:p>
        </w:tc>
        <w:tc>
          <w:tcPr>
            <w:tcW w:w="300" w:type="dxa"/>
            <w:tcBorders>
              <w:top w:val="nil"/>
              <w:left w:val="nil"/>
              <w:bottom w:val="nil"/>
              <w:right w:val="nil"/>
            </w:tcBorders>
            <w:shd w:val="clear" w:color="auto" w:fill="auto"/>
            <w:noWrap/>
            <w:vAlign w:val="bottom"/>
            <w:hideMark/>
          </w:tcPr>
          <w:p w14:paraId="2F5FFDCE" w14:textId="77777777" w:rsidR="00677F62" w:rsidRPr="00145D2E" w:rsidRDefault="00677F62" w:rsidP="00677F62">
            <w:pPr>
              <w:spacing w:line="240" w:lineRule="auto"/>
              <w:ind w:firstLine="0"/>
              <w:jc w:val="center"/>
              <w:rPr>
                <w:rFonts w:eastAsia="Times New Roman" w:cs="Times New Roman"/>
                <w:sz w:val="22"/>
                <w:lang w:eastAsia="cs-CZ"/>
              </w:rPr>
            </w:pPr>
          </w:p>
        </w:tc>
      </w:tr>
      <w:tr w:rsidR="00145D2E" w:rsidRPr="00145D2E" w14:paraId="52E5E552" w14:textId="77777777" w:rsidTr="00677F62">
        <w:trPr>
          <w:trHeight w:val="300"/>
        </w:trPr>
        <w:tc>
          <w:tcPr>
            <w:tcW w:w="300" w:type="dxa"/>
            <w:tcBorders>
              <w:top w:val="nil"/>
              <w:left w:val="nil"/>
              <w:bottom w:val="nil"/>
              <w:right w:val="nil"/>
            </w:tcBorders>
            <w:shd w:val="clear" w:color="auto" w:fill="auto"/>
            <w:noWrap/>
            <w:vAlign w:val="bottom"/>
            <w:hideMark/>
          </w:tcPr>
          <w:p w14:paraId="485D1417" w14:textId="77777777" w:rsidR="00677F62" w:rsidRPr="00145D2E" w:rsidRDefault="00677F62" w:rsidP="00677F62">
            <w:pPr>
              <w:spacing w:line="240" w:lineRule="auto"/>
              <w:ind w:firstLine="0"/>
              <w:jc w:val="left"/>
              <w:rPr>
                <w:rFonts w:eastAsia="Times New Roman" w:cs="Times New Roman"/>
                <w:sz w:val="20"/>
                <w:szCs w:val="20"/>
                <w:lang w:eastAsia="cs-CZ"/>
              </w:rPr>
            </w:pPr>
          </w:p>
        </w:tc>
        <w:tc>
          <w:tcPr>
            <w:tcW w:w="350" w:type="dxa"/>
            <w:tcBorders>
              <w:top w:val="nil"/>
              <w:left w:val="single" w:sz="8" w:space="0" w:color="auto"/>
              <w:bottom w:val="single" w:sz="8" w:space="0" w:color="auto"/>
              <w:right w:val="single" w:sz="4" w:space="0" w:color="auto"/>
            </w:tcBorders>
            <w:shd w:val="clear" w:color="auto" w:fill="auto"/>
            <w:noWrap/>
            <w:vAlign w:val="center"/>
            <w:hideMark/>
          </w:tcPr>
          <w:p w14:paraId="35D89F7B" w14:textId="77777777" w:rsidR="00677F62" w:rsidRPr="00145D2E" w:rsidRDefault="00677F62" w:rsidP="00677F62">
            <w:pPr>
              <w:spacing w:line="240" w:lineRule="auto"/>
              <w:ind w:firstLine="0"/>
              <w:jc w:val="center"/>
              <w:rPr>
                <w:rFonts w:eastAsia="Times New Roman" w:cs="Times New Roman"/>
                <w:i/>
                <w:iCs/>
                <w:sz w:val="22"/>
                <w:lang w:eastAsia="cs-CZ"/>
              </w:rPr>
            </w:pPr>
            <w:r w:rsidRPr="00145D2E">
              <w:rPr>
                <w:rFonts w:eastAsia="Times New Roman" w:cs="Times New Roman"/>
                <w:i/>
                <w:iCs/>
                <w:sz w:val="22"/>
                <w:lang w:eastAsia="cs-CZ"/>
              </w:rPr>
              <w:t>a</w:t>
            </w:r>
          </w:p>
        </w:tc>
        <w:tc>
          <w:tcPr>
            <w:tcW w:w="350" w:type="dxa"/>
            <w:tcBorders>
              <w:top w:val="nil"/>
              <w:left w:val="nil"/>
              <w:bottom w:val="single" w:sz="8" w:space="0" w:color="auto"/>
              <w:right w:val="single" w:sz="8" w:space="0" w:color="auto"/>
            </w:tcBorders>
            <w:shd w:val="clear" w:color="auto" w:fill="auto"/>
            <w:noWrap/>
            <w:vAlign w:val="center"/>
            <w:hideMark/>
          </w:tcPr>
          <w:p w14:paraId="526B0574" w14:textId="77777777" w:rsidR="00677F62" w:rsidRPr="00145D2E" w:rsidRDefault="00677F62" w:rsidP="00677F62">
            <w:pPr>
              <w:spacing w:line="240" w:lineRule="auto"/>
              <w:ind w:firstLine="0"/>
              <w:jc w:val="center"/>
              <w:rPr>
                <w:rFonts w:eastAsia="Times New Roman" w:cs="Times New Roman"/>
                <w:i/>
                <w:iCs/>
                <w:sz w:val="22"/>
                <w:lang w:eastAsia="cs-CZ"/>
              </w:rPr>
            </w:pPr>
            <w:r w:rsidRPr="00145D2E">
              <w:rPr>
                <w:rFonts w:eastAsia="Times New Roman" w:cs="Times New Roman"/>
                <w:i/>
                <w:iCs/>
                <w:sz w:val="22"/>
                <w:lang w:eastAsia="cs-CZ"/>
              </w:rPr>
              <w:t>b</w:t>
            </w:r>
          </w:p>
        </w:tc>
        <w:tc>
          <w:tcPr>
            <w:tcW w:w="296" w:type="dxa"/>
            <w:tcBorders>
              <w:top w:val="nil"/>
              <w:left w:val="nil"/>
              <w:bottom w:val="single" w:sz="8" w:space="0" w:color="auto"/>
              <w:right w:val="single" w:sz="4" w:space="0" w:color="auto"/>
            </w:tcBorders>
            <w:shd w:val="clear" w:color="auto" w:fill="auto"/>
            <w:noWrap/>
            <w:vAlign w:val="center"/>
            <w:hideMark/>
          </w:tcPr>
          <w:p w14:paraId="6EBD0FD3" w14:textId="77777777" w:rsidR="00677F62" w:rsidRPr="00145D2E" w:rsidRDefault="00677F62" w:rsidP="00677F62">
            <w:pPr>
              <w:spacing w:line="240" w:lineRule="auto"/>
              <w:ind w:firstLine="0"/>
              <w:jc w:val="center"/>
              <w:rPr>
                <w:rFonts w:eastAsia="Times New Roman" w:cs="Times New Roman"/>
                <w:i/>
                <w:iCs/>
                <w:sz w:val="22"/>
                <w:lang w:eastAsia="cs-CZ"/>
              </w:rPr>
            </w:pPr>
            <w:r w:rsidRPr="00145D2E">
              <w:rPr>
                <w:rFonts w:eastAsia="Times New Roman" w:cs="Times New Roman"/>
                <w:i/>
                <w:iCs/>
                <w:sz w:val="22"/>
                <w:lang w:eastAsia="cs-CZ"/>
              </w:rPr>
              <w:t>c</w:t>
            </w:r>
          </w:p>
        </w:tc>
        <w:tc>
          <w:tcPr>
            <w:tcW w:w="350" w:type="dxa"/>
            <w:tcBorders>
              <w:top w:val="nil"/>
              <w:left w:val="nil"/>
              <w:bottom w:val="single" w:sz="8" w:space="0" w:color="auto"/>
              <w:right w:val="single" w:sz="8" w:space="0" w:color="auto"/>
            </w:tcBorders>
            <w:shd w:val="clear" w:color="auto" w:fill="auto"/>
            <w:noWrap/>
            <w:vAlign w:val="center"/>
            <w:hideMark/>
          </w:tcPr>
          <w:p w14:paraId="661505F0" w14:textId="77777777" w:rsidR="00677F62" w:rsidRPr="00145D2E" w:rsidRDefault="00677F62" w:rsidP="00677F62">
            <w:pPr>
              <w:spacing w:line="240" w:lineRule="auto"/>
              <w:ind w:firstLine="0"/>
              <w:jc w:val="center"/>
              <w:rPr>
                <w:rFonts w:eastAsia="Times New Roman" w:cs="Times New Roman"/>
                <w:i/>
                <w:iCs/>
                <w:sz w:val="22"/>
                <w:lang w:eastAsia="cs-CZ"/>
              </w:rPr>
            </w:pPr>
            <w:r w:rsidRPr="00145D2E">
              <w:rPr>
                <w:rFonts w:eastAsia="Times New Roman" w:cs="Times New Roman"/>
                <w:i/>
                <w:iCs/>
                <w:sz w:val="22"/>
                <w:lang w:eastAsia="cs-CZ"/>
              </w:rPr>
              <w:t>b</w:t>
            </w:r>
          </w:p>
        </w:tc>
        <w:tc>
          <w:tcPr>
            <w:tcW w:w="350" w:type="dxa"/>
            <w:tcBorders>
              <w:top w:val="nil"/>
              <w:left w:val="nil"/>
              <w:bottom w:val="single" w:sz="8" w:space="0" w:color="auto"/>
              <w:right w:val="single" w:sz="4" w:space="0" w:color="auto"/>
            </w:tcBorders>
            <w:shd w:val="clear" w:color="auto" w:fill="auto"/>
            <w:noWrap/>
            <w:vAlign w:val="center"/>
            <w:hideMark/>
          </w:tcPr>
          <w:p w14:paraId="4F91C4CB" w14:textId="77777777" w:rsidR="00677F62" w:rsidRPr="00145D2E" w:rsidRDefault="00677F62" w:rsidP="00677F62">
            <w:pPr>
              <w:spacing w:line="240" w:lineRule="auto"/>
              <w:ind w:firstLine="0"/>
              <w:jc w:val="center"/>
              <w:rPr>
                <w:rFonts w:eastAsia="Times New Roman" w:cs="Times New Roman"/>
                <w:i/>
                <w:iCs/>
                <w:sz w:val="22"/>
                <w:lang w:eastAsia="cs-CZ"/>
              </w:rPr>
            </w:pPr>
            <w:r w:rsidRPr="00145D2E">
              <w:rPr>
                <w:rFonts w:eastAsia="Times New Roman" w:cs="Times New Roman"/>
                <w:i/>
                <w:iCs/>
                <w:sz w:val="22"/>
                <w:lang w:eastAsia="cs-CZ"/>
              </w:rPr>
              <w:t>d</w:t>
            </w:r>
          </w:p>
        </w:tc>
        <w:tc>
          <w:tcPr>
            <w:tcW w:w="350" w:type="dxa"/>
            <w:tcBorders>
              <w:top w:val="nil"/>
              <w:left w:val="nil"/>
              <w:bottom w:val="single" w:sz="8" w:space="0" w:color="auto"/>
              <w:right w:val="single" w:sz="8" w:space="0" w:color="auto"/>
            </w:tcBorders>
            <w:shd w:val="clear" w:color="auto" w:fill="auto"/>
            <w:noWrap/>
            <w:vAlign w:val="center"/>
            <w:hideMark/>
          </w:tcPr>
          <w:p w14:paraId="26377C36" w14:textId="77777777" w:rsidR="00677F62" w:rsidRPr="00145D2E" w:rsidRDefault="00677F62" w:rsidP="00677F62">
            <w:pPr>
              <w:spacing w:line="240" w:lineRule="auto"/>
              <w:ind w:firstLine="0"/>
              <w:jc w:val="center"/>
              <w:rPr>
                <w:rFonts w:eastAsia="Times New Roman" w:cs="Times New Roman"/>
                <w:i/>
                <w:iCs/>
                <w:sz w:val="22"/>
                <w:lang w:eastAsia="cs-CZ"/>
              </w:rPr>
            </w:pPr>
            <w:r w:rsidRPr="00145D2E">
              <w:rPr>
                <w:rFonts w:eastAsia="Times New Roman" w:cs="Times New Roman"/>
                <w:i/>
                <w:iCs/>
                <w:sz w:val="22"/>
                <w:lang w:eastAsia="cs-CZ"/>
              </w:rPr>
              <w:t>b</w:t>
            </w:r>
          </w:p>
        </w:tc>
        <w:tc>
          <w:tcPr>
            <w:tcW w:w="355" w:type="dxa"/>
            <w:tcBorders>
              <w:top w:val="single" w:sz="8" w:space="0" w:color="auto"/>
              <w:left w:val="nil"/>
              <w:bottom w:val="single" w:sz="8" w:space="0" w:color="auto"/>
              <w:right w:val="single" w:sz="8" w:space="0" w:color="000000"/>
            </w:tcBorders>
            <w:shd w:val="clear" w:color="auto" w:fill="auto"/>
            <w:noWrap/>
            <w:vAlign w:val="center"/>
            <w:hideMark/>
          </w:tcPr>
          <w:p w14:paraId="39A4DCA3" w14:textId="77777777" w:rsidR="00677F62" w:rsidRPr="00145D2E" w:rsidRDefault="00677F62" w:rsidP="00677F62">
            <w:pPr>
              <w:spacing w:line="240" w:lineRule="auto"/>
              <w:ind w:firstLine="0"/>
              <w:jc w:val="center"/>
              <w:rPr>
                <w:rFonts w:eastAsia="Times New Roman" w:cs="Times New Roman"/>
                <w:i/>
                <w:iCs/>
                <w:sz w:val="22"/>
                <w:lang w:eastAsia="cs-CZ"/>
              </w:rPr>
            </w:pPr>
            <w:r w:rsidRPr="00145D2E">
              <w:rPr>
                <w:rFonts w:eastAsia="Times New Roman" w:cs="Times New Roman"/>
                <w:i/>
                <w:iCs/>
                <w:sz w:val="22"/>
                <w:lang w:eastAsia="cs-CZ"/>
              </w:rPr>
              <w:t>e</w:t>
            </w:r>
          </w:p>
        </w:tc>
        <w:tc>
          <w:tcPr>
            <w:tcW w:w="300" w:type="dxa"/>
            <w:tcBorders>
              <w:top w:val="nil"/>
              <w:left w:val="nil"/>
              <w:bottom w:val="nil"/>
              <w:right w:val="nil"/>
            </w:tcBorders>
            <w:shd w:val="clear" w:color="auto" w:fill="auto"/>
            <w:noWrap/>
            <w:vAlign w:val="bottom"/>
            <w:hideMark/>
          </w:tcPr>
          <w:p w14:paraId="04B13BD3" w14:textId="77777777" w:rsidR="00677F62" w:rsidRPr="00145D2E" w:rsidRDefault="00677F62" w:rsidP="00677F62">
            <w:pPr>
              <w:spacing w:line="240" w:lineRule="auto"/>
              <w:ind w:firstLine="0"/>
              <w:jc w:val="center"/>
              <w:rPr>
                <w:rFonts w:eastAsia="Times New Roman" w:cs="Times New Roman"/>
                <w:i/>
                <w:iCs/>
                <w:sz w:val="22"/>
                <w:lang w:eastAsia="cs-CZ"/>
              </w:rPr>
            </w:pPr>
          </w:p>
        </w:tc>
        <w:tc>
          <w:tcPr>
            <w:tcW w:w="351" w:type="dxa"/>
            <w:tcBorders>
              <w:top w:val="nil"/>
              <w:left w:val="single" w:sz="8" w:space="0" w:color="auto"/>
              <w:bottom w:val="single" w:sz="8" w:space="0" w:color="auto"/>
              <w:right w:val="single" w:sz="4" w:space="0" w:color="auto"/>
            </w:tcBorders>
            <w:shd w:val="clear" w:color="auto" w:fill="auto"/>
            <w:noWrap/>
            <w:vAlign w:val="center"/>
            <w:hideMark/>
          </w:tcPr>
          <w:p w14:paraId="1E50C2A1" w14:textId="77777777" w:rsidR="00677F62" w:rsidRPr="00145D2E" w:rsidRDefault="00677F62" w:rsidP="00677F62">
            <w:pPr>
              <w:spacing w:line="240" w:lineRule="auto"/>
              <w:ind w:firstLine="0"/>
              <w:jc w:val="center"/>
              <w:rPr>
                <w:rFonts w:eastAsia="Times New Roman" w:cs="Times New Roman"/>
                <w:i/>
                <w:iCs/>
                <w:sz w:val="22"/>
                <w:lang w:eastAsia="cs-CZ"/>
              </w:rPr>
            </w:pPr>
            <w:r w:rsidRPr="00145D2E">
              <w:rPr>
                <w:rFonts w:eastAsia="Times New Roman" w:cs="Times New Roman"/>
                <w:i/>
                <w:iCs/>
                <w:sz w:val="22"/>
                <w:lang w:eastAsia="cs-CZ"/>
              </w:rPr>
              <w:t>a</w:t>
            </w:r>
          </w:p>
        </w:tc>
        <w:tc>
          <w:tcPr>
            <w:tcW w:w="351" w:type="dxa"/>
            <w:tcBorders>
              <w:top w:val="nil"/>
              <w:left w:val="nil"/>
              <w:bottom w:val="single" w:sz="8" w:space="0" w:color="auto"/>
              <w:right w:val="single" w:sz="8" w:space="0" w:color="auto"/>
            </w:tcBorders>
            <w:shd w:val="clear" w:color="auto" w:fill="auto"/>
            <w:noWrap/>
            <w:vAlign w:val="center"/>
            <w:hideMark/>
          </w:tcPr>
          <w:p w14:paraId="1B475E13" w14:textId="77777777" w:rsidR="00677F62" w:rsidRPr="00145D2E" w:rsidRDefault="00677F62" w:rsidP="00677F62">
            <w:pPr>
              <w:spacing w:line="240" w:lineRule="auto"/>
              <w:ind w:firstLine="0"/>
              <w:jc w:val="center"/>
              <w:rPr>
                <w:rFonts w:eastAsia="Times New Roman" w:cs="Times New Roman"/>
                <w:i/>
                <w:iCs/>
                <w:sz w:val="22"/>
                <w:lang w:eastAsia="cs-CZ"/>
              </w:rPr>
            </w:pPr>
            <w:r w:rsidRPr="00145D2E">
              <w:rPr>
                <w:rFonts w:eastAsia="Times New Roman" w:cs="Times New Roman"/>
                <w:i/>
                <w:iCs/>
                <w:sz w:val="22"/>
                <w:lang w:eastAsia="cs-CZ"/>
              </w:rPr>
              <w:t>b</w:t>
            </w:r>
          </w:p>
        </w:tc>
        <w:tc>
          <w:tcPr>
            <w:tcW w:w="351" w:type="dxa"/>
            <w:tcBorders>
              <w:top w:val="nil"/>
              <w:left w:val="nil"/>
              <w:bottom w:val="single" w:sz="8" w:space="0" w:color="auto"/>
              <w:right w:val="single" w:sz="4" w:space="0" w:color="auto"/>
            </w:tcBorders>
            <w:shd w:val="clear" w:color="auto" w:fill="auto"/>
            <w:noWrap/>
            <w:vAlign w:val="center"/>
            <w:hideMark/>
          </w:tcPr>
          <w:p w14:paraId="1BF0D29A" w14:textId="77777777" w:rsidR="00677F62" w:rsidRPr="00145D2E" w:rsidRDefault="00677F62" w:rsidP="00677F62">
            <w:pPr>
              <w:spacing w:line="240" w:lineRule="auto"/>
              <w:ind w:firstLine="0"/>
              <w:jc w:val="center"/>
              <w:rPr>
                <w:rFonts w:eastAsia="Times New Roman" w:cs="Times New Roman"/>
                <w:i/>
                <w:iCs/>
                <w:sz w:val="22"/>
                <w:lang w:eastAsia="cs-CZ"/>
              </w:rPr>
            </w:pPr>
            <w:r w:rsidRPr="00145D2E">
              <w:rPr>
                <w:rFonts w:eastAsia="Times New Roman" w:cs="Times New Roman"/>
                <w:i/>
                <w:iCs/>
                <w:sz w:val="22"/>
                <w:lang w:eastAsia="cs-CZ"/>
              </w:rPr>
              <w:t>a</w:t>
            </w:r>
          </w:p>
        </w:tc>
        <w:tc>
          <w:tcPr>
            <w:tcW w:w="297" w:type="dxa"/>
            <w:tcBorders>
              <w:top w:val="nil"/>
              <w:left w:val="nil"/>
              <w:bottom w:val="single" w:sz="8" w:space="0" w:color="auto"/>
              <w:right w:val="single" w:sz="8" w:space="0" w:color="auto"/>
            </w:tcBorders>
            <w:shd w:val="clear" w:color="auto" w:fill="auto"/>
            <w:noWrap/>
            <w:vAlign w:val="center"/>
            <w:hideMark/>
          </w:tcPr>
          <w:p w14:paraId="00CC0D4E" w14:textId="77777777" w:rsidR="00677F62" w:rsidRPr="00145D2E" w:rsidRDefault="00677F62" w:rsidP="00677F62">
            <w:pPr>
              <w:spacing w:line="240" w:lineRule="auto"/>
              <w:ind w:firstLine="0"/>
              <w:jc w:val="center"/>
              <w:rPr>
                <w:rFonts w:eastAsia="Times New Roman" w:cs="Times New Roman"/>
                <w:i/>
                <w:iCs/>
                <w:sz w:val="22"/>
                <w:lang w:eastAsia="cs-CZ"/>
              </w:rPr>
            </w:pPr>
            <w:r w:rsidRPr="00145D2E">
              <w:rPr>
                <w:rFonts w:eastAsia="Times New Roman" w:cs="Times New Roman"/>
                <w:i/>
                <w:iCs/>
                <w:sz w:val="22"/>
                <w:lang w:eastAsia="cs-CZ"/>
              </w:rPr>
              <w:t>c</w:t>
            </w:r>
          </w:p>
        </w:tc>
        <w:tc>
          <w:tcPr>
            <w:tcW w:w="351" w:type="dxa"/>
            <w:tcBorders>
              <w:top w:val="nil"/>
              <w:left w:val="nil"/>
              <w:bottom w:val="single" w:sz="8" w:space="0" w:color="auto"/>
              <w:right w:val="single" w:sz="4" w:space="0" w:color="auto"/>
            </w:tcBorders>
            <w:shd w:val="clear" w:color="auto" w:fill="auto"/>
            <w:noWrap/>
            <w:vAlign w:val="center"/>
            <w:hideMark/>
          </w:tcPr>
          <w:p w14:paraId="2F271505" w14:textId="77777777" w:rsidR="00677F62" w:rsidRPr="00145D2E" w:rsidRDefault="00677F62" w:rsidP="00677F62">
            <w:pPr>
              <w:spacing w:line="240" w:lineRule="auto"/>
              <w:ind w:firstLine="0"/>
              <w:jc w:val="center"/>
              <w:rPr>
                <w:rFonts w:eastAsia="Times New Roman" w:cs="Times New Roman"/>
                <w:i/>
                <w:iCs/>
                <w:sz w:val="22"/>
                <w:lang w:eastAsia="cs-CZ"/>
              </w:rPr>
            </w:pPr>
            <w:r w:rsidRPr="00145D2E">
              <w:rPr>
                <w:rFonts w:eastAsia="Times New Roman" w:cs="Times New Roman"/>
                <w:i/>
                <w:iCs/>
                <w:sz w:val="22"/>
                <w:lang w:eastAsia="cs-CZ"/>
              </w:rPr>
              <w:t>a</w:t>
            </w:r>
          </w:p>
        </w:tc>
        <w:tc>
          <w:tcPr>
            <w:tcW w:w="351" w:type="dxa"/>
            <w:tcBorders>
              <w:top w:val="nil"/>
              <w:left w:val="nil"/>
              <w:bottom w:val="single" w:sz="8" w:space="0" w:color="auto"/>
              <w:right w:val="single" w:sz="8" w:space="0" w:color="auto"/>
            </w:tcBorders>
            <w:shd w:val="clear" w:color="auto" w:fill="auto"/>
            <w:noWrap/>
            <w:vAlign w:val="center"/>
            <w:hideMark/>
          </w:tcPr>
          <w:p w14:paraId="095E36B0" w14:textId="77777777" w:rsidR="00677F62" w:rsidRPr="00145D2E" w:rsidRDefault="00677F62" w:rsidP="00677F62">
            <w:pPr>
              <w:spacing w:line="240" w:lineRule="auto"/>
              <w:ind w:firstLine="0"/>
              <w:jc w:val="center"/>
              <w:rPr>
                <w:rFonts w:eastAsia="Times New Roman" w:cs="Times New Roman"/>
                <w:i/>
                <w:iCs/>
                <w:sz w:val="22"/>
                <w:lang w:eastAsia="cs-CZ"/>
              </w:rPr>
            </w:pPr>
            <w:r w:rsidRPr="00145D2E">
              <w:rPr>
                <w:rFonts w:eastAsia="Times New Roman" w:cs="Times New Roman"/>
                <w:i/>
                <w:iCs/>
                <w:sz w:val="22"/>
                <w:lang w:eastAsia="cs-CZ"/>
              </w:rPr>
              <w:t>b</w:t>
            </w:r>
          </w:p>
        </w:tc>
        <w:tc>
          <w:tcPr>
            <w:tcW w:w="351" w:type="dxa"/>
            <w:tcBorders>
              <w:top w:val="single" w:sz="8" w:space="0" w:color="auto"/>
              <w:left w:val="nil"/>
              <w:bottom w:val="single" w:sz="8" w:space="0" w:color="auto"/>
              <w:right w:val="single" w:sz="8" w:space="0" w:color="000000"/>
            </w:tcBorders>
            <w:shd w:val="clear" w:color="auto" w:fill="auto"/>
            <w:noWrap/>
            <w:vAlign w:val="center"/>
            <w:hideMark/>
          </w:tcPr>
          <w:p w14:paraId="7E64C30E" w14:textId="77777777" w:rsidR="00677F62" w:rsidRPr="00145D2E" w:rsidRDefault="00677F62" w:rsidP="00677F62">
            <w:pPr>
              <w:spacing w:line="240" w:lineRule="auto"/>
              <w:ind w:firstLine="0"/>
              <w:jc w:val="center"/>
              <w:rPr>
                <w:rFonts w:eastAsia="Times New Roman" w:cs="Times New Roman"/>
                <w:i/>
                <w:iCs/>
                <w:sz w:val="22"/>
                <w:lang w:eastAsia="cs-CZ"/>
              </w:rPr>
            </w:pPr>
            <w:r w:rsidRPr="00145D2E">
              <w:rPr>
                <w:rFonts w:eastAsia="Times New Roman" w:cs="Times New Roman"/>
                <w:i/>
                <w:iCs/>
                <w:sz w:val="22"/>
                <w:lang w:eastAsia="cs-CZ"/>
              </w:rPr>
              <w:t>d</w:t>
            </w:r>
          </w:p>
        </w:tc>
        <w:tc>
          <w:tcPr>
            <w:tcW w:w="300" w:type="dxa"/>
            <w:tcBorders>
              <w:top w:val="nil"/>
              <w:left w:val="nil"/>
              <w:bottom w:val="nil"/>
              <w:right w:val="nil"/>
            </w:tcBorders>
            <w:shd w:val="clear" w:color="auto" w:fill="auto"/>
            <w:noWrap/>
            <w:vAlign w:val="bottom"/>
            <w:hideMark/>
          </w:tcPr>
          <w:p w14:paraId="7A9BF2B8" w14:textId="77777777" w:rsidR="00677F62" w:rsidRPr="00145D2E" w:rsidRDefault="00677F62" w:rsidP="00677F62">
            <w:pPr>
              <w:spacing w:line="240" w:lineRule="auto"/>
              <w:ind w:firstLine="0"/>
              <w:jc w:val="center"/>
              <w:rPr>
                <w:rFonts w:eastAsia="Times New Roman" w:cs="Times New Roman"/>
                <w:i/>
                <w:iCs/>
                <w:sz w:val="22"/>
                <w:lang w:eastAsia="cs-CZ"/>
              </w:rPr>
            </w:pPr>
          </w:p>
        </w:tc>
        <w:tc>
          <w:tcPr>
            <w:tcW w:w="351" w:type="dxa"/>
            <w:tcBorders>
              <w:top w:val="nil"/>
              <w:left w:val="single" w:sz="8" w:space="0" w:color="auto"/>
              <w:bottom w:val="single" w:sz="8" w:space="0" w:color="auto"/>
              <w:right w:val="single" w:sz="4" w:space="0" w:color="auto"/>
            </w:tcBorders>
            <w:shd w:val="clear" w:color="auto" w:fill="auto"/>
            <w:noWrap/>
            <w:vAlign w:val="center"/>
            <w:hideMark/>
          </w:tcPr>
          <w:p w14:paraId="4BBB8463" w14:textId="77777777" w:rsidR="00677F62" w:rsidRPr="00145D2E" w:rsidRDefault="00677F62" w:rsidP="00677F62">
            <w:pPr>
              <w:spacing w:line="240" w:lineRule="auto"/>
              <w:ind w:firstLine="0"/>
              <w:jc w:val="center"/>
              <w:rPr>
                <w:rFonts w:eastAsia="Times New Roman" w:cs="Times New Roman"/>
                <w:i/>
                <w:iCs/>
                <w:sz w:val="22"/>
                <w:lang w:eastAsia="cs-CZ"/>
              </w:rPr>
            </w:pPr>
            <w:r w:rsidRPr="00145D2E">
              <w:rPr>
                <w:rFonts w:eastAsia="Times New Roman" w:cs="Times New Roman"/>
                <w:i/>
                <w:iCs/>
                <w:sz w:val="22"/>
                <w:lang w:eastAsia="cs-CZ"/>
              </w:rPr>
              <w:t>a</w:t>
            </w:r>
          </w:p>
        </w:tc>
        <w:tc>
          <w:tcPr>
            <w:tcW w:w="351" w:type="dxa"/>
            <w:tcBorders>
              <w:top w:val="nil"/>
              <w:left w:val="nil"/>
              <w:bottom w:val="single" w:sz="8" w:space="0" w:color="auto"/>
              <w:right w:val="single" w:sz="8" w:space="0" w:color="auto"/>
            </w:tcBorders>
            <w:shd w:val="clear" w:color="auto" w:fill="auto"/>
            <w:noWrap/>
            <w:vAlign w:val="center"/>
            <w:hideMark/>
          </w:tcPr>
          <w:p w14:paraId="73D2BA6E" w14:textId="77777777" w:rsidR="00677F62" w:rsidRPr="00145D2E" w:rsidRDefault="00677F62" w:rsidP="00677F62">
            <w:pPr>
              <w:spacing w:line="240" w:lineRule="auto"/>
              <w:ind w:firstLine="0"/>
              <w:jc w:val="center"/>
              <w:rPr>
                <w:rFonts w:eastAsia="Times New Roman" w:cs="Times New Roman"/>
                <w:i/>
                <w:iCs/>
                <w:sz w:val="22"/>
                <w:lang w:eastAsia="cs-CZ"/>
              </w:rPr>
            </w:pPr>
            <w:r w:rsidRPr="00145D2E">
              <w:rPr>
                <w:rFonts w:eastAsia="Times New Roman" w:cs="Times New Roman"/>
                <w:i/>
                <w:iCs/>
                <w:sz w:val="22"/>
                <w:lang w:eastAsia="cs-CZ"/>
              </w:rPr>
              <w:t>b</w:t>
            </w:r>
          </w:p>
        </w:tc>
        <w:tc>
          <w:tcPr>
            <w:tcW w:w="351" w:type="dxa"/>
            <w:tcBorders>
              <w:top w:val="nil"/>
              <w:left w:val="nil"/>
              <w:bottom w:val="single" w:sz="8" w:space="0" w:color="auto"/>
              <w:right w:val="single" w:sz="4" w:space="0" w:color="auto"/>
            </w:tcBorders>
            <w:shd w:val="clear" w:color="auto" w:fill="auto"/>
            <w:noWrap/>
            <w:vAlign w:val="center"/>
            <w:hideMark/>
          </w:tcPr>
          <w:p w14:paraId="76470073" w14:textId="77777777" w:rsidR="00677F62" w:rsidRPr="00145D2E" w:rsidRDefault="00677F62" w:rsidP="00677F62">
            <w:pPr>
              <w:spacing w:line="240" w:lineRule="auto"/>
              <w:ind w:firstLine="0"/>
              <w:jc w:val="center"/>
              <w:rPr>
                <w:rFonts w:eastAsia="Times New Roman" w:cs="Times New Roman"/>
                <w:i/>
                <w:iCs/>
                <w:sz w:val="22"/>
                <w:lang w:eastAsia="cs-CZ"/>
              </w:rPr>
            </w:pPr>
            <w:r w:rsidRPr="00145D2E">
              <w:rPr>
                <w:rFonts w:eastAsia="Times New Roman" w:cs="Times New Roman"/>
                <w:i/>
                <w:iCs/>
                <w:sz w:val="22"/>
                <w:lang w:eastAsia="cs-CZ"/>
              </w:rPr>
              <w:t>a</w:t>
            </w:r>
          </w:p>
        </w:tc>
        <w:tc>
          <w:tcPr>
            <w:tcW w:w="297" w:type="dxa"/>
            <w:tcBorders>
              <w:top w:val="nil"/>
              <w:left w:val="nil"/>
              <w:bottom w:val="single" w:sz="8" w:space="0" w:color="auto"/>
              <w:right w:val="single" w:sz="8" w:space="0" w:color="auto"/>
            </w:tcBorders>
            <w:shd w:val="clear" w:color="auto" w:fill="auto"/>
            <w:noWrap/>
            <w:vAlign w:val="center"/>
            <w:hideMark/>
          </w:tcPr>
          <w:p w14:paraId="1CE92A99" w14:textId="77777777" w:rsidR="00677F62" w:rsidRPr="00145D2E" w:rsidRDefault="00677F62" w:rsidP="00677F62">
            <w:pPr>
              <w:spacing w:line="240" w:lineRule="auto"/>
              <w:ind w:firstLine="0"/>
              <w:jc w:val="center"/>
              <w:rPr>
                <w:rFonts w:eastAsia="Times New Roman" w:cs="Times New Roman"/>
                <w:i/>
                <w:iCs/>
                <w:sz w:val="22"/>
                <w:lang w:eastAsia="cs-CZ"/>
              </w:rPr>
            </w:pPr>
            <w:r w:rsidRPr="00145D2E">
              <w:rPr>
                <w:rFonts w:eastAsia="Times New Roman" w:cs="Times New Roman"/>
                <w:i/>
                <w:iCs/>
                <w:sz w:val="22"/>
                <w:lang w:eastAsia="cs-CZ"/>
              </w:rPr>
              <w:t>c</w:t>
            </w:r>
          </w:p>
        </w:tc>
        <w:tc>
          <w:tcPr>
            <w:tcW w:w="351" w:type="dxa"/>
            <w:tcBorders>
              <w:top w:val="nil"/>
              <w:left w:val="nil"/>
              <w:bottom w:val="single" w:sz="8" w:space="0" w:color="auto"/>
              <w:right w:val="single" w:sz="4" w:space="0" w:color="auto"/>
            </w:tcBorders>
            <w:shd w:val="clear" w:color="auto" w:fill="auto"/>
            <w:noWrap/>
            <w:vAlign w:val="center"/>
            <w:hideMark/>
          </w:tcPr>
          <w:p w14:paraId="3813FBEF" w14:textId="77777777" w:rsidR="00677F62" w:rsidRPr="00145D2E" w:rsidRDefault="00677F62" w:rsidP="00677F62">
            <w:pPr>
              <w:spacing w:line="240" w:lineRule="auto"/>
              <w:ind w:firstLine="0"/>
              <w:jc w:val="center"/>
              <w:rPr>
                <w:rFonts w:eastAsia="Times New Roman" w:cs="Times New Roman"/>
                <w:i/>
                <w:iCs/>
                <w:sz w:val="22"/>
                <w:lang w:eastAsia="cs-CZ"/>
              </w:rPr>
            </w:pPr>
            <w:r w:rsidRPr="00145D2E">
              <w:rPr>
                <w:rFonts w:eastAsia="Times New Roman" w:cs="Times New Roman"/>
                <w:i/>
                <w:iCs/>
                <w:sz w:val="22"/>
                <w:lang w:eastAsia="cs-CZ"/>
              </w:rPr>
              <w:t>a</w:t>
            </w:r>
          </w:p>
        </w:tc>
        <w:tc>
          <w:tcPr>
            <w:tcW w:w="351" w:type="dxa"/>
            <w:tcBorders>
              <w:top w:val="nil"/>
              <w:left w:val="nil"/>
              <w:bottom w:val="single" w:sz="8" w:space="0" w:color="auto"/>
              <w:right w:val="single" w:sz="8" w:space="0" w:color="auto"/>
            </w:tcBorders>
            <w:shd w:val="clear" w:color="auto" w:fill="auto"/>
            <w:noWrap/>
            <w:vAlign w:val="center"/>
            <w:hideMark/>
          </w:tcPr>
          <w:p w14:paraId="71B4DD2F" w14:textId="77777777" w:rsidR="00677F62" w:rsidRPr="00145D2E" w:rsidRDefault="00677F62" w:rsidP="00677F62">
            <w:pPr>
              <w:spacing w:line="240" w:lineRule="auto"/>
              <w:ind w:firstLine="0"/>
              <w:jc w:val="center"/>
              <w:rPr>
                <w:rFonts w:eastAsia="Times New Roman" w:cs="Times New Roman"/>
                <w:i/>
                <w:iCs/>
                <w:sz w:val="22"/>
                <w:lang w:eastAsia="cs-CZ"/>
              </w:rPr>
            </w:pPr>
            <w:r w:rsidRPr="00145D2E">
              <w:rPr>
                <w:rFonts w:eastAsia="Times New Roman" w:cs="Times New Roman"/>
                <w:i/>
                <w:iCs/>
                <w:sz w:val="22"/>
                <w:lang w:eastAsia="cs-CZ"/>
              </w:rPr>
              <w:t>b</w:t>
            </w:r>
          </w:p>
        </w:tc>
        <w:tc>
          <w:tcPr>
            <w:tcW w:w="351" w:type="dxa"/>
            <w:tcBorders>
              <w:top w:val="single" w:sz="8" w:space="0" w:color="auto"/>
              <w:left w:val="nil"/>
              <w:bottom w:val="single" w:sz="8" w:space="0" w:color="auto"/>
              <w:right w:val="single" w:sz="8" w:space="0" w:color="000000"/>
            </w:tcBorders>
            <w:shd w:val="clear" w:color="auto" w:fill="auto"/>
            <w:noWrap/>
            <w:vAlign w:val="center"/>
            <w:hideMark/>
          </w:tcPr>
          <w:p w14:paraId="42963A5A" w14:textId="77777777" w:rsidR="00677F62" w:rsidRPr="00145D2E" w:rsidRDefault="00677F62" w:rsidP="00677F62">
            <w:pPr>
              <w:spacing w:line="240" w:lineRule="auto"/>
              <w:ind w:firstLine="0"/>
              <w:jc w:val="center"/>
              <w:rPr>
                <w:rFonts w:eastAsia="Times New Roman" w:cs="Times New Roman"/>
                <w:i/>
                <w:iCs/>
                <w:sz w:val="22"/>
                <w:lang w:eastAsia="cs-CZ"/>
              </w:rPr>
            </w:pPr>
            <w:r w:rsidRPr="00145D2E">
              <w:rPr>
                <w:rFonts w:eastAsia="Times New Roman" w:cs="Times New Roman"/>
                <w:i/>
                <w:iCs/>
                <w:sz w:val="22"/>
                <w:lang w:eastAsia="cs-CZ"/>
              </w:rPr>
              <w:t>d</w:t>
            </w:r>
          </w:p>
        </w:tc>
        <w:tc>
          <w:tcPr>
            <w:tcW w:w="300" w:type="dxa"/>
            <w:tcBorders>
              <w:top w:val="nil"/>
              <w:left w:val="nil"/>
              <w:bottom w:val="nil"/>
              <w:right w:val="nil"/>
            </w:tcBorders>
            <w:shd w:val="clear" w:color="auto" w:fill="auto"/>
            <w:noWrap/>
            <w:vAlign w:val="bottom"/>
            <w:hideMark/>
          </w:tcPr>
          <w:p w14:paraId="1849664A" w14:textId="77777777" w:rsidR="00677F62" w:rsidRPr="00145D2E" w:rsidRDefault="00677F62" w:rsidP="00677F62">
            <w:pPr>
              <w:spacing w:line="240" w:lineRule="auto"/>
              <w:ind w:firstLine="0"/>
              <w:jc w:val="center"/>
              <w:rPr>
                <w:rFonts w:eastAsia="Times New Roman" w:cs="Times New Roman"/>
                <w:i/>
                <w:iCs/>
                <w:sz w:val="22"/>
                <w:lang w:eastAsia="cs-CZ"/>
              </w:rPr>
            </w:pPr>
          </w:p>
        </w:tc>
      </w:tr>
    </w:tbl>
    <w:p w14:paraId="0189D100" w14:textId="77777777" w:rsidR="00677F62" w:rsidRPr="00145D2E" w:rsidRDefault="00677F62" w:rsidP="000F08A1">
      <w:pPr>
        <w:ind w:firstLine="708"/>
        <w:rPr>
          <w:rFonts w:eastAsiaTheme="minorEastAsia" w:cs="Times New Roman"/>
          <w:szCs w:val="24"/>
        </w:rPr>
      </w:pPr>
    </w:p>
    <w:p w14:paraId="56078748" w14:textId="6C389253" w:rsidR="7F5BE5A9" w:rsidRPr="00145D2E" w:rsidRDefault="078C2B82" w:rsidP="00B27F7C">
      <w:pPr>
        <w:pStyle w:val="Nadpis3"/>
      </w:pPr>
      <w:bookmarkStart w:id="41" w:name="_Toc138944649"/>
      <w:r w:rsidRPr="00145D2E">
        <w:t>Kinetika</w:t>
      </w:r>
      <w:bookmarkEnd w:id="41"/>
      <w:r w:rsidRPr="00145D2E">
        <w:t xml:space="preserve"> </w:t>
      </w:r>
    </w:p>
    <w:p w14:paraId="59C6D381" w14:textId="77777777" w:rsidR="00A41EC7" w:rsidRPr="00145D2E" w:rsidRDefault="2D528F11" w:rsidP="00A41EC7">
      <w:pPr>
        <w:rPr>
          <w:rFonts w:eastAsiaTheme="minorEastAsia" w:cs="Times New Roman"/>
          <w:szCs w:val="24"/>
        </w:rPr>
      </w:pPr>
      <w:r w:rsidRPr="00145D2E">
        <w:rPr>
          <w:rFonts w:eastAsiaTheme="minorEastAsia" w:cs="Times New Roman"/>
          <w:szCs w:val="24"/>
        </w:rPr>
        <w:t xml:space="preserve"> Tempo </w:t>
      </w:r>
      <w:r w:rsidR="078C2B82" w:rsidRPr="00145D2E">
        <w:rPr>
          <w:rFonts w:eastAsiaTheme="minorEastAsia" w:cs="Times New Roman"/>
          <w:szCs w:val="24"/>
        </w:rPr>
        <w:t>skladeb je různorodé, hlavně ze začátku se v některých skladbách objevují kontrastní pomalé části, zaměřené na pomalé rozklady akordů na elektrickou kytaru, často se sníženým zkreslením oproti normě.</w:t>
      </w:r>
      <w:r w:rsidRPr="00145D2E">
        <w:rPr>
          <w:rStyle w:val="Znakapoznpodarou"/>
          <w:rFonts w:eastAsiaTheme="minorEastAsia" w:cs="Times New Roman"/>
          <w:szCs w:val="24"/>
        </w:rPr>
        <w:footnoteReference w:id="68"/>
      </w:r>
      <w:r w:rsidR="00A41EC7" w:rsidRPr="00145D2E">
        <w:rPr>
          <w:rFonts w:eastAsiaTheme="minorEastAsia" w:cs="Times New Roman"/>
          <w:szCs w:val="24"/>
        </w:rPr>
        <w:t xml:space="preserve"> </w:t>
      </w:r>
      <w:r w:rsidR="078C2B82" w:rsidRPr="00145D2E">
        <w:rPr>
          <w:rFonts w:eastAsiaTheme="minorEastAsia" w:cs="Times New Roman"/>
          <w:szCs w:val="24"/>
        </w:rPr>
        <w:t xml:space="preserve">Příkladem je začátek skladby </w:t>
      </w:r>
      <w:r w:rsidR="078C2B82" w:rsidRPr="00145D2E">
        <w:rPr>
          <w:rFonts w:eastAsiaTheme="minorEastAsia" w:cs="Times New Roman"/>
          <w:i/>
          <w:iCs/>
          <w:szCs w:val="24"/>
        </w:rPr>
        <w:t>Good Mourning</w:t>
      </w:r>
      <w:r w:rsidR="67DC1F30" w:rsidRPr="00145D2E">
        <w:rPr>
          <w:rFonts w:eastAsiaTheme="minorEastAsia" w:cs="Times New Roman"/>
          <w:i/>
          <w:iCs/>
          <w:szCs w:val="24"/>
        </w:rPr>
        <w:t xml:space="preserve"> </w:t>
      </w:r>
      <w:r w:rsidR="078C2B82" w:rsidRPr="00145D2E">
        <w:rPr>
          <w:rFonts w:eastAsiaTheme="minorEastAsia" w:cs="Times New Roman"/>
          <w:i/>
          <w:iCs/>
          <w:szCs w:val="24"/>
        </w:rPr>
        <w:t>/</w:t>
      </w:r>
      <w:r w:rsidR="67DC1F30" w:rsidRPr="00145D2E">
        <w:rPr>
          <w:rFonts w:eastAsiaTheme="minorEastAsia" w:cs="Times New Roman"/>
          <w:i/>
          <w:iCs/>
          <w:szCs w:val="24"/>
        </w:rPr>
        <w:t xml:space="preserve"> </w:t>
      </w:r>
      <w:r w:rsidR="078C2B82" w:rsidRPr="00145D2E">
        <w:rPr>
          <w:rFonts w:eastAsiaTheme="minorEastAsia" w:cs="Times New Roman"/>
          <w:i/>
          <w:iCs/>
          <w:szCs w:val="24"/>
        </w:rPr>
        <w:t>Black Friday,</w:t>
      </w:r>
      <w:r w:rsidR="078C2B82" w:rsidRPr="00145D2E">
        <w:rPr>
          <w:rFonts w:eastAsiaTheme="minorEastAsia" w:cs="Times New Roman"/>
          <w:szCs w:val="24"/>
        </w:rPr>
        <w:t xml:space="preserve"> kde je tempo na začátku 120 BPM, a My Last Words se 105 BPM.</w:t>
      </w:r>
    </w:p>
    <w:p w14:paraId="46E6D1B6" w14:textId="77777777" w:rsidR="00A41EC7" w:rsidRPr="00145D2E" w:rsidRDefault="078C2B82" w:rsidP="00A41EC7">
      <w:pPr>
        <w:rPr>
          <w:rFonts w:eastAsiaTheme="minorEastAsia" w:cs="Times New Roman"/>
          <w:szCs w:val="24"/>
        </w:rPr>
      </w:pPr>
      <w:r w:rsidRPr="00145D2E">
        <w:rPr>
          <w:rFonts w:eastAsiaTheme="minorEastAsia" w:cs="Times New Roman"/>
          <w:szCs w:val="24"/>
        </w:rPr>
        <w:t xml:space="preserve">Ve všech skladbách je pravidelné metrum 4/4. V </w:t>
      </w:r>
      <w:r w:rsidRPr="00145D2E">
        <w:rPr>
          <w:rFonts w:eastAsiaTheme="minorEastAsia" w:cs="Times New Roman"/>
          <w:i/>
          <w:iCs/>
          <w:szCs w:val="24"/>
        </w:rPr>
        <w:t xml:space="preserve">Good Mourning </w:t>
      </w:r>
      <w:r w:rsidRPr="00145D2E">
        <w:rPr>
          <w:rFonts w:eastAsiaTheme="minorEastAsia" w:cs="Times New Roman"/>
          <w:szCs w:val="24"/>
        </w:rPr>
        <w:t xml:space="preserve">se na prostoru šestnácti taktů objevuje kombinace střídání tříčtvrťových a čtyřčtvrťových taktů. Často se objevuje vynechání taktu, </w:t>
      </w:r>
      <w:r w:rsidR="00A41EC7" w:rsidRPr="00145D2E">
        <w:rPr>
          <w:rFonts w:eastAsiaTheme="minorEastAsia" w:cs="Times New Roman"/>
          <w:szCs w:val="24"/>
        </w:rPr>
        <w:t xml:space="preserve">vynechání </w:t>
      </w:r>
      <w:r w:rsidRPr="00145D2E">
        <w:rPr>
          <w:rFonts w:eastAsiaTheme="minorEastAsia" w:cs="Times New Roman"/>
          <w:szCs w:val="24"/>
        </w:rPr>
        <w:t xml:space="preserve">dvou dob z posledního taktu nebo naopak přidání dvou dob navíc, jako například v refrénu </w:t>
      </w:r>
      <w:r w:rsidRPr="00145D2E">
        <w:rPr>
          <w:rFonts w:eastAsiaTheme="minorEastAsia" w:cs="Times New Roman"/>
          <w:i/>
          <w:iCs/>
          <w:szCs w:val="24"/>
        </w:rPr>
        <w:t>Devil’s Island</w:t>
      </w:r>
      <w:r w:rsidRPr="00145D2E">
        <w:rPr>
          <w:rFonts w:eastAsiaTheme="minorEastAsia" w:cs="Times New Roman"/>
          <w:szCs w:val="24"/>
        </w:rPr>
        <w:t>.</w:t>
      </w:r>
    </w:p>
    <w:p w14:paraId="20E106EF" w14:textId="41A914D5" w:rsidR="2D528F11" w:rsidRPr="00145D2E" w:rsidRDefault="078C2B82" w:rsidP="00A41EC7">
      <w:pPr>
        <w:rPr>
          <w:rFonts w:eastAsiaTheme="minorEastAsia" w:cs="Times New Roman"/>
          <w:szCs w:val="24"/>
        </w:rPr>
      </w:pPr>
      <w:r w:rsidRPr="00145D2E">
        <w:rPr>
          <w:rFonts w:eastAsiaTheme="minorEastAsia" w:cs="Times New Roman"/>
          <w:szCs w:val="24"/>
        </w:rPr>
        <w:t xml:space="preserve">U skladeb </w:t>
      </w:r>
      <w:r w:rsidRPr="00E0776A">
        <w:rPr>
          <w:rFonts w:eastAsiaTheme="minorEastAsia" w:cs="Times New Roman"/>
          <w:i/>
          <w:iCs/>
          <w:szCs w:val="24"/>
        </w:rPr>
        <w:t>T</w:t>
      </w:r>
      <w:r w:rsidRPr="00145D2E">
        <w:rPr>
          <w:rFonts w:eastAsiaTheme="minorEastAsia" w:cs="Times New Roman"/>
          <w:i/>
          <w:iCs/>
          <w:szCs w:val="24"/>
        </w:rPr>
        <w:t>he Conjuring</w:t>
      </w:r>
      <w:r w:rsidRPr="00145D2E">
        <w:rPr>
          <w:rFonts w:eastAsiaTheme="minorEastAsia" w:cs="Times New Roman"/>
          <w:szCs w:val="24"/>
        </w:rPr>
        <w:t xml:space="preserve">, </w:t>
      </w:r>
      <w:r w:rsidRPr="00145D2E">
        <w:rPr>
          <w:rFonts w:eastAsiaTheme="minorEastAsia" w:cs="Times New Roman"/>
          <w:i/>
          <w:iCs/>
          <w:szCs w:val="24"/>
        </w:rPr>
        <w:t>Devil’s Island</w:t>
      </w:r>
      <w:r w:rsidRPr="00145D2E">
        <w:rPr>
          <w:rFonts w:eastAsiaTheme="minorEastAsia" w:cs="Times New Roman"/>
          <w:szCs w:val="24"/>
        </w:rPr>
        <w:t xml:space="preserve"> a </w:t>
      </w:r>
      <w:r w:rsidRPr="00145D2E">
        <w:rPr>
          <w:rFonts w:eastAsiaTheme="minorEastAsia" w:cs="Times New Roman"/>
          <w:i/>
          <w:iCs/>
          <w:szCs w:val="24"/>
        </w:rPr>
        <w:t>Bad Omen</w:t>
      </w:r>
      <w:r w:rsidRPr="00145D2E">
        <w:rPr>
          <w:rFonts w:eastAsiaTheme="minorEastAsia" w:cs="Times New Roman"/>
          <w:szCs w:val="24"/>
        </w:rPr>
        <w:t xml:space="preserve"> je v tabulkách zaznamenán i druhý sloupeček pro </w:t>
      </w:r>
      <w:r w:rsidR="632E3D53" w:rsidRPr="00145D2E">
        <w:rPr>
          <w:rFonts w:eastAsiaTheme="minorEastAsia" w:cs="Times New Roman"/>
          <w:szCs w:val="24"/>
        </w:rPr>
        <w:t>tempo</w:t>
      </w:r>
      <w:r w:rsidRPr="00145D2E">
        <w:rPr>
          <w:rFonts w:eastAsiaTheme="minorEastAsia" w:cs="Times New Roman"/>
          <w:szCs w:val="24"/>
        </w:rPr>
        <w:t xml:space="preserve">. Jedná se o </w:t>
      </w:r>
      <w:r w:rsidR="1EA6F3E0" w:rsidRPr="00145D2E">
        <w:rPr>
          <w:rFonts w:eastAsiaTheme="minorEastAsia" w:cs="Times New Roman"/>
          <w:szCs w:val="24"/>
        </w:rPr>
        <w:t>metrum</w:t>
      </w:r>
      <w:r w:rsidRPr="00145D2E">
        <w:rPr>
          <w:rFonts w:eastAsiaTheme="minorEastAsia" w:cs="Times New Roman"/>
          <w:szCs w:val="24"/>
        </w:rPr>
        <w:t xml:space="preserve"> změřené co nejpřesněji pro každou co nejmenší část skladby. Jsou zde vidět menší, ale velmi časté změny </w:t>
      </w:r>
      <w:r w:rsidR="0A53E2FA" w:rsidRPr="00145D2E">
        <w:rPr>
          <w:rFonts w:eastAsiaTheme="minorEastAsia" w:cs="Times New Roman"/>
          <w:szCs w:val="24"/>
        </w:rPr>
        <w:t>metra</w:t>
      </w:r>
      <w:r w:rsidRPr="00145D2E">
        <w:rPr>
          <w:rFonts w:eastAsiaTheme="minorEastAsia" w:cs="Times New Roman"/>
          <w:szCs w:val="24"/>
        </w:rPr>
        <w:t>, závislé na různých drobných změnách ve skladbě. Například když se přidá kapela k baskytaře nebo přijde čas na rychlé sólo, často se přitom mírně pozmění tempo. Jedná se o pravděpodobně nezáměrné, nejspíš nežádoucí změny, které jsou málokdy rozpoznatelné pouhým uchem, ale vypovídají o tom, že při nahrávání kapela s největší pravděpodobností nepoužívala metronom.</w:t>
      </w:r>
      <w:r w:rsidR="00A41EC7" w:rsidRPr="00145D2E">
        <w:rPr>
          <w:rFonts w:eastAsiaTheme="minorEastAsia" w:cs="Times New Roman"/>
          <w:szCs w:val="24"/>
        </w:rPr>
        <w:t xml:space="preserve"> Nejedná se ale o změny výrazné a jednoznačně rozpoznatelné při běžném poslechu, proto jsou tyto změny tempa uvedeny jen výjimečně </w:t>
      </w:r>
      <w:r w:rsidR="001A259E" w:rsidRPr="00145D2E">
        <w:rPr>
          <w:rFonts w:eastAsiaTheme="minorEastAsia" w:cs="Times New Roman"/>
          <w:szCs w:val="24"/>
        </w:rPr>
        <w:t>u pár náhodných skladeb pro ukázku.</w:t>
      </w:r>
    </w:p>
    <w:p w14:paraId="679B163F" w14:textId="6DE32803" w:rsidR="7F5BE5A9" w:rsidRPr="00145D2E" w:rsidRDefault="7F5BE5A9" w:rsidP="000F08A1">
      <w:pPr>
        <w:ind w:firstLine="708"/>
        <w:rPr>
          <w:rFonts w:eastAsiaTheme="minorEastAsia" w:cs="Times New Roman"/>
          <w:szCs w:val="24"/>
        </w:rPr>
      </w:pPr>
    </w:p>
    <w:p w14:paraId="7C3F8DCC" w14:textId="02E127DB" w:rsidR="7F5BE5A9" w:rsidRPr="00145D2E" w:rsidRDefault="078C2B82" w:rsidP="00B27F7C">
      <w:pPr>
        <w:pStyle w:val="Nadpis3"/>
      </w:pPr>
      <w:bookmarkStart w:id="42" w:name="_Toc138944650"/>
      <w:r w:rsidRPr="00145D2E">
        <w:t>Harmonie</w:t>
      </w:r>
      <w:bookmarkEnd w:id="42"/>
      <w:r w:rsidRPr="00145D2E">
        <w:t xml:space="preserve"> </w:t>
      </w:r>
    </w:p>
    <w:p w14:paraId="25749E6A" w14:textId="108DED6D" w:rsidR="001A259E" w:rsidRPr="00145D2E" w:rsidRDefault="078C2B82" w:rsidP="006E2659">
      <w:pPr>
        <w:rPr>
          <w:rFonts w:eastAsiaTheme="minorEastAsia" w:cs="Times New Roman"/>
          <w:szCs w:val="24"/>
        </w:rPr>
      </w:pPr>
      <w:r w:rsidRPr="00145D2E">
        <w:rPr>
          <w:rFonts w:eastAsiaTheme="minorEastAsia" w:cs="Times New Roman"/>
          <w:szCs w:val="24"/>
        </w:rPr>
        <w:t xml:space="preserve">Většina skladeb stojí mimo tonální centrum a jen u některých lze jednoznačně stanovit, v jaké tónině se pohybují. Příkladem mohou být skladby </w:t>
      </w:r>
      <w:r w:rsidRPr="00145D2E">
        <w:rPr>
          <w:rFonts w:eastAsiaTheme="minorEastAsia" w:cs="Times New Roman"/>
          <w:i/>
          <w:iCs/>
          <w:szCs w:val="24"/>
        </w:rPr>
        <w:t>I Ain’t Superstitious</w:t>
      </w:r>
      <w:r w:rsidRPr="00145D2E">
        <w:rPr>
          <w:rFonts w:eastAsiaTheme="minorEastAsia" w:cs="Times New Roman"/>
          <w:szCs w:val="24"/>
        </w:rPr>
        <w:t xml:space="preserve">, </w:t>
      </w:r>
      <w:r w:rsidRPr="00145D2E">
        <w:rPr>
          <w:rFonts w:eastAsiaTheme="minorEastAsia" w:cs="Times New Roman"/>
          <w:i/>
          <w:iCs/>
          <w:szCs w:val="24"/>
        </w:rPr>
        <w:t>Peace Sells</w:t>
      </w:r>
      <w:r w:rsidRPr="00145D2E">
        <w:rPr>
          <w:rFonts w:eastAsiaTheme="minorEastAsia" w:cs="Times New Roman"/>
          <w:szCs w:val="24"/>
        </w:rPr>
        <w:t xml:space="preserve"> či </w:t>
      </w:r>
      <w:r w:rsidRPr="00145D2E">
        <w:rPr>
          <w:rFonts w:eastAsiaTheme="minorEastAsia" w:cs="Times New Roman"/>
          <w:i/>
          <w:iCs/>
          <w:szCs w:val="24"/>
        </w:rPr>
        <w:t>My Last Words</w:t>
      </w:r>
      <w:r w:rsidRPr="00145D2E">
        <w:rPr>
          <w:rFonts w:eastAsiaTheme="minorEastAsia" w:cs="Times New Roman"/>
          <w:szCs w:val="24"/>
        </w:rPr>
        <w:t>. Základními stavebními kameny skladeb v těchto třech skladbách jsou hlavně powerakordy. U zbytku je vždy stěžejní zejména konkrétní riff, u kterého jde určit základní tón, k němuž se riff nejčastěji vrací. Zvláště když je součástí kytarového riffu i prvek</w:t>
      </w:r>
      <w:r w:rsidR="008E3375">
        <w:rPr>
          <w:rFonts w:eastAsiaTheme="minorEastAsia" w:cs="Times New Roman"/>
          <w:szCs w:val="24"/>
        </w:rPr>
        <w:t xml:space="preserve"> známý jako</w:t>
      </w:r>
      <w:r w:rsidRPr="00145D2E">
        <w:rPr>
          <w:rFonts w:eastAsiaTheme="minorEastAsia" w:cs="Times New Roman"/>
          <w:szCs w:val="24"/>
        </w:rPr>
        <w:t xml:space="preserve"> galloping,</w:t>
      </w:r>
      <w:r w:rsidR="008E3375">
        <w:rPr>
          <w:rFonts w:eastAsiaTheme="minorEastAsia" w:cs="Times New Roman"/>
          <w:szCs w:val="24"/>
        </w:rPr>
        <w:t xml:space="preserve"> kdy</w:t>
      </w:r>
      <w:r w:rsidRPr="00145D2E">
        <w:rPr>
          <w:rFonts w:eastAsiaTheme="minorEastAsia" w:cs="Times New Roman"/>
          <w:szCs w:val="24"/>
        </w:rPr>
        <w:t xml:space="preserve"> je základní tón jasně rozpoznatelný jako </w:t>
      </w:r>
      <w:r w:rsidR="008E3375">
        <w:rPr>
          <w:rFonts w:eastAsiaTheme="minorEastAsia" w:cs="Times New Roman"/>
          <w:szCs w:val="24"/>
        </w:rPr>
        <w:t xml:space="preserve">ten </w:t>
      </w:r>
      <w:r w:rsidRPr="00145D2E">
        <w:rPr>
          <w:rFonts w:eastAsiaTheme="minorEastAsia" w:cs="Times New Roman"/>
          <w:szCs w:val="24"/>
        </w:rPr>
        <w:t>nejčastěji opakovaný.</w:t>
      </w:r>
    </w:p>
    <w:p w14:paraId="1F651B96" w14:textId="77777777" w:rsidR="001A259E" w:rsidRPr="00145D2E" w:rsidRDefault="078C2B82" w:rsidP="006E2659">
      <w:pPr>
        <w:rPr>
          <w:rFonts w:eastAsiaTheme="minorEastAsia" w:cs="Times New Roman"/>
          <w:szCs w:val="24"/>
        </w:rPr>
      </w:pPr>
      <w:r w:rsidRPr="00145D2E">
        <w:rPr>
          <w:rFonts w:eastAsiaTheme="minorEastAsia" w:cs="Times New Roman"/>
          <w:szCs w:val="24"/>
        </w:rPr>
        <w:t>Riffy jsou odvozeny od modálních stupnic (</w:t>
      </w:r>
      <w:r w:rsidRPr="00145D2E">
        <w:rPr>
          <w:rFonts w:eastAsiaTheme="minorEastAsia" w:cs="Times New Roman"/>
          <w:i/>
          <w:iCs/>
          <w:szCs w:val="24"/>
        </w:rPr>
        <w:t>The Conjuring)</w:t>
      </w:r>
      <w:r w:rsidRPr="00145D2E">
        <w:rPr>
          <w:rFonts w:eastAsiaTheme="minorEastAsia" w:cs="Times New Roman"/>
          <w:szCs w:val="24"/>
        </w:rPr>
        <w:t xml:space="preserve">, chromatických stupnic či mohou být postaveny na pentatonice (hlavní riff ve </w:t>
      </w:r>
      <w:r w:rsidRPr="00145D2E">
        <w:rPr>
          <w:rFonts w:eastAsiaTheme="minorEastAsia" w:cs="Times New Roman"/>
          <w:i/>
          <w:iCs/>
          <w:szCs w:val="24"/>
        </w:rPr>
        <w:t>Wake Up Dead</w:t>
      </w:r>
      <w:r w:rsidRPr="00145D2E">
        <w:rPr>
          <w:rFonts w:eastAsiaTheme="minorEastAsia" w:cs="Times New Roman"/>
          <w:szCs w:val="24"/>
        </w:rPr>
        <w:t xml:space="preserve"> a </w:t>
      </w:r>
      <w:r w:rsidRPr="00145D2E">
        <w:rPr>
          <w:rFonts w:eastAsiaTheme="minorEastAsia" w:cs="Times New Roman"/>
          <w:i/>
          <w:iCs/>
          <w:szCs w:val="24"/>
        </w:rPr>
        <w:t>Peace Sells)</w:t>
      </w:r>
      <w:r w:rsidRPr="00145D2E">
        <w:rPr>
          <w:rFonts w:eastAsiaTheme="minorEastAsia" w:cs="Times New Roman"/>
          <w:szCs w:val="24"/>
        </w:rPr>
        <w:t xml:space="preserve">. V rámci riffů jsou využívány i </w:t>
      </w:r>
      <w:r w:rsidR="00B5764B" w:rsidRPr="00145D2E">
        <w:rPr>
          <w:rFonts w:eastAsiaTheme="minorEastAsia" w:cs="Times New Roman"/>
          <w:szCs w:val="24"/>
        </w:rPr>
        <w:t>disonantní</w:t>
      </w:r>
      <w:r w:rsidRPr="00145D2E">
        <w:rPr>
          <w:rFonts w:eastAsiaTheme="minorEastAsia" w:cs="Times New Roman"/>
          <w:szCs w:val="24"/>
        </w:rPr>
        <w:t xml:space="preserve"> intervaly pro vytvoření napětí.</w:t>
      </w:r>
    </w:p>
    <w:p w14:paraId="5352AFC5" w14:textId="77777777" w:rsidR="001A259E" w:rsidRPr="00145D2E" w:rsidRDefault="078C2B82" w:rsidP="006E2659">
      <w:pPr>
        <w:rPr>
          <w:rFonts w:eastAsiaTheme="minorEastAsia" w:cs="Times New Roman"/>
          <w:szCs w:val="24"/>
        </w:rPr>
      </w:pPr>
      <w:r w:rsidRPr="00145D2E">
        <w:rPr>
          <w:rFonts w:eastAsiaTheme="minorEastAsia" w:cs="Times New Roman"/>
          <w:szCs w:val="24"/>
        </w:rPr>
        <w:t>V kontrastu k výše řečenému mají ovšem některá kytarová sóla tendence upínat se ke kon</w:t>
      </w:r>
      <w:r w:rsidR="182C9525" w:rsidRPr="00145D2E">
        <w:rPr>
          <w:rFonts w:eastAsiaTheme="minorEastAsia" w:cs="Times New Roman"/>
          <w:szCs w:val="24"/>
        </w:rPr>
        <w:t>s</w:t>
      </w:r>
      <w:r w:rsidRPr="00145D2E">
        <w:rPr>
          <w:rFonts w:eastAsiaTheme="minorEastAsia" w:cs="Times New Roman"/>
          <w:szCs w:val="24"/>
        </w:rPr>
        <w:t>onancím, rozloženým</w:t>
      </w:r>
      <w:r w:rsidR="4F77E926" w:rsidRPr="00145D2E">
        <w:rPr>
          <w:rFonts w:eastAsiaTheme="minorEastAsia" w:cs="Times New Roman"/>
          <w:szCs w:val="24"/>
        </w:rPr>
        <w:t xml:space="preserve"> </w:t>
      </w:r>
      <w:r w:rsidRPr="00145D2E">
        <w:rPr>
          <w:rFonts w:eastAsiaTheme="minorEastAsia" w:cs="Times New Roman"/>
          <w:szCs w:val="24"/>
        </w:rPr>
        <w:t>durovým</w:t>
      </w:r>
      <w:r w:rsidR="35BBFF56" w:rsidRPr="00145D2E">
        <w:rPr>
          <w:rFonts w:eastAsiaTheme="minorEastAsia" w:cs="Times New Roman"/>
          <w:szCs w:val="24"/>
        </w:rPr>
        <w:t xml:space="preserve"> </w:t>
      </w:r>
      <w:r w:rsidRPr="00145D2E">
        <w:rPr>
          <w:rFonts w:eastAsiaTheme="minorEastAsia" w:cs="Times New Roman"/>
          <w:szCs w:val="24"/>
        </w:rPr>
        <w:t>akordů</w:t>
      </w:r>
      <w:r w:rsidR="6D1BEBC8" w:rsidRPr="00145D2E">
        <w:rPr>
          <w:rFonts w:eastAsiaTheme="minorEastAsia" w:cs="Times New Roman"/>
          <w:szCs w:val="24"/>
        </w:rPr>
        <w:t>m</w:t>
      </w:r>
      <w:r w:rsidRPr="00145D2E">
        <w:rPr>
          <w:rFonts w:eastAsiaTheme="minorEastAsia" w:cs="Times New Roman"/>
          <w:szCs w:val="24"/>
        </w:rPr>
        <w:t xml:space="preserve"> se zaměřením na tercie a kvinty (sólo v </w:t>
      </w:r>
      <w:r w:rsidRPr="00145D2E">
        <w:rPr>
          <w:rFonts w:eastAsiaTheme="minorEastAsia" w:cs="Times New Roman"/>
          <w:i/>
          <w:iCs/>
          <w:szCs w:val="24"/>
        </w:rPr>
        <w:t>My Last Words</w:t>
      </w:r>
      <w:r w:rsidRPr="00145D2E">
        <w:rPr>
          <w:rFonts w:eastAsiaTheme="minorEastAsia" w:cs="Times New Roman"/>
          <w:szCs w:val="24"/>
        </w:rPr>
        <w:t xml:space="preserve">), některé ozdobné dvojhlasé vyhrávky elektrických kytar jsou právě v terciích (mezihra B v </w:t>
      </w:r>
      <w:r w:rsidRPr="00145D2E">
        <w:rPr>
          <w:rFonts w:eastAsiaTheme="minorEastAsia" w:cs="Times New Roman"/>
          <w:i/>
          <w:iCs/>
          <w:szCs w:val="24"/>
        </w:rPr>
        <w:t>Peace Sells)</w:t>
      </w:r>
      <w:r w:rsidRPr="00145D2E">
        <w:rPr>
          <w:rFonts w:eastAsiaTheme="minorEastAsia" w:cs="Times New Roman"/>
          <w:szCs w:val="24"/>
        </w:rPr>
        <w:t xml:space="preserve">. Na rozložených akordech, hraných na kytaru, jsou také postaveny rytmicky klidnější části předeher některých skladeb, jako třeba kytara na začátku </w:t>
      </w:r>
      <w:r w:rsidRPr="00145D2E">
        <w:rPr>
          <w:rFonts w:eastAsiaTheme="minorEastAsia" w:cs="Times New Roman"/>
          <w:i/>
          <w:iCs/>
          <w:szCs w:val="24"/>
        </w:rPr>
        <w:t>Good Mourning,</w:t>
      </w:r>
      <w:r w:rsidRPr="00145D2E">
        <w:rPr>
          <w:rFonts w:eastAsiaTheme="minorEastAsia" w:cs="Times New Roman"/>
          <w:szCs w:val="24"/>
        </w:rPr>
        <w:t xml:space="preserve"> </w:t>
      </w:r>
      <w:r w:rsidRPr="00145D2E">
        <w:rPr>
          <w:rFonts w:eastAsiaTheme="minorEastAsia" w:cs="Times New Roman"/>
          <w:i/>
          <w:iCs/>
          <w:szCs w:val="24"/>
        </w:rPr>
        <w:t>My Last Words</w:t>
      </w:r>
      <w:r w:rsidRPr="00145D2E">
        <w:rPr>
          <w:rFonts w:eastAsiaTheme="minorEastAsia" w:cs="Times New Roman"/>
          <w:szCs w:val="24"/>
        </w:rPr>
        <w:t xml:space="preserve"> nebo </w:t>
      </w:r>
      <w:r w:rsidRPr="00145D2E">
        <w:rPr>
          <w:rFonts w:eastAsiaTheme="minorEastAsia" w:cs="Times New Roman"/>
          <w:i/>
          <w:iCs/>
          <w:szCs w:val="24"/>
        </w:rPr>
        <w:t>Bad Omen</w:t>
      </w:r>
      <w:r w:rsidRPr="00145D2E">
        <w:rPr>
          <w:rFonts w:eastAsiaTheme="minorEastAsia" w:cs="Times New Roman"/>
          <w:szCs w:val="24"/>
        </w:rPr>
        <w:t>. Některá sóla jsou postavena na pro blues typických pentatonikách (</w:t>
      </w:r>
      <w:r w:rsidRPr="00145D2E">
        <w:rPr>
          <w:rFonts w:eastAsiaTheme="minorEastAsia" w:cs="Times New Roman"/>
          <w:i/>
          <w:iCs/>
          <w:szCs w:val="24"/>
        </w:rPr>
        <w:t>I Ain’t Superstitious</w:t>
      </w:r>
      <w:r w:rsidRPr="00145D2E">
        <w:rPr>
          <w:rFonts w:eastAsiaTheme="minorEastAsia" w:cs="Times New Roman"/>
          <w:szCs w:val="24"/>
        </w:rPr>
        <w:t>).</w:t>
      </w:r>
    </w:p>
    <w:p w14:paraId="02FD901B" w14:textId="0D3D8517" w:rsidR="001A259E" w:rsidRPr="00145D2E" w:rsidRDefault="078C2B82" w:rsidP="006E2659">
      <w:pPr>
        <w:rPr>
          <w:rFonts w:eastAsiaTheme="minorEastAsia" w:cs="Times New Roman"/>
          <w:szCs w:val="24"/>
        </w:rPr>
      </w:pPr>
      <w:r w:rsidRPr="00145D2E">
        <w:rPr>
          <w:rFonts w:eastAsiaTheme="minorEastAsia" w:cs="Times New Roman"/>
          <w:szCs w:val="24"/>
        </w:rPr>
        <w:t>Riffy a powerakordy, tvořící základ melodicko-harmonické složky, bývají hrány v nízkých rejstřících</w:t>
      </w:r>
      <w:r w:rsidR="001A259E" w:rsidRPr="00145D2E">
        <w:rPr>
          <w:rFonts w:eastAsiaTheme="minorEastAsia" w:cs="Times New Roman"/>
          <w:szCs w:val="24"/>
        </w:rPr>
        <w:t>. Naopak s</w:t>
      </w:r>
      <w:r w:rsidRPr="00145D2E">
        <w:rPr>
          <w:rFonts w:eastAsiaTheme="minorEastAsia" w:cs="Times New Roman"/>
          <w:szCs w:val="24"/>
        </w:rPr>
        <w:t>óla, vyhrávky a některé části zpěvu využívají spíše vyšších tónů, když je potřeba, aby jejich melodická linka vynikla.</w:t>
      </w:r>
    </w:p>
    <w:p w14:paraId="5F4B6382" w14:textId="644275CE" w:rsidR="7F5BE5A9" w:rsidRPr="00145D2E" w:rsidRDefault="301C8CF0" w:rsidP="006E2659">
      <w:pPr>
        <w:rPr>
          <w:rFonts w:eastAsiaTheme="minorEastAsia" w:cs="Times New Roman"/>
          <w:szCs w:val="24"/>
        </w:rPr>
      </w:pPr>
      <w:r w:rsidRPr="00145D2E">
        <w:rPr>
          <w:rStyle w:val="normaltextrun"/>
          <w:rFonts w:eastAsiaTheme="minorEastAsia" w:cs="Times New Roman"/>
          <w:szCs w:val="24"/>
        </w:rPr>
        <w:t xml:space="preserve">Ve všech skladbách </w:t>
      </w:r>
      <w:r w:rsidR="001A259E" w:rsidRPr="00145D2E">
        <w:rPr>
          <w:rStyle w:val="normaltextrun"/>
          <w:rFonts w:eastAsiaTheme="minorEastAsia" w:cs="Times New Roman"/>
          <w:szCs w:val="24"/>
        </w:rPr>
        <w:t xml:space="preserve">alba </w:t>
      </w:r>
      <w:r w:rsidRPr="00145D2E">
        <w:rPr>
          <w:rStyle w:val="normaltextrun"/>
          <w:rFonts w:eastAsiaTheme="minorEastAsia" w:cs="Times New Roman"/>
          <w:szCs w:val="24"/>
        </w:rPr>
        <w:t>je použito standar</w:t>
      </w:r>
      <w:r w:rsidR="00697D7E">
        <w:rPr>
          <w:rStyle w:val="normaltextrun"/>
          <w:rFonts w:eastAsiaTheme="minorEastAsia" w:cs="Times New Roman"/>
          <w:szCs w:val="24"/>
        </w:rPr>
        <w:t>d</w:t>
      </w:r>
      <w:r w:rsidRPr="00145D2E">
        <w:rPr>
          <w:rStyle w:val="normaltextrun"/>
          <w:rFonts w:eastAsiaTheme="minorEastAsia" w:cs="Times New Roman"/>
          <w:szCs w:val="24"/>
        </w:rPr>
        <w:t>ní ladění kytar v E. Vzhledem ke kvalitě nahrávky zní ale celé album mnohem níž. Jde o posunutí o přibližně čtvrt tónu, které s největší pravděpodobností nebylo záměrné.</w:t>
      </w:r>
    </w:p>
    <w:p w14:paraId="6812B521" w14:textId="2E14FAB0" w:rsidR="7F5BE5A9" w:rsidRPr="00145D2E" w:rsidRDefault="7F5BE5A9" w:rsidP="000F08A1">
      <w:pPr>
        <w:rPr>
          <w:rStyle w:val="normaltextrun"/>
          <w:rFonts w:eastAsiaTheme="minorEastAsia" w:cs="Times New Roman"/>
          <w:szCs w:val="24"/>
        </w:rPr>
      </w:pPr>
    </w:p>
    <w:p w14:paraId="45A02C62" w14:textId="7F86B637" w:rsidR="7F5BE5A9" w:rsidRPr="00145D2E" w:rsidRDefault="301C8CF0" w:rsidP="00B27F7C">
      <w:pPr>
        <w:pStyle w:val="Nadpis3"/>
      </w:pPr>
      <w:bookmarkStart w:id="43" w:name="_Toc138944651"/>
      <w:r w:rsidRPr="00145D2E">
        <w:t>Instrumentace</w:t>
      </w:r>
      <w:bookmarkEnd w:id="43"/>
      <w:r w:rsidRPr="00145D2E">
        <w:t> </w:t>
      </w:r>
    </w:p>
    <w:p w14:paraId="1FA101B5" w14:textId="188C808A" w:rsidR="7F5BE5A9" w:rsidRDefault="301C8CF0" w:rsidP="006E2659">
      <w:pPr>
        <w:rPr>
          <w:rStyle w:val="normaltextrun"/>
          <w:rFonts w:eastAsiaTheme="minorEastAsia" w:cs="Times New Roman"/>
          <w:szCs w:val="24"/>
        </w:rPr>
      </w:pPr>
      <w:r w:rsidRPr="00145D2E">
        <w:rPr>
          <w:rStyle w:val="normaltextrun"/>
          <w:rFonts w:eastAsiaTheme="minorEastAsia" w:cs="Times New Roman"/>
          <w:szCs w:val="24"/>
        </w:rPr>
        <w:t xml:space="preserve">Nástrojové složení na tomto albu stojí na dvou kytarách, baskytaře, bicích a zpěvu, kdy zpěvák je zároveň kytaristou, který hraje podstatnou část sól a vyhrávek. Většinou má v hudbě hlavní slovo buď kytara v podobě sóla či </w:t>
      </w:r>
      <w:r w:rsidR="00B5764B" w:rsidRPr="00145D2E">
        <w:rPr>
          <w:rStyle w:val="normaltextrun"/>
          <w:rFonts w:eastAsiaTheme="minorEastAsia" w:cs="Times New Roman"/>
          <w:szCs w:val="24"/>
        </w:rPr>
        <w:t xml:space="preserve">vyhrávky, </w:t>
      </w:r>
      <w:r w:rsidR="001975FF" w:rsidRPr="00145D2E">
        <w:rPr>
          <w:rStyle w:val="normaltextrun"/>
          <w:rFonts w:eastAsiaTheme="minorEastAsia" w:cs="Times New Roman"/>
          <w:szCs w:val="24"/>
        </w:rPr>
        <w:t>anebo</w:t>
      </w:r>
      <w:r w:rsidRPr="00145D2E">
        <w:rPr>
          <w:rStyle w:val="normaltextrun"/>
          <w:rFonts w:eastAsiaTheme="minorEastAsia" w:cs="Times New Roman"/>
          <w:szCs w:val="24"/>
        </w:rPr>
        <w:t xml:space="preserve"> zpěv. </w:t>
      </w:r>
      <w:r w:rsidR="5A5CDF60" w:rsidRPr="00145D2E">
        <w:rPr>
          <w:rStyle w:val="normaltextrun"/>
          <w:rFonts w:eastAsiaTheme="minorEastAsia" w:cs="Times New Roman"/>
          <w:szCs w:val="24"/>
        </w:rPr>
        <w:t>To k</w:t>
      </w:r>
      <w:r w:rsidRPr="00145D2E">
        <w:rPr>
          <w:rStyle w:val="normaltextrun"/>
          <w:rFonts w:eastAsiaTheme="minorEastAsia" w:cs="Times New Roman"/>
          <w:szCs w:val="24"/>
        </w:rPr>
        <w:t>ytaristovi umožňuje soustředit se plně v danou chvíli jen na jednu činnost, což je zvláště výhodné při živých vystoupeních</w:t>
      </w:r>
      <w:r w:rsidR="001A259E" w:rsidRPr="00145D2E">
        <w:rPr>
          <w:rStyle w:val="normaltextrun"/>
          <w:rFonts w:eastAsiaTheme="minorEastAsia" w:cs="Times New Roman"/>
          <w:szCs w:val="24"/>
        </w:rPr>
        <w:t>.</w:t>
      </w:r>
    </w:p>
    <w:p w14:paraId="6645513B" w14:textId="77777777" w:rsidR="00F77ED4" w:rsidRDefault="00F77ED4" w:rsidP="00F77ED4">
      <w:pPr>
        <w:rPr>
          <w:rStyle w:val="normaltextrun"/>
          <w:rFonts w:eastAsiaTheme="minorEastAsia" w:cs="Times New Roman"/>
          <w:szCs w:val="24"/>
        </w:rPr>
      </w:pPr>
      <w:r w:rsidRPr="00145D2E">
        <w:rPr>
          <w:rStyle w:val="normaltextrun"/>
          <w:rFonts w:eastAsiaTheme="minorEastAsia" w:cs="Times New Roman"/>
          <w:szCs w:val="24"/>
        </w:rPr>
        <w:t>Obecně se dá říct, že u všech nástrojů je u těchto skladeb potřeba velká zkušenost hudebníků, aby se dokázali sehrát. Vzhledem k nepravidelným formám jsou skladby a jejich jednotlivé riffy náročné i na zapamatování, a protože se jednotlivé části skladeb vracejí málo, nacházíme zde o to více hudebního materiálu, který je náročný zahrát.</w:t>
      </w:r>
    </w:p>
    <w:p w14:paraId="6AE12AED" w14:textId="77777777" w:rsidR="00F77ED4" w:rsidRPr="00145D2E" w:rsidRDefault="00F77ED4" w:rsidP="00F77ED4">
      <w:pPr>
        <w:rPr>
          <w:rStyle w:val="normaltextrun"/>
          <w:rFonts w:eastAsiaTheme="minorEastAsia" w:cs="Times New Roman"/>
          <w:szCs w:val="24"/>
        </w:rPr>
      </w:pPr>
    </w:p>
    <w:p w14:paraId="4A6D82F2" w14:textId="036D31D3" w:rsidR="00F77ED4" w:rsidRPr="00145D2E" w:rsidRDefault="00F77ED4" w:rsidP="00EF4179">
      <w:pPr>
        <w:pStyle w:val="Nadpis4"/>
        <w:numPr>
          <w:ilvl w:val="3"/>
          <w:numId w:val="8"/>
        </w:numPr>
        <w:spacing w:line="259" w:lineRule="auto"/>
        <w:jc w:val="both"/>
      </w:pPr>
      <w:r>
        <w:t xml:space="preserve"> </w:t>
      </w:r>
      <w:bookmarkStart w:id="44" w:name="_Toc138944652"/>
      <w:r>
        <w:t>Zpěv</w:t>
      </w:r>
      <w:bookmarkEnd w:id="44"/>
    </w:p>
    <w:p w14:paraId="473B4F93" w14:textId="46047BC2" w:rsidR="7F5BE5A9" w:rsidRDefault="301C8CF0" w:rsidP="006E2659">
      <w:pPr>
        <w:rPr>
          <w:rStyle w:val="normaltextrun"/>
          <w:rFonts w:eastAsiaTheme="minorEastAsia" w:cs="Times New Roman"/>
          <w:szCs w:val="24"/>
        </w:rPr>
      </w:pPr>
      <w:r w:rsidRPr="00145D2E">
        <w:rPr>
          <w:rStyle w:val="normaltextrun"/>
          <w:rFonts w:eastAsiaTheme="minorEastAsia" w:cs="Times New Roman"/>
          <w:szCs w:val="24"/>
        </w:rPr>
        <w:t xml:space="preserve">Co se zpěvu týče, vyskytuje se na albu v několika formách. V širším slova smyslu by se dalo mluvit spíše o hlasových projevech, kde je zpěv jeden z nich. Některé části jsou zpívané klasickým čistým zpěvem. Ve většině slok se však objevuje </w:t>
      </w:r>
      <w:r w:rsidR="33CCEDB7" w:rsidRPr="00145D2E">
        <w:rPr>
          <w:rStyle w:val="spellingerror"/>
          <w:rFonts w:eastAsiaTheme="minorEastAsia" w:cs="Times New Roman"/>
          <w:szCs w:val="24"/>
        </w:rPr>
        <w:t>napůl recitace a zpěv</w:t>
      </w:r>
      <w:r w:rsidRPr="00145D2E">
        <w:rPr>
          <w:rStyle w:val="spellingerror"/>
          <w:rFonts w:eastAsiaTheme="minorEastAsia" w:cs="Times New Roman"/>
          <w:szCs w:val="24"/>
        </w:rPr>
        <w:t>, který je po rytmické stránce zřetelný, ale je náročné jednotlivým tónům přidělit konkrétní výšku ve dvanácti</w:t>
      </w:r>
      <w:r w:rsidR="485F7A77" w:rsidRPr="00145D2E">
        <w:rPr>
          <w:rStyle w:val="spellingerror"/>
          <w:rFonts w:eastAsiaTheme="minorEastAsia" w:cs="Times New Roman"/>
          <w:szCs w:val="24"/>
        </w:rPr>
        <w:t xml:space="preserve"> </w:t>
      </w:r>
      <w:r w:rsidRPr="00145D2E">
        <w:rPr>
          <w:rStyle w:val="spellingerror"/>
          <w:rFonts w:eastAsiaTheme="minorEastAsia" w:cs="Times New Roman"/>
          <w:szCs w:val="24"/>
        </w:rPr>
        <w:t xml:space="preserve">půltónovém systému. Dalším způsobem hlasového projevu </w:t>
      </w:r>
      <w:proofErr w:type="spellStart"/>
      <w:r w:rsidR="001B1AD7">
        <w:rPr>
          <w:rStyle w:val="normaltextrun"/>
          <w:rFonts w:eastAsiaTheme="minorEastAsia" w:cs="Times New Roman"/>
          <w:szCs w:val="24"/>
        </w:rPr>
        <w:t>Davea</w:t>
      </w:r>
      <w:proofErr w:type="spellEnd"/>
      <w:r w:rsidRPr="00145D2E">
        <w:rPr>
          <w:rStyle w:val="spellingerror"/>
          <w:rFonts w:eastAsiaTheme="minorEastAsia" w:cs="Times New Roman"/>
          <w:szCs w:val="24"/>
        </w:rPr>
        <w:t xml:space="preserve"> </w:t>
      </w:r>
      <w:proofErr w:type="spellStart"/>
      <w:r w:rsidR="001B1AD7">
        <w:rPr>
          <w:rStyle w:val="spellingerror"/>
          <w:rFonts w:eastAsiaTheme="minorEastAsia" w:cs="Times New Roman"/>
          <w:szCs w:val="24"/>
        </w:rPr>
        <w:t>Mustainea</w:t>
      </w:r>
      <w:proofErr w:type="spellEnd"/>
      <w:r w:rsidRPr="00145D2E">
        <w:rPr>
          <w:rStyle w:val="spellingerror"/>
          <w:rFonts w:eastAsiaTheme="minorEastAsia" w:cs="Times New Roman"/>
          <w:szCs w:val="24"/>
        </w:rPr>
        <w:t xml:space="preserve"> jsou výkřiky, buď konkrétních slov nebo jen </w:t>
      </w:r>
      <w:proofErr w:type="spellStart"/>
      <w:r w:rsidRPr="00145D2E">
        <w:rPr>
          <w:rStyle w:val="spellingerror"/>
          <w:rFonts w:eastAsiaTheme="minorEastAsia" w:cs="Times New Roman"/>
          <w:szCs w:val="24"/>
        </w:rPr>
        <w:t>citoslovc</w:t>
      </w:r>
      <w:r w:rsidR="001A259E" w:rsidRPr="00145D2E">
        <w:rPr>
          <w:rStyle w:val="spellingerror"/>
          <w:rFonts w:eastAsiaTheme="minorEastAsia" w:cs="Times New Roman"/>
          <w:szCs w:val="24"/>
        </w:rPr>
        <w:t>ů</w:t>
      </w:r>
      <w:proofErr w:type="spellEnd"/>
      <w:r w:rsidR="131F6050" w:rsidRPr="00145D2E">
        <w:rPr>
          <w:rStyle w:val="spellingerror"/>
          <w:rFonts w:eastAsiaTheme="minorEastAsia" w:cs="Times New Roman"/>
          <w:szCs w:val="24"/>
        </w:rPr>
        <w:t>.</w:t>
      </w:r>
      <w:r w:rsidRPr="00145D2E">
        <w:rPr>
          <w:rStyle w:val="spellingerror"/>
          <w:rFonts w:eastAsiaTheme="minorEastAsia" w:cs="Times New Roman"/>
          <w:szCs w:val="24"/>
        </w:rPr>
        <w:t xml:space="preserve"> V některých částech se objevuje jednoduše recitovaný text s hudebním podkladem, jakož je tomu například na začátku skladby </w:t>
      </w:r>
      <w:r w:rsidRPr="00145D2E">
        <w:rPr>
          <w:rStyle w:val="spellingerror"/>
          <w:rFonts w:eastAsiaTheme="minorEastAsia" w:cs="Times New Roman"/>
          <w:i/>
          <w:iCs/>
          <w:szCs w:val="24"/>
        </w:rPr>
        <w:t>The Conjuring</w:t>
      </w:r>
      <w:r w:rsidRPr="00145D2E">
        <w:rPr>
          <w:rStyle w:val="normaltextrun"/>
          <w:rFonts w:eastAsiaTheme="minorEastAsia" w:cs="Times New Roman"/>
          <w:szCs w:val="24"/>
        </w:rPr>
        <w:t>. Dalším druhem zpěvu jsou vokály. Jsou to zpívané, někdy křičené motivy</w:t>
      </w:r>
      <w:r w:rsidR="57A6A9C3" w:rsidRPr="00145D2E">
        <w:rPr>
          <w:rStyle w:val="normaltextrun"/>
          <w:rFonts w:eastAsiaTheme="minorEastAsia" w:cs="Times New Roman"/>
          <w:szCs w:val="24"/>
        </w:rPr>
        <w:t xml:space="preserve">, </w:t>
      </w:r>
      <w:r w:rsidRPr="00145D2E">
        <w:rPr>
          <w:rStyle w:val="normaltextrun"/>
          <w:rFonts w:eastAsiaTheme="minorEastAsia" w:cs="Times New Roman"/>
          <w:szCs w:val="24"/>
        </w:rPr>
        <w:t xml:space="preserve">jednou za několik taktů na velmi krátký, neustále stejný text o jednom až pěti slovech. Někdy tyto vokály zpívá zpěvák sám, jindy se k němu přidává menší </w:t>
      </w:r>
      <w:r w:rsidR="001A259E" w:rsidRPr="00145D2E">
        <w:rPr>
          <w:rStyle w:val="normaltextrun"/>
          <w:rFonts w:eastAsiaTheme="minorEastAsia" w:cs="Times New Roman"/>
          <w:szCs w:val="24"/>
        </w:rPr>
        <w:t>mužský sbor</w:t>
      </w:r>
      <w:r w:rsidRPr="00145D2E">
        <w:rPr>
          <w:rStyle w:val="normaltextrun"/>
          <w:rFonts w:eastAsiaTheme="minorEastAsia" w:cs="Times New Roman"/>
          <w:szCs w:val="24"/>
        </w:rPr>
        <w:t xml:space="preserve"> </w:t>
      </w:r>
      <w:r w:rsidR="3A81D818" w:rsidRPr="00145D2E">
        <w:rPr>
          <w:rStyle w:val="normaltextrun"/>
          <w:rFonts w:eastAsiaTheme="minorEastAsia" w:cs="Times New Roman"/>
          <w:szCs w:val="24"/>
        </w:rPr>
        <w:t>–</w:t>
      </w:r>
      <w:r w:rsidRPr="00145D2E">
        <w:rPr>
          <w:rStyle w:val="normaltextrun"/>
          <w:rFonts w:eastAsiaTheme="minorEastAsia" w:cs="Times New Roman"/>
          <w:szCs w:val="24"/>
        </w:rPr>
        <w:t xml:space="preserve"> s největší pravděpodobností zbytek kapely.</w:t>
      </w:r>
      <w:r w:rsidR="00F77ED4">
        <w:rPr>
          <w:rStyle w:val="normaltextrun"/>
          <w:rFonts w:eastAsiaTheme="minorEastAsia" w:cs="Times New Roman"/>
          <w:szCs w:val="24"/>
        </w:rPr>
        <w:t xml:space="preserve"> </w:t>
      </w:r>
    </w:p>
    <w:p w14:paraId="69589973" w14:textId="77777777" w:rsidR="00F77ED4" w:rsidRDefault="00F77ED4" w:rsidP="006E2659">
      <w:pPr>
        <w:rPr>
          <w:rStyle w:val="normaltextrun"/>
          <w:rFonts w:eastAsiaTheme="minorEastAsia" w:cs="Times New Roman"/>
          <w:szCs w:val="24"/>
        </w:rPr>
      </w:pPr>
    </w:p>
    <w:p w14:paraId="735E38A1" w14:textId="76285371" w:rsidR="00F77ED4" w:rsidRPr="00145D2E" w:rsidRDefault="00F77ED4" w:rsidP="00EF4179">
      <w:pPr>
        <w:pStyle w:val="Nadpis4"/>
        <w:numPr>
          <w:ilvl w:val="3"/>
          <w:numId w:val="8"/>
        </w:numPr>
        <w:spacing w:line="259" w:lineRule="auto"/>
        <w:jc w:val="both"/>
      </w:pPr>
      <w:bookmarkStart w:id="45" w:name="_Toc138944653"/>
      <w:r>
        <w:t>Bicí</w:t>
      </w:r>
      <w:bookmarkEnd w:id="45"/>
    </w:p>
    <w:p w14:paraId="47A26182" w14:textId="1D2F98C5" w:rsidR="7F5BE5A9" w:rsidRDefault="301C8CF0" w:rsidP="006E2659">
      <w:pPr>
        <w:rPr>
          <w:rStyle w:val="normaltextrun"/>
          <w:rFonts w:eastAsiaTheme="minorEastAsia" w:cs="Times New Roman"/>
          <w:szCs w:val="24"/>
        </w:rPr>
      </w:pPr>
      <w:r w:rsidRPr="00145D2E">
        <w:rPr>
          <w:rStyle w:val="normaltextrun"/>
          <w:rFonts w:eastAsiaTheme="minorEastAsia" w:cs="Times New Roman"/>
          <w:szCs w:val="24"/>
        </w:rPr>
        <w:t>V bicích je nejcharakterističtější využívání dvojšlapky, která je v</w:t>
      </w:r>
      <w:r w:rsidR="695506E7" w:rsidRPr="00145D2E">
        <w:rPr>
          <w:rStyle w:val="normaltextrun"/>
          <w:rFonts w:eastAsiaTheme="minorEastAsia" w:cs="Times New Roman"/>
          <w:szCs w:val="24"/>
        </w:rPr>
        <w:t xml:space="preserve"> mnohých </w:t>
      </w:r>
      <w:r w:rsidRPr="00145D2E">
        <w:rPr>
          <w:rStyle w:val="normaltextrun"/>
          <w:rFonts w:eastAsiaTheme="minorEastAsia" w:cs="Times New Roman"/>
          <w:szCs w:val="24"/>
        </w:rPr>
        <w:t xml:space="preserve">částech nepostradatelná. V některých částech se bicí nástroje objevují pouze nepatrně a jejich hra na celkovém dojmu nezanechává výrazný efekt, jako je tomu v předehrách u </w:t>
      </w:r>
      <w:r w:rsidRPr="00145D2E">
        <w:rPr>
          <w:rStyle w:val="spellingerror"/>
          <w:rFonts w:eastAsiaTheme="minorEastAsia" w:cs="Times New Roman"/>
          <w:i/>
          <w:iCs/>
          <w:szCs w:val="24"/>
        </w:rPr>
        <w:t>The Conjuring</w:t>
      </w:r>
      <w:r w:rsidRPr="00145D2E">
        <w:rPr>
          <w:rStyle w:val="normaltextrun"/>
          <w:rFonts w:eastAsiaTheme="minorEastAsia" w:cs="Times New Roman"/>
          <w:szCs w:val="24"/>
        </w:rPr>
        <w:t xml:space="preserve">, </w:t>
      </w:r>
      <w:r w:rsidRPr="00145D2E">
        <w:rPr>
          <w:rStyle w:val="spellingerror"/>
          <w:rFonts w:eastAsiaTheme="minorEastAsia" w:cs="Times New Roman"/>
          <w:i/>
          <w:iCs/>
          <w:szCs w:val="24"/>
        </w:rPr>
        <w:t>Good Mourning</w:t>
      </w:r>
      <w:r w:rsidR="2C74E34E" w:rsidRPr="00145D2E">
        <w:rPr>
          <w:rStyle w:val="spellingerror"/>
          <w:rFonts w:eastAsiaTheme="minorEastAsia" w:cs="Times New Roman"/>
          <w:i/>
          <w:iCs/>
          <w:szCs w:val="24"/>
        </w:rPr>
        <w:t xml:space="preserve"> </w:t>
      </w:r>
      <w:r w:rsidRPr="00145D2E">
        <w:rPr>
          <w:rStyle w:val="spellingerror"/>
          <w:rFonts w:eastAsiaTheme="minorEastAsia" w:cs="Times New Roman"/>
          <w:i/>
          <w:iCs/>
          <w:szCs w:val="24"/>
        </w:rPr>
        <w:t>/</w:t>
      </w:r>
      <w:r w:rsidR="10D2ECA7" w:rsidRPr="00145D2E">
        <w:rPr>
          <w:rStyle w:val="spellingerror"/>
          <w:rFonts w:eastAsiaTheme="minorEastAsia" w:cs="Times New Roman"/>
          <w:i/>
          <w:iCs/>
          <w:szCs w:val="24"/>
        </w:rPr>
        <w:t xml:space="preserve"> </w:t>
      </w:r>
      <w:r w:rsidRPr="00145D2E">
        <w:rPr>
          <w:rStyle w:val="spellingerror"/>
          <w:rFonts w:eastAsiaTheme="minorEastAsia" w:cs="Times New Roman"/>
          <w:i/>
          <w:iCs/>
          <w:szCs w:val="24"/>
        </w:rPr>
        <w:t>Black Friday</w:t>
      </w:r>
      <w:r w:rsidRPr="00145D2E">
        <w:rPr>
          <w:rStyle w:val="spellingerror"/>
          <w:rFonts w:eastAsiaTheme="minorEastAsia" w:cs="Times New Roman"/>
          <w:szCs w:val="24"/>
        </w:rPr>
        <w:t>,</w:t>
      </w:r>
      <w:r w:rsidRPr="00145D2E">
        <w:rPr>
          <w:rStyle w:val="spellingerror"/>
          <w:rFonts w:eastAsiaTheme="minorEastAsia" w:cs="Times New Roman"/>
          <w:i/>
          <w:iCs/>
          <w:szCs w:val="24"/>
        </w:rPr>
        <w:t xml:space="preserve"> Bad Omen </w:t>
      </w:r>
      <w:r w:rsidRPr="00145D2E">
        <w:rPr>
          <w:rStyle w:val="normaltextrun"/>
          <w:rFonts w:eastAsiaTheme="minorEastAsia" w:cs="Times New Roman"/>
          <w:szCs w:val="24"/>
        </w:rPr>
        <w:t xml:space="preserve">a </w:t>
      </w:r>
      <w:r w:rsidRPr="00145D2E">
        <w:rPr>
          <w:rStyle w:val="normaltextrun"/>
          <w:rFonts w:eastAsiaTheme="minorEastAsia" w:cs="Times New Roman"/>
          <w:i/>
          <w:iCs/>
          <w:szCs w:val="24"/>
        </w:rPr>
        <w:t>My Last Words</w:t>
      </w:r>
      <w:r w:rsidRPr="00145D2E">
        <w:rPr>
          <w:rStyle w:val="normaltextrun"/>
          <w:rFonts w:eastAsiaTheme="minorEastAsia" w:cs="Times New Roman"/>
          <w:szCs w:val="24"/>
        </w:rPr>
        <w:t xml:space="preserve">. V momentě, kdy je potřeba přicházet s gradací v intenzivních thrash metalových částech, je právě hra na bicí s dvojšlapkou </w:t>
      </w:r>
      <w:r w:rsidR="002565B4" w:rsidRPr="00145D2E">
        <w:rPr>
          <w:rStyle w:val="normaltextrun"/>
          <w:rFonts w:eastAsiaTheme="minorEastAsia" w:cs="Times New Roman"/>
          <w:szCs w:val="24"/>
        </w:rPr>
        <w:t xml:space="preserve">nejvíce </w:t>
      </w:r>
      <w:r w:rsidRPr="00145D2E">
        <w:rPr>
          <w:rStyle w:val="normaltextrun"/>
          <w:rFonts w:eastAsiaTheme="minorEastAsia" w:cs="Times New Roman"/>
          <w:szCs w:val="24"/>
        </w:rPr>
        <w:t xml:space="preserve">klíčová. Bicí jsou také důležité v případech, že se v písni objeví pauza </w:t>
      </w:r>
      <w:r w:rsidR="4C741B35" w:rsidRPr="00145D2E">
        <w:rPr>
          <w:rStyle w:val="normaltextrun"/>
          <w:rFonts w:eastAsiaTheme="minorEastAsia" w:cs="Times New Roman"/>
          <w:szCs w:val="24"/>
        </w:rPr>
        <w:t xml:space="preserve">nebo </w:t>
      </w:r>
      <w:r w:rsidRPr="00145D2E">
        <w:rPr>
          <w:rStyle w:val="normaltextrun"/>
          <w:rFonts w:eastAsiaTheme="minorEastAsia" w:cs="Times New Roman"/>
          <w:szCs w:val="24"/>
        </w:rPr>
        <w:t>je potřeba, aby více nástrojů začalo hrát stejně. Vzhledem k formám, které jsou na albu pl</w:t>
      </w:r>
      <w:r w:rsidR="7DA04F22" w:rsidRPr="00145D2E">
        <w:rPr>
          <w:rStyle w:val="normaltextrun"/>
          <w:rFonts w:eastAsiaTheme="minorEastAsia" w:cs="Times New Roman"/>
          <w:szCs w:val="24"/>
        </w:rPr>
        <w:t>né</w:t>
      </w:r>
      <w:r w:rsidRPr="00145D2E">
        <w:rPr>
          <w:rStyle w:val="normaltextrun"/>
          <w:rFonts w:eastAsiaTheme="minorEastAsia" w:cs="Times New Roman"/>
          <w:szCs w:val="24"/>
        </w:rPr>
        <w:t xml:space="preserve"> změn </w:t>
      </w:r>
      <w:r w:rsidR="2DDC505B" w:rsidRPr="00145D2E">
        <w:rPr>
          <w:rStyle w:val="normaltextrun"/>
          <w:rFonts w:eastAsiaTheme="minorEastAsia" w:cs="Times New Roman"/>
          <w:szCs w:val="24"/>
        </w:rPr>
        <w:t>rychlosti tempa</w:t>
      </w:r>
      <w:r w:rsidRPr="00145D2E">
        <w:rPr>
          <w:rStyle w:val="normaltextrun"/>
          <w:rFonts w:eastAsiaTheme="minorEastAsia" w:cs="Times New Roman"/>
          <w:szCs w:val="24"/>
        </w:rPr>
        <w:t xml:space="preserve"> s pauzami a opětovnými nástupy kapel, se často stává, že bubeník musí ostatním členům takzvaně </w:t>
      </w:r>
      <w:r w:rsidR="5C145FF7" w:rsidRPr="00145D2E">
        <w:rPr>
          <w:rStyle w:val="normaltextrun"/>
          <w:rFonts w:eastAsiaTheme="minorEastAsia" w:cs="Times New Roman"/>
          <w:szCs w:val="24"/>
        </w:rPr>
        <w:t>„odklepávat“</w:t>
      </w:r>
      <w:r w:rsidRPr="00145D2E">
        <w:rPr>
          <w:rStyle w:val="normaltextrun"/>
          <w:rFonts w:eastAsiaTheme="minorEastAsia" w:cs="Times New Roman"/>
          <w:szCs w:val="24"/>
        </w:rPr>
        <w:t xml:space="preserve"> rytmus.</w:t>
      </w:r>
      <w:r w:rsidR="00F77ED4">
        <w:rPr>
          <w:rStyle w:val="normaltextrun"/>
          <w:rFonts w:eastAsiaTheme="minorEastAsia" w:cs="Times New Roman"/>
          <w:szCs w:val="24"/>
        </w:rPr>
        <w:t xml:space="preserve"> </w:t>
      </w:r>
    </w:p>
    <w:p w14:paraId="3841412F" w14:textId="77777777" w:rsidR="00F77ED4" w:rsidRDefault="00F77ED4" w:rsidP="006E2659">
      <w:pPr>
        <w:rPr>
          <w:rStyle w:val="normaltextrun"/>
          <w:rFonts w:eastAsiaTheme="minorEastAsia" w:cs="Times New Roman"/>
          <w:szCs w:val="24"/>
        </w:rPr>
      </w:pPr>
    </w:p>
    <w:p w14:paraId="5D69587B" w14:textId="27060472" w:rsidR="00F77ED4" w:rsidRPr="00EF4179" w:rsidRDefault="00F77ED4" w:rsidP="00EF4179">
      <w:pPr>
        <w:pStyle w:val="Nadpis4"/>
        <w:numPr>
          <w:ilvl w:val="3"/>
          <w:numId w:val="8"/>
        </w:numPr>
        <w:spacing w:line="259" w:lineRule="auto"/>
        <w:jc w:val="both"/>
      </w:pPr>
      <w:bookmarkStart w:id="46" w:name="_Toc138944654"/>
      <w:r w:rsidRPr="00EF4179">
        <w:t>Baskytara</w:t>
      </w:r>
      <w:bookmarkEnd w:id="46"/>
    </w:p>
    <w:p w14:paraId="3EC7475C" w14:textId="4CA97D0F" w:rsidR="00F77ED4" w:rsidRDefault="00F77ED4" w:rsidP="00F77ED4">
      <w:pPr>
        <w:rPr>
          <w:rStyle w:val="normaltextrun"/>
          <w:rFonts w:eastAsiaTheme="minorEastAsia" w:cs="Times New Roman"/>
          <w:szCs w:val="24"/>
        </w:rPr>
      </w:pPr>
      <w:r w:rsidRPr="00145D2E">
        <w:rPr>
          <w:rStyle w:val="normaltextrun"/>
          <w:rFonts w:eastAsiaTheme="minorEastAsia" w:cs="Times New Roman"/>
          <w:szCs w:val="24"/>
        </w:rPr>
        <w:t xml:space="preserve">V baskytaře se často objevují nejen harmonické tóny podtrhující kytarové riffy, vyhrávky a sóla, ale zároveň sama leckdy přichází se svým vlastním riffem. Například na začátku </w:t>
      </w:r>
      <w:r w:rsidRPr="00145D2E">
        <w:rPr>
          <w:rStyle w:val="spellingerror"/>
          <w:rFonts w:eastAsiaTheme="minorEastAsia" w:cs="Times New Roman"/>
          <w:i/>
          <w:iCs/>
          <w:szCs w:val="24"/>
        </w:rPr>
        <w:t>Peace Sells</w:t>
      </w:r>
      <w:r w:rsidRPr="00145D2E">
        <w:rPr>
          <w:rStyle w:val="spellingerror"/>
          <w:rFonts w:eastAsiaTheme="minorEastAsia" w:cs="Times New Roman"/>
          <w:szCs w:val="24"/>
        </w:rPr>
        <w:t xml:space="preserve"> baskytara h</w:t>
      </w:r>
      <w:r w:rsidRPr="00145D2E">
        <w:rPr>
          <w:rStyle w:val="normaltextrun"/>
          <w:rFonts w:eastAsiaTheme="minorEastAsia" w:cs="Times New Roman"/>
          <w:szCs w:val="24"/>
        </w:rPr>
        <w:t>raje tóny ve velmi nízkých polohách. Podobně jako kytara používá galloping a bicí dvojšlapku, i baskytara často hraje podporuje bicí krátkými rychlými tóny. Z nich bývá jeden z nich základním, ke kterému se basová linka často vrací, podobně jako to bývá s kytarovými riffy. Až na sóla se baskytara svojí funkcí přibližuje elektrické kytaře, zvláště právě melodickými linkami. </w:t>
      </w:r>
    </w:p>
    <w:p w14:paraId="3C07C4DA" w14:textId="77777777" w:rsidR="00F77ED4" w:rsidRDefault="00F77ED4" w:rsidP="00F77ED4">
      <w:pPr>
        <w:rPr>
          <w:rStyle w:val="normaltextrun"/>
          <w:rFonts w:eastAsiaTheme="minorEastAsia" w:cs="Times New Roman"/>
          <w:szCs w:val="24"/>
        </w:rPr>
      </w:pPr>
    </w:p>
    <w:p w14:paraId="750C9E14" w14:textId="5551163A" w:rsidR="00F77ED4" w:rsidRPr="00145D2E" w:rsidRDefault="00F77ED4" w:rsidP="00EF4179">
      <w:pPr>
        <w:pStyle w:val="Nadpis4"/>
        <w:numPr>
          <w:ilvl w:val="3"/>
          <w:numId w:val="8"/>
        </w:numPr>
        <w:spacing w:line="259" w:lineRule="auto"/>
        <w:jc w:val="both"/>
      </w:pPr>
      <w:bookmarkStart w:id="47" w:name="_Toc138944655"/>
      <w:r w:rsidRPr="00EF4179">
        <w:t>Kytara</w:t>
      </w:r>
      <w:bookmarkEnd w:id="47"/>
    </w:p>
    <w:p w14:paraId="1484F0BA" w14:textId="7FDA1EEC" w:rsidR="7F5BE5A9" w:rsidRPr="00145D2E" w:rsidRDefault="301C8CF0" w:rsidP="006E2659">
      <w:pPr>
        <w:rPr>
          <w:rFonts w:eastAsiaTheme="minorEastAsia" w:cs="Times New Roman"/>
          <w:szCs w:val="24"/>
        </w:rPr>
      </w:pPr>
      <w:r w:rsidRPr="00145D2E">
        <w:rPr>
          <w:rStyle w:val="normaltextrun"/>
          <w:rFonts w:eastAsiaTheme="minorEastAsia" w:cs="Times New Roman"/>
          <w:szCs w:val="24"/>
        </w:rPr>
        <w:t>Nejvíce funkcí za všech nástrojů zastává elektrická kytara, která pomocí technik palm mutingu či gallopingu zajišťuje riffy s doprovodnou funkcí. Při doprovázení (buď zpěváka nebo</w:t>
      </w:r>
      <w:r w:rsidR="27F9EC19" w:rsidRPr="00145D2E">
        <w:rPr>
          <w:rStyle w:val="normaltextrun"/>
          <w:rFonts w:eastAsiaTheme="minorEastAsia" w:cs="Times New Roman"/>
          <w:szCs w:val="24"/>
        </w:rPr>
        <w:t xml:space="preserve"> </w:t>
      </w:r>
      <w:r w:rsidRPr="00145D2E">
        <w:rPr>
          <w:rStyle w:val="normaltextrun"/>
          <w:rFonts w:eastAsiaTheme="minorEastAsia" w:cs="Times New Roman"/>
          <w:szCs w:val="24"/>
        </w:rPr>
        <w:t>jiné kytary) se pohybuje v nižších rejstřících, jako</w:t>
      </w:r>
      <w:r w:rsidR="70B38147" w:rsidRPr="00145D2E">
        <w:rPr>
          <w:rStyle w:val="normaltextrun"/>
          <w:rFonts w:eastAsiaTheme="minorEastAsia" w:cs="Times New Roman"/>
          <w:szCs w:val="24"/>
        </w:rPr>
        <w:t xml:space="preserve"> například </w:t>
      </w:r>
      <w:r w:rsidRPr="00145D2E">
        <w:rPr>
          <w:rStyle w:val="normaltextrun"/>
          <w:rFonts w:eastAsiaTheme="minorEastAsia" w:cs="Times New Roman"/>
          <w:szCs w:val="24"/>
        </w:rPr>
        <w:t xml:space="preserve">u riffu v rámci slok v písni </w:t>
      </w:r>
      <w:r w:rsidRPr="00145D2E">
        <w:rPr>
          <w:rStyle w:val="spellingerror"/>
          <w:rFonts w:eastAsiaTheme="minorEastAsia" w:cs="Times New Roman"/>
          <w:i/>
          <w:iCs/>
          <w:szCs w:val="24"/>
        </w:rPr>
        <w:t>The Conjuring</w:t>
      </w:r>
      <w:r w:rsidRPr="00145D2E">
        <w:rPr>
          <w:rStyle w:val="normaltextrun"/>
          <w:rFonts w:eastAsiaTheme="minorEastAsia" w:cs="Times New Roman"/>
          <w:szCs w:val="24"/>
        </w:rPr>
        <w:t>. </w:t>
      </w:r>
    </w:p>
    <w:p w14:paraId="2137DD83" w14:textId="4360EFF1" w:rsidR="7F5BE5A9" w:rsidRPr="00145D2E" w:rsidRDefault="301C8CF0" w:rsidP="006E2659">
      <w:pPr>
        <w:rPr>
          <w:rFonts w:eastAsiaTheme="minorEastAsia" w:cs="Times New Roman"/>
          <w:szCs w:val="24"/>
        </w:rPr>
      </w:pPr>
      <w:r w:rsidRPr="00145D2E">
        <w:rPr>
          <w:rStyle w:val="normaltextrun"/>
          <w:rFonts w:eastAsiaTheme="minorEastAsia" w:cs="Times New Roman"/>
          <w:szCs w:val="24"/>
        </w:rPr>
        <w:t>Jiné techniky se využívají při sólov</w:t>
      </w:r>
      <w:r w:rsidR="00CA6FCA" w:rsidRPr="00145D2E">
        <w:rPr>
          <w:rStyle w:val="normaltextrun"/>
          <w:rFonts w:eastAsiaTheme="minorEastAsia" w:cs="Times New Roman"/>
          <w:szCs w:val="24"/>
        </w:rPr>
        <w:t>é hře</w:t>
      </w:r>
      <w:r w:rsidRPr="00145D2E">
        <w:rPr>
          <w:rStyle w:val="normaltextrun"/>
          <w:rFonts w:eastAsiaTheme="minorEastAsia" w:cs="Times New Roman"/>
          <w:szCs w:val="24"/>
        </w:rPr>
        <w:t xml:space="preserve">. Typický shredding se objevuje v prvním sóle skladby </w:t>
      </w:r>
      <w:r w:rsidRPr="00145D2E">
        <w:rPr>
          <w:rStyle w:val="spellingerror"/>
          <w:rFonts w:eastAsiaTheme="minorEastAsia" w:cs="Times New Roman"/>
          <w:i/>
          <w:iCs/>
          <w:szCs w:val="24"/>
        </w:rPr>
        <w:t xml:space="preserve">The Conjuring </w:t>
      </w:r>
      <w:r w:rsidRPr="00145D2E">
        <w:rPr>
          <w:rStyle w:val="normaltextrun"/>
          <w:rFonts w:eastAsiaTheme="minorEastAsia" w:cs="Times New Roman"/>
          <w:szCs w:val="24"/>
        </w:rPr>
        <w:t xml:space="preserve">nebo v sóle </w:t>
      </w:r>
      <w:r w:rsidRPr="00145D2E">
        <w:rPr>
          <w:rStyle w:val="normaltextrun"/>
          <w:rFonts w:eastAsiaTheme="minorEastAsia" w:cs="Times New Roman"/>
          <w:i/>
          <w:iCs/>
          <w:szCs w:val="24"/>
        </w:rPr>
        <w:t>My Last Words</w:t>
      </w:r>
      <w:r w:rsidRPr="00145D2E">
        <w:rPr>
          <w:rStyle w:val="normaltextrun"/>
          <w:rFonts w:eastAsiaTheme="minorEastAsia" w:cs="Times New Roman"/>
          <w:szCs w:val="24"/>
        </w:rPr>
        <w:t>, kde je také slyšet tendence kytarového sóla využívat kon</w:t>
      </w:r>
      <w:r w:rsidR="317AA53D" w:rsidRPr="00145D2E">
        <w:rPr>
          <w:rStyle w:val="normaltextrun"/>
          <w:rFonts w:eastAsiaTheme="minorEastAsia" w:cs="Times New Roman"/>
          <w:szCs w:val="24"/>
        </w:rPr>
        <w:t>s</w:t>
      </w:r>
      <w:r w:rsidRPr="00145D2E">
        <w:rPr>
          <w:rStyle w:val="normaltextrun"/>
          <w:rFonts w:eastAsiaTheme="minorEastAsia" w:cs="Times New Roman"/>
          <w:szCs w:val="24"/>
        </w:rPr>
        <w:t>onantní intervaly tercií a kvint. </w:t>
      </w:r>
    </w:p>
    <w:p w14:paraId="0BDF8A7A" w14:textId="77777777" w:rsidR="008D0F7C" w:rsidRPr="00145D2E" w:rsidRDefault="008D0F7C">
      <w:pPr>
        <w:spacing w:after="160" w:line="259" w:lineRule="auto"/>
        <w:ind w:firstLine="0"/>
        <w:jc w:val="left"/>
        <w:rPr>
          <w:rStyle w:val="normaltextrun"/>
          <w:rFonts w:eastAsiaTheme="minorEastAsia" w:cs="Times New Roman"/>
          <w:szCs w:val="24"/>
        </w:rPr>
      </w:pPr>
      <w:r w:rsidRPr="00145D2E">
        <w:rPr>
          <w:rStyle w:val="normaltextrun"/>
          <w:rFonts w:eastAsiaTheme="minorEastAsia" w:cs="Times New Roman"/>
          <w:szCs w:val="24"/>
        </w:rPr>
        <w:br w:type="page"/>
      </w:r>
    </w:p>
    <w:p w14:paraId="234B0033" w14:textId="2B67E4B0" w:rsidR="00D41BD0" w:rsidRPr="00145D2E" w:rsidRDefault="008D0F7C" w:rsidP="0068756D">
      <w:pPr>
        <w:pStyle w:val="Nadpis1"/>
        <w:numPr>
          <w:ilvl w:val="0"/>
          <w:numId w:val="8"/>
        </w:numPr>
        <w:ind w:left="0" w:firstLine="567"/>
        <w:rPr>
          <w:rStyle w:val="normaltextrun"/>
          <w:rFonts w:eastAsiaTheme="minorEastAsia" w:cs="Times New Roman"/>
          <w:szCs w:val="24"/>
        </w:rPr>
      </w:pPr>
      <w:bookmarkStart w:id="48" w:name="_Toc138944656"/>
      <w:r w:rsidRPr="00145D2E">
        <w:rPr>
          <w:rStyle w:val="normaltextrun"/>
          <w:rFonts w:eastAsiaTheme="minorEastAsia" w:cs="Times New Roman"/>
          <w:szCs w:val="24"/>
        </w:rPr>
        <w:t>Závěr</w:t>
      </w:r>
      <w:bookmarkEnd w:id="48"/>
    </w:p>
    <w:p w14:paraId="21FE6757" w14:textId="7FBF5E52" w:rsidR="00793A53" w:rsidRPr="00145D2E" w:rsidRDefault="00793A53" w:rsidP="00793A53">
      <w:pPr>
        <w:rPr>
          <w:rFonts w:eastAsia="Calibri" w:cs="Times New Roman"/>
          <w:szCs w:val="24"/>
        </w:rPr>
      </w:pPr>
      <w:r w:rsidRPr="00145D2E">
        <w:rPr>
          <w:rFonts w:eastAsia="Calibri" w:cs="Times New Roman"/>
          <w:szCs w:val="24"/>
        </w:rPr>
        <w:t>Tato práce se zaměřila na prozkoumání hudby thrash metalové scény osmdesátých let, skrze hledání její vhodné definice a skrze analýzu konkrétního alba.</w:t>
      </w:r>
    </w:p>
    <w:p w14:paraId="6B639A81" w14:textId="5F1D00B0" w:rsidR="00793A53" w:rsidRPr="00145D2E" w:rsidRDefault="00793A53" w:rsidP="00793A53">
      <w:pPr>
        <w:rPr>
          <w:rFonts w:eastAsia="Calibri" w:cs="Times New Roman"/>
          <w:szCs w:val="24"/>
        </w:rPr>
      </w:pPr>
      <w:r w:rsidRPr="00145D2E">
        <w:rPr>
          <w:rFonts w:eastAsia="Calibri" w:cs="Times New Roman"/>
          <w:szCs w:val="24"/>
        </w:rPr>
        <w:t>V první části se podařilo nashromáždit dostatek informací a popisů z již existujících popisů tohoto metalového podžánru. Kromě přesného opsání či do češtiny přeložení termínů</w:t>
      </w:r>
      <w:r w:rsidRPr="00145D2E">
        <w:rPr>
          <w:rFonts w:eastAsia="Calibri" w:cs="Times New Roman"/>
          <w:szCs w:val="24"/>
          <w:vertAlign w:val="superscript"/>
        </w:rPr>
        <w:footnoteReference w:id="69"/>
      </w:r>
      <w:r w:rsidRPr="00145D2E">
        <w:rPr>
          <w:rFonts w:eastAsia="Calibri" w:cs="Times New Roman"/>
          <w:szCs w:val="24"/>
        </w:rPr>
        <w:t xml:space="preserve"> pro konkrétní hudební výrazové prostředky</w:t>
      </w:r>
      <w:r w:rsidR="00BC7F90" w:rsidRPr="00145D2E">
        <w:rPr>
          <w:rFonts w:eastAsia="Calibri" w:cs="Times New Roman"/>
          <w:szCs w:val="24"/>
        </w:rPr>
        <w:t xml:space="preserve">, </w:t>
      </w:r>
      <w:r w:rsidRPr="00145D2E">
        <w:rPr>
          <w:rFonts w:eastAsia="Calibri" w:cs="Times New Roman"/>
          <w:szCs w:val="24"/>
        </w:rPr>
        <w:t xml:space="preserve">se podařilo zachytit i metahudební popisy </w:t>
      </w:r>
      <w:r w:rsidR="00BC7F90" w:rsidRPr="00145D2E">
        <w:rPr>
          <w:rFonts w:eastAsia="Calibri" w:cs="Times New Roman"/>
          <w:szCs w:val="24"/>
        </w:rPr>
        <w:t>a převést je do jazyka odborné muzikologické terminologie. Například zmínění „zběsilých bicích“ by bylo chápáno a v definici zachyceno jako „vysoké nároky na instrumentální schopnosti bubeníka spojené s rychlým tempem skladby.“ Podařilo se tak vytvořit obsáhlý soupis charakteristických hudebních výrazových prostředků typických pro hudební styl thrash metalu. Ten má rozsah asi čtyř a půl stran a detailně popisuje hudbu z hlediska formy, harmonie, instrumentace a dalších</w:t>
      </w:r>
      <w:r w:rsidR="00311204" w:rsidRPr="00145D2E">
        <w:rPr>
          <w:rFonts w:eastAsia="Calibri" w:cs="Times New Roman"/>
          <w:szCs w:val="24"/>
        </w:rPr>
        <w:t>.</w:t>
      </w:r>
    </w:p>
    <w:p w14:paraId="246BB641" w14:textId="43DC44F0" w:rsidR="002565B4" w:rsidRPr="00145D2E" w:rsidRDefault="00311204" w:rsidP="00D75D16">
      <w:pPr>
        <w:rPr>
          <w:rFonts w:eastAsia="Calibri" w:cs="Times New Roman"/>
          <w:szCs w:val="24"/>
        </w:rPr>
      </w:pPr>
      <w:r w:rsidRPr="00145D2E">
        <w:rPr>
          <w:rFonts w:eastAsia="Calibri" w:cs="Times New Roman"/>
          <w:szCs w:val="24"/>
        </w:rPr>
        <w:t>Další část nás seznamuje s</w:t>
      </w:r>
      <w:r w:rsidR="00F1152E">
        <w:rPr>
          <w:rFonts w:eastAsia="Calibri" w:cs="Times New Roman"/>
          <w:szCs w:val="24"/>
        </w:rPr>
        <w:t xml:space="preserve"> thrash metalovou </w:t>
      </w:r>
      <w:r w:rsidR="00F1152E" w:rsidRPr="00F1152E">
        <w:rPr>
          <w:rFonts w:eastAsia="Calibri" w:cs="Times New Roman"/>
          <w:szCs w:val="24"/>
        </w:rPr>
        <w:t>skupinou Megadeth a jejich vybraným albem</w:t>
      </w:r>
      <w:r w:rsidRPr="00F1152E">
        <w:rPr>
          <w:rFonts w:eastAsia="Calibri" w:cs="Times New Roman"/>
          <w:szCs w:val="24"/>
        </w:rPr>
        <w:t>,</w:t>
      </w:r>
      <w:r w:rsidRPr="00145D2E">
        <w:rPr>
          <w:rFonts w:eastAsia="Calibri" w:cs="Times New Roman"/>
          <w:szCs w:val="24"/>
        </w:rPr>
        <w:t xml:space="preserve"> na které se zaměřuje druhá část práce s analýzou. Zde je nejvíce pozornosti věnováno osobnosti </w:t>
      </w:r>
      <w:proofErr w:type="spellStart"/>
      <w:r w:rsidRPr="00145D2E">
        <w:rPr>
          <w:rFonts w:eastAsia="Calibri" w:cs="Times New Roman"/>
          <w:szCs w:val="24"/>
        </w:rPr>
        <w:t>Dave</w:t>
      </w:r>
      <w:r w:rsidR="00AA22B8">
        <w:rPr>
          <w:rFonts w:eastAsia="Calibri" w:cs="Times New Roman"/>
          <w:szCs w:val="24"/>
        </w:rPr>
        <w:t>a</w:t>
      </w:r>
      <w:proofErr w:type="spellEnd"/>
      <w:r w:rsidRPr="00145D2E">
        <w:rPr>
          <w:rFonts w:eastAsia="Calibri" w:cs="Times New Roman"/>
          <w:szCs w:val="24"/>
        </w:rPr>
        <w:t xml:space="preserve"> </w:t>
      </w:r>
      <w:proofErr w:type="spellStart"/>
      <w:r w:rsidRPr="00145D2E">
        <w:rPr>
          <w:rFonts w:eastAsia="Calibri" w:cs="Times New Roman"/>
          <w:szCs w:val="24"/>
        </w:rPr>
        <w:t>Mustain</w:t>
      </w:r>
      <w:r w:rsidR="00AA22B8">
        <w:rPr>
          <w:rFonts w:eastAsia="Calibri" w:cs="Times New Roman"/>
          <w:szCs w:val="24"/>
        </w:rPr>
        <w:t>e</w:t>
      </w:r>
      <w:r w:rsidRPr="00145D2E">
        <w:rPr>
          <w:rFonts w:eastAsia="Calibri" w:cs="Times New Roman"/>
          <w:szCs w:val="24"/>
        </w:rPr>
        <w:t>a</w:t>
      </w:r>
      <w:proofErr w:type="spellEnd"/>
      <w:r w:rsidRPr="00145D2E">
        <w:rPr>
          <w:rFonts w:eastAsia="Calibri" w:cs="Times New Roman"/>
          <w:szCs w:val="24"/>
        </w:rPr>
        <w:t xml:space="preserve"> jako frontmanovi, zakladatelovi a praktickému i uměleckému vedoucímu kapely Megadeth. Je zde vysvětleno jeho dospívání, problematický vztah k rodině a následné dlouholeté odmítání náboženství, propadnutí návykovým látkám a první hudební zkušenosti, zejména pak situace s jeho členstvím v Metallice a založení vlastní kapely, ve které měl prostor více se vyjádřit. Tyto informace se pak ukazují jako klíčové k pochopení, odkud pochází inspirace k </w:t>
      </w:r>
      <w:r w:rsidR="00697D7E" w:rsidRPr="00145D2E">
        <w:rPr>
          <w:rFonts w:eastAsia="Calibri" w:cs="Times New Roman"/>
          <w:szCs w:val="24"/>
        </w:rPr>
        <w:t>textům,</w:t>
      </w:r>
      <w:r w:rsidRPr="00145D2E">
        <w:rPr>
          <w:rFonts w:eastAsia="Calibri" w:cs="Times New Roman"/>
          <w:szCs w:val="24"/>
        </w:rPr>
        <w:t xml:space="preserve"> ale zároveň odkud vycházel hudebně. V této části je pak i nastíněno pomocí fanouškovské hodnotící databáze </w:t>
      </w:r>
      <w:r w:rsidR="009D375B" w:rsidRPr="00145D2E">
        <w:rPr>
          <w:rFonts w:eastAsia="Calibri" w:cs="Times New Roman"/>
          <w:szCs w:val="24"/>
        </w:rPr>
        <w:t xml:space="preserve">a jiných </w:t>
      </w:r>
      <w:r w:rsidR="002B6896" w:rsidRPr="00145D2E">
        <w:rPr>
          <w:rFonts w:eastAsia="Calibri" w:cs="Times New Roman"/>
          <w:szCs w:val="24"/>
        </w:rPr>
        <w:t xml:space="preserve">objektivních, online dostupných </w:t>
      </w:r>
      <w:r w:rsidR="009D375B" w:rsidRPr="00145D2E">
        <w:rPr>
          <w:rFonts w:eastAsia="Calibri" w:cs="Times New Roman"/>
          <w:szCs w:val="24"/>
        </w:rPr>
        <w:t>informací, že album je</w:t>
      </w:r>
      <w:r w:rsidR="002B6896" w:rsidRPr="00145D2E">
        <w:rPr>
          <w:rFonts w:eastAsia="Calibri" w:cs="Times New Roman"/>
          <w:szCs w:val="24"/>
        </w:rPr>
        <w:t xml:space="preserve"> </w:t>
      </w:r>
      <w:r w:rsidR="00BB765E" w:rsidRPr="00145D2E">
        <w:rPr>
          <w:rFonts w:eastAsia="Calibri" w:cs="Times New Roman"/>
          <w:szCs w:val="24"/>
        </w:rPr>
        <w:t xml:space="preserve">v rámci své </w:t>
      </w:r>
      <w:r w:rsidR="002B6896" w:rsidRPr="00145D2E">
        <w:rPr>
          <w:rFonts w:eastAsia="Calibri" w:cs="Times New Roman"/>
          <w:szCs w:val="24"/>
        </w:rPr>
        <w:t>scén</w:t>
      </w:r>
      <w:r w:rsidR="00BB765E" w:rsidRPr="00145D2E">
        <w:rPr>
          <w:rFonts w:eastAsia="Calibri" w:cs="Times New Roman"/>
          <w:szCs w:val="24"/>
        </w:rPr>
        <w:t>y</w:t>
      </w:r>
      <w:r w:rsidR="002B6896" w:rsidRPr="00145D2E">
        <w:rPr>
          <w:rFonts w:eastAsia="Calibri" w:cs="Times New Roman"/>
          <w:szCs w:val="24"/>
        </w:rPr>
        <w:t xml:space="preserve"> relevantní a ve své době úspěšnou nahrávkou známé skupiny.</w:t>
      </w:r>
    </w:p>
    <w:p w14:paraId="2EA7BC10" w14:textId="1BA71058" w:rsidR="00BC64C4" w:rsidRPr="00145D2E" w:rsidRDefault="00D75D16" w:rsidP="00855AA9">
      <w:pPr>
        <w:rPr>
          <w:rStyle w:val="normaltextrun"/>
          <w:rFonts w:eastAsiaTheme="minorEastAsia" w:cs="Times New Roman"/>
          <w:szCs w:val="24"/>
        </w:rPr>
      </w:pPr>
      <w:r w:rsidRPr="00145D2E">
        <w:rPr>
          <w:rFonts w:eastAsia="Calibri" w:cs="Times New Roman"/>
          <w:szCs w:val="24"/>
        </w:rPr>
        <w:t xml:space="preserve">Poslední část práce se věnuje analýze alba </w:t>
      </w:r>
      <w:r w:rsidRPr="00AA22B8">
        <w:rPr>
          <w:rFonts w:eastAsia="Calibri" w:cs="Times New Roman"/>
          <w:i/>
          <w:iCs/>
          <w:szCs w:val="24"/>
        </w:rPr>
        <w:t>Peace Sells… But Who’s Buying?</w:t>
      </w:r>
      <w:r w:rsidRPr="00145D2E">
        <w:rPr>
          <w:rFonts w:eastAsia="Calibri" w:cs="Times New Roman"/>
          <w:szCs w:val="24"/>
        </w:rPr>
        <w:t xml:space="preserve"> </w:t>
      </w:r>
      <w:r w:rsidR="007B25B1">
        <w:rPr>
          <w:rFonts w:eastAsia="Calibri" w:cs="Times New Roman"/>
          <w:szCs w:val="24"/>
        </w:rPr>
        <w:t>s</w:t>
      </w:r>
      <w:r w:rsidR="00AA22B8">
        <w:rPr>
          <w:rFonts w:eastAsia="Calibri" w:cs="Times New Roman"/>
          <w:szCs w:val="24"/>
        </w:rPr>
        <w:t xml:space="preserve">kupiny </w:t>
      </w:r>
      <w:r w:rsidRPr="00145D2E">
        <w:rPr>
          <w:rFonts w:eastAsia="Calibri" w:cs="Times New Roman"/>
          <w:szCs w:val="24"/>
        </w:rPr>
        <w:t xml:space="preserve">Megadeth. </w:t>
      </w:r>
      <w:r w:rsidR="00BB765E" w:rsidRPr="00145D2E">
        <w:rPr>
          <w:rFonts w:eastAsia="Calibri" w:cs="Times New Roman"/>
          <w:szCs w:val="24"/>
        </w:rPr>
        <w:t>U</w:t>
      </w:r>
      <w:r w:rsidRPr="00145D2E">
        <w:rPr>
          <w:rFonts w:eastAsia="Calibri" w:cs="Times New Roman"/>
          <w:szCs w:val="24"/>
        </w:rPr>
        <w:t xml:space="preserve"> shrnutí analýz všech skladeb na albu můžeme pozorovat </w:t>
      </w:r>
      <w:r w:rsidR="00855AA9" w:rsidRPr="00145D2E">
        <w:rPr>
          <w:rFonts w:eastAsia="Calibri" w:cs="Times New Roman"/>
          <w:szCs w:val="24"/>
        </w:rPr>
        <w:t xml:space="preserve">stejné hudební charakteristiky jako u definice thrash metalu v první části této práce. Pro různou obsáhlost informací v různých kategorií nejsou tyto dvě statě textu úplně </w:t>
      </w:r>
      <w:r w:rsidR="00F1152E">
        <w:rPr>
          <w:rFonts w:eastAsia="Calibri" w:cs="Times New Roman"/>
          <w:szCs w:val="24"/>
        </w:rPr>
        <w:t>dokonale totožné</w:t>
      </w:r>
      <w:r w:rsidR="00855AA9" w:rsidRPr="00145D2E">
        <w:rPr>
          <w:rFonts w:eastAsia="Calibri" w:cs="Times New Roman"/>
          <w:szCs w:val="24"/>
        </w:rPr>
        <w:t xml:space="preserve"> ve svém strukturování, například harmonie a melodika jsou popsány u shrnutí analýzy pouze v jedné společné části. </w:t>
      </w:r>
      <w:r w:rsidR="00F1152E">
        <w:rPr>
          <w:rFonts w:eastAsia="Calibri" w:cs="Times New Roman"/>
          <w:szCs w:val="24"/>
        </w:rPr>
        <w:t>Také u</w:t>
      </w:r>
      <w:r w:rsidR="007B25B1">
        <w:rPr>
          <w:rFonts w:eastAsia="Calibri" w:cs="Times New Roman"/>
          <w:szCs w:val="24"/>
        </w:rPr>
        <w:t xml:space="preserve"> shrnutí</w:t>
      </w:r>
      <w:r w:rsidR="00855AA9" w:rsidRPr="00145D2E">
        <w:rPr>
          <w:rFonts w:eastAsia="Calibri" w:cs="Times New Roman"/>
          <w:szCs w:val="24"/>
        </w:rPr>
        <w:t xml:space="preserve"> analýzy chybí část, která by se zabývala kritériem </w:t>
      </w:r>
      <w:proofErr w:type="spellStart"/>
      <w:r w:rsidR="00855AA9" w:rsidRPr="00145D2E">
        <w:rPr>
          <w:rFonts w:eastAsia="Calibri" w:cs="Times New Roman"/>
          <w:szCs w:val="24"/>
        </w:rPr>
        <w:t>soundu</w:t>
      </w:r>
      <w:proofErr w:type="spellEnd"/>
      <w:r w:rsidR="00855AA9" w:rsidRPr="00145D2E">
        <w:rPr>
          <w:rFonts w:eastAsia="Calibri" w:cs="Times New Roman"/>
          <w:szCs w:val="24"/>
        </w:rPr>
        <w:t>, jelikož autorka práce nemá dostatečné znalosti či schopnosti k detailnímu rozebrání tohoto hlediska</w:t>
      </w:r>
      <w:r w:rsidR="00F1152E">
        <w:rPr>
          <w:rFonts w:eastAsia="Calibri" w:cs="Times New Roman"/>
          <w:szCs w:val="24"/>
        </w:rPr>
        <w:t>. Ve všech ostatních ohledech jsou ale ob</w:t>
      </w:r>
      <w:r w:rsidR="007B25B1">
        <w:rPr>
          <w:rFonts w:eastAsia="Calibri" w:cs="Times New Roman"/>
          <w:szCs w:val="24"/>
        </w:rPr>
        <w:t xml:space="preserve">ě statě odstavec po odstavci kompatibilní, díky čemuž lze u </w:t>
      </w:r>
      <w:r w:rsidR="00855AA9" w:rsidRPr="00145D2E">
        <w:rPr>
          <w:rFonts w:eastAsia="Calibri" w:cs="Times New Roman"/>
          <w:szCs w:val="24"/>
        </w:rPr>
        <w:t>shrnutí analýzy i definice thrash metalu</w:t>
      </w:r>
      <w:r w:rsidR="007B25B1">
        <w:rPr>
          <w:rFonts w:eastAsia="Calibri" w:cs="Times New Roman"/>
          <w:szCs w:val="24"/>
        </w:rPr>
        <w:t xml:space="preserve"> snadno</w:t>
      </w:r>
      <w:r w:rsidR="00855AA9" w:rsidRPr="00145D2E">
        <w:rPr>
          <w:rFonts w:eastAsia="Calibri" w:cs="Times New Roman"/>
          <w:szCs w:val="24"/>
        </w:rPr>
        <w:t xml:space="preserve"> pozorovat podobnosti a shody. Analýza nám </w:t>
      </w:r>
      <w:r w:rsidR="007B25B1">
        <w:rPr>
          <w:rFonts w:eastAsia="Calibri" w:cs="Times New Roman"/>
          <w:szCs w:val="24"/>
        </w:rPr>
        <w:t xml:space="preserve">na rozdíl od definice </w:t>
      </w:r>
      <w:r w:rsidR="00855AA9" w:rsidRPr="00145D2E">
        <w:rPr>
          <w:rFonts w:eastAsia="Calibri" w:cs="Times New Roman"/>
          <w:szCs w:val="24"/>
        </w:rPr>
        <w:t xml:space="preserve">ukazuje nejen obecné tendence, ale </w:t>
      </w:r>
      <w:r w:rsidR="00697D7E">
        <w:rPr>
          <w:rFonts w:eastAsia="Calibri" w:cs="Times New Roman"/>
          <w:szCs w:val="24"/>
        </w:rPr>
        <w:t xml:space="preserve">také </w:t>
      </w:r>
      <w:r w:rsidR="00855AA9" w:rsidRPr="00145D2E">
        <w:rPr>
          <w:rFonts w:eastAsia="Calibri" w:cs="Times New Roman"/>
          <w:szCs w:val="24"/>
        </w:rPr>
        <w:t>konkrétnější příklady specifických hudebních výrazových prostředků v hudebním stylu thrash metal.</w:t>
      </w:r>
      <w:r w:rsidR="00D41BD0" w:rsidRPr="00145D2E">
        <w:rPr>
          <w:rStyle w:val="normaltextrun"/>
          <w:rFonts w:eastAsiaTheme="minorEastAsia" w:cs="Times New Roman"/>
          <w:szCs w:val="24"/>
        </w:rPr>
        <w:br w:type="page"/>
      </w:r>
    </w:p>
    <w:p w14:paraId="14A5B041" w14:textId="201CC400" w:rsidR="4FB227B4" w:rsidRPr="00145D2E" w:rsidRDefault="0BA540E4" w:rsidP="0068756D">
      <w:pPr>
        <w:pStyle w:val="Nadpis1"/>
        <w:numPr>
          <w:ilvl w:val="0"/>
          <w:numId w:val="8"/>
        </w:numPr>
        <w:ind w:left="0" w:firstLine="567"/>
        <w:jc w:val="both"/>
      </w:pPr>
      <w:bookmarkStart w:id="49" w:name="_Toc138944657"/>
      <w:r w:rsidRPr="00145D2E">
        <w:t>Anotace</w:t>
      </w:r>
      <w:bookmarkEnd w:id="49"/>
    </w:p>
    <w:p w14:paraId="2665EDDA" w14:textId="37C5A857" w:rsidR="01239387" w:rsidRPr="00145D2E" w:rsidRDefault="01239387" w:rsidP="000F08A1">
      <w:pPr>
        <w:rPr>
          <w:rFonts w:eastAsiaTheme="minorEastAsia" w:cs="Times New Roman"/>
        </w:rPr>
      </w:pPr>
    </w:p>
    <w:tbl>
      <w:tblPr>
        <w:tblStyle w:val="Mkatabulky"/>
        <w:tblW w:w="0" w:type="auto"/>
        <w:tblLayout w:type="fixed"/>
        <w:tblLook w:val="06A0" w:firstRow="1" w:lastRow="0" w:firstColumn="1" w:lastColumn="0" w:noHBand="1" w:noVBand="1"/>
      </w:tblPr>
      <w:tblGrid>
        <w:gridCol w:w="3681"/>
        <w:gridCol w:w="5334"/>
      </w:tblGrid>
      <w:tr w:rsidR="00145D2E" w:rsidRPr="00145D2E" w14:paraId="692EF7AA" w14:textId="77777777" w:rsidTr="002B7354">
        <w:trPr>
          <w:trHeight w:val="300"/>
        </w:trPr>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26A820" w14:textId="0448B0A1" w:rsidR="01239387" w:rsidRPr="00145D2E" w:rsidRDefault="01239387" w:rsidP="00D52D5C">
            <w:pPr>
              <w:ind w:firstLine="0"/>
              <w:rPr>
                <w:rFonts w:eastAsiaTheme="minorEastAsia" w:cs="Times New Roman"/>
              </w:rPr>
            </w:pPr>
            <w:r w:rsidRPr="00145D2E">
              <w:rPr>
                <w:rFonts w:eastAsiaTheme="minorEastAsia" w:cs="Times New Roman"/>
              </w:rPr>
              <w:t>Příjmení a Jméno:</w:t>
            </w:r>
          </w:p>
        </w:tc>
        <w:tc>
          <w:tcPr>
            <w:tcW w:w="53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314372" w14:textId="3BCC0D23" w:rsidR="01239387" w:rsidRPr="00145D2E" w:rsidRDefault="01239387" w:rsidP="00D52D5C">
            <w:pPr>
              <w:ind w:firstLine="0"/>
              <w:rPr>
                <w:rFonts w:eastAsiaTheme="minorEastAsia" w:cs="Times New Roman"/>
              </w:rPr>
            </w:pPr>
            <w:r w:rsidRPr="00145D2E">
              <w:rPr>
                <w:rFonts w:eastAsiaTheme="minorEastAsia" w:cs="Times New Roman"/>
              </w:rPr>
              <w:t>Orálková Lucie</w:t>
            </w:r>
          </w:p>
        </w:tc>
      </w:tr>
      <w:tr w:rsidR="00145D2E" w:rsidRPr="00145D2E" w14:paraId="2647A8D0" w14:textId="77777777" w:rsidTr="002B7354">
        <w:trPr>
          <w:trHeight w:val="300"/>
        </w:trPr>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C76248" w14:textId="76925A80" w:rsidR="01239387" w:rsidRPr="00145D2E" w:rsidRDefault="01239387" w:rsidP="00D52D5C">
            <w:pPr>
              <w:ind w:firstLine="0"/>
              <w:rPr>
                <w:rFonts w:eastAsiaTheme="minorEastAsia" w:cs="Times New Roman"/>
              </w:rPr>
            </w:pPr>
            <w:r w:rsidRPr="00145D2E">
              <w:rPr>
                <w:rFonts w:eastAsiaTheme="minorEastAsia" w:cs="Times New Roman"/>
              </w:rPr>
              <w:t>Název katedry a fakulty:</w:t>
            </w:r>
          </w:p>
        </w:tc>
        <w:tc>
          <w:tcPr>
            <w:tcW w:w="53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5A9F5F" w14:textId="245A1BC3" w:rsidR="01239387" w:rsidRPr="00145D2E" w:rsidRDefault="00BB1C84" w:rsidP="00D52D5C">
            <w:pPr>
              <w:ind w:firstLine="0"/>
              <w:rPr>
                <w:rFonts w:eastAsiaTheme="minorEastAsia" w:cs="Times New Roman"/>
              </w:rPr>
            </w:pPr>
            <w:r w:rsidRPr="00145D2E">
              <w:rPr>
                <w:rFonts w:eastAsiaTheme="minorEastAsia" w:cs="Times New Roman"/>
              </w:rPr>
              <w:t>Filozofická</w:t>
            </w:r>
            <w:r w:rsidR="01239387" w:rsidRPr="00145D2E">
              <w:rPr>
                <w:rFonts w:eastAsiaTheme="minorEastAsia" w:cs="Times New Roman"/>
              </w:rPr>
              <w:t xml:space="preserve"> fakulta, katedra Muzikologie</w:t>
            </w:r>
          </w:p>
        </w:tc>
      </w:tr>
      <w:tr w:rsidR="00145D2E" w:rsidRPr="00145D2E" w14:paraId="026F739B" w14:textId="77777777" w:rsidTr="002B7354">
        <w:trPr>
          <w:trHeight w:val="315"/>
        </w:trPr>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9F6753" w14:textId="35D7EA7D" w:rsidR="01239387" w:rsidRPr="00145D2E" w:rsidRDefault="01239387" w:rsidP="00D52D5C">
            <w:pPr>
              <w:ind w:firstLine="0"/>
              <w:rPr>
                <w:rFonts w:eastAsiaTheme="minorEastAsia" w:cs="Times New Roman"/>
              </w:rPr>
            </w:pPr>
            <w:r w:rsidRPr="00145D2E">
              <w:rPr>
                <w:rFonts w:eastAsiaTheme="minorEastAsia" w:cs="Times New Roman"/>
              </w:rPr>
              <w:t xml:space="preserve">Název diplomové práce: </w:t>
            </w:r>
          </w:p>
        </w:tc>
        <w:tc>
          <w:tcPr>
            <w:tcW w:w="53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E53E08" w14:textId="50888046" w:rsidR="01239387" w:rsidRPr="00145D2E" w:rsidRDefault="01239387" w:rsidP="00D52D5C">
            <w:pPr>
              <w:ind w:firstLine="0"/>
              <w:rPr>
                <w:rFonts w:eastAsiaTheme="minorEastAsia" w:cs="Times New Roman"/>
                <w:szCs w:val="24"/>
              </w:rPr>
            </w:pPr>
            <w:r w:rsidRPr="00145D2E">
              <w:rPr>
                <w:rFonts w:eastAsiaTheme="minorEastAsia" w:cs="Times New Roman"/>
                <w:szCs w:val="24"/>
              </w:rPr>
              <w:t xml:space="preserve">Hudební analýza alba </w:t>
            </w:r>
            <w:r w:rsidRPr="00145D2E">
              <w:rPr>
                <w:rFonts w:eastAsiaTheme="minorEastAsia" w:cs="Times New Roman"/>
                <w:i/>
                <w:iCs/>
                <w:szCs w:val="24"/>
              </w:rPr>
              <w:t>Peace Sells... But Who’s Buying?</w:t>
            </w:r>
            <w:r w:rsidRPr="00145D2E">
              <w:rPr>
                <w:rFonts w:eastAsiaTheme="minorEastAsia" w:cs="Times New Roman"/>
                <w:szCs w:val="24"/>
              </w:rPr>
              <w:t xml:space="preserve"> skupiny Megadeth </w:t>
            </w:r>
          </w:p>
        </w:tc>
      </w:tr>
      <w:tr w:rsidR="00145D2E" w:rsidRPr="00145D2E" w14:paraId="472C9BC6" w14:textId="77777777" w:rsidTr="002B7354">
        <w:trPr>
          <w:trHeight w:val="300"/>
        </w:trPr>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B03D2D" w14:textId="7F685B37" w:rsidR="01239387" w:rsidRPr="00145D2E" w:rsidRDefault="01239387" w:rsidP="00D52D5C">
            <w:pPr>
              <w:ind w:firstLine="0"/>
              <w:rPr>
                <w:rFonts w:eastAsiaTheme="minorEastAsia" w:cs="Times New Roman"/>
              </w:rPr>
            </w:pPr>
            <w:r w:rsidRPr="00145D2E">
              <w:rPr>
                <w:rFonts w:eastAsiaTheme="minorEastAsia" w:cs="Times New Roman"/>
              </w:rPr>
              <w:t>Jméno vedoucího diplomové práce:</w:t>
            </w:r>
          </w:p>
        </w:tc>
        <w:tc>
          <w:tcPr>
            <w:tcW w:w="53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380DFD" w14:textId="25443043" w:rsidR="01239387" w:rsidRPr="00145D2E" w:rsidRDefault="01239387" w:rsidP="00D52D5C">
            <w:pPr>
              <w:ind w:firstLine="0"/>
              <w:rPr>
                <w:rFonts w:eastAsiaTheme="minorEastAsia" w:cs="Times New Roman"/>
              </w:rPr>
            </w:pPr>
            <w:r w:rsidRPr="00145D2E">
              <w:rPr>
                <w:rFonts w:eastAsiaTheme="minorEastAsia" w:cs="Times New Roman"/>
              </w:rPr>
              <w:t>Mgr. Jan Borek</w:t>
            </w:r>
          </w:p>
        </w:tc>
      </w:tr>
      <w:tr w:rsidR="00145D2E" w:rsidRPr="00145D2E" w14:paraId="6883BB5B" w14:textId="77777777" w:rsidTr="002B7354">
        <w:trPr>
          <w:trHeight w:val="300"/>
        </w:trPr>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9D1C92" w14:textId="6152B0DA" w:rsidR="01239387" w:rsidRPr="00145D2E" w:rsidRDefault="01239387" w:rsidP="00D52D5C">
            <w:pPr>
              <w:ind w:firstLine="0"/>
              <w:rPr>
                <w:rFonts w:eastAsiaTheme="minorEastAsia" w:cs="Times New Roman"/>
              </w:rPr>
            </w:pPr>
            <w:r w:rsidRPr="00145D2E">
              <w:rPr>
                <w:rFonts w:eastAsiaTheme="minorEastAsia" w:cs="Times New Roman"/>
              </w:rPr>
              <w:t>Klíčová slova:</w:t>
            </w:r>
          </w:p>
        </w:tc>
        <w:tc>
          <w:tcPr>
            <w:tcW w:w="53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AE2F21" w14:textId="1D4EA3E9" w:rsidR="01239387" w:rsidRPr="00145D2E" w:rsidRDefault="009C6856" w:rsidP="00D52D5C">
            <w:pPr>
              <w:ind w:firstLine="0"/>
              <w:rPr>
                <w:rFonts w:eastAsiaTheme="minorEastAsia" w:cs="Times New Roman"/>
              </w:rPr>
            </w:pPr>
            <w:r>
              <w:rPr>
                <w:rFonts w:eastAsiaTheme="minorEastAsia" w:cs="Times New Roman"/>
              </w:rPr>
              <w:t xml:space="preserve">Thrash metal, </w:t>
            </w:r>
            <w:r w:rsidR="01239387" w:rsidRPr="00145D2E">
              <w:rPr>
                <w:rFonts w:eastAsiaTheme="minorEastAsia" w:cs="Times New Roman"/>
              </w:rPr>
              <w:t xml:space="preserve">Megadeth, Peace Sells... But Who's </w:t>
            </w:r>
            <w:proofErr w:type="gramStart"/>
            <w:r w:rsidR="01239387" w:rsidRPr="00145D2E">
              <w:rPr>
                <w:rFonts w:eastAsiaTheme="minorEastAsia" w:cs="Times New Roman"/>
              </w:rPr>
              <w:t>Buying?,</w:t>
            </w:r>
            <w:proofErr w:type="gramEnd"/>
            <w:r w:rsidR="01239387" w:rsidRPr="00145D2E">
              <w:rPr>
                <w:rFonts w:eastAsiaTheme="minorEastAsia" w:cs="Times New Roman"/>
              </w:rPr>
              <w:t xml:space="preserve"> Dave Mustain</w:t>
            </w:r>
            <w:r w:rsidR="33BADF38" w:rsidRPr="00145D2E">
              <w:rPr>
                <w:rFonts w:eastAsiaTheme="minorEastAsia" w:cs="Times New Roman"/>
              </w:rPr>
              <w:t>e</w:t>
            </w:r>
            <w:r w:rsidR="01239387" w:rsidRPr="00145D2E">
              <w:rPr>
                <w:rFonts w:eastAsiaTheme="minorEastAsia" w:cs="Times New Roman"/>
              </w:rPr>
              <w:t>, Analýza alba Peace Sells... But Who's Buying?</w:t>
            </w:r>
          </w:p>
        </w:tc>
      </w:tr>
      <w:tr w:rsidR="00145D2E" w:rsidRPr="00145D2E" w14:paraId="2C3B7707" w14:textId="77777777" w:rsidTr="002B7354">
        <w:trPr>
          <w:trHeight w:val="330"/>
        </w:trPr>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160CAC" w14:textId="51E9BF80" w:rsidR="01239387" w:rsidRPr="00145D2E" w:rsidRDefault="01239387" w:rsidP="00D52D5C">
            <w:pPr>
              <w:ind w:firstLine="0"/>
              <w:rPr>
                <w:rFonts w:eastAsiaTheme="minorEastAsia" w:cs="Times New Roman"/>
              </w:rPr>
            </w:pPr>
            <w:r w:rsidRPr="00145D2E">
              <w:rPr>
                <w:rFonts w:eastAsiaTheme="minorEastAsia" w:cs="Times New Roman"/>
              </w:rPr>
              <w:t>Anotace diplomové práce:</w:t>
            </w:r>
          </w:p>
        </w:tc>
        <w:tc>
          <w:tcPr>
            <w:tcW w:w="53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5A7681" w14:textId="5CEB1A98" w:rsidR="01239387" w:rsidRPr="00145D2E" w:rsidRDefault="01239387" w:rsidP="00D52D5C">
            <w:pPr>
              <w:ind w:firstLine="0"/>
              <w:rPr>
                <w:rFonts w:eastAsiaTheme="minorEastAsia" w:cs="Times New Roman"/>
              </w:rPr>
            </w:pPr>
            <w:r w:rsidRPr="00145D2E">
              <w:rPr>
                <w:rFonts w:eastAsiaTheme="minorEastAsia" w:cs="Times New Roman"/>
              </w:rPr>
              <w:t xml:space="preserve">Předmětem bakalářské práce je kapela Megadeth a analýza jejich alba </w:t>
            </w:r>
            <w:r w:rsidRPr="00145D2E">
              <w:rPr>
                <w:rFonts w:eastAsiaTheme="minorEastAsia" w:cs="Times New Roman"/>
                <w:i/>
                <w:iCs/>
              </w:rPr>
              <w:t>Peace Sells… but Who's Buying?</w:t>
            </w:r>
            <w:r w:rsidRPr="00145D2E">
              <w:rPr>
                <w:rFonts w:eastAsiaTheme="minorEastAsia" w:cs="Times New Roman"/>
              </w:rPr>
              <w:t xml:space="preserve"> (1986). Jako první se věnuji vytvoření ucelené definice hudebního stylu thrash metalu, do nějž se Megadeth svou tvorbou zařazuje. Zmiňuji zde také charakteristiky hudby thrash metalu založené na konkrétních hudebně teoretických parametrech. Ve své práci mimo pak již konkrétně také představuji souhrnné informace o skupině, popisuji zběžnou historii od jejího založení po vydání tohoto alba. Jsou zde také jednotliví členové Megadeth</w:t>
            </w:r>
            <w:r w:rsidRPr="00145D2E">
              <w:rPr>
                <w:rFonts w:eastAsiaTheme="minorEastAsia" w:cs="Times New Roman"/>
                <w:i/>
                <w:iCs/>
              </w:rPr>
              <w:t xml:space="preserve"> </w:t>
            </w:r>
            <w:r w:rsidRPr="00145D2E">
              <w:rPr>
                <w:rFonts w:eastAsiaTheme="minorEastAsia" w:cs="Times New Roman"/>
              </w:rPr>
              <w:t>v sestavě z doby vzniku alba, se zaměřením na</w:t>
            </w:r>
            <w:r w:rsidR="00DE50A9">
              <w:rPr>
                <w:rFonts w:eastAsiaTheme="minorEastAsia" w:cs="Times New Roman"/>
              </w:rPr>
              <w:t xml:space="preserve"> osobnost</w:t>
            </w:r>
            <w:r w:rsidRPr="00145D2E">
              <w:rPr>
                <w:rFonts w:eastAsiaTheme="minorEastAsia" w:cs="Times New Roman"/>
              </w:rPr>
              <w:t xml:space="preserve"> </w:t>
            </w:r>
            <w:proofErr w:type="spellStart"/>
            <w:r w:rsidR="001B1AD7">
              <w:rPr>
                <w:rFonts w:eastAsiaTheme="minorEastAsia" w:cs="Times New Roman"/>
              </w:rPr>
              <w:t>Davea</w:t>
            </w:r>
            <w:proofErr w:type="spellEnd"/>
            <w:r w:rsidRPr="00145D2E">
              <w:rPr>
                <w:rFonts w:eastAsiaTheme="minorEastAsia" w:cs="Times New Roman"/>
              </w:rPr>
              <w:t xml:space="preserve"> </w:t>
            </w:r>
            <w:proofErr w:type="spellStart"/>
            <w:r w:rsidR="001B1AD7">
              <w:rPr>
                <w:rFonts w:eastAsiaTheme="minorEastAsia" w:cs="Times New Roman"/>
              </w:rPr>
              <w:t>Mustainea</w:t>
            </w:r>
            <w:proofErr w:type="spellEnd"/>
            <w:r w:rsidRPr="00145D2E">
              <w:rPr>
                <w:rFonts w:eastAsiaTheme="minorEastAsia" w:cs="Times New Roman"/>
              </w:rPr>
              <w:t>. Následně skrze analýzu jednotlivých skladeb z hlediska formy, kinetiky, harmonie a instrumentality přibližuji, v čem je specifický hudební jazyk skupiny</w:t>
            </w:r>
            <w:r w:rsidRPr="00145D2E">
              <w:rPr>
                <w:rFonts w:eastAsiaTheme="minorEastAsia" w:cs="Times New Roman"/>
                <w:i/>
                <w:iCs/>
              </w:rPr>
              <w:t xml:space="preserve"> </w:t>
            </w:r>
            <w:r w:rsidRPr="00145D2E">
              <w:rPr>
                <w:rFonts w:eastAsiaTheme="minorEastAsia" w:cs="Times New Roman"/>
              </w:rPr>
              <w:t>Megadeth</w:t>
            </w:r>
            <w:r w:rsidR="00A5657C">
              <w:rPr>
                <w:rFonts w:eastAsiaTheme="minorEastAsia" w:cs="Times New Roman"/>
              </w:rPr>
              <w:t>.</w:t>
            </w:r>
          </w:p>
        </w:tc>
      </w:tr>
    </w:tbl>
    <w:p w14:paraId="2DD3814B" w14:textId="77777777" w:rsidR="00A5657C" w:rsidRDefault="00A5657C">
      <w:pPr>
        <w:spacing w:after="160" w:line="259" w:lineRule="auto"/>
        <w:ind w:firstLine="0"/>
        <w:jc w:val="left"/>
        <w:rPr>
          <w:rFonts w:eastAsiaTheme="majorEastAsia" w:cstheme="majorBidi"/>
          <w:sz w:val="34"/>
          <w:szCs w:val="32"/>
        </w:rPr>
      </w:pPr>
      <w:r>
        <w:br w:type="page"/>
      </w:r>
    </w:p>
    <w:p w14:paraId="69F2D6E7" w14:textId="39D7FB61" w:rsidR="01239387" w:rsidRPr="00145D2E" w:rsidRDefault="0BA540E4" w:rsidP="0068756D">
      <w:pPr>
        <w:pStyle w:val="Nadpis1"/>
        <w:numPr>
          <w:ilvl w:val="0"/>
          <w:numId w:val="8"/>
        </w:numPr>
        <w:ind w:left="0" w:firstLine="567"/>
      </w:pPr>
      <w:bookmarkStart w:id="50" w:name="_Toc138944658"/>
      <w:r w:rsidRPr="00145D2E">
        <w:t>Resumé</w:t>
      </w:r>
      <w:bookmarkEnd w:id="50"/>
    </w:p>
    <w:p w14:paraId="282F68DF" w14:textId="1615BABD" w:rsidR="008D0F7C" w:rsidRPr="00145D2E" w:rsidRDefault="008D0F7C" w:rsidP="008D0F7C">
      <w:pPr>
        <w:pStyle w:val="Nadpis2"/>
        <w:numPr>
          <w:ilvl w:val="1"/>
          <w:numId w:val="8"/>
        </w:numPr>
      </w:pPr>
      <w:bookmarkStart w:id="51" w:name="_Toc138944659"/>
      <w:r w:rsidRPr="00145D2E">
        <w:t>Resumé (česky)</w:t>
      </w:r>
      <w:bookmarkEnd w:id="51"/>
    </w:p>
    <w:p w14:paraId="7BD47863" w14:textId="476FC419" w:rsidR="57524AD5" w:rsidRPr="00145D2E" w:rsidRDefault="57524AD5" w:rsidP="00D41BD0">
      <w:r w:rsidRPr="00145D2E">
        <w:t>Předmětem mé bakalářské práce je skupina Megadeth a jejich hudební tvorba. Konkrétně se věnuji hudební analýze alba </w:t>
      </w:r>
      <w:r w:rsidRPr="00145D2E">
        <w:rPr>
          <w:rStyle w:val="Zdraznn"/>
          <w:rFonts w:eastAsiaTheme="minorEastAsia" w:cs="Times New Roman"/>
          <w:szCs w:val="24"/>
        </w:rPr>
        <w:t>Peace Sells… but Who's Buying? </w:t>
      </w:r>
      <w:r w:rsidRPr="00145D2E">
        <w:t>(1986).</w:t>
      </w:r>
    </w:p>
    <w:p w14:paraId="3DE34FE1" w14:textId="13EED145" w:rsidR="57524AD5" w:rsidRPr="00145D2E" w:rsidRDefault="57524AD5" w:rsidP="00D41BD0">
      <w:r w:rsidRPr="00145D2E">
        <w:t>Jako první se věnuji vytvoření ucelené definice hudebního stylu thrash metalu, do nějž se Megadeth svou tvorbou zařazuje. Čerpám při tom jak z akademických prací, tak i z pramenů pocházejících ze sfér fanouškovských databází či populárně naučných dokumentů, přičemž se snažím hledat charakteristiky hudby thrash metalu založené na konkrétních hudebně teoretických parametrech.</w:t>
      </w:r>
    </w:p>
    <w:p w14:paraId="233522F0" w14:textId="7872BD84" w:rsidR="57524AD5" w:rsidRPr="00E9606D" w:rsidRDefault="57524AD5" w:rsidP="00D41BD0">
      <w:r w:rsidRPr="00145D2E">
        <w:t xml:space="preserve">Ve své práci mimo pak již konkrétně také představuji souhrnné informace o skupině, popisuji zběžnou historii od jejího založení po vydání tohoto alba. Představuji zde také jednotlivé členy skupiny </w:t>
      </w:r>
      <w:r w:rsidRPr="00E9606D">
        <w:t xml:space="preserve">v sestavě z doby vzniku alba, se zaměřením na </w:t>
      </w:r>
      <w:proofErr w:type="spellStart"/>
      <w:r w:rsidR="001B1AD7" w:rsidRPr="00E9606D">
        <w:t>Davea</w:t>
      </w:r>
      <w:proofErr w:type="spellEnd"/>
      <w:r w:rsidRPr="00E9606D">
        <w:t xml:space="preserve"> </w:t>
      </w:r>
      <w:proofErr w:type="spellStart"/>
      <w:r w:rsidR="001B1AD7" w:rsidRPr="00E9606D">
        <w:t>Mustainea</w:t>
      </w:r>
      <w:proofErr w:type="spellEnd"/>
      <w:r w:rsidRPr="00E9606D">
        <w:t xml:space="preserve"> jako zakládajícího člena s největším </w:t>
      </w:r>
      <w:r w:rsidR="00697D7E" w:rsidRPr="00E9606D">
        <w:t xml:space="preserve">kreativním přínosem u většiny skladeb </w:t>
      </w:r>
      <w:r w:rsidRPr="00E9606D">
        <w:t>a jako jediného člena Megadeth, který je členem kapely dodnes.</w:t>
      </w:r>
      <w:r w:rsidR="00697D7E" w:rsidRPr="00E9606D">
        <w:t xml:space="preserve"> Představeny jsou také okolnosti vzniku alba a jeho dobová recepce.</w:t>
      </w:r>
    </w:p>
    <w:p w14:paraId="4202EE66" w14:textId="2E6B4979" w:rsidR="00403E9C" w:rsidRDefault="57524AD5" w:rsidP="00A5657C">
      <w:r w:rsidRPr="00E9606D">
        <w:t>Následně skrze analýzu jednotlivých skladeb z hlediska formy, kinetiky, harmonie a instrumentality přibližuji, v čem je specifický hudební jazyk skupiny Megadeth v tomto období.</w:t>
      </w:r>
      <w:r w:rsidR="00697D7E" w:rsidRPr="00E9606D">
        <w:t xml:space="preserve"> Stručně v této části představuji i obsah textů skladeb.</w:t>
      </w:r>
      <w:r w:rsidR="00403E9C">
        <w:br w:type="page"/>
      </w:r>
    </w:p>
    <w:p w14:paraId="58380306" w14:textId="62760CC6" w:rsidR="6A8B0185" w:rsidRPr="00145D2E" w:rsidRDefault="57524AD5" w:rsidP="008D0F7C">
      <w:pPr>
        <w:pStyle w:val="Nadpis2"/>
        <w:numPr>
          <w:ilvl w:val="1"/>
          <w:numId w:val="8"/>
        </w:numPr>
        <w:rPr>
          <w:lang w:val="en-GB"/>
        </w:rPr>
      </w:pPr>
      <w:bookmarkStart w:id="52" w:name="_Toc138944660"/>
      <w:r w:rsidRPr="00145D2E">
        <w:rPr>
          <w:lang w:val="en-GB"/>
        </w:rPr>
        <w:t>Summary</w:t>
      </w:r>
      <w:bookmarkEnd w:id="52"/>
    </w:p>
    <w:p w14:paraId="0345C979" w14:textId="5031E3DE" w:rsidR="57524AD5" w:rsidRPr="00145D2E" w:rsidRDefault="57524AD5" w:rsidP="00D41BD0">
      <w:r w:rsidRPr="00145D2E">
        <w:rPr>
          <w:lang w:val="en-GB"/>
        </w:rPr>
        <w:t>Th</w:t>
      </w:r>
      <w:r w:rsidR="00403E9C">
        <w:rPr>
          <w:lang w:val="en-GB"/>
        </w:rPr>
        <w:t>is</w:t>
      </w:r>
      <w:r w:rsidRPr="00145D2E">
        <w:rPr>
          <w:lang w:val="en-GB"/>
        </w:rPr>
        <w:t xml:space="preserve"> bachelor</w:t>
      </w:r>
      <w:r w:rsidR="00403E9C">
        <w:rPr>
          <w:lang w:val="en-GB"/>
        </w:rPr>
        <w:t>’s</w:t>
      </w:r>
      <w:r w:rsidRPr="00145D2E">
        <w:rPr>
          <w:lang w:val="en-GB"/>
        </w:rPr>
        <w:t xml:space="preserve"> thesis </w:t>
      </w:r>
      <w:r w:rsidR="00E254AD" w:rsidRPr="00145D2E">
        <w:rPr>
          <w:lang w:val="en-GB"/>
        </w:rPr>
        <w:t>investigates</w:t>
      </w:r>
      <w:r w:rsidRPr="00145D2E">
        <w:rPr>
          <w:lang w:val="en-GB"/>
        </w:rPr>
        <w:t xml:space="preserve"> </w:t>
      </w:r>
      <w:r w:rsidR="00403E9C">
        <w:rPr>
          <w:lang w:val="en-GB"/>
        </w:rPr>
        <w:t xml:space="preserve">the </w:t>
      </w:r>
      <w:r w:rsidRPr="00145D2E">
        <w:rPr>
          <w:lang w:val="en-GB"/>
        </w:rPr>
        <w:t>musical production</w:t>
      </w:r>
      <w:r w:rsidR="00403E9C">
        <w:rPr>
          <w:lang w:val="en-GB"/>
        </w:rPr>
        <w:t xml:space="preserve"> of the band Megadeth, S</w:t>
      </w:r>
      <w:r w:rsidRPr="00145D2E">
        <w:rPr>
          <w:lang w:val="en-GB"/>
        </w:rPr>
        <w:t xml:space="preserve">pecifically, a musical analysis of its album </w:t>
      </w:r>
      <w:r w:rsidRPr="00145D2E">
        <w:rPr>
          <w:i/>
          <w:iCs/>
          <w:lang w:val="en-GB"/>
        </w:rPr>
        <w:t xml:space="preserve">Peace </w:t>
      </w:r>
      <w:r w:rsidR="00B5764B" w:rsidRPr="00145D2E">
        <w:rPr>
          <w:i/>
          <w:iCs/>
          <w:lang w:val="en-GB"/>
        </w:rPr>
        <w:t>Sells</w:t>
      </w:r>
      <w:r w:rsidRPr="00145D2E">
        <w:rPr>
          <w:i/>
          <w:iCs/>
          <w:lang w:val="en-GB"/>
        </w:rPr>
        <w:t xml:space="preserve">… but Who’s Buying? </w:t>
      </w:r>
      <w:r w:rsidRPr="00145D2E">
        <w:rPr>
          <w:lang w:val="en-GB"/>
        </w:rPr>
        <w:t>(1986)</w:t>
      </w:r>
    </w:p>
    <w:p w14:paraId="7402673D" w14:textId="4A31160C" w:rsidR="57524AD5" w:rsidRPr="00145D2E" w:rsidRDefault="57524AD5" w:rsidP="00D41BD0">
      <w:r w:rsidRPr="00145D2E">
        <w:rPr>
          <w:lang w:val="en-GB"/>
        </w:rPr>
        <w:t xml:space="preserve">Firstly, the thesis produces a comprehensive definition of the musical style of thrash metal, which is the style of music of Megadeth’s production. In terms of sources, the thesis draws upon academic works, as well as sources coming from supporters’ databases and popular documentaries. The goal is to find characteristics of thrash metal music, based on the </w:t>
      </w:r>
      <w:r w:rsidR="00E17469">
        <w:rPr>
          <w:lang w:val="en-GB"/>
        </w:rPr>
        <w:t>particular</w:t>
      </w:r>
      <w:r w:rsidRPr="00145D2E">
        <w:rPr>
          <w:lang w:val="en-GB"/>
        </w:rPr>
        <w:t xml:space="preserve"> musically theoretical parameters. </w:t>
      </w:r>
    </w:p>
    <w:p w14:paraId="2223B583" w14:textId="7C5E08F5" w:rsidR="57524AD5" w:rsidRPr="00145D2E" w:rsidRDefault="57524AD5" w:rsidP="00D41BD0">
      <w:r w:rsidRPr="00145D2E">
        <w:rPr>
          <w:lang w:val="en-GB"/>
        </w:rPr>
        <w:t xml:space="preserve">Secondly, attention is given to the introduction of the band, its history from beginnings till the release of the first album. Individual members of the band are also presented, in the form from the time of the album’s creation. Special attention is paid to Dave </w:t>
      </w:r>
      <w:r w:rsidR="00B5764B" w:rsidRPr="00145D2E">
        <w:rPr>
          <w:lang w:val="en-GB"/>
        </w:rPr>
        <w:t>Mustaine</w:t>
      </w:r>
      <w:r w:rsidRPr="00145D2E">
        <w:rPr>
          <w:lang w:val="en-GB"/>
        </w:rPr>
        <w:t xml:space="preserve"> as </w:t>
      </w:r>
      <w:r w:rsidR="00E45D9B">
        <w:rPr>
          <w:lang w:val="en-GB"/>
        </w:rPr>
        <w:t>the</w:t>
      </w:r>
      <w:r w:rsidRPr="00145D2E">
        <w:rPr>
          <w:lang w:val="en-GB"/>
        </w:rPr>
        <w:t xml:space="preserve"> founding member with </w:t>
      </w:r>
      <w:r w:rsidR="00E45D9B">
        <w:rPr>
          <w:lang w:val="en-GB"/>
        </w:rPr>
        <w:t>the</w:t>
      </w:r>
      <w:r w:rsidRPr="00145D2E">
        <w:rPr>
          <w:lang w:val="en-GB"/>
        </w:rPr>
        <w:t xml:space="preserve"> greatest share of production and as the only member of Megadeth, who is still a part of </w:t>
      </w:r>
      <w:r w:rsidR="00E17469">
        <w:rPr>
          <w:lang w:val="en-GB"/>
        </w:rPr>
        <w:t>the band until</w:t>
      </w:r>
      <w:r w:rsidRPr="00145D2E">
        <w:rPr>
          <w:lang w:val="en-GB"/>
        </w:rPr>
        <w:t xml:space="preserve"> today. </w:t>
      </w:r>
      <w:r w:rsidR="00E9606D" w:rsidRPr="00E9606D">
        <w:rPr>
          <w:lang w:val="en-GB"/>
        </w:rPr>
        <w:t>In this chapter the background of creating this album and its reception at the time</w:t>
      </w:r>
      <w:r w:rsidR="00E9606D">
        <w:rPr>
          <w:lang w:val="en-GB"/>
        </w:rPr>
        <w:t xml:space="preserve"> is also acknowledged.</w:t>
      </w:r>
    </w:p>
    <w:p w14:paraId="32DACAD4" w14:textId="4329A0FB" w:rsidR="008D0F7C" w:rsidRPr="00145D2E" w:rsidRDefault="57524AD5" w:rsidP="00A5657C">
      <w:r w:rsidRPr="00145D2E">
        <w:rPr>
          <w:lang w:val="en-GB"/>
        </w:rPr>
        <w:t xml:space="preserve">Then, analysis of the individual tracks from the point of view </w:t>
      </w:r>
      <w:r w:rsidR="00E17469">
        <w:rPr>
          <w:lang w:val="en-GB"/>
        </w:rPr>
        <w:t xml:space="preserve">of </w:t>
      </w:r>
      <w:r w:rsidRPr="00145D2E">
        <w:rPr>
          <w:lang w:val="en-GB"/>
        </w:rPr>
        <w:t>their form, kinetics, harmony, and instrumenta</w:t>
      </w:r>
      <w:r w:rsidR="00E17469">
        <w:rPr>
          <w:lang w:val="en-GB"/>
        </w:rPr>
        <w:t>tion</w:t>
      </w:r>
      <w:r w:rsidRPr="00145D2E">
        <w:rPr>
          <w:lang w:val="en-GB"/>
        </w:rPr>
        <w:t xml:space="preserve"> is conducted </w:t>
      </w:r>
      <w:proofErr w:type="gramStart"/>
      <w:r w:rsidRPr="00145D2E">
        <w:rPr>
          <w:lang w:val="en-GB"/>
        </w:rPr>
        <w:t>in order to</w:t>
      </w:r>
      <w:proofErr w:type="gramEnd"/>
      <w:r w:rsidRPr="00145D2E">
        <w:rPr>
          <w:lang w:val="en-GB"/>
        </w:rPr>
        <w:t xml:space="preserve"> illuminate the specific musical language of Megadeth in this period. </w:t>
      </w:r>
      <w:r w:rsidR="00E9606D" w:rsidRPr="00E9606D">
        <w:rPr>
          <w:lang w:val="en-GB"/>
        </w:rPr>
        <w:t>There is also a summary of the lyrics and its themes.</w:t>
      </w:r>
    </w:p>
    <w:p w14:paraId="0265FAA1" w14:textId="77777777" w:rsidR="00E17469" w:rsidRPr="00BD6520" w:rsidRDefault="00E17469">
      <w:pPr>
        <w:spacing w:after="160" w:line="259" w:lineRule="auto"/>
        <w:ind w:firstLine="0"/>
        <w:jc w:val="left"/>
        <w:rPr>
          <w:sz w:val="32"/>
          <w:szCs w:val="26"/>
          <w:lang w:val="en-AU"/>
        </w:rPr>
      </w:pPr>
      <w:r w:rsidRPr="00BD6520">
        <w:rPr>
          <w:lang w:val="en-AU"/>
        </w:rPr>
        <w:br w:type="page"/>
      </w:r>
    </w:p>
    <w:p w14:paraId="531E7A72" w14:textId="58279AAE" w:rsidR="6A8B0185" w:rsidRPr="00E9606D" w:rsidRDefault="2D87F16D" w:rsidP="008D0F7C">
      <w:pPr>
        <w:pStyle w:val="Nadpis2"/>
        <w:numPr>
          <w:ilvl w:val="1"/>
          <w:numId w:val="8"/>
        </w:numPr>
        <w:rPr>
          <w:lang w:val="en-GB"/>
        </w:rPr>
      </w:pPr>
      <w:bookmarkStart w:id="53" w:name="_Toc138944661"/>
      <w:r w:rsidRPr="00E9606D">
        <w:rPr>
          <w:lang w:val="en-GB"/>
        </w:rPr>
        <w:t>Zusammenfassung</w:t>
      </w:r>
      <w:bookmarkEnd w:id="53"/>
    </w:p>
    <w:p w14:paraId="7F7DA852" w14:textId="794CCD87" w:rsidR="2D87F16D" w:rsidRPr="00145D2E" w:rsidRDefault="2D87F16D" w:rsidP="00D41BD0">
      <w:pPr>
        <w:rPr>
          <w:lang w:val="de-DE"/>
        </w:rPr>
      </w:pPr>
      <w:r w:rsidRPr="00145D2E">
        <w:rPr>
          <w:lang w:val="de-DE"/>
        </w:rPr>
        <w:t xml:space="preserve">Das Thema meiner Bachelorarbeit ist die Musikgruppe Megadeth und ihre Musikschaffen und besonders die musikalische Analyse ihres Albums </w:t>
      </w:r>
      <w:r w:rsidRPr="00145D2E">
        <w:rPr>
          <w:rStyle w:val="Zdraznn"/>
          <w:rFonts w:eastAsiaTheme="minorEastAsia" w:cs="Times New Roman"/>
          <w:szCs w:val="24"/>
          <w:lang w:val="de-DE"/>
        </w:rPr>
        <w:t>Peace Sells… but Who's Buying? </w:t>
      </w:r>
      <w:r w:rsidRPr="00145D2E">
        <w:rPr>
          <w:lang w:val="de-DE"/>
        </w:rPr>
        <w:t>(1986).</w:t>
      </w:r>
    </w:p>
    <w:p w14:paraId="6B74FFB7" w14:textId="18141850" w:rsidR="2D87F16D" w:rsidRPr="00145D2E" w:rsidRDefault="2D87F16D" w:rsidP="00D41BD0">
      <w:pPr>
        <w:rPr>
          <w:lang w:val="de-DE"/>
        </w:rPr>
      </w:pPr>
      <w:r w:rsidRPr="00145D2E">
        <w:rPr>
          <w:lang w:val="de-DE"/>
        </w:rPr>
        <w:t xml:space="preserve">Zuerst beschäftige ich mich mit einer detaillierten Definition von Thrash Metal, dem Genre, in den das Werk von Megadeth eingegliedert werden kann. Die Quellenbasis stellen nicht nur akademische Texte, sondern auch Quellen aus den Fan-Datenbanken oder populäre Dokumente dar, wobei es nach der Charakteristik der Musik im Genre von Thrash Metal gesucht wurde, die auf den konkreten musiktheoretischen Kriterien basiert. </w:t>
      </w:r>
    </w:p>
    <w:p w14:paraId="7CA0C71E" w14:textId="4259E860" w:rsidR="2D87F16D" w:rsidRPr="00145D2E" w:rsidRDefault="2D87F16D" w:rsidP="00D41BD0">
      <w:pPr>
        <w:rPr>
          <w:lang w:val="de-DE"/>
        </w:rPr>
      </w:pPr>
      <w:r w:rsidRPr="00145D2E">
        <w:rPr>
          <w:lang w:val="de-DE"/>
        </w:rPr>
        <w:t xml:space="preserve">In meiner Arbeit lege ich weiterhin auch zusammenfassende Informationen über die Gruppe vor, ich beschreibe ihre Geschichte seit der Gründung bis hin der Ausgabe dieses Albums. Ich stelle auch einzelne Mitglieder dieser Gruppe in der Zeit der Entstehung des besagten Albums, mit Fokus auf Dave Mustaine als einen </w:t>
      </w:r>
      <w:proofErr w:type="gramStart"/>
      <w:r w:rsidRPr="00145D2E">
        <w:rPr>
          <w:lang w:val="de-DE"/>
        </w:rPr>
        <w:t>der Gründungsmitgliedern</w:t>
      </w:r>
      <w:proofErr w:type="gramEnd"/>
      <w:r w:rsidRPr="00145D2E">
        <w:rPr>
          <w:lang w:val="de-DE"/>
        </w:rPr>
        <w:t xml:space="preserve">, der den größten Einfluss auf meiste Schaffen hatte und als einziger </w:t>
      </w:r>
      <w:proofErr w:type="spellStart"/>
      <w:r w:rsidRPr="00145D2E">
        <w:rPr>
          <w:lang w:val="de-DE"/>
        </w:rPr>
        <w:t>Mitdlied</w:t>
      </w:r>
      <w:proofErr w:type="spellEnd"/>
      <w:r w:rsidRPr="00145D2E">
        <w:rPr>
          <w:lang w:val="de-DE"/>
        </w:rPr>
        <w:t xml:space="preserve"> bis heute in der Gruppe wirkt.</w:t>
      </w:r>
      <w:r w:rsidR="00E9606D" w:rsidRPr="00E9606D">
        <w:t xml:space="preserve"> </w:t>
      </w:r>
      <w:r w:rsidR="00E9606D" w:rsidRPr="00E9606D">
        <w:rPr>
          <w:lang w:val="de-DE"/>
        </w:rPr>
        <w:t>Auch die Umstände der Entstehung dieses Albums und die zeitgenössische Rezeption werden vorgestellt.</w:t>
      </w:r>
    </w:p>
    <w:p w14:paraId="6E0B97C5" w14:textId="5E225760" w:rsidR="6A8B0185" w:rsidRPr="00145D2E" w:rsidRDefault="2D87F16D" w:rsidP="00A5657C">
      <w:pPr>
        <w:rPr>
          <w:lang w:val="de-DE"/>
        </w:rPr>
      </w:pPr>
      <w:r w:rsidRPr="00145D2E">
        <w:rPr>
          <w:lang w:val="de-DE"/>
        </w:rPr>
        <w:t xml:space="preserve">Im nachfolgenden Abschnitt bringe ich mithilfe der Analyse von einzelnen Musikstücken aus der Perspektive der Form, der Kinetik, der Harmonie und der Instrumentalität nahe, in welchem Aspekt die musikalische Sprache der Gruppe </w:t>
      </w:r>
      <w:proofErr w:type="spellStart"/>
      <w:r w:rsidRPr="00145D2E">
        <w:rPr>
          <w:lang w:val="de-DE"/>
        </w:rPr>
        <w:t>Megadethe</w:t>
      </w:r>
      <w:proofErr w:type="spellEnd"/>
      <w:r w:rsidRPr="00145D2E">
        <w:rPr>
          <w:lang w:val="de-DE"/>
        </w:rPr>
        <w:t xml:space="preserve"> in dieser Zeitspanne spezifisch ist. </w:t>
      </w:r>
      <w:r w:rsidR="00E9606D" w:rsidRPr="00E9606D">
        <w:rPr>
          <w:lang w:val="de-DE"/>
        </w:rPr>
        <w:t>In diesem Teil wird auch der Inhalt der Texte kurz behandelt.</w:t>
      </w:r>
      <w:r w:rsidR="00407B29" w:rsidRPr="00145D2E">
        <w:rPr>
          <w:lang w:val="de-DE"/>
        </w:rPr>
        <w:br w:type="page"/>
      </w:r>
    </w:p>
    <w:p w14:paraId="1205242A" w14:textId="2A51C07E" w:rsidR="52933141" w:rsidRPr="00145D2E" w:rsidRDefault="00A5657C" w:rsidP="0068756D">
      <w:pPr>
        <w:pStyle w:val="Nadpis1"/>
        <w:numPr>
          <w:ilvl w:val="0"/>
          <w:numId w:val="8"/>
        </w:numPr>
        <w:ind w:left="0" w:firstLine="567"/>
        <w:jc w:val="both"/>
      </w:pPr>
      <w:bookmarkStart w:id="54" w:name="_Toc138944662"/>
      <w:r>
        <w:t>S</w:t>
      </w:r>
      <w:r w:rsidR="65E304FE" w:rsidRPr="00145D2E">
        <w:t>eznam použité literatury</w:t>
      </w:r>
      <w:bookmarkEnd w:id="54"/>
    </w:p>
    <w:p w14:paraId="653F635E" w14:textId="2CC32425" w:rsidR="0742A028" w:rsidRPr="00145D2E" w:rsidRDefault="0742A028" w:rsidP="000F08A1">
      <w:pPr>
        <w:rPr>
          <w:rFonts w:eastAsia="Calibri" w:cs="Times New Roman"/>
          <w:szCs w:val="24"/>
        </w:rPr>
      </w:pPr>
    </w:p>
    <w:p w14:paraId="09ED2EA8" w14:textId="22F9F59E" w:rsidR="6EAA241F" w:rsidRPr="00145D2E" w:rsidRDefault="6EAA241F" w:rsidP="000F08A1">
      <w:pPr>
        <w:rPr>
          <w:rFonts w:eastAsia="Calibri" w:cs="Times New Roman"/>
          <w:szCs w:val="24"/>
        </w:rPr>
      </w:pPr>
      <w:r w:rsidRPr="00145D2E">
        <w:rPr>
          <w:rFonts w:eastAsia="Calibri" w:cs="Times New Roman"/>
          <w:szCs w:val="24"/>
        </w:rPr>
        <w:t xml:space="preserve">Brown, Andy R., Karl </w:t>
      </w:r>
      <w:proofErr w:type="spellStart"/>
      <w:r w:rsidRPr="00145D2E">
        <w:rPr>
          <w:rFonts w:eastAsia="Calibri" w:cs="Times New Roman"/>
          <w:szCs w:val="24"/>
        </w:rPr>
        <w:t>Spracklen</w:t>
      </w:r>
      <w:proofErr w:type="spellEnd"/>
      <w:r w:rsidRPr="00145D2E">
        <w:rPr>
          <w:rFonts w:eastAsia="Calibri" w:cs="Times New Roman"/>
          <w:szCs w:val="24"/>
        </w:rPr>
        <w:t xml:space="preserve">, </w:t>
      </w:r>
      <w:proofErr w:type="spellStart"/>
      <w:r w:rsidRPr="00145D2E">
        <w:rPr>
          <w:rFonts w:eastAsia="Calibri" w:cs="Times New Roman"/>
          <w:szCs w:val="24"/>
        </w:rPr>
        <w:t>Niall</w:t>
      </w:r>
      <w:proofErr w:type="spellEnd"/>
      <w:r w:rsidRPr="00145D2E">
        <w:rPr>
          <w:rFonts w:eastAsia="Calibri" w:cs="Times New Roman"/>
          <w:szCs w:val="24"/>
        </w:rPr>
        <w:t xml:space="preserve"> </w:t>
      </w:r>
      <w:proofErr w:type="spellStart"/>
      <w:r w:rsidRPr="00145D2E">
        <w:rPr>
          <w:rFonts w:eastAsia="Calibri" w:cs="Times New Roman"/>
          <w:szCs w:val="24"/>
        </w:rPr>
        <w:t>Scott</w:t>
      </w:r>
      <w:proofErr w:type="spellEnd"/>
      <w:r w:rsidRPr="00145D2E">
        <w:rPr>
          <w:rFonts w:eastAsia="Calibri" w:cs="Times New Roman"/>
          <w:szCs w:val="24"/>
        </w:rPr>
        <w:t xml:space="preserve">, and </w:t>
      </w:r>
      <w:proofErr w:type="spellStart"/>
      <w:r w:rsidRPr="00145D2E">
        <w:rPr>
          <w:rFonts w:eastAsia="Calibri" w:cs="Times New Roman"/>
          <w:szCs w:val="24"/>
        </w:rPr>
        <w:t>Keith</w:t>
      </w:r>
      <w:proofErr w:type="spellEnd"/>
      <w:r w:rsidRPr="00145D2E">
        <w:rPr>
          <w:rFonts w:eastAsia="Calibri" w:cs="Times New Roman"/>
          <w:szCs w:val="24"/>
        </w:rPr>
        <w:t xml:space="preserve"> </w:t>
      </w:r>
      <w:proofErr w:type="spellStart"/>
      <w:r w:rsidRPr="00145D2E">
        <w:rPr>
          <w:rFonts w:eastAsia="Calibri" w:cs="Times New Roman"/>
          <w:szCs w:val="24"/>
        </w:rPr>
        <w:t>Kahn-Harris</w:t>
      </w:r>
      <w:proofErr w:type="spellEnd"/>
      <w:r w:rsidRPr="00145D2E">
        <w:rPr>
          <w:rFonts w:eastAsia="Calibri" w:cs="Times New Roman"/>
          <w:szCs w:val="24"/>
        </w:rPr>
        <w:t xml:space="preserve">. </w:t>
      </w:r>
      <w:proofErr w:type="spellStart"/>
      <w:r w:rsidRPr="00145D2E">
        <w:rPr>
          <w:rFonts w:eastAsia="Calibri" w:cs="Times New Roman"/>
          <w:i/>
          <w:iCs/>
          <w:szCs w:val="24"/>
        </w:rPr>
        <w:t>Global</w:t>
      </w:r>
      <w:proofErr w:type="spellEnd"/>
      <w:r w:rsidRPr="00145D2E">
        <w:rPr>
          <w:rFonts w:eastAsia="Calibri" w:cs="Times New Roman"/>
          <w:i/>
          <w:iCs/>
          <w:szCs w:val="24"/>
        </w:rPr>
        <w:t xml:space="preserve"> Metal Music and </w:t>
      </w:r>
      <w:proofErr w:type="spellStart"/>
      <w:r w:rsidRPr="00145D2E">
        <w:rPr>
          <w:rFonts w:eastAsia="Calibri" w:cs="Times New Roman"/>
          <w:i/>
          <w:iCs/>
          <w:szCs w:val="24"/>
        </w:rPr>
        <w:t>Culture</w:t>
      </w:r>
      <w:proofErr w:type="spellEnd"/>
      <w:r w:rsidRPr="00145D2E">
        <w:rPr>
          <w:rFonts w:eastAsia="Calibri" w:cs="Times New Roman"/>
          <w:i/>
          <w:iCs/>
          <w:szCs w:val="24"/>
        </w:rPr>
        <w:t xml:space="preserve">: </w:t>
      </w:r>
      <w:proofErr w:type="spellStart"/>
      <w:r w:rsidRPr="00145D2E">
        <w:rPr>
          <w:rFonts w:eastAsia="Calibri" w:cs="Times New Roman"/>
          <w:i/>
          <w:iCs/>
          <w:szCs w:val="24"/>
        </w:rPr>
        <w:t>Current</w:t>
      </w:r>
      <w:proofErr w:type="spellEnd"/>
      <w:r w:rsidRPr="00145D2E">
        <w:rPr>
          <w:rFonts w:eastAsia="Calibri" w:cs="Times New Roman"/>
          <w:i/>
          <w:iCs/>
          <w:szCs w:val="24"/>
        </w:rPr>
        <w:t xml:space="preserve"> </w:t>
      </w:r>
      <w:proofErr w:type="spellStart"/>
      <w:r w:rsidRPr="00145D2E">
        <w:rPr>
          <w:rFonts w:eastAsia="Calibri" w:cs="Times New Roman"/>
          <w:i/>
          <w:iCs/>
          <w:szCs w:val="24"/>
        </w:rPr>
        <w:t>Directions</w:t>
      </w:r>
      <w:proofErr w:type="spellEnd"/>
      <w:r w:rsidRPr="00145D2E">
        <w:rPr>
          <w:rFonts w:eastAsia="Calibri" w:cs="Times New Roman"/>
          <w:i/>
          <w:iCs/>
          <w:szCs w:val="24"/>
        </w:rPr>
        <w:t xml:space="preserve"> in Metal </w:t>
      </w:r>
      <w:proofErr w:type="spellStart"/>
      <w:r w:rsidRPr="00145D2E">
        <w:rPr>
          <w:rFonts w:eastAsia="Calibri" w:cs="Times New Roman"/>
          <w:i/>
          <w:iCs/>
          <w:szCs w:val="24"/>
        </w:rPr>
        <w:t>Studies</w:t>
      </w:r>
      <w:proofErr w:type="spellEnd"/>
      <w:r w:rsidRPr="00145D2E">
        <w:rPr>
          <w:rFonts w:eastAsia="Calibri" w:cs="Times New Roman"/>
          <w:szCs w:val="24"/>
        </w:rPr>
        <w:t xml:space="preserve">. New York: </w:t>
      </w:r>
      <w:proofErr w:type="spellStart"/>
      <w:r w:rsidRPr="00145D2E">
        <w:rPr>
          <w:rFonts w:eastAsia="Calibri" w:cs="Times New Roman"/>
          <w:szCs w:val="24"/>
        </w:rPr>
        <w:t>Routledge</w:t>
      </w:r>
      <w:proofErr w:type="spellEnd"/>
      <w:r w:rsidRPr="00145D2E">
        <w:rPr>
          <w:rFonts w:eastAsia="Calibri" w:cs="Times New Roman"/>
          <w:szCs w:val="24"/>
        </w:rPr>
        <w:t>, 2016.</w:t>
      </w:r>
    </w:p>
    <w:p w14:paraId="0E39DF19" w14:textId="11295F38" w:rsidR="6EAA241F" w:rsidRPr="00145D2E" w:rsidRDefault="6EAA241F" w:rsidP="000F08A1">
      <w:pPr>
        <w:rPr>
          <w:rFonts w:eastAsia="Calibri" w:cs="Times New Roman"/>
          <w:szCs w:val="24"/>
        </w:rPr>
      </w:pPr>
      <w:r w:rsidRPr="00145D2E">
        <w:rPr>
          <w:rFonts w:eastAsia="Calibri" w:cs="Times New Roman"/>
          <w:szCs w:val="24"/>
        </w:rPr>
        <w:t xml:space="preserve">Brown, Charles M. “Musical </w:t>
      </w:r>
      <w:proofErr w:type="spellStart"/>
      <w:r w:rsidRPr="00145D2E">
        <w:rPr>
          <w:rFonts w:eastAsia="Calibri" w:cs="Times New Roman"/>
          <w:szCs w:val="24"/>
        </w:rPr>
        <w:t>Responses</w:t>
      </w:r>
      <w:proofErr w:type="spellEnd"/>
      <w:r w:rsidRPr="00145D2E">
        <w:rPr>
          <w:rFonts w:eastAsia="Calibri" w:cs="Times New Roman"/>
          <w:szCs w:val="24"/>
        </w:rPr>
        <w:t xml:space="preserve"> to </w:t>
      </w:r>
      <w:proofErr w:type="spellStart"/>
      <w:r w:rsidRPr="00145D2E">
        <w:rPr>
          <w:rFonts w:eastAsia="Calibri" w:cs="Times New Roman"/>
          <w:szCs w:val="24"/>
        </w:rPr>
        <w:t>Oppression</w:t>
      </w:r>
      <w:proofErr w:type="spellEnd"/>
      <w:r w:rsidRPr="00145D2E">
        <w:rPr>
          <w:rFonts w:eastAsia="Calibri" w:cs="Times New Roman"/>
          <w:szCs w:val="24"/>
        </w:rPr>
        <w:t xml:space="preserve"> and </w:t>
      </w:r>
      <w:proofErr w:type="spellStart"/>
      <w:r w:rsidRPr="00145D2E">
        <w:rPr>
          <w:rFonts w:eastAsia="Calibri" w:cs="Times New Roman"/>
          <w:szCs w:val="24"/>
        </w:rPr>
        <w:t>Alienation</w:t>
      </w:r>
      <w:proofErr w:type="spellEnd"/>
      <w:r w:rsidRPr="00145D2E">
        <w:rPr>
          <w:rFonts w:eastAsia="Calibri" w:cs="Times New Roman"/>
          <w:szCs w:val="24"/>
        </w:rPr>
        <w:t xml:space="preserve">: Blues, </w:t>
      </w:r>
      <w:proofErr w:type="spellStart"/>
      <w:r w:rsidRPr="00145D2E">
        <w:rPr>
          <w:rFonts w:eastAsia="Calibri" w:cs="Times New Roman"/>
          <w:szCs w:val="24"/>
        </w:rPr>
        <w:t>Spirituals</w:t>
      </w:r>
      <w:proofErr w:type="spellEnd"/>
      <w:r w:rsidRPr="00145D2E">
        <w:rPr>
          <w:rFonts w:eastAsia="Calibri" w:cs="Times New Roman"/>
          <w:szCs w:val="24"/>
        </w:rPr>
        <w:t xml:space="preserve">, </w:t>
      </w:r>
      <w:proofErr w:type="spellStart"/>
      <w:r w:rsidRPr="00145D2E">
        <w:rPr>
          <w:rFonts w:eastAsia="Calibri" w:cs="Times New Roman"/>
          <w:szCs w:val="24"/>
        </w:rPr>
        <w:t>Secular</w:t>
      </w:r>
      <w:proofErr w:type="spellEnd"/>
      <w:r w:rsidRPr="00145D2E">
        <w:rPr>
          <w:rFonts w:eastAsia="Calibri" w:cs="Times New Roman"/>
          <w:szCs w:val="24"/>
        </w:rPr>
        <w:t xml:space="preserve"> Thrash, and Christian Thrash Metal Music.” </w:t>
      </w:r>
      <w:r w:rsidRPr="00145D2E">
        <w:rPr>
          <w:rFonts w:eastAsia="Calibri" w:cs="Times New Roman"/>
          <w:i/>
          <w:iCs/>
          <w:szCs w:val="24"/>
        </w:rPr>
        <w:t xml:space="preserve">International </w:t>
      </w:r>
      <w:proofErr w:type="spellStart"/>
      <w:r w:rsidRPr="00145D2E">
        <w:rPr>
          <w:rFonts w:eastAsia="Calibri" w:cs="Times New Roman"/>
          <w:i/>
          <w:iCs/>
          <w:szCs w:val="24"/>
        </w:rPr>
        <w:t>Journal</w:t>
      </w:r>
      <w:proofErr w:type="spellEnd"/>
      <w:r w:rsidRPr="00145D2E">
        <w:rPr>
          <w:rFonts w:eastAsia="Calibri" w:cs="Times New Roman"/>
          <w:i/>
          <w:iCs/>
          <w:szCs w:val="24"/>
        </w:rPr>
        <w:t xml:space="preserve"> of </w:t>
      </w:r>
      <w:proofErr w:type="spellStart"/>
      <w:r w:rsidRPr="00145D2E">
        <w:rPr>
          <w:rFonts w:eastAsia="Calibri" w:cs="Times New Roman"/>
          <w:i/>
          <w:iCs/>
          <w:szCs w:val="24"/>
        </w:rPr>
        <w:t>Politics</w:t>
      </w:r>
      <w:proofErr w:type="spellEnd"/>
      <w:r w:rsidRPr="00145D2E">
        <w:rPr>
          <w:rFonts w:eastAsia="Calibri" w:cs="Times New Roman"/>
          <w:i/>
          <w:iCs/>
          <w:szCs w:val="24"/>
        </w:rPr>
        <w:t xml:space="preserve">, </w:t>
      </w:r>
      <w:proofErr w:type="spellStart"/>
      <w:r w:rsidRPr="00145D2E">
        <w:rPr>
          <w:rFonts w:eastAsia="Calibri" w:cs="Times New Roman"/>
          <w:i/>
          <w:iCs/>
          <w:szCs w:val="24"/>
        </w:rPr>
        <w:t>Culture</w:t>
      </w:r>
      <w:proofErr w:type="spellEnd"/>
      <w:r w:rsidRPr="00145D2E">
        <w:rPr>
          <w:rFonts w:eastAsia="Calibri" w:cs="Times New Roman"/>
          <w:i/>
          <w:iCs/>
          <w:szCs w:val="24"/>
        </w:rPr>
        <w:t xml:space="preserve"> and Society</w:t>
      </w:r>
      <w:r w:rsidRPr="00145D2E">
        <w:rPr>
          <w:rFonts w:eastAsia="Calibri" w:cs="Times New Roman"/>
          <w:szCs w:val="24"/>
        </w:rPr>
        <w:t xml:space="preserve"> 8, no. 3 (1995): 439–52. https://doi.org/10.1007/bf02142894. </w:t>
      </w:r>
    </w:p>
    <w:p w14:paraId="3BCFBC47" w14:textId="7E708DB0" w:rsidR="6EAA241F" w:rsidRPr="00145D2E" w:rsidRDefault="6EAA241F" w:rsidP="000F08A1">
      <w:pPr>
        <w:rPr>
          <w:rFonts w:eastAsia="Calibri" w:cs="Times New Roman"/>
          <w:szCs w:val="24"/>
        </w:rPr>
      </w:pPr>
      <w:proofErr w:type="spellStart"/>
      <w:r w:rsidRPr="00145D2E">
        <w:rPr>
          <w:rFonts w:eastAsia="Calibri" w:cs="Times New Roman"/>
          <w:szCs w:val="24"/>
        </w:rPr>
        <w:t>Buckland</w:t>
      </w:r>
      <w:proofErr w:type="spellEnd"/>
      <w:r w:rsidRPr="00145D2E">
        <w:rPr>
          <w:rFonts w:eastAsia="Calibri" w:cs="Times New Roman"/>
          <w:szCs w:val="24"/>
        </w:rPr>
        <w:t xml:space="preserve">, Peter </w:t>
      </w:r>
      <w:proofErr w:type="spellStart"/>
      <w:r w:rsidRPr="00145D2E">
        <w:rPr>
          <w:rFonts w:eastAsia="Calibri" w:cs="Times New Roman"/>
          <w:szCs w:val="24"/>
        </w:rPr>
        <w:t>Dawson</w:t>
      </w:r>
      <w:proofErr w:type="spellEnd"/>
      <w:r w:rsidRPr="00145D2E">
        <w:rPr>
          <w:rFonts w:eastAsia="Calibri" w:cs="Times New Roman"/>
          <w:szCs w:val="24"/>
        </w:rPr>
        <w:t>. “</w:t>
      </w:r>
      <w:proofErr w:type="spellStart"/>
      <w:r w:rsidRPr="00145D2E">
        <w:rPr>
          <w:rFonts w:eastAsia="Calibri" w:cs="Times New Roman"/>
          <w:szCs w:val="24"/>
        </w:rPr>
        <w:t>When</w:t>
      </w:r>
      <w:proofErr w:type="spellEnd"/>
      <w:r w:rsidRPr="00145D2E">
        <w:rPr>
          <w:rFonts w:eastAsia="Calibri" w:cs="Times New Roman"/>
          <w:szCs w:val="24"/>
        </w:rPr>
        <w:t xml:space="preserve"> All Is </w:t>
      </w:r>
      <w:proofErr w:type="spellStart"/>
      <w:r w:rsidRPr="00145D2E">
        <w:rPr>
          <w:rFonts w:eastAsia="Calibri" w:cs="Times New Roman"/>
          <w:szCs w:val="24"/>
        </w:rPr>
        <w:t>Lost</w:t>
      </w:r>
      <w:proofErr w:type="spellEnd"/>
      <w:r w:rsidRPr="00145D2E">
        <w:rPr>
          <w:rFonts w:eastAsia="Calibri" w:cs="Times New Roman"/>
          <w:szCs w:val="24"/>
        </w:rPr>
        <w:t xml:space="preserve">: Thrash Metal, </w:t>
      </w:r>
      <w:proofErr w:type="spellStart"/>
      <w:r w:rsidRPr="00145D2E">
        <w:rPr>
          <w:rFonts w:eastAsia="Calibri" w:cs="Times New Roman"/>
          <w:szCs w:val="24"/>
        </w:rPr>
        <w:t>Dystopia</w:t>
      </w:r>
      <w:proofErr w:type="spellEnd"/>
      <w:r w:rsidRPr="00145D2E">
        <w:rPr>
          <w:rFonts w:eastAsia="Calibri" w:cs="Times New Roman"/>
          <w:szCs w:val="24"/>
        </w:rPr>
        <w:t xml:space="preserve">, and </w:t>
      </w:r>
      <w:proofErr w:type="spellStart"/>
      <w:r w:rsidRPr="00145D2E">
        <w:rPr>
          <w:rFonts w:eastAsia="Calibri" w:cs="Times New Roman"/>
          <w:szCs w:val="24"/>
        </w:rPr>
        <w:t>Ecopedagogy</w:t>
      </w:r>
      <w:proofErr w:type="spellEnd"/>
      <w:r w:rsidRPr="00145D2E">
        <w:rPr>
          <w:rFonts w:eastAsia="Calibri" w:cs="Times New Roman"/>
          <w:szCs w:val="24"/>
        </w:rPr>
        <w:t xml:space="preserve">.” </w:t>
      </w:r>
      <w:r w:rsidRPr="00145D2E">
        <w:rPr>
          <w:rFonts w:eastAsia="Calibri" w:cs="Times New Roman"/>
          <w:i/>
          <w:iCs/>
          <w:szCs w:val="24"/>
        </w:rPr>
        <w:t xml:space="preserve">International </w:t>
      </w:r>
      <w:proofErr w:type="spellStart"/>
      <w:r w:rsidRPr="00145D2E">
        <w:rPr>
          <w:rFonts w:eastAsia="Calibri" w:cs="Times New Roman"/>
          <w:i/>
          <w:iCs/>
          <w:szCs w:val="24"/>
        </w:rPr>
        <w:t>Journal</w:t>
      </w:r>
      <w:proofErr w:type="spellEnd"/>
      <w:r w:rsidRPr="00145D2E">
        <w:rPr>
          <w:rFonts w:eastAsia="Calibri" w:cs="Times New Roman"/>
          <w:i/>
          <w:iCs/>
          <w:szCs w:val="24"/>
        </w:rPr>
        <w:t xml:space="preserve"> of </w:t>
      </w:r>
      <w:proofErr w:type="spellStart"/>
      <w:r w:rsidRPr="00145D2E">
        <w:rPr>
          <w:rFonts w:eastAsia="Calibri" w:cs="Times New Roman"/>
          <w:i/>
          <w:iCs/>
          <w:szCs w:val="24"/>
        </w:rPr>
        <w:t>Ethics</w:t>
      </w:r>
      <w:proofErr w:type="spellEnd"/>
      <w:r w:rsidRPr="00145D2E">
        <w:rPr>
          <w:rFonts w:eastAsia="Calibri" w:cs="Times New Roman"/>
          <w:i/>
          <w:iCs/>
          <w:szCs w:val="24"/>
        </w:rPr>
        <w:t xml:space="preserve"> </w:t>
      </w:r>
      <w:proofErr w:type="spellStart"/>
      <w:r w:rsidRPr="00145D2E">
        <w:rPr>
          <w:rFonts w:eastAsia="Calibri" w:cs="Times New Roman"/>
          <w:i/>
          <w:iCs/>
          <w:szCs w:val="24"/>
        </w:rPr>
        <w:t>Education</w:t>
      </w:r>
      <w:proofErr w:type="spellEnd"/>
      <w:r w:rsidRPr="00145D2E">
        <w:rPr>
          <w:rFonts w:eastAsia="Calibri" w:cs="Times New Roman"/>
          <w:szCs w:val="24"/>
        </w:rPr>
        <w:t xml:space="preserve"> 1, no. 2 (2016): 145–54. </w:t>
      </w:r>
      <w:r w:rsidR="00F44B08" w:rsidRPr="00145D2E">
        <w:rPr>
          <w:rFonts w:eastAsia="Calibri" w:cs="Times New Roman"/>
          <w:szCs w:val="24"/>
        </w:rPr>
        <w:t>https://doi.org/10.1007/s40889-016-0013-z</w:t>
      </w:r>
      <w:r w:rsidRPr="00145D2E">
        <w:rPr>
          <w:rFonts w:eastAsia="Calibri" w:cs="Times New Roman"/>
          <w:szCs w:val="24"/>
        </w:rPr>
        <w:t>.</w:t>
      </w:r>
    </w:p>
    <w:p w14:paraId="6D5C8020" w14:textId="55B6A901" w:rsidR="00F44B08" w:rsidRPr="00145D2E" w:rsidRDefault="00F44B08" w:rsidP="00F44B08">
      <w:pPr>
        <w:rPr>
          <w:rFonts w:eastAsia="Calibri" w:cs="Times New Roman"/>
          <w:szCs w:val="24"/>
        </w:rPr>
      </w:pPr>
      <w:proofErr w:type="spellStart"/>
      <w:r w:rsidRPr="00145D2E">
        <w:rPr>
          <w:rFonts w:eastAsia="Calibri" w:cs="Times New Roman"/>
          <w:szCs w:val="24"/>
        </w:rPr>
        <w:t>Cabison</w:t>
      </w:r>
      <w:proofErr w:type="spellEnd"/>
      <w:r w:rsidRPr="00145D2E">
        <w:rPr>
          <w:rFonts w:eastAsia="Calibri" w:cs="Times New Roman"/>
          <w:szCs w:val="24"/>
        </w:rPr>
        <w:t xml:space="preserve">, Rosalie. “Billboard 200.” Billboard, May 24, 2023. https://www.billboard.com/charts/billboard-200/. </w:t>
      </w:r>
    </w:p>
    <w:p w14:paraId="106EC450" w14:textId="40D4E401" w:rsidR="708A890B" w:rsidRPr="00145D2E" w:rsidRDefault="6EAA241F" w:rsidP="000F08A1">
      <w:pPr>
        <w:rPr>
          <w:rFonts w:eastAsia="Calibri" w:cs="Times New Roman"/>
          <w:szCs w:val="24"/>
        </w:rPr>
      </w:pPr>
      <w:r w:rsidRPr="00145D2E">
        <w:rPr>
          <w:rFonts w:eastAsia="Calibri" w:cs="Times New Roman"/>
          <w:szCs w:val="24"/>
        </w:rPr>
        <w:t xml:space="preserve">Cope, Andrew L. </w:t>
      </w:r>
      <w:r w:rsidRPr="00145D2E">
        <w:rPr>
          <w:rFonts w:eastAsia="Calibri" w:cs="Times New Roman"/>
          <w:i/>
          <w:iCs/>
          <w:szCs w:val="24"/>
        </w:rPr>
        <w:t xml:space="preserve">Black Sabbath and the </w:t>
      </w:r>
      <w:proofErr w:type="spellStart"/>
      <w:r w:rsidRPr="00145D2E">
        <w:rPr>
          <w:rFonts w:eastAsia="Calibri" w:cs="Times New Roman"/>
          <w:i/>
          <w:iCs/>
          <w:szCs w:val="24"/>
        </w:rPr>
        <w:t>Rise</w:t>
      </w:r>
      <w:proofErr w:type="spellEnd"/>
      <w:r w:rsidRPr="00145D2E">
        <w:rPr>
          <w:rFonts w:eastAsia="Calibri" w:cs="Times New Roman"/>
          <w:i/>
          <w:iCs/>
          <w:szCs w:val="24"/>
        </w:rPr>
        <w:t xml:space="preserve"> of Heavy Metal Music</w:t>
      </w:r>
      <w:r w:rsidRPr="00145D2E">
        <w:rPr>
          <w:rFonts w:eastAsia="Calibri" w:cs="Times New Roman"/>
          <w:szCs w:val="24"/>
        </w:rPr>
        <w:t>. ROUTLEDGE, 2016.</w:t>
      </w:r>
    </w:p>
    <w:p w14:paraId="6A6C75C2" w14:textId="44DDAFE9" w:rsidR="00F44B08" w:rsidRPr="00145D2E" w:rsidRDefault="00F44B08" w:rsidP="00F44B08">
      <w:pPr>
        <w:rPr>
          <w:rFonts w:eastAsia="Calibri" w:cs="Times New Roman"/>
          <w:szCs w:val="24"/>
        </w:rPr>
      </w:pPr>
      <w:r w:rsidRPr="00145D2E">
        <w:rPr>
          <w:rFonts w:eastAsia="Calibri" w:cs="Times New Roman"/>
          <w:szCs w:val="24"/>
        </w:rPr>
        <w:t xml:space="preserve">Dimery, Robert, and Michael </w:t>
      </w:r>
      <w:proofErr w:type="spellStart"/>
      <w:r w:rsidRPr="00145D2E">
        <w:rPr>
          <w:rFonts w:eastAsia="Calibri" w:cs="Times New Roman"/>
          <w:szCs w:val="24"/>
        </w:rPr>
        <w:t>Lydon</w:t>
      </w:r>
      <w:proofErr w:type="spellEnd"/>
      <w:r w:rsidRPr="00145D2E">
        <w:rPr>
          <w:rFonts w:eastAsia="Calibri" w:cs="Times New Roman"/>
          <w:szCs w:val="24"/>
        </w:rPr>
        <w:t xml:space="preserve">. </w:t>
      </w:r>
      <w:r w:rsidRPr="00145D2E">
        <w:rPr>
          <w:rFonts w:eastAsia="Calibri" w:cs="Times New Roman"/>
          <w:i/>
          <w:iCs/>
          <w:szCs w:val="24"/>
        </w:rPr>
        <w:t xml:space="preserve">1001 </w:t>
      </w:r>
      <w:proofErr w:type="spellStart"/>
      <w:r w:rsidRPr="00145D2E">
        <w:rPr>
          <w:rFonts w:eastAsia="Calibri" w:cs="Times New Roman"/>
          <w:i/>
          <w:iCs/>
          <w:szCs w:val="24"/>
        </w:rPr>
        <w:t>albums</w:t>
      </w:r>
      <w:proofErr w:type="spellEnd"/>
      <w:r w:rsidRPr="00145D2E">
        <w:rPr>
          <w:rFonts w:eastAsia="Calibri" w:cs="Times New Roman"/>
          <w:i/>
          <w:iCs/>
          <w:szCs w:val="24"/>
        </w:rPr>
        <w:t xml:space="preserve">: </w:t>
      </w:r>
      <w:proofErr w:type="spellStart"/>
      <w:r w:rsidRPr="00145D2E">
        <w:rPr>
          <w:rFonts w:eastAsia="Calibri" w:cs="Times New Roman"/>
          <w:i/>
          <w:iCs/>
          <w:szCs w:val="24"/>
        </w:rPr>
        <w:t>You</w:t>
      </w:r>
      <w:proofErr w:type="spellEnd"/>
      <w:r w:rsidRPr="00145D2E">
        <w:rPr>
          <w:rFonts w:eastAsia="Calibri" w:cs="Times New Roman"/>
          <w:i/>
          <w:iCs/>
          <w:szCs w:val="24"/>
        </w:rPr>
        <w:t xml:space="preserve"> </w:t>
      </w:r>
      <w:proofErr w:type="spellStart"/>
      <w:r w:rsidRPr="00145D2E">
        <w:rPr>
          <w:rFonts w:eastAsia="Calibri" w:cs="Times New Roman"/>
          <w:i/>
          <w:iCs/>
          <w:szCs w:val="24"/>
        </w:rPr>
        <w:t>must</w:t>
      </w:r>
      <w:proofErr w:type="spellEnd"/>
      <w:r w:rsidRPr="00145D2E">
        <w:rPr>
          <w:rFonts w:eastAsia="Calibri" w:cs="Times New Roman"/>
          <w:i/>
          <w:iCs/>
          <w:szCs w:val="24"/>
        </w:rPr>
        <w:t xml:space="preserve"> </w:t>
      </w:r>
      <w:proofErr w:type="spellStart"/>
      <w:r w:rsidRPr="00145D2E">
        <w:rPr>
          <w:rFonts w:eastAsia="Calibri" w:cs="Times New Roman"/>
          <w:i/>
          <w:iCs/>
          <w:szCs w:val="24"/>
        </w:rPr>
        <w:t>hear</w:t>
      </w:r>
      <w:proofErr w:type="spellEnd"/>
      <w:r w:rsidRPr="00145D2E">
        <w:rPr>
          <w:rFonts w:eastAsia="Calibri" w:cs="Times New Roman"/>
          <w:i/>
          <w:iCs/>
          <w:szCs w:val="24"/>
        </w:rPr>
        <w:t xml:space="preserve"> </w:t>
      </w:r>
      <w:proofErr w:type="spellStart"/>
      <w:r w:rsidRPr="00145D2E">
        <w:rPr>
          <w:rFonts w:eastAsia="Calibri" w:cs="Times New Roman"/>
          <w:i/>
          <w:iCs/>
          <w:szCs w:val="24"/>
        </w:rPr>
        <w:t>before</w:t>
      </w:r>
      <w:proofErr w:type="spellEnd"/>
      <w:r w:rsidRPr="00145D2E">
        <w:rPr>
          <w:rFonts w:eastAsia="Calibri" w:cs="Times New Roman"/>
          <w:i/>
          <w:iCs/>
          <w:szCs w:val="24"/>
        </w:rPr>
        <w:t xml:space="preserve"> </w:t>
      </w:r>
      <w:proofErr w:type="spellStart"/>
      <w:r w:rsidRPr="00145D2E">
        <w:rPr>
          <w:rFonts w:eastAsia="Calibri" w:cs="Times New Roman"/>
          <w:i/>
          <w:iCs/>
          <w:szCs w:val="24"/>
        </w:rPr>
        <w:t>you</w:t>
      </w:r>
      <w:proofErr w:type="spellEnd"/>
      <w:r w:rsidRPr="00145D2E">
        <w:rPr>
          <w:rFonts w:eastAsia="Calibri" w:cs="Times New Roman"/>
          <w:i/>
          <w:iCs/>
          <w:szCs w:val="24"/>
        </w:rPr>
        <w:t xml:space="preserve"> </w:t>
      </w:r>
      <w:proofErr w:type="spellStart"/>
      <w:r w:rsidRPr="00145D2E">
        <w:rPr>
          <w:rFonts w:eastAsia="Calibri" w:cs="Times New Roman"/>
          <w:i/>
          <w:iCs/>
          <w:szCs w:val="24"/>
        </w:rPr>
        <w:t>die</w:t>
      </w:r>
      <w:proofErr w:type="spellEnd"/>
      <w:r w:rsidRPr="00145D2E">
        <w:rPr>
          <w:rFonts w:eastAsia="Calibri" w:cs="Times New Roman"/>
          <w:i/>
          <w:iCs/>
          <w:szCs w:val="24"/>
        </w:rPr>
        <w:t xml:space="preserve">. Internet Archive. </w:t>
      </w:r>
      <w:r w:rsidRPr="00145D2E">
        <w:rPr>
          <w:rFonts w:eastAsia="Calibri" w:cs="Times New Roman"/>
          <w:szCs w:val="24"/>
        </w:rPr>
        <w:t xml:space="preserve">London: </w:t>
      </w:r>
      <w:proofErr w:type="spellStart"/>
      <w:r w:rsidRPr="00145D2E">
        <w:rPr>
          <w:rFonts w:eastAsia="Calibri" w:cs="Times New Roman"/>
          <w:szCs w:val="24"/>
        </w:rPr>
        <w:t>Cassell</w:t>
      </w:r>
      <w:proofErr w:type="spellEnd"/>
      <w:r w:rsidRPr="00145D2E">
        <w:rPr>
          <w:rFonts w:eastAsia="Calibri" w:cs="Times New Roman"/>
          <w:szCs w:val="24"/>
        </w:rPr>
        <w:t xml:space="preserve"> </w:t>
      </w:r>
      <w:proofErr w:type="spellStart"/>
      <w:r w:rsidRPr="00145D2E">
        <w:rPr>
          <w:rFonts w:eastAsia="Calibri" w:cs="Times New Roman"/>
          <w:szCs w:val="24"/>
        </w:rPr>
        <w:t>Illustrated</w:t>
      </w:r>
      <w:proofErr w:type="spellEnd"/>
      <w:r w:rsidRPr="00145D2E">
        <w:rPr>
          <w:rFonts w:eastAsia="Calibri" w:cs="Times New Roman"/>
          <w:szCs w:val="24"/>
        </w:rPr>
        <w:t xml:space="preserve">, 2006. </w:t>
      </w:r>
      <w:hyperlink r:id="rId8" w:history="1">
        <w:r w:rsidRPr="00145D2E">
          <w:rPr>
            <w:rFonts w:eastAsia="Calibri" w:cs="Times New Roman"/>
            <w:szCs w:val="24"/>
          </w:rPr>
          <w:t>https://archive.org/details/1001AlbumsYouMustHearBeforeYouDie/page/n1/mode/2up?view=theater</w:t>
        </w:r>
      </w:hyperlink>
      <w:r w:rsidRPr="00145D2E">
        <w:rPr>
          <w:rFonts w:eastAsia="Calibri" w:cs="Times New Roman"/>
          <w:szCs w:val="24"/>
        </w:rPr>
        <w:t xml:space="preserve">. </w:t>
      </w:r>
    </w:p>
    <w:p w14:paraId="2A59F86B" w14:textId="26FA73D2" w:rsidR="708A890B" w:rsidRPr="00145D2E" w:rsidRDefault="708A890B" w:rsidP="000F08A1">
      <w:pPr>
        <w:rPr>
          <w:rFonts w:eastAsia="Calibri" w:cs="Times New Roman"/>
          <w:szCs w:val="24"/>
        </w:rPr>
      </w:pPr>
      <w:r w:rsidRPr="00145D2E">
        <w:rPr>
          <w:rFonts w:eastAsia="Calibri" w:cs="Times New Roman"/>
          <w:szCs w:val="24"/>
        </w:rPr>
        <w:t>“Gar Samuel</w:t>
      </w:r>
      <w:r w:rsidR="31E5A3DA" w:rsidRPr="00145D2E">
        <w:rPr>
          <w:rFonts w:eastAsia="Calibri" w:cs="Times New Roman"/>
          <w:szCs w:val="24"/>
        </w:rPr>
        <w:t>s</w:t>
      </w:r>
      <w:r w:rsidRPr="00145D2E">
        <w:rPr>
          <w:rFonts w:eastAsia="Calibri" w:cs="Times New Roman"/>
          <w:szCs w:val="24"/>
        </w:rPr>
        <w:t xml:space="preserve">on.” Gar </w:t>
      </w:r>
      <w:r w:rsidR="00B5764B" w:rsidRPr="00145D2E">
        <w:rPr>
          <w:rFonts w:eastAsia="Calibri" w:cs="Times New Roman"/>
          <w:szCs w:val="24"/>
        </w:rPr>
        <w:t>Samuelson – Encyclopaedia</w:t>
      </w:r>
      <w:r w:rsidRPr="00145D2E">
        <w:rPr>
          <w:rFonts w:eastAsia="Calibri" w:cs="Times New Roman"/>
          <w:szCs w:val="24"/>
        </w:rPr>
        <w:t xml:space="preserve"> Metallum: The Metal Archives. Accessed</w:t>
      </w:r>
      <w:r w:rsidR="717D5562" w:rsidRPr="00145D2E">
        <w:rPr>
          <w:rFonts w:eastAsia="Calibri" w:cs="Times New Roman"/>
          <w:szCs w:val="24"/>
        </w:rPr>
        <w:t xml:space="preserve"> </w:t>
      </w:r>
      <w:r w:rsidRPr="00145D2E">
        <w:rPr>
          <w:rFonts w:eastAsia="Calibri" w:cs="Times New Roman"/>
          <w:szCs w:val="24"/>
        </w:rPr>
        <w:t xml:space="preserve">October 18, 2022. https://www.metal-archives.com/artists/Gar_Samuelson/2772. </w:t>
      </w:r>
    </w:p>
    <w:p w14:paraId="1458E3EE" w14:textId="2113EBFB" w:rsidR="708A890B" w:rsidRPr="00145D2E" w:rsidRDefault="708A890B" w:rsidP="000F08A1">
      <w:pPr>
        <w:rPr>
          <w:rFonts w:eastAsia="Calibri" w:cs="Times New Roman"/>
          <w:szCs w:val="24"/>
        </w:rPr>
      </w:pPr>
      <w:r w:rsidRPr="00145D2E">
        <w:rPr>
          <w:rFonts w:eastAsia="Calibri" w:cs="Times New Roman"/>
          <w:szCs w:val="24"/>
        </w:rPr>
        <w:t xml:space="preserve">“Gar Samuelson.” Wikipedia. Wikimedia Foundation, August 24, 2022. </w:t>
      </w:r>
      <w:r w:rsidR="00507DEE" w:rsidRPr="00145D2E">
        <w:rPr>
          <w:rFonts w:eastAsia="Calibri" w:cs="Times New Roman"/>
          <w:szCs w:val="24"/>
        </w:rPr>
        <w:t>https://en.wikipedia.org/wiki/Gar_Samuelson</w:t>
      </w:r>
      <w:r w:rsidRPr="00145D2E">
        <w:rPr>
          <w:rFonts w:eastAsia="Calibri" w:cs="Times New Roman"/>
          <w:szCs w:val="24"/>
        </w:rPr>
        <w:t>.</w:t>
      </w:r>
    </w:p>
    <w:p w14:paraId="2AF402A0" w14:textId="04977869" w:rsidR="00507DEE" w:rsidRPr="00145D2E" w:rsidRDefault="00507DEE" w:rsidP="00507DEE">
      <w:pPr>
        <w:rPr>
          <w:rFonts w:eastAsia="Calibri" w:cs="Times New Roman"/>
          <w:szCs w:val="24"/>
        </w:rPr>
      </w:pPr>
      <w:r w:rsidRPr="00145D2E">
        <w:rPr>
          <w:rFonts w:eastAsia="Calibri" w:cs="Times New Roman"/>
          <w:i/>
          <w:iCs/>
          <w:szCs w:val="24"/>
        </w:rPr>
        <w:t xml:space="preserve">Get </w:t>
      </w:r>
      <w:proofErr w:type="gramStart"/>
      <w:r w:rsidRPr="00145D2E">
        <w:rPr>
          <w:rFonts w:eastAsia="Calibri" w:cs="Times New Roman"/>
          <w:i/>
          <w:iCs/>
          <w:szCs w:val="24"/>
        </w:rPr>
        <w:t>Thrashed!:</w:t>
      </w:r>
      <w:proofErr w:type="gramEnd"/>
      <w:r w:rsidRPr="00145D2E">
        <w:rPr>
          <w:rFonts w:eastAsia="Calibri" w:cs="Times New Roman"/>
          <w:i/>
          <w:iCs/>
          <w:szCs w:val="24"/>
        </w:rPr>
        <w:t xml:space="preserve"> The Story of Thrash Metal [Special Edition]</w:t>
      </w:r>
      <w:r w:rsidRPr="00145D2E">
        <w:rPr>
          <w:rFonts w:eastAsia="Calibri" w:cs="Times New Roman"/>
          <w:szCs w:val="24"/>
        </w:rPr>
        <w:t xml:space="preserve">. </w:t>
      </w:r>
      <w:r w:rsidRPr="00145D2E">
        <w:rPr>
          <w:rFonts w:eastAsia="Calibri" w:cs="Times New Roman"/>
          <w:i/>
          <w:iCs/>
          <w:szCs w:val="24"/>
        </w:rPr>
        <w:t>YouTube</w:t>
      </w:r>
      <w:r w:rsidRPr="00145D2E">
        <w:rPr>
          <w:rFonts w:eastAsia="Calibri" w:cs="Times New Roman"/>
          <w:szCs w:val="24"/>
        </w:rPr>
        <w:t>. United States of America: Lightyear Entertainment, 2018. https://youtu.be/GpWOIBJASbc.</w:t>
      </w:r>
    </w:p>
    <w:p w14:paraId="098C1E86" w14:textId="6CBB0C9A" w:rsidR="00ED3E65" w:rsidRPr="00145D2E" w:rsidRDefault="00ED3E65" w:rsidP="00ED3E65">
      <w:pPr>
        <w:rPr>
          <w:rFonts w:eastAsia="Calibri" w:cs="Times New Roman"/>
          <w:szCs w:val="24"/>
        </w:rPr>
      </w:pPr>
      <w:r w:rsidRPr="00145D2E">
        <w:rPr>
          <w:rFonts w:eastAsia="Calibri" w:cs="Times New Roman"/>
          <w:i/>
          <w:iCs/>
          <w:szCs w:val="24"/>
        </w:rPr>
        <w:t>Get Thrashed. YouTube.</w:t>
      </w:r>
      <w:r w:rsidRPr="00145D2E">
        <w:rPr>
          <w:rFonts w:eastAsia="Calibri" w:cs="Times New Roman"/>
          <w:szCs w:val="24"/>
        </w:rPr>
        <w:t xml:space="preserve"> United States of America: Lightyear Entertainment, 2006. </w:t>
      </w:r>
      <w:r w:rsidR="00030570" w:rsidRPr="00145D2E">
        <w:rPr>
          <w:rFonts w:eastAsia="Calibri" w:cs="Times New Roman"/>
          <w:szCs w:val="24"/>
        </w:rPr>
        <w:t>https://youtu.be/q_TBvw2PWwg</w:t>
      </w:r>
      <w:r w:rsidRPr="00145D2E">
        <w:rPr>
          <w:rFonts w:eastAsia="Calibri" w:cs="Times New Roman"/>
          <w:szCs w:val="24"/>
        </w:rPr>
        <w:t>.</w:t>
      </w:r>
    </w:p>
    <w:p w14:paraId="0CB76F94" w14:textId="2A8414FF" w:rsidR="00030570" w:rsidRPr="00145D2E" w:rsidRDefault="00030570" w:rsidP="00FD5B2B">
      <w:pPr>
        <w:rPr>
          <w:rFonts w:eastAsia="Calibri" w:cs="Times New Roman"/>
          <w:szCs w:val="24"/>
        </w:rPr>
      </w:pPr>
      <w:r w:rsidRPr="00145D2E">
        <w:rPr>
          <w:rFonts w:eastAsia="Calibri" w:cs="Times New Roman"/>
          <w:szCs w:val="24"/>
        </w:rPr>
        <w:t xml:space="preserve">Heller, Daniel A. “Megadeth.” </w:t>
      </w:r>
      <w:proofErr w:type="spellStart"/>
      <w:r w:rsidRPr="00145D2E">
        <w:rPr>
          <w:rFonts w:eastAsia="Calibri" w:cs="Times New Roman"/>
          <w:i/>
          <w:iCs/>
          <w:szCs w:val="24"/>
        </w:rPr>
        <w:t>Rolling</w:t>
      </w:r>
      <w:proofErr w:type="spellEnd"/>
      <w:r w:rsidRPr="00145D2E">
        <w:rPr>
          <w:rFonts w:eastAsia="Calibri" w:cs="Times New Roman"/>
          <w:i/>
          <w:iCs/>
          <w:szCs w:val="24"/>
        </w:rPr>
        <w:t xml:space="preserve"> Stone</w:t>
      </w:r>
      <w:r w:rsidRPr="00145D2E">
        <w:rPr>
          <w:rFonts w:eastAsia="Calibri" w:cs="Times New Roman"/>
          <w:szCs w:val="24"/>
        </w:rPr>
        <w:t xml:space="preserve"> no. 770, October 2, 1997. </w:t>
      </w:r>
    </w:p>
    <w:p w14:paraId="2EE4FF47" w14:textId="20AE193E" w:rsidR="3511D27F" w:rsidRPr="00145D2E" w:rsidRDefault="3511D27F" w:rsidP="000F08A1">
      <w:pPr>
        <w:rPr>
          <w:rFonts w:eastAsia="Calibri" w:cs="Times New Roman"/>
          <w:szCs w:val="24"/>
        </w:rPr>
      </w:pPr>
      <w:r w:rsidRPr="00145D2E">
        <w:rPr>
          <w:rFonts w:eastAsia="Calibri" w:cs="Times New Roman"/>
          <w:szCs w:val="24"/>
        </w:rPr>
        <w:t xml:space="preserve">“Chris Poland.” Chris </w:t>
      </w:r>
      <w:r w:rsidR="00B5764B" w:rsidRPr="00145D2E">
        <w:rPr>
          <w:rFonts w:eastAsia="Calibri" w:cs="Times New Roman"/>
          <w:szCs w:val="24"/>
        </w:rPr>
        <w:t>Poland – Encyclopaedia</w:t>
      </w:r>
      <w:r w:rsidRPr="00145D2E">
        <w:rPr>
          <w:rFonts w:eastAsia="Calibri" w:cs="Times New Roman"/>
          <w:szCs w:val="24"/>
        </w:rPr>
        <w:t xml:space="preserve"> Metallum: The Metal Archives. Accessed October 18, 2022. https://www.metal-archives.com/artists/Chris_Poland/2716. </w:t>
      </w:r>
    </w:p>
    <w:p w14:paraId="06068426" w14:textId="6C5443F6" w:rsidR="3511D27F" w:rsidRPr="00145D2E" w:rsidRDefault="3511D27F" w:rsidP="000F08A1">
      <w:pPr>
        <w:rPr>
          <w:rFonts w:eastAsia="Calibri" w:cs="Times New Roman"/>
          <w:szCs w:val="24"/>
        </w:rPr>
      </w:pPr>
      <w:r w:rsidRPr="00145D2E">
        <w:rPr>
          <w:rFonts w:eastAsia="Calibri" w:cs="Times New Roman"/>
          <w:szCs w:val="24"/>
        </w:rPr>
        <w:t>“Chris Poland.” Wikipedia. Wikimedia Foundation, September 28, 2022. https://en.wikipedia.org/wiki/Chris_Poland.</w:t>
      </w:r>
    </w:p>
    <w:p w14:paraId="7947DB38" w14:textId="5F23A99B" w:rsidR="6EAA241F" w:rsidRPr="00145D2E" w:rsidRDefault="6EAA241F" w:rsidP="000F08A1">
      <w:pPr>
        <w:rPr>
          <w:rFonts w:eastAsia="Calibri" w:cs="Times New Roman"/>
          <w:szCs w:val="24"/>
        </w:rPr>
      </w:pPr>
      <w:proofErr w:type="spellStart"/>
      <w:r w:rsidRPr="00145D2E">
        <w:rPr>
          <w:rFonts w:eastAsia="Calibri" w:cs="Times New Roman"/>
          <w:szCs w:val="24"/>
        </w:rPr>
        <w:t>Kahn-Harris</w:t>
      </w:r>
      <w:proofErr w:type="spellEnd"/>
      <w:r w:rsidRPr="00145D2E">
        <w:rPr>
          <w:rFonts w:eastAsia="Calibri" w:cs="Times New Roman"/>
          <w:szCs w:val="24"/>
        </w:rPr>
        <w:t xml:space="preserve">, </w:t>
      </w:r>
      <w:proofErr w:type="spellStart"/>
      <w:r w:rsidRPr="00145D2E">
        <w:rPr>
          <w:rFonts w:eastAsia="Calibri" w:cs="Times New Roman"/>
          <w:szCs w:val="24"/>
        </w:rPr>
        <w:t>Keith</w:t>
      </w:r>
      <w:proofErr w:type="spellEnd"/>
      <w:r w:rsidRPr="00145D2E">
        <w:rPr>
          <w:rFonts w:eastAsia="Calibri" w:cs="Times New Roman"/>
          <w:szCs w:val="24"/>
        </w:rPr>
        <w:t xml:space="preserve">. </w:t>
      </w:r>
      <w:proofErr w:type="spellStart"/>
      <w:r w:rsidRPr="00145D2E">
        <w:rPr>
          <w:rFonts w:eastAsia="Calibri" w:cs="Times New Roman"/>
          <w:i/>
          <w:iCs/>
          <w:szCs w:val="24"/>
        </w:rPr>
        <w:t>Extreme</w:t>
      </w:r>
      <w:proofErr w:type="spellEnd"/>
      <w:r w:rsidRPr="00145D2E">
        <w:rPr>
          <w:rFonts w:eastAsia="Calibri" w:cs="Times New Roman"/>
          <w:i/>
          <w:iCs/>
          <w:szCs w:val="24"/>
        </w:rPr>
        <w:t xml:space="preserve"> Metal Music and </w:t>
      </w:r>
      <w:proofErr w:type="spellStart"/>
      <w:r w:rsidRPr="00145D2E">
        <w:rPr>
          <w:rFonts w:eastAsia="Calibri" w:cs="Times New Roman"/>
          <w:i/>
          <w:iCs/>
          <w:szCs w:val="24"/>
        </w:rPr>
        <w:t>Culture</w:t>
      </w:r>
      <w:proofErr w:type="spellEnd"/>
      <w:r w:rsidRPr="00145D2E">
        <w:rPr>
          <w:rFonts w:eastAsia="Calibri" w:cs="Times New Roman"/>
          <w:i/>
          <w:iCs/>
          <w:szCs w:val="24"/>
        </w:rPr>
        <w:t xml:space="preserve"> on the </w:t>
      </w:r>
      <w:proofErr w:type="spellStart"/>
      <w:r w:rsidRPr="00145D2E">
        <w:rPr>
          <w:rFonts w:eastAsia="Calibri" w:cs="Times New Roman"/>
          <w:i/>
          <w:iCs/>
          <w:szCs w:val="24"/>
        </w:rPr>
        <w:t>Edge</w:t>
      </w:r>
      <w:proofErr w:type="spellEnd"/>
      <w:r w:rsidRPr="00145D2E">
        <w:rPr>
          <w:rFonts w:eastAsia="Calibri" w:cs="Times New Roman"/>
          <w:i/>
          <w:iCs/>
          <w:szCs w:val="24"/>
        </w:rPr>
        <w:t xml:space="preserve">; Music and </w:t>
      </w:r>
      <w:proofErr w:type="spellStart"/>
      <w:r w:rsidRPr="00145D2E">
        <w:rPr>
          <w:rFonts w:eastAsia="Calibri" w:cs="Times New Roman"/>
          <w:i/>
          <w:iCs/>
          <w:szCs w:val="24"/>
        </w:rPr>
        <w:t>Culture</w:t>
      </w:r>
      <w:proofErr w:type="spellEnd"/>
      <w:r w:rsidRPr="00145D2E">
        <w:rPr>
          <w:rFonts w:eastAsia="Calibri" w:cs="Times New Roman"/>
          <w:i/>
          <w:iCs/>
          <w:szCs w:val="24"/>
        </w:rPr>
        <w:t xml:space="preserve"> on the </w:t>
      </w:r>
      <w:proofErr w:type="spellStart"/>
      <w:r w:rsidRPr="00145D2E">
        <w:rPr>
          <w:rFonts w:eastAsia="Calibri" w:cs="Times New Roman"/>
          <w:i/>
          <w:iCs/>
          <w:szCs w:val="24"/>
        </w:rPr>
        <w:t>Edge</w:t>
      </w:r>
      <w:proofErr w:type="spellEnd"/>
      <w:r w:rsidRPr="00145D2E">
        <w:rPr>
          <w:rFonts w:eastAsia="Calibri" w:cs="Times New Roman"/>
          <w:szCs w:val="24"/>
        </w:rPr>
        <w:t>. Oxford: BERG, 2006.</w:t>
      </w:r>
    </w:p>
    <w:p w14:paraId="634D4D7F" w14:textId="57D5FEDC" w:rsidR="00F44B08" w:rsidRPr="00145D2E" w:rsidRDefault="00F44B08" w:rsidP="00F44B08">
      <w:pPr>
        <w:rPr>
          <w:rFonts w:eastAsia="Calibri" w:cs="Times New Roman"/>
          <w:szCs w:val="24"/>
        </w:rPr>
      </w:pPr>
      <w:r w:rsidRPr="00145D2E">
        <w:rPr>
          <w:rFonts w:eastAsia="Calibri" w:cs="Times New Roman"/>
          <w:szCs w:val="24"/>
        </w:rPr>
        <w:t>McDonald, Chris. "Megadeth." </w:t>
      </w:r>
      <w:proofErr w:type="spellStart"/>
      <w:r w:rsidRPr="00145D2E">
        <w:rPr>
          <w:rFonts w:eastAsia="Calibri" w:cs="Times New Roman"/>
          <w:i/>
          <w:iCs/>
          <w:szCs w:val="24"/>
        </w:rPr>
        <w:t>Grove</w:t>
      </w:r>
      <w:proofErr w:type="spellEnd"/>
      <w:r w:rsidRPr="00145D2E">
        <w:rPr>
          <w:rFonts w:eastAsia="Calibri" w:cs="Times New Roman"/>
          <w:i/>
          <w:iCs/>
          <w:szCs w:val="24"/>
        </w:rPr>
        <w:t xml:space="preserve"> Music Online</w:t>
      </w:r>
      <w:r w:rsidRPr="00145D2E">
        <w:rPr>
          <w:rFonts w:eastAsia="Calibri" w:cs="Times New Roman"/>
          <w:szCs w:val="24"/>
        </w:rPr>
        <w:t xml:space="preserve">. 3 </w:t>
      </w:r>
      <w:proofErr w:type="spellStart"/>
      <w:r w:rsidRPr="00145D2E">
        <w:rPr>
          <w:rFonts w:eastAsia="Calibri" w:cs="Times New Roman"/>
          <w:szCs w:val="24"/>
        </w:rPr>
        <w:t>Sep</w:t>
      </w:r>
      <w:proofErr w:type="spellEnd"/>
      <w:r w:rsidRPr="00145D2E">
        <w:rPr>
          <w:rFonts w:eastAsia="Calibri" w:cs="Times New Roman"/>
          <w:szCs w:val="24"/>
        </w:rPr>
        <w:t>. 2014; Accessed 24 Jun. 2023. https://www.oxfordmusiconline.com/grovemusic/view/10.1093/gmo/9781561592630.001.0001/omo-9781561592630-e-1002267175.</w:t>
      </w:r>
    </w:p>
    <w:p w14:paraId="2D67245D" w14:textId="4D696E0D" w:rsidR="00F44B08" w:rsidRPr="00145D2E" w:rsidRDefault="00F44B08" w:rsidP="00F44B08">
      <w:pPr>
        <w:rPr>
          <w:rFonts w:eastAsia="Calibri" w:cs="Times New Roman"/>
          <w:szCs w:val="24"/>
        </w:rPr>
      </w:pPr>
      <w:r w:rsidRPr="00145D2E">
        <w:rPr>
          <w:rFonts w:eastAsia="Calibri" w:cs="Times New Roman"/>
          <w:szCs w:val="24"/>
        </w:rPr>
        <w:t xml:space="preserve">“Megadeth.” Grammy </w:t>
      </w:r>
      <w:proofErr w:type="spellStart"/>
      <w:r w:rsidRPr="00145D2E">
        <w:rPr>
          <w:rFonts w:eastAsia="Calibri" w:cs="Times New Roman"/>
          <w:szCs w:val="24"/>
        </w:rPr>
        <w:t>Awards</w:t>
      </w:r>
      <w:proofErr w:type="spellEnd"/>
      <w:r w:rsidRPr="00145D2E">
        <w:rPr>
          <w:rFonts w:eastAsia="Calibri" w:cs="Times New Roman"/>
          <w:szCs w:val="24"/>
        </w:rPr>
        <w:t>. Accessed June 24, 2023. https://www.grammy.com/artists/megadeth/13094.</w:t>
      </w:r>
    </w:p>
    <w:p w14:paraId="26235A7B" w14:textId="2CEEDA25" w:rsidR="68725467" w:rsidRPr="00145D2E" w:rsidRDefault="68725467" w:rsidP="000F08A1">
      <w:pPr>
        <w:rPr>
          <w:rFonts w:eastAsia="Calibri" w:cs="Times New Roman"/>
          <w:szCs w:val="24"/>
        </w:rPr>
      </w:pPr>
      <w:r w:rsidRPr="00145D2E">
        <w:rPr>
          <w:rFonts w:eastAsia="Calibri" w:cs="Times New Roman"/>
          <w:szCs w:val="24"/>
        </w:rPr>
        <w:t xml:space="preserve">“Megadeath.” In </w:t>
      </w:r>
      <w:r w:rsidRPr="00145D2E">
        <w:rPr>
          <w:rFonts w:eastAsia="Calibri" w:cs="Times New Roman"/>
          <w:i/>
          <w:iCs/>
          <w:szCs w:val="24"/>
        </w:rPr>
        <w:t xml:space="preserve">Oxford </w:t>
      </w:r>
      <w:proofErr w:type="spellStart"/>
      <w:r w:rsidRPr="00145D2E">
        <w:rPr>
          <w:rFonts w:eastAsia="Calibri" w:cs="Times New Roman"/>
          <w:i/>
          <w:iCs/>
          <w:szCs w:val="24"/>
        </w:rPr>
        <w:t>English</w:t>
      </w:r>
      <w:proofErr w:type="spellEnd"/>
      <w:r w:rsidRPr="00145D2E">
        <w:rPr>
          <w:rFonts w:eastAsia="Calibri" w:cs="Times New Roman"/>
          <w:i/>
          <w:iCs/>
          <w:szCs w:val="24"/>
        </w:rPr>
        <w:t xml:space="preserve"> </w:t>
      </w:r>
      <w:proofErr w:type="spellStart"/>
      <w:r w:rsidRPr="00145D2E">
        <w:rPr>
          <w:rFonts w:eastAsia="Calibri" w:cs="Times New Roman"/>
          <w:i/>
          <w:iCs/>
          <w:szCs w:val="24"/>
        </w:rPr>
        <w:t>Dictionary</w:t>
      </w:r>
      <w:proofErr w:type="spellEnd"/>
      <w:r w:rsidRPr="00145D2E">
        <w:rPr>
          <w:rFonts w:eastAsia="Calibri" w:cs="Times New Roman"/>
          <w:szCs w:val="24"/>
        </w:rPr>
        <w:t xml:space="preserve">, June 2001. https://www.oed.com/view/Entry/252335?redirectedFrom=megadeath. </w:t>
      </w:r>
    </w:p>
    <w:p w14:paraId="02DF0BBC" w14:textId="38F6B2ED" w:rsidR="68725467" w:rsidRPr="00145D2E" w:rsidRDefault="68725467" w:rsidP="000F08A1">
      <w:pPr>
        <w:rPr>
          <w:rFonts w:eastAsia="Calibri" w:cs="Times New Roman"/>
          <w:szCs w:val="24"/>
        </w:rPr>
      </w:pPr>
      <w:r w:rsidRPr="00145D2E">
        <w:rPr>
          <w:rFonts w:eastAsia="Calibri" w:cs="Times New Roman"/>
          <w:szCs w:val="24"/>
        </w:rPr>
        <w:t xml:space="preserve">“Megadeath.” </w:t>
      </w:r>
      <w:proofErr w:type="spellStart"/>
      <w:r w:rsidRPr="00145D2E">
        <w:rPr>
          <w:rFonts w:eastAsia="Calibri" w:cs="Times New Roman"/>
          <w:szCs w:val="24"/>
        </w:rPr>
        <w:t>Military</w:t>
      </w:r>
      <w:proofErr w:type="spellEnd"/>
      <w:r w:rsidRPr="00145D2E">
        <w:rPr>
          <w:rFonts w:eastAsia="Calibri" w:cs="Times New Roman"/>
          <w:szCs w:val="24"/>
        </w:rPr>
        <w:t xml:space="preserve"> Wiki. Accessed October 17, 2022. https://military-history.fandom.com/wiki/Megadeath. </w:t>
      </w:r>
    </w:p>
    <w:p w14:paraId="4F6C714A" w14:textId="1C436CEE" w:rsidR="68725467" w:rsidRPr="00145D2E" w:rsidRDefault="68725467" w:rsidP="000F08A1">
      <w:pPr>
        <w:rPr>
          <w:rFonts w:eastAsia="Calibri" w:cs="Times New Roman"/>
          <w:szCs w:val="24"/>
        </w:rPr>
      </w:pPr>
      <w:r w:rsidRPr="00145D2E">
        <w:rPr>
          <w:rFonts w:eastAsia="Calibri" w:cs="Times New Roman"/>
          <w:szCs w:val="24"/>
        </w:rPr>
        <w:t xml:space="preserve">“Megadeth.” </w:t>
      </w:r>
      <w:r w:rsidR="00B5764B" w:rsidRPr="00145D2E">
        <w:rPr>
          <w:rFonts w:eastAsia="Calibri" w:cs="Times New Roman"/>
          <w:szCs w:val="24"/>
        </w:rPr>
        <w:t>Megadeth – Encyclopaedia</w:t>
      </w:r>
      <w:r w:rsidRPr="00145D2E">
        <w:rPr>
          <w:rFonts w:eastAsia="Calibri" w:cs="Times New Roman"/>
          <w:szCs w:val="24"/>
        </w:rPr>
        <w:t xml:space="preserve"> Metallum: The Metal Archives. Accessed October 17, 2022. https://www.metal-archives.com/bands/Megadeth/138. </w:t>
      </w:r>
    </w:p>
    <w:p w14:paraId="01820641" w14:textId="03455948" w:rsidR="68725467" w:rsidRPr="00145D2E" w:rsidRDefault="68725467" w:rsidP="000F08A1">
      <w:pPr>
        <w:rPr>
          <w:rFonts w:eastAsia="Calibri" w:cs="Times New Roman"/>
          <w:szCs w:val="24"/>
        </w:rPr>
      </w:pPr>
      <w:r w:rsidRPr="00145D2E">
        <w:rPr>
          <w:rFonts w:eastAsia="Calibri" w:cs="Times New Roman"/>
          <w:szCs w:val="24"/>
        </w:rPr>
        <w:t xml:space="preserve">“Megadeth.” Wikipedia. Wikimedia Foundation, September 5, 2022. https://cs.wikipedia.org/wiki/Megadeth. </w:t>
      </w:r>
    </w:p>
    <w:p w14:paraId="1BAA7AF3" w14:textId="77777777" w:rsidR="00ED3E65" w:rsidRPr="00145D2E" w:rsidRDefault="00ED3E65" w:rsidP="00ED3E65">
      <w:pPr>
        <w:rPr>
          <w:rFonts w:eastAsia="Calibri" w:cs="Times New Roman"/>
          <w:szCs w:val="24"/>
        </w:rPr>
      </w:pPr>
      <w:r w:rsidRPr="00145D2E">
        <w:rPr>
          <w:rFonts w:eastAsia="Calibri" w:cs="Times New Roman"/>
          <w:i/>
          <w:iCs/>
          <w:szCs w:val="24"/>
        </w:rPr>
        <w:t>Metal Evolution: Thrash (E06). YouTube.</w:t>
      </w:r>
      <w:r w:rsidRPr="00145D2E">
        <w:rPr>
          <w:rFonts w:eastAsia="Calibri" w:cs="Times New Roman"/>
          <w:szCs w:val="24"/>
        </w:rPr>
        <w:t xml:space="preserve"> Canada: Banger Films, 2011. https://youtu.be/hF7xe4asFFQ. </w:t>
      </w:r>
    </w:p>
    <w:p w14:paraId="55770C21" w14:textId="3F538F02" w:rsidR="6EAA241F" w:rsidRPr="00145D2E" w:rsidRDefault="384C3A3E" w:rsidP="000F08A1">
      <w:pPr>
        <w:rPr>
          <w:rFonts w:eastAsia="Calibri" w:cs="Times New Roman"/>
          <w:szCs w:val="24"/>
        </w:rPr>
      </w:pPr>
      <w:r w:rsidRPr="00145D2E">
        <w:rPr>
          <w:rFonts w:eastAsia="Calibri" w:cs="Times New Roman"/>
          <w:szCs w:val="24"/>
        </w:rPr>
        <w:t xml:space="preserve">Monomyth. “FAQ.” Megadeth. Accessed October 17, 2022. </w:t>
      </w:r>
      <w:r w:rsidR="00F44B08" w:rsidRPr="00145D2E">
        <w:rPr>
          <w:rFonts w:eastAsia="Calibri" w:cs="Times New Roman"/>
          <w:szCs w:val="24"/>
        </w:rPr>
        <w:t>https://megadeth.com/band-faq/</w:t>
      </w:r>
      <w:r w:rsidRPr="00145D2E">
        <w:rPr>
          <w:rFonts w:eastAsia="Calibri" w:cs="Times New Roman"/>
          <w:szCs w:val="24"/>
        </w:rPr>
        <w:t>.</w:t>
      </w:r>
    </w:p>
    <w:p w14:paraId="5AEA0A4B" w14:textId="47B29E36" w:rsidR="00F44B08" w:rsidRPr="00145D2E" w:rsidRDefault="00F44B08" w:rsidP="00F44B08">
      <w:pPr>
        <w:rPr>
          <w:rFonts w:eastAsia="Calibri" w:cs="Times New Roman"/>
          <w:szCs w:val="24"/>
        </w:rPr>
      </w:pPr>
      <w:r w:rsidRPr="00145D2E">
        <w:rPr>
          <w:rFonts w:eastAsia="Calibri" w:cs="Times New Roman"/>
          <w:szCs w:val="24"/>
        </w:rPr>
        <w:t xml:space="preserve">“Peace Sells ... but Who’s Buying by Megadeth Sales and </w:t>
      </w:r>
      <w:proofErr w:type="spellStart"/>
      <w:r w:rsidRPr="00145D2E">
        <w:rPr>
          <w:rFonts w:eastAsia="Calibri" w:cs="Times New Roman"/>
          <w:szCs w:val="24"/>
        </w:rPr>
        <w:t>Awards</w:t>
      </w:r>
      <w:proofErr w:type="spellEnd"/>
      <w:r w:rsidRPr="00145D2E">
        <w:rPr>
          <w:rFonts w:eastAsia="Calibri" w:cs="Times New Roman"/>
          <w:szCs w:val="24"/>
        </w:rPr>
        <w:t xml:space="preserve">.” Best </w:t>
      </w:r>
      <w:proofErr w:type="spellStart"/>
      <w:r w:rsidRPr="00145D2E">
        <w:rPr>
          <w:rFonts w:eastAsia="Calibri" w:cs="Times New Roman"/>
          <w:szCs w:val="24"/>
        </w:rPr>
        <w:t>Selling</w:t>
      </w:r>
      <w:proofErr w:type="spellEnd"/>
      <w:r w:rsidRPr="00145D2E">
        <w:rPr>
          <w:rFonts w:eastAsia="Calibri" w:cs="Times New Roman"/>
          <w:szCs w:val="24"/>
        </w:rPr>
        <w:t xml:space="preserve"> </w:t>
      </w:r>
      <w:proofErr w:type="spellStart"/>
      <w:r w:rsidRPr="00145D2E">
        <w:rPr>
          <w:rFonts w:eastAsia="Calibri" w:cs="Times New Roman"/>
          <w:szCs w:val="24"/>
        </w:rPr>
        <w:t>Albums</w:t>
      </w:r>
      <w:proofErr w:type="spellEnd"/>
      <w:r w:rsidRPr="00145D2E">
        <w:rPr>
          <w:rFonts w:eastAsia="Calibri" w:cs="Times New Roman"/>
          <w:szCs w:val="24"/>
        </w:rPr>
        <w:t>, October 16, 2021. https://bestsellingalbums.org/album/30185.</w:t>
      </w:r>
    </w:p>
    <w:p w14:paraId="4871DFEA" w14:textId="10574F3E" w:rsidR="6EAA241F" w:rsidRPr="00145D2E" w:rsidRDefault="6EAA241F" w:rsidP="000F08A1">
      <w:pPr>
        <w:rPr>
          <w:rFonts w:eastAsia="Calibri" w:cs="Times New Roman"/>
          <w:szCs w:val="24"/>
        </w:rPr>
      </w:pPr>
      <w:proofErr w:type="spellStart"/>
      <w:r w:rsidRPr="00145D2E">
        <w:rPr>
          <w:rFonts w:eastAsia="Calibri" w:cs="Times New Roman"/>
          <w:szCs w:val="24"/>
        </w:rPr>
        <w:t>Pearson</w:t>
      </w:r>
      <w:proofErr w:type="spellEnd"/>
      <w:r w:rsidRPr="00145D2E">
        <w:rPr>
          <w:rFonts w:eastAsia="Calibri" w:cs="Times New Roman"/>
          <w:szCs w:val="24"/>
        </w:rPr>
        <w:t>, David M. “</w:t>
      </w:r>
      <w:proofErr w:type="spellStart"/>
      <w:r w:rsidRPr="00145D2E">
        <w:rPr>
          <w:rFonts w:eastAsia="Calibri" w:cs="Times New Roman"/>
          <w:szCs w:val="24"/>
        </w:rPr>
        <w:t>Extreme</w:t>
      </w:r>
      <w:proofErr w:type="spellEnd"/>
      <w:r w:rsidRPr="00145D2E">
        <w:rPr>
          <w:rFonts w:eastAsia="Calibri" w:cs="Times New Roman"/>
          <w:szCs w:val="24"/>
        </w:rPr>
        <w:t xml:space="preserve"> Hardcore Punk and the </w:t>
      </w:r>
      <w:proofErr w:type="spellStart"/>
      <w:r w:rsidRPr="00145D2E">
        <w:rPr>
          <w:rFonts w:eastAsia="Calibri" w:cs="Times New Roman"/>
          <w:szCs w:val="24"/>
        </w:rPr>
        <w:t>Analytical</w:t>
      </w:r>
      <w:proofErr w:type="spellEnd"/>
      <w:r w:rsidRPr="00145D2E">
        <w:rPr>
          <w:rFonts w:eastAsia="Calibri" w:cs="Times New Roman"/>
          <w:szCs w:val="24"/>
        </w:rPr>
        <w:t xml:space="preserve"> </w:t>
      </w:r>
      <w:proofErr w:type="spellStart"/>
      <w:r w:rsidRPr="00145D2E">
        <w:rPr>
          <w:rFonts w:eastAsia="Calibri" w:cs="Times New Roman"/>
          <w:szCs w:val="24"/>
        </w:rPr>
        <w:t>Challenges</w:t>
      </w:r>
      <w:proofErr w:type="spellEnd"/>
      <w:r w:rsidRPr="00145D2E">
        <w:rPr>
          <w:rFonts w:eastAsia="Calibri" w:cs="Times New Roman"/>
          <w:szCs w:val="24"/>
        </w:rPr>
        <w:t xml:space="preserve"> of Rhythm, </w:t>
      </w:r>
      <w:proofErr w:type="spellStart"/>
      <w:r w:rsidRPr="00145D2E">
        <w:rPr>
          <w:rFonts w:eastAsia="Calibri" w:cs="Times New Roman"/>
          <w:szCs w:val="24"/>
        </w:rPr>
        <w:t>Riffs</w:t>
      </w:r>
      <w:proofErr w:type="spellEnd"/>
      <w:r w:rsidRPr="00145D2E">
        <w:rPr>
          <w:rFonts w:eastAsia="Calibri" w:cs="Times New Roman"/>
          <w:szCs w:val="24"/>
        </w:rPr>
        <w:t xml:space="preserve">, and Timbre in Punk Music.” </w:t>
      </w:r>
      <w:r w:rsidRPr="00145D2E">
        <w:rPr>
          <w:rFonts w:eastAsia="Calibri" w:cs="Times New Roman"/>
          <w:i/>
          <w:iCs/>
          <w:szCs w:val="24"/>
        </w:rPr>
        <w:t xml:space="preserve">Music </w:t>
      </w:r>
      <w:proofErr w:type="spellStart"/>
      <w:r w:rsidRPr="00145D2E">
        <w:rPr>
          <w:rFonts w:eastAsia="Calibri" w:cs="Times New Roman"/>
          <w:i/>
          <w:iCs/>
          <w:szCs w:val="24"/>
        </w:rPr>
        <w:t>Theory</w:t>
      </w:r>
      <w:proofErr w:type="spellEnd"/>
      <w:r w:rsidRPr="00145D2E">
        <w:rPr>
          <w:rFonts w:eastAsia="Calibri" w:cs="Times New Roman"/>
          <w:i/>
          <w:iCs/>
          <w:szCs w:val="24"/>
        </w:rPr>
        <w:t xml:space="preserve"> Online</w:t>
      </w:r>
      <w:r w:rsidRPr="00145D2E">
        <w:rPr>
          <w:rFonts w:eastAsia="Calibri" w:cs="Times New Roman"/>
          <w:szCs w:val="24"/>
        </w:rPr>
        <w:t xml:space="preserve"> 25, no. 1 (May 2019). https://doi.org/10.30535/mto.25.1.5. </w:t>
      </w:r>
    </w:p>
    <w:p w14:paraId="112DBFDA" w14:textId="34824745" w:rsidR="6EAA241F" w:rsidRPr="00145D2E" w:rsidRDefault="6EAA241F" w:rsidP="000F08A1">
      <w:pPr>
        <w:rPr>
          <w:rFonts w:eastAsia="Calibri" w:cs="Times New Roman"/>
          <w:szCs w:val="24"/>
        </w:rPr>
      </w:pPr>
      <w:r w:rsidRPr="00145D2E">
        <w:rPr>
          <w:rFonts w:eastAsia="Calibri" w:cs="Times New Roman"/>
          <w:szCs w:val="24"/>
        </w:rPr>
        <w:t xml:space="preserve">Phillips, William, and Brian </w:t>
      </w:r>
      <w:proofErr w:type="spellStart"/>
      <w:r w:rsidRPr="00145D2E">
        <w:rPr>
          <w:rFonts w:eastAsia="Calibri" w:cs="Times New Roman"/>
          <w:szCs w:val="24"/>
        </w:rPr>
        <w:t>Cogan</w:t>
      </w:r>
      <w:proofErr w:type="spellEnd"/>
      <w:r w:rsidRPr="00145D2E">
        <w:rPr>
          <w:rFonts w:eastAsia="Calibri" w:cs="Times New Roman"/>
          <w:szCs w:val="24"/>
        </w:rPr>
        <w:t xml:space="preserve">. </w:t>
      </w:r>
      <w:proofErr w:type="spellStart"/>
      <w:r w:rsidRPr="00145D2E">
        <w:rPr>
          <w:rFonts w:eastAsia="Calibri" w:cs="Times New Roman"/>
          <w:i/>
          <w:iCs/>
          <w:szCs w:val="24"/>
        </w:rPr>
        <w:t>Encyclopedia</w:t>
      </w:r>
      <w:proofErr w:type="spellEnd"/>
      <w:r w:rsidRPr="00145D2E">
        <w:rPr>
          <w:rFonts w:eastAsia="Calibri" w:cs="Times New Roman"/>
          <w:i/>
          <w:iCs/>
          <w:szCs w:val="24"/>
        </w:rPr>
        <w:t xml:space="preserve"> of Heavy Metal Music</w:t>
      </w:r>
      <w:r w:rsidRPr="00145D2E">
        <w:rPr>
          <w:rFonts w:eastAsia="Calibri" w:cs="Times New Roman"/>
          <w:szCs w:val="24"/>
        </w:rPr>
        <w:t xml:space="preserve">. </w:t>
      </w:r>
      <w:proofErr w:type="spellStart"/>
      <w:r w:rsidRPr="00145D2E">
        <w:rPr>
          <w:rFonts w:eastAsia="Calibri" w:cs="Times New Roman"/>
          <w:szCs w:val="24"/>
        </w:rPr>
        <w:t>Westport</w:t>
      </w:r>
      <w:proofErr w:type="spellEnd"/>
      <w:r w:rsidRPr="00145D2E">
        <w:rPr>
          <w:rFonts w:eastAsia="Calibri" w:cs="Times New Roman"/>
          <w:szCs w:val="24"/>
        </w:rPr>
        <w:t xml:space="preserve">, CT: </w:t>
      </w:r>
      <w:proofErr w:type="spellStart"/>
      <w:r w:rsidRPr="00145D2E">
        <w:rPr>
          <w:rFonts w:eastAsia="Calibri" w:cs="Times New Roman"/>
          <w:szCs w:val="24"/>
        </w:rPr>
        <w:t>Greenwood</w:t>
      </w:r>
      <w:proofErr w:type="spellEnd"/>
      <w:r w:rsidRPr="00145D2E">
        <w:rPr>
          <w:rFonts w:eastAsia="Calibri" w:cs="Times New Roman"/>
          <w:szCs w:val="24"/>
        </w:rPr>
        <w:t xml:space="preserve"> </w:t>
      </w:r>
      <w:proofErr w:type="spellStart"/>
      <w:r w:rsidRPr="00145D2E">
        <w:rPr>
          <w:rFonts w:eastAsia="Calibri" w:cs="Times New Roman"/>
          <w:szCs w:val="24"/>
        </w:rPr>
        <w:t>Press</w:t>
      </w:r>
      <w:proofErr w:type="spellEnd"/>
      <w:r w:rsidRPr="00145D2E">
        <w:rPr>
          <w:rFonts w:eastAsia="Calibri" w:cs="Times New Roman"/>
          <w:szCs w:val="24"/>
        </w:rPr>
        <w:t>, 2009.</w:t>
      </w:r>
    </w:p>
    <w:p w14:paraId="7E61E9A4" w14:textId="77777777" w:rsidR="00F44B08" w:rsidRPr="00145D2E" w:rsidRDefault="00F44B08" w:rsidP="00F44B08">
      <w:pPr>
        <w:rPr>
          <w:rFonts w:eastAsia="Calibri" w:cs="Times New Roman"/>
          <w:szCs w:val="24"/>
        </w:rPr>
      </w:pPr>
      <w:proofErr w:type="spellStart"/>
      <w:r w:rsidRPr="00145D2E">
        <w:rPr>
          <w:rFonts w:eastAsia="Calibri" w:cs="Times New Roman"/>
          <w:szCs w:val="24"/>
        </w:rPr>
        <w:t>Popoff</w:t>
      </w:r>
      <w:proofErr w:type="spellEnd"/>
      <w:r w:rsidRPr="00145D2E">
        <w:rPr>
          <w:rFonts w:eastAsia="Calibri" w:cs="Times New Roman"/>
          <w:szCs w:val="24"/>
        </w:rPr>
        <w:t xml:space="preserve">, Martin. </w:t>
      </w:r>
      <w:r w:rsidRPr="00145D2E">
        <w:rPr>
          <w:rFonts w:eastAsia="Calibri" w:cs="Times New Roman"/>
          <w:i/>
          <w:iCs/>
          <w:szCs w:val="24"/>
        </w:rPr>
        <w:t xml:space="preserve">The top 500 Heavy Metal </w:t>
      </w:r>
      <w:proofErr w:type="spellStart"/>
      <w:r w:rsidRPr="00145D2E">
        <w:rPr>
          <w:rFonts w:eastAsia="Calibri" w:cs="Times New Roman"/>
          <w:i/>
          <w:iCs/>
          <w:szCs w:val="24"/>
        </w:rPr>
        <w:t>Albums</w:t>
      </w:r>
      <w:proofErr w:type="spellEnd"/>
      <w:r w:rsidRPr="00145D2E">
        <w:rPr>
          <w:rFonts w:eastAsia="Calibri" w:cs="Times New Roman"/>
          <w:i/>
          <w:iCs/>
          <w:szCs w:val="24"/>
        </w:rPr>
        <w:t xml:space="preserve"> of </w:t>
      </w:r>
      <w:proofErr w:type="spellStart"/>
      <w:r w:rsidRPr="00145D2E">
        <w:rPr>
          <w:rFonts w:eastAsia="Calibri" w:cs="Times New Roman"/>
          <w:i/>
          <w:iCs/>
          <w:szCs w:val="24"/>
        </w:rPr>
        <w:t>all</w:t>
      </w:r>
      <w:proofErr w:type="spellEnd"/>
      <w:r w:rsidRPr="00145D2E">
        <w:rPr>
          <w:rFonts w:eastAsia="Calibri" w:cs="Times New Roman"/>
          <w:i/>
          <w:iCs/>
          <w:szCs w:val="24"/>
        </w:rPr>
        <w:t xml:space="preserve"> time.</w:t>
      </w:r>
      <w:r w:rsidRPr="00145D2E">
        <w:rPr>
          <w:rFonts w:eastAsia="Calibri" w:cs="Times New Roman"/>
          <w:szCs w:val="24"/>
        </w:rPr>
        <w:t xml:space="preserve"> Toronto, </w:t>
      </w:r>
      <w:proofErr w:type="spellStart"/>
      <w:r w:rsidRPr="00145D2E">
        <w:rPr>
          <w:rFonts w:eastAsia="Calibri" w:cs="Times New Roman"/>
          <w:szCs w:val="24"/>
        </w:rPr>
        <w:t>Ont</w:t>
      </w:r>
      <w:proofErr w:type="spellEnd"/>
      <w:r w:rsidRPr="00145D2E">
        <w:rPr>
          <w:rFonts w:eastAsia="Calibri" w:cs="Times New Roman"/>
          <w:szCs w:val="24"/>
        </w:rPr>
        <w:t xml:space="preserve">., Canada: ECW, 2003. </w:t>
      </w:r>
    </w:p>
    <w:p w14:paraId="4681D8AB" w14:textId="5ACD3EC4" w:rsidR="00F44B08" w:rsidRPr="00145D2E" w:rsidRDefault="00F44B08" w:rsidP="00F44B08">
      <w:pPr>
        <w:rPr>
          <w:rFonts w:eastAsia="Calibri" w:cs="Times New Roman"/>
          <w:szCs w:val="24"/>
        </w:rPr>
      </w:pPr>
      <w:proofErr w:type="spellStart"/>
      <w:r w:rsidRPr="00145D2E">
        <w:rPr>
          <w:rFonts w:eastAsia="Calibri" w:cs="Times New Roman"/>
          <w:szCs w:val="24"/>
        </w:rPr>
        <w:t>Popoff</w:t>
      </w:r>
      <w:proofErr w:type="spellEnd"/>
      <w:r w:rsidRPr="00145D2E">
        <w:rPr>
          <w:rFonts w:eastAsia="Calibri" w:cs="Times New Roman"/>
          <w:szCs w:val="24"/>
        </w:rPr>
        <w:t xml:space="preserve">, Martin. </w:t>
      </w:r>
      <w:r w:rsidRPr="00145D2E">
        <w:rPr>
          <w:rFonts w:eastAsia="Calibri" w:cs="Times New Roman"/>
          <w:i/>
          <w:iCs/>
          <w:szCs w:val="24"/>
        </w:rPr>
        <w:t xml:space="preserve">The top 500 Heavy Metal </w:t>
      </w:r>
      <w:proofErr w:type="spellStart"/>
      <w:r w:rsidRPr="00145D2E">
        <w:rPr>
          <w:rFonts w:eastAsia="Calibri" w:cs="Times New Roman"/>
          <w:i/>
          <w:iCs/>
          <w:szCs w:val="24"/>
        </w:rPr>
        <w:t>Songs</w:t>
      </w:r>
      <w:proofErr w:type="spellEnd"/>
      <w:r w:rsidRPr="00145D2E">
        <w:rPr>
          <w:rFonts w:eastAsia="Calibri" w:cs="Times New Roman"/>
          <w:i/>
          <w:iCs/>
          <w:szCs w:val="24"/>
        </w:rPr>
        <w:t xml:space="preserve"> of </w:t>
      </w:r>
      <w:proofErr w:type="spellStart"/>
      <w:r w:rsidRPr="00145D2E">
        <w:rPr>
          <w:rFonts w:eastAsia="Calibri" w:cs="Times New Roman"/>
          <w:i/>
          <w:iCs/>
          <w:szCs w:val="24"/>
        </w:rPr>
        <w:t>all</w:t>
      </w:r>
      <w:proofErr w:type="spellEnd"/>
      <w:r w:rsidRPr="00145D2E">
        <w:rPr>
          <w:rFonts w:eastAsia="Calibri" w:cs="Times New Roman"/>
          <w:i/>
          <w:iCs/>
          <w:szCs w:val="24"/>
        </w:rPr>
        <w:t xml:space="preserve"> time.</w:t>
      </w:r>
      <w:r w:rsidRPr="00145D2E">
        <w:rPr>
          <w:rFonts w:eastAsia="Calibri" w:cs="Times New Roman"/>
          <w:szCs w:val="24"/>
        </w:rPr>
        <w:t xml:space="preserve"> Toronto, </w:t>
      </w:r>
      <w:proofErr w:type="spellStart"/>
      <w:r w:rsidRPr="00145D2E">
        <w:rPr>
          <w:rFonts w:eastAsia="Calibri" w:cs="Times New Roman"/>
          <w:szCs w:val="24"/>
        </w:rPr>
        <w:t>Ont</w:t>
      </w:r>
      <w:proofErr w:type="spellEnd"/>
      <w:r w:rsidRPr="00145D2E">
        <w:rPr>
          <w:rFonts w:eastAsia="Calibri" w:cs="Times New Roman"/>
          <w:szCs w:val="24"/>
        </w:rPr>
        <w:t>., Canada: ECW, 2002.</w:t>
      </w:r>
    </w:p>
    <w:p w14:paraId="7D6B0F7D" w14:textId="611E9CE1" w:rsidR="00F44B08" w:rsidRPr="00145D2E" w:rsidRDefault="00F44B08" w:rsidP="00F44B08">
      <w:pPr>
        <w:rPr>
          <w:rFonts w:eastAsia="Calibri" w:cs="Times New Roman"/>
          <w:szCs w:val="24"/>
        </w:rPr>
      </w:pPr>
      <w:r w:rsidRPr="00145D2E">
        <w:rPr>
          <w:rFonts w:eastAsia="Calibri" w:cs="Times New Roman"/>
          <w:szCs w:val="24"/>
        </w:rPr>
        <w:t xml:space="preserve">RABENSEIFNER, Filip. </w:t>
      </w:r>
      <w:r w:rsidRPr="00145D2E">
        <w:rPr>
          <w:rFonts w:eastAsia="Calibri" w:cs="Times New Roman"/>
          <w:i/>
          <w:iCs/>
          <w:szCs w:val="24"/>
        </w:rPr>
        <w:t xml:space="preserve">Komparativní hudební analýza alb Master of </w:t>
      </w:r>
      <w:proofErr w:type="spellStart"/>
      <w:r w:rsidRPr="00145D2E">
        <w:rPr>
          <w:rFonts w:eastAsia="Calibri" w:cs="Times New Roman"/>
          <w:i/>
          <w:iCs/>
          <w:szCs w:val="24"/>
        </w:rPr>
        <w:t>Puppets</w:t>
      </w:r>
      <w:proofErr w:type="spellEnd"/>
      <w:r w:rsidRPr="00145D2E">
        <w:rPr>
          <w:rFonts w:eastAsia="Calibri" w:cs="Times New Roman"/>
          <w:i/>
          <w:iCs/>
          <w:szCs w:val="24"/>
        </w:rPr>
        <w:t xml:space="preserve"> a </w:t>
      </w:r>
      <w:proofErr w:type="spellStart"/>
      <w:r w:rsidRPr="00145D2E">
        <w:rPr>
          <w:rFonts w:eastAsia="Calibri" w:cs="Times New Roman"/>
          <w:i/>
          <w:iCs/>
          <w:szCs w:val="24"/>
        </w:rPr>
        <w:t>Load</w:t>
      </w:r>
      <w:proofErr w:type="spellEnd"/>
      <w:r w:rsidRPr="00145D2E">
        <w:rPr>
          <w:rFonts w:eastAsia="Calibri" w:cs="Times New Roman"/>
          <w:i/>
          <w:iCs/>
          <w:szCs w:val="24"/>
        </w:rPr>
        <w:t xml:space="preserve"> skupiny Metallica</w:t>
      </w:r>
      <w:r w:rsidRPr="00145D2E">
        <w:rPr>
          <w:rFonts w:eastAsia="Calibri" w:cs="Times New Roman"/>
          <w:szCs w:val="24"/>
        </w:rPr>
        <w:t xml:space="preserve"> [online]. Olomouc, 2022 [cit. 2023-06-26]. Dostupné z: https://theses.cz/id/pxfwlo/. Bakalářská práce. Univerzita Palackého v Olomouci, Filozofická fakulta. Vedoucí práce Mgr. Jan </w:t>
      </w:r>
      <w:proofErr w:type="spellStart"/>
      <w:r w:rsidRPr="00145D2E">
        <w:rPr>
          <w:rFonts w:eastAsia="Calibri" w:cs="Times New Roman"/>
          <w:szCs w:val="24"/>
        </w:rPr>
        <w:t>Blüml</w:t>
      </w:r>
      <w:proofErr w:type="spellEnd"/>
      <w:r w:rsidRPr="00145D2E">
        <w:rPr>
          <w:rFonts w:eastAsia="Calibri" w:cs="Times New Roman"/>
          <w:szCs w:val="24"/>
        </w:rPr>
        <w:t>, Ph.D.</w:t>
      </w:r>
    </w:p>
    <w:p w14:paraId="10E718A6" w14:textId="78E5281B" w:rsidR="00F44B08" w:rsidRPr="00145D2E" w:rsidRDefault="00F44B08" w:rsidP="00F44B08">
      <w:pPr>
        <w:rPr>
          <w:rFonts w:eastAsia="Calibri" w:cs="Times New Roman"/>
          <w:szCs w:val="24"/>
        </w:rPr>
      </w:pPr>
      <w:r w:rsidRPr="00145D2E">
        <w:rPr>
          <w:rFonts w:eastAsia="Calibri" w:cs="Times New Roman"/>
          <w:szCs w:val="24"/>
        </w:rPr>
        <w:t>“Rate Your Music.” Rate Your Music. Accessed June 24, 2023. https://rateyourmusic.com/.</w:t>
      </w:r>
    </w:p>
    <w:p w14:paraId="0BD23826" w14:textId="0CA5BF6D" w:rsidR="6EAA241F" w:rsidRPr="00145D2E" w:rsidRDefault="6EAA241F" w:rsidP="000F08A1">
      <w:pPr>
        <w:rPr>
          <w:rFonts w:eastAsia="Calibri" w:cs="Times New Roman"/>
          <w:szCs w:val="24"/>
        </w:rPr>
      </w:pPr>
      <w:r w:rsidRPr="00145D2E">
        <w:rPr>
          <w:rFonts w:eastAsia="Calibri" w:cs="Times New Roman"/>
          <w:szCs w:val="24"/>
        </w:rPr>
        <w:t>“</w:t>
      </w:r>
      <w:proofErr w:type="spellStart"/>
      <w:r w:rsidRPr="00145D2E">
        <w:rPr>
          <w:rFonts w:eastAsia="Calibri" w:cs="Times New Roman"/>
          <w:szCs w:val="24"/>
        </w:rPr>
        <w:t>Shreddit</w:t>
      </w:r>
      <w:proofErr w:type="spellEnd"/>
      <w:r w:rsidRPr="00145D2E">
        <w:rPr>
          <w:rFonts w:eastAsia="Calibri" w:cs="Times New Roman"/>
          <w:szCs w:val="24"/>
        </w:rPr>
        <w:t xml:space="preserve">.” </w:t>
      </w:r>
      <w:proofErr w:type="spellStart"/>
      <w:r w:rsidRPr="00145D2E">
        <w:rPr>
          <w:rFonts w:eastAsia="Calibri" w:cs="Times New Roman"/>
          <w:szCs w:val="24"/>
        </w:rPr>
        <w:t>Reddit</w:t>
      </w:r>
      <w:proofErr w:type="spellEnd"/>
      <w:r w:rsidRPr="00145D2E">
        <w:rPr>
          <w:rFonts w:eastAsia="Calibri" w:cs="Times New Roman"/>
          <w:szCs w:val="24"/>
        </w:rPr>
        <w:t xml:space="preserve">, September 17, 2021. https://www.reddit.com/r/Metal/wiki/index. </w:t>
      </w:r>
    </w:p>
    <w:p w14:paraId="4E80074C" w14:textId="1BEA94D1" w:rsidR="6EAA241F" w:rsidRPr="00145D2E" w:rsidRDefault="6EAA241F" w:rsidP="000F08A1">
      <w:pPr>
        <w:rPr>
          <w:rFonts w:eastAsia="Calibri" w:cs="Times New Roman"/>
          <w:szCs w:val="24"/>
        </w:rPr>
      </w:pPr>
      <w:r w:rsidRPr="00145D2E">
        <w:rPr>
          <w:rFonts w:eastAsia="Calibri" w:cs="Times New Roman"/>
          <w:szCs w:val="24"/>
        </w:rPr>
        <w:t xml:space="preserve">“Thrash Metal </w:t>
      </w:r>
      <w:r w:rsidR="56875A57" w:rsidRPr="00145D2E">
        <w:rPr>
          <w:rFonts w:eastAsia="Calibri" w:cs="Times New Roman"/>
          <w:szCs w:val="24"/>
        </w:rPr>
        <w:t>–</w:t>
      </w:r>
      <w:r w:rsidRPr="00145D2E">
        <w:rPr>
          <w:rFonts w:eastAsia="Calibri" w:cs="Times New Roman"/>
          <w:szCs w:val="24"/>
        </w:rPr>
        <w:t xml:space="preserve"> Music </w:t>
      </w:r>
      <w:r w:rsidR="00B5764B" w:rsidRPr="00145D2E">
        <w:rPr>
          <w:rFonts w:eastAsia="Calibri" w:cs="Times New Roman"/>
          <w:szCs w:val="24"/>
        </w:rPr>
        <w:t>Genre – Rate</w:t>
      </w:r>
      <w:r w:rsidRPr="00145D2E">
        <w:rPr>
          <w:rFonts w:eastAsia="Calibri" w:cs="Times New Roman"/>
          <w:szCs w:val="24"/>
        </w:rPr>
        <w:t xml:space="preserve"> Your Music.” Rate Your Music, 2022. https://rateyourmusic.com/genre/thrash-metal/. </w:t>
      </w:r>
    </w:p>
    <w:p w14:paraId="130286D6" w14:textId="36BBA1F3" w:rsidR="6EAA241F" w:rsidRPr="00145D2E" w:rsidRDefault="6EAA241F" w:rsidP="000F08A1">
      <w:pPr>
        <w:rPr>
          <w:rFonts w:eastAsia="Calibri" w:cs="Times New Roman"/>
          <w:szCs w:val="24"/>
        </w:rPr>
      </w:pPr>
      <w:r w:rsidRPr="00145D2E">
        <w:rPr>
          <w:rFonts w:eastAsia="Calibri" w:cs="Times New Roman"/>
          <w:szCs w:val="24"/>
        </w:rPr>
        <w:t xml:space="preserve">“Thrash Metal Wiki.” Last.fm, September 23, 2021. https://www.last.fm/tag/thrash+metal/wiki. </w:t>
      </w:r>
    </w:p>
    <w:p w14:paraId="161065AF" w14:textId="0185EB2D" w:rsidR="6EAA241F" w:rsidRPr="00145D2E" w:rsidRDefault="6EAA241F" w:rsidP="000F08A1">
      <w:pPr>
        <w:rPr>
          <w:rFonts w:eastAsia="Calibri" w:cs="Times New Roman"/>
          <w:szCs w:val="24"/>
        </w:rPr>
      </w:pPr>
      <w:r w:rsidRPr="00145D2E">
        <w:rPr>
          <w:rFonts w:eastAsia="Calibri" w:cs="Times New Roman"/>
          <w:szCs w:val="24"/>
        </w:rPr>
        <w:t xml:space="preserve">“Thrash Metal.” Metal Wiki, March 25, 2022. https://metal.fandom.com/wiki/Thrash_metal. </w:t>
      </w:r>
    </w:p>
    <w:p w14:paraId="5DFCE790" w14:textId="71EF2D18" w:rsidR="6EAA241F" w:rsidRPr="00145D2E" w:rsidRDefault="6EAA241F" w:rsidP="000F08A1">
      <w:pPr>
        <w:rPr>
          <w:rFonts w:eastAsia="Calibri" w:cs="Times New Roman"/>
          <w:szCs w:val="24"/>
        </w:rPr>
      </w:pPr>
      <w:r w:rsidRPr="00145D2E">
        <w:rPr>
          <w:rFonts w:eastAsia="Calibri" w:cs="Times New Roman"/>
          <w:szCs w:val="24"/>
        </w:rPr>
        <w:t xml:space="preserve">“Thrash Metal.” Wikipedia. Wikimedia Foundation, </w:t>
      </w:r>
      <w:proofErr w:type="spellStart"/>
      <w:r w:rsidRPr="00145D2E">
        <w:rPr>
          <w:rFonts w:eastAsia="Calibri" w:cs="Times New Roman"/>
          <w:szCs w:val="24"/>
        </w:rPr>
        <w:t>April</w:t>
      </w:r>
      <w:proofErr w:type="spellEnd"/>
      <w:r w:rsidRPr="00145D2E">
        <w:rPr>
          <w:rFonts w:eastAsia="Calibri" w:cs="Times New Roman"/>
          <w:szCs w:val="24"/>
        </w:rPr>
        <w:t xml:space="preserve"> 5, 2022. https://en.wikipedia.org/wiki/Thrash_metal#cite_note-Kahn-Harris-4. </w:t>
      </w:r>
    </w:p>
    <w:p w14:paraId="17431FA9" w14:textId="69697C56" w:rsidR="6EAA241F" w:rsidRPr="00145D2E" w:rsidRDefault="6EAA241F" w:rsidP="000F08A1">
      <w:pPr>
        <w:rPr>
          <w:rFonts w:eastAsia="Calibri" w:cs="Times New Roman"/>
          <w:szCs w:val="24"/>
        </w:rPr>
      </w:pPr>
      <w:proofErr w:type="spellStart"/>
      <w:r w:rsidRPr="00145D2E">
        <w:rPr>
          <w:rFonts w:eastAsia="Calibri" w:cs="Times New Roman"/>
          <w:szCs w:val="24"/>
        </w:rPr>
        <w:t>Tsatsishvili</w:t>
      </w:r>
      <w:proofErr w:type="spellEnd"/>
      <w:r w:rsidRPr="00145D2E">
        <w:rPr>
          <w:rFonts w:eastAsia="Calibri" w:cs="Times New Roman"/>
          <w:szCs w:val="24"/>
        </w:rPr>
        <w:t xml:space="preserve">, </w:t>
      </w:r>
      <w:proofErr w:type="spellStart"/>
      <w:r w:rsidRPr="00145D2E">
        <w:rPr>
          <w:rFonts w:eastAsia="Calibri" w:cs="Times New Roman"/>
          <w:szCs w:val="24"/>
        </w:rPr>
        <w:t>Valeri</w:t>
      </w:r>
      <w:proofErr w:type="spellEnd"/>
      <w:r w:rsidRPr="00145D2E">
        <w:rPr>
          <w:rFonts w:eastAsia="Calibri" w:cs="Times New Roman"/>
          <w:szCs w:val="24"/>
        </w:rPr>
        <w:t>. “</w:t>
      </w:r>
      <w:proofErr w:type="spellStart"/>
      <w:r w:rsidRPr="00145D2E">
        <w:rPr>
          <w:rFonts w:eastAsia="Calibri" w:cs="Times New Roman"/>
          <w:szCs w:val="24"/>
        </w:rPr>
        <w:t>Automatic</w:t>
      </w:r>
      <w:proofErr w:type="spellEnd"/>
      <w:r w:rsidRPr="00145D2E">
        <w:rPr>
          <w:rFonts w:eastAsia="Calibri" w:cs="Times New Roman"/>
          <w:szCs w:val="24"/>
        </w:rPr>
        <w:t xml:space="preserve"> </w:t>
      </w:r>
      <w:proofErr w:type="spellStart"/>
      <w:r w:rsidRPr="00145D2E">
        <w:rPr>
          <w:rFonts w:eastAsia="Calibri" w:cs="Times New Roman"/>
          <w:szCs w:val="24"/>
        </w:rPr>
        <w:t>Subgenre</w:t>
      </w:r>
      <w:proofErr w:type="spellEnd"/>
      <w:r w:rsidRPr="00145D2E">
        <w:rPr>
          <w:rFonts w:eastAsia="Calibri" w:cs="Times New Roman"/>
          <w:szCs w:val="24"/>
        </w:rPr>
        <w:t xml:space="preserve"> </w:t>
      </w:r>
      <w:proofErr w:type="spellStart"/>
      <w:r w:rsidRPr="00145D2E">
        <w:rPr>
          <w:rFonts w:eastAsia="Calibri" w:cs="Times New Roman"/>
          <w:szCs w:val="24"/>
        </w:rPr>
        <w:t>Classification</w:t>
      </w:r>
      <w:proofErr w:type="spellEnd"/>
      <w:r w:rsidRPr="00145D2E">
        <w:rPr>
          <w:rFonts w:eastAsia="Calibri" w:cs="Times New Roman"/>
          <w:szCs w:val="24"/>
        </w:rPr>
        <w:t xml:space="preserve"> of Heavy Metal Music.” </w:t>
      </w:r>
      <w:proofErr w:type="spellStart"/>
      <w:r w:rsidRPr="00145D2E">
        <w:rPr>
          <w:rFonts w:eastAsia="Calibri" w:cs="Times New Roman"/>
          <w:i/>
          <w:iCs/>
          <w:szCs w:val="24"/>
        </w:rPr>
        <w:t>Research</w:t>
      </w:r>
      <w:proofErr w:type="spellEnd"/>
      <w:r w:rsidRPr="00145D2E">
        <w:rPr>
          <w:rFonts w:eastAsia="Calibri" w:cs="Times New Roman"/>
          <w:i/>
          <w:iCs/>
          <w:szCs w:val="24"/>
        </w:rPr>
        <w:t xml:space="preserve"> </w:t>
      </w:r>
      <w:proofErr w:type="spellStart"/>
      <w:r w:rsidRPr="00145D2E">
        <w:rPr>
          <w:rFonts w:eastAsia="Calibri" w:cs="Times New Roman"/>
          <w:i/>
          <w:iCs/>
          <w:szCs w:val="24"/>
        </w:rPr>
        <w:t>Gate</w:t>
      </w:r>
      <w:proofErr w:type="spellEnd"/>
      <w:r w:rsidRPr="00145D2E">
        <w:rPr>
          <w:rFonts w:eastAsia="Calibri" w:cs="Times New Roman"/>
          <w:szCs w:val="24"/>
        </w:rPr>
        <w:t xml:space="preserve">, 2011. https://www.researchgate.net/publication/265999699_AUTOMATIC_SUBGENRE_CLASSIFICATION_OF_HEAVY_METAL_MUSIC. </w:t>
      </w:r>
    </w:p>
    <w:p w14:paraId="1758AE0F" w14:textId="7BB63E53" w:rsidR="6EAA241F" w:rsidRPr="00145D2E" w:rsidRDefault="6EAA241F" w:rsidP="000F08A1">
      <w:pPr>
        <w:rPr>
          <w:rFonts w:eastAsia="Calibri" w:cs="Times New Roman"/>
          <w:szCs w:val="24"/>
        </w:rPr>
      </w:pPr>
      <w:r w:rsidRPr="00145D2E">
        <w:rPr>
          <w:rFonts w:eastAsia="Calibri" w:cs="Times New Roman"/>
          <w:szCs w:val="24"/>
        </w:rPr>
        <w:t xml:space="preserve">Walser, Robert, and </w:t>
      </w:r>
      <w:proofErr w:type="spellStart"/>
      <w:r w:rsidRPr="00145D2E">
        <w:rPr>
          <w:rFonts w:eastAsia="Calibri" w:cs="Times New Roman"/>
          <w:szCs w:val="24"/>
        </w:rPr>
        <w:t>Harris</w:t>
      </w:r>
      <w:proofErr w:type="spellEnd"/>
      <w:r w:rsidRPr="00145D2E">
        <w:rPr>
          <w:rFonts w:eastAsia="Calibri" w:cs="Times New Roman"/>
          <w:szCs w:val="24"/>
        </w:rPr>
        <w:t xml:space="preserve"> M. Berger. </w:t>
      </w:r>
      <w:proofErr w:type="spellStart"/>
      <w:r w:rsidRPr="00145D2E">
        <w:rPr>
          <w:rFonts w:eastAsia="Calibri" w:cs="Times New Roman"/>
          <w:i/>
          <w:iCs/>
          <w:szCs w:val="24"/>
        </w:rPr>
        <w:t>Running</w:t>
      </w:r>
      <w:proofErr w:type="spellEnd"/>
      <w:r w:rsidRPr="00145D2E">
        <w:rPr>
          <w:rFonts w:eastAsia="Calibri" w:cs="Times New Roman"/>
          <w:i/>
          <w:iCs/>
          <w:szCs w:val="24"/>
        </w:rPr>
        <w:t xml:space="preserve"> </w:t>
      </w:r>
      <w:proofErr w:type="spellStart"/>
      <w:r w:rsidRPr="00145D2E">
        <w:rPr>
          <w:rFonts w:eastAsia="Calibri" w:cs="Times New Roman"/>
          <w:i/>
          <w:iCs/>
          <w:szCs w:val="24"/>
        </w:rPr>
        <w:t>with</w:t>
      </w:r>
      <w:proofErr w:type="spellEnd"/>
      <w:r w:rsidRPr="00145D2E">
        <w:rPr>
          <w:rFonts w:eastAsia="Calibri" w:cs="Times New Roman"/>
          <w:i/>
          <w:iCs/>
          <w:szCs w:val="24"/>
        </w:rPr>
        <w:t xml:space="preserve"> the </w:t>
      </w:r>
      <w:proofErr w:type="spellStart"/>
      <w:r w:rsidRPr="00145D2E">
        <w:rPr>
          <w:rFonts w:eastAsia="Calibri" w:cs="Times New Roman"/>
          <w:i/>
          <w:iCs/>
          <w:szCs w:val="24"/>
        </w:rPr>
        <w:t>Devil</w:t>
      </w:r>
      <w:proofErr w:type="spellEnd"/>
      <w:r w:rsidRPr="00145D2E">
        <w:rPr>
          <w:rFonts w:eastAsia="Calibri" w:cs="Times New Roman"/>
          <w:i/>
          <w:iCs/>
          <w:szCs w:val="24"/>
        </w:rPr>
        <w:t xml:space="preserve">: Power, Gender, and </w:t>
      </w:r>
      <w:proofErr w:type="spellStart"/>
      <w:r w:rsidRPr="00145D2E">
        <w:rPr>
          <w:rFonts w:eastAsia="Calibri" w:cs="Times New Roman"/>
          <w:i/>
          <w:iCs/>
          <w:szCs w:val="24"/>
        </w:rPr>
        <w:t>Madness</w:t>
      </w:r>
      <w:proofErr w:type="spellEnd"/>
      <w:r w:rsidRPr="00145D2E">
        <w:rPr>
          <w:rFonts w:eastAsia="Calibri" w:cs="Times New Roman"/>
          <w:i/>
          <w:iCs/>
          <w:szCs w:val="24"/>
        </w:rPr>
        <w:t xml:space="preserve"> in Heavy Metal Music</w:t>
      </w:r>
      <w:r w:rsidRPr="00145D2E">
        <w:rPr>
          <w:rFonts w:eastAsia="Calibri" w:cs="Times New Roman"/>
          <w:szCs w:val="24"/>
        </w:rPr>
        <w:t xml:space="preserve">. </w:t>
      </w:r>
      <w:proofErr w:type="spellStart"/>
      <w:r w:rsidRPr="00145D2E">
        <w:rPr>
          <w:rFonts w:eastAsia="Calibri" w:cs="Times New Roman"/>
          <w:szCs w:val="24"/>
        </w:rPr>
        <w:t>Middletown</w:t>
      </w:r>
      <w:proofErr w:type="spellEnd"/>
      <w:r w:rsidRPr="00145D2E">
        <w:rPr>
          <w:rFonts w:eastAsia="Calibri" w:cs="Times New Roman"/>
          <w:szCs w:val="24"/>
        </w:rPr>
        <w:t xml:space="preserve"> (</w:t>
      </w:r>
      <w:proofErr w:type="spellStart"/>
      <w:r w:rsidRPr="00145D2E">
        <w:rPr>
          <w:rFonts w:eastAsia="Calibri" w:cs="Times New Roman"/>
          <w:szCs w:val="24"/>
        </w:rPr>
        <w:t>Conn</w:t>
      </w:r>
      <w:proofErr w:type="spellEnd"/>
      <w:r w:rsidRPr="00145D2E">
        <w:rPr>
          <w:rFonts w:eastAsia="Calibri" w:cs="Times New Roman"/>
          <w:szCs w:val="24"/>
        </w:rPr>
        <w:t xml:space="preserve">.): </w:t>
      </w:r>
      <w:proofErr w:type="spellStart"/>
      <w:r w:rsidRPr="00145D2E">
        <w:rPr>
          <w:rFonts w:eastAsia="Calibri" w:cs="Times New Roman"/>
          <w:szCs w:val="24"/>
        </w:rPr>
        <w:t>Wesleyan</w:t>
      </w:r>
      <w:proofErr w:type="spellEnd"/>
      <w:r w:rsidRPr="00145D2E">
        <w:rPr>
          <w:rFonts w:eastAsia="Calibri" w:cs="Times New Roman"/>
          <w:szCs w:val="24"/>
        </w:rPr>
        <w:t xml:space="preserve"> University </w:t>
      </w:r>
      <w:proofErr w:type="spellStart"/>
      <w:r w:rsidRPr="00145D2E">
        <w:rPr>
          <w:rFonts w:eastAsia="Calibri" w:cs="Times New Roman"/>
          <w:szCs w:val="24"/>
        </w:rPr>
        <w:t>Press</w:t>
      </w:r>
      <w:proofErr w:type="spellEnd"/>
      <w:r w:rsidRPr="00145D2E">
        <w:rPr>
          <w:rFonts w:eastAsia="Calibri" w:cs="Times New Roman"/>
          <w:szCs w:val="24"/>
        </w:rPr>
        <w:t xml:space="preserve">, 2014. </w:t>
      </w:r>
    </w:p>
    <w:p w14:paraId="3E88E33B" w14:textId="24594EF1" w:rsidR="6EAA241F" w:rsidRPr="00145D2E" w:rsidRDefault="6EAA241F" w:rsidP="000F08A1">
      <w:pPr>
        <w:rPr>
          <w:rFonts w:eastAsia="Calibri" w:cs="Times New Roman"/>
          <w:szCs w:val="24"/>
        </w:rPr>
      </w:pPr>
      <w:r w:rsidRPr="00145D2E">
        <w:rPr>
          <w:rFonts w:eastAsia="Calibri" w:cs="Times New Roman"/>
          <w:szCs w:val="24"/>
        </w:rPr>
        <w:t xml:space="preserve">Walser, Robert. “Thrash Metal.” </w:t>
      </w:r>
      <w:proofErr w:type="spellStart"/>
      <w:r w:rsidRPr="00145D2E">
        <w:rPr>
          <w:rFonts w:eastAsia="Calibri" w:cs="Times New Roman"/>
          <w:szCs w:val="24"/>
        </w:rPr>
        <w:t>Grove</w:t>
      </w:r>
      <w:proofErr w:type="spellEnd"/>
      <w:r w:rsidRPr="00145D2E">
        <w:rPr>
          <w:rFonts w:eastAsia="Calibri" w:cs="Times New Roman"/>
          <w:szCs w:val="24"/>
        </w:rPr>
        <w:t xml:space="preserve"> Music Online, </w:t>
      </w:r>
      <w:proofErr w:type="spellStart"/>
      <w:r w:rsidRPr="00145D2E">
        <w:rPr>
          <w:rFonts w:eastAsia="Calibri" w:cs="Times New Roman"/>
          <w:szCs w:val="24"/>
        </w:rPr>
        <w:t>January</w:t>
      </w:r>
      <w:proofErr w:type="spellEnd"/>
      <w:r w:rsidRPr="00145D2E">
        <w:rPr>
          <w:rFonts w:eastAsia="Calibri" w:cs="Times New Roman"/>
          <w:szCs w:val="24"/>
        </w:rPr>
        <w:t xml:space="preserve"> 20, 2001. https://www.oxfordmusiconline.com/grovemusic/view/10.1093/gmo/9781561592630.001.0001/omo-9781561592630-e-0000049137. </w:t>
      </w:r>
    </w:p>
    <w:p w14:paraId="4EB1AF6C" w14:textId="0428C64E" w:rsidR="00692CD2" w:rsidRPr="00145D2E" w:rsidRDefault="6EAA241F" w:rsidP="00F44B08">
      <w:pPr>
        <w:spacing w:after="160"/>
        <w:rPr>
          <w:rFonts w:eastAsia="Calibri" w:cs="Times New Roman"/>
          <w:szCs w:val="24"/>
        </w:rPr>
      </w:pPr>
      <w:r w:rsidRPr="00145D2E">
        <w:rPr>
          <w:rFonts w:eastAsia="Calibri" w:cs="Times New Roman"/>
          <w:szCs w:val="24"/>
        </w:rPr>
        <w:t xml:space="preserve">Weinstein, </w:t>
      </w:r>
      <w:proofErr w:type="spellStart"/>
      <w:r w:rsidRPr="00145D2E">
        <w:rPr>
          <w:rFonts w:eastAsia="Calibri" w:cs="Times New Roman"/>
          <w:szCs w:val="24"/>
        </w:rPr>
        <w:t>Deena</w:t>
      </w:r>
      <w:proofErr w:type="spellEnd"/>
      <w:r w:rsidRPr="00145D2E">
        <w:rPr>
          <w:rFonts w:eastAsia="Calibri" w:cs="Times New Roman"/>
          <w:szCs w:val="24"/>
        </w:rPr>
        <w:t xml:space="preserve">. </w:t>
      </w:r>
      <w:r w:rsidRPr="00145D2E">
        <w:rPr>
          <w:rFonts w:eastAsia="Calibri" w:cs="Times New Roman"/>
          <w:i/>
          <w:iCs/>
          <w:szCs w:val="24"/>
        </w:rPr>
        <w:t xml:space="preserve">Heavy Metal: The Music and </w:t>
      </w:r>
      <w:proofErr w:type="spellStart"/>
      <w:r w:rsidRPr="00145D2E">
        <w:rPr>
          <w:rFonts w:eastAsia="Calibri" w:cs="Times New Roman"/>
          <w:i/>
          <w:iCs/>
          <w:szCs w:val="24"/>
        </w:rPr>
        <w:t>Its</w:t>
      </w:r>
      <w:proofErr w:type="spellEnd"/>
      <w:r w:rsidRPr="00145D2E">
        <w:rPr>
          <w:rFonts w:eastAsia="Calibri" w:cs="Times New Roman"/>
          <w:i/>
          <w:iCs/>
          <w:szCs w:val="24"/>
        </w:rPr>
        <w:t xml:space="preserve"> </w:t>
      </w:r>
      <w:proofErr w:type="spellStart"/>
      <w:r w:rsidRPr="00145D2E">
        <w:rPr>
          <w:rFonts w:eastAsia="Calibri" w:cs="Times New Roman"/>
          <w:i/>
          <w:iCs/>
          <w:szCs w:val="24"/>
        </w:rPr>
        <w:t>Culture</w:t>
      </w:r>
      <w:proofErr w:type="spellEnd"/>
      <w:r w:rsidRPr="00145D2E">
        <w:rPr>
          <w:rFonts w:eastAsia="Calibri" w:cs="Times New Roman"/>
          <w:szCs w:val="24"/>
        </w:rPr>
        <w:t xml:space="preserve">. </w:t>
      </w:r>
      <w:proofErr w:type="spellStart"/>
      <w:r w:rsidRPr="00145D2E">
        <w:rPr>
          <w:rFonts w:eastAsia="Calibri" w:cs="Times New Roman"/>
          <w:szCs w:val="24"/>
        </w:rPr>
        <w:t>Boulder</w:t>
      </w:r>
      <w:proofErr w:type="spellEnd"/>
      <w:r w:rsidRPr="00145D2E">
        <w:rPr>
          <w:rFonts w:eastAsia="Calibri" w:cs="Times New Roman"/>
          <w:szCs w:val="24"/>
        </w:rPr>
        <w:t xml:space="preserve">, CO: Da Capo </w:t>
      </w:r>
      <w:proofErr w:type="spellStart"/>
      <w:r w:rsidRPr="00145D2E">
        <w:rPr>
          <w:rFonts w:eastAsia="Calibri" w:cs="Times New Roman"/>
          <w:szCs w:val="24"/>
        </w:rPr>
        <w:t>Press</w:t>
      </w:r>
      <w:proofErr w:type="spellEnd"/>
      <w:r w:rsidRPr="00145D2E">
        <w:rPr>
          <w:rFonts w:eastAsia="Calibri" w:cs="Times New Roman"/>
          <w:szCs w:val="24"/>
        </w:rPr>
        <w:t>, 2000.</w:t>
      </w:r>
      <w:r w:rsidR="00530E3B">
        <w:rPr>
          <w:rFonts w:eastAsia="Calibri" w:cs="Times New Roman"/>
          <w:szCs w:val="24"/>
        </w:rPr>
        <w:t xml:space="preserve"> </w:t>
      </w:r>
    </w:p>
    <w:sectPr w:rsidR="00692CD2" w:rsidRPr="00145D2E" w:rsidSect="00B27F7C">
      <w:footerReference w:type="default" r:id="rId9"/>
      <w:pgSz w:w="11906" w:h="16838"/>
      <w:pgMar w:top="1440" w:right="1440" w:bottom="1440" w:left="1440" w:header="708" w:footer="708"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77A59" w14:textId="77777777" w:rsidR="005E6845" w:rsidRDefault="005E6845">
      <w:pPr>
        <w:spacing w:line="240" w:lineRule="auto"/>
      </w:pPr>
      <w:r>
        <w:separator/>
      </w:r>
    </w:p>
  </w:endnote>
  <w:endnote w:type="continuationSeparator" w:id="0">
    <w:p w14:paraId="153D8EE9" w14:textId="77777777" w:rsidR="005E6845" w:rsidRDefault="005E68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845255"/>
      <w:docPartObj>
        <w:docPartGallery w:val="Page Numbers (Bottom of Page)"/>
        <w:docPartUnique/>
      </w:docPartObj>
    </w:sdtPr>
    <w:sdtContent>
      <w:p w14:paraId="1AF5F67A" w14:textId="6EF30097" w:rsidR="00B27F7C" w:rsidRDefault="00B27F7C">
        <w:pPr>
          <w:pStyle w:val="Zpat"/>
          <w:jc w:val="center"/>
        </w:pPr>
        <w:r>
          <w:fldChar w:fldCharType="begin"/>
        </w:r>
        <w:r>
          <w:instrText>PAGE   \* MERGEFORMAT</w:instrText>
        </w:r>
        <w:r>
          <w:fldChar w:fldCharType="separate"/>
        </w:r>
        <w:r>
          <w:t>2</w:t>
        </w:r>
        <w:r>
          <w:fldChar w:fldCharType="end"/>
        </w:r>
      </w:p>
    </w:sdtContent>
  </w:sdt>
  <w:p w14:paraId="29DB2E8A" w14:textId="77777777" w:rsidR="00B27F7C" w:rsidRDefault="00B27F7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E8350" w14:textId="77777777" w:rsidR="005E6845" w:rsidRDefault="005E6845">
      <w:pPr>
        <w:spacing w:line="240" w:lineRule="auto"/>
      </w:pPr>
      <w:r>
        <w:separator/>
      </w:r>
    </w:p>
  </w:footnote>
  <w:footnote w:type="continuationSeparator" w:id="0">
    <w:p w14:paraId="06495D9A" w14:textId="77777777" w:rsidR="005E6845" w:rsidRDefault="005E6845">
      <w:pPr>
        <w:spacing w:line="240" w:lineRule="auto"/>
      </w:pPr>
      <w:r>
        <w:continuationSeparator/>
      </w:r>
    </w:p>
  </w:footnote>
  <w:footnote w:id="1">
    <w:p w14:paraId="519A43C3" w14:textId="652D3B60" w:rsidR="00F22D62" w:rsidRDefault="00F22D62" w:rsidP="002F2649">
      <w:pPr>
        <w:pStyle w:val="Textpoznpodarou"/>
        <w:ind w:firstLine="0"/>
      </w:pPr>
      <w:r>
        <w:rPr>
          <w:rStyle w:val="Znakapoznpodarou"/>
        </w:rPr>
        <w:footnoteRef/>
      </w:r>
      <w:r>
        <w:t xml:space="preserve"> </w:t>
      </w:r>
      <w:r w:rsidRPr="00F22D62">
        <w:t xml:space="preserve">RABENSEIFNER, Filip. Komparativní hudební analýza alb Master of </w:t>
      </w:r>
      <w:proofErr w:type="spellStart"/>
      <w:r w:rsidRPr="00F22D62">
        <w:t>Puppets</w:t>
      </w:r>
      <w:proofErr w:type="spellEnd"/>
      <w:r w:rsidRPr="00F22D62">
        <w:t xml:space="preserve"> a </w:t>
      </w:r>
      <w:proofErr w:type="spellStart"/>
      <w:r w:rsidRPr="00F22D62">
        <w:t>Load</w:t>
      </w:r>
      <w:proofErr w:type="spellEnd"/>
      <w:r w:rsidRPr="00F22D62">
        <w:t xml:space="preserve"> skupiny Metallica. Olomouc, 2022. bakalářská práce (Bc.). UNIVERZITA PALACKÉHO V OLOMOUCI. Filozofická fakulta</w:t>
      </w:r>
      <w:r w:rsidR="004E1E2E">
        <w:t>.</w:t>
      </w:r>
    </w:p>
  </w:footnote>
  <w:footnote w:id="2">
    <w:p w14:paraId="1D707D3D" w14:textId="79985583" w:rsidR="0742A028" w:rsidRPr="00073824" w:rsidRDefault="0742A028" w:rsidP="00073824">
      <w:pPr>
        <w:spacing w:line="240" w:lineRule="auto"/>
        <w:ind w:firstLine="0"/>
        <w:jc w:val="left"/>
        <w:rPr>
          <w:rFonts w:eastAsia="Times New Roman" w:cs="Times New Roman"/>
          <w:sz w:val="20"/>
          <w:szCs w:val="20"/>
        </w:rPr>
      </w:pPr>
      <w:r w:rsidRPr="00073824">
        <w:rPr>
          <w:rStyle w:val="Znakapoznpodarou"/>
          <w:rFonts w:eastAsia="Times New Roman" w:cs="Times New Roman"/>
          <w:sz w:val="20"/>
          <w:szCs w:val="20"/>
        </w:rPr>
        <w:footnoteRef/>
      </w:r>
      <w:r w:rsidR="462A728E" w:rsidRPr="00073824">
        <w:rPr>
          <w:rFonts w:eastAsia="Times New Roman" w:cs="Times New Roman"/>
          <w:color w:val="000000" w:themeColor="text1"/>
          <w:sz w:val="20"/>
          <w:szCs w:val="20"/>
        </w:rPr>
        <w:t xml:space="preserve"> Robert Walser, “Thrash Metal,” </w:t>
      </w:r>
      <w:proofErr w:type="spellStart"/>
      <w:r w:rsidR="462A728E" w:rsidRPr="00073824">
        <w:rPr>
          <w:rFonts w:eastAsia="Times New Roman" w:cs="Times New Roman"/>
          <w:color w:val="000000" w:themeColor="text1"/>
          <w:sz w:val="20"/>
          <w:szCs w:val="20"/>
        </w:rPr>
        <w:t>Grove</w:t>
      </w:r>
      <w:proofErr w:type="spellEnd"/>
      <w:r w:rsidR="462A728E" w:rsidRPr="00073824">
        <w:rPr>
          <w:rFonts w:eastAsia="Times New Roman" w:cs="Times New Roman"/>
          <w:color w:val="000000" w:themeColor="text1"/>
          <w:sz w:val="20"/>
          <w:szCs w:val="20"/>
        </w:rPr>
        <w:t xml:space="preserve"> Music Online, </w:t>
      </w:r>
      <w:proofErr w:type="spellStart"/>
      <w:r w:rsidR="462A728E" w:rsidRPr="00073824">
        <w:rPr>
          <w:rFonts w:eastAsia="Times New Roman" w:cs="Times New Roman"/>
          <w:color w:val="000000" w:themeColor="text1"/>
          <w:sz w:val="20"/>
          <w:szCs w:val="20"/>
        </w:rPr>
        <w:t>January</w:t>
      </w:r>
      <w:proofErr w:type="spellEnd"/>
      <w:r w:rsidR="462A728E" w:rsidRPr="00073824">
        <w:rPr>
          <w:rFonts w:eastAsia="Times New Roman" w:cs="Times New Roman"/>
          <w:color w:val="000000" w:themeColor="text1"/>
          <w:sz w:val="20"/>
          <w:szCs w:val="20"/>
        </w:rPr>
        <w:t xml:space="preserve"> 20, 2001, </w:t>
      </w:r>
      <w:r w:rsidR="462A728E" w:rsidRPr="00212795">
        <w:rPr>
          <w:rFonts w:eastAsia="Times New Roman" w:cs="Times New Roman"/>
          <w:sz w:val="20"/>
          <w:szCs w:val="20"/>
        </w:rPr>
        <w:t>https://www.oxfordmusiconline.com/grovemusic/view/10.1093/gmo/9781561592630.001.0001/omo-9781561592630-e-0000049137</w:t>
      </w:r>
      <w:r w:rsidR="462A728E" w:rsidRPr="00073824">
        <w:rPr>
          <w:rFonts w:eastAsia="Times New Roman" w:cs="Times New Roman"/>
          <w:color w:val="000000" w:themeColor="text1"/>
          <w:sz w:val="20"/>
          <w:szCs w:val="20"/>
        </w:rPr>
        <w:t>, s. 14.</w:t>
      </w:r>
    </w:p>
    <w:p w14:paraId="16462AD8" w14:textId="35CA7FFE" w:rsidR="0742A028" w:rsidRPr="00073824" w:rsidRDefault="0742A028" w:rsidP="00073824">
      <w:pPr>
        <w:pStyle w:val="Textpoznpodarou"/>
        <w:ind w:firstLine="0"/>
        <w:jc w:val="left"/>
        <w:rPr>
          <w:rFonts w:eastAsia="Times New Roman" w:cs="Times New Roman"/>
        </w:rPr>
      </w:pPr>
    </w:p>
  </w:footnote>
  <w:footnote w:id="3">
    <w:p w14:paraId="13CF9548" w14:textId="464824A9" w:rsidR="0742A028" w:rsidRPr="00073824" w:rsidRDefault="0742A028" w:rsidP="00105E7B">
      <w:pPr>
        <w:spacing w:line="240" w:lineRule="auto"/>
        <w:ind w:firstLine="0"/>
        <w:jc w:val="left"/>
        <w:rPr>
          <w:rFonts w:eastAsia="Times New Roman" w:cs="Times New Roman"/>
        </w:rPr>
      </w:pPr>
      <w:r w:rsidRPr="00073824">
        <w:rPr>
          <w:rStyle w:val="Znakapoznpodarou"/>
          <w:rFonts w:eastAsia="Times New Roman" w:cs="Times New Roman"/>
          <w:sz w:val="20"/>
          <w:szCs w:val="20"/>
        </w:rPr>
        <w:footnoteRef/>
      </w:r>
      <w:r w:rsidRPr="00073824">
        <w:rPr>
          <w:rFonts w:eastAsia="Times New Roman" w:cs="Times New Roman"/>
          <w:sz w:val="20"/>
          <w:szCs w:val="20"/>
        </w:rPr>
        <w:t xml:space="preserve"> </w:t>
      </w:r>
      <w:r w:rsidRPr="00073824">
        <w:rPr>
          <w:rFonts w:eastAsia="Times New Roman" w:cs="Times New Roman"/>
          <w:color w:val="000000" w:themeColor="text1"/>
          <w:sz w:val="20"/>
          <w:szCs w:val="20"/>
        </w:rPr>
        <w:t xml:space="preserve">Robert Walser, “Thrash Metal,” </w:t>
      </w:r>
      <w:proofErr w:type="spellStart"/>
      <w:r w:rsidRPr="00073824">
        <w:rPr>
          <w:rFonts w:eastAsia="Times New Roman" w:cs="Times New Roman"/>
          <w:color w:val="000000" w:themeColor="text1"/>
          <w:sz w:val="20"/>
          <w:szCs w:val="20"/>
        </w:rPr>
        <w:t>Grove</w:t>
      </w:r>
      <w:proofErr w:type="spellEnd"/>
      <w:r w:rsidRPr="00073824">
        <w:rPr>
          <w:rFonts w:eastAsia="Times New Roman" w:cs="Times New Roman"/>
          <w:color w:val="000000" w:themeColor="text1"/>
          <w:sz w:val="20"/>
          <w:szCs w:val="20"/>
        </w:rPr>
        <w:t xml:space="preserve"> Music Online, </w:t>
      </w:r>
      <w:proofErr w:type="spellStart"/>
      <w:r w:rsidRPr="00073824">
        <w:rPr>
          <w:rFonts w:eastAsia="Times New Roman" w:cs="Times New Roman"/>
          <w:color w:val="000000" w:themeColor="text1"/>
          <w:sz w:val="20"/>
          <w:szCs w:val="20"/>
        </w:rPr>
        <w:t>January</w:t>
      </w:r>
      <w:proofErr w:type="spellEnd"/>
      <w:r w:rsidRPr="00073824">
        <w:rPr>
          <w:rFonts w:eastAsia="Times New Roman" w:cs="Times New Roman"/>
          <w:color w:val="000000" w:themeColor="text1"/>
          <w:sz w:val="20"/>
          <w:szCs w:val="20"/>
        </w:rPr>
        <w:t xml:space="preserve"> 20, 2001, </w:t>
      </w:r>
      <w:r w:rsidRPr="00C150E1">
        <w:rPr>
          <w:rFonts w:eastAsia="Times New Roman" w:cs="Times New Roman"/>
          <w:sz w:val="20"/>
          <w:szCs w:val="20"/>
        </w:rPr>
        <w:t>https://www.oxfordmusiconline.com/grovemusic/view/10.1093/gmo/9781561592630.001.0001/omo-9781561592630-e-0000049137</w:t>
      </w:r>
      <w:r w:rsidRPr="00073824">
        <w:rPr>
          <w:rFonts w:eastAsia="Times New Roman" w:cs="Times New Roman"/>
          <w:color w:val="000000" w:themeColor="text1"/>
          <w:sz w:val="20"/>
          <w:szCs w:val="20"/>
        </w:rPr>
        <w:t>.</w:t>
      </w:r>
    </w:p>
  </w:footnote>
  <w:footnote w:id="4">
    <w:p w14:paraId="0486E423" w14:textId="01AE6046" w:rsidR="4FB227B4" w:rsidRPr="00C150E1" w:rsidRDefault="4FB227B4" w:rsidP="00073824">
      <w:pPr>
        <w:pStyle w:val="Textpoznpodarou"/>
        <w:ind w:firstLine="0"/>
        <w:jc w:val="left"/>
        <w:rPr>
          <w:rFonts w:cs="Times New Roman"/>
        </w:rPr>
      </w:pPr>
      <w:r w:rsidRPr="00073824">
        <w:rPr>
          <w:rStyle w:val="Znakapoznpodarou"/>
        </w:rPr>
        <w:footnoteRef/>
      </w:r>
      <w:r w:rsidRPr="00073824">
        <w:t xml:space="preserve"> </w:t>
      </w:r>
      <w:r w:rsidRPr="00073824">
        <w:rPr>
          <w:color w:val="000000" w:themeColor="text1"/>
        </w:rPr>
        <w:t xml:space="preserve">Dá se předpokládat, že pojmem „neobvyklá metra“ měl autor na mysli nejspíš ta, u kterých se v taktu počet dob nedá dělit </w:t>
      </w:r>
      <w:r w:rsidRPr="00C150E1">
        <w:rPr>
          <w:rFonts w:cs="Times New Roman"/>
          <w:color w:val="000000" w:themeColor="text1"/>
        </w:rPr>
        <w:t>dvěma nebo třemi, například 7/8, 5/</w:t>
      </w:r>
      <w:r w:rsidR="00C150E1" w:rsidRPr="00C150E1">
        <w:rPr>
          <w:rFonts w:cs="Times New Roman"/>
          <w:color w:val="000000" w:themeColor="text1"/>
        </w:rPr>
        <w:t>4, nebo</w:t>
      </w:r>
      <w:r w:rsidRPr="00C150E1">
        <w:rPr>
          <w:rFonts w:cs="Times New Roman"/>
          <w:color w:val="000000" w:themeColor="text1"/>
        </w:rPr>
        <w:t xml:space="preserve"> časté střídání</w:t>
      </w:r>
      <w:r w:rsidR="00C150E1" w:rsidRPr="00C150E1">
        <w:rPr>
          <w:rFonts w:cs="Times New Roman"/>
          <w:color w:val="000000" w:themeColor="text1"/>
        </w:rPr>
        <w:t xml:space="preserve"> různých meter během skladby</w:t>
      </w:r>
      <w:r w:rsidRPr="00C150E1">
        <w:rPr>
          <w:rFonts w:cs="Times New Roman"/>
          <w:color w:val="000000" w:themeColor="text1"/>
        </w:rPr>
        <w:t>.</w:t>
      </w:r>
    </w:p>
  </w:footnote>
  <w:footnote w:id="5">
    <w:p w14:paraId="5F6C48A6" w14:textId="36590CB6" w:rsidR="4FB227B4" w:rsidRPr="00073824" w:rsidRDefault="4FB227B4" w:rsidP="00073824">
      <w:pPr>
        <w:pStyle w:val="Textpoznpodarou"/>
        <w:ind w:firstLine="0"/>
        <w:jc w:val="left"/>
      </w:pPr>
      <w:r w:rsidRPr="00C150E1">
        <w:rPr>
          <w:rStyle w:val="Znakapoznpodarou"/>
          <w:rFonts w:cs="Times New Roman"/>
        </w:rPr>
        <w:footnoteRef/>
      </w:r>
      <w:r w:rsidRPr="00C150E1">
        <w:rPr>
          <w:rFonts w:cs="Times New Roman"/>
        </w:rPr>
        <w:t xml:space="preserve"> </w:t>
      </w:r>
      <w:r w:rsidRPr="00C150E1">
        <w:rPr>
          <w:rFonts w:eastAsia="Times New Roman" w:cs="Times New Roman"/>
          <w:color w:val="000000" w:themeColor="text1"/>
        </w:rPr>
        <w:t xml:space="preserve">Charles M. Brown, “Musical </w:t>
      </w:r>
      <w:proofErr w:type="spellStart"/>
      <w:r w:rsidRPr="00C150E1">
        <w:rPr>
          <w:rFonts w:eastAsia="Times New Roman" w:cs="Times New Roman"/>
          <w:color w:val="000000" w:themeColor="text1"/>
        </w:rPr>
        <w:t>Responses</w:t>
      </w:r>
      <w:proofErr w:type="spellEnd"/>
      <w:r w:rsidRPr="00C150E1">
        <w:rPr>
          <w:rFonts w:eastAsia="Times New Roman" w:cs="Times New Roman"/>
          <w:color w:val="000000" w:themeColor="text1"/>
        </w:rPr>
        <w:t xml:space="preserve"> to </w:t>
      </w:r>
      <w:proofErr w:type="spellStart"/>
      <w:r w:rsidRPr="00C150E1">
        <w:rPr>
          <w:rFonts w:eastAsia="Times New Roman" w:cs="Times New Roman"/>
          <w:color w:val="000000" w:themeColor="text1"/>
        </w:rPr>
        <w:t>Oppression</w:t>
      </w:r>
      <w:proofErr w:type="spellEnd"/>
      <w:r w:rsidRPr="00C150E1">
        <w:rPr>
          <w:rFonts w:eastAsia="Times New Roman" w:cs="Times New Roman"/>
          <w:color w:val="000000" w:themeColor="text1"/>
        </w:rPr>
        <w:t xml:space="preserve"> and </w:t>
      </w:r>
      <w:proofErr w:type="spellStart"/>
      <w:r w:rsidRPr="00C150E1">
        <w:rPr>
          <w:rFonts w:eastAsia="Times New Roman" w:cs="Times New Roman"/>
          <w:color w:val="000000" w:themeColor="text1"/>
        </w:rPr>
        <w:t>Alienation</w:t>
      </w:r>
      <w:proofErr w:type="spellEnd"/>
      <w:r w:rsidRPr="00C150E1">
        <w:rPr>
          <w:rFonts w:eastAsia="Times New Roman" w:cs="Times New Roman"/>
          <w:color w:val="000000" w:themeColor="text1"/>
        </w:rPr>
        <w:t xml:space="preserve">: Blues, </w:t>
      </w:r>
      <w:proofErr w:type="spellStart"/>
      <w:r w:rsidRPr="00C150E1">
        <w:rPr>
          <w:rFonts w:eastAsia="Times New Roman" w:cs="Times New Roman"/>
          <w:color w:val="000000" w:themeColor="text1"/>
        </w:rPr>
        <w:t>Spirituals</w:t>
      </w:r>
      <w:proofErr w:type="spellEnd"/>
      <w:r w:rsidRPr="00C150E1">
        <w:rPr>
          <w:rFonts w:eastAsia="Times New Roman" w:cs="Times New Roman"/>
          <w:color w:val="000000" w:themeColor="text1"/>
        </w:rPr>
        <w:t xml:space="preserve">, </w:t>
      </w:r>
      <w:proofErr w:type="spellStart"/>
      <w:r w:rsidRPr="00C150E1">
        <w:rPr>
          <w:rFonts w:eastAsia="Times New Roman" w:cs="Times New Roman"/>
          <w:color w:val="000000" w:themeColor="text1"/>
        </w:rPr>
        <w:t>Secular</w:t>
      </w:r>
      <w:proofErr w:type="spellEnd"/>
      <w:r w:rsidRPr="00C150E1">
        <w:rPr>
          <w:rFonts w:eastAsia="Times New Roman" w:cs="Times New Roman"/>
          <w:color w:val="000000" w:themeColor="text1"/>
        </w:rPr>
        <w:t xml:space="preserve"> Thrash, and Christian Thrash Metal Music,” </w:t>
      </w:r>
      <w:r w:rsidRPr="00C150E1">
        <w:rPr>
          <w:rFonts w:eastAsia="Times New Roman" w:cs="Times New Roman"/>
          <w:i/>
          <w:iCs/>
          <w:color w:val="000000" w:themeColor="text1"/>
        </w:rPr>
        <w:t xml:space="preserve">International </w:t>
      </w:r>
      <w:proofErr w:type="spellStart"/>
      <w:r w:rsidRPr="00C150E1">
        <w:rPr>
          <w:rFonts w:eastAsia="Times New Roman" w:cs="Times New Roman"/>
          <w:i/>
          <w:iCs/>
          <w:color w:val="000000" w:themeColor="text1"/>
        </w:rPr>
        <w:t>Journal</w:t>
      </w:r>
      <w:proofErr w:type="spellEnd"/>
      <w:r w:rsidRPr="00C150E1">
        <w:rPr>
          <w:rFonts w:eastAsia="Times New Roman" w:cs="Times New Roman"/>
          <w:i/>
          <w:iCs/>
          <w:color w:val="000000" w:themeColor="text1"/>
        </w:rPr>
        <w:t xml:space="preserve"> of </w:t>
      </w:r>
      <w:proofErr w:type="spellStart"/>
      <w:r w:rsidRPr="00C150E1">
        <w:rPr>
          <w:rFonts w:eastAsia="Times New Roman" w:cs="Times New Roman"/>
          <w:i/>
          <w:iCs/>
          <w:color w:val="000000" w:themeColor="text1"/>
        </w:rPr>
        <w:t>Politics</w:t>
      </w:r>
      <w:proofErr w:type="spellEnd"/>
      <w:r w:rsidRPr="00C150E1">
        <w:rPr>
          <w:rFonts w:eastAsia="Times New Roman" w:cs="Times New Roman"/>
          <w:i/>
          <w:iCs/>
          <w:color w:val="000000" w:themeColor="text1"/>
        </w:rPr>
        <w:t xml:space="preserve">, </w:t>
      </w:r>
      <w:proofErr w:type="spellStart"/>
      <w:r w:rsidRPr="00C150E1">
        <w:rPr>
          <w:rFonts w:eastAsia="Times New Roman" w:cs="Times New Roman"/>
          <w:i/>
          <w:iCs/>
          <w:color w:val="000000" w:themeColor="text1"/>
        </w:rPr>
        <w:t>Culture</w:t>
      </w:r>
      <w:proofErr w:type="spellEnd"/>
      <w:r w:rsidRPr="00C150E1">
        <w:rPr>
          <w:rFonts w:eastAsia="Times New Roman" w:cs="Times New Roman"/>
          <w:i/>
          <w:iCs/>
          <w:color w:val="000000" w:themeColor="text1"/>
        </w:rPr>
        <w:t xml:space="preserve"> and Society</w:t>
      </w:r>
      <w:r w:rsidRPr="00C150E1">
        <w:rPr>
          <w:rFonts w:eastAsia="Times New Roman" w:cs="Times New Roman"/>
          <w:color w:val="000000" w:themeColor="text1"/>
        </w:rPr>
        <w:t xml:space="preserve"> 8, no. 3 (1995): pp. 439</w:t>
      </w:r>
      <w:r w:rsidR="00F25053" w:rsidRPr="00073824">
        <w:rPr>
          <w:rFonts w:eastAsia="Times New Roman" w:cs="Times New Roman"/>
          <w:color w:val="000000" w:themeColor="text1"/>
        </w:rPr>
        <w:t>–</w:t>
      </w:r>
      <w:r w:rsidRPr="00C150E1">
        <w:rPr>
          <w:rFonts w:eastAsia="Times New Roman" w:cs="Times New Roman"/>
          <w:color w:val="000000" w:themeColor="text1"/>
        </w:rPr>
        <w:t xml:space="preserve">452, </w:t>
      </w:r>
      <w:r w:rsidRPr="00C150E1">
        <w:rPr>
          <w:rFonts w:eastAsia="Calibri" w:cs="Times New Roman"/>
        </w:rPr>
        <w:t>https://doi.org/10.1007/bf02142894</w:t>
      </w:r>
      <w:r w:rsidRPr="00C150E1">
        <w:rPr>
          <w:rFonts w:eastAsia="Times New Roman" w:cs="Times New Roman"/>
          <w:color w:val="000000" w:themeColor="text1"/>
        </w:rPr>
        <w:t>, s.</w:t>
      </w:r>
      <w:r w:rsidRPr="00073824">
        <w:rPr>
          <w:rFonts w:eastAsia="Times New Roman" w:cs="Times New Roman"/>
          <w:color w:val="000000" w:themeColor="text1"/>
        </w:rPr>
        <w:t xml:space="preserve"> 446</w:t>
      </w:r>
      <w:r w:rsidR="00F25053" w:rsidRPr="00073824">
        <w:rPr>
          <w:rFonts w:eastAsia="Times New Roman" w:cs="Times New Roman"/>
          <w:color w:val="000000" w:themeColor="text1"/>
        </w:rPr>
        <w:t>–</w:t>
      </w:r>
      <w:r w:rsidRPr="00073824">
        <w:rPr>
          <w:rFonts w:eastAsia="Times New Roman" w:cs="Times New Roman"/>
          <w:color w:val="000000" w:themeColor="text1"/>
        </w:rPr>
        <w:t>447.</w:t>
      </w:r>
    </w:p>
  </w:footnote>
  <w:footnote w:id="6">
    <w:p w14:paraId="1E48BBAC" w14:textId="36E30845" w:rsidR="4FB227B4" w:rsidRPr="00073824" w:rsidRDefault="4FB227B4" w:rsidP="00073824">
      <w:pPr>
        <w:pStyle w:val="Textpoznpodarou"/>
        <w:ind w:firstLine="0"/>
        <w:jc w:val="left"/>
      </w:pPr>
      <w:r w:rsidRPr="00073824">
        <w:rPr>
          <w:rStyle w:val="Znakapoznpodarou"/>
        </w:rPr>
        <w:footnoteRef/>
      </w:r>
      <w:r w:rsidRPr="00073824">
        <w:t xml:space="preserve"> </w:t>
      </w:r>
      <w:r w:rsidR="00C150E1">
        <w:rPr>
          <w:color w:val="000000" w:themeColor="text1"/>
        </w:rPr>
        <w:t>Obsahují vyšší počet</w:t>
      </w:r>
      <w:r w:rsidRPr="00073824">
        <w:rPr>
          <w:color w:val="000000" w:themeColor="text1"/>
        </w:rPr>
        <w:t xml:space="preserve"> not </w:t>
      </w:r>
      <w:r w:rsidR="00C150E1">
        <w:rPr>
          <w:color w:val="000000" w:themeColor="text1"/>
        </w:rPr>
        <w:t xml:space="preserve">o </w:t>
      </w:r>
      <w:r w:rsidRPr="00073824">
        <w:rPr>
          <w:color w:val="000000" w:themeColor="text1"/>
        </w:rPr>
        <w:t>menších hodnot</w:t>
      </w:r>
      <w:r w:rsidR="00C150E1">
        <w:rPr>
          <w:color w:val="000000" w:themeColor="text1"/>
        </w:rPr>
        <w:t>ách</w:t>
      </w:r>
      <w:r w:rsidRPr="00073824">
        <w:rPr>
          <w:color w:val="000000" w:themeColor="text1"/>
        </w:rPr>
        <w:t>.</w:t>
      </w:r>
    </w:p>
  </w:footnote>
  <w:footnote w:id="7">
    <w:p w14:paraId="32089B8C" w14:textId="25EA3D51" w:rsidR="4FB227B4" w:rsidRPr="00073824" w:rsidRDefault="4FB227B4" w:rsidP="00073824">
      <w:pPr>
        <w:pStyle w:val="Textpoznpodarou"/>
        <w:ind w:firstLine="0"/>
        <w:jc w:val="left"/>
      </w:pPr>
      <w:r w:rsidRPr="00073824">
        <w:rPr>
          <w:rStyle w:val="Znakapoznpodarou"/>
        </w:rPr>
        <w:footnoteRef/>
      </w:r>
      <w:r w:rsidRPr="00073824">
        <w:t xml:space="preserve"> </w:t>
      </w:r>
      <w:proofErr w:type="spellStart"/>
      <w:r w:rsidRPr="00073824">
        <w:rPr>
          <w:rFonts w:eastAsia="Times New Roman" w:cs="Times New Roman"/>
          <w:color w:val="000000" w:themeColor="text1"/>
        </w:rPr>
        <w:t>Deena</w:t>
      </w:r>
      <w:proofErr w:type="spellEnd"/>
      <w:r w:rsidRPr="00073824">
        <w:rPr>
          <w:rFonts w:eastAsia="Times New Roman" w:cs="Times New Roman"/>
          <w:color w:val="000000" w:themeColor="text1"/>
        </w:rPr>
        <w:t xml:space="preserve"> Weinstein, </w:t>
      </w:r>
      <w:r w:rsidRPr="00073824">
        <w:rPr>
          <w:rFonts w:eastAsia="Times New Roman" w:cs="Times New Roman"/>
          <w:i/>
          <w:iCs/>
          <w:color w:val="000000" w:themeColor="text1"/>
        </w:rPr>
        <w:t xml:space="preserve">Heavy Metal: The Music and </w:t>
      </w:r>
      <w:proofErr w:type="spellStart"/>
      <w:r w:rsidRPr="00073824">
        <w:rPr>
          <w:rFonts w:eastAsia="Times New Roman" w:cs="Times New Roman"/>
          <w:i/>
          <w:iCs/>
          <w:color w:val="000000" w:themeColor="text1"/>
        </w:rPr>
        <w:t>Its</w:t>
      </w:r>
      <w:proofErr w:type="spellEnd"/>
      <w:r w:rsidRPr="00073824">
        <w:rPr>
          <w:rFonts w:eastAsia="Times New Roman" w:cs="Times New Roman"/>
          <w:i/>
          <w:iCs/>
          <w:color w:val="000000" w:themeColor="text1"/>
        </w:rPr>
        <w:t xml:space="preserve"> </w:t>
      </w:r>
      <w:proofErr w:type="spellStart"/>
      <w:r w:rsidRPr="00073824">
        <w:rPr>
          <w:rFonts w:eastAsia="Times New Roman" w:cs="Times New Roman"/>
          <w:i/>
          <w:iCs/>
          <w:color w:val="000000" w:themeColor="text1"/>
        </w:rPr>
        <w:t>Culture</w:t>
      </w:r>
      <w:proofErr w:type="spellEnd"/>
      <w:r w:rsidRPr="00073824">
        <w:rPr>
          <w:rFonts w:eastAsia="Times New Roman" w:cs="Times New Roman"/>
          <w:color w:val="000000" w:themeColor="text1"/>
        </w:rPr>
        <w:t xml:space="preserve"> (</w:t>
      </w:r>
      <w:proofErr w:type="spellStart"/>
      <w:r w:rsidRPr="00073824">
        <w:rPr>
          <w:rFonts w:eastAsia="Times New Roman" w:cs="Times New Roman"/>
          <w:color w:val="000000" w:themeColor="text1"/>
        </w:rPr>
        <w:t>Boulder</w:t>
      </w:r>
      <w:proofErr w:type="spellEnd"/>
      <w:r w:rsidRPr="00073824">
        <w:rPr>
          <w:rFonts w:eastAsia="Times New Roman" w:cs="Times New Roman"/>
          <w:color w:val="000000" w:themeColor="text1"/>
        </w:rPr>
        <w:t xml:space="preserve">, CO: Da Capo </w:t>
      </w:r>
      <w:proofErr w:type="spellStart"/>
      <w:r w:rsidRPr="00073824">
        <w:rPr>
          <w:rFonts w:eastAsia="Times New Roman" w:cs="Times New Roman"/>
          <w:color w:val="000000" w:themeColor="text1"/>
        </w:rPr>
        <w:t>Press</w:t>
      </w:r>
      <w:proofErr w:type="spellEnd"/>
      <w:r w:rsidRPr="00073824">
        <w:rPr>
          <w:rFonts w:eastAsia="Times New Roman" w:cs="Times New Roman"/>
          <w:color w:val="000000" w:themeColor="text1"/>
        </w:rPr>
        <w:t>, 2000), s. 48</w:t>
      </w:r>
      <w:bookmarkStart w:id="6" w:name="_Hlk138940435"/>
      <w:r w:rsidRPr="00073824">
        <w:rPr>
          <w:rFonts w:eastAsia="Times New Roman" w:cs="Times New Roman"/>
          <w:color w:val="000000" w:themeColor="text1"/>
        </w:rPr>
        <w:t>–</w:t>
      </w:r>
      <w:bookmarkEnd w:id="6"/>
      <w:r w:rsidRPr="00073824">
        <w:rPr>
          <w:rFonts w:eastAsia="Times New Roman" w:cs="Times New Roman"/>
          <w:color w:val="000000" w:themeColor="text1"/>
        </w:rPr>
        <w:t>49.</w:t>
      </w:r>
    </w:p>
  </w:footnote>
  <w:footnote w:id="8">
    <w:p w14:paraId="0E0DAECD" w14:textId="4FB1DAD8" w:rsidR="4FB227B4" w:rsidRPr="00073824" w:rsidRDefault="4FB227B4" w:rsidP="00073824">
      <w:pPr>
        <w:pStyle w:val="Textpoznpodarou"/>
        <w:ind w:firstLine="0"/>
        <w:jc w:val="left"/>
      </w:pPr>
      <w:r w:rsidRPr="00073824">
        <w:rPr>
          <w:rStyle w:val="Znakapoznpodarou"/>
        </w:rPr>
        <w:footnoteRef/>
      </w:r>
      <w:r w:rsidRPr="00073824">
        <w:t xml:space="preserve"> </w:t>
      </w:r>
      <w:r w:rsidRPr="00073824">
        <w:rPr>
          <w:color w:val="000000" w:themeColor="text1"/>
        </w:rPr>
        <w:t>Thrash metal popisuje ještě dál slovy jako extrémní, silnější apod. - příliš obecně</w:t>
      </w:r>
      <w:r w:rsidR="00B72496">
        <w:rPr>
          <w:color w:val="000000" w:themeColor="text1"/>
        </w:rPr>
        <w:t>.</w:t>
      </w:r>
    </w:p>
  </w:footnote>
  <w:footnote w:id="9">
    <w:p w14:paraId="36EF58B0" w14:textId="54D34ED2" w:rsidR="4FB227B4" w:rsidRPr="00105E7B" w:rsidRDefault="4FB227B4" w:rsidP="00073824">
      <w:pPr>
        <w:pStyle w:val="Textpoznpodarou"/>
        <w:ind w:firstLine="0"/>
        <w:jc w:val="left"/>
        <w:rPr>
          <w:rFonts w:cs="Times New Roman"/>
        </w:rPr>
      </w:pPr>
      <w:r w:rsidRPr="00105E7B">
        <w:rPr>
          <w:rStyle w:val="Znakapoznpodarou"/>
          <w:rFonts w:cs="Times New Roman"/>
        </w:rPr>
        <w:footnoteRef/>
      </w:r>
      <w:r w:rsidRPr="00105E7B">
        <w:rPr>
          <w:rFonts w:cs="Times New Roman"/>
        </w:rPr>
        <w:t xml:space="preserve"> </w:t>
      </w:r>
      <w:r w:rsidRPr="00105E7B">
        <w:rPr>
          <w:rFonts w:eastAsia="Times New Roman" w:cs="Times New Roman"/>
          <w:color w:val="000000" w:themeColor="text1"/>
        </w:rPr>
        <w:t xml:space="preserve">William Phillips and Brian </w:t>
      </w:r>
      <w:proofErr w:type="spellStart"/>
      <w:r w:rsidRPr="00105E7B">
        <w:rPr>
          <w:rFonts w:eastAsia="Times New Roman" w:cs="Times New Roman"/>
          <w:color w:val="000000" w:themeColor="text1"/>
        </w:rPr>
        <w:t>Cogan</w:t>
      </w:r>
      <w:proofErr w:type="spellEnd"/>
      <w:r w:rsidRPr="00105E7B">
        <w:rPr>
          <w:rFonts w:eastAsia="Times New Roman" w:cs="Times New Roman"/>
          <w:color w:val="000000" w:themeColor="text1"/>
        </w:rPr>
        <w:t xml:space="preserve">, </w:t>
      </w:r>
      <w:proofErr w:type="spellStart"/>
      <w:r w:rsidRPr="00105E7B">
        <w:rPr>
          <w:rFonts w:eastAsia="Times New Roman" w:cs="Times New Roman"/>
          <w:i/>
          <w:iCs/>
          <w:color w:val="000000" w:themeColor="text1"/>
        </w:rPr>
        <w:t>Encyclopedia</w:t>
      </w:r>
      <w:proofErr w:type="spellEnd"/>
      <w:r w:rsidRPr="00105E7B">
        <w:rPr>
          <w:rFonts w:eastAsia="Times New Roman" w:cs="Times New Roman"/>
          <w:i/>
          <w:iCs/>
          <w:color w:val="000000" w:themeColor="text1"/>
        </w:rPr>
        <w:t xml:space="preserve"> of Heavy Metal Music</w:t>
      </w:r>
      <w:r w:rsidRPr="00105E7B">
        <w:rPr>
          <w:rFonts w:eastAsia="Times New Roman" w:cs="Times New Roman"/>
          <w:color w:val="000000" w:themeColor="text1"/>
        </w:rPr>
        <w:t xml:space="preserve"> (</w:t>
      </w:r>
      <w:proofErr w:type="spellStart"/>
      <w:r w:rsidRPr="00105E7B">
        <w:rPr>
          <w:rFonts w:eastAsia="Times New Roman" w:cs="Times New Roman"/>
          <w:color w:val="000000" w:themeColor="text1"/>
        </w:rPr>
        <w:t>Westport</w:t>
      </w:r>
      <w:proofErr w:type="spellEnd"/>
      <w:r w:rsidRPr="00105E7B">
        <w:rPr>
          <w:rFonts w:eastAsia="Times New Roman" w:cs="Times New Roman"/>
          <w:color w:val="000000" w:themeColor="text1"/>
        </w:rPr>
        <w:t xml:space="preserve">, CT: </w:t>
      </w:r>
      <w:proofErr w:type="spellStart"/>
      <w:r w:rsidRPr="00105E7B">
        <w:rPr>
          <w:rFonts w:eastAsia="Times New Roman" w:cs="Times New Roman"/>
          <w:color w:val="000000" w:themeColor="text1"/>
        </w:rPr>
        <w:t>Greenwood</w:t>
      </w:r>
      <w:proofErr w:type="spellEnd"/>
      <w:r w:rsidRPr="00105E7B">
        <w:rPr>
          <w:rFonts w:eastAsia="Times New Roman" w:cs="Times New Roman"/>
          <w:color w:val="000000" w:themeColor="text1"/>
        </w:rPr>
        <w:t xml:space="preserve"> </w:t>
      </w:r>
      <w:proofErr w:type="spellStart"/>
      <w:r w:rsidRPr="00105E7B">
        <w:rPr>
          <w:rFonts w:eastAsia="Times New Roman" w:cs="Times New Roman"/>
          <w:color w:val="000000" w:themeColor="text1"/>
        </w:rPr>
        <w:t>Press</w:t>
      </w:r>
      <w:proofErr w:type="spellEnd"/>
      <w:r w:rsidRPr="00105E7B">
        <w:rPr>
          <w:rFonts w:eastAsia="Times New Roman" w:cs="Times New Roman"/>
          <w:color w:val="000000" w:themeColor="text1"/>
        </w:rPr>
        <w:t>, 2009), s. 234.</w:t>
      </w:r>
    </w:p>
  </w:footnote>
  <w:footnote w:id="10">
    <w:p w14:paraId="58E71C3C" w14:textId="7015A360" w:rsidR="4FB227B4" w:rsidRPr="00105E7B" w:rsidRDefault="4FB227B4" w:rsidP="00073824">
      <w:pPr>
        <w:pStyle w:val="Textpoznpodarou"/>
        <w:ind w:firstLine="0"/>
        <w:jc w:val="left"/>
        <w:rPr>
          <w:rFonts w:cs="Times New Roman"/>
        </w:rPr>
      </w:pPr>
      <w:r w:rsidRPr="00105E7B">
        <w:rPr>
          <w:rStyle w:val="Znakapoznpodarou"/>
          <w:rFonts w:cs="Times New Roman"/>
        </w:rPr>
        <w:footnoteRef/>
      </w:r>
      <w:r w:rsidRPr="00105E7B">
        <w:rPr>
          <w:rFonts w:cs="Times New Roman"/>
        </w:rPr>
        <w:t xml:space="preserve"> </w:t>
      </w:r>
      <w:r w:rsidRPr="00105E7B">
        <w:rPr>
          <w:rFonts w:eastAsia="Times New Roman" w:cs="Times New Roman"/>
          <w:color w:val="000000" w:themeColor="text1"/>
        </w:rPr>
        <w:t xml:space="preserve">David M. </w:t>
      </w:r>
      <w:proofErr w:type="spellStart"/>
      <w:r w:rsidRPr="00105E7B">
        <w:rPr>
          <w:rFonts w:eastAsia="Times New Roman" w:cs="Times New Roman"/>
          <w:color w:val="000000" w:themeColor="text1"/>
        </w:rPr>
        <w:t>Pearson</w:t>
      </w:r>
      <w:proofErr w:type="spellEnd"/>
      <w:r w:rsidRPr="00105E7B">
        <w:rPr>
          <w:rFonts w:eastAsia="Times New Roman" w:cs="Times New Roman"/>
          <w:color w:val="000000" w:themeColor="text1"/>
        </w:rPr>
        <w:t>, “</w:t>
      </w:r>
      <w:proofErr w:type="spellStart"/>
      <w:r w:rsidRPr="00105E7B">
        <w:rPr>
          <w:rFonts w:eastAsia="Times New Roman" w:cs="Times New Roman"/>
          <w:color w:val="000000" w:themeColor="text1"/>
        </w:rPr>
        <w:t>Extreme</w:t>
      </w:r>
      <w:proofErr w:type="spellEnd"/>
      <w:r w:rsidRPr="00105E7B">
        <w:rPr>
          <w:rFonts w:eastAsia="Times New Roman" w:cs="Times New Roman"/>
          <w:color w:val="000000" w:themeColor="text1"/>
        </w:rPr>
        <w:t xml:space="preserve"> Hardcore Punk and the </w:t>
      </w:r>
      <w:proofErr w:type="spellStart"/>
      <w:r w:rsidRPr="00105E7B">
        <w:rPr>
          <w:rFonts w:eastAsia="Times New Roman" w:cs="Times New Roman"/>
          <w:color w:val="000000" w:themeColor="text1"/>
        </w:rPr>
        <w:t>Analytical</w:t>
      </w:r>
      <w:proofErr w:type="spellEnd"/>
      <w:r w:rsidRPr="00105E7B">
        <w:rPr>
          <w:rFonts w:eastAsia="Times New Roman" w:cs="Times New Roman"/>
          <w:color w:val="000000" w:themeColor="text1"/>
        </w:rPr>
        <w:t xml:space="preserve"> </w:t>
      </w:r>
      <w:proofErr w:type="spellStart"/>
      <w:r w:rsidRPr="00105E7B">
        <w:rPr>
          <w:rFonts w:eastAsia="Times New Roman" w:cs="Times New Roman"/>
          <w:color w:val="000000" w:themeColor="text1"/>
        </w:rPr>
        <w:t>Challenges</w:t>
      </w:r>
      <w:proofErr w:type="spellEnd"/>
      <w:r w:rsidRPr="00105E7B">
        <w:rPr>
          <w:rFonts w:eastAsia="Times New Roman" w:cs="Times New Roman"/>
          <w:color w:val="000000" w:themeColor="text1"/>
        </w:rPr>
        <w:t xml:space="preserve"> of Rhythm, </w:t>
      </w:r>
      <w:proofErr w:type="spellStart"/>
      <w:r w:rsidRPr="00105E7B">
        <w:rPr>
          <w:rFonts w:eastAsia="Times New Roman" w:cs="Times New Roman"/>
          <w:color w:val="000000" w:themeColor="text1"/>
        </w:rPr>
        <w:t>Riffs</w:t>
      </w:r>
      <w:proofErr w:type="spellEnd"/>
      <w:r w:rsidRPr="00105E7B">
        <w:rPr>
          <w:rFonts w:eastAsia="Times New Roman" w:cs="Times New Roman"/>
          <w:color w:val="000000" w:themeColor="text1"/>
        </w:rPr>
        <w:t xml:space="preserve">, and Timbre in Punk Music,” </w:t>
      </w:r>
      <w:r w:rsidRPr="00105E7B">
        <w:rPr>
          <w:rFonts w:eastAsia="Times New Roman" w:cs="Times New Roman"/>
          <w:i/>
          <w:iCs/>
          <w:color w:val="000000" w:themeColor="text1"/>
        </w:rPr>
        <w:t xml:space="preserve">Music </w:t>
      </w:r>
      <w:proofErr w:type="spellStart"/>
      <w:r w:rsidRPr="00105E7B">
        <w:rPr>
          <w:rFonts w:eastAsia="Times New Roman" w:cs="Times New Roman"/>
          <w:i/>
          <w:iCs/>
          <w:color w:val="000000" w:themeColor="text1"/>
        </w:rPr>
        <w:t>Theory</w:t>
      </w:r>
      <w:proofErr w:type="spellEnd"/>
      <w:r w:rsidRPr="00105E7B">
        <w:rPr>
          <w:rFonts w:eastAsia="Times New Roman" w:cs="Times New Roman"/>
          <w:i/>
          <w:iCs/>
          <w:color w:val="000000" w:themeColor="text1"/>
        </w:rPr>
        <w:t xml:space="preserve"> Online</w:t>
      </w:r>
      <w:r w:rsidRPr="00105E7B">
        <w:rPr>
          <w:rFonts w:eastAsia="Times New Roman" w:cs="Times New Roman"/>
          <w:color w:val="000000" w:themeColor="text1"/>
        </w:rPr>
        <w:t xml:space="preserve"> 25, no. 1 (May 2019), </w:t>
      </w:r>
      <w:r w:rsidRPr="00C150E1">
        <w:rPr>
          <w:rFonts w:eastAsia="Calibri" w:cs="Times New Roman"/>
        </w:rPr>
        <w:t>https://doi.org/10.30535/mto.25.1.5</w:t>
      </w:r>
      <w:r w:rsidRPr="00105E7B">
        <w:rPr>
          <w:rFonts w:eastAsia="Times New Roman" w:cs="Times New Roman"/>
          <w:color w:val="000000" w:themeColor="text1"/>
        </w:rPr>
        <w:t>, s. 4.</w:t>
      </w:r>
    </w:p>
  </w:footnote>
  <w:footnote w:id="11">
    <w:p w14:paraId="0D99598F" w14:textId="4C0E0D33" w:rsidR="4FB227B4" w:rsidRPr="00105E7B" w:rsidRDefault="4FB227B4" w:rsidP="00073824">
      <w:pPr>
        <w:pStyle w:val="Textpoznpodarou"/>
        <w:ind w:firstLine="0"/>
        <w:jc w:val="left"/>
        <w:rPr>
          <w:rFonts w:cs="Times New Roman"/>
        </w:rPr>
      </w:pPr>
      <w:r w:rsidRPr="00105E7B">
        <w:rPr>
          <w:rStyle w:val="Znakapoznpodarou"/>
          <w:rFonts w:cs="Times New Roman"/>
        </w:rPr>
        <w:footnoteRef/>
      </w:r>
      <w:r w:rsidRPr="00105E7B">
        <w:rPr>
          <w:rFonts w:cs="Times New Roman"/>
        </w:rPr>
        <w:t xml:space="preserve"> </w:t>
      </w:r>
      <w:proofErr w:type="spellStart"/>
      <w:r w:rsidRPr="00105E7B">
        <w:rPr>
          <w:rFonts w:eastAsia="Times New Roman" w:cs="Times New Roman"/>
          <w:color w:val="000000" w:themeColor="text1"/>
        </w:rPr>
        <w:t>Valeri</w:t>
      </w:r>
      <w:proofErr w:type="spellEnd"/>
      <w:r w:rsidRPr="00105E7B">
        <w:rPr>
          <w:rFonts w:eastAsia="Times New Roman" w:cs="Times New Roman"/>
          <w:color w:val="000000" w:themeColor="text1"/>
        </w:rPr>
        <w:t xml:space="preserve"> </w:t>
      </w:r>
      <w:proofErr w:type="spellStart"/>
      <w:r w:rsidRPr="00105E7B">
        <w:rPr>
          <w:rFonts w:eastAsia="Times New Roman" w:cs="Times New Roman"/>
          <w:color w:val="000000" w:themeColor="text1"/>
        </w:rPr>
        <w:t>Tsatsishvili</w:t>
      </w:r>
      <w:proofErr w:type="spellEnd"/>
      <w:r w:rsidRPr="00105E7B">
        <w:rPr>
          <w:rFonts w:eastAsia="Times New Roman" w:cs="Times New Roman"/>
          <w:color w:val="000000" w:themeColor="text1"/>
        </w:rPr>
        <w:t>, “</w:t>
      </w:r>
      <w:proofErr w:type="spellStart"/>
      <w:r w:rsidRPr="00105E7B">
        <w:rPr>
          <w:rFonts w:eastAsia="Times New Roman" w:cs="Times New Roman"/>
          <w:color w:val="000000" w:themeColor="text1"/>
        </w:rPr>
        <w:t>Research</w:t>
      </w:r>
      <w:proofErr w:type="spellEnd"/>
      <w:r w:rsidRPr="00105E7B">
        <w:rPr>
          <w:rFonts w:eastAsia="Times New Roman" w:cs="Times New Roman"/>
          <w:color w:val="000000" w:themeColor="text1"/>
        </w:rPr>
        <w:t xml:space="preserve"> </w:t>
      </w:r>
      <w:proofErr w:type="spellStart"/>
      <w:r w:rsidRPr="00105E7B">
        <w:rPr>
          <w:rFonts w:eastAsia="Times New Roman" w:cs="Times New Roman"/>
          <w:color w:val="000000" w:themeColor="text1"/>
        </w:rPr>
        <w:t>Gate</w:t>
      </w:r>
      <w:proofErr w:type="spellEnd"/>
      <w:r w:rsidRPr="00105E7B">
        <w:rPr>
          <w:rFonts w:eastAsia="Times New Roman" w:cs="Times New Roman"/>
          <w:color w:val="000000" w:themeColor="text1"/>
        </w:rPr>
        <w:t>,” </w:t>
      </w:r>
      <w:proofErr w:type="spellStart"/>
      <w:r w:rsidRPr="00105E7B">
        <w:rPr>
          <w:rFonts w:eastAsia="Times New Roman" w:cs="Times New Roman"/>
          <w:i/>
          <w:iCs/>
          <w:color w:val="000000" w:themeColor="text1"/>
        </w:rPr>
        <w:t>Research</w:t>
      </w:r>
      <w:proofErr w:type="spellEnd"/>
      <w:r w:rsidRPr="00105E7B">
        <w:rPr>
          <w:rFonts w:eastAsia="Times New Roman" w:cs="Times New Roman"/>
          <w:i/>
          <w:iCs/>
          <w:color w:val="000000" w:themeColor="text1"/>
        </w:rPr>
        <w:t xml:space="preserve"> </w:t>
      </w:r>
      <w:proofErr w:type="spellStart"/>
      <w:r w:rsidRPr="00105E7B">
        <w:rPr>
          <w:rFonts w:eastAsia="Times New Roman" w:cs="Times New Roman"/>
          <w:i/>
          <w:iCs/>
          <w:color w:val="000000" w:themeColor="text1"/>
        </w:rPr>
        <w:t>Gate</w:t>
      </w:r>
      <w:proofErr w:type="spellEnd"/>
      <w:r w:rsidRPr="00105E7B">
        <w:rPr>
          <w:rFonts w:eastAsia="Times New Roman" w:cs="Times New Roman"/>
          <w:color w:val="000000" w:themeColor="text1"/>
        </w:rPr>
        <w:t xml:space="preserve"> (2011), </w:t>
      </w:r>
      <w:r w:rsidRPr="00C150E1">
        <w:rPr>
          <w:rFonts w:eastAsia="Calibri" w:cs="Times New Roman"/>
        </w:rPr>
        <w:t>https://www.researchgate.net/publication/265999699_AUTOMATIC_SUBGENRE_CLASSIFICATION_OF_HEAVY_METAL_MUSIC</w:t>
      </w:r>
      <w:r w:rsidRPr="00105E7B">
        <w:rPr>
          <w:rFonts w:eastAsia="Times New Roman" w:cs="Times New Roman"/>
          <w:color w:val="000000" w:themeColor="text1"/>
        </w:rPr>
        <w:t>, s. 21</w:t>
      </w:r>
      <w:r w:rsidR="00F25053" w:rsidRPr="00073824">
        <w:rPr>
          <w:rFonts w:eastAsia="Times New Roman" w:cs="Times New Roman"/>
          <w:color w:val="000000" w:themeColor="text1"/>
        </w:rPr>
        <w:t>–</w:t>
      </w:r>
      <w:r w:rsidRPr="00105E7B">
        <w:rPr>
          <w:rFonts w:eastAsia="Times New Roman" w:cs="Times New Roman"/>
          <w:color w:val="000000" w:themeColor="text1"/>
        </w:rPr>
        <w:t>22.</w:t>
      </w:r>
    </w:p>
  </w:footnote>
  <w:footnote w:id="12">
    <w:p w14:paraId="46228907" w14:textId="75257133" w:rsidR="4FB227B4" w:rsidRPr="00105E7B" w:rsidRDefault="4FB227B4" w:rsidP="00073824">
      <w:pPr>
        <w:pStyle w:val="Textpoznpodarou"/>
        <w:ind w:firstLine="0"/>
        <w:jc w:val="left"/>
        <w:rPr>
          <w:rFonts w:cs="Times New Roman"/>
        </w:rPr>
      </w:pPr>
      <w:r w:rsidRPr="00105E7B">
        <w:rPr>
          <w:rStyle w:val="Znakapoznpodarou"/>
          <w:rFonts w:cs="Times New Roman"/>
        </w:rPr>
        <w:footnoteRef/>
      </w:r>
      <w:r w:rsidRPr="00105E7B">
        <w:rPr>
          <w:rFonts w:cs="Times New Roman"/>
        </w:rPr>
        <w:t xml:space="preserve"> </w:t>
      </w:r>
      <w:r w:rsidRPr="00105E7B">
        <w:rPr>
          <w:rFonts w:eastAsia="Times New Roman" w:cs="Times New Roman"/>
          <w:color w:val="000000" w:themeColor="text1"/>
        </w:rPr>
        <w:t>Vytvoření softwaru pro rozpoznávání a zařazování hudby do metalových podžánrů</w:t>
      </w:r>
      <w:r w:rsidR="00B72496">
        <w:rPr>
          <w:rFonts w:eastAsia="Times New Roman" w:cs="Times New Roman"/>
          <w:color w:val="000000" w:themeColor="text1"/>
        </w:rPr>
        <w:t>.</w:t>
      </w:r>
    </w:p>
  </w:footnote>
  <w:footnote w:id="13">
    <w:p w14:paraId="40330AB4" w14:textId="0D30B8A2" w:rsidR="4B840756" w:rsidRPr="00105E7B" w:rsidRDefault="4B840756" w:rsidP="00073824">
      <w:pPr>
        <w:pStyle w:val="Textpoznpodarou"/>
        <w:ind w:firstLine="0"/>
        <w:jc w:val="left"/>
        <w:rPr>
          <w:rFonts w:eastAsia="Times New Roman" w:cs="Times New Roman"/>
        </w:rPr>
      </w:pPr>
      <w:r w:rsidRPr="00105E7B">
        <w:rPr>
          <w:rStyle w:val="Znakapoznpodarou"/>
          <w:rFonts w:eastAsia="Times New Roman" w:cs="Times New Roman"/>
        </w:rPr>
        <w:footnoteRef/>
      </w:r>
      <w:r w:rsidRPr="00105E7B">
        <w:rPr>
          <w:rFonts w:eastAsia="Times New Roman" w:cs="Times New Roman"/>
        </w:rPr>
        <w:t xml:space="preserve"> </w:t>
      </w:r>
      <w:r w:rsidR="00C150E1">
        <w:rPr>
          <w:rFonts w:eastAsia="Times New Roman" w:cs="Times New Roman"/>
        </w:rPr>
        <w:t>Z</w:t>
      </w:r>
      <w:r w:rsidRPr="00105E7B">
        <w:rPr>
          <w:rFonts w:eastAsia="Times New Roman" w:cs="Times New Roman"/>
        </w:rPr>
        <w:t xml:space="preserve">kratka pro New Wave of </w:t>
      </w:r>
      <w:proofErr w:type="spellStart"/>
      <w:r w:rsidRPr="00105E7B">
        <w:rPr>
          <w:rFonts w:eastAsia="Times New Roman" w:cs="Times New Roman"/>
        </w:rPr>
        <w:t>British</w:t>
      </w:r>
      <w:proofErr w:type="spellEnd"/>
      <w:r w:rsidRPr="00105E7B">
        <w:rPr>
          <w:rFonts w:eastAsia="Times New Roman" w:cs="Times New Roman"/>
        </w:rPr>
        <w:t xml:space="preserve"> Heavy Metal – specifický druh heavy</w:t>
      </w:r>
      <w:r w:rsidR="00B5764B" w:rsidRPr="00105E7B">
        <w:rPr>
          <w:rFonts w:eastAsia="Times New Roman" w:cs="Times New Roman"/>
        </w:rPr>
        <w:t xml:space="preserve"> </w:t>
      </w:r>
      <w:r w:rsidRPr="00105E7B">
        <w:rPr>
          <w:rFonts w:eastAsia="Times New Roman" w:cs="Times New Roman"/>
        </w:rPr>
        <w:t xml:space="preserve">metalu hraný ve Velké Británii na přelomu sedmdesátých a osmdesátých let dvacátého století. Mezi hlavní představitele patří například: Iron </w:t>
      </w:r>
      <w:proofErr w:type="spellStart"/>
      <w:r w:rsidRPr="00105E7B">
        <w:rPr>
          <w:rFonts w:eastAsia="Times New Roman" w:cs="Times New Roman"/>
        </w:rPr>
        <w:t>Maiden</w:t>
      </w:r>
      <w:proofErr w:type="spellEnd"/>
      <w:r w:rsidRPr="00105E7B">
        <w:rPr>
          <w:rFonts w:eastAsia="Times New Roman" w:cs="Times New Roman"/>
        </w:rPr>
        <w:t xml:space="preserve">, Def Leppard nebo </w:t>
      </w:r>
      <w:proofErr w:type="spellStart"/>
      <w:r w:rsidRPr="00105E7B">
        <w:rPr>
          <w:rFonts w:eastAsia="Times New Roman" w:cs="Times New Roman"/>
        </w:rPr>
        <w:t>Saxon</w:t>
      </w:r>
      <w:proofErr w:type="spellEnd"/>
      <w:r w:rsidRPr="00105E7B">
        <w:rPr>
          <w:rFonts w:eastAsia="Times New Roman" w:cs="Times New Roman"/>
        </w:rPr>
        <w:t>, či Judas Priest</w:t>
      </w:r>
      <w:r w:rsidR="00B72496">
        <w:rPr>
          <w:rFonts w:eastAsia="Times New Roman" w:cs="Times New Roman"/>
        </w:rPr>
        <w:t>.</w:t>
      </w:r>
    </w:p>
  </w:footnote>
  <w:footnote w:id="14">
    <w:p w14:paraId="791CFBD1" w14:textId="6CF065FD" w:rsidR="4FB227B4" w:rsidRPr="00073824" w:rsidRDefault="4FB227B4" w:rsidP="00073824">
      <w:pPr>
        <w:pStyle w:val="Textpoznpodarou"/>
        <w:ind w:firstLine="0"/>
        <w:jc w:val="left"/>
      </w:pPr>
      <w:r w:rsidRPr="00105E7B">
        <w:rPr>
          <w:rStyle w:val="Znakapoznpodarou"/>
          <w:rFonts w:cs="Times New Roman"/>
        </w:rPr>
        <w:footnoteRef/>
      </w:r>
      <w:r w:rsidRPr="00105E7B">
        <w:rPr>
          <w:rFonts w:cs="Times New Roman"/>
        </w:rPr>
        <w:t xml:space="preserve"> </w:t>
      </w:r>
      <w:r w:rsidRPr="00105E7B">
        <w:rPr>
          <w:rFonts w:cs="Times New Roman"/>
          <w:color w:val="000000" w:themeColor="text1"/>
        </w:rPr>
        <w:t>Technika hry na bicí určená pro navození pocitu dvojnásobné rychlosti hudby</w:t>
      </w:r>
      <w:r w:rsidR="00B72496">
        <w:rPr>
          <w:rFonts w:cs="Times New Roman"/>
          <w:color w:val="000000" w:themeColor="text1"/>
        </w:rPr>
        <w:t>.</w:t>
      </w:r>
    </w:p>
  </w:footnote>
  <w:footnote w:id="15">
    <w:p w14:paraId="77069A93" w14:textId="266A60BA" w:rsidR="4FB227B4" w:rsidRPr="00105E7B" w:rsidRDefault="4FB227B4" w:rsidP="00073824">
      <w:pPr>
        <w:pStyle w:val="Textpoznpodarou"/>
        <w:ind w:firstLine="0"/>
        <w:jc w:val="left"/>
        <w:rPr>
          <w:rFonts w:cs="Times New Roman"/>
        </w:rPr>
      </w:pPr>
      <w:r w:rsidRPr="00105E7B">
        <w:rPr>
          <w:rStyle w:val="Znakapoznpodarou"/>
          <w:rFonts w:cs="Times New Roman"/>
        </w:rPr>
        <w:footnoteRef/>
      </w:r>
      <w:r w:rsidRPr="00105E7B">
        <w:rPr>
          <w:rFonts w:cs="Times New Roman"/>
        </w:rPr>
        <w:t xml:space="preserve"> </w:t>
      </w:r>
      <w:r w:rsidRPr="00105E7B">
        <w:rPr>
          <w:rFonts w:eastAsia="Times New Roman" w:cs="Times New Roman"/>
          <w:color w:val="000000" w:themeColor="text1"/>
        </w:rPr>
        <w:t xml:space="preserve">Andrew L. Cope, </w:t>
      </w:r>
      <w:r w:rsidRPr="00105E7B">
        <w:rPr>
          <w:rFonts w:eastAsia="Times New Roman" w:cs="Times New Roman"/>
          <w:i/>
          <w:iCs/>
          <w:color w:val="000000" w:themeColor="text1"/>
        </w:rPr>
        <w:t xml:space="preserve">Black Sabbath and the </w:t>
      </w:r>
      <w:proofErr w:type="spellStart"/>
      <w:r w:rsidRPr="00105E7B">
        <w:rPr>
          <w:rFonts w:eastAsia="Times New Roman" w:cs="Times New Roman"/>
          <w:i/>
          <w:iCs/>
          <w:color w:val="000000" w:themeColor="text1"/>
        </w:rPr>
        <w:t>Rise</w:t>
      </w:r>
      <w:proofErr w:type="spellEnd"/>
      <w:r w:rsidRPr="00105E7B">
        <w:rPr>
          <w:rFonts w:eastAsia="Times New Roman" w:cs="Times New Roman"/>
          <w:i/>
          <w:iCs/>
          <w:color w:val="000000" w:themeColor="text1"/>
        </w:rPr>
        <w:t xml:space="preserve"> of Heavy Metal Music</w:t>
      </w:r>
      <w:r w:rsidRPr="00105E7B">
        <w:rPr>
          <w:rFonts w:eastAsia="Times New Roman" w:cs="Times New Roman"/>
          <w:color w:val="000000" w:themeColor="text1"/>
        </w:rPr>
        <w:t xml:space="preserve"> (ROUTLEDGE, 2016), s. 26 a 63.</w:t>
      </w:r>
    </w:p>
  </w:footnote>
  <w:footnote w:id="16">
    <w:p w14:paraId="642D508B" w14:textId="132E15EB" w:rsidR="4FB227B4" w:rsidRPr="00105E7B" w:rsidRDefault="4FB227B4" w:rsidP="00073824">
      <w:pPr>
        <w:pStyle w:val="Textpoznpodarou"/>
        <w:ind w:firstLine="0"/>
        <w:jc w:val="left"/>
        <w:rPr>
          <w:rFonts w:cs="Times New Roman"/>
        </w:rPr>
      </w:pPr>
      <w:r w:rsidRPr="00105E7B">
        <w:rPr>
          <w:rStyle w:val="Znakapoznpodarou"/>
          <w:rFonts w:cs="Times New Roman"/>
        </w:rPr>
        <w:footnoteRef/>
      </w:r>
      <w:r w:rsidRPr="00105E7B">
        <w:rPr>
          <w:rFonts w:cs="Times New Roman"/>
        </w:rPr>
        <w:t xml:space="preserve"> </w:t>
      </w:r>
      <w:r w:rsidRPr="00105E7B">
        <w:rPr>
          <w:rFonts w:eastAsia="Times New Roman" w:cs="Times New Roman"/>
          <w:color w:val="000000" w:themeColor="text1"/>
        </w:rPr>
        <w:t xml:space="preserve">Peter </w:t>
      </w:r>
      <w:proofErr w:type="spellStart"/>
      <w:r w:rsidRPr="00105E7B">
        <w:rPr>
          <w:rFonts w:eastAsia="Times New Roman" w:cs="Times New Roman"/>
          <w:color w:val="000000" w:themeColor="text1"/>
        </w:rPr>
        <w:t>Dawson</w:t>
      </w:r>
      <w:proofErr w:type="spellEnd"/>
      <w:r w:rsidRPr="00105E7B">
        <w:rPr>
          <w:rFonts w:eastAsia="Times New Roman" w:cs="Times New Roman"/>
          <w:color w:val="000000" w:themeColor="text1"/>
        </w:rPr>
        <w:t xml:space="preserve"> </w:t>
      </w:r>
      <w:proofErr w:type="spellStart"/>
      <w:r w:rsidRPr="00105E7B">
        <w:rPr>
          <w:rFonts w:eastAsia="Times New Roman" w:cs="Times New Roman"/>
          <w:color w:val="000000" w:themeColor="text1"/>
        </w:rPr>
        <w:t>Buckland</w:t>
      </w:r>
      <w:proofErr w:type="spellEnd"/>
      <w:r w:rsidRPr="00105E7B">
        <w:rPr>
          <w:rFonts w:eastAsia="Times New Roman" w:cs="Times New Roman"/>
          <w:color w:val="000000" w:themeColor="text1"/>
        </w:rPr>
        <w:t>, “</w:t>
      </w:r>
      <w:proofErr w:type="spellStart"/>
      <w:r w:rsidRPr="00105E7B">
        <w:rPr>
          <w:rFonts w:eastAsia="Times New Roman" w:cs="Times New Roman"/>
          <w:color w:val="000000" w:themeColor="text1"/>
        </w:rPr>
        <w:t>When</w:t>
      </w:r>
      <w:proofErr w:type="spellEnd"/>
      <w:r w:rsidRPr="00105E7B">
        <w:rPr>
          <w:rFonts w:eastAsia="Times New Roman" w:cs="Times New Roman"/>
          <w:color w:val="000000" w:themeColor="text1"/>
        </w:rPr>
        <w:t xml:space="preserve"> All Is </w:t>
      </w:r>
      <w:proofErr w:type="spellStart"/>
      <w:r w:rsidRPr="00105E7B">
        <w:rPr>
          <w:rFonts w:eastAsia="Times New Roman" w:cs="Times New Roman"/>
          <w:color w:val="000000" w:themeColor="text1"/>
        </w:rPr>
        <w:t>Lost</w:t>
      </w:r>
      <w:proofErr w:type="spellEnd"/>
      <w:r w:rsidRPr="00105E7B">
        <w:rPr>
          <w:rFonts w:eastAsia="Times New Roman" w:cs="Times New Roman"/>
          <w:color w:val="000000" w:themeColor="text1"/>
        </w:rPr>
        <w:t xml:space="preserve">: Thrash Metal, </w:t>
      </w:r>
      <w:proofErr w:type="spellStart"/>
      <w:r w:rsidRPr="00105E7B">
        <w:rPr>
          <w:rFonts w:eastAsia="Times New Roman" w:cs="Times New Roman"/>
          <w:color w:val="000000" w:themeColor="text1"/>
        </w:rPr>
        <w:t>Dystopia</w:t>
      </w:r>
      <w:proofErr w:type="spellEnd"/>
      <w:r w:rsidRPr="00105E7B">
        <w:rPr>
          <w:rFonts w:eastAsia="Times New Roman" w:cs="Times New Roman"/>
          <w:color w:val="000000" w:themeColor="text1"/>
        </w:rPr>
        <w:t xml:space="preserve">, and </w:t>
      </w:r>
      <w:proofErr w:type="spellStart"/>
      <w:r w:rsidRPr="00105E7B">
        <w:rPr>
          <w:rFonts w:eastAsia="Times New Roman" w:cs="Times New Roman"/>
          <w:color w:val="000000" w:themeColor="text1"/>
        </w:rPr>
        <w:t>Ecopedagogy</w:t>
      </w:r>
      <w:proofErr w:type="spellEnd"/>
      <w:r w:rsidRPr="00105E7B">
        <w:rPr>
          <w:rFonts w:eastAsia="Times New Roman" w:cs="Times New Roman"/>
          <w:color w:val="000000" w:themeColor="text1"/>
        </w:rPr>
        <w:t xml:space="preserve">,” </w:t>
      </w:r>
      <w:r w:rsidRPr="00105E7B">
        <w:rPr>
          <w:rFonts w:eastAsia="Times New Roman" w:cs="Times New Roman"/>
          <w:i/>
          <w:iCs/>
          <w:color w:val="000000" w:themeColor="text1"/>
        </w:rPr>
        <w:t xml:space="preserve">International </w:t>
      </w:r>
      <w:proofErr w:type="spellStart"/>
      <w:r w:rsidRPr="00105E7B">
        <w:rPr>
          <w:rFonts w:eastAsia="Times New Roman" w:cs="Times New Roman"/>
          <w:i/>
          <w:iCs/>
          <w:color w:val="000000" w:themeColor="text1"/>
        </w:rPr>
        <w:t>Journal</w:t>
      </w:r>
      <w:proofErr w:type="spellEnd"/>
      <w:r w:rsidRPr="00105E7B">
        <w:rPr>
          <w:rFonts w:eastAsia="Times New Roman" w:cs="Times New Roman"/>
          <w:i/>
          <w:iCs/>
          <w:color w:val="000000" w:themeColor="text1"/>
        </w:rPr>
        <w:t xml:space="preserve"> of </w:t>
      </w:r>
      <w:proofErr w:type="spellStart"/>
      <w:r w:rsidRPr="00105E7B">
        <w:rPr>
          <w:rFonts w:eastAsia="Times New Roman" w:cs="Times New Roman"/>
          <w:i/>
          <w:iCs/>
          <w:color w:val="000000" w:themeColor="text1"/>
        </w:rPr>
        <w:t>Ethics</w:t>
      </w:r>
      <w:proofErr w:type="spellEnd"/>
      <w:r w:rsidRPr="00105E7B">
        <w:rPr>
          <w:rFonts w:eastAsia="Times New Roman" w:cs="Times New Roman"/>
          <w:i/>
          <w:iCs/>
          <w:color w:val="000000" w:themeColor="text1"/>
        </w:rPr>
        <w:t xml:space="preserve"> </w:t>
      </w:r>
      <w:proofErr w:type="spellStart"/>
      <w:r w:rsidRPr="00105E7B">
        <w:rPr>
          <w:rFonts w:eastAsia="Times New Roman" w:cs="Times New Roman"/>
          <w:i/>
          <w:iCs/>
          <w:color w:val="000000" w:themeColor="text1"/>
        </w:rPr>
        <w:t>Education</w:t>
      </w:r>
      <w:proofErr w:type="spellEnd"/>
      <w:r w:rsidRPr="00105E7B">
        <w:rPr>
          <w:rFonts w:eastAsia="Times New Roman" w:cs="Times New Roman"/>
          <w:color w:val="000000" w:themeColor="text1"/>
        </w:rPr>
        <w:t xml:space="preserve"> 1, no. 2 (</w:t>
      </w:r>
      <w:proofErr w:type="spellStart"/>
      <w:r w:rsidRPr="00105E7B">
        <w:rPr>
          <w:rFonts w:eastAsia="Times New Roman" w:cs="Times New Roman"/>
          <w:color w:val="000000" w:themeColor="text1"/>
        </w:rPr>
        <w:t>February</w:t>
      </w:r>
      <w:proofErr w:type="spellEnd"/>
      <w:r w:rsidRPr="00105E7B">
        <w:rPr>
          <w:rFonts w:eastAsia="Times New Roman" w:cs="Times New Roman"/>
          <w:color w:val="000000" w:themeColor="text1"/>
        </w:rPr>
        <w:t xml:space="preserve"> 2016): pp. 145</w:t>
      </w:r>
      <w:r w:rsidR="00F25053" w:rsidRPr="00073824">
        <w:rPr>
          <w:rFonts w:eastAsia="Times New Roman" w:cs="Times New Roman"/>
          <w:color w:val="000000" w:themeColor="text1"/>
        </w:rPr>
        <w:t>–</w:t>
      </w:r>
      <w:r w:rsidRPr="00105E7B">
        <w:rPr>
          <w:rFonts w:eastAsia="Times New Roman" w:cs="Times New Roman"/>
          <w:color w:val="000000" w:themeColor="text1"/>
        </w:rPr>
        <w:t xml:space="preserve">154, </w:t>
      </w:r>
      <w:r w:rsidRPr="00C150E1">
        <w:rPr>
          <w:rFonts w:eastAsia="Calibri" w:cs="Times New Roman"/>
        </w:rPr>
        <w:t>https://doi.org/10.1007/s40889-016-0013-z</w:t>
      </w:r>
      <w:r w:rsidRPr="00105E7B">
        <w:rPr>
          <w:rFonts w:eastAsia="Times New Roman" w:cs="Times New Roman"/>
          <w:color w:val="000000" w:themeColor="text1"/>
        </w:rPr>
        <w:t>, s. 2.</w:t>
      </w:r>
    </w:p>
  </w:footnote>
  <w:footnote w:id="17">
    <w:p w14:paraId="7B11B887" w14:textId="4564B85F" w:rsidR="4FB227B4" w:rsidRPr="00105E7B" w:rsidRDefault="4FB227B4" w:rsidP="00073824">
      <w:pPr>
        <w:pStyle w:val="Textpoznpodarou"/>
        <w:ind w:firstLine="0"/>
        <w:jc w:val="left"/>
        <w:rPr>
          <w:rFonts w:cs="Times New Roman"/>
        </w:rPr>
      </w:pPr>
      <w:r w:rsidRPr="00105E7B">
        <w:rPr>
          <w:rStyle w:val="Znakapoznpodarou"/>
          <w:rFonts w:cs="Times New Roman"/>
        </w:rPr>
        <w:footnoteRef/>
      </w:r>
      <w:r w:rsidRPr="00105E7B">
        <w:rPr>
          <w:rFonts w:cs="Times New Roman"/>
        </w:rPr>
        <w:t xml:space="preserve"> </w:t>
      </w:r>
      <w:r w:rsidRPr="00105E7B">
        <w:rPr>
          <w:rFonts w:eastAsia="Times New Roman" w:cs="Times New Roman"/>
          <w:color w:val="000000" w:themeColor="text1"/>
        </w:rPr>
        <w:t>Pravděpodobně myšleno vizuální umění spjaté s podžánrem – přebaly alb, oblečení a image kapely, scéna vystoupení a podobně.</w:t>
      </w:r>
    </w:p>
  </w:footnote>
  <w:footnote w:id="18">
    <w:p w14:paraId="6E157EEB" w14:textId="5878ED4E" w:rsidR="4FB227B4" w:rsidRPr="00105E7B" w:rsidRDefault="4FB227B4" w:rsidP="00073824">
      <w:pPr>
        <w:pStyle w:val="Textpoznpodarou"/>
        <w:ind w:firstLine="0"/>
        <w:jc w:val="left"/>
        <w:rPr>
          <w:rFonts w:cs="Times New Roman"/>
        </w:rPr>
      </w:pPr>
      <w:r w:rsidRPr="00105E7B">
        <w:rPr>
          <w:rStyle w:val="Znakapoznpodarou"/>
          <w:rFonts w:cs="Times New Roman"/>
        </w:rPr>
        <w:footnoteRef/>
      </w:r>
      <w:r w:rsidRPr="00105E7B">
        <w:rPr>
          <w:rFonts w:cs="Times New Roman"/>
        </w:rPr>
        <w:t xml:space="preserve"> </w:t>
      </w:r>
      <w:r w:rsidRPr="00105E7B">
        <w:rPr>
          <w:rFonts w:eastAsia="Times New Roman" w:cs="Times New Roman"/>
          <w:color w:val="000000" w:themeColor="text1"/>
        </w:rPr>
        <w:t xml:space="preserve">Andy R. Brown et al., </w:t>
      </w:r>
      <w:proofErr w:type="spellStart"/>
      <w:r w:rsidRPr="00105E7B">
        <w:rPr>
          <w:rFonts w:eastAsia="Times New Roman" w:cs="Times New Roman"/>
          <w:i/>
          <w:iCs/>
          <w:color w:val="000000" w:themeColor="text1"/>
        </w:rPr>
        <w:t>Global</w:t>
      </w:r>
      <w:proofErr w:type="spellEnd"/>
      <w:r w:rsidRPr="00105E7B">
        <w:rPr>
          <w:rFonts w:eastAsia="Times New Roman" w:cs="Times New Roman"/>
          <w:i/>
          <w:iCs/>
          <w:color w:val="000000" w:themeColor="text1"/>
        </w:rPr>
        <w:t xml:space="preserve"> Metal Music and </w:t>
      </w:r>
      <w:proofErr w:type="spellStart"/>
      <w:r w:rsidRPr="00105E7B">
        <w:rPr>
          <w:rFonts w:eastAsia="Times New Roman" w:cs="Times New Roman"/>
          <w:i/>
          <w:iCs/>
          <w:color w:val="000000" w:themeColor="text1"/>
        </w:rPr>
        <w:t>Culture</w:t>
      </w:r>
      <w:proofErr w:type="spellEnd"/>
      <w:r w:rsidRPr="00105E7B">
        <w:rPr>
          <w:rFonts w:eastAsia="Times New Roman" w:cs="Times New Roman"/>
          <w:i/>
          <w:iCs/>
          <w:color w:val="000000" w:themeColor="text1"/>
        </w:rPr>
        <w:t xml:space="preserve">: </w:t>
      </w:r>
      <w:proofErr w:type="spellStart"/>
      <w:r w:rsidRPr="00105E7B">
        <w:rPr>
          <w:rFonts w:eastAsia="Times New Roman" w:cs="Times New Roman"/>
          <w:i/>
          <w:iCs/>
          <w:color w:val="000000" w:themeColor="text1"/>
        </w:rPr>
        <w:t>Current</w:t>
      </w:r>
      <w:proofErr w:type="spellEnd"/>
      <w:r w:rsidRPr="00105E7B">
        <w:rPr>
          <w:rFonts w:eastAsia="Times New Roman" w:cs="Times New Roman"/>
          <w:i/>
          <w:iCs/>
          <w:color w:val="000000" w:themeColor="text1"/>
        </w:rPr>
        <w:t xml:space="preserve"> </w:t>
      </w:r>
      <w:proofErr w:type="spellStart"/>
      <w:r w:rsidRPr="00105E7B">
        <w:rPr>
          <w:rFonts w:eastAsia="Times New Roman" w:cs="Times New Roman"/>
          <w:i/>
          <w:iCs/>
          <w:color w:val="000000" w:themeColor="text1"/>
        </w:rPr>
        <w:t>Directions</w:t>
      </w:r>
      <w:proofErr w:type="spellEnd"/>
      <w:r w:rsidRPr="00105E7B">
        <w:rPr>
          <w:rFonts w:eastAsia="Times New Roman" w:cs="Times New Roman"/>
          <w:i/>
          <w:iCs/>
          <w:color w:val="000000" w:themeColor="text1"/>
        </w:rPr>
        <w:t xml:space="preserve"> in Metal </w:t>
      </w:r>
      <w:proofErr w:type="spellStart"/>
      <w:r w:rsidRPr="00105E7B">
        <w:rPr>
          <w:rFonts w:eastAsia="Times New Roman" w:cs="Times New Roman"/>
          <w:i/>
          <w:iCs/>
          <w:color w:val="000000" w:themeColor="text1"/>
        </w:rPr>
        <w:t>Studies</w:t>
      </w:r>
      <w:proofErr w:type="spellEnd"/>
      <w:r w:rsidRPr="00105E7B">
        <w:rPr>
          <w:rFonts w:eastAsia="Times New Roman" w:cs="Times New Roman"/>
          <w:color w:val="000000" w:themeColor="text1"/>
        </w:rPr>
        <w:t xml:space="preserve"> (New York: </w:t>
      </w:r>
      <w:proofErr w:type="spellStart"/>
      <w:r w:rsidRPr="00105E7B">
        <w:rPr>
          <w:rFonts w:eastAsia="Times New Roman" w:cs="Times New Roman"/>
          <w:color w:val="000000" w:themeColor="text1"/>
        </w:rPr>
        <w:t>Routledge</w:t>
      </w:r>
      <w:proofErr w:type="spellEnd"/>
      <w:r w:rsidRPr="00105E7B">
        <w:rPr>
          <w:rFonts w:eastAsia="Times New Roman" w:cs="Times New Roman"/>
          <w:color w:val="000000" w:themeColor="text1"/>
        </w:rPr>
        <w:t>, 2016), s. 90.</w:t>
      </w:r>
    </w:p>
  </w:footnote>
  <w:footnote w:id="19">
    <w:p w14:paraId="067B4DDD" w14:textId="5D85998A" w:rsidR="4FB227B4" w:rsidRPr="00105E7B" w:rsidRDefault="4FB227B4" w:rsidP="00073824">
      <w:pPr>
        <w:pStyle w:val="Textpoznpodarou"/>
        <w:ind w:firstLine="0"/>
        <w:jc w:val="left"/>
        <w:rPr>
          <w:rFonts w:eastAsia="Times New Roman" w:cs="Times New Roman"/>
        </w:rPr>
      </w:pPr>
      <w:r w:rsidRPr="00105E7B">
        <w:rPr>
          <w:rStyle w:val="Znakapoznpodarou"/>
          <w:rFonts w:cs="Times New Roman"/>
        </w:rPr>
        <w:footnoteRef/>
      </w:r>
      <w:r w:rsidR="462A728E" w:rsidRPr="00105E7B">
        <w:rPr>
          <w:rFonts w:cs="Times New Roman"/>
        </w:rPr>
        <w:t xml:space="preserve"> </w:t>
      </w:r>
      <w:r w:rsidR="462A728E" w:rsidRPr="00105E7B">
        <w:rPr>
          <w:rStyle w:val="Znakapoznpodarou"/>
          <w:rFonts w:eastAsia="Times New Roman" w:cs="Times New Roman"/>
          <w:color w:val="000000" w:themeColor="text1"/>
          <w:vertAlign w:val="baseline"/>
        </w:rPr>
        <w:t>Metal 21. století</w:t>
      </w:r>
      <w:r w:rsidR="00B72496">
        <w:rPr>
          <w:rFonts w:eastAsia="Times New Roman" w:cs="Times New Roman"/>
          <w:color w:val="000000" w:themeColor="text1"/>
        </w:rPr>
        <w:t>.</w:t>
      </w:r>
    </w:p>
  </w:footnote>
  <w:footnote w:id="20">
    <w:p w14:paraId="207FE763" w14:textId="57292AB0" w:rsidR="4FB227B4" w:rsidRPr="00B72496" w:rsidRDefault="4FB227B4" w:rsidP="00073824">
      <w:pPr>
        <w:pStyle w:val="Textpoznpodarou"/>
        <w:ind w:firstLine="0"/>
        <w:jc w:val="left"/>
      </w:pPr>
      <w:r w:rsidRPr="00105E7B">
        <w:rPr>
          <w:rStyle w:val="Znakapoznpodarou"/>
          <w:rFonts w:cs="Times New Roman"/>
        </w:rPr>
        <w:footnoteRef/>
      </w:r>
      <w:r w:rsidRPr="00105E7B">
        <w:rPr>
          <w:rFonts w:cs="Times New Roman"/>
        </w:rPr>
        <w:t xml:space="preserve"> </w:t>
      </w:r>
      <w:r w:rsidRPr="00105E7B">
        <w:rPr>
          <w:rFonts w:eastAsia="Times New Roman" w:cs="Times New Roman"/>
          <w:color w:val="000000" w:themeColor="text1"/>
        </w:rPr>
        <w:t xml:space="preserve">V originálu použito slovo </w:t>
      </w:r>
      <w:r w:rsidRPr="00105E7B">
        <w:rPr>
          <w:rFonts w:eastAsia="Times New Roman" w:cs="Times New Roman"/>
          <w:i/>
          <w:iCs/>
          <w:color w:val="000000" w:themeColor="text1"/>
        </w:rPr>
        <w:t>crunch</w:t>
      </w:r>
      <w:r w:rsidR="00B72496">
        <w:rPr>
          <w:rFonts w:eastAsia="Times New Roman" w:cs="Times New Roman"/>
          <w:color w:val="000000" w:themeColor="text1"/>
        </w:rPr>
        <w:t>.</w:t>
      </w:r>
    </w:p>
  </w:footnote>
  <w:footnote w:id="21">
    <w:p w14:paraId="3AD6D676" w14:textId="4ED1FCEC" w:rsidR="4FB227B4" w:rsidRPr="00C150E1" w:rsidRDefault="4FB227B4" w:rsidP="00073824">
      <w:pPr>
        <w:pStyle w:val="Textpoznpodarou"/>
        <w:ind w:firstLine="0"/>
        <w:jc w:val="left"/>
        <w:rPr>
          <w:rFonts w:cs="Times New Roman"/>
          <w:highlight w:val="green"/>
        </w:rPr>
      </w:pPr>
      <w:r w:rsidRPr="00ED3E65">
        <w:rPr>
          <w:rStyle w:val="Znakapoznpodarou"/>
          <w:rFonts w:cs="Times New Roman"/>
        </w:rPr>
        <w:footnoteRef/>
      </w:r>
      <w:r w:rsidRPr="00ED3E65">
        <w:rPr>
          <w:rFonts w:cs="Times New Roman"/>
        </w:rPr>
        <w:t xml:space="preserve"> </w:t>
      </w:r>
      <w:r w:rsidR="00ED3E65" w:rsidRPr="00ED3E65">
        <w:rPr>
          <w:i/>
          <w:iCs/>
        </w:rPr>
        <w:t>Get Thrashed</w:t>
      </w:r>
      <w:r w:rsidR="00ED3E65" w:rsidRPr="00ED3E65">
        <w:t xml:space="preserve"> (Lightyear</w:t>
      </w:r>
      <w:r w:rsidR="00ED3E65">
        <w:t xml:space="preserve"> Entertainment, 2006), https://youtu.be/q_TBvw2PWwg.</w:t>
      </w:r>
    </w:p>
  </w:footnote>
  <w:footnote w:id="22">
    <w:p w14:paraId="4169D7E3" w14:textId="42F96D9F" w:rsidR="4FB227B4" w:rsidRPr="001076A1" w:rsidRDefault="4FB227B4" w:rsidP="00073824">
      <w:pPr>
        <w:pStyle w:val="Textpoznpodarou"/>
        <w:ind w:firstLine="0"/>
        <w:jc w:val="left"/>
        <w:rPr>
          <w:rFonts w:cs="Times New Roman"/>
          <w:highlight w:val="cyan"/>
        </w:rPr>
      </w:pPr>
      <w:r w:rsidRPr="00507DEE">
        <w:rPr>
          <w:rStyle w:val="Znakapoznpodarou"/>
          <w:rFonts w:cs="Times New Roman"/>
        </w:rPr>
        <w:footnoteRef/>
      </w:r>
      <w:r w:rsidRPr="00507DEE">
        <w:rPr>
          <w:rFonts w:cs="Times New Roman"/>
        </w:rPr>
        <w:t xml:space="preserve"> </w:t>
      </w:r>
      <w:r w:rsidR="00507DEE" w:rsidRPr="00507DEE">
        <w:rPr>
          <w:i/>
          <w:iCs/>
        </w:rPr>
        <w:t xml:space="preserve">Get </w:t>
      </w:r>
      <w:proofErr w:type="gramStart"/>
      <w:r w:rsidR="00507DEE" w:rsidRPr="00507DEE">
        <w:rPr>
          <w:i/>
          <w:iCs/>
        </w:rPr>
        <w:t>Thrashed!:</w:t>
      </w:r>
      <w:proofErr w:type="gramEnd"/>
      <w:r w:rsidR="00507DEE" w:rsidRPr="00507DEE">
        <w:rPr>
          <w:i/>
          <w:iCs/>
        </w:rPr>
        <w:t xml:space="preserve"> The Story of Thrash Metal [Special Edition]</w:t>
      </w:r>
      <w:r w:rsidR="00507DEE" w:rsidRPr="00507DEE">
        <w:t xml:space="preserve"> (Lightyear Entertainment, 2018), https://youtu.be/GpWOIBJASbc.</w:t>
      </w:r>
      <w:r w:rsidRPr="00507DEE">
        <w:rPr>
          <w:rFonts w:eastAsia="Times New Roman" w:cs="Times New Roman"/>
        </w:rPr>
        <w:t>.</w:t>
      </w:r>
    </w:p>
  </w:footnote>
  <w:footnote w:id="23">
    <w:p w14:paraId="4D69655B" w14:textId="4CDEE589" w:rsidR="4FB227B4" w:rsidRPr="00073824" w:rsidRDefault="4FB227B4" w:rsidP="00073824">
      <w:pPr>
        <w:pStyle w:val="Textpoznpodarou"/>
        <w:ind w:firstLine="0"/>
        <w:jc w:val="left"/>
      </w:pPr>
      <w:r w:rsidRPr="00D56F02">
        <w:rPr>
          <w:rStyle w:val="Znakapoznpodarou"/>
          <w:rFonts w:cs="Times New Roman"/>
        </w:rPr>
        <w:footnoteRef/>
      </w:r>
      <w:r w:rsidRPr="00D56F02">
        <w:rPr>
          <w:rFonts w:cs="Times New Roman"/>
        </w:rPr>
        <w:t xml:space="preserve"> </w:t>
      </w:r>
      <w:r w:rsidRPr="00D56F02">
        <w:rPr>
          <w:rFonts w:eastAsia="Times New Roman" w:cs="Times New Roman"/>
          <w:i/>
          <w:iCs/>
        </w:rPr>
        <w:t xml:space="preserve">Metal Evolution </w:t>
      </w:r>
      <w:proofErr w:type="spellStart"/>
      <w:r w:rsidRPr="00D56F02">
        <w:rPr>
          <w:rFonts w:eastAsia="Times New Roman" w:cs="Times New Roman"/>
          <w:i/>
          <w:iCs/>
        </w:rPr>
        <w:t>Series</w:t>
      </w:r>
      <w:proofErr w:type="spellEnd"/>
      <w:r w:rsidRPr="00D56F02">
        <w:rPr>
          <w:rFonts w:eastAsia="Times New Roman" w:cs="Times New Roman"/>
          <w:i/>
          <w:iCs/>
        </w:rPr>
        <w:t>: Thrash Metal</w:t>
      </w:r>
      <w:r w:rsidRPr="00D56F02">
        <w:rPr>
          <w:rFonts w:eastAsia="Times New Roman" w:cs="Times New Roman"/>
        </w:rPr>
        <w:t xml:space="preserve">, </w:t>
      </w:r>
      <w:r w:rsidRPr="00D56F02">
        <w:rPr>
          <w:rFonts w:eastAsia="Times New Roman" w:cs="Times New Roman"/>
          <w:i/>
          <w:iCs/>
        </w:rPr>
        <w:t>YouTube</w:t>
      </w:r>
      <w:r w:rsidRPr="00D56F02">
        <w:rPr>
          <w:rFonts w:eastAsia="Times New Roman" w:cs="Times New Roman"/>
        </w:rPr>
        <w:t xml:space="preserve"> (YouTube, 2011), </w:t>
      </w:r>
      <w:r w:rsidRPr="00D56F02">
        <w:rPr>
          <w:rFonts w:eastAsia="Calibri" w:cs="Times New Roman"/>
        </w:rPr>
        <w:t>https://www.youtube.com/watch?v=hF7xe4asFFQ&amp;t=4s</w:t>
      </w:r>
      <w:r w:rsidRPr="00D56F02">
        <w:rPr>
          <w:rFonts w:eastAsia="Times New Roman" w:cs="Times New Roman"/>
        </w:rPr>
        <w:t>.</w:t>
      </w:r>
    </w:p>
  </w:footnote>
  <w:footnote w:id="24">
    <w:p w14:paraId="0B2F582A" w14:textId="1B12FE6F" w:rsidR="4FB227B4" w:rsidRPr="00105E7B" w:rsidRDefault="4FB227B4" w:rsidP="00073824">
      <w:pPr>
        <w:pStyle w:val="Textpoznpodarou"/>
        <w:ind w:firstLine="0"/>
        <w:jc w:val="left"/>
        <w:rPr>
          <w:rFonts w:cs="Times New Roman"/>
        </w:rPr>
      </w:pPr>
      <w:r w:rsidRPr="00105E7B">
        <w:rPr>
          <w:rStyle w:val="Znakapoznpodarou"/>
          <w:rFonts w:cs="Times New Roman"/>
        </w:rPr>
        <w:footnoteRef/>
      </w:r>
      <w:r w:rsidRPr="00105E7B">
        <w:rPr>
          <w:rFonts w:cs="Times New Roman"/>
        </w:rPr>
        <w:t xml:space="preserve"> </w:t>
      </w:r>
      <w:r w:rsidRPr="00105E7B">
        <w:rPr>
          <w:rFonts w:eastAsia="Times New Roman" w:cs="Times New Roman"/>
          <w:color w:val="000000" w:themeColor="text1"/>
        </w:rPr>
        <w:t xml:space="preserve">“Thrash Metal,” Wikipedia (Wikimedia Foundation, </w:t>
      </w:r>
      <w:proofErr w:type="spellStart"/>
      <w:r w:rsidRPr="00105E7B">
        <w:rPr>
          <w:rFonts w:eastAsia="Times New Roman" w:cs="Times New Roman"/>
          <w:color w:val="000000" w:themeColor="text1"/>
        </w:rPr>
        <w:t>April</w:t>
      </w:r>
      <w:proofErr w:type="spellEnd"/>
      <w:r w:rsidRPr="00105E7B">
        <w:rPr>
          <w:rFonts w:eastAsia="Times New Roman" w:cs="Times New Roman"/>
          <w:color w:val="000000" w:themeColor="text1"/>
        </w:rPr>
        <w:t xml:space="preserve"> 5, 2022), </w:t>
      </w:r>
      <w:r w:rsidRPr="00C150E1">
        <w:rPr>
          <w:rFonts w:eastAsia="Calibri" w:cs="Times New Roman"/>
        </w:rPr>
        <w:t>https://en.wikipedia.org/wiki/Thrash_metal#cite_note-Kahn-Harris-4</w:t>
      </w:r>
      <w:r w:rsidRPr="00105E7B">
        <w:rPr>
          <w:rFonts w:eastAsia="Times New Roman" w:cs="Times New Roman"/>
          <w:color w:val="000000" w:themeColor="text1"/>
        </w:rPr>
        <w:t>.</w:t>
      </w:r>
    </w:p>
  </w:footnote>
  <w:footnote w:id="25">
    <w:p w14:paraId="12D46F52" w14:textId="7701B99C" w:rsidR="4FB227B4" w:rsidRPr="00105E7B" w:rsidRDefault="4FB227B4" w:rsidP="00073824">
      <w:pPr>
        <w:pStyle w:val="Textpoznpodarou"/>
        <w:ind w:firstLine="0"/>
        <w:jc w:val="left"/>
        <w:rPr>
          <w:rFonts w:cs="Times New Roman"/>
        </w:rPr>
      </w:pPr>
      <w:r w:rsidRPr="00105E7B">
        <w:rPr>
          <w:rStyle w:val="Znakapoznpodarou"/>
          <w:rFonts w:cs="Times New Roman"/>
        </w:rPr>
        <w:footnoteRef/>
      </w:r>
      <w:r w:rsidRPr="00105E7B">
        <w:rPr>
          <w:rFonts w:cs="Times New Roman"/>
        </w:rPr>
        <w:t xml:space="preserve"> </w:t>
      </w:r>
      <w:r w:rsidRPr="00105E7B">
        <w:rPr>
          <w:rFonts w:eastAsia="Times New Roman" w:cs="Times New Roman"/>
          <w:color w:val="000000" w:themeColor="text1"/>
        </w:rPr>
        <w:t xml:space="preserve">“Thrash Metal,” Metal Wiki, March 25, 2022, </w:t>
      </w:r>
      <w:r w:rsidRPr="00C150E1">
        <w:rPr>
          <w:rFonts w:eastAsia="Calibri" w:cs="Times New Roman"/>
        </w:rPr>
        <w:t>https://metal.fandom.com/wiki/Thrash_metal</w:t>
      </w:r>
      <w:r w:rsidRPr="00105E7B">
        <w:rPr>
          <w:rFonts w:eastAsia="Times New Roman" w:cs="Times New Roman"/>
          <w:color w:val="000000" w:themeColor="text1"/>
        </w:rPr>
        <w:t>.</w:t>
      </w:r>
    </w:p>
  </w:footnote>
  <w:footnote w:id="26">
    <w:p w14:paraId="372507F7" w14:textId="3F2D583E" w:rsidR="4FB227B4" w:rsidRPr="00105E7B" w:rsidRDefault="4FB227B4" w:rsidP="00073824">
      <w:pPr>
        <w:pStyle w:val="Textpoznpodarou"/>
        <w:ind w:firstLine="0"/>
        <w:jc w:val="left"/>
        <w:rPr>
          <w:rFonts w:cs="Times New Roman"/>
        </w:rPr>
      </w:pPr>
      <w:r w:rsidRPr="00105E7B">
        <w:rPr>
          <w:rStyle w:val="Znakapoznpodarou"/>
          <w:rFonts w:cs="Times New Roman"/>
        </w:rPr>
        <w:footnoteRef/>
      </w:r>
      <w:r w:rsidRPr="00105E7B">
        <w:rPr>
          <w:rFonts w:cs="Times New Roman"/>
        </w:rPr>
        <w:t xml:space="preserve"> </w:t>
      </w:r>
      <w:r w:rsidRPr="00105E7B">
        <w:rPr>
          <w:rFonts w:eastAsia="Times New Roman" w:cs="Times New Roman"/>
          <w:color w:val="000000" w:themeColor="text1"/>
        </w:rPr>
        <w:t>“</w:t>
      </w:r>
      <w:proofErr w:type="spellStart"/>
      <w:r w:rsidRPr="00105E7B">
        <w:rPr>
          <w:rFonts w:eastAsia="Times New Roman" w:cs="Times New Roman"/>
          <w:color w:val="000000" w:themeColor="text1"/>
        </w:rPr>
        <w:t>Shreddit</w:t>
      </w:r>
      <w:proofErr w:type="spellEnd"/>
      <w:r w:rsidRPr="00105E7B">
        <w:rPr>
          <w:rFonts w:eastAsia="Times New Roman" w:cs="Times New Roman"/>
          <w:color w:val="000000" w:themeColor="text1"/>
        </w:rPr>
        <w:t xml:space="preserve">,” </w:t>
      </w:r>
      <w:proofErr w:type="spellStart"/>
      <w:r w:rsidRPr="00105E7B">
        <w:rPr>
          <w:rFonts w:eastAsia="Times New Roman" w:cs="Times New Roman"/>
          <w:color w:val="000000" w:themeColor="text1"/>
        </w:rPr>
        <w:t>Reddit</w:t>
      </w:r>
      <w:proofErr w:type="spellEnd"/>
      <w:r w:rsidRPr="00105E7B">
        <w:rPr>
          <w:rFonts w:eastAsia="Times New Roman" w:cs="Times New Roman"/>
          <w:color w:val="000000" w:themeColor="text1"/>
        </w:rPr>
        <w:t xml:space="preserve">, September 17, 2021, </w:t>
      </w:r>
      <w:r w:rsidRPr="00C150E1">
        <w:rPr>
          <w:rFonts w:eastAsia="Calibri" w:cs="Times New Roman"/>
        </w:rPr>
        <w:t>https://www.reddit.com/r/Metal/wiki/index</w:t>
      </w:r>
      <w:r w:rsidRPr="00105E7B">
        <w:rPr>
          <w:rFonts w:eastAsia="Times New Roman" w:cs="Times New Roman"/>
          <w:color w:val="000000" w:themeColor="text1"/>
        </w:rPr>
        <w:t>.</w:t>
      </w:r>
    </w:p>
  </w:footnote>
  <w:footnote w:id="27">
    <w:p w14:paraId="7C321224" w14:textId="2FB77C9B" w:rsidR="4FB227B4" w:rsidRPr="00073824" w:rsidRDefault="4FB227B4" w:rsidP="00073824">
      <w:pPr>
        <w:pStyle w:val="Textpoznpodarou"/>
        <w:ind w:firstLine="0"/>
        <w:jc w:val="left"/>
      </w:pPr>
      <w:r w:rsidRPr="00105E7B">
        <w:rPr>
          <w:rStyle w:val="Znakapoznpodarou"/>
          <w:rFonts w:cs="Times New Roman"/>
        </w:rPr>
        <w:footnoteRef/>
      </w:r>
      <w:r w:rsidRPr="00105E7B">
        <w:rPr>
          <w:rFonts w:cs="Times New Roman"/>
        </w:rPr>
        <w:t xml:space="preserve"> </w:t>
      </w:r>
      <w:r w:rsidRPr="00105E7B">
        <w:rPr>
          <w:rFonts w:eastAsia="Times New Roman" w:cs="Times New Roman"/>
          <w:color w:val="000000" w:themeColor="text1"/>
        </w:rPr>
        <w:t xml:space="preserve">“Thrash Metal Wiki,” Last.fm, September 23, 2021, </w:t>
      </w:r>
      <w:r w:rsidRPr="00C150E1">
        <w:rPr>
          <w:rFonts w:eastAsia="Calibri" w:cs="Times New Roman"/>
        </w:rPr>
        <w:t>https://www.last.fm/tag/thrash+metal/wiki</w:t>
      </w:r>
      <w:r w:rsidRPr="00105E7B">
        <w:rPr>
          <w:rFonts w:eastAsia="Times New Roman" w:cs="Times New Roman"/>
          <w:color w:val="000000" w:themeColor="text1"/>
        </w:rPr>
        <w:t>.</w:t>
      </w:r>
    </w:p>
  </w:footnote>
  <w:footnote w:id="28">
    <w:p w14:paraId="79786116" w14:textId="3D29C448" w:rsidR="4FB227B4" w:rsidRPr="00B72496" w:rsidRDefault="4FB227B4" w:rsidP="00073824">
      <w:pPr>
        <w:pStyle w:val="Textpoznpodarou"/>
        <w:ind w:firstLine="0"/>
        <w:jc w:val="left"/>
        <w:rPr>
          <w:rFonts w:cs="Times New Roman"/>
        </w:rPr>
      </w:pPr>
      <w:r w:rsidRPr="00B72496">
        <w:rPr>
          <w:rStyle w:val="Znakapoznpodarou"/>
          <w:rFonts w:cs="Times New Roman"/>
        </w:rPr>
        <w:footnoteRef/>
      </w:r>
      <w:r w:rsidRPr="00B72496">
        <w:rPr>
          <w:rFonts w:cs="Times New Roman"/>
        </w:rPr>
        <w:t xml:space="preserve"> </w:t>
      </w:r>
      <w:r w:rsidRPr="00B72496">
        <w:rPr>
          <w:rFonts w:eastAsia="Times New Roman" w:cs="Times New Roman"/>
          <w:color w:val="000000" w:themeColor="text1"/>
        </w:rPr>
        <w:t xml:space="preserve">“Thrash Metal – Music </w:t>
      </w:r>
      <w:r w:rsidR="005C3391" w:rsidRPr="00B72496">
        <w:rPr>
          <w:rFonts w:eastAsia="Times New Roman" w:cs="Times New Roman"/>
          <w:color w:val="000000" w:themeColor="text1"/>
        </w:rPr>
        <w:t>Genre – Rate</w:t>
      </w:r>
      <w:r w:rsidRPr="00B72496">
        <w:rPr>
          <w:rFonts w:eastAsia="Times New Roman" w:cs="Times New Roman"/>
          <w:color w:val="000000" w:themeColor="text1"/>
        </w:rPr>
        <w:t xml:space="preserve"> Your Music,” Rate Your Music, 2022, </w:t>
      </w:r>
      <w:r w:rsidRPr="00C150E1">
        <w:rPr>
          <w:rFonts w:eastAsia="Calibri" w:cs="Times New Roman"/>
        </w:rPr>
        <w:t>https://rateyourmusic.com/genre/thrash-metal/</w:t>
      </w:r>
      <w:r w:rsidRPr="00B72496">
        <w:rPr>
          <w:rFonts w:eastAsia="Times New Roman" w:cs="Times New Roman"/>
          <w:color w:val="000000" w:themeColor="text1"/>
        </w:rPr>
        <w:t>.</w:t>
      </w:r>
    </w:p>
  </w:footnote>
  <w:footnote w:id="29">
    <w:p w14:paraId="6CF7266E" w14:textId="14DF15EB" w:rsidR="4B840756" w:rsidRPr="00073824" w:rsidRDefault="4B840756" w:rsidP="00073824">
      <w:pPr>
        <w:pStyle w:val="Textpoznpodarou"/>
        <w:ind w:firstLine="0"/>
        <w:jc w:val="left"/>
        <w:rPr>
          <w:rFonts w:eastAsia="Times New Roman" w:cs="Times New Roman"/>
        </w:rPr>
      </w:pPr>
      <w:r w:rsidRPr="00073824">
        <w:rPr>
          <w:rStyle w:val="Znakapoznpodarou"/>
        </w:rPr>
        <w:footnoteRef/>
      </w:r>
      <w:r w:rsidRPr="00073824">
        <w:rPr>
          <w:rFonts w:eastAsia="Times New Roman" w:cs="Times New Roman"/>
        </w:rPr>
        <w:t xml:space="preserve"> Hra s využitím dvojšlapky</w:t>
      </w:r>
      <w:r w:rsidR="00B72496">
        <w:rPr>
          <w:rFonts w:eastAsia="Times New Roman" w:cs="Times New Roman"/>
        </w:rPr>
        <w:t>.</w:t>
      </w:r>
    </w:p>
  </w:footnote>
  <w:footnote w:id="30">
    <w:p w14:paraId="0CC220FD" w14:textId="4D58A6BF" w:rsidR="4FB227B4" w:rsidRPr="00073824" w:rsidRDefault="4FB227B4" w:rsidP="00073824">
      <w:pPr>
        <w:pStyle w:val="Textpoznpodarou"/>
        <w:ind w:firstLine="0"/>
        <w:jc w:val="left"/>
      </w:pPr>
      <w:r w:rsidRPr="00073824">
        <w:rPr>
          <w:rStyle w:val="Znakapoznpodarou"/>
        </w:rPr>
        <w:footnoteRef/>
      </w:r>
      <w:r w:rsidRPr="00073824">
        <w:t xml:space="preserve"> </w:t>
      </w:r>
      <w:r w:rsidRPr="00073824">
        <w:rPr>
          <w:rFonts w:eastAsia="Times New Roman" w:cs="Times New Roman"/>
          <w:color w:val="000000" w:themeColor="text1"/>
        </w:rPr>
        <w:t>Ve smyslu hlubokého tónu</w:t>
      </w:r>
      <w:r w:rsidR="00B72496">
        <w:rPr>
          <w:rFonts w:eastAsia="Times New Roman" w:cs="Times New Roman"/>
          <w:color w:val="000000" w:themeColor="text1"/>
        </w:rPr>
        <w:t>.</w:t>
      </w:r>
    </w:p>
  </w:footnote>
  <w:footnote w:id="31">
    <w:p w14:paraId="417E91A2" w14:textId="4608BFE5" w:rsidR="2640C409" w:rsidRPr="00B72496" w:rsidRDefault="2640C409" w:rsidP="00B72496">
      <w:pPr>
        <w:spacing w:line="240" w:lineRule="auto"/>
        <w:ind w:firstLine="0"/>
        <w:jc w:val="left"/>
        <w:rPr>
          <w:rFonts w:eastAsia="Times New Roman" w:cs="Times New Roman"/>
          <w:color w:val="000000" w:themeColor="text1"/>
          <w:sz w:val="20"/>
          <w:szCs w:val="20"/>
        </w:rPr>
      </w:pPr>
      <w:r w:rsidRPr="00B72496">
        <w:rPr>
          <w:rStyle w:val="Znakapoznpodarou"/>
          <w:color w:val="000000" w:themeColor="text1"/>
          <w:sz w:val="20"/>
          <w:szCs w:val="20"/>
        </w:rPr>
        <w:footnoteRef/>
      </w:r>
      <w:r w:rsidR="462A728E" w:rsidRPr="00B72496">
        <w:rPr>
          <w:rFonts w:eastAsia="Times New Roman" w:cs="Times New Roman"/>
          <w:color w:val="000000" w:themeColor="text1"/>
          <w:sz w:val="20"/>
          <w:szCs w:val="20"/>
        </w:rPr>
        <w:t xml:space="preserve">“Megadeath,” </w:t>
      </w:r>
      <w:proofErr w:type="spellStart"/>
      <w:r w:rsidR="462A728E" w:rsidRPr="00B72496">
        <w:rPr>
          <w:rFonts w:eastAsia="Times New Roman" w:cs="Times New Roman"/>
          <w:color w:val="000000" w:themeColor="text1"/>
          <w:sz w:val="20"/>
          <w:szCs w:val="20"/>
        </w:rPr>
        <w:t>Military</w:t>
      </w:r>
      <w:proofErr w:type="spellEnd"/>
      <w:r w:rsidR="462A728E" w:rsidRPr="00B72496">
        <w:rPr>
          <w:rFonts w:eastAsia="Times New Roman" w:cs="Times New Roman"/>
          <w:color w:val="000000" w:themeColor="text1"/>
          <w:sz w:val="20"/>
          <w:szCs w:val="20"/>
        </w:rPr>
        <w:t xml:space="preserve"> Wiki, accessed October 17, 2022, </w:t>
      </w:r>
      <w:r w:rsidR="462A728E" w:rsidRPr="003E467C">
        <w:rPr>
          <w:rFonts w:eastAsia="Times New Roman" w:cs="Times New Roman"/>
          <w:sz w:val="20"/>
          <w:szCs w:val="20"/>
        </w:rPr>
        <w:t>https://military-history.fandom.com/wiki/Megadeath</w:t>
      </w:r>
      <w:r w:rsidR="462A728E" w:rsidRPr="00B72496">
        <w:rPr>
          <w:rFonts w:eastAsia="Times New Roman" w:cs="Times New Roman"/>
          <w:color w:val="000000" w:themeColor="text1"/>
          <w:sz w:val="20"/>
          <w:szCs w:val="20"/>
        </w:rPr>
        <w:t>.</w:t>
      </w:r>
    </w:p>
  </w:footnote>
  <w:footnote w:id="32">
    <w:p w14:paraId="49841514" w14:textId="2CEE9C50" w:rsidR="2640C409" w:rsidRPr="00B72496" w:rsidRDefault="2640C409" w:rsidP="00B72496">
      <w:pPr>
        <w:spacing w:line="240" w:lineRule="auto"/>
        <w:ind w:firstLine="0"/>
        <w:jc w:val="left"/>
        <w:rPr>
          <w:rFonts w:eastAsia="Times New Roman" w:cs="Times New Roman"/>
          <w:sz w:val="20"/>
          <w:szCs w:val="20"/>
        </w:rPr>
      </w:pPr>
      <w:r w:rsidRPr="00B72496">
        <w:rPr>
          <w:rStyle w:val="Znakapoznpodarou"/>
          <w:rFonts w:eastAsia="Times New Roman" w:cs="Times New Roman"/>
          <w:sz w:val="20"/>
          <w:szCs w:val="20"/>
        </w:rPr>
        <w:footnoteRef/>
      </w:r>
      <w:r w:rsidR="462A728E" w:rsidRPr="00B72496">
        <w:rPr>
          <w:rFonts w:eastAsia="Times New Roman" w:cs="Times New Roman"/>
          <w:color w:val="000000" w:themeColor="text1"/>
          <w:sz w:val="20"/>
          <w:szCs w:val="20"/>
        </w:rPr>
        <w:t xml:space="preserve">“Megadeath,” in Oxford </w:t>
      </w:r>
      <w:proofErr w:type="spellStart"/>
      <w:r w:rsidR="462A728E" w:rsidRPr="00B72496">
        <w:rPr>
          <w:rFonts w:eastAsia="Times New Roman" w:cs="Times New Roman"/>
          <w:color w:val="000000" w:themeColor="text1"/>
          <w:sz w:val="20"/>
          <w:szCs w:val="20"/>
        </w:rPr>
        <w:t>English</w:t>
      </w:r>
      <w:proofErr w:type="spellEnd"/>
      <w:r w:rsidR="462A728E" w:rsidRPr="00B72496">
        <w:rPr>
          <w:rFonts w:eastAsia="Times New Roman" w:cs="Times New Roman"/>
          <w:color w:val="000000" w:themeColor="text1"/>
          <w:sz w:val="20"/>
          <w:szCs w:val="20"/>
        </w:rPr>
        <w:t xml:space="preserve"> </w:t>
      </w:r>
      <w:proofErr w:type="spellStart"/>
      <w:r w:rsidR="462A728E" w:rsidRPr="00B72496">
        <w:rPr>
          <w:rFonts w:eastAsia="Times New Roman" w:cs="Times New Roman"/>
          <w:color w:val="000000" w:themeColor="text1"/>
          <w:sz w:val="20"/>
          <w:szCs w:val="20"/>
        </w:rPr>
        <w:t>Dictionary</w:t>
      </w:r>
      <w:proofErr w:type="spellEnd"/>
      <w:r w:rsidR="462A728E" w:rsidRPr="00B72496">
        <w:rPr>
          <w:rFonts w:eastAsia="Times New Roman" w:cs="Times New Roman"/>
          <w:color w:val="000000" w:themeColor="text1"/>
          <w:sz w:val="20"/>
          <w:szCs w:val="20"/>
        </w:rPr>
        <w:t>, June 2001, https://www.oed.com/view/Entry/252335?redirectedFrom=megadeath&amp;.</w:t>
      </w:r>
    </w:p>
  </w:footnote>
  <w:footnote w:id="33">
    <w:p w14:paraId="5EC1483F" w14:textId="7110CF53" w:rsidR="2640C409" w:rsidRPr="00B72496" w:rsidRDefault="2640C409" w:rsidP="00B72496">
      <w:pPr>
        <w:spacing w:line="240" w:lineRule="auto"/>
        <w:ind w:firstLine="0"/>
        <w:jc w:val="left"/>
        <w:rPr>
          <w:rFonts w:eastAsia="Times New Roman" w:cs="Times New Roman"/>
          <w:sz w:val="20"/>
          <w:szCs w:val="20"/>
        </w:rPr>
      </w:pPr>
      <w:r w:rsidRPr="00B72496">
        <w:rPr>
          <w:rStyle w:val="Znakapoznpodarou"/>
          <w:rFonts w:eastAsia="Times New Roman" w:cs="Times New Roman"/>
          <w:sz w:val="20"/>
          <w:szCs w:val="20"/>
        </w:rPr>
        <w:footnoteRef/>
      </w:r>
      <w:r w:rsidR="462A728E" w:rsidRPr="00B72496">
        <w:rPr>
          <w:rFonts w:eastAsia="Times New Roman" w:cs="Times New Roman"/>
          <w:color w:val="000000" w:themeColor="text1"/>
          <w:sz w:val="20"/>
          <w:szCs w:val="20"/>
        </w:rPr>
        <w:t xml:space="preserve">Monomyth, “FAQ,” Megadeth, accessed October 17, 2022, https://megadeth.com/band-faq/, Q: </w:t>
      </w:r>
      <w:proofErr w:type="spellStart"/>
      <w:r w:rsidR="462A728E" w:rsidRPr="00B72496">
        <w:rPr>
          <w:rFonts w:eastAsia="Times New Roman" w:cs="Times New Roman"/>
          <w:color w:val="000000" w:themeColor="text1"/>
          <w:sz w:val="20"/>
          <w:szCs w:val="20"/>
        </w:rPr>
        <w:t>What</w:t>
      </w:r>
      <w:proofErr w:type="spellEnd"/>
      <w:r w:rsidR="462A728E" w:rsidRPr="00B72496">
        <w:rPr>
          <w:rFonts w:eastAsia="Times New Roman" w:cs="Times New Roman"/>
          <w:color w:val="000000" w:themeColor="text1"/>
          <w:sz w:val="20"/>
          <w:szCs w:val="20"/>
        </w:rPr>
        <w:t xml:space="preserve"> </w:t>
      </w:r>
      <w:proofErr w:type="spellStart"/>
      <w:r w:rsidR="462A728E" w:rsidRPr="00B72496">
        <w:rPr>
          <w:rFonts w:eastAsia="Times New Roman" w:cs="Times New Roman"/>
          <w:color w:val="000000" w:themeColor="text1"/>
          <w:sz w:val="20"/>
          <w:szCs w:val="20"/>
        </w:rPr>
        <w:t>is</w:t>
      </w:r>
      <w:proofErr w:type="spellEnd"/>
      <w:r w:rsidR="462A728E" w:rsidRPr="00B72496">
        <w:rPr>
          <w:rFonts w:eastAsia="Times New Roman" w:cs="Times New Roman"/>
          <w:color w:val="000000" w:themeColor="text1"/>
          <w:sz w:val="20"/>
          <w:szCs w:val="20"/>
        </w:rPr>
        <w:t xml:space="preserve"> a </w:t>
      </w:r>
      <w:proofErr w:type="gramStart"/>
      <w:r w:rsidR="462A728E" w:rsidRPr="00B72496">
        <w:rPr>
          <w:rFonts w:eastAsia="Times New Roman" w:cs="Times New Roman"/>
          <w:color w:val="000000" w:themeColor="text1"/>
          <w:sz w:val="20"/>
          <w:szCs w:val="20"/>
        </w:rPr>
        <w:t>Megadeth?.</w:t>
      </w:r>
      <w:proofErr w:type="gramEnd"/>
    </w:p>
  </w:footnote>
  <w:footnote w:id="34">
    <w:p w14:paraId="0B70263B" w14:textId="283F0E01" w:rsidR="2640C409" w:rsidRPr="00B72496" w:rsidRDefault="2640C409" w:rsidP="00073824">
      <w:pPr>
        <w:pStyle w:val="Textpoznpodarou"/>
        <w:ind w:firstLine="0"/>
        <w:jc w:val="left"/>
      </w:pPr>
      <w:r w:rsidRPr="00B72496">
        <w:rPr>
          <w:rStyle w:val="Znakapoznpodarou"/>
        </w:rPr>
        <w:footnoteRef/>
      </w:r>
      <w:r w:rsidRPr="00B72496">
        <w:t xml:space="preserve"> </w:t>
      </w:r>
      <w:r w:rsidRPr="00B72496">
        <w:rPr>
          <w:rFonts w:eastAsia="Times New Roman" w:cs="Times New Roman"/>
          <w:color w:val="000000" w:themeColor="text1"/>
        </w:rPr>
        <w:t xml:space="preserve">Celým jménem David </w:t>
      </w:r>
      <w:proofErr w:type="spellStart"/>
      <w:r w:rsidRPr="00B72496">
        <w:rPr>
          <w:rFonts w:eastAsia="Times New Roman" w:cs="Times New Roman"/>
          <w:color w:val="000000" w:themeColor="text1"/>
        </w:rPr>
        <w:t>Scott</w:t>
      </w:r>
      <w:proofErr w:type="spellEnd"/>
      <w:r w:rsidRPr="00B72496">
        <w:rPr>
          <w:rFonts w:eastAsia="Times New Roman" w:cs="Times New Roman"/>
          <w:color w:val="000000" w:themeColor="text1"/>
        </w:rPr>
        <w:t xml:space="preserve"> Mustaine</w:t>
      </w:r>
      <w:r w:rsidR="00B72496" w:rsidRPr="00B72496">
        <w:rPr>
          <w:rFonts w:eastAsia="Times New Roman" w:cs="Times New Roman"/>
          <w:color w:val="000000" w:themeColor="text1"/>
        </w:rPr>
        <w:t>.</w:t>
      </w:r>
    </w:p>
  </w:footnote>
  <w:footnote w:id="35">
    <w:p w14:paraId="04F03CF1" w14:textId="1608F7A2" w:rsidR="2640C409" w:rsidRPr="00B72496" w:rsidRDefault="2640C409" w:rsidP="00B72496">
      <w:pPr>
        <w:spacing w:line="240" w:lineRule="auto"/>
        <w:ind w:firstLine="0"/>
        <w:jc w:val="left"/>
        <w:rPr>
          <w:sz w:val="20"/>
          <w:szCs w:val="20"/>
        </w:rPr>
      </w:pPr>
      <w:r w:rsidRPr="00B72496">
        <w:rPr>
          <w:rStyle w:val="Znakapoznpodarou"/>
          <w:sz w:val="20"/>
          <w:szCs w:val="20"/>
        </w:rPr>
        <w:footnoteRef/>
      </w:r>
      <w:r w:rsidR="462A728E" w:rsidRPr="00B72496">
        <w:rPr>
          <w:rFonts w:eastAsia="Times New Roman" w:cs="Times New Roman"/>
          <w:color w:val="000000" w:themeColor="text1"/>
          <w:sz w:val="20"/>
          <w:szCs w:val="20"/>
        </w:rPr>
        <w:t xml:space="preserve">Dave Mustaine and </w:t>
      </w:r>
      <w:proofErr w:type="spellStart"/>
      <w:r w:rsidR="462A728E" w:rsidRPr="00B72496">
        <w:rPr>
          <w:rFonts w:eastAsia="Times New Roman" w:cs="Times New Roman"/>
          <w:color w:val="000000" w:themeColor="text1"/>
          <w:sz w:val="20"/>
          <w:szCs w:val="20"/>
        </w:rPr>
        <w:t>Joe</w:t>
      </w:r>
      <w:proofErr w:type="spellEnd"/>
      <w:r w:rsidR="462A728E" w:rsidRPr="00B72496">
        <w:rPr>
          <w:rFonts w:eastAsia="Times New Roman" w:cs="Times New Roman"/>
          <w:color w:val="000000" w:themeColor="text1"/>
          <w:sz w:val="20"/>
          <w:szCs w:val="20"/>
        </w:rPr>
        <w:t xml:space="preserve"> </w:t>
      </w:r>
      <w:proofErr w:type="spellStart"/>
      <w:r w:rsidR="462A728E" w:rsidRPr="00B72496">
        <w:rPr>
          <w:rFonts w:eastAsia="Times New Roman" w:cs="Times New Roman"/>
          <w:color w:val="000000" w:themeColor="text1"/>
          <w:sz w:val="20"/>
          <w:szCs w:val="20"/>
        </w:rPr>
        <w:t>Layden</w:t>
      </w:r>
      <w:proofErr w:type="spellEnd"/>
      <w:r w:rsidR="462A728E" w:rsidRPr="00B72496">
        <w:rPr>
          <w:rFonts w:eastAsia="Times New Roman" w:cs="Times New Roman"/>
          <w:color w:val="000000" w:themeColor="text1"/>
          <w:sz w:val="20"/>
          <w:szCs w:val="20"/>
        </w:rPr>
        <w:t xml:space="preserve">, Mustaine: A Heavy Metal </w:t>
      </w:r>
      <w:proofErr w:type="spellStart"/>
      <w:r w:rsidR="462A728E" w:rsidRPr="00B72496">
        <w:rPr>
          <w:rFonts w:eastAsia="Times New Roman" w:cs="Times New Roman"/>
          <w:color w:val="000000" w:themeColor="text1"/>
          <w:sz w:val="20"/>
          <w:szCs w:val="20"/>
        </w:rPr>
        <w:t>Memoir</w:t>
      </w:r>
      <w:proofErr w:type="spellEnd"/>
      <w:r w:rsidR="462A728E" w:rsidRPr="00B72496">
        <w:rPr>
          <w:rFonts w:eastAsia="Times New Roman" w:cs="Times New Roman"/>
          <w:color w:val="000000" w:themeColor="text1"/>
          <w:sz w:val="20"/>
          <w:szCs w:val="20"/>
        </w:rPr>
        <w:t xml:space="preserve"> (New York, NY: It </w:t>
      </w:r>
      <w:proofErr w:type="spellStart"/>
      <w:r w:rsidR="462A728E" w:rsidRPr="00B72496">
        <w:rPr>
          <w:rFonts w:eastAsia="Times New Roman" w:cs="Times New Roman"/>
          <w:color w:val="000000" w:themeColor="text1"/>
          <w:sz w:val="20"/>
          <w:szCs w:val="20"/>
        </w:rPr>
        <w:t>Books</w:t>
      </w:r>
      <w:proofErr w:type="spellEnd"/>
      <w:r w:rsidR="462A728E" w:rsidRPr="00B72496">
        <w:rPr>
          <w:rFonts w:eastAsia="Times New Roman" w:cs="Times New Roman"/>
          <w:color w:val="000000" w:themeColor="text1"/>
          <w:sz w:val="20"/>
          <w:szCs w:val="20"/>
        </w:rPr>
        <w:t>, 2011), s. 16–17.</w:t>
      </w:r>
    </w:p>
  </w:footnote>
  <w:footnote w:id="36">
    <w:p w14:paraId="70C8320A" w14:textId="05AAC740" w:rsidR="2640C409" w:rsidRPr="00B72496" w:rsidRDefault="2640C409" w:rsidP="00073824">
      <w:pPr>
        <w:spacing w:line="240" w:lineRule="auto"/>
        <w:ind w:firstLine="0"/>
        <w:jc w:val="left"/>
        <w:rPr>
          <w:sz w:val="20"/>
          <w:szCs w:val="20"/>
        </w:rPr>
      </w:pPr>
      <w:r w:rsidRPr="00B72496">
        <w:rPr>
          <w:rStyle w:val="Znakapoznpodarou"/>
          <w:sz w:val="20"/>
          <w:szCs w:val="20"/>
        </w:rPr>
        <w:footnoteRef/>
      </w:r>
      <w:r w:rsidRPr="00B72496">
        <w:rPr>
          <w:rFonts w:eastAsia="Times New Roman" w:cs="Times New Roman"/>
          <w:color w:val="000000" w:themeColor="text1"/>
          <w:sz w:val="20"/>
          <w:szCs w:val="20"/>
        </w:rPr>
        <w:t xml:space="preserve"> Později měli Megadeth a Metallica problém se společně vymyšleným hudebním materiálem a tím, kdo má nárok tuto hudbu hrát. Metallica vydala skladbu Four Horsemen, jež vymyslel především Mustaine a jinou, rychlejší verzi té stejné skladby hraje Megadeth pod názvem Mec</w:t>
      </w:r>
      <w:r w:rsidR="001975FF" w:rsidRPr="00B72496">
        <w:rPr>
          <w:rFonts w:eastAsia="Times New Roman" w:cs="Times New Roman"/>
          <w:color w:val="000000" w:themeColor="text1"/>
          <w:sz w:val="20"/>
          <w:szCs w:val="20"/>
        </w:rPr>
        <w:t>h</w:t>
      </w:r>
      <w:r w:rsidRPr="00B72496">
        <w:rPr>
          <w:rFonts w:eastAsia="Times New Roman" w:cs="Times New Roman"/>
          <w:color w:val="000000" w:themeColor="text1"/>
          <w:sz w:val="20"/>
          <w:szCs w:val="20"/>
        </w:rPr>
        <w:t>anix.</w:t>
      </w:r>
    </w:p>
    <w:p w14:paraId="5B534DB5" w14:textId="5A9C8C3C" w:rsidR="2640C409" w:rsidRPr="00073824" w:rsidRDefault="2640C409" w:rsidP="00073824">
      <w:pPr>
        <w:pStyle w:val="Textpoznpodarou"/>
        <w:ind w:firstLine="0"/>
        <w:jc w:val="left"/>
      </w:pPr>
    </w:p>
  </w:footnote>
  <w:footnote w:id="37">
    <w:p w14:paraId="6EB591FC" w14:textId="00E1A7AB" w:rsidR="2640C409" w:rsidRPr="00B72496" w:rsidRDefault="2640C409" w:rsidP="00B72496">
      <w:pPr>
        <w:spacing w:line="240" w:lineRule="auto"/>
        <w:ind w:firstLine="0"/>
        <w:jc w:val="left"/>
        <w:rPr>
          <w:sz w:val="20"/>
          <w:szCs w:val="20"/>
        </w:rPr>
      </w:pPr>
      <w:r w:rsidRPr="00073824">
        <w:rPr>
          <w:rStyle w:val="Znakapoznpodarou"/>
          <w:sz w:val="20"/>
          <w:szCs w:val="20"/>
        </w:rPr>
        <w:footnoteRef/>
      </w:r>
      <w:r w:rsidRPr="00073824">
        <w:rPr>
          <w:rFonts w:eastAsia="Times New Roman" w:cs="Times New Roman"/>
          <w:color w:val="000000" w:themeColor="text1"/>
          <w:sz w:val="20"/>
          <w:szCs w:val="20"/>
        </w:rPr>
        <w:t xml:space="preserve"> Neil </w:t>
      </w:r>
      <w:proofErr w:type="spellStart"/>
      <w:r w:rsidRPr="00073824">
        <w:rPr>
          <w:rFonts w:eastAsia="Times New Roman" w:cs="Times New Roman"/>
          <w:color w:val="000000" w:themeColor="text1"/>
          <w:sz w:val="20"/>
          <w:szCs w:val="20"/>
        </w:rPr>
        <w:t>Daniels</w:t>
      </w:r>
      <w:proofErr w:type="spellEnd"/>
      <w:r w:rsidRPr="00073824">
        <w:rPr>
          <w:rFonts w:eastAsia="Times New Roman" w:cs="Times New Roman"/>
          <w:color w:val="000000" w:themeColor="text1"/>
          <w:sz w:val="20"/>
          <w:szCs w:val="20"/>
        </w:rPr>
        <w:t xml:space="preserve">, Metallica: The Early </w:t>
      </w:r>
      <w:proofErr w:type="spellStart"/>
      <w:r w:rsidRPr="00073824">
        <w:rPr>
          <w:rFonts w:eastAsia="Times New Roman" w:cs="Times New Roman"/>
          <w:color w:val="000000" w:themeColor="text1"/>
          <w:sz w:val="20"/>
          <w:szCs w:val="20"/>
        </w:rPr>
        <w:t>Years</w:t>
      </w:r>
      <w:proofErr w:type="spellEnd"/>
      <w:r w:rsidRPr="00073824">
        <w:rPr>
          <w:rFonts w:eastAsia="Times New Roman" w:cs="Times New Roman"/>
          <w:color w:val="000000" w:themeColor="text1"/>
          <w:sz w:val="20"/>
          <w:szCs w:val="20"/>
        </w:rPr>
        <w:t xml:space="preserve"> and the </w:t>
      </w:r>
      <w:proofErr w:type="spellStart"/>
      <w:r w:rsidRPr="00073824">
        <w:rPr>
          <w:rFonts w:eastAsia="Times New Roman" w:cs="Times New Roman"/>
          <w:color w:val="000000" w:themeColor="text1"/>
          <w:sz w:val="20"/>
          <w:szCs w:val="20"/>
        </w:rPr>
        <w:t>Rise</w:t>
      </w:r>
      <w:proofErr w:type="spellEnd"/>
      <w:r w:rsidRPr="00073824">
        <w:rPr>
          <w:rFonts w:eastAsia="Times New Roman" w:cs="Times New Roman"/>
          <w:color w:val="000000" w:themeColor="text1"/>
          <w:sz w:val="20"/>
          <w:szCs w:val="20"/>
        </w:rPr>
        <w:t xml:space="preserve"> of Metal (</w:t>
      </w:r>
      <w:proofErr w:type="spellStart"/>
      <w:r w:rsidRPr="00073824">
        <w:rPr>
          <w:rFonts w:eastAsia="Times New Roman" w:cs="Times New Roman"/>
          <w:color w:val="000000" w:themeColor="text1"/>
          <w:sz w:val="20"/>
          <w:szCs w:val="20"/>
        </w:rPr>
        <w:t>Church</w:t>
      </w:r>
      <w:proofErr w:type="spellEnd"/>
      <w:r w:rsidRPr="00073824">
        <w:rPr>
          <w:rFonts w:eastAsia="Times New Roman" w:cs="Times New Roman"/>
          <w:color w:val="000000" w:themeColor="text1"/>
          <w:sz w:val="20"/>
          <w:szCs w:val="20"/>
        </w:rPr>
        <w:t xml:space="preserve"> </w:t>
      </w:r>
      <w:proofErr w:type="spellStart"/>
      <w:r w:rsidRPr="00073824">
        <w:rPr>
          <w:rFonts w:eastAsia="Times New Roman" w:cs="Times New Roman"/>
          <w:color w:val="000000" w:themeColor="text1"/>
          <w:sz w:val="20"/>
          <w:szCs w:val="20"/>
        </w:rPr>
        <w:t>Stretton</w:t>
      </w:r>
      <w:proofErr w:type="spellEnd"/>
      <w:r w:rsidRPr="00073824">
        <w:rPr>
          <w:rFonts w:eastAsia="Times New Roman" w:cs="Times New Roman"/>
          <w:color w:val="000000" w:themeColor="text1"/>
          <w:sz w:val="20"/>
          <w:szCs w:val="20"/>
        </w:rPr>
        <w:t xml:space="preserve">, </w:t>
      </w:r>
      <w:proofErr w:type="spellStart"/>
      <w:r w:rsidRPr="00073824">
        <w:rPr>
          <w:rFonts w:eastAsia="Times New Roman" w:cs="Times New Roman"/>
          <w:color w:val="000000" w:themeColor="text1"/>
          <w:sz w:val="20"/>
          <w:szCs w:val="20"/>
        </w:rPr>
        <w:t>Shropshire</w:t>
      </w:r>
      <w:proofErr w:type="spellEnd"/>
      <w:r w:rsidRPr="00073824">
        <w:rPr>
          <w:rFonts w:eastAsia="Times New Roman" w:cs="Times New Roman"/>
          <w:color w:val="000000" w:themeColor="text1"/>
          <w:sz w:val="20"/>
          <w:szCs w:val="20"/>
        </w:rPr>
        <w:t>: Independent Music, 2012), 49.</w:t>
      </w:r>
    </w:p>
  </w:footnote>
  <w:footnote w:id="38">
    <w:p w14:paraId="7DD5E1D5" w14:textId="6E3FDCE7" w:rsidR="2640C409" w:rsidRPr="00B72496" w:rsidRDefault="2640C409" w:rsidP="00B72496">
      <w:pPr>
        <w:spacing w:line="240" w:lineRule="auto"/>
        <w:ind w:firstLine="0"/>
        <w:jc w:val="left"/>
        <w:rPr>
          <w:sz w:val="20"/>
          <w:szCs w:val="20"/>
        </w:rPr>
      </w:pPr>
      <w:r w:rsidRPr="00073824">
        <w:rPr>
          <w:rStyle w:val="Znakapoznpodarou"/>
          <w:sz w:val="20"/>
          <w:szCs w:val="20"/>
        </w:rPr>
        <w:footnoteRef/>
      </w:r>
      <w:r w:rsidRPr="00073824">
        <w:rPr>
          <w:sz w:val="20"/>
          <w:szCs w:val="20"/>
        </w:rPr>
        <w:t xml:space="preserve"> </w:t>
      </w:r>
      <w:r w:rsidRPr="00073824">
        <w:rPr>
          <w:rFonts w:eastAsia="Times New Roman" w:cs="Times New Roman"/>
          <w:color w:val="000000" w:themeColor="text1"/>
          <w:sz w:val="20"/>
          <w:szCs w:val="20"/>
        </w:rPr>
        <w:t xml:space="preserve">“Megadeth,” </w:t>
      </w:r>
      <w:r w:rsidR="001975FF" w:rsidRPr="00073824">
        <w:rPr>
          <w:rFonts w:eastAsia="Times New Roman" w:cs="Times New Roman"/>
          <w:color w:val="000000" w:themeColor="text1"/>
          <w:sz w:val="20"/>
          <w:szCs w:val="20"/>
        </w:rPr>
        <w:t>Megadeth – Encyclopaedia</w:t>
      </w:r>
      <w:r w:rsidRPr="00073824">
        <w:rPr>
          <w:rFonts w:eastAsia="Times New Roman" w:cs="Times New Roman"/>
          <w:color w:val="000000" w:themeColor="text1"/>
          <w:sz w:val="20"/>
          <w:szCs w:val="20"/>
        </w:rPr>
        <w:t xml:space="preserve"> Metallum: The Metal Archives, accessed October 17, 2022, </w:t>
      </w:r>
      <w:r w:rsidRPr="003E467C">
        <w:rPr>
          <w:rFonts w:eastAsia="Times New Roman" w:cs="Times New Roman"/>
          <w:sz w:val="20"/>
          <w:szCs w:val="20"/>
        </w:rPr>
        <w:t>https://www.metal-archives.com/bands/Megadeth/138</w:t>
      </w:r>
      <w:r w:rsidRPr="00073824">
        <w:rPr>
          <w:rFonts w:eastAsia="Times New Roman" w:cs="Times New Roman"/>
          <w:color w:val="000000" w:themeColor="text1"/>
          <w:sz w:val="20"/>
          <w:szCs w:val="20"/>
        </w:rPr>
        <w:t>.</w:t>
      </w:r>
    </w:p>
  </w:footnote>
  <w:footnote w:id="39">
    <w:p w14:paraId="7C3C7F0F" w14:textId="6769C141" w:rsidR="2640C409" w:rsidRPr="00073824" w:rsidRDefault="2640C409" w:rsidP="00B72496">
      <w:pPr>
        <w:spacing w:line="240" w:lineRule="auto"/>
        <w:ind w:firstLine="0"/>
        <w:jc w:val="left"/>
      </w:pPr>
      <w:r w:rsidRPr="00073824">
        <w:rPr>
          <w:rStyle w:val="Znakapoznpodarou"/>
          <w:sz w:val="20"/>
          <w:szCs w:val="20"/>
        </w:rPr>
        <w:footnoteRef/>
      </w:r>
      <w:r w:rsidRPr="00073824">
        <w:rPr>
          <w:sz w:val="20"/>
          <w:szCs w:val="20"/>
        </w:rPr>
        <w:t xml:space="preserve"> </w:t>
      </w:r>
      <w:r w:rsidRPr="00073824">
        <w:rPr>
          <w:rFonts w:eastAsia="Times New Roman" w:cs="Times New Roman"/>
          <w:color w:val="000000" w:themeColor="text1"/>
          <w:sz w:val="20"/>
          <w:szCs w:val="20"/>
        </w:rPr>
        <w:t>Touto situací se pak na dalším albu inspiruje text skladby</w:t>
      </w:r>
      <w:r w:rsidR="008F0394">
        <w:rPr>
          <w:rFonts w:eastAsia="Times New Roman" w:cs="Times New Roman"/>
          <w:color w:val="000000" w:themeColor="text1"/>
          <w:sz w:val="20"/>
          <w:szCs w:val="20"/>
        </w:rPr>
        <w:t xml:space="preserve"> </w:t>
      </w:r>
      <w:proofErr w:type="spellStart"/>
      <w:r w:rsidRPr="00073824">
        <w:rPr>
          <w:rFonts w:eastAsia="Times New Roman" w:cs="Times New Roman"/>
          <w:color w:val="000000" w:themeColor="text1"/>
          <w:sz w:val="20"/>
          <w:szCs w:val="20"/>
        </w:rPr>
        <w:t>Liar</w:t>
      </w:r>
      <w:proofErr w:type="spellEnd"/>
      <w:r w:rsidRPr="00073824">
        <w:rPr>
          <w:rFonts w:eastAsia="Times New Roman" w:cs="Times New Roman"/>
          <w:color w:val="000000" w:themeColor="text1"/>
          <w:sz w:val="20"/>
          <w:szCs w:val="20"/>
        </w:rPr>
        <w:t>, u které text má odkazovat na problémy právě s Chrisem Polandem.</w:t>
      </w:r>
    </w:p>
  </w:footnote>
  <w:footnote w:id="40">
    <w:p w14:paraId="3C465F76" w14:textId="13B690BF" w:rsidR="2640C409" w:rsidRPr="005C3391" w:rsidRDefault="2640C409" w:rsidP="005C3391">
      <w:pPr>
        <w:spacing w:line="240" w:lineRule="auto"/>
        <w:ind w:firstLine="0"/>
        <w:jc w:val="left"/>
        <w:rPr>
          <w:rFonts w:eastAsia="Times New Roman" w:cs="Times New Roman"/>
          <w:color w:val="000000" w:themeColor="text1"/>
        </w:rPr>
      </w:pPr>
      <w:r w:rsidRPr="00073824">
        <w:rPr>
          <w:rStyle w:val="Znakapoznpodarou"/>
          <w:sz w:val="20"/>
          <w:szCs w:val="20"/>
        </w:rPr>
        <w:footnoteRef/>
      </w:r>
      <w:r w:rsidR="462A728E" w:rsidRPr="00073824">
        <w:rPr>
          <w:sz w:val="20"/>
          <w:szCs w:val="20"/>
        </w:rPr>
        <w:t xml:space="preserve"> </w:t>
      </w:r>
      <w:r w:rsidR="462A728E" w:rsidRPr="00073824">
        <w:rPr>
          <w:rFonts w:eastAsia="Times New Roman" w:cs="Times New Roman"/>
          <w:color w:val="000000" w:themeColor="text1"/>
          <w:sz w:val="20"/>
          <w:szCs w:val="20"/>
        </w:rPr>
        <w:t xml:space="preserve">“Gar Samuelson,” Gar </w:t>
      </w:r>
      <w:r w:rsidR="001975FF" w:rsidRPr="00073824">
        <w:rPr>
          <w:rFonts w:eastAsia="Times New Roman" w:cs="Times New Roman"/>
          <w:color w:val="000000" w:themeColor="text1"/>
          <w:sz w:val="20"/>
          <w:szCs w:val="20"/>
        </w:rPr>
        <w:t>Samuelson – Encyclopaedia</w:t>
      </w:r>
      <w:r w:rsidR="462A728E" w:rsidRPr="00073824">
        <w:rPr>
          <w:rFonts w:eastAsia="Times New Roman" w:cs="Times New Roman"/>
          <w:color w:val="000000" w:themeColor="text1"/>
          <w:sz w:val="20"/>
          <w:szCs w:val="20"/>
        </w:rPr>
        <w:t xml:space="preserve"> Metallum: The Metal Archives, accessed October 18, 2022, </w:t>
      </w:r>
      <w:r w:rsidR="462A728E" w:rsidRPr="003E467C">
        <w:rPr>
          <w:rFonts w:eastAsia="Times New Roman" w:cs="Times New Roman"/>
          <w:sz w:val="20"/>
          <w:szCs w:val="20"/>
        </w:rPr>
        <w:t>https://www.metal-archives.com/artists/Gar_Samuelson/2772</w:t>
      </w:r>
      <w:r w:rsidR="462A728E" w:rsidRPr="00073824">
        <w:rPr>
          <w:rFonts w:eastAsia="Times New Roman" w:cs="Times New Roman"/>
          <w:color w:val="000000" w:themeColor="text1"/>
          <w:sz w:val="20"/>
          <w:szCs w:val="20"/>
        </w:rPr>
        <w:t>.</w:t>
      </w:r>
    </w:p>
  </w:footnote>
  <w:footnote w:id="41">
    <w:p w14:paraId="3AD487C7" w14:textId="5F4634F5" w:rsidR="005C3391" w:rsidRPr="005C3391" w:rsidRDefault="005C3391" w:rsidP="005C3391">
      <w:pPr>
        <w:pStyle w:val="Textpoznpodarou"/>
        <w:ind w:firstLine="0"/>
        <w:jc w:val="left"/>
      </w:pPr>
      <w:r w:rsidRPr="005C3391">
        <w:rPr>
          <w:rStyle w:val="Znakapoznpodarou"/>
        </w:rPr>
        <w:footnoteRef/>
      </w:r>
      <w:r w:rsidRPr="005C3391">
        <w:t xml:space="preserve"> </w:t>
      </w:r>
      <w:r w:rsidRPr="005C3391">
        <w:rPr>
          <w:rFonts w:eastAsia="Times New Roman" w:cs="Times New Roman"/>
          <w:color w:val="000000" w:themeColor="text1"/>
        </w:rPr>
        <w:t xml:space="preserve">“Gar Samuelson,” Wikipedia (Wikimedia Foundation, August 24, 2022), </w:t>
      </w:r>
      <w:r w:rsidRPr="005C3391">
        <w:rPr>
          <w:rFonts w:eastAsia="Times New Roman" w:cs="Times New Roman"/>
        </w:rPr>
        <w:t>https://en.wikipedia.org/wiki/Gar_Samuelson</w:t>
      </w:r>
      <w:r w:rsidRPr="005C3391">
        <w:rPr>
          <w:rFonts w:eastAsia="Times New Roman" w:cs="Times New Roman"/>
          <w:color w:val="000000" w:themeColor="text1"/>
        </w:rPr>
        <w:t>.</w:t>
      </w:r>
    </w:p>
  </w:footnote>
  <w:footnote w:id="42">
    <w:p w14:paraId="744688B3" w14:textId="1FB72177" w:rsidR="005C3391" w:rsidRPr="005C3391" w:rsidRDefault="005C3391" w:rsidP="005C3391">
      <w:pPr>
        <w:pStyle w:val="Textpoznpodarou"/>
        <w:ind w:firstLine="0"/>
        <w:jc w:val="left"/>
      </w:pPr>
      <w:r w:rsidRPr="005C3391">
        <w:rPr>
          <w:rStyle w:val="Znakapoznpodarou"/>
        </w:rPr>
        <w:footnoteRef/>
      </w:r>
      <w:r w:rsidRPr="005C3391">
        <w:t xml:space="preserve"> </w:t>
      </w:r>
      <w:r w:rsidRPr="005C3391">
        <w:rPr>
          <w:rFonts w:eastAsia="Times New Roman" w:cs="Times New Roman"/>
          <w:color w:val="000000" w:themeColor="text1"/>
        </w:rPr>
        <w:t xml:space="preserve">“Chris Poland,” Chris Poland – Encyclopaedia Metallum: The Metal Archives, accessed October 18, 2022, </w:t>
      </w:r>
      <w:r w:rsidRPr="005C3391">
        <w:rPr>
          <w:rFonts w:eastAsia="Times New Roman" w:cs="Times New Roman"/>
        </w:rPr>
        <w:t>https://www.metal-archives.com/artists/Chris_Poland/2716</w:t>
      </w:r>
      <w:r w:rsidRPr="005C3391">
        <w:rPr>
          <w:rFonts w:eastAsia="Times New Roman" w:cs="Times New Roman"/>
          <w:color w:val="000000" w:themeColor="text1"/>
        </w:rPr>
        <w:t>.</w:t>
      </w:r>
    </w:p>
  </w:footnote>
  <w:footnote w:id="43">
    <w:p w14:paraId="5B6E241B" w14:textId="4ACD4144" w:rsidR="005C3391" w:rsidRPr="005C3391" w:rsidRDefault="005C3391" w:rsidP="005C3391">
      <w:pPr>
        <w:pStyle w:val="Textpoznpodarou"/>
        <w:ind w:firstLine="0"/>
        <w:jc w:val="left"/>
      </w:pPr>
      <w:r w:rsidRPr="005C3391">
        <w:rPr>
          <w:rStyle w:val="Znakapoznpodarou"/>
        </w:rPr>
        <w:footnoteRef/>
      </w:r>
      <w:r w:rsidRPr="005C3391">
        <w:t xml:space="preserve"> </w:t>
      </w:r>
      <w:r w:rsidRPr="005C3391">
        <w:rPr>
          <w:rFonts w:eastAsia="Times New Roman" w:cs="Times New Roman"/>
          <w:color w:val="000000" w:themeColor="text1"/>
        </w:rPr>
        <w:t xml:space="preserve">“Chris Poland,” Wikipedia (Wikimedia Foundation, September 28, 2022), </w:t>
      </w:r>
      <w:r w:rsidRPr="005C3391">
        <w:rPr>
          <w:rFonts w:eastAsia="Times New Roman" w:cs="Times New Roman"/>
        </w:rPr>
        <w:t>https://en.wikipedia.org/wiki/Chris_Poland</w:t>
      </w:r>
      <w:r w:rsidRPr="005C3391">
        <w:rPr>
          <w:rFonts w:eastAsia="Times New Roman" w:cs="Times New Roman"/>
          <w:color w:val="000000" w:themeColor="text1"/>
        </w:rPr>
        <w:t>.</w:t>
      </w:r>
    </w:p>
  </w:footnote>
  <w:footnote w:id="44">
    <w:p w14:paraId="782F2467" w14:textId="614879A8" w:rsidR="005C3391" w:rsidRPr="005C3391" w:rsidRDefault="005C3391" w:rsidP="005C3391">
      <w:pPr>
        <w:pStyle w:val="Textpoznpodarou"/>
        <w:ind w:firstLine="0"/>
        <w:jc w:val="left"/>
        <w:rPr>
          <w:rFonts w:cs="Times New Roman"/>
          <w:strike/>
        </w:rPr>
      </w:pPr>
      <w:r w:rsidRPr="005C3391">
        <w:rPr>
          <w:rStyle w:val="Znakapoznpodarou"/>
        </w:rPr>
        <w:footnoteRef/>
      </w:r>
      <w:r w:rsidRPr="005C3391">
        <w:t xml:space="preserve"> </w:t>
      </w:r>
      <w:r w:rsidRPr="005C3391">
        <w:rPr>
          <w:rFonts w:eastAsia="Times New Roman" w:cs="Times New Roman"/>
          <w:color w:val="000000" w:themeColor="text1"/>
        </w:rPr>
        <w:t xml:space="preserve">“Megadeth,” Wikipedia (Wikimedia Foundation, September 5, 2022), </w:t>
      </w:r>
      <w:r w:rsidRPr="005C3391">
        <w:rPr>
          <w:rFonts w:eastAsia="Times New Roman" w:cs="Times New Roman"/>
        </w:rPr>
        <w:t>https://cs.wikipedia.org/wiki/Megadeth</w:t>
      </w:r>
      <w:r w:rsidRPr="005C3391">
        <w:rPr>
          <w:rFonts w:eastAsia="Times New Roman" w:cs="Times New Roman"/>
          <w:color w:val="000000" w:themeColor="text1"/>
        </w:rPr>
        <w:t>.</w:t>
      </w:r>
    </w:p>
  </w:footnote>
  <w:footnote w:id="45">
    <w:p w14:paraId="7D76E794" w14:textId="0D35B400" w:rsidR="008E10D0" w:rsidRDefault="008E10D0" w:rsidP="006E4711">
      <w:pPr>
        <w:pStyle w:val="Textpoznpodarou"/>
        <w:ind w:firstLine="0"/>
      </w:pPr>
      <w:r>
        <w:rPr>
          <w:rStyle w:val="Znakapoznpodarou"/>
        </w:rPr>
        <w:footnoteRef/>
      </w:r>
      <w:r>
        <w:t xml:space="preserve"> </w:t>
      </w:r>
      <w:r w:rsidR="006E4711" w:rsidRPr="00B72496">
        <w:rPr>
          <w:rFonts w:eastAsia="Times New Roman" w:cs="Times New Roman"/>
          <w:color w:val="000000" w:themeColor="text1"/>
        </w:rPr>
        <w:t xml:space="preserve">Dave Mustaine and </w:t>
      </w:r>
      <w:proofErr w:type="spellStart"/>
      <w:r w:rsidR="006E4711" w:rsidRPr="00B72496">
        <w:rPr>
          <w:rFonts w:eastAsia="Times New Roman" w:cs="Times New Roman"/>
          <w:color w:val="000000" w:themeColor="text1"/>
        </w:rPr>
        <w:t>Joe</w:t>
      </w:r>
      <w:proofErr w:type="spellEnd"/>
      <w:r w:rsidR="006E4711" w:rsidRPr="00B72496">
        <w:rPr>
          <w:rFonts w:eastAsia="Times New Roman" w:cs="Times New Roman"/>
          <w:color w:val="000000" w:themeColor="text1"/>
        </w:rPr>
        <w:t xml:space="preserve"> </w:t>
      </w:r>
      <w:proofErr w:type="spellStart"/>
      <w:r w:rsidR="006E4711" w:rsidRPr="00B72496">
        <w:rPr>
          <w:rFonts w:eastAsia="Times New Roman" w:cs="Times New Roman"/>
          <w:color w:val="000000" w:themeColor="text1"/>
        </w:rPr>
        <w:t>Layden</w:t>
      </w:r>
      <w:proofErr w:type="spellEnd"/>
      <w:r w:rsidR="006E4711" w:rsidRPr="00B72496">
        <w:rPr>
          <w:rFonts w:eastAsia="Times New Roman" w:cs="Times New Roman"/>
          <w:color w:val="000000" w:themeColor="text1"/>
        </w:rPr>
        <w:t xml:space="preserve">, Mustaine: A Heavy Metal </w:t>
      </w:r>
      <w:proofErr w:type="spellStart"/>
      <w:r w:rsidR="006E4711" w:rsidRPr="00B72496">
        <w:rPr>
          <w:rFonts w:eastAsia="Times New Roman" w:cs="Times New Roman"/>
          <w:color w:val="000000" w:themeColor="text1"/>
        </w:rPr>
        <w:t>Memoir</w:t>
      </w:r>
      <w:proofErr w:type="spellEnd"/>
      <w:r w:rsidR="006E4711" w:rsidRPr="00B72496">
        <w:rPr>
          <w:rFonts w:eastAsia="Times New Roman" w:cs="Times New Roman"/>
          <w:color w:val="000000" w:themeColor="text1"/>
        </w:rPr>
        <w:t xml:space="preserve"> (New York, NY: It </w:t>
      </w:r>
      <w:proofErr w:type="spellStart"/>
      <w:r w:rsidR="006E4711" w:rsidRPr="00B72496">
        <w:rPr>
          <w:rFonts w:eastAsia="Times New Roman" w:cs="Times New Roman"/>
          <w:color w:val="000000" w:themeColor="text1"/>
        </w:rPr>
        <w:t>Books</w:t>
      </w:r>
      <w:proofErr w:type="spellEnd"/>
      <w:r w:rsidR="006E4711" w:rsidRPr="00B72496">
        <w:rPr>
          <w:rFonts w:eastAsia="Times New Roman" w:cs="Times New Roman"/>
          <w:color w:val="000000" w:themeColor="text1"/>
        </w:rPr>
        <w:t xml:space="preserve">, 2011), s. </w:t>
      </w:r>
      <w:r w:rsidR="006E4711">
        <w:rPr>
          <w:rFonts w:eastAsia="Times New Roman" w:cs="Times New Roman"/>
          <w:color w:val="000000" w:themeColor="text1"/>
        </w:rPr>
        <w:t>47</w:t>
      </w:r>
      <w:r w:rsidR="006E4711" w:rsidRPr="00B72496">
        <w:rPr>
          <w:rFonts w:eastAsia="Times New Roman" w:cs="Times New Roman"/>
          <w:color w:val="000000" w:themeColor="text1"/>
        </w:rPr>
        <w:t>.</w:t>
      </w:r>
    </w:p>
  </w:footnote>
  <w:footnote w:id="46">
    <w:p w14:paraId="23C1CFA4" w14:textId="7BA8670B" w:rsidR="00F47DA6" w:rsidRDefault="00F47DA6" w:rsidP="006E4711">
      <w:pPr>
        <w:pStyle w:val="Textpoznpodarou"/>
        <w:ind w:firstLine="0"/>
      </w:pPr>
      <w:r>
        <w:rPr>
          <w:rStyle w:val="Znakapoznpodarou"/>
        </w:rPr>
        <w:footnoteRef/>
      </w:r>
      <w:r>
        <w:t xml:space="preserve"> </w:t>
      </w:r>
      <w:r w:rsidR="00443FDB">
        <w:t>Zde č</w:t>
      </w:r>
      <w:r>
        <w:t>erpám z vlastních zkušeností a několikaletého pohybu mezi fanoušky různých generací jak na internetu</w:t>
      </w:r>
      <w:r w:rsidR="005E24EC">
        <w:t>,</w:t>
      </w:r>
      <w:r>
        <w:t xml:space="preserve"> tak v reálném životě.</w:t>
      </w:r>
    </w:p>
  </w:footnote>
  <w:footnote w:id="47">
    <w:p w14:paraId="40796507" w14:textId="35285D64" w:rsidR="00443FDB" w:rsidRPr="006E4711" w:rsidRDefault="00443FDB" w:rsidP="006E4711">
      <w:pPr>
        <w:spacing w:line="240" w:lineRule="auto"/>
        <w:ind w:firstLine="0"/>
        <w:jc w:val="left"/>
        <w:rPr>
          <w:rStyle w:val="Znakapoznpodarou"/>
          <w:sz w:val="20"/>
          <w:szCs w:val="20"/>
          <w:vertAlign w:val="baseline"/>
        </w:rPr>
      </w:pPr>
      <w:r w:rsidRPr="006E4711">
        <w:rPr>
          <w:rStyle w:val="Znakapoznpodarou"/>
          <w:sz w:val="20"/>
          <w:szCs w:val="20"/>
        </w:rPr>
        <w:footnoteRef/>
      </w:r>
      <w:r w:rsidRPr="006E4711">
        <w:rPr>
          <w:rStyle w:val="Znakapoznpodarou"/>
          <w:sz w:val="20"/>
          <w:szCs w:val="20"/>
          <w:vertAlign w:val="baseline"/>
        </w:rPr>
        <w:t xml:space="preserve"> </w:t>
      </w:r>
      <w:r w:rsidR="008E10D0" w:rsidRPr="006E4711">
        <w:rPr>
          <w:rStyle w:val="Znakapoznpodarou"/>
          <w:sz w:val="20"/>
          <w:szCs w:val="20"/>
          <w:vertAlign w:val="baseline"/>
        </w:rPr>
        <w:t>McDonald, Chris. "Megadeth." </w:t>
      </w:r>
      <w:proofErr w:type="spellStart"/>
      <w:r w:rsidR="008E10D0" w:rsidRPr="006E4711">
        <w:rPr>
          <w:rStyle w:val="Znakapoznpodarou"/>
          <w:sz w:val="20"/>
          <w:szCs w:val="20"/>
          <w:vertAlign w:val="baseline"/>
        </w:rPr>
        <w:t>Grove</w:t>
      </w:r>
      <w:proofErr w:type="spellEnd"/>
      <w:r w:rsidR="008E10D0" w:rsidRPr="006E4711">
        <w:rPr>
          <w:rStyle w:val="Znakapoznpodarou"/>
          <w:sz w:val="20"/>
          <w:szCs w:val="20"/>
          <w:vertAlign w:val="baseline"/>
        </w:rPr>
        <w:t xml:space="preserve"> Music Online.</w:t>
      </w:r>
    </w:p>
  </w:footnote>
  <w:footnote w:id="48">
    <w:p w14:paraId="48039DA3" w14:textId="76A1FB39" w:rsidR="008E10D0" w:rsidRPr="006E4711" w:rsidRDefault="008E10D0" w:rsidP="006E4711">
      <w:pPr>
        <w:spacing w:line="240" w:lineRule="auto"/>
        <w:ind w:firstLine="0"/>
        <w:jc w:val="left"/>
        <w:rPr>
          <w:rStyle w:val="Znakapoznpodarou"/>
          <w:sz w:val="20"/>
          <w:szCs w:val="20"/>
          <w:vertAlign w:val="baseline"/>
        </w:rPr>
      </w:pPr>
      <w:r w:rsidRPr="006E4711">
        <w:rPr>
          <w:rStyle w:val="Znakapoznpodarou"/>
          <w:sz w:val="20"/>
          <w:szCs w:val="20"/>
        </w:rPr>
        <w:footnoteRef/>
      </w:r>
      <w:r w:rsidRPr="006E4711">
        <w:rPr>
          <w:rStyle w:val="Znakapoznpodarou"/>
          <w:sz w:val="20"/>
          <w:szCs w:val="20"/>
          <w:vertAlign w:val="baseline"/>
        </w:rPr>
        <w:t xml:space="preserve"> Robert Dimery and Michael </w:t>
      </w:r>
      <w:proofErr w:type="spellStart"/>
      <w:r w:rsidRPr="006E4711">
        <w:rPr>
          <w:rStyle w:val="Znakapoznpodarou"/>
          <w:sz w:val="20"/>
          <w:szCs w:val="20"/>
          <w:vertAlign w:val="baseline"/>
        </w:rPr>
        <w:t>Lydon</w:t>
      </w:r>
      <w:proofErr w:type="spellEnd"/>
      <w:r w:rsidRPr="006E4711">
        <w:rPr>
          <w:rStyle w:val="Znakapoznpodarou"/>
          <w:sz w:val="20"/>
          <w:szCs w:val="20"/>
          <w:vertAlign w:val="baseline"/>
        </w:rPr>
        <w:t xml:space="preserve">, 1001 </w:t>
      </w:r>
      <w:proofErr w:type="spellStart"/>
      <w:r w:rsidRPr="006E4711">
        <w:rPr>
          <w:rStyle w:val="Znakapoznpodarou"/>
          <w:sz w:val="20"/>
          <w:szCs w:val="20"/>
          <w:vertAlign w:val="baseline"/>
        </w:rPr>
        <w:t>Albums</w:t>
      </w:r>
      <w:proofErr w:type="spellEnd"/>
      <w:r w:rsidRPr="006E4711">
        <w:rPr>
          <w:rStyle w:val="Znakapoznpodarou"/>
          <w:sz w:val="20"/>
          <w:szCs w:val="20"/>
          <w:vertAlign w:val="baseline"/>
        </w:rPr>
        <w:t xml:space="preserve">: </w:t>
      </w:r>
      <w:proofErr w:type="spellStart"/>
      <w:r w:rsidRPr="006E4711">
        <w:rPr>
          <w:rStyle w:val="Znakapoznpodarou"/>
          <w:sz w:val="20"/>
          <w:szCs w:val="20"/>
          <w:vertAlign w:val="baseline"/>
        </w:rPr>
        <w:t>You</w:t>
      </w:r>
      <w:proofErr w:type="spellEnd"/>
      <w:r w:rsidRPr="006E4711">
        <w:rPr>
          <w:rStyle w:val="Znakapoznpodarou"/>
          <w:sz w:val="20"/>
          <w:szCs w:val="20"/>
          <w:vertAlign w:val="baseline"/>
        </w:rPr>
        <w:t xml:space="preserve"> </w:t>
      </w:r>
      <w:proofErr w:type="spellStart"/>
      <w:r w:rsidRPr="006E4711">
        <w:rPr>
          <w:rStyle w:val="Znakapoznpodarou"/>
          <w:sz w:val="20"/>
          <w:szCs w:val="20"/>
          <w:vertAlign w:val="baseline"/>
        </w:rPr>
        <w:t>Must</w:t>
      </w:r>
      <w:proofErr w:type="spellEnd"/>
      <w:r w:rsidRPr="006E4711">
        <w:rPr>
          <w:rStyle w:val="Znakapoznpodarou"/>
          <w:sz w:val="20"/>
          <w:szCs w:val="20"/>
          <w:vertAlign w:val="baseline"/>
        </w:rPr>
        <w:t xml:space="preserve"> </w:t>
      </w:r>
      <w:proofErr w:type="spellStart"/>
      <w:r w:rsidRPr="006E4711">
        <w:rPr>
          <w:rStyle w:val="Znakapoznpodarou"/>
          <w:sz w:val="20"/>
          <w:szCs w:val="20"/>
          <w:vertAlign w:val="baseline"/>
        </w:rPr>
        <w:t>Hear</w:t>
      </w:r>
      <w:proofErr w:type="spellEnd"/>
      <w:r w:rsidRPr="006E4711">
        <w:rPr>
          <w:rStyle w:val="Znakapoznpodarou"/>
          <w:sz w:val="20"/>
          <w:szCs w:val="20"/>
          <w:vertAlign w:val="baseline"/>
        </w:rPr>
        <w:t xml:space="preserve"> </w:t>
      </w:r>
      <w:proofErr w:type="spellStart"/>
      <w:r w:rsidRPr="006E4711">
        <w:rPr>
          <w:rStyle w:val="Znakapoznpodarou"/>
          <w:sz w:val="20"/>
          <w:szCs w:val="20"/>
          <w:vertAlign w:val="baseline"/>
        </w:rPr>
        <w:t>before</w:t>
      </w:r>
      <w:proofErr w:type="spellEnd"/>
      <w:r w:rsidRPr="006E4711">
        <w:rPr>
          <w:rStyle w:val="Znakapoznpodarou"/>
          <w:sz w:val="20"/>
          <w:szCs w:val="20"/>
          <w:vertAlign w:val="baseline"/>
        </w:rPr>
        <w:t xml:space="preserve"> </w:t>
      </w:r>
      <w:proofErr w:type="spellStart"/>
      <w:r w:rsidRPr="006E4711">
        <w:rPr>
          <w:rStyle w:val="Znakapoznpodarou"/>
          <w:sz w:val="20"/>
          <w:szCs w:val="20"/>
          <w:vertAlign w:val="baseline"/>
        </w:rPr>
        <w:t>You</w:t>
      </w:r>
      <w:proofErr w:type="spellEnd"/>
      <w:r w:rsidRPr="006E4711">
        <w:rPr>
          <w:rStyle w:val="Znakapoznpodarou"/>
          <w:sz w:val="20"/>
          <w:szCs w:val="20"/>
          <w:vertAlign w:val="baseline"/>
        </w:rPr>
        <w:t xml:space="preserve"> Die, Internet Archive (London: </w:t>
      </w:r>
      <w:proofErr w:type="spellStart"/>
      <w:r w:rsidRPr="006E4711">
        <w:rPr>
          <w:rStyle w:val="Znakapoznpodarou"/>
          <w:sz w:val="20"/>
          <w:szCs w:val="20"/>
          <w:vertAlign w:val="baseline"/>
        </w:rPr>
        <w:t>Cassell</w:t>
      </w:r>
      <w:proofErr w:type="spellEnd"/>
      <w:r w:rsidRPr="006E4711">
        <w:rPr>
          <w:rStyle w:val="Znakapoznpodarou"/>
          <w:sz w:val="20"/>
          <w:szCs w:val="20"/>
          <w:vertAlign w:val="baseline"/>
        </w:rPr>
        <w:t xml:space="preserve"> </w:t>
      </w:r>
      <w:proofErr w:type="spellStart"/>
      <w:r w:rsidRPr="006E4711">
        <w:rPr>
          <w:rStyle w:val="Znakapoznpodarou"/>
          <w:sz w:val="20"/>
          <w:szCs w:val="20"/>
          <w:vertAlign w:val="baseline"/>
        </w:rPr>
        <w:t>Illustrated</w:t>
      </w:r>
      <w:proofErr w:type="spellEnd"/>
      <w:r w:rsidRPr="006E4711">
        <w:rPr>
          <w:rStyle w:val="Znakapoznpodarou"/>
          <w:sz w:val="20"/>
          <w:szCs w:val="20"/>
          <w:vertAlign w:val="baseline"/>
        </w:rPr>
        <w:t xml:space="preserve">, 2006), https://archive.org/details/1001AlbumsYouMustHearBeforeYouDie/page/n1/mode/2up?view=theater, </w:t>
      </w:r>
      <w:r w:rsidR="006E4711">
        <w:rPr>
          <w:sz w:val="20"/>
          <w:szCs w:val="20"/>
        </w:rPr>
        <w:t xml:space="preserve">s. </w:t>
      </w:r>
      <w:r w:rsidRPr="006E4711">
        <w:rPr>
          <w:rStyle w:val="Znakapoznpodarou"/>
          <w:sz w:val="20"/>
          <w:szCs w:val="20"/>
          <w:vertAlign w:val="baseline"/>
        </w:rPr>
        <w:t>551.</w:t>
      </w:r>
    </w:p>
  </w:footnote>
  <w:footnote w:id="49">
    <w:p w14:paraId="7158D719" w14:textId="278F2CA4" w:rsidR="008E10D0" w:rsidRPr="006E4711" w:rsidRDefault="008E10D0" w:rsidP="006E4711">
      <w:pPr>
        <w:spacing w:line="240" w:lineRule="auto"/>
        <w:ind w:firstLine="0"/>
        <w:jc w:val="left"/>
        <w:rPr>
          <w:rStyle w:val="Znakapoznpodarou"/>
          <w:sz w:val="20"/>
          <w:szCs w:val="20"/>
          <w:vertAlign w:val="baseline"/>
        </w:rPr>
      </w:pPr>
      <w:r w:rsidRPr="006E4711">
        <w:rPr>
          <w:rStyle w:val="Znakapoznpodarou"/>
          <w:sz w:val="20"/>
          <w:szCs w:val="20"/>
        </w:rPr>
        <w:footnoteRef/>
      </w:r>
      <w:r w:rsidRPr="006E4711">
        <w:rPr>
          <w:rStyle w:val="Znakapoznpodarou"/>
          <w:sz w:val="20"/>
          <w:szCs w:val="20"/>
          <w:vertAlign w:val="baseline"/>
        </w:rPr>
        <w:t xml:space="preserve"> Martin </w:t>
      </w:r>
      <w:proofErr w:type="spellStart"/>
      <w:r w:rsidRPr="006E4711">
        <w:rPr>
          <w:rStyle w:val="Znakapoznpodarou"/>
          <w:sz w:val="20"/>
          <w:szCs w:val="20"/>
          <w:vertAlign w:val="baseline"/>
        </w:rPr>
        <w:t>Popoff</w:t>
      </w:r>
      <w:proofErr w:type="spellEnd"/>
      <w:r w:rsidRPr="006E4711">
        <w:rPr>
          <w:rStyle w:val="Znakapoznpodarou"/>
          <w:sz w:val="20"/>
          <w:szCs w:val="20"/>
          <w:vertAlign w:val="baseline"/>
        </w:rPr>
        <w:t xml:space="preserve">, The Top 500 Heavy Metal </w:t>
      </w:r>
      <w:proofErr w:type="spellStart"/>
      <w:r w:rsidRPr="006E4711">
        <w:rPr>
          <w:rStyle w:val="Znakapoznpodarou"/>
          <w:sz w:val="20"/>
          <w:szCs w:val="20"/>
          <w:vertAlign w:val="baseline"/>
        </w:rPr>
        <w:t>Albums</w:t>
      </w:r>
      <w:proofErr w:type="spellEnd"/>
      <w:r w:rsidRPr="006E4711">
        <w:rPr>
          <w:rStyle w:val="Znakapoznpodarou"/>
          <w:sz w:val="20"/>
          <w:szCs w:val="20"/>
          <w:vertAlign w:val="baseline"/>
        </w:rPr>
        <w:t xml:space="preserve"> of All Time (Toronto, </w:t>
      </w:r>
      <w:proofErr w:type="spellStart"/>
      <w:r w:rsidRPr="006E4711">
        <w:rPr>
          <w:rStyle w:val="Znakapoznpodarou"/>
          <w:sz w:val="20"/>
          <w:szCs w:val="20"/>
          <w:vertAlign w:val="baseline"/>
        </w:rPr>
        <w:t>Ont</w:t>
      </w:r>
      <w:proofErr w:type="spellEnd"/>
      <w:r w:rsidRPr="006E4711">
        <w:rPr>
          <w:rStyle w:val="Znakapoznpodarou"/>
          <w:sz w:val="20"/>
          <w:szCs w:val="20"/>
          <w:vertAlign w:val="baseline"/>
        </w:rPr>
        <w:t>., Canada: ECW, 2003).</w:t>
      </w:r>
    </w:p>
  </w:footnote>
  <w:footnote w:id="50">
    <w:p w14:paraId="687E18B1" w14:textId="6D9C0BC5" w:rsidR="006E4711" w:rsidRDefault="006E4711" w:rsidP="006E4711">
      <w:pPr>
        <w:pStyle w:val="Textpoznpodarou"/>
        <w:ind w:firstLine="0"/>
      </w:pPr>
      <w:r>
        <w:rPr>
          <w:rStyle w:val="Znakapoznpodarou"/>
        </w:rPr>
        <w:footnoteRef/>
      </w:r>
      <w:r>
        <w:t xml:space="preserve"> </w:t>
      </w:r>
      <w:proofErr w:type="spellStart"/>
      <w:r>
        <w:t>Cabison</w:t>
      </w:r>
      <w:proofErr w:type="spellEnd"/>
      <w:r>
        <w:t>, Rosalie. “Billboard 200.” Billboard, June 24, 2023.</w:t>
      </w:r>
    </w:p>
  </w:footnote>
  <w:footnote w:id="51">
    <w:p w14:paraId="3F12F002" w14:textId="3ED9B12C" w:rsidR="006E4711" w:rsidRDefault="006E4711" w:rsidP="006E4711">
      <w:pPr>
        <w:pStyle w:val="Textpoznpodarou"/>
        <w:ind w:firstLine="0"/>
      </w:pPr>
      <w:r>
        <w:rPr>
          <w:rStyle w:val="Znakapoznpodarou"/>
        </w:rPr>
        <w:footnoteRef/>
      </w:r>
      <w:r>
        <w:t xml:space="preserve"> “Rate Your Music.” Rate Your Music. Accessed June 24, 2023.</w:t>
      </w:r>
    </w:p>
  </w:footnote>
  <w:footnote w:id="52">
    <w:p w14:paraId="57F35F0A" w14:textId="1A118879" w:rsidR="003A4088" w:rsidRPr="006E4711" w:rsidRDefault="003A4088" w:rsidP="006E4711">
      <w:pPr>
        <w:spacing w:line="240" w:lineRule="auto"/>
        <w:ind w:firstLine="0"/>
        <w:jc w:val="left"/>
        <w:rPr>
          <w:rStyle w:val="Znakapoznpodarou"/>
          <w:sz w:val="20"/>
          <w:szCs w:val="20"/>
          <w:vertAlign w:val="baseline"/>
        </w:rPr>
      </w:pPr>
      <w:r w:rsidRPr="006E4711">
        <w:rPr>
          <w:rStyle w:val="Znakapoznpodarou"/>
          <w:sz w:val="20"/>
          <w:szCs w:val="20"/>
        </w:rPr>
        <w:footnoteRef/>
      </w:r>
      <w:r w:rsidRPr="006E4711">
        <w:rPr>
          <w:rStyle w:val="Znakapoznpodarou"/>
          <w:sz w:val="20"/>
          <w:szCs w:val="20"/>
          <w:vertAlign w:val="baseline"/>
        </w:rPr>
        <w:t xml:space="preserve"> </w:t>
      </w:r>
      <w:r w:rsidR="00B977A5">
        <w:rPr>
          <w:rStyle w:val="Znakapoznpodarou"/>
          <w:sz w:val="20"/>
          <w:szCs w:val="20"/>
          <w:vertAlign w:val="baseline"/>
        </w:rPr>
        <w:t>K</w:t>
      </w:r>
      <w:r w:rsidR="00B977A5">
        <w:rPr>
          <w:sz w:val="20"/>
          <w:szCs w:val="20"/>
        </w:rPr>
        <w:t xml:space="preserve"> datu</w:t>
      </w:r>
      <w:r w:rsidR="004847ED" w:rsidRPr="006E4711">
        <w:rPr>
          <w:rStyle w:val="Znakapoznpodarou"/>
          <w:sz w:val="20"/>
          <w:szCs w:val="20"/>
          <w:vertAlign w:val="baseline"/>
        </w:rPr>
        <w:t xml:space="preserve"> 24.</w:t>
      </w:r>
      <w:r w:rsidR="00B977A5">
        <w:rPr>
          <w:rStyle w:val="Znakapoznpodarou"/>
          <w:sz w:val="20"/>
          <w:szCs w:val="20"/>
          <w:vertAlign w:val="baseline"/>
        </w:rPr>
        <w:t xml:space="preserve"> </w:t>
      </w:r>
      <w:r w:rsidR="004847ED" w:rsidRPr="006E4711">
        <w:rPr>
          <w:rStyle w:val="Znakapoznpodarou"/>
          <w:sz w:val="20"/>
          <w:szCs w:val="20"/>
          <w:vertAlign w:val="baseline"/>
        </w:rPr>
        <w:t>6.</w:t>
      </w:r>
      <w:r w:rsidR="00B977A5">
        <w:rPr>
          <w:rStyle w:val="Znakapoznpodarou"/>
          <w:sz w:val="20"/>
          <w:szCs w:val="20"/>
          <w:vertAlign w:val="baseline"/>
        </w:rPr>
        <w:t xml:space="preserve"> </w:t>
      </w:r>
      <w:r w:rsidR="004847ED" w:rsidRPr="006E4711">
        <w:rPr>
          <w:rStyle w:val="Znakapoznpodarou"/>
          <w:sz w:val="20"/>
          <w:szCs w:val="20"/>
          <w:vertAlign w:val="baseline"/>
        </w:rPr>
        <w:t>2023</w:t>
      </w:r>
      <w:r w:rsidR="00B6256A">
        <w:rPr>
          <w:rStyle w:val="Znakapoznpodarou"/>
          <w:sz w:val="20"/>
          <w:szCs w:val="20"/>
          <w:vertAlign w:val="baseline"/>
        </w:rPr>
        <w:t>.</w:t>
      </w:r>
    </w:p>
  </w:footnote>
  <w:footnote w:id="53">
    <w:p w14:paraId="21DC5B47" w14:textId="23D5CBA1" w:rsidR="007B190A" w:rsidRPr="006E4711" w:rsidRDefault="007B190A" w:rsidP="006E4711">
      <w:pPr>
        <w:spacing w:line="240" w:lineRule="auto"/>
        <w:ind w:firstLine="0"/>
        <w:jc w:val="left"/>
        <w:rPr>
          <w:rStyle w:val="Znakapoznpodarou"/>
          <w:sz w:val="20"/>
          <w:szCs w:val="20"/>
          <w:vertAlign w:val="baseline"/>
        </w:rPr>
      </w:pPr>
      <w:r w:rsidRPr="006E4711">
        <w:rPr>
          <w:rStyle w:val="Znakapoznpodarou"/>
          <w:sz w:val="20"/>
          <w:szCs w:val="20"/>
        </w:rPr>
        <w:footnoteRef/>
      </w:r>
      <w:r w:rsidRPr="006E4711">
        <w:rPr>
          <w:rStyle w:val="Znakapoznpodarou"/>
          <w:sz w:val="20"/>
          <w:szCs w:val="20"/>
          <w:vertAlign w:val="baseline"/>
        </w:rPr>
        <w:t xml:space="preserve"> Velmi náhle ho během týdne předběhlo thrashmetalové album vydané pouze před </w:t>
      </w:r>
      <w:r w:rsidR="00030811">
        <w:rPr>
          <w:sz w:val="20"/>
          <w:szCs w:val="20"/>
        </w:rPr>
        <w:t>několika</w:t>
      </w:r>
      <w:r w:rsidRPr="006E4711">
        <w:rPr>
          <w:rStyle w:val="Znakapoznpodarou"/>
          <w:sz w:val="20"/>
          <w:szCs w:val="20"/>
          <w:vertAlign w:val="baseline"/>
        </w:rPr>
        <w:t xml:space="preserve"> dny, 16. června</w:t>
      </w:r>
      <w:r w:rsidR="00030811">
        <w:rPr>
          <w:rStyle w:val="Znakapoznpodarou"/>
          <w:sz w:val="20"/>
          <w:szCs w:val="20"/>
          <w:vertAlign w:val="baseline"/>
        </w:rPr>
        <w:t xml:space="preserve"> 2023</w:t>
      </w:r>
      <w:r w:rsidRPr="006E4711">
        <w:rPr>
          <w:rStyle w:val="Znakapoznpodarou"/>
          <w:sz w:val="20"/>
          <w:szCs w:val="20"/>
          <w:vertAlign w:val="baseline"/>
        </w:rPr>
        <w:t xml:space="preserve">. Jde o </w:t>
      </w:r>
      <w:proofErr w:type="spellStart"/>
      <w:r w:rsidRPr="00030811">
        <w:rPr>
          <w:rStyle w:val="Znakapoznpodarou"/>
          <w:i/>
          <w:iCs/>
          <w:sz w:val="20"/>
          <w:szCs w:val="20"/>
          <w:vertAlign w:val="baseline"/>
        </w:rPr>
        <w:t>PetroDragonic</w:t>
      </w:r>
      <w:proofErr w:type="spellEnd"/>
      <w:r w:rsidRPr="00030811">
        <w:rPr>
          <w:rStyle w:val="Znakapoznpodarou"/>
          <w:i/>
          <w:iCs/>
          <w:sz w:val="20"/>
          <w:szCs w:val="20"/>
          <w:vertAlign w:val="baseline"/>
        </w:rPr>
        <w:t xml:space="preserve"> </w:t>
      </w:r>
      <w:proofErr w:type="spellStart"/>
      <w:r w:rsidRPr="00030811">
        <w:rPr>
          <w:rStyle w:val="Znakapoznpodarou"/>
          <w:i/>
          <w:iCs/>
          <w:sz w:val="20"/>
          <w:szCs w:val="20"/>
          <w:vertAlign w:val="baseline"/>
        </w:rPr>
        <w:t>Apocalypse</w:t>
      </w:r>
      <w:proofErr w:type="spellEnd"/>
      <w:r w:rsidRPr="00030811">
        <w:rPr>
          <w:rStyle w:val="Znakapoznpodarou"/>
          <w:i/>
          <w:iCs/>
          <w:sz w:val="20"/>
          <w:szCs w:val="20"/>
          <w:vertAlign w:val="baseline"/>
        </w:rPr>
        <w:t xml:space="preserve">; </w:t>
      </w:r>
      <w:proofErr w:type="spellStart"/>
      <w:r w:rsidRPr="00030811">
        <w:rPr>
          <w:rStyle w:val="Znakapoznpodarou"/>
          <w:i/>
          <w:iCs/>
          <w:sz w:val="20"/>
          <w:szCs w:val="20"/>
          <w:vertAlign w:val="baseline"/>
        </w:rPr>
        <w:t>or</w:t>
      </w:r>
      <w:proofErr w:type="spellEnd"/>
      <w:r w:rsidRPr="00030811">
        <w:rPr>
          <w:rStyle w:val="Znakapoznpodarou"/>
          <w:i/>
          <w:iCs/>
          <w:sz w:val="20"/>
          <w:szCs w:val="20"/>
          <w:vertAlign w:val="baseline"/>
        </w:rPr>
        <w:t xml:space="preserve">, </w:t>
      </w:r>
      <w:proofErr w:type="spellStart"/>
      <w:r w:rsidRPr="00030811">
        <w:rPr>
          <w:rStyle w:val="Znakapoznpodarou"/>
          <w:i/>
          <w:iCs/>
          <w:sz w:val="20"/>
          <w:szCs w:val="20"/>
          <w:vertAlign w:val="baseline"/>
        </w:rPr>
        <w:t>Dawn</w:t>
      </w:r>
      <w:proofErr w:type="spellEnd"/>
      <w:r w:rsidRPr="00030811">
        <w:rPr>
          <w:rStyle w:val="Znakapoznpodarou"/>
          <w:i/>
          <w:iCs/>
          <w:sz w:val="20"/>
          <w:szCs w:val="20"/>
          <w:vertAlign w:val="baseline"/>
        </w:rPr>
        <w:t xml:space="preserve"> of </w:t>
      </w:r>
      <w:proofErr w:type="spellStart"/>
      <w:r w:rsidRPr="00030811">
        <w:rPr>
          <w:rStyle w:val="Znakapoznpodarou"/>
          <w:i/>
          <w:iCs/>
          <w:sz w:val="20"/>
          <w:szCs w:val="20"/>
          <w:vertAlign w:val="baseline"/>
        </w:rPr>
        <w:t>Eternal</w:t>
      </w:r>
      <w:proofErr w:type="spellEnd"/>
      <w:r w:rsidRPr="00030811">
        <w:rPr>
          <w:rStyle w:val="Znakapoznpodarou"/>
          <w:i/>
          <w:iCs/>
          <w:sz w:val="20"/>
          <w:szCs w:val="20"/>
          <w:vertAlign w:val="baseline"/>
        </w:rPr>
        <w:t xml:space="preserve"> Night: An </w:t>
      </w:r>
      <w:proofErr w:type="spellStart"/>
      <w:r w:rsidRPr="00030811">
        <w:rPr>
          <w:rStyle w:val="Znakapoznpodarou"/>
          <w:i/>
          <w:iCs/>
          <w:sz w:val="20"/>
          <w:szCs w:val="20"/>
          <w:vertAlign w:val="baseline"/>
        </w:rPr>
        <w:t>Annihilation</w:t>
      </w:r>
      <w:proofErr w:type="spellEnd"/>
      <w:r w:rsidRPr="00030811">
        <w:rPr>
          <w:rStyle w:val="Znakapoznpodarou"/>
          <w:i/>
          <w:iCs/>
          <w:sz w:val="20"/>
          <w:szCs w:val="20"/>
          <w:vertAlign w:val="baseline"/>
        </w:rPr>
        <w:t xml:space="preserve"> of Planet </w:t>
      </w:r>
      <w:proofErr w:type="spellStart"/>
      <w:r w:rsidRPr="00030811">
        <w:rPr>
          <w:rStyle w:val="Znakapoznpodarou"/>
          <w:i/>
          <w:iCs/>
          <w:sz w:val="20"/>
          <w:szCs w:val="20"/>
          <w:vertAlign w:val="baseline"/>
        </w:rPr>
        <w:t>Earth</w:t>
      </w:r>
      <w:proofErr w:type="spellEnd"/>
      <w:r w:rsidRPr="00030811">
        <w:rPr>
          <w:rStyle w:val="Znakapoznpodarou"/>
          <w:i/>
          <w:iCs/>
          <w:sz w:val="20"/>
          <w:szCs w:val="20"/>
          <w:vertAlign w:val="baseline"/>
        </w:rPr>
        <w:t xml:space="preserve"> and the </w:t>
      </w:r>
      <w:proofErr w:type="spellStart"/>
      <w:r w:rsidRPr="00030811">
        <w:rPr>
          <w:rStyle w:val="Znakapoznpodarou"/>
          <w:i/>
          <w:iCs/>
          <w:sz w:val="20"/>
          <w:szCs w:val="20"/>
          <w:vertAlign w:val="baseline"/>
        </w:rPr>
        <w:t>Beginning</w:t>
      </w:r>
      <w:proofErr w:type="spellEnd"/>
      <w:r w:rsidRPr="00030811">
        <w:rPr>
          <w:rStyle w:val="Znakapoznpodarou"/>
          <w:i/>
          <w:iCs/>
          <w:sz w:val="20"/>
          <w:szCs w:val="20"/>
          <w:vertAlign w:val="baseline"/>
        </w:rPr>
        <w:t xml:space="preserve"> of </w:t>
      </w:r>
      <w:proofErr w:type="spellStart"/>
      <w:r w:rsidRPr="00030811">
        <w:rPr>
          <w:rStyle w:val="Znakapoznpodarou"/>
          <w:i/>
          <w:iCs/>
          <w:sz w:val="20"/>
          <w:szCs w:val="20"/>
          <w:vertAlign w:val="baseline"/>
        </w:rPr>
        <w:t>Merciless</w:t>
      </w:r>
      <w:proofErr w:type="spellEnd"/>
      <w:r w:rsidRPr="00030811">
        <w:rPr>
          <w:rStyle w:val="Znakapoznpodarou"/>
          <w:i/>
          <w:iCs/>
          <w:sz w:val="20"/>
          <w:szCs w:val="20"/>
          <w:vertAlign w:val="baseline"/>
        </w:rPr>
        <w:t xml:space="preserve"> </w:t>
      </w:r>
      <w:proofErr w:type="spellStart"/>
      <w:r w:rsidRPr="00030811">
        <w:rPr>
          <w:rStyle w:val="Znakapoznpodarou"/>
          <w:i/>
          <w:iCs/>
          <w:sz w:val="20"/>
          <w:szCs w:val="20"/>
          <w:vertAlign w:val="baseline"/>
        </w:rPr>
        <w:t>Damnation</w:t>
      </w:r>
      <w:proofErr w:type="spellEnd"/>
      <w:r w:rsidRPr="006E4711">
        <w:rPr>
          <w:rStyle w:val="Znakapoznpodarou"/>
          <w:sz w:val="20"/>
          <w:szCs w:val="20"/>
          <w:vertAlign w:val="baseline"/>
        </w:rPr>
        <w:t xml:space="preserve"> (2023) od skupiny King </w:t>
      </w:r>
      <w:proofErr w:type="spellStart"/>
      <w:r w:rsidRPr="006E4711">
        <w:rPr>
          <w:rStyle w:val="Znakapoznpodarou"/>
          <w:sz w:val="20"/>
          <w:szCs w:val="20"/>
          <w:vertAlign w:val="baseline"/>
        </w:rPr>
        <w:t>Gizzard</w:t>
      </w:r>
      <w:proofErr w:type="spellEnd"/>
      <w:r w:rsidRPr="006E4711">
        <w:rPr>
          <w:rStyle w:val="Znakapoznpodarou"/>
          <w:sz w:val="20"/>
          <w:szCs w:val="20"/>
          <w:vertAlign w:val="baseline"/>
        </w:rPr>
        <w:t xml:space="preserve"> and </w:t>
      </w:r>
      <w:r w:rsidR="00030811">
        <w:rPr>
          <w:rStyle w:val="Znakapoznpodarou"/>
          <w:sz w:val="20"/>
          <w:szCs w:val="20"/>
          <w:vertAlign w:val="baseline"/>
        </w:rPr>
        <w:t>t</w:t>
      </w:r>
      <w:r w:rsidRPr="006E4711">
        <w:rPr>
          <w:rStyle w:val="Znakapoznpodarou"/>
          <w:sz w:val="20"/>
          <w:szCs w:val="20"/>
          <w:vertAlign w:val="baseline"/>
        </w:rPr>
        <w:t xml:space="preserve">he </w:t>
      </w:r>
      <w:proofErr w:type="spellStart"/>
      <w:r w:rsidRPr="006E4711">
        <w:rPr>
          <w:rStyle w:val="Znakapoznpodarou"/>
          <w:sz w:val="20"/>
          <w:szCs w:val="20"/>
          <w:vertAlign w:val="baseline"/>
        </w:rPr>
        <w:t>Lizard</w:t>
      </w:r>
      <w:proofErr w:type="spellEnd"/>
      <w:r w:rsidRPr="006E4711">
        <w:rPr>
          <w:rStyle w:val="Znakapoznpodarou"/>
          <w:sz w:val="20"/>
          <w:szCs w:val="20"/>
          <w:vertAlign w:val="baseline"/>
        </w:rPr>
        <w:t xml:space="preserve"> </w:t>
      </w:r>
      <w:proofErr w:type="spellStart"/>
      <w:r w:rsidRPr="006E4711">
        <w:rPr>
          <w:rStyle w:val="Znakapoznpodarou"/>
          <w:sz w:val="20"/>
          <w:szCs w:val="20"/>
          <w:vertAlign w:val="baseline"/>
        </w:rPr>
        <w:t>Wizard</w:t>
      </w:r>
      <w:proofErr w:type="spellEnd"/>
      <w:r w:rsidRPr="006E4711">
        <w:rPr>
          <w:rStyle w:val="Znakapoznpodarou"/>
          <w:sz w:val="20"/>
          <w:szCs w:val="20"/>
          <w:vertAlign w:val="baseline"/>
        </w:rPr>
        <w:t>.</w:t>
      </w:r>
    </w:p>
  </w:footnote>
  <w:footnote w:id="54">
    <w:p w14:paraId="5DD65391" w14:textId="1EAA4474" w:rsidR="00CE5512" w:rsidRDefault="00CE5512" w:rsidP="00CE5512">
      <w:pPr>
        <w:pStyle w:val="Textpoznpodarou"/>
        <w:ind w:firstLine="0"/>
      </w:pPr>
      <w:r>
        <w:rPr>
          <w:rStyle w:val="Znakapoznpodarou"/>
        </w:rPr>
        <w:footnoteRef/>
      </w:r>
      <w:r>
        <w:t xml:space="preserve"> </w:t>
      </w:r>
      <w:r w:rsidRPr="00CE5512">
        <w:t xml:space="preserve">“Megadeth,” Grammy </w:t>
      </w:r>
      <w:proofErr w:type="spellStart"/>
      <w:r w:rsidRPr="00CE5512">
        <w:t>Awards</w:t>
      </w:r>
      <w:proofErr w:type="spellEnd"/>
      <w:r w:rsidRPr="00CE5512">
        <w:t>, accessed June 24, 2023</w:t>
      </w:r>
      <w:r>
        <w:t>.</w:t>
      </w:r>
    </w:p>
  </w:footnote>
  <w:footnote w:id="55">
    <w:p w14:paraId="1C4AEF11" w14:textId="545CA10D" w:rsidR="00C1145A" w:rsidRDefault="00C1145A" w:rsidP="00C1145A">
      <w:pPr>
        <w:pStyle w:val="Textpoznpodarou"/>
        <w:ind w:firstLine="0"/>
      </w:pPr>
      <w:r>
        <w:rPr>
          <w:rStyle w:val="Znakapoznpodarou"/>
        </w:rPr>
        <w:footnoteRef/>
      </w:r>
      <w:r>
        <w:t xml:space="preserve"> </w:t>
      </w:r>
      <w:r w:rsidRPr="00C1145A">
        <w:t xml:space="preserve">“Peace Sells ... but Who’s Buying by Megadeth Sales and </w:t>
      </w:r>
      <w:proofErr w:type="spellStart"/>
      <w:r w:rsidRPr="00C1145A">
        <w:t>Awards</w:t>
      </w:r>
      <w:proofErr w:type="spellEnd"/>
      <w:r w:rsidRPr="00C1145A">
        <w:t xml:space="preserve">,” Best </w:t>
      </w:r>
      <w:proofErr w:type="spellStart"/>
      <w:r w:rsidRPr="00C1145A">
        <w:t>Selling</w:t>
      </w:r>
      <w:proofErr w:type="spellEnd"/>
      <w:r w:rsidRPr="00C1145A">
        <w:t xml:space="preserve"> </w:t>
      </w:r>
      <w:proofErr w:type="spellStart"/>
      <w:r w:rsidRPr="00C1145A">
        <w:t>Albums</w:t>
      </w:r>
      <w:proofErr w:type="spellEnd"/>
      <w:r w:rsidRPr="00C1145A">
        <w:t>, October 16, 2021</w:t>
      </w:r>
      <w:r>
        <w:t>.</w:t>
      </w:r>
    </w:p>
  </w:footnote>
  <w:footnote w:id="56">
    <w:p w14:paraId="361E96D1" w14:textId="4235931B" w:rsidR="004A6D88" w:rsidRDefault="004A6D88" w:rsidP="00030570">
      <w:pPr>
        <w:pStyle w:val="Textpoznpodarou"/>
        <w:ind w:firstLine="0"/>
      </w:pPr>
      <w:r>
        <w:rPr>
          <w:rStyle w:val="Znakapoznpodarou"/>
        </w:rPr>
        <w:footnoteRef/>
      </w:r>
      <w:r>
        <w:t xml:space="preserve"> </w:t>
      </w:r>
      <w:r w:rsidR="00030570" w:rsidRPr="00030570">
        <w:t xml:space="preserve">Heller, Daniel A. “Megadeth.” </w:t>
      </w:r>
      <w:proofErr w:type="spellStart"/>
      <w:r w:rsidR="00030570" w:rsidRPr="00030570">
        <w:rPr>
          <w:i/>
          <w:iCs/>
        </w:rPr>
        <w:t>Rolling</w:t>
      </w:r>
      <w:proofErr w:type="spellEnd"/>
      <w:r w:rsidR="00030570" w:rsidRPr="00030570">
        <w:rPr>
          <w:i/>
          <w:iCs/>
        </w:rPr>
        <w:t xml:space="preserve"> Stone</w:t>
      </w:r>
      <w:r w:rsidR="00030570" w:rsidRPr="00030570">
        <w:t xml:space="preserve"> no. 770, October 2, 1997. </w:t>
      </w:r>
    </w:p>
  </w:footnote>
  <w:footnote w:id="57">
    <w:p w14:paraId="399F3314" w14:textId="77777777" w:rsidR="00F44B08" w:rsidRDefault="00F44B08" w:rsidP="00F44B08">
      <w:pPr>
        <w:pStyle w:val="Textpoznpodarou"/>
        <w:ind w:firstLine="0"/>
      </w:pPr>
      <w:r>
        <w:rPr>
          <w:rStyle w:val="Znakapoznpodarou"/>
        </w:rPr>
        <w:footnoteRef/>
      </w:r>
      <w:r>
        <w:t xml:space="preserve"> V překladu Vzbuď Se Mrtvý. Tato skladba je první na albu, slovo vzbuzení tady tedy souvisí s rozhodnutím umístit skladbu hned na začátek, jako první. V širším slova smyslu můžeme výzvu probudit se chápat jako prozřít spíše metaforicky a dojít díky tomuto albu k uvědomění si, v jakém světě to opravdu žijeme, kolik je kolem nás smrti a co je všechno je v Americe a ve světě v nepořádku.</w:t>
      </w:r>
    </w:p>
  </w:footnote>
  <w:footnote w:id="58">
    <w:p w14:paraId="2B774A4D" w14:textId="77777777" w:rsidR="00F44B08" w:rsidRDefault="00F44B08" w:rsidP="00F44B08">
      <w:pPr>
        <w:pStyle w:val="Textpoznpodarou"/>
        <w:ind w:firstLine="0"/>
      </w:pPr>
      <w:r>
        <w:rPr>
          <w:rStyle w:val="Znakapoznpodarou"/>
        </w:rPr>
        <w:footnoteRef/>
      </w:r>
      <w:r>
        <w:t xml:space="preserve"> Martin </w:t>
      </w:r>
      <w:proofErr w:type="spellStart"/>
      <w:r>
        <w:t>Popoff</w:t>
      </w:r>
      <w:proofErr w:type="spellEnd"/>
      <w:r>
        <w:t xml:space="preserve">, </w:t>
      </w:r>
      <w:r>
        <w:rPr>
          <w:i/>
          <w:iCs/>
        </w:rPr>
        <w:t xml:space="preserve">The Top 500 Heavy Metal </w:t>
      </w:r>
      <w:proofErr w:type="spellStart"/>
      <w:r>
        <w:rPr>
          <w:i/>
          <w:iCs/>
        </w:rPr>
        <w:t>Songs</w:t>
      </w:r>
      <w:proofErr w:type="spellEnd"/>
      <w:r>
        <w:rPr>
          <w:i/>
          <w:iCs/>
        </w:rPr>
        <w:t xml:space="preserve"> of All Time</w:t>
      </w:r>
      <w:r>
        <w:t xml:space="preserve"> (Toronto, </w:t>
      </w:r>
      <w:proofErr w:type="spellStart"/>
      <w:r>
        <w:t>Ont</w:t>
      </w:r>
      <w:proofErr w:type="spellEnd"/>
      <w:r>
        <w:t>., Canada: ECW, 2002), s. 134.</w:t>
      </w:r>
    </w:p>
  </w:footnote>
  <w:footnote w:id="59">
    <w:p w14:paraId="1A6A431E" w14:textId="77777777" w:rsidR="00F44B08" w:rsidRPr="008913AC" w:rsidRDefault="00F44B08" w:rsidP="00F44B08">
      <w:pPr>
        <w:pStyle w:val="Textpoznpodarou"/>
        <w:ind w:firstLine="0"/>
      </w:pPr>
      <w:r>
        <w:rPr>
          <w:rStyle w:val="Znakapoznpodarou"/>
        </w:rPr>
        <w:footnoteRef/>
      </w:r>
      <w:r>
        <w:t xml:space="preserve"> Název první poloviny </w:t>
      </w:r>
      <w:proofErr w:type="spellStart"/>
      <w:r>
        <w:t>dvojskladby</w:t>
      </w:r>
      <w:proofErr w:type="spellEnd"/>
      <w:r>
        <w:t xml:space="preserve"> je slovní hříčkou spojující</w:t>
      </w:r>
      <w:r>
        <w:rPr>
          <w:i/>
          <w:iCs/>
        </w:rPr>
        <w:t xml:space="preserve"> dobré ráno</w:t>
      </w:r>
      <w:r>
        <w:t xml:space="preserve"> a </w:t>
      </w:r>
      <w:proofErr w:type="gramStart"/>
      <w:r>
        <w:rPr>
          <w:i/>
          <w:iCs/>
        </w:rPr>
        <w:t>zármutek</w:t>
      </w:r>
      <w:r>
        <w:t>,</w:t>
      </w:r>
      <w:proofErr w:type="gramEnd"/>
      <w:r>
        <w:t xml:space="preserve"> čili v doslovném překladu přibližně Dobrý Zármutek / Černý Pátek. Slovní spojení Black Friday (kromě amerického svátku velkých slev) označuje den velkého krachu na burze 24. září1869, v čemž můžeme vidět další politickou narážku, či jen metaforu pro tragický den.</w:t>
      </w:r>
    </w:p>
  </w:footnote>
  <w:footnote w:id="60">
    <w:p w14:paraId="799D92E3" w14:textId="77777777" w:rsidR="00F44B08" w:rsidRDefault="00F44B08" w:rsidP="00F44B08">
      <w:pPr>
        <w:pStyle w:val="Textpoznpodarou"/>
        <w:ind w:firstLine="0"/>
      </w:pPr>
      <w:r>
        <w:rPr>
          <w:rStyle w:val="Znakapoznpodarou"/>
        </w:rPr>
        <w:footnoteRef/>
      </w:r>
      <w:r>
        <w:t xml:space="preserve"> V překladu Ďáblův Ostrov, což je ostrov, na kterém je postavená věznice, ze které je právě pro okolní vody se žraloky takřka nemožné uniknout.</w:t>
      </w:r>
    </w:p>
  </w:footnote>
  <w:footnote w:id="61">
    <w:p w14:paraId="2D190920" w14:textId="77777777" w:rsidR="00F44B08" w:rsidRDefault="00F44B08" w:rsidP="00F44B08">
      <w:pPr>
        <w:pStyle w:val="Textpoznpodarou"/>
        <w:ind w:firstLine="0"/>
      </w:pPr>
      <w:r>
        <w:rPr>
          <w:rStyle w:val="Znakapoznpodarou"/>
        </w:rPr>
        <w:footnoteRef/>
      </w:r>
      <w:r>
        <w:t xml:space="preserve"> V překladu Má Poslední Slova, což souvisí jak s obsahem textu skladby, tak i s umístěním právě tohoto titulu jako </w:t>
      </w:r>
      <w:proofErr w:type="gramStart"/>
      <w:r>
        <w:t>osmého</w:t>
      </w:r>
      <w:proofErr w:type="gramEnd"/>
      <w:r>
        <w:t xml:space="preserve"> a právě posledního na albu.</w:t>
      </w:r>
    </w:p>
  </w:footnote>
  <w:footnote w:id="62">
    <w:p w14:paraId="347FD170" w14:textId="149579A5" w:rsidR="00F44B08" w:rsidRDefault="00F44B08" w:rsidP="00F44B08">
      <w:pPr>
        <w:pStyle w:val="Textpoznpodarou"/>
        <w:ind w:firstLine="0"/>
      </w:pPr>
      <w:r>
        <w:rPr>
          <w:rStyle w:val="Znakapoznpodarou"/>
        </w:rPr>
        <w:footnoteRef/>
      </w:r>
      <w:r>
        <w:t xml:space="preserve"> V překladu Nejsem Pověrčivý. V originální verzi vychází z textu najevo, že daná osoba v jednání ve skutečnosti pověrčivá je, zatímco z </w:t>
      </w:r>
      <w:proofErr w:type="spellStart"/>
      <w:r w:rsidR="00B230D2">
        <w:t>cover</w:t>
      </w:r>
      <w:proofErr w:type="spellEnd"/>
      <w:r>
        <w:t xml:space="preserve"> verze vychází najevo, že on pověrčivý opravdu není. Jde o </w:t>
      </w:r>
      <w:r w:rsidR="00B230D2">
        <w:t>reinterpretaci</w:t>
      </w:r>
      <w:r>
        <w:t>, kter</w:t>
      </w:r>
      <w:r w:rsidR="00B230D2">
        <w:t>á</w:t>
      </w:r>
      <w:r>
        <w:t xml:space="preserve"> díky změnám v textu docílil</w:t>
      </w:r>
      <w:r w:rsidR="00B230D2">
        <w:t>a</w:t>
      </w:r>
      <w:r>
        <w:t xml:space="preserve"> změny perspektivy pověrčivého člověka na perspektivu nepověrčivého. Na předchozím albu Megadeth se vyskytla podobná situace s </w:t>
      </w:r>
      <w:proofErr w:type="spellStart"/>
      <w:r>
        <w:t>cover</w:t>
      </w:r>
      <w:proofErr w:type="spellEnd"/>
      <w:r>
        <w:t xml:space="preserve"> verzí písně, která podobnými, ale pozměněnými básnickými figurami změnila v textu perspektivu ženy na perspektivu muže; také se spoustou vulgarismů.</w:t>
      </w:r>
    </w:p>
  </w:footnote>
  <w:footnote w:id="63">
    <w:p w14:paraId="44EC5B71" w14:textId="42743234" w:rsidR="4FB227B4" w:rsidRPr="00B72496" w:rsidRDefault="4FB227B4" w:rsidP="00073824">
      <w:pPr>
        <w:pStyle w:val="Textpoznpodarou"/>
        <w:ind w:firstLine="0"/>
        <w:jc w:val="left"/>
        <w:rPr>
          <w:rFonts w:cs="Times New Roman"/>
        </w:rPr>
      </w:pPr>
      <w:r w:rsidRPr="00B72496">
        <w:rPr>
          <w:rStyle w:val="Znakapoznpodarou"/>
          <w:rFonts w:cs="Times New Roman"/>
        </w:rPr>
        <w:footnoteRef/>
      </w:r>
      <w:r w:rsidRPr="00B72496">
        <w:rPr>
          <w:rFonts w:cs="Times New Roman"/>
        </w:rPr>
        <w:t xml:space="preserve"> </w:t>
      </w:r>
      <w:r w:rsidRPr="00B72496">
        <w:rPr>
          <w:rFonts w:eastAsia="Calibri" w:cs="Times New Roman"/>
          <w:color w:val="000000" w:themeColor="text1"/>
        </w:rPr>
        <w:t xml:space="preserve">John Rudolph Covach, “Form in Rock Music: A Primer,” </w:t>
      </w:r>
      <w:r w:rsidRPr="00B72496">
        <w:rPr>
          <w:rFonts w:eastAsia="Calibri" w:cs="Times New Roman"/>
          <w:i/>
          <w:iCs/>
          <w:color w:val="000000" w:themeColor="text1"/>
        </w:rPr>
        <w:t>Engaging Music Essays in Musical Analysis</w:t>
      </w:r>
      <w:r w:rsidRPr="00B72496">
        <w:rPr>
          <w:rFonts w:eastAsia="Calibri" w:cs="Times New Roman"/>
          <w:color w:val="000000" w:themeColor="text1"/>
        </w:rPr>
        <w:t>, 2005, pp. 65</w:t>
      </w:r>
      <w:r w:rsidR="00F25053" w:rsidRPr="00073824">
        <w:rPr>
          <w:rFonts w:eastAsia="Times New Roman" w:cs="Times New Roman"/>
          <w:color w:val="000000" w:themeColor="text1"/>
        </w:rPr>
        <w:t>–</w:t>
      </w:r>
      <w:r w:rsidRPr="00B72496">
        <w:rPr>
          <w:rFonts w:eastAsia="Calibri" w:cs="Times New Roman"/>
          <w:color w:val="000000" w:themeColor="text1"/>
        </w:rPr>
        <w:t>76, 66</w:t>
      </w:r>
      <w:r w:rsidR="00F25053" w:rsidRPr="00073824">
        <w:rPr>
          <w:rFonts w:eastAsia="Times New Roman" w:cs="Times New Roman"/>
          <w:color w:val="000000" w:themeColor="text1"/>
        </w:rPr>
        <w:t>–</w:t>
      </w:r>
      <w:r w:rsidRPr="00B72496">
        <w:rPr>
          <w:rFonts w:eastAsia="Calibri" w:cs="Times New Roman"/>
          <w:color w:val="000000" w:themeColor="text1"/>
        </w:rPr>
        <w:t>69.</w:t>
      </w:r>
    </w:p>
  </w:footnote>
  <w:footnote w:id="64">
    <w:p w14:paraId="29521FD5" w14:textId="1E04F167" w:rsidR="4FB227B4" w:rsidRPr="00073824" w:rsidRDefault="4FB227B4" w:rsidP="00073824">
      <w:pPr>
        <w:pStyle w:val="Textpoznpodarou"/>
        <w:ind w:firstLine="0"/>
        <w:jc w:val="left"/>
      </w:pPr>
      <w:r w:rsidRPr="00B72496">
        <w:rPr>
          <w:rStyle w:val="Znakapoznpodarou"/>
          <w:rFonts w:cs="Times New Roman"/>
        </w:rPr>
        <w:footnoteRef/>
      </w:r>
      <w:r w:rsidRPr="00B72496">
        <w:rPr>
          <w:rFonts w:cs="Times New Roman"/>
        </w:rPr>
        <w:t xml:space="preserve"> </w:t>
      </w:r>
      <w:r w:rsidRPr="00B72496">
        <w:rPr>
          <w:rFonts w:eastAsia="Calibri" w:cs="Times New Roman"/>
          <w:color w:val="000000" w:themeColor="text1"/>
        </w:rPr>
        <w:t xml:space="preserve">Vlastním jménem </w:t>
      </w:r>
      <w:proofErr w:type="spellStart"/>
      <w:r w:rsidRPr="00B72496">
        <w:rPr>
          <w:rFonts w:eastAsia="Calibri" w:cs="Times New Roman"/>
          <w:color w:val="000000" w:themeColor="text1"/>
        </w:rPr>
        <w:t>Chester</w:t>
      </w:r>
      <w:proofErr w:type="spellEnd"/>
      <w:r w:rsidRPr="00B72496">
        <w:rPr>
          <w:rFonts w:eastAsia="Calibri" w:cs="Times New Roman"/>
          <w:color w:val="000000" w:themeColor="text1"/>
        </w:rPr>
        <w:t xml:space="preserve"> Arthur </w:t>
      </w:r>
      <w:proofErr w:type="spellStart"/>
      <w:r w:rsidRPr="00B72496">
        <w:rPr>
          <w:rFonts w:eastAsia="Calibri" w:cs="Times New Roman"/>
          <w:color w:val="000000" w:themeColor="text1"/>
        </w:rPr>
        <w:t>Burnett</w:t>
      </w:r>
      <w:proofErr w:type="spellEnd"/>
      <w:r w:rsidRPr="00B72496">
        <w:rPr>
          <w:rFonts w:eastAsia="Calibri" w:cs="Times New Roman"/>
          <w:color w:val="000000" w:themeColor="text1"/>
        </w:rPr>
        <w:t xml:space="preserve"> (1910–1976), americký bluesový kytarista a zpěvák.</w:t>
      </w:r>
      <w:r w:rsidRPr="00073824">
        <w:rPr>
          <w:rFonts w:ascii="Calibri" w:eastAsia="Calibri" w:hAnsi="Calibri" w:cs="Calibri"/>
          <w:color w:val="000000" w:themeColor="text1"/>
        </w:rPr>
        <w:t xml:space="preserve"> </w:t>
      </w:r>
      <w:r w:rsidRPr="00073824">
        <w:t xml:space="preserve"> </w:t>
      </w:r>
    </w:p>
  </w:footnote>
  <w:footnote w:id="65">
    <w:p w14:paraId="0D0614C3" w14:textId="2B875CD5" w:rsidR="4FB227B4" w:rsidRPr="00A17DF3" w:rsidRDefault="4FB227B4" w:rsidP="00073824">
      <w:pPr>
        <w:pStyle w:val="Textpoznpodarou"/>
        <w:ind w:firstLine="0"/>
        <w:jc w:val="left"/>
        <w:rPr>
          <w:rFonts w:cs="Times New Roman"/>
        </w:rPr>
      </w:pPr>
      <w:r w:rsidRPr="00A17DF3">
        <w:rPr>
          <w:rStyle w:val="Znakapoznpodarou"/>
          <w:rFonts w:cs="Times New Roman"/>
        </w:rPr>
        <w:footnoteRef/>
      </w:r>
      <w:r w:rsidRPr="00A17DF3">
        <w:rPr>
          <w:rFonts w:cs="Times New Roman"/>
        </w:rPr>
        <w:t xml:space="preserve"> </w:t>
      </w:r>
      <w:r w:rsidRPr="00A17DF3">
        <w:rPr>
          <w:rFonts w:eastAsia="Calibri" w:cs="Times New Roman"/>
          <w:color w:val="000000" w:themeColor="text1"/>
        </w:rPr>
        <w:t xml:space="preserve">Výjimkou je třetí takt sóla, kdy akord subdominanty g-moll mění tónorod z mollového na durový, díky čemuž mohou být na kytaře v sóle použity akordy s </w:t>
      </w:r>
      <w:proofErr w:type="spellStart"/>
      <w:r w:rsidRPr="00A17DF3">
        <w:rPr>
          <w:rFonts w:eastAsia="Calibri" w:cs="Times New Roman"/>
          <w:color w:val="000000" w:themeColor="text1"/>
        </w:rPr>
        <w:t>konsonantnějšími</w:t>
      </w:r>
      <w:proofErr w:type="spellEnd"/>
      <w:r w:rsidRPr="00A17DF3">
        <w:rPr>
          <w:rFonts w:eastAsia="Calibri" w:cs="Times New Roman"/>
          <w:color w:val="000000" w:themeColor="text1"/>
        </w:rPr>
        <w:t xml:space="preserve"> intervaly.</w:t>
      </w:r>
    </w:p>
  </w:footnote>
  <w:footnote w:id="66">
    <w:p w14:paraId="580414E8" w14:textId="51D0E36E" w:rsidR="7F5BE5A9" w:rsidRPr="00A17DF3" w:rsidRDefault="7F5BE5A9" w:rsidP="00073824">
      <w:pPr>
        <w:pStyle w:val="Textpoznpodarou"/>
        <w:ind w:firstLine="0"/>
        <w:jc w:val="left"/>
        <w:rPr>
          <w:rFonts w:cs="Times New Roman"/>
        </w:rPr>
      </w:pPr>
      <w:r w:rsidRPr="00A17DF3">
        <w:rPr>
          <w:rStyle w:val="Znakapoznpodarou"/>
          <w:rFonts w:cs="Times New Roman"/>
        </w:rPr>
        <w:footnoteRef/>
      </w:r>
      <w:r w:rsidRPr="00A17DF3">
        <w:rPr>
          <w:rFonts w:cs="Times New Roman"/>
        </w:rPr>
        <w:t xml:space="preserve"> </w:t>
      </w:r>
      <w:r w:rsidRPr="00A17DF3">
        <w:rPr>
          <w:rFonts w:eastAsia="Calibri" w:cs="Times New Roman"/>
          <w:color w:val="000000" w:themeColor="text1"/>
        </w:rPr>
        <w:t xml:space="preserve">Čtvrtá skladba </w:t>
      </w:r>
      <w:r w:rsidRPr="00A17DF3">
        <w:rPr>
          <w:rFonts w:eastAsia="Calibri" w:cs="Times New Roman"/>
          <w:i/>
          <w:iCs/>
          <w:color w:val="000000" w:themeColor="text1"/>
        </w:rPr>
        <w:t>Devil’s Island.</w:t>
      </w:r>
    </w:p>
  </w:footnote>
  <w:footnote w:id="67">
    <w:p w14:paraId="174463EB" w14:textId="367B184F" w:rsidR="7F5BE5A9" w:rsidRPr="00073824" w:rsidRDefault="7F5BE5A9" w:rsidP="00073824">
      <w:pPr>
        <w:pStyle w:val="Textpoznpodarou"/>
        <w:ind w:firstLine="0"/>
        <w:jc w:val="left"/>
      </w:pPr>
      <w:r w:rsidRPr="00A17DF3">
        <w:rPr>
          <w:rStyle w:val="Znakapoznpodarou"/>
          <w:rFonts w:cs="Times New Roman"/>
        </w:rPr>
        <w:footnoteRef/>
      </w:r>
      <w:r w:rsidRPr="00A17DF3">
        <w:rPr>
          <w:rFonts w:cs="Times New Roman"/>
        </w:rPr>
        <w:t xml:space="preserve"> </w:t>
      </w:r>
      <w:r w:rsidRPr="00A17DF3">
        <w:rPr>
          <w:rFonts w:eastAsia="Calibri" w:cs="Times New Roman"/>
          <w:color w:val="000000" w:themeColor="text1"/>
        </w:rPr>
        <w:t xml:space="preserve">Sedmá skladba </w:t>
      </w:r>
      <w:r w:rsidRPr="00A17DF3">
        <w:rPr>
          <w:rFonts w:eastAsia="Calibri" w:cs="Times New Roman"/>
          <w:i/>
          <w:iCs/>
          <w:color w:val="000000" w:themeColor="text1"/>
        </w:rPr>
        <w:t>I Ain’t Superstitious.</w:t>
      </w:r>
    </w:p>
  </w:footnote>
  <w:footnote w:id="68">
    <w:p w14:paraId="4CF5DB73" w14:textId="0843B8F6" w:rsidR="7F5BE5A9" w:rsidRPr="00B1103E" w:rsidRDefault="7F5BE5A9" w:rsidP="00073824">
      <w:pPr>
        <w:pStyle w:val="Textpoznpodarou"/>
        <w:ind w:firstLine="0"/>
        <w:jc w:val="left"/>
        <w:rPr>
          <w:rFonts w:cs="Times New Roman"/>
        </w:rPr>
      </w:pPr>
      <w:r w:rsidRPr="00B1103E">
        <w:rPr>
          <w:rStyle w:val="Znakapoznpodarou"/>
          <w:rFonts w:cs="Times New Roman"/>
        </w:rPr>
        <w:footnoteRef/>
      </w:r>
      <w:r w:rsidRPr="00B1103E">
        <w:rPr>
          <w:rFonts w:cs="Times New Roman"/>
        </w:rPr>
        <w:t xml:space="preserve"> </w:t>
      </w:r>
      <w:r w:rsidRPr="00B1103E">
        <w:rPr>
          <w:rFonts w:eastAsia="Calibri" w:cs="Times New Roman"/>
          <w:color w:val="000000" w:themeColor="text1"/>
        </w:rPr>
        <w:t xml:space="preserve">Normou je v tomto smyslu myšlena průměrná úroveň zkreslení kytar ve více typicky thrashmetalových částech skladeb skupiny </w:t>
      </w:r>
      <w:r w:rsidRPr="00B1103E">
        <w:rPr>
          <w:rFonts w:eastAsia="Calibri" w:cs="Times New Roman"/>
          <w:i/>
          <w:iCs/>
          <w:color w:val="000000" w:themeColor="text1"/>
        </w:rPr>
        <w:t>Megadeth.</w:t>
      </w:r>
    </w:p>
  </w:footnote>
  <w:footnote w:id="69">
    <w:p w14:paraId="6CFC85F0" w14:textId="1A8AF7B4" w:rsidR="00793A53" w:rsidRDefault="00793A53">
      <w:pPr>
        <w:pStyle w:val="Textpoznpodarou"/>
      </w:pPr>
      <w:r>
        <w:rPr>
          <w:rStyle w:val="Znakapoznpodarou"/>
        </w:rPr>
        <w:footnoteRef/>
      </w:r>
      <w:r>
        <w:t xml:space="preserve"> </w:t>
      </w:r>
      <w:r w:rsidR="00855AA9">
        <w:t>Téměř veškeré relevantní zdroje</w:t>
      </w:r>
      <w:r>
        <w:t xml:space="preserve"> byl</w:t>
      </w:r>
      <w:r w:rsidR="00855AA9">
        <w:t>y</w:t>
      </w:r>
      <w:r>
        <w:t xml:space="preserve"> světov</w:t>
      </w:r>
      <w:r w:rsidR="00855AA9">
        <w:t>é</w:t>
      </w:r>
      <w:r>
        <w:t xml:space="preserve"> / anglicky psan</w:t>
      </w:r>
      <w:r w:rsidR="00855AA9">
        <w:t>é</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22ED"/>
    <w:multiLevelType w:val="multilevel"/>
    <w:tmpl w:val="D5F0D06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63D7274"/>
    <w:multiLevelType w:val="hybridMultilevel"/>
    <w:tmpl w:val="E03CFD7C"/>
    <w:lvl w:ilvl="0" w:tplc="3EFE126C">
      <w:start w:val="1"/>
      <w:numFmt w:val="decimal"/>
      <w:lvlText w:val="%1."/>
      <w:lvlJc w:val="left"/>
      <w:pPr>
        <w:ind w:left="927" w:hanging="360"/>
      </w:pPr>
      <w:rPr>
        <w:rFonts w:hint="default"/>
        <w:color w:val="00B0F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0A564655"/>
    <w:multiLevelType w:val="multilevel"/>
    <w:tmpl w:val="D5F0D06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CCD2763"/>
    <w:multiLevelType w:val="multilevel"/>
    <w:tmpl w:val="D5F0D06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1F56B4D"/>
    <w:multiLevelType w:val="hybridMultilevel"/>
    <w:tmpl w:val="D93429C2"/>
    <w:lvl w:ilvl="0" w:tplc="1F8C8D94">
      <w:start w:val="500"/>
      <w:numFmt w:val="bullet"/>
      <w:lvlText w:val="-"/>
      <w:lvlJc w:val="left"/>
      <w:pPr>
        <w:ind w:left="927" w:hanging="360"/>
      </w:pPr>
      <w:rPr>
        <w:rFonts w:ascii="Times New Roman" w:eastAsia="Calibri"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5" w15:restartNumberingAfterBreak="0">
    <w:nsid w:val="22084AB6"/>
    <w:multiLevelType w:val="hybridMultilevel"/>
    <w:tmpl w:val="5DB8EE7C"/>
    <w:lvl w:ilvl="0" w:tplc="0405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DCD456D"/>
    <w:multiLevelType w:val="multilevel"/>
    <w:tmpl w:val="B8AC43F2"/>
    <w:lvl w:ilvl="0">
      <w:start w:val="1"/>
      <w:numFmt w:val="decimal"/>
      <w:lvlText w:val="%1."/>
      <w:lvlJc w:val="left"/>
      <w:pPr>
        <w:ind w:left="7590" w:hanging="360"/>
      </w:pPr>
      <w:rPr>
        <w:rFonts w:hint="default"/>
      </w:rPr>
    </w:lvl>
    <w:lvl w:ilvl="1">
      <w:start w:val="1"/>
      <w:numFmt w:val="decimal"/>
      <w:isLgl/>
      <w:lvlText w:val="%1.%2."/>
      <w:lvlJc w:val="left"/>
      <w:pPr>
        <w:ind w:left="1080" w:hanging="720"/>
      </w:pPr>
      <w:rPr>
        <w:rFonts w:hint="default"/>
      </w:rPr>
    </w:lvl>
    <w:lvl w:ilvl="2">
      <w:start w:val="1"/>
      <w:numFmt w:val="decimal"/>
      <w:pStyle w:val="Nadpis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3A873AC"/>
    <w:multiLevelType w:val="multilevel"/>
    <w:tmpl w:val="D5F0D06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B057015"/>
    <w:multiLevelType w:val="hybridMultilevel"/>
    <w:tmpl w:val="56740BF0"/>
    <w:lvl w:ilvl="0" w:tplc="FFFFFFFF">
      <w:start w:val="1"/>
      <w:numFmt w:val="decimal"/>
      <w:lvlText w:val="%1."/>
      <w:lvlJc w:val="left"/>
      <w:pPr>
        <w:ind w:left="720" w:hanging="360"/>
      </w:pPr>
    </w:lvl>
    <w:lvl w:ilvl="1" w:tplc="0405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E9C2344"/>
    <w:multiLevelType w:val="hybridMultilevel"/>
    <w:tmpl w:val="D0FCCF0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24210A5"/>
    <w:multiLevelType w:val="hybridMultilevel"/>
    <w:tmpl w:val="EA44E3C6"/>
    <w:lvl w:ilvl="0" w:tplc="468E2BF0">
      <w:start w:val="500"/>
      <w:numFmt w:val="bullet"/>
      <w:lvlText w:val="-"/>
      <w:lvlJc w:val="left"/>
      <w:pPr>
        <w:ind w:left="927" w:hanging="360"/>
      </w:pPr>
      <w:rPr>
        <w:rFonts w:ascii="Times New Roman" w:eastAsia="Calibri"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1" w15:restartNumberingAfterBreak="0">
    <w:nsid w:val="42ED392E"/>
    <w:multiLevelType w:val="multilevel"/>
    <w:tmpl w:val="D5F0D06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4D02452"/>
    <w:multiLevelType w:val="multilevel"/>
    <w:tmpl w:val="D5F0D06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6834AA7"/>
    <w:multiLevelType w:val="multilevel"/>
    <w:tmpl w:val="D5F0D06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90627F5"/>
    <w:multiLevelType w:val="multilevel"/>
    <w:tmpl w:val="D5F0D06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176719F"/>
    <w:multiLevelType w:val="multilevel"/>
    <w:tmpl w:val="D5F0D06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2585243"/>
    <w:multiLevelType w:val="hybridMultilevel"/>
    <w:tmpl w:val="3D5A0230"/>
    <w:lvl w:ilvl="0" w:tplc="A70623BC">
      <w:start w:val="500"/>
      <w:numFmt w:val="bullet"/>
      <w:lvlText w:val="-"/>
      <w:lvlJc w:val="left"/>
      <w:pPr>
        <w:ind w:left="927" w:hanging="360"/>
      </w:pPr>
      <w:rPr>
        <w:rFonts w:ascii="Times New Roman" w:eastAsia="Calibri"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7" w15:restartNumberingAfterBreak="0">
    <w:nsid w:val="577CBE4E"/>
    <w:multiLevelType w:val="hybridMultilevel"/>
    <w:tmpl w:val="FFFFFFFF"/>
    <w:lvl w:ilvl="0" w:tplc="8FE4B2BA">
      <w:start w:val="1"/>
      <w:numFmt w:val="decimal"/>
      <w:lvlText w:val="%1."/>
      <w:lvlJc w:val="left"/>
      <w:pPr>
        <w:ind w:left="720" w:hanging="360"/>
      </w:pPr>
    </w:lvl>
    <w:lvl w:ilvl="1" w:tplc="3F7E3532">
      <w:start w:val="1"/>
      <w:numFmt w:val="lowerLetter"/>
      <w:lvlText w:val="%2."/>
      <w:lvlJc w:val="left"/>
      <w:pPr>
        <w:ind w:left="1440" w:hanging="360"/>
      </w:pPr>
    </w:lvl>
    <w:lvl w:ilvl="2" w:tplc="4EC0A200">
      <w:start w:val="1"/>
      <w:numFmt w:val="lowerRoman"/>
      <w:lvlText w:val="%3."/>
      <w:lvlJc w:val="right"/>
      <w:pPr>
        <w:ind w:left="2160" w:hanging="180"/>
      </w:pPr>
    </w:lvl>
    <w:lvl w:ilvl="3" w:tplc="53F42EFE">
      <w:start w:val="1"/>
      <w:numFmt w:val="decimal"/>
      <w:lvlText w:val="%4."/>
      <w:lvlJc w:val="left"/>
      <w:pPr>
        <w:ind w:left="2880" w:hanging="360"/>
      </w:pPr>
    </w:lvl>
    <w:lvl w:ilvl="4" w:tplc="0F9C169A">
      <w:start w:val="1"/>
      <w:numFmt w:val="lowerLetter"/>
      <w:lvlText w:val="%5."/>
      <w:lvlJc w:val="left"/>
      <w:pPr>
        <w:ind w:left="3600" w:hanging="360"/>
      </w:pPr>
    </w:lvl>
    <w:lvl w:ilvl="5" w:tplc="9880E6E8">
      <w:start w:val="1"/>
      <w:numFmt w:val="lowerRoman"/>
      <w:lvlText w:val="%6."/>
      <w:lvlJc w:val="right"/>
      <w:pPr>
        <w:ind w:left="4320" w:hanging="180"/>
      </w:pPr>
    </w:lvl>
    <w:lvl w:ilvl="6" w:tplc="FCB8A5D2">
      <w:start w:val="1"/>
      <w:numFmt w:val="decimal"/>
      <w:lvlText w:val="%7."/>
      <w:lvlJc w:val="left"/>
      <w:pPr>
        <w:ind w:left="5040" w:hanging="360"/>
      </w:pPr>
    </w:lvl>
    <w:lvl w:ilvl="7" w:tplc="1BE22146">
      <w:start w:val="1"/>
      <w:numFmt w:val="lowerLetter"/>
      <w:lvlText w:val="%8."/>
      <w:lvlJc w:val="left"/>
      <w:pPr>
        <w:ind w:left="5760" w:hanging="360"/>
      </w:pPr>
    </w:lvl>
    <w:lvl w:ilvl="8" w:tplc="D570C940">
      <w:start w:val="1"/>
      <w:numFmt w:val="lowerRoman"/>
      <w:lvlText w:val="%9."/>
      <w:lvlJc w:val="right"/>
      <w:pPr>
        <w:ind w:left="6480" w:hanging="180"/>
      </w:pPr>
    </w:lvl>
  </w:abstractNum>
  <w:abstractNum w:abstractNumId="18" w15:restartNumberingAfterBreak="0">
    <w:nsid w:val="58CE25B4"/>
    <w:multiLevelType w:val="multilevel"/>
    <w:tmpl w:val="D5F0D06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B173E14"/>
    <w:multiLevelType w:val="multilevel"/>
    <w:tmpl w:val="D5F0D06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BF57F54"/>
    <w:multiLevelType w:val="multilevel"/>
    <w:tmpl w:val="D5F0D06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C683BEF"/>
    <w:multiLevelType w:val="multilevel"/>
    <w:tmpl w:val="D5F0D06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1037B78"/>
    <w:multiLevelType w:val="multilevel"/>
    <w:tmpl w:val="D5F0D06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3516588"/>
    <w:multiLevelType w:val="hybridMultilevel"/>
    <w:tmpl w:val="E03CFD7C"/>
    <w:lvl w:ilvl="0" w:tplc="FFFFFFFF">
      <w:start w:val="1"/>
      <w:numFmt w:val="decimal"/>
      <w:lvlText w:val="%1."/>
      <w:lvlJc w:val="left"/>
      <w:pPr>
        <w:ind w:left="927" w:hanging="360"/>
      </w:pPr>
      <w:rPr>
        <w:rFonts w:hint="default"/>
        <w:color w:val="00B0F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4" w15:restartNumberingAfterBreak="0">
    <w:nsid w:val="64BB21A9"/>
    <w:multiLevelType w:val="multilevel"/>
    <w:tmpl w:val="D5F0D06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6CF5FDF"/>
    <w:multiLevelType w:val="multilevel"/>
    <w:tmpl w:val="D5F0D06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E6A3AAA"/>
    <w:multiLevelType w:val="multilevel"/>
    <w:tmpl w:val="D5F0D06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15F11D0"/>
    <w:multiLevelType w:val="multilevel"/>
    <w:tmpl w:val="D5F0D06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6BD7E89"/>
    <w:multiLevelType w:val="multilevel"/>
    <w:tmpl w:val="D5F0D06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788642A"/>
    <w:multiLevelType w:val="hybridMultilevel"/>
    <w:tmpl w:val="FD123D2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0" w15:restartNumberingAfterBreak="0">
    <w:nsid w:val="78C14CEC"/>
    <w:multiLevelType w:val="hybridMultilevel"/>
    <w:tmpl w:val="D0665166"/>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1" w15:restartNumberingAfterBreak="0">
    <w:nsid w:val="7E2F3087"/>
    <w:multiLevelType w:val="hybridMultilevel"/>
    <w:tmpl w:val="AA90E4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452286364">
    <w:abstractNumId w:val="17"/>
  </w:num>
  <w:num w:numId="2" w16cid:durableId="555244364">
    <w:abstractNumId w:val="9"/>
  </w:num>
  <w:num w:numId="3" w16cid:durableId="1604262200">
    <w:abstractNumId w:val="5"/>
  </w:num>
  <w:num w:numId="4" w16cid:durableId="483006853">
    <w:abstractNumId w:val="8"/>
  </w:num>
  <w:num w:numId="5" w16cid:durableId="1747417466">
    <w:abstractNumId w:val="11"/>
  </w:num>
  <w:num w:numId="6" w16cid:durableId="664550822">
    <w:abstractNumId w:val="13"/>
  </w:num>
  <w:num w:numId="7" w16cid:durableId="2080975266">
    <w:abstractNumId w:val="20"/>
  </w:num>
  <w:num w:numId="8" w16cid:durableId="153952832">
    <w:abstractNumId w:val="6"/>
  </w:num>
  <w:num w:numId="9" w16cid:durableId="307445212">
    <w:abstractNumId w:val="24"/>
  </w:num>
  <w:num w:numId="10" w16cid:durableId="356203379">
    <w:abstractNumId w:val="18"/>
  </w:num>
  <w:num w:numId="11" w16cid:durableId="363866128">
    <w:abstractNumId w:val="3"/>
  </w:num>
  <w:num w:numId="12" w16cid:durableId="575090239">
    <w:abstractNumId w:val="19"/>
  </w:num>
  <w:num w:numId="13" w16cid:durableId="2104452825">
    <w:abstractNumId w:val="22"/>
  </w:num>
  <w:num w:numId="14" w16cid:durableId="507643273">
    <w:abstractNumId w:val="2"/>
  </w:num>
  <w:num w:numId="15" w16cid:durableId="1650015362">
    <w:abstractNumId w:val="28"/>
  </w:num>
  <w:num w:numId="16" w16cid:durableId="1343169436">
    <w:abstractNumId w:val="21"/>
  </w:num>
  <w:num w:numId="17" w16cid:durableId="1534997526">
    <w:abstractNumId w:val="27"/>
  </w:num>
  <w:num w:numId="18" w16cid:durableId="379741890">
    <w:abstractNumId w:val="25"/>
  </w:num>
  <w:num w:numId="19" w16cid:durableId="1648975403">
    <w:abstractNumId w:val="26"/>
  </w:num>
  <w:num w:numId="20" w16cid:durableId="1613440727">
    <w:abstractNumId w:val="12"/>
  </w:num>
  <w:num w:numId="21" w16cid:durableId="1364669664">
    <w:abstractNumId w:val="7"/>
  </w:num>
  <w:num w:numId="22" w16cid:durableId="1053383108">
    <w:abstractNumId w:val="0"/>
  </w:num>
  <w:num w:numId="23" w16cid:durableId="1454322642">
    <w:abstractNumId w:val="14"/>
  </w:num>
  <w:num w:numId="24" w16cid:durableId="1248687654">
    <w:abstractNumId w:val="15"/>
  </w:num>
  <w:num w:numId="25" w16cid:durableId="462969225">
    <w:abstractNumId w:val="6"/>
  </w:num>
  <w:num w:numId="26" w16cid:durableId="807818378">
    <w:abstractNumId w:val="30"/>
  </w:num>
  <w:num w:numId="27" w16cid:durableId="61414020">
    <w:abstractNumId w:val="29"/>
  </w:num>
  <w:num w:numId="28" w16cid:durableId="220673139">
    <w:abstractNumId w:val="16"/>
  </w:num>
  <w:num w:numId="29" w16cid:durableId="2072650163">
    <w:abstractNumId w:val="4"/>
  </w:num>
  <w:num w:numId="30" w16cid:durableId="290014483">
    <w:abstractNumId w:val="10"/>
  </w:num>
  <w:num w:numId="31" w16cid:durableId="482698706">
    <w:abstractNumId w:val="1"/>
  </w:num>
  <w:num w:numId="32" w16cid:durableId="1720933016">
    <w:abstractNumId w:val="23"/>
  </w:num>
  <w:num w:numId="33" w16cid:durableId="2130197917">
    <w:abstractNumId w:val="31"/>
  </w:num>
  <w:num w:numId="34" w16cid:durableId="1090008241">
    <w:abstractNumId w:val="6"/>
  </w:num>
  <w:num w:numId="35" w16cid:durableId="1080636407">
    <w:abstractNumId w:val="6"/>
  </w:num>
  <w:num w:numId="36" w16cid:durableId="19519318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D912AA1"/>
    <w:rsid w:val="000022E2"/>
    <w:rsid w:val="0000F901"/>
    <w:rsid w:val="00010055"/>
    <w:rsid w:val="00030570"/>
    <w:rsid w:val="00030811"/>
    <w:rsid w:val="0005120C"/>
    <w:rsid w:val="00054A9E"/>
    <w:rsid w:val="000578EE"/>
    <w:rsid w:val="000623E5"/>
    <w:rsid w:val="00073824"/>
    <w:rsid w:val="00097F09"/>
    <w:rsid w:val="000A26DE"/>
    <w:rsid w:val="000B330A"/>
    <w:rsid w:val="000D4F9F"/>
    <w:rsid w:val="000E621F"/>
    <w:rsid w:val="000E65B3"/>
    <w:rsid w:val="000E761A"/>
    <w:rsid w:val="000F068D"/>
    <w:rsid w:val="000F08A1"/>
    <w:rsid w:val="001049B3"/>
    <w:rsid w:val="00105E7B"/>
    <w:rsid w:val="001076A1"/>
    <w:rsid w:val="001116C1"/>
    <w:rsid w:val="00123F98"/>
    <w:rsid w:val="00143498"/>
    <w:rsid w:val="00145D2E"/>
    <w:rsid w:val="00156C83"/>
    <w:rsid w:val="001701FE"/>
    <w:rsid w:val="00170576"/>
    <w:rsid w:val="00195DFE"/>
    <w:rsid w:val="00196117"/>
    <w:rsid w:val="001975FF"/>
    <w:rsid w:val="001A259E"/>
    <w:rsid w:val="001B1AD7"/>
    <w:rsid w:val="001B66F3"/>
    <w:rsid w:val="001D6179"/>
    <w:rsid w:val="001E0CA0"/>
    <w:rsid w:val="001E3629"/>
    <w:rsid w:val="001E3C1D"/>
    <w:rsid w:val="00203510"/>
    <w:rsid w:val="00212795"/>
    <w:rsid w:val="00216EAD"/>
    <w:rsid w:val="00223867"/>
    <w:rsid w:val="002565B4"/>
    <w:rsid w:val="002600E0"/>
    <w:rsid w:val="00282EF6"/>
    <w:rsid w:val="002906B8"/>
    <w:rsid w:val="002B6896"/>
    <w:rsid w:val="002B7354"/>
    <w:rsid w:val="002C0F60"/>
    <w:rsid w:val="002D2093"/>
    <w:rsid w:val="002D5F46"/>
    <w:rsid w:val="002E1520"/>
    <w:rsid w:val="002E4908"/>
    <w:rsid w:val="002E71A7"/>
    <w:rsid w:val="002F0DCB"/>
    <w:rsid w:val="002F22E4"/>
    <w:rsid w:val="002F2649"/>
    <w:rsid w:val="002F4921"/>
    <w:rsid w:val="00311204"/>
    <w:rsid w:val="0032047F"/>
    <w:rsid w:val="003403B2"/>
    <w:rsid w:val="00343608"/>
    <w:rsid w:val="00356110"/>
    <w:rsid w:val="003670E2"/>
    <w:rsid w:val="003A1B94"/>
    <w:rsid w:val="003A3705"/>
    <w:rsid w:val="003A4088"/>
    <w:rsid w:val="003B017E"/>
    <w:rsid w:val="003B3F34"/>
    <w:rsid w:val="003D44DE"/>
    <w:rsid w:val="003D6EA8"/>
    <w:rsid w:val="003E467C"/>
    <w:rsid w:val="003E6A72"/>
    <w:rsid w:val="00403E9C"/>
    <w:rsid w:val="00407B29"/>
    <w:rsid w:val="0042568A"/>
    <w:rsid w:val="00430254"/>
    <w:rsid w:val="0043532D"/>
    <w:rsid w:val="00443FDB"/>
    <w:rsid w:val="00456254"/>
    <w:rsid w:val="004608D5"/>
    <w:rsid w:val="004805E4"/>
    <w:rsid w:val="00481239"/>
    <w:rsid w:val="004847ED"/>
    <w:rsid w:val="00493A4D"/>
    <w:rsid w:val="00496EAB"/>
    <w:rsid w:val="004A5130"/>
    <w:rsid w:val="004A6A00"/>
    <w:rsid w:val="004A6D88"/>
    <w:rsid w:val="004C2307"/>
    <w:rsid w:val="004D3EE3"/>
    <w:rsid w:val="004E1E2E"/>
    <w:rsid w:val="004F256D"/>
    <w:rsid w:val="004F56FE"/>
    <w:rsid w:val="00507DEE"/>
    <w:rsid w:val="00511D35"/>
    <w:rsid w:val="00513EA9"/>
    <w:rsid w:val="00523705"/>
    <w:rsid w:val="00530E3B"/>
    <w:rsid w:val="00535491"/>
    <w:rsid w:val="00536465"/>
    <w:rsid w:val="0054223D"/>
    <w:rsid w:val="00557488"/>
    <w:rsid w:val="005607E2"/>
    <w:rsid w:val="00563C1B"/>
    <w:rsid w:val="005A3B92"/>
    <w:rsid w:val="005A7C8E"/>
    <w:rsid w:val="005B462C"/>
    <w:rsid w:val="005B67D5"/>
    <w:rsid w:val="005C3391"/>
    <w:rsid w:val="005C3B05"/>
    <w:rsid w:val="005E24EC"/>
    <w:rsid w:val="005E6845"/>
    <w:rsid w:val="005E6F9B"/>
    <w:rsid w:val="00622CCB"/>
    <w:rsid w:val="00629708"/>
    <w:rsid w:val="006509F3"/>
    <w:rsid w:val="00663649"/>
    <w:rsid w:val="00665913"/>
    <w:rsid w:val="00673FE5"/>
    <w:rsid w:val="00674B4B"/>
    <w:rsid w:val="00677F62"/>
    <w:rsid w:val="00684D3E"/>
    <w:rsid w:val="0068756D"/>
    <w:rsid w:val="00692CD2"/>
    <w:rsid w:val="00697D7E"/>
    <w:rsid w:val="006A1C98"/>
    <w:rsid w:val="006B406B"/>
    <w:rsid w:val="006C1C37"/>
    <w:rsid w:val="006C1E54"/>
    <w:rsid w:val="006C2639"/>
    <w:rsid w:val="006D68E9"/>
    <w:rsid w:val="006E2659"/>
    <w:rsid w:val="006E4711"/>
    <w:rsid w:val="006F2A46"/>
    <w:rsid w:val="0070123E"/>
    <w:rsid w:val="007024BE"/>
    <w:rsid w:val="007064CD"/>
    <w:rsid w:val="00710436"/>
    <w:rsid w:val="00726E58"/>
    <w:rsid w:val="00731452"/>
    <w:rsid w:val="00742267"/>
    <w:rsid w:val="00746ED1"/>
    <w:rsid w:val="00751BB4"/>
    <w:rsid w:val="00752F51"/>
    <w:rsid w:val="00754059"/>
    <w:rsid w:val="00757394"/>
    <w:rsid w:val="00760967"/>
    <w:rsid w:val="007624FC"/>
    <w:rsid w:val="00771027"/>
    <w:rsid w:val="00774086"/>
    <w:rsid w:val="007910AF"/>
    <w:rsid w:val="00791C51"/>
    <w:rsid w:val="00793A53"/>
    <w:rsid w:val="007A5E2E"/>
    <w:rsid w:val="007B190A"/>
    <w:rsid w:val="007B25B1"/>
    <w:rsid w:val="007C621A"/>
    <w:rsid w:val="007E40D5"/>
    <w:rsid w:val="00820FDA"/>
    <w:rsid w:val="00836EA7"/>
    <w:rsid w:val="0085423C"/>
    <w:rsid w:val="00854E7B"/>
    <w:rsid w:val="00855AA9"/>
    <w:rsid w:val="00863836"/>
    <w:rsid w:val="00885E90"/>
    <w:rsid w:val="008913AC"/>
    <w:rsid w:val="0089785C"/>
    <w:rsid w:val="008B1281"/>
    <w:rsid w:val="008B2569"/>
    <w:rsid w:val="008B4BA2"/>
    <w:rsid w:val="008B6CAC"/>
    <w:rsid w:val="008C1D3C"/>
    <w:rsid w:val="008D0F7C"/>
    <w:rsid w:val="008D4F1B"/>
    <w:rsid w:val="008D7719"/>
    <w:rsid w:val="008E0446"/>
    <w:rsid w:val="008E10D0"/>
    <w:rsid w:val="008E1A82"/>
    <w:rsid w:val="008E3375"/>
    <w:rsid w:val="008E68BB"/>
    <w:rsid w:val="008F0394"/>
    <w:rsid w:val="008F1883"/>
    <w:rsid w:val="008F21E1"/>
    <w:rsid w:val="009036AD"/>
    <w:rsid w:val="009151AC"/>
    <w:rsid w:val="009227B2"/>
    <w:rsid w:val="0093542D"/>
    <w:rsid w:val="00953AC0"/>
    <w:rsid w:val="00960D41"/>
    <w:rsid w:val="009718AA"/>
    <w:rsid w:val="009B0221"/>
    <w:rsid w:val="009C6856"/>
    <w:rsid w:val="009C7370"/>
    <w:rsid w:val="009D375B"/>
    <w:rsid w:val="009D6003"/>
    <w:rsid w:val="009F2F9C"/>
    <w:rsid w:val="00A06F8C"/>
    <w:rsid w:val="00A12192"/>
    <w:rsid w:val="00A14F9C"/>
    <w:rsid w:val="00A17DF3"/>
    <w:rsid w:val="00A27306"/>
    <w:rsid w:val="00A27545"/>
    <w:rsid w:val="00A36210"/>
    <w:rsid w:val="00A36264"/>
    <w:rsid w:val="00A36B2B"/>
    <w:rsid w:val="00A41A69"/>
    <w:rsid w:val="00A41EC7"/>
    <w:rsid w:val="00A42E54"/>
    <w:rsid w:val="00A453DE"/>
    <w:rsid w:val="00A534F9"/>
    <w:rsid w:val="00A5657C"/>
    <w:rsid w:val="00A826A2"/>
    <w:rsid w:val="00A8356D"/>
    <w:rsid w:val="00AA22B8"/>
    <w:rsid w:val="00AB27B2"/>
    <w:rsid w:val="00AC269E"/>
    <w:rsid w:val="00AC3EC7"/>
    <w:rsid w:val="00AD4200"/>
    <w:rsid w:val="00AE4789"/>
    <w:rsid w:val="00B1103E"/>
    <w:rsid w:val="00B12D82"/>
    <w:rsid w:val="00B230D2"/>
    <w:rsid w:val="00B24B83"/>
    <w:rsid w:val="00B27F7C"/>
    <w:rsid w:val="00B360E1"/>
    <w:rsid w:val="00B3764C"/>
    <w:rsid w:val="00B5764B"/>
    <w:rsid w:val="00B60721"/>
    <w:rsid w:val="00B6256A"/>
    <w:rsid w:val="00B72496"/>
    <w:rsid w:val="00B977A5"/>
    <w:rsid w:val="00BA628A"/>
    <w:rsid w:val="00BB1C84"/>
    <w:rsid w:val="00BB765E"/>
    <w:rsid w:val="00BC2535"/>
    <w:rsid w:val="00BC64C4"/>
    <w:rsid w:val="00BC67D9"/>
    <w:rsid w:val="00BC7F90"/>
    <w:rsid w:val="00BD5C12"/>
    <w:rsid w:val="00BD6520"/>
    <w:rsid w:val="00BE2B41"/>
    <w:rsid w:val="00BE63FD"/>
    <w:rsid w:val="00C1145A"/>
    <w:rsid w:val="00C150E1"/>
    <w:rsid w:val="00C2446C"/>
    <w:rsid w:val="00C428F0"/>
    <w:rsid w:val="00C537D9"/>
    <w:rsid w:val="00C7700D"/>
    <w:rsid w:val="00C84AA4"/>
    <w:rsid w:val="00C917EA"/>
    <w:rsid w:val="00CA3E3C"/>
    <w:rsid w:val="00CA4972"/>
    <w:rsid w:val="00CA6FCA"/>
    <w:rsid w:val="00CE0ED5"/>
    <w:rsid w:val="00CE5512"/>
    <w:rsid w:val="00D028CD"/>
    <w:rsid w:val="00D07BBA"/>
    <w:rsid w:val="00D14C57"/>
    <w:rsid w:val="00D20293"/>
    <w:rsid w:val="00D241E3"/>
    <w:rsid w:val="00D24751"/>
    <w:rsid w:val="00D27A09"/>
    <w:rsid w:val="00D33633"/>
    <w:rsid w:val="00D41914"/>
    <w:rsid w:val="00D41BD0"/>
    <w:rsid w:val="00D46D6C"/>
    <w:rsid w:val="00D507D1"/>
    <w:rsid w:val="00D52D5C"/>
    <w:rsid w:val="00D56F02"/>
    <w:rsid w:val="00D71F86"/>
    <w:rsid w:val="00D75D16"/>
    <w:rsid w:val="00DB071C"/>
    <w:rsid w:val="00DC246F"/>
    <w:rsid w:val="00DC5D45"/>
    <w:rsid w:val="00DE50A9"/>
    <w:rsid w:val="00E0776A"/>
    <w:rsid w:val="00E17469"/>
    <w:rsid w:val="00E254AD"/>
    <w:rsid w:val="00E25C3C"/>
    <w:rsid w:val="00E26BC2"/>
    <w:rsid w:val="00E40342"/>
    <w:rsid w:val="00E433CF"/>
    <w:rsid w:val="00E45D9B"/>
    <w:rsid w:val="00E46108"/>
    <w:rsid w:val="00E52698"/>
    <w:rsid w:val="00E52871"/>
    <w:rsid w:val="00E60FA0"/>
    <w:rsid w:val="00E7303D"/>
    <w:rsid w:val="00E74AFD"/>
    <w:rsid w:val="00E758BB"/>
    <w:rsid w:val="00E9093F"/>
    <w:rsid w:val="00E9606D"/>
    <w:rsid w:val="00EC32CC"/>
    <w:rsid w:val="00EC4ADF"/>
    <w:rsid w:val="00ED3E65"/>
    <w:rsid w:val="00ED5FF7"/>
    <w:rsid w:val="00ED77B9"/>
    <w:rsid w:val="00EE4F36"/>
    <w:rsid w:val="00EF4179"/>
    <w:rsid w:val="00F04B04"/>
    <w:rsid w:val="00F1152E"/>
    <w:rsid w:val="00F22D62"/>
    <w:rsid w:val="00F25053"/>
    <w:rsid w:val="00F32720"/>
    <w:rsid w:val="00F332B9"/>
    <w:rsid w:val="00F419A6"/>
    <w:rsid w:val="00F44B08"/>
    <w:rsid w:val="00F47194"/>
    <w:rsid w:val="00F471DE"/>
    <w:rsid w:val="00F47DA6"/>
    <w:rsid w:val="00F57EAA"/>
    <w:rsid w:val="00F6022C"/>
    <w:rsid w:val="00F76A93"/>
    <w:rsid w:val="00F77ED4"/>
    <w:rsid w:val="00F7B60B"/>
    <w:rsid w:val="00F8093B"/>
    <w:rsid w:val="00F8274E"/>
    <w:rsid w:val="00F83CD3"/>
    <w:rsid w:val="00FB242B"/>
    <w:rsid w:val="00FC3C44"/>
    <w:rsid w:val="00FC5765"/>
    <w:rsid w:val="00FC6840"/>
    <w:rsid w:val="00FD14E3"/>
    <w:rsid w:val="00FD5B2B"/>
    <w:rsid w:val="00FF0674"/>
    <w:rsid w:val="010E6B24"/>
    <w:rsid w:val="01239387"/>
    <w:rsid w:val="0148AAF9"/>
    <w:rsid w:val="0157282C"/>
    <w:rsid w:val="0179064C"/>
    <w:rsid w:val="01B1C63B"/>
    <w:rsid w:val="02137E52"/>
    <w:rsid w:val="02145D42"/>
    <w:rsid w:val="02662348"/>
    <w:rsid w:val="02B0D192"/>
    <w:rsid w:val="02EA8211"/>
    <w:rsid w:val="0305F87F"/>
    <w:rsid w:val="034D969C"/>
    <w:rsid w:val="03A1C491"/>
    <w:rsid w:val="0401F3A9"/>
    <w:rsid w:val="047C3521"/>
    <w:rsid w:val="04DB6C9B"/>
    <w:rsid w:val="04F10E27"/>
    <w:rsid w:val="052E5D6D"/>
    <w:rsid w:val="054B2D82"/>
    <w:rsid w:val="05754049"/>
    <w:rsid w:val="05E5ECCD"/>
    <w:rsid w:val="062A994F"/>
    <w:rsid w:val="0641E76F"/>
    <w:rsid w:val="06653FA0"/>
    <w:rsid w:val="06D5135A"/>
    <w:rsid w:val="06DA3065"/>
    <w:rsid w:val="070AA7D2"/>
    <w:rsid w:val="0742A028"/>
    <w:rsid w:val="075A924E"/>
    <w:rsid w:val="078C2B82"/>
    <w:rsid w:val="07987683"/>
    <w:rsid w:val="0821C76C"/>
    <w:rsid w:val="086F7C08"/>
    <w:rsid w:val="08A82F53"/>
    <w:rsid w:val="096ABB1F"/>
    <w:rsid w:val="09E72E0D"/>
    <w:rsid w:val="0A0B4C69"/>
    <w:rsid w:val="0A1C546F"/>
    <w:rsid w:val="0A3C48C2"/>
    <w:rsid w:val="0A53E2FA"/>
    <w:rsid w:val="0AB4277F"/>
    <w:rsid w:val="0B25A001"/>
    <w:rsid w:val="0B49E4CA"/>
    <w:rsid w:val="0B57FA18"/>
    <w:rsid w:val="0B67CAE3"/>
    <w:rsid w:val="0B79859C"/>
    <w:rsid w:val="0B7D13A5"/>
    <w:rsid w:val="0B939617"/>
    <w:rsid w:val="0BA540E4"/>
    <w:rsid w:val="0BA7E75A"/>
    <w:rsid w:val="0BB1C3E6"/>
    <w:rsid w:val="0BB824D0"/>
    <w:rsid w:val="0BC0ABAE"/>
    <w:rsid w:val="0BDCBF42"/>
    <w:rsid w:val="0C100CE8"/>
    <w:rsid w:val="0C12B613"/>
    <w:rsid w:val="0CA25BE1"/>
    <w:rsid w:val="0CD42D3C"/>
    <w:rsid w:val="0D5C231F"/>
    <w:rsid w:val="0DF11BD4"/>
    <w:rsid w:val="0E028C49"/>
    <w:rsid w:val="0E09758C"/>
    <w:rsid w:val="0E1D87C1"/>
    <w:rsid w:val="0E35AB34"/>
    <w:rsid w:val="0E45E1A4"/>
    <w:rsid w:val="0E5962AB"/>
    <w:rsid w:val="0EBEDA5C"/>
    <w:rsid w:val="0EC5EF97"/>
    <w:rsid w:val="0EC5F7BB"/>
    <w:rsid w:val="0F672F5E"/>
    <w:rsid w:val="0FF921F7"/>
    <w:rsid w:val="10215EFF"/>
    <w:rsid w:val="103FDDA3"/>
    <w:rsid w:val="109406C8"/>
    <w:rsid w:val="10A3B170"/>
    <w:rsid w:val="10C0AA3B"/>
    <w:rsid w:val="10D2ECA7"/>
    <w:rsid w:val="114D3AFD"/>
    <w:rsid w:val="11552883"/>
    <w:rsid w:val="11721049"/>
    <w:rsid w:val="11B7D28B"/>
    <w:rsid w:val="11E9C5F0"/>
    <w:rsid w:val="11F67B1E"/>
    <w:rsid w:val="1232875C"/>
    <w:rsid w:val="128F2E1A"/>
    <w:rsid w:val="129B5B56"/>
    <w:rsid w:val="12FBE344"/>
    <w:rsid w:val="131F6050"/>
    <w:rsid w:val="13C3F800"/>
    <w:rsid w:val="14701A39"/>
    <w:rsid w:val="148D5D88"/>
    <w:rsid w:val="14ACDA3E"/>
    <w:rsid w:val="14BB35AE"/>
    <w:rsid w:val="1532CA4C"/>
    <w:rsid w:val="153A0EF6"/>
    <w:rsid w:val="153DB6AE"/>
    <w:rsid w:val="155B6D28"/>
    <w:rsid w:val="1596FD33"/>
    <w:rsid w:val="160BEA9A"/>
    <w:rsid w:val="16B59412"/>
    <w:rsid w:val="16CCF2D5"/>
    <w:rsid w:val="16CE9AAD"/>
    <w:rsid w:val="16E9CF71"/>
    <w:rsid w:val="179E7CA0"/>
    <w:rsid w:val="17A244D7"/>
    <w:rsid w:val="17CCCA7D"/>
    <w:rsid w:val="182C9525"/>
    <w:rsid w:val="1856D445"/>
    <w:rsid w:val="18859FD2"/>
    <w:rsid w:val="188A4131"/>
    <w:rsid w:val="18908F15"/>
    <w:rsid w:val="19416C0C"/>
    <w:rsid w:val="1966B04E"/>
    <w:rsid w:val="196B24C8"/>
    <w:rsid w:val="19737E36"/>
    <w:rsid w:val="19844D25"/>
    <w:rsid w:val="19EDAF47"/>
    <w:rsid w:val="1A1A7D93"/>
    <w:rsid w:val="1A4FCC12"/>
    <w:rsid w:val="1A56D4CE"/>
    <w:rsid w:val="1A621104"/>
    <w:rsid w:val="1A8933B7"/>
    <w:rsid w:val="1AB342CC"/>
    <w:rsid w:val="1ABC73ED"/>
    <w:rsid w:val="1ABE99A3"/>
    <w:rsid w:val="1AE2E26C"/>
    <w:rsid w:val="1B177214"/>
    <w:rsid w:val="1BA20BD0"/>
    <w:rsid w:val="1BDBC88E"/>
    <w:rsid w:val="1C375246"/>
    <w:rsid w:val="1C7CDFB2"/>
    <w:rsid w:val="1C890B25"/>
    <w:rsid w:val="1CA2C58A"/>
    <w:rsid w:val="1CFE3D2A"/>
    <w:rsid w:val="1D460303"/>
    <w:rsid w:val="1D7798EF"/>
    <w:rsid w:val="1DA0296D"/>
    <w:rsid w:val="1DCA014E"/>
    <w:rsid w:val="1DF63A65"/>
    <w:rsid w:val="1E4FC6FD"/>
    <w:rsid w:val="1E586EF0"/>
    <w:rsid w:val="1E61D797"/>
    <w:rsid w:val="1EA6F3E0"/>
    <w:rsid w:val="1EB15348"/>
    <w:rsid w:val="1EDA33BC"/>
    <w:rsid w:val="1F920AC6"/>
    <w:rsid w:val="1FBE3B50"/>
    <w:rsid w:val="200C7A1B"/>
    <w:rsid w:val="20323054"/>
    <w:rsid w:val="207B5A08"/>
    <w:rsid w:val="21D32285"/>
    <w:rsid w:val="2301381F"/>
    <w:rsid w:val="23080D9E"/>
    <w:rsid w:val="2342854C"/>
    <w:rsid w:val="2364B856"/>
    <w:rsid w:val="23A8BB38"/>
    <w:rsid w:val="23E6DA73"/>
    <w:rsid w:val="24025BC5"/>
    <w:rsid w:val="2440FCB5"/>
    <w:rsid w:val="2499324C"/>
    <w:rsid w:val="25173EEA"/>
    <w:rsid w:val="259E9B8E"/>
    <w:rsid w:val="26159BD9"/>
    <w:rsid w:val="2623C1F8"/>
    <w:rsid w:val="262BAF7E"/>
    <w:rsid w:val="263502AD"/>
    <w:rsid w:val="2640C409"/>
    <w:rsid w:val="266FB9C9"/>
    <w:rsid w:val="267809DD"/>
    <w:rsid w:val="2679B849"/>
    <w:rsid w:val="26EF74D6"/>
    <w:rsid w:val="2724E887"/>
    <w:rsid w:val="277C22E6"/>
    <w:rsid w:val="27C77FDF"/>
    <w:rsid w:val="27DC946A"/>
    <w:rsid w:val="27EFDC45"/>
    <w:rsid w:val="27F9EC19"/>
    <w:rsid w:val="28AC2B94"/>
    <w:rsid w:val="294EFC55"/>
    <w:rsid w:val="2965251C"/>
    <w:rsid w:val="29B37DB3"/>
    <w:rsid w:val="29E4347C"/>
    <w:rsid w:val="2A0830CB"/>
    <w:rsid w:val="2A1DE20A"/>
    <w:rsid w:val="2A719D49"/>
    <w:rsid w:val="2B14352C"/>
    <w:rsid w:val="2B432AEC"/>
    <w:rsid w:val="2BA2F1A6"/>
    <w:rsid w:val="2BE5E708"/>
    <w:rsid w:val="2BF325E0"/>
    <w:rsid w:val="2C1EDF13"/>
    <w:rsid w:val="2C5BE010"/>
    <w:rsid w:val="2C74E34E"/>
    <w:rsid w:val="2C98450A"/>
    <w:rsid w:val="2CCE6DD9"/>
    <w:rsid w:val="2CD21694"/>
    <w:rsid w:val="2CE9D41F"/>
    <w:rsid w:val="2D1BD53E"/>
    <w:rsid w:val="2D42E3ED"/>
    <w:rsid w:val="2D528F11"/>
    <w:rsid w:val="2D87F16D"/>
    <w:rsid w:val="2DB297E3"/>
    <w:rsid w:val="2DCC612C"/>
    <w:rsid w:val="2DDC505B"/>
    <w:rsid w:val="2DE3863F"/>
    <w:rsid w:val="2E68C3C6"/>
    <w:rsid w:val="2EBB678F"/>
    <w:rsid w:val="2ECF204B"/>
    <w:rsid w:val="2EEEBA71"/>
    <w:rsid w:val="2F8105F9"/>
    <w:rsid w:val="2FC2547C"/>
    <w:rsid w:val="2FDEAD16"/>
    <w:rsid w:val="2FE7A64F"/>
    <w:rsid w:val="2FF70B43"/>
    <w:rsid w:val="2FFE9542"/>
    <w:rsid w:val="30049427"/>
    <w:rsid w:val="301C8CF0"/>
    <w:rsid w:val="302855C4"/>
    <w:rsid w:val="302B8BC1"/>
    <w:rsid w:val="30370EE7"/>
    <w:rsid w:val="30836BDD"/>
    <w:rsid w:val="30C69703"/>
    <w:rsid w:val="30CB24AC"/>
    <w:rsid w:val="317AA53D"/>
    <w:rsid w:val="318555E8"/>
    <w:rsid w:val="31E5A3DA"/>
    <w:rsid w:val="32BD01B1"/>
    <w:rsid w:val="32C43B90"/>
    <w:rsid w:val="330A3286"/>
    <w:rsid w:val="331D0DA7"/>
    <w:rsid w:val="331DA468"/>
    <w:rsid w:val="33282FBB"/>
    <w:rsid w:val="33448EA2"/>
    <w:rsid w:val="334FCDA0"/>
    <w:rsid w:val="33BADF38"/>
    <w:rsid w:val="33CCEDB7"/>
    <w:rsid w:val="3402C56E"/>
    <w:rsid w:val="34187F8F"/>
    <w:rsid w:val="34F9B1AA"/>
    <w:rsid w:val="3511D27F"/>
    <w:rsid w:val="3591D854"/>
    <w:rsid w:val="35BBFF56"/>
    <w:rsid w:val="35E79C5D"/>
    <w:rsid w:val="3628AAEB"/>
    <w:rsid w:val="36584C42"/>
    <w:rsid w:val="3677EC45"/>
    <w:rsid w:val="374A6B07"/>
    <w:rsid w:val="374F8CC9"/>
    <w:rsid w:val="37502051"/>
    <w:rsid w:val="376BA9B3"/>
    <w:rsid w:val="37BCD264"/>
    <w:rsid w:val="37C47B4C"/>
    <w:rsid w:val="37F07ECA"/>
    <w:rsid w:val="37F82E2E"/>
    <w:rsid w:val="384C3A3E"/>
    <w:rsid w:val="386AC34D"/>
    <w:rsid w:val="387A416F"/>
    <w:rsid w:val="38BF4F6E"/>
    <w:rsid w:val="38D63691"/>
    <w:rsid w:val="3A38CB1D"/>
    <w:rsid w:val="3A395B56"/>
    <w:rsid w:val="3A3EB32A"/>
    <w:rsid w:val="3A6DC1CC"/>
    <w:rsid w:val="3A81D818"/>
    <w:rsid w:val="3A872D8B"/>
    <w:rsid w:val="3AC6CA29"/>
    <w:rsid w:val="3B02A8B5"/>
    <w:rsid w:val="3B177A12"/>
    <w:rsid w:val="3B4FCAD1"/>
    <w:rsid w:val="3BD1095B"/>
    <w:rsid w:val="3BFEC9A6"/>
    <w:rsid w:val="3C01DDA6"/>
    <w:rsid w:val="3C304269"/>
    <w:rsid w:val="3C325A74"/>
    <w:rsid w:val="3CFD0C9D"/>
    <w:rsid w:val="3DB1953A"/>
    <w:rsid w:val="3DBECE4D"/>
    <w:rsid w:val="3E026649"/>
    <w:rsid w:val="3E47FD75"/>
    <w:rsid w:val="3E4F1AD4"/>
    <w:rsid w:val="3E5282B0"/>
    <w:rsid w:val="3E57A4B5"/>
    <w:rsid w:val="3E5B46BC"/>
    <w:rsid w:val="3E98E8AA"/>
    <w:rsid w:val="3EA9ACC2"/>
    <w:rsid w:val="3EAE0589"/>
    <w:rsid w:val="3ED5F46C"/>
    <w:rsid w:val="3FD77AB7"/>
    <w:rsid w:val="4049D5EA"/>
    <w:rsid w:val="4061DCB7"/>
    <w:rsid w:val="409499E8"/>
    <w:rsid w:val="40DD46B2"/>
    <w:rsid w:val="4108B84D"/>
    <w:rsid w:val="41410BE2"/>
    <w:rsid w:val="41699825"/>
    <w:rsid w:val="416EC807"/>
    <w:rsid w:val="417E6B84"/>
    <w:rsid w:val="41A01302"/>
    <w:rsid w:val="41D19D2D"/>
    <w:rsid w:val="42406416"/>
    <w:rsid w:val="42563EF9"/>
    <w:rsid w:val="4276F362"/>
    <w:rsid w:val="43394561"/>
    <w:rsid w:val="435F9490"/>
    <w:rsid w:val="4360BE9B"/>
    <w:rsid w:val="436F6F71"/>
    <w:rsid w:val="4373BC8E"/>
    <w:rsid w:val="4376A86E"/>
    <w:rsid w:val="43AC1C1F"/>
    <w:rsid w:val="43D0A50D"/>
    <w:rsid w:val="4400CCDB"/>
    <w:rsid w:val="4407AE61"/>
    <w:rsid w:val="44221527"/>
    <w:rsid w:val="443F2068"/>
    <w:rsid w:val="44811FB1"/>
    <w:rsid w:val="448769FB"/>
    <w:rsid w:val="44E2116C"/>
    <w:rsid w:val="44E6CCA0"/>
    <w:rsid w:val="44E70BF8"/>
    <w:rsid w:val="45298C7E"/>
    <w:rsid w:val="459EE674"/>
    <w:rsid w:val="462A728E"/>
    <w:rsid w:val="466BFFEA"/>
    <w:rsid w:val="4672BFB9"/>
    <w:rsid w:val="46A64850"/>
    <w:rsid w:val="46C221FD"/>
    <w:rsid w:val="46E0816F"/>
    <w:rsid w:val="47101BFA"/>
    <w:rsid w:val="471142D3"/>
    <w:rsid w:val="475C7CE6"/>
    <w:rsid w:val="477D4FF1"/>
    <w:rsid w:val="47856457"/>
    <w:rsid w:val="47F38E27"/>
    <w:rsid w:val="4840DEB1"/>
    <w:rsid w:val="485F7A77"/>
    <w:rsid w:val="486EE0DA"/>
    <w:rsid w:val="48EA84FE"/>
    <w:rsid w:val="49590CB0"/>
    <w:rsid w:val="49B5828F"/>
    <w:rsid w:val="49C5C88E"/>
    <w:rsid w:val="49D80FF6"/>
    <w:rsid w:val="4A47BCBC"/>
    <w:rsid w:val="4B1CFF60"/>
    <w:rsid w:val="4B2B61A2"/>
    <w:rsid w:val="4B840756"/>
    <w:rsid w:val="4BBF0DE9"/>
    <w:rsid w:val="4C07D5E6"/>
    <w:rsid w:val="4C2D61E2"/>
    <w:rsid w:val="4C741B35"/>
    <w:rsid w:val="4CA92881"/>
    <w:rsid w:val="4CDEEAA5"/>
    <w:rsid w:val="4D3EE128"/>
    <w:rsid w:val="4D912AA1"/>
    <w:rsid w:val="4DFA2F64"/>
    <w:rsid w:val="4E3BA32A"/>
    <w:rsid w:val="4E4FE7F0"/>
    <w:rsid w:val="4E6FCB55"/>
    <w:rsid w:val="4E9113A6"/>
    <w:rsid w:val="4E92EDDF"/>
    <w:rsid w:val="4EBBA818"/>
    <w:rsid w:val="4EDE8ED3"/>
    <w:rsid w:val="4F1B2DDF"/>
    <w:rsid w:val="4F6F4698"/>
    <w:rsid w:val="4F77E926"/>
    <w:rsid w:val="4F7CADB2"/>
    <w:rsid w:val="4F899B5E"/>
    <w:rsid w:val="4F9E32AC"/>
    <w:rsid w:val="4FB227B4"/>
    <w:rsid w:val="4FB63076"/>
    <w:rsid w:val="502E9360"/>
    <w:rsid w:val="50454868"/>
    <w:rsid w:val="508FB895"/>
    <w:rsid w:val="5129F968"/>
    <w:rsid w:val="519A706D"/>
    <w:rsid w:val="51BF87DF"/>
    <w:rsid w:val="51C71C76"/>
    <w:rsid w:val="51DD1DA5"/>
    <w:rsid w:val="51E7C0F7"/>
    <w:rsid w:val="5232E34F"/>
    <w:rsid w:val="5285D6B8"/>
    <w:rsid w:val="52933141"/>
    <w:rsid w:val="52AFF066"/>
    <w:rsid w:val="52BD953D"/>
    <w:rsid w:val="52D175F5"/>
    <w:rsid w:val="52F05DF7"/>
    <w:rsid w:val="5375C4BD"/>
    <w:rsid w:val="53E5FCE3"/>
    <w:rsid w:val="53F21C09"/>
    <w:rsid w:val="54049C1D"/>
    <w:rsid w:val="540547CD"/>
    <w:rsid w:val="543D182E"/>
    <w:rsid w:val="5442AA9C"/>
    <w:rsid w:val="546D4656"/>
    <w:rsid w:val="5497A971"/>
    <w:rsid w:val="54F728A1"/>
    <w:rsid w:val="5511951E"/>
    <w:rsid w:val="55244643"/>
    <w:rsid w:val="559AFE9A"/>
    <w:rsid w:val="55C1FBFA"/>
    <w:rsid w:val="5643C272"/>
    <w:rsid w:val="5644D8B2"/>
    <w:rsid w:val="56875A57"/>
    <w:rsid w:val="56BB7D6A"/>
    <w:rsid w:val="56CDD465"/>
    <w:rsid w:val="5714CACA"/>
    <w:rsid w:val="5730CAC2"/>
    <w:rsid w:val="57524AD5"/>
    <w:rsid w:val="5794D421"/>
    <w:rsid w:val="57A6A9C3"/>
    <w:rsid w:val="57F2C194"/>
    <w:rsid w:val="585E5C79"/>
    <w:rsid w:val="589764BF"/>
    <w:rsid w:val="589B784A"/>
    <w:rsid w:val="58E6BB7A"/>
    <w:rsid w:val="594B5F61"/>
    <w:rsid w:val="59B17167"/>
    <w:rsid w:val="59B5EFCD"/>
    <w:rsid w:val="59FA2CDA"/>
    <w:rsid w:val="5A5CDF60"/>
    <w:rsid w:val="5AC9E0AA"/>
    <w:rsid w:val="5B5AF0CA"/>
    <w:rsid w:val="5B75EC42"/>
    <w:rsid w:val="5B80D6A2"/>
    <w:rsid w:val="5B8FBA51"/>
    <w:rsid w:val="5C145FF7"/>
    <w:rsid w:val="5C26E61D"/>
    <w:rsid w:val="5C3708AF"/>
    <w:rsid w:val="5C3928A6"/>
    <w:rsid w:val="5C9D35FC"/>
    <w:rsid w:val="5D0A8987"/>
    <w:rsid w:val="5D1CA703"/>
    <w:rsid w:val="5D30D637"/>
    <w:rsid w:val="5DB9CA11"/>
    <w:rsid w:val="5DD2BF9D"/>
    <w:rsid w:val="5E087C70"/>
    <w:rsid w:val="5E0BEDD7"/>
    <w:rsid w:val="5ECD9DFD"/>
    <w:rsid w:val="5EE2293C"/>
    <w:rsid w:val="5EF0DD82"/>
    <w:rsid w:val="5F8941C8"/>
    <w:rsid w:val="60364F73"/>
    <w:rsid w:val="60550000"/>
    <w:rsid w:val="60696E5E"/>
    <w:rsid w:val="606A01E6"/>
    <w:rsid w:val="6092DF10"/>
    <w:rsid w:val="61171127"/>
    <w:rsid w:val="615F411D"/>
    <w:rsid w:val="61702F11"/>
    <w:rsid w:val="61833D6C"/>
    <w:rsid w:val="61A373E9"/>
    <w:rsid w:val="61D21FD4"/>
    <w:rsid w:val="624B1164"/>
    <w:rsid w:val="62A630C0"/>
    <w:rsid w:val="62B2E188"/>
    <w:rsid w:val="62EE7083"/>
    <w:rsid w:val="632E3D53"/>
    <w:rsid w:val="636892D1"/>
    <w:rsid w:val="64290B95"/>
    <w:rsid w:val="648F03B7"/>
    <w:rsid w:val="64C7B2E1"/>
    <w:rsid w:val="6509C096"/>
    <w:rsid w:val="65665033"/>
    <w:rsid w:val="65B4A006"/>
    <w:rsid w:val="65BDE956"/>
    <w:rsid w:val="65C2CF8F"/>
    <w:rsid w:val="65E304FE"/>
    <w:rsid w:val="65FC8C4D"/>
    <w:rsid w:val="6694C176"/>
    <w:rsid w:val="66CFBC2E"/>
    <w:rsid w:val="66D80575"/>
    <w:rsid w:val="66D8AFE2"/>
    <w:rsid w:val="6725290F"/>
    <w:rsid w:val="672AA8BA"/>
    <w:rsid w:val="672D093E"/>
    <w:rsid w:val="6760AC57"/>
    <w:rsid w:val="67709626"/>
    <w:rsid w:val="6779A1E3"/>
    <w:rsid w:val="67CE82A1"/>
    <w:rsid w:val="67DC1F30"/>
    <w:rsid w:val="6839B977"/>
    <w:rsid w:val="685F59AA"/>
    <w:rsid w:val="68725467"/>
    <w:rsid w:val="68C463AD"/>
    <w:rsid w:val="695506E7"/>
    <w:rsid w:val="6969D79B"/>
    <w:rsid w:val="6994D3B7"/>
    <w:rsid w:val="69B5C0D4"/>
    <w:rsid w:val="69D54433"/>
    <w:rsid w:val="69D7174E"/>
    <w:rsid w:val="69FB2A0B"/>
    <w:rsid w:val="6A2550DA"/>
    <w:rsid w:val="6A2683C0"/>
    <w:rsid w:val="6A8B0185"/>
    <w:rsid w:val="6AA836E8"/>
    <w:rsid w:val="6B00C541"/>
    <w:rsid w:val="6B04367E"/>
    <w:rsid w:val="6B6C5FAD"/>
    <w:rsid w:val="6B72E7AF"/>
    <w:rsid w:val="6B87ECBF"/>
    <w:rsid w:val="6BAC31FA"/>
    <w:rsid w:val="6BDBF692"/>
    <w:rsid w:val="6BED96B7"/>
    <w:rsid w:val="6C341D7A"/>
    <w:rsid w:val="6C4D1306"/>
    <w:rsid w:val="6D0EB810"/>
    <w:rsid w:val="6D1BEBC8"/>
    <w:rsid w:val="6D32C8BC"/>
    <w:rsid w:val="6D604CC0"/>
    <w:rsid w:val="6DBCDFE9"/>
    <w:rsid w:val="6DCFEDDB"/>
    <w:rsid w:val="6DE8E367"/>
    <w:rsid w:val="6E0DEC8E"/>
    <w:rsid w:val="6E1FC4BE"/>
    <w:rsid w:val="6E231F84"/>
    <w:rsid w:val="6E35B83D"/>
    <w:rsid w:val="6E977A7F"/>
    <w:rsid w:val="6EAA241F"/>
    <w:rsid w:val="6EAA8871"/>
    <w:rsid w:val="6EC18C28"/>
    <w:rsid w:val="6EC9DA06"/>
    <w:rsid w:val="6EE2302A"/>
    <w:rsid w:val="6EEB91F7"/>
    <w:rsid w:val="6F5C9D6B"/>
    <w:rsid w:val="6F740E4E"/>
    <w:rsid w:val="6F84B3C8"/>
    <w:rsid w:val="6F92503B"/>
    <w:rsid w:val="6FBA587C"/>
    <w:rsid w:val="6FE3A02E"/>
    <w:rsid w:val="7029772A"/>
    <w:rsid w:val="704485B7"/>
    <w:rsid w:val="704658D2"/>
    <w:rsid w:val="708A890B"/>
    <w:rsid w:val="70B38147"/>
    <w:rsid w:val="70C482E1"/>
    <w:rsid w:val="70F97007"/>
    <w:rsid w:val="7159F0C0"/>
    <w:rsid w:val="717D5562"/>
    <w:rsid w:val="72468F94"/>
    <w:rsid w:val="72708098"/>
    <w:rsid w:val="729286B3"/>
    <w:rsid w:val="72A04F1C"/>
    <w:rsid w:val="72E9E1B4"/>
    <w:rsid w:val="736AEBA2"/>
    <w:rsid w:val="7399288A"/>
    <w:rsid w:val="73A04984"/>
    <w:rsid w:val="73A832FF"/>
    <w:rsid w:val="73AB4F0A"/>
    <w:rsid w:val="741D13C0"/>
    <w:rsid w:val="743CDC2C"/>
    <w:rsid w:val="7445107E"/>
    <w:rsid w:val="74BB7AFE"/>
    <w:rsid w:val="74F5CF7C"/>
    <w:rsid w:val="752BFFB2"/>
    <w:rsid w:val="75618150"/>
    <w:rsid w:val="757E3056"/>
    <w:rsid w:val="75A0855F"/>
    <w:rsid w:val="75B211E2"/>
    <w:rsid w:val="762C3981"/>
    <w:rsid w:val="76A28C64"/>
    <w:rsid w:val="76BBB4C1"/>
    <w:rsid w:val="76E557B8"/>
    <w:rsid w:val="76F14FD9"/>
    <w:rsid w:val="76F1CDBE"/>
    <w:rsid w:val="771A00B7"/>
    <w:rsid w:val="777F07BD"/>
    <w:rsid w:val="78505B6A"/>
    <w:rsid w:val="788388A0"/>
    <w:rsid w:val="791881A1"/>
    <w:rsid w:val="79ED3B18"/>
    <w:rsid w:val="7AE7E6A7"/>
    <w:rsid w:val="7B483102"/>
    <w:rsid w:val="7B890B79"/>
    <w:rsid w:val="7B8B1212"/>
    <w:rsid w:val="7BD6FE2C"/>
    <w:rsid w:val="7BF3A307"/>
    <w:rsid w:val="7C324B9A"/>
    <w:rsid w:val="7C590610"/>
    <w:rsid w:val="7C9D72ED"/>
    <w:rsid w:val="7CD5760B"/>
    <w:rsid w:val="7D2CC960"/>
    <w:rsid w:val="7D391F2A"/>
    <w:rsid w:val="7D3DD166"/>
    <w:rsid w:val="7D8F7368"/>
    <w:rsid w:val="7D92B224"/>
    <w:rsid w:val="7DA04F22"/>
    <w:rsid w:val="7DEBF2C4"/>
    <w:rsid w:val="7E05B179"/>
    <w:rsid w:val="7E201AF1"/>
    <w:rsid w:val="7E2582DC"/>
    <w:rsid w:val="7E48619E"/>
    <w:rsid w:val="7E5B6593"/>
    <w:rsid w:val="7E7CE7FF"/>
    <w:rsid w:val="7E7FD1C4"/>
    <w:rsid w:val="7EA7B840"/>
    <w:rsid w:val="7EB40097"/>
    <w:rsid w:val="7EC0AC3B"/>
    <w:rsid w:val="7F299638"/>
    <w:rsid w:val="7F5BE5A9"/>
    <w:rsid w:val="7F95E1D1"/>
    <w:rsid w:val="7FBBEB52"/>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912AA1"/>
  <w15:chartTrackingRefBased/>
  <w15:docId w15:val="{A787FE7D-D1A8-4F4E-8A49-100DE12A8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41BD0"/>
    <w:pPr>
      <w:spacing w:after="0" w:line="360" w:lineRule="auto"/>
      <w:ind w:firstLine="567"/>
      <w:jc w:val="both"/>
    </w:pPr>
    <w:rPr>
      <w:rFonts w:ascii="Times New Roman" w:hAnsi="Times New Roman"/>
      <w:sz w:val="24"/>
    </w:rPr>
  </w:style>
  <w:style w:type="paragraph" w:styleId="Nadpis1">
    <w:name w:val="heading 1"/>
    <w:basedOn w:val="Normln"/>
    <w:next w:val="Normln"/>
    <w:link w:val="Nadpis1Char"/>
    <w:uiPriority w:val="9"/>
    <w:qFormat/>
    <w:rsid w:val="00B27F7C"/>
    <w:pPr>
      <w:keepNext/>
      <w:keepLines/>
      <w:spacing w:before="240"/>
      <w:jc w:val="left"/>
      <w:outlineLvl w:val="0"/>
    </w:pPr>
    <w:rPr>
      <w:rFonts w:eastAsiaTheme="majorEastAsia" w:cstheme="majorBidi"/>
      <w:sz w:val="34"/>
      <w:szCs w:val="32"/>
    </w:rPr>
  </w:style>
  <w:style w:type="paragraph" w:styleId="Nadpis2">
    <w:name w:val="heading 2"/>
    <w:basedOn w:val="Normln"/>
    <w:next w:val="Normln"/>
    <w:link w:val="Nadpis2Char"/>
    <w:uiPriority w:val="9"/>
    <w:unhideWhenUsed/>
    <w:qFormat/>
    <w:rsid w:val="00B27F7C"/>
    <w:pPr>
      <w:keepNext/>
      <w:keepLines/>
      <w:spacing w:before="40"/>
      <w:jc w:val="left"/>
      <w:outlineLvl w:val="1"/>
    </w:pPr>
    <w:rPr>
      <w:sz w:val="32"/>
      <w:szCs w:val="26"/>
    </w:rPr>
  </w:style>
  <w:style w:type="paragraph" w:styleId="Nadpis3">
    <w:name w:val="heading 3"/>
    <w:basedOn w:val="Normln"/>
    <w:next w:val="Normln"/>
    <w:link w:val="Nadpis3Char"/>
    <w:uiPriority w:val="9"/>
    <w:unhideWhenUsed/>
    <w:qFormat/>
    <w:rsid w:val="00B27F7C"/>
    <w:pPr>
      <w:keepNext/>
      <w:keepLines/>
      <w:numPr>
        <w:ilvl w:val="2"/>
        <w:numId w:val="8"/>
      </w:numPr>
      <w:spacing w:before="40" w:line="259" w:lineRule="auto"/>
      <w:jc w:val="left"/>
      <w:outlineLvl w:val="2"/>
    </w:pPr>
    <w:rPr>
      <w:rFonts w:eastAsiaTheme="majorEastAsia" w:cstheme="majorBidi"/>
      <w:sz w:val="30"/>
      <w:szCs w:val="24"/>
    </w:rPr>
  </w:style>
  <w:style w:type="paragraph" w:styleId="Nadpis4">
    <w:name w:val="heading 4"/>
    <w:basedOn w:val="Normln"/>
    <w:next w:val="Normln"/>
    <w:link w:val="Nadpis4Char"/>
    <w:uiPriority w:val="9"/>
    <w:unhideWhenUsed/>
    <w:qFormat/>
    <w:rsid w:val="00ED77B9"/>
    <w:pPr>
      <w:keepNext/>
      <w:keepLines/>
      <w:spacing w:before="40"/>
      <w:jc w:val="left"/>
      <w:outlineLvl w:val="3"/>
    </w:pPr>
    <w:rPr>
      <w:rFonts w:eastAsiaTheme="majorEastAsia" w:cstheme="majorBidi"/>
      <w:i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Pr>
      <w:color w:val="0563C1" w:themeColor="hyperlink"/>
      <w:u w:val="single"/>
    </w:rPr>
  </w:style>
  <w:style w:type="paragraph" w:styleId="Obsah1">
    <w:name w:val="toc 1"/>
    <w:basedOn w:val="Normln"/>
    <w:next w:val="Normln"/>
    <w:autoRedefine/>
    <w:uiPriority w:val="39"/>
    <w:unhideWhenUsed/>
    <w:rsid w:val="008D0F7C"/>
    <w:pPr>
      <w:tabs>
        <w:tab w:val="left" w:pos="1100"/>
        <w:tab w:val="right" w:leader="dot" w:pos="9016"/>
      </w:tabs>
      <w:spacing w:after="100"/>
    </w:pPr>
  </w:style>
  <w:style w:type="paragraph" w:styleId="Obsah2">
    <w:name w:val="toc 2"/>
    <w:basedOn w:val="Normln"/>
    <w:next w:val="Normln"/>
    <w:autoRedefine/>
    <w:uiPriority w:val="39"/>
    <w:unhideWhenUsed/>
    <w:pPr>
      <w:spacing w:after="100"/>
      <w:ind w:left="220"/>
    </w:pPr>
  </w:style>
  <w:style w:type="paragraph" w:styleId="Obsah3">
    <w:name w:val="toc 3"/>
    <w:basedOn w:val="Normln"/>
    <w:next w:val="Normln"/>
    <w:autoRedefine/>
    <w:uiPriority w:val="39"/>
    <w:unhideWhenUsed/>
    <w:pPr>
      <w:spacing w:after="100"/>
      <w:ind w:left="440"/>
    </w:pPr>
  </w:style>
  <w:style w:type="paragraph" w:styleId="Obsah4">
    <w:name w:val="toc 4"/>
    <w:basedOn w:val="Normln"/>
    <w:next w:val="Normln"/>
    <w:autoRedefine/>
    <w:uiPriority w:val="39"/>
    <w:unhideWhenUsed/>
    <w:pPr>
      <w:spacing w:after="100"/>
      <w:ind w:left="660"/>
    </w:pPr>
  </w:style>
  <w:style w:type="character" w:customStyle="1" w:styleId="Nadpis1Char">
    <w:name w:val="Nadpis 1 Char"/>
    <w:basedOn w:val="Standardnpsmoodstavce"/>
    <w:link w:val="Nadpis1"/>
    <w:uiPriority w:val="9"/>
    <w:rsid w:val="00B27F7C"/>
    <w:rPr>
      <w:rFonts w:ascii="Times New Roman" w:eastAsiaTheme="majorEastAsia" w:hAnsi="Times New Roman" w:cstheme="majorBidi"/>
      <w:sz w:val="34"/>
      <w:szCs w:val="32"/>
    </w:rPr>
  </w:style>
  <w:style w:type="character" w:customStyle="1" w:styleId="Nadpis2Char">
    <w:name w:val="Nadpis 2 Char"/>
    <w:basedOn w:val="Standardnpsmoodstavce"/>
    <w:link w:val="Nadpis2"/>
    <w:uiPriority w:val="9"/>
    <w:rsid w:val="00B27F7C"/>
    <w:rPr>
      <w:rFonts w:ascii="Times New Roman" w:hAnsi="Times New Roman"/>
      <w:sz w:val="32"/>
      <w:szCs w:val="26"/>
    </w:rPr>
  </w:style>
  <w:style w:type="character" w:customStyle="1" w:styleId="Nadpis3Char">
    <w:name w:val="Nadpis 3 Char"/>
    <w:basedOn w:val="Standardnpsmoodstavce"/>
    <w:link w:val="Nadpis3"/>
    <w:uiPriority w:val="9"/>
    <w:rsid w:val="00B27F7C"/>
    <w:rPr>
      <w:rFonts w:ascii="Times New Roman" w:eastAsiaTheme="majorEastAsia" w:hAnsi="Times New Roman" w:cstheme="majorBidi"/>
      <w:sz w:val="30"/>
      <w:szCs w:val="24"/>
    </w:rPr>
  </w:style>
  <w:style w:type="character" w:styleId="Znakapoznpodarou">
    <w:name w:val="footnote reference"/>
    <w:basedOn w:val="Standardnpsmoodstavce"/>
    <w:uiPriority w:val="99"/>
    <w:semiHidden/>
    <w:unhideWhenUsed/>
    <w:rPr>
      <w:vertAlign w:val="superscript"/>
    </w:rPr>
  </w:style>
  <w:style w:type="character" w:customStyle="1" w:styleId="Nadpis4Char">
    <w:name w:val="Nadpis 4 Char"/>
    <w:basedOn w:val="Standardnpsmoodstavce"/>
    <w:link w:val="Nadpis4"/>
    <w:uiPriority w:val="9"/>
    <w:rsid w:val="00ED77B9"/>
    <w:rPr>
      <w:rFonts w:ascii="Times New Roman" w:eastAsiaTheme="majorEastAsia" w:hAnsi="Times New Roman" w:cstheme="majorBidi"/>
      <w:iCs/>
      <w:sz w:val="28"/>
    </w:rPr>
  </w:style>
  <w:style w:type="character" w:customStyle="1" w:styleId="TextpoznpodarouChar">
    <w:name w:val="Text pozn. pod čarou Char"/>
    <w:basedOn w:val="Standardnpsmoodstavce"/>
    <w:link w:val="Textpoznpodarou"/>
    <w:uiPriority w:val="99"/>
    <w:semiHidden/>
    <w:rPr>
      <w:sz w:val="20"/>
      <w:szCs w:val="20"/>
    </w:rPr>
  </w:style>
  <w:style w:type="paragraph" w:styleId="Textpoznpodarou">
    <w:name w:val="footnote text"/>
    <w:basedOn w:val="Normln"/>
    <w:link w:val="TextpoznpodarouChar"/>
    <w:uiPriority w:val="99"/>
    <w:semiHidden/>
    <w:unhideWhenUsed/>
    <w:pPr>
      <w:spacing w:line="240" w:lineRule="auto"/>
    </w:pPr>
    <w:rPr>
      <w:sz w:val="20"/>
      <w:szCs w:val="20"/>
    </w:rPr>
  </w:style>
  <w:style w:type="table" w:styleId="Mkatabulky">
    <w:name w:val="Table Grid"/>
    <w:basedOn w:val="Normlntabulk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Standardnpsmoodstavce"/>
    <w:uiPriority w:val="1"/>
    <w:rsid w:val="51E7C0F7"/>
  </w:style>
  <w:style w:type="character" w:customStyle="1" w:styleId="eop">
    <w:name w:val="eop"/>
    <w:basedOn w:val="Standardnpsmoodstavce"/>
    <w:uiPriority w:val="1"/>
    <w:rsid w:val="51E7C0F7"/>
  </w:style>
  <w:style w:type="character" w:customStyle="1" w:styleId="spellingerror">
    <w:name w:val="spellingerror"/>
    <w:basedOn w:val="Standardnpsmoodstavce"/>
    <w:uiPriority w:val="1"/>
    <w:rsid w:val="51E7C0F7"/>
  </w:style>
  <w:style w:type="character" w:customStyle="1" w:styleId="contextualspellingandgrammarerror">
    <w:name w:val="contextualspellingandgrammarerror"/>
    <w:basedOn w:val="Standardnpsmoodstavce"/>
    <w:uiPriority w:val="1"/>
    <w:rsid w:val="51E7C0F7"/>
  </w:style>
  <w:style w:type="character" w:styleId="Zdraznn">
    <w:name w:val="Emphasis"/>
    <w:basedOn w:val="Standardnpsmoodstavce"/>
    <w:uiPriority w:val="20"/>
    <w:qFormat/>
    <w:rPr>
      <w:i/>
      <w:iCs/>
    </w:rPr>
  </w:style>
  <w:style w:type="paragraph" w:styleId="Bezmezer">
    <w:name w:val="No Spacing"/>
    <w:uiPriority w:val="1"/>
    <w:qFormat/>
    <w:rsid w:val="00CE0ED5"/>
    <w:pPr>
      <w:spacing w:after="0" w:line="240" w:lineRule="auto"/>
    </w:pPr>
    <w:rPr>
      <w:rFonts w:ascii="Times New Roman" w:hAnsi="Times New Roman"/>
      <w:sz w:val="24"/>
    </w:rPr>
  </w:style>
  <w:style w:type="paragraph" w:styleId="Zhlav">
    <w:name w:val="header"/>
    <w:basedOn w:val="Normln"/>
    <w:link w:val="ZhlavChar"/>
    <w:uiPriority w:val="99"/>
    <w:unhideWhenUsed/>
    <w:rsid w:val="0068756D"/>
    <w:pPr>
      <w:tabs>
        <w:tab w:val="center" w:pos="4536"/>
        <w:tab w:val="right" w:pos="9072"/>
      </w:tabs>
      <w:spacing w:line="240" w:lineRule="auto"/>
    </w:pPr>
  </w:style>
  <w:style w:type="character" w:customStyle="1" w:styleId="ZhlavChar">
    <w:name w:val="Záhlaví Char"/>
    <w:basedOn w:val="Standardnpsmoodstavce"/>
    <w:link w:val="Zhlav"/>
    <w:uiPriority w:val="99"/>
    <w:rsid w:val="0068756D"/>
    <w:rPr>
      <w:rFonts w:ascii="Times New Roman" w:hAnsi="Times New Roman"/>
      <w:sz w:val="24"/>
    </w:rPr>
  </w:style>
  <w:style w:type="paragraph" w:styleId="Zpat">
    <w:name w:val="footer"/>
    <w:basedOn w:val="Normln"/>
    <w:link w:val="ZpatChar"/>
    <w:uiPriority w:val="99"/>
    <w:unhideWhenUsed/>
    <w:rsid w:val="0068756D"/>
    <w:pPr>
      <w:tabs>
        <w:tab w:val="center" w:pos="4536"/>
        <w:tab w:val="right" w:pos="9072"/>
      </w:tabs>
      <w:spacing w:line="240" w:lineRule="auto"/>
    </w:pPr>
  </w:style>
  <w:style w:type="character" w:customStyle="1" w:styleId="ZpatChar">
    <w:name w:val="Zápatí Char"/>
    <w:basedOn w:val="Standardnpsmoodstavce"/>
    <w:link w:val="Zpat"/>
    <w:uiPriority w:val="99"/>
    <w:rsid w:val="0068756D"/>
    <w:rPr>
      <w:rFonts w:ascii="Times New Roman" w:hAnsi="Times New Roman"/>
      <w:sz w:val="24"/>
    </w:rPr>
  </w:style>
  <w:style w:type="paragraph" w:styleId="Odstavecseseznamem">
    <w:name w:val="List Paragraph"/>
    <w:basedOn w:val="Normln"/>
    <w:uiPriority w:val="34"/>
    <w:qFormat/>
    <w:rsid w:val="00B1103E"/>
    <w:pPr>
      <w:ind w:left="720"/>
      <w:contextualSpacing/>
    </w:pPr>
  </w:style>
  <w:style w:type="character" w:styleId="Nevyeenzmnka">
    <w:name w:val="Unresolved Mention"/>
    <w:basedOn w:val="Standardnpsmoodstavce"/>
    <w:uiPriority w:val="99"/>
    <w:semiHidden/>
    <w:unhideWhenUsed/>
    <w:rsid w:val="00507DEE"/>
    <w:rPr>
      <w:color w:val="605E5C"/>
      <w:shd w:val="clear" w:color="auto" w:fill="E1DFDD"/>
    </w:rPr>
  </w:style>
  <w:style w:type="paragraph" w:styleId="Normlnweb">
    <w:name w:val="Normal (Web)"/>
    <w:basedOn w:val="Normln"/>
    <w:uiPriority w:val="99"/>
    <w:unhideWhenUsed/>
    <w:rsid w:val="00ED3E65"/>
    <w:pPr>
      <w:spacing w:before="100" w:beforeAutospacing="1" w:after="100" w:afterAutospacing="1" w:line="240" w:lineRule="auto"/>
      <w:ind w:firstLine="0"/>
      <w:jc w:val="left"/>
    </w:pPr>
    <w:rPr>
      <w:rFonts w:eastAsia="Times New Roman" w:cs="Times New Roman"/>
      <w:szCs w:val="24"/>
      <w:lang w:eastAsia="cs-CZ"/>
    </w:rPr>
  </w:style>
  <w:style w:type="paragraph" w:styleId="Nadpisobsahu">
    <w:name w:val="TOC Heading"/>
    <w:basedOn w:val="Nadpis1"/>
    <w:next w:val="Normln"/>
    <w:uiPriority w:val="39"/>
    <w:unhideWhenUsed/>
    <w:qFormat/>
    <w:rsid w:val="00F1152E"/>
    <w:pPr>
      <w:spacing w:line="259" w:lineRule="auto"/>
      <w:ind w:firstLine="0"/>
      <w:outlineLvl w:val="9"/>
    </w:pPr>
    <w:rPr>
      <w:rFonts w:asciiTheme="majorHAnsi" w:hAnsiTheme="majorHAnsi"/>
      <w:color w:val="2F5496" w:themeColor="accent1" w:themeShade="BF"/>
      <w:sz w:val="3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376062">
      <w:bodyDiv w:val="1"/>
      <w:marLeft w:val="0"/>
      <w:marRight w:val="0"/>
      <w:marTop w:val="0"/>
      <w:marBottom w:val="0"/>
      <w:divBdr>
        <w:top w:val="none" w:sz="0" w:space="0" w:color="auto"/>
        <w:left w:val="none" w:sz="0" w:space="0" w:color="auto"/>
        <w:bottom w:val="none" w:sz="0" w:space="0" w:color="auto"/>
        <w:right w:val="none" w:sz="0" w:space="0" w:color="auto"/>
      </w:divBdr>
    </w:div>
    <w:div w:id="186910186">
      <w:bodyDiv w:val="1"/>
      <w:marLeft w:val="0"/>
      <w:marRight w:val="0"/>
      <w:marTop w:val="0"/>
      <w:marBottom w:val="0"/>
      <w:divBdr>
        <w:top w:val="none" w:sz="0" w:space="0" w:color="auto"/>
        <w:left w:val="none" w:sz="0" w:space="0" w:color="auto"/>
        <w:bottom w:val="none" w:sz="0" w:space="0" w:color="auto"/>
        <w:right w:val="none" w:sz="0" w:space="0" w:color="auto"/>
      </w:divBdr>
    </w:div>
    <w:div w:id="274749965">
      <w:bodyDiv w:val="1"/>
      <w:marLeft w:val="0"/>
      <w:marRight w:val="0"/>
      <w:marTop w:val="0"/>
      <w:marBottom w:val="0"/>
      <w:divBdr>
        <w:top w:val="none" w:sz="0" w:space="0" w:color="auto"/>
        <w:left w:val="none" w:sz="0" w:space="0" w:color="auto"/>
        <w:bottom w:val="none" w:sz="0" w:space="0" w:color="auto"/>
        <w:right w:val="none" w:sz="0" w:space="0" w:color="auto"/>
      </w:divBdr>
    </w:div>
    <w:div w:id="295910174">
      <w:bodyDiv w:val="1"/>
      <w:marLeft w:val="0"/>
      <w:marRight w:val="0"/>
      <w:marTop w:val="0"/>
      <w:marBottom w:val="0"/>
      <w:divBdr>
        <w:top w:val="none" w:sz="0" w:space="0" w:color="auto"/>
        <w:left w:val="none" w:sz="0" w:space="0" w:color="auto"/>
        <w:bottom w:val="none" w:sz="0" w:space="0" w:color="auto"/>
        <w:right w:val="none" w:sz="0" w:space="0" w:color="auto"/>
      </w:divBdr>
    </w:div>
    <w:div w:id="311177739">
      <w:bodyDiv w:val="1"/>
      <w:marLeft w:val="0"/>
      <w:marRight w:val="0"/>
      <w:marTop w:val="0"/>
      <w:marBottom w:val="0"/>
      <w:divBdr>
        <w:top w:val="none" w:sz="0" w:space="0" w:color="auto"/>
        <w:left w:val="none" w:sz="0" w:space="0" w:color="auto"/>
        <w:bottom w:val="none" w:sz="0" w:space="0" w:color="auto"/>
        <w:right w:val="none" w:sz="0" w:space="0" w:color="auto"/>
      </w:divBdr>
    </w:div>
    <w:div w:id="318047259">
      <w:bodyDiv w:val="1"/>
      <w:marLeft w:val="0"/>
      <w:marRight w:val="0"/>
      <w:marTop w:val="0"/>
      <w:marBottom w:val="0"/>
      <w:divBdr>
        <w:top w:val="none" w:sz="0" w:space="0" w:color="auto"/>
        <w:left w:val="none" w:sz="0" w:space="0" w:color="auto"/>
        <w:bottom w:val="none" w:sz="0" w:space="0" w:color="auto"/>
        <w:right w:val="none" w:sz="0" w:space="0" w:color="auto"/>
      </w:divBdr>
    </w:div>
    <w:div w:id="406151326">
      <w:bodyDiv w:val="1"/>
      <w:marLeft w:val="0"/>
      <w:marRight w:val="0"/>
      <w:marTop w:val="0"/>
      <w:marBottom w:val="0"/>
      <w:divBdr>
        <w:top w:val="none" w:sz="0" w:space="0" w:color="auto"/>
        <w:left w:val="none" w:sz="0" w:space="0" w:color="auto"/>
        <w:bottom w:val="none" w:sz="0" w:space="0" w:color="auto"/>
        <w:right w:val="none" w:sz="0" w:space="0" w:color="auto"/>
      </w:divBdr>
    </w:div>
    <w:div w:id="485367321">
      <w:bodyDiv w:val="1"/>
      <w:marLeft w:val="0"/>
      <w:marRight w:val="0"/>
      <w:marTop w:val="0"/>
      <w:marBottom w:val="0"/>
      <w:divBdr>
        <w:top w:val="none" w:sz="0" w:space="0" w:color="auto"/>
        <w:left w:val="none" w:sz="0" w:space="0" w:color="auto"/>
        <w:bottom w:val="none" w:sz="0" w:space="0" w:color="auto"/>
        <w:right w:val="none" w:sz="0" w:space="0" w:color="auto"/>
      </w:divBdr>
    </w:div>
    <w:div w:id="552084476">
      <w:bodyDiv w:val="1"/>
      <w:marLeft w:val="0"/>
      <w:marRight w:val="0"/>
      <w:marTop w:val="0"/>
      <w:marBottom w:val="0"/>
      <w:divBdr>
        <w:top w:val="none" w:sz="0" w:space="0" w:color="auto"/>
        <w:left w:val="none" w:sz="0" w:space="0" w:color="auto"/>
        <w:bottom w:val="none" w:sz="0" w:space="0" w:color="auto"/>
        <w:right w:val="none" w:sz="0" w:space="0" w:color="auto"/>
      </w:divBdr>
    </w:div>
    <w:div w:id="850921562">
      <w:bodyDiv w:val="1"/>
      <w:marLeft w:val="0"/>
      <w:marRight w:val="0"/>
      <w:marTop w:val="0"/>
      <w:marBottom w:val="0"/>
      <w:divBdr>
        <w:top w:val="none" w:sz="0" w:space="0" w:color="auto"/>
        <w:left w:val="none" w:sz="0" w:space="0" w:color="auto"/>
        <w:bottom w:val="none" w:sz="0" w:space="0" w:color="auto"/>
        <w:right w:val="none" w:sz="0" w:space="0" w:color="auto"/>
      </w:divBdr>
    </w:div>
    <w:div w:id="961033499">
      <w:bodyDiv w:val="1"/>
      <w:marLeft w:val="0"/>
      <w:marRight w:val="0"/>
      <w:marTop w:val="0"/>
      <w:marBottom w:val="0"/>
      <w:divBdr>
        <w:top w:val="none" w:sz="0" w:space="0" w:color="auto"/>
        <w:left w:val="none" w:sz="0" w:space="0" w:color="auto"/>
        <w:bottom w:val="none" w:sz="0" w:space="0" w:color="auto"/>
        <w:right w:val="none" w:sz="0" w:space="0" w:color="auto"/>
      </w:divBdr>
    </w:div>
    <w:div w:id="1006517240">
      <w:bodyDiv w:val="1"/>
      <w:marLeft w:val="0"/>
      <w:marRight w:val="0"/>
      <w:marTop w:val="0"/>
      <w:marBottom w:val="0"/>
      <w:divBdr>
        <w:top w:val="none" w:sz="0" w:space="0" w:color="auto"/>
        <w:left w:val="none" w:sz="0" w:space="0" w:color="auto"/>
        <w:bottom w:val="none" w:sz="0" w:space="0" w:color="auto"/>
        <w:right w:val="none" w:sz="0" w:space="0" w:color="auto"/>
      </w:divBdr>
    </w:div>
    <w:div w:id="1031615527">
      <w:bodyDiv w:val="1"/>
      <w:marLeft w:val="0"/>
      <w:marRight w:val="0"/>
      <w:marTop w:val="0"/>
      <w:marBottom w:val="0"/>
      <w:divBdr>
        <w:top w:val="none" w:sz="0" w:space="0" w:color="auto"/>
        <w:left w:val="none" w:sz="0" w:space="0" w:color="auto"/>
        <w:bottom w:val="none" w:sz="0" w:space="0" w:color="auto"/>
        <w:right w:val="none" w:sz="0" w:space="0" w:color="auto"/>
      </w:divBdr>
    </w:div>
    <w:div w:id="1032807160">
      <w:bodyDiv w:val="1"/>
      <w:marLeft w:val="0"/>
      <w:marRight w:val="0"/>
      <w:marTop w:val="0"/>
      <w:marBottom w:val="0"/>
      <w:divBdr>
        <w:top w:val="none" w:sz="0" w:space="0" w:color="auto"/>
        <w:left w:val="none" w:sz="0" w:space="0" w:color="auto"/>
        <w:bottom w:val="none" w:sz="0" w:space="0" w:color="auto"/>
        <w:right w:val="none" w:sz="0" w:space="0" w:color="auto"/>
      </w:divBdr>
    </w:div>
    <w:div w:id="1039621193">
      <w:bodyDiv w:val="1"/>
      <w:marLeft w:val="0"/>
      <w:marRight w:val="0"/>
      <w:marTop w:val="0"/>
      <w:marBottom w:val="0"/>
      <w:divBdr>
        <w:top w:val="none" w:sz="0" w:space="0" w:color="auto"/>
        <w:left w:val="none" w:sz="0" w:space="0" w:color="auto"/>
        <w:bottom w:val="none" w:sz="0" w:space="0" w:color="auto"/>
        <w:right w:val="none" w:sz="0" w:space="0" w:color="auto"/>
      </w:divBdr>
    </w:div>
    <w:div w:id="1199661323">
      <w:bodyDiv w:val="1"/>
      <w:marLeft w:val="0"/>
      <w:marRight w:val="0"/>
      <w:marTop w:val="0"/>
      <w:marBottom w:val="0"/>
      <w:divBdr>
        <w:top w:val="none" w:sz="0" w:space="0" w:color="auto"/>
        <w:left w:val="none" w:sz="0" w:space="0" w:color="auto"/>
        <w:bottom w:val="none" w:sz="0" w:space="0" w:color="auto"/>
        <w:right w:val="none" w:sz="0" w:space="0" w:color="auto"/>
      </w:divBdr>
    </w:div>
    <w:div w:id="1212382909">
      <w:bodyDiv w:val="1"/>
      <w:marLeft w:val="0"/>
      <w:marRight w:val="0"/>
      <w:marTop w:val="0"/>
      <w:marBottom w:val="0"/>
      <w:divBdr>
        <w:top w:val="none" w:sz="0" w:space="0" w:color="auto"/>
        <w:left w:val="none" w:sz="0" w:space="0" w:color="auto"/>
        <w:bottom w:val="none" w:sz="0" w:space="0" w:color="auto"/>
        <w:right w:val="none" w:sz="0" w:space="0" w:color="auto"/>
      </w:divBdr>
    </w:div>
    <w:div w:id="1220289102">
      <w:bodyDiv w:val="1"/>
      <w:marLeft w:val="0"/>
      <w:marRight w:val="0"/>
      <w:marTop w:val="0"/>
      <w:marBottom w:val="0"/>
      <w:divBdr>
        <w:top w:val="none" w:sz="0" w:space="0" w:color="auto"/>
        <w:left w:val="none" w:sz="0" w:space="0" w:color="auto"/>
        <w:bottom w:val="none" w:sz="0" w:space="0" w:color="auto"/>
        <w:right w:val="none" w:sz="0" w:space="0" w:color="auto"/>
      </w:divBdr>
    </w:div>
    <w:div w:id="1248613193">
      <w:bodyDiv w:val="1"/>
      <w:marLeft w:val="0"/>
      <w:marRight w:val="0"/>
      <w:marTop w:val="0"/>
      <w:marBottom w:val="0"/>
      <w:divBdr>
        <w:top w:val="none" w:sz="0" w:space="0" w:color="auto"/>
        <w:left w:val="none" w:sz="0" w:space="0" w:color="auto"/>
        <w:bottom w:val="none" w:sz="0" w:space="0" w:color="auto"/>
        <w:right w:val="none" w:sz="0" w:space="0" w:color="auto"/>
      </w:divBdr>
    </w:div>
    <w:div w:id="1281953427">
      <w:bodyDiv w:val="1"/>
      <w:marLeft w:val="0"/>
      <w:marRight w:val="0"/>
      <w:marTop w:val="0"/>
      <w:marBottom w:val="0"/>
      <w:divBdr>
        <w:top w:val="none" w:sz="0" w:space="0" w:color="auto"/>
        <w:left w:val="none" w:sz="0" w:space="0" w:color="auto"/>
        <w:bottom w:val="none" w:sz="0" w:space="0" w:color="auto"/>
        <w:right w:val="none" w:sz="0" w:space="0" w:color="auto"/>
      </w:divBdr>
    </w:div>
    <w:div w:id="1311640558">
      <w:bodyDiv w:val="1"/>
      <w:marLeft w:val="0"/>
      <w:marRight w:val="0"/>
      <w:marTop w:val="0"/>
      <w:marBottom w:val="0"/>
      <w:divBdr>
        <w:top w:val="none" w:sz="0" w:space="0" w:color="auto"/>
        <w:left w:val="none" w:sz="0" w:space="0" w:color="auto"/>
        <w:bottom w:val="none" w:sz="0" w:space="0" w:color="auto"/>
        <w:right w:val="none" w:sz="0" w:space="0" w:color="auto"/>
      </w:divBdr>
    </w:div>
    <w:div w:id="1327586043">
      <w:bodyDiv w:val="1"/>
      <w:marLeft w:val="0"/>
      <w:marRight w:val="0"/>
      <w:marTop w:val="0"/>
      <w:marBottom w:val="0"/>
      <w:divBdr>
        <w:top w:val="none" w:sz="0" w:space="0" w:color="auto"/>
        <w:left w:val="none" w:sz="0" w:space="0" w:color="auto"/>
        <w:bottom w:val="none" w:sz="0" w:space="0" w:color="auto"/>
        <w:right w:val="none" w:sz="0" w:space="0" w:color="auto"/>
      </w:divBdr>
    </w:div>
    <w:div w:id="1413238183">
      <w:bodyDiv w:val="1"/>
      <w:marLeft w:val="0"/>
      <w:marRight w:val="0"/>
      <w:marTop w:val="0"/>
      <w:marBottom w:val="0"/>
      <w:divBdr>
        <w:top w:val="none" w:sz="0" w:space="0" w:color="auto"/>
        <w:left w:val="none" w:sz="0" w:space="0" w:color="auto"/>
        <w:bottom w:val="none" w:sz="0" w:space="0" w:color="auto"/>
        <w:right w:val="none" w:sz="0" w:space="0" w:color="auto"/>
      </w:divBdr>
    </w:div>
    <w:div w:id="1458987096">
      <w:bodyDiv w:val="1"/>
      <w:marLeft w:val="0"/>
      <w:marRight w:val="0"/>
      <w:marTop w:val="0"/>
      <w:marBottom w:val="0"/>
      <w:divBdr>
        <w:top w:val="none" w:sz="0" w:space="0" w:color="auto"/>
        <w:left w:val="none" w:sz="0" w:space="0" w:color="auto"/>
        <w:bottom w:val="none" w:sz="0" w:space="0" w:color="auto"/>
        <w:right w:val="none" w:sz="0" w:space="0" w:color="auto"/>
      </w:divBdr>
    </w:div>
    <w:div w:id="1501967497">
      <w:bodyDiv w:val="1"/>
      <w:marLeft w:val="0"/>
      <w:marRight w:val="0"/>
      <w:marTop w:val="0"/>
      <w:marBottom w:val="0"/>
      <w:divBdr>
        <w:top w:val="none" w:sz="0" w:space="0" w:color="auto"/>
        <w:left w:val="none" w:sz="0" w:space="0" w:color="auto"/>
        <w:bottom w:val="none" w:sz="0" w:space="0" w:color="auto"/>
        <w:right w:val="none" w:sz="0" w:space="0" w:color="auto"/>
      </w:divBdr>
    </w:div>
    <w:div w:id="1619948103">
      <w:bodyDiv w:val="1"/>
      <w:marLeft w:val="0"/>
      <w:marRight w:val="0"/>
      <w:marTop w:val="0"/>
      <w:marBottom w:val="0"/>
      <w:divBdr>
        <w:top w:val="none" w:sz="0" w:space="0" w:color="auto"/>
        <w:left w:val="none" w:sz="0" w:space="0" w:color="auto"/>
        <w:bottom w:val="none" w:sz="0" w:space="0" w:color="auto"/>
        <w:right w:val="none" w:sz="0" w:space="0" w:color="auto"/>
      </w:divBdr>
    </w:div>
    <w:div w:id="1649089663">
      <w:bodyDiv w:val="1"/>
      <w:marLeft w:val="0"/>
      <w:marRight w:val="0"/>
      <w:marTop w:val="0"/>
      <w:marBottom w:val="0"/>
      <w:divBdr>
        <w:top w:val="none" w:sz="0" w:space="0" w:color="auto"/>
        <w:left w:val="none" w:sz="0" w:space="0" w:color="auto"/>
        <w:bottom w:val="none" w:sz="0" w:space="0" w:color="auto"/>
        <w:right w:val="none" w:sz="0" w:space="0" w:color="auto"/>
      </w:divBdr>
    </w:div>
    <w:div w:id="1754625607">
      <w:bodyDiv w:val="1"/>
      <w:marLeft w:val="0"/>
      <w:marRight w:val="0"/>
      <w:marTop w:val="0"/>
      <w:marBottom w:val="0"/>
      <w:divBdr>
        <w:top w:val="none" w:sz="0" w:space="0" w:color="auto"/>
        <w:left w:val="none" w:sz="0" w:space="0" w:color="auto"/>
        <w:bottom w:val="none" w:sz="0" w:space="0" w:color="auto"/>
        <w:right w:val="none" w:sz="0" w:space="0" w:color="auto"/>
      </w:divBdr>
    </w:div>
    <w:div w:id="1774396489">
      <w:bodyDiv w:val="1"/>
      <w:marLeft w:val="0"/>
      <w:marRight w:val="0"/>
      <w:marTop w:val="0"/>
      <w:marBottom w:val="0"/>
      <w:divBdr>
        <w:top w:val="none" w:sz="0" w:space="0" w:color="auto"/>
        <w:left w:val="none" w:sz="0" w:space="0" w:color="auto"/>
        <w:bottom w:val="none" w:sz="0" w:space="0" w:color="auto"/>
        <w:right w:val="none" w:sz="0" w:space="0" w:color="auto"/>
      </w:divBdr>
    </w:div>
    <w:div w:id="1802645767">
      <w:bodyDiv w:val="1"/>
      <w:marLeft w:val="0"/>
      <w:marRight w:val="0"/>
      <w:marTop w:val="0"/>
      <w:marBottom w:val="0"/>
      <w:divBdr>
        <w:top w:val="none" w:sz="0" w:space="0" w:color="auto"/>
        <w:left w:val="none" w:sz="0" w:space="0" w:color="auto"/>
        <w:bottom w:val="none" w:sz="0" w:space="0" w:color="auto"/>
        <w:right w:val="none" w:sz="0" w:space="0" w:color="auto"/>
      </w:divBdr>
    </w:div>
    <w:div w:id="1826428832">
      <w:bodyDiv w:val="1"/>
      <w:marLeft w:val="0"/>
      <w:marRight w:val="0"/>
      <w:marTop w:val="0"/>
      <w:marBottom w:val="0"/>
      <w:divBdr>
        <w:top w:val="none" w:sz="0" w:space="0" w:color="auto"/>
        <w:left w:val="none" w:sz="0" w:space="0" w:color="auto"/>
        <w:bottom w:val="none" w:sz="0" w:space="0" w:color="auto"/>
        <w:right w:val="none" w:sz="0" w:space="0" w:color="auto"/>
      </w:divBdr>
    </w:div>
    <w:div w:id="1836144853">
      <w:bodyDiv w:val="1"/>
      <w:marLeft w:val="0"/>
      <w:marRight w:val="0"/>
      <w:marTop w:val="0"/>
      <w:marBottom w:val="0"/>
      <w:divBdr>
        <w:top w:val="none" w:sz="0" w:space="0" w:color="auto"/>
        <w:left w:val="none" w:sz="0" w:space="0" w:color="auto"/>
        <w:bottom w:val="none" w:sz="0" w:space="0" w:color="auto"/>
        <w:right w:val="none" w:sz="0" w:space="0" w:color="auto"/>
      </w:divBdr>
    </w:div>
    <w:div w:id="1869637951">
      <w:bodyDiv w:val="1"/>
      <w:marLeft w:val="0"/>
      <w:marRight w:val="0"/>
      <w:marTop w:val="0"/>
      <w:marBottom w:val="0"/>
      <w:divBdr>
        <w:top w:val="none" w:sz="0" w:space="0" w:color="auto"/>
        <w:left w:val="none" w:sz="0" w:space="0" w:color="auto"/>
        <w:bottom w:val="none" w:sz="0" w:space="0" w:color="auto"/>
        <w:right w:val="none" w:sz="0" w:space="0" w:color="auto"/>
      </w:divBdr>
    </w:div>
    <w:div w:id="1875649755">
      <w:bodyDiv w:val="1"/>
      <w:marLeft w:val="0"/>
      <w:marRight w:val="0"/>
      <w:marTop w:val="0"/>
      <w:marBottom w:val="0"/>
      <w:divBdr>
        <w:top w:val="none" w:sz="0" w:space="0" w:color="auto"/>
        <w:left w:val="none" w:sz="0" w:space="0" w:color="auto"/>
        <w:bottom w:val="none" w:sz="0" w:space="0" w:color="auto"/>
        <w:right w:val="none" w:sz="0" w:space="0" w:color="auto"/>
      </w:divBdr>
    </w:div>
    <w:div w:id="1967542541">
      <w:bodyDiv w:val="1"/>
      <w:marLeft w:val="0"/>
      <w:marRight w:val="0"/>
      <w:marTop w:val="0"/>
      <w:marBottom w:val="0"/>
      <w:divBdr>
        <w:top w:val="none" w:sz="0" w:space="0" w:color="auto"/>
        <w:left w:val="none" w:sz="0" w:space="0" w:color="auto"/>
        <w:bottom w:val="none" w:sz="0" w:space="0" w:color="auto"/>
        <w:right w:val="none" w:sz="0" w:space="0" w:color="auto"/>
      </w:divBdr>
    </w:div>
    <w:div w:id="2091154546">
      <w:bodyDiv w:val="1"/>
      <w:marLeft w:val="0"/>
      <w:marRight w:val="0"/>
      <w:marTop w:val="0"/>
      <w:marBottom w:val="0"/>
      <w:divBdr>
        <w:top w:val="none" w:sz="0" w:space="0" w:color="auto"/>
        <w:left w:val="none" w:sz="0" w:space="0" w:color="auto"/>
        <w:bottom w:val="none" w:sz="0" w:space="0" w:color="auto"/>
        <w:right w:val="none" w:sz="0" w:space="0" w:color="auto"/>
      </w:divBdr>
    </w:div>
    <w:div w:id="213170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chive.org/details/1001AlbumsYouMustHearBeforeYouDie/page/n1/mode/2up?view=theate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B22DF-3DB1-4794-B1C8-7E167869C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53</Pages>
  <Words>14014</Words>
  <Characters>82685</Characters>
  <Application>Microsoft Office Word</Application>
  <DocSecurity>0</DocSecurity>
  <Lines>689</Lines>
  <Paragraphs>193</Paragraphs>
  <ScaleCrop>false</ScaleCrop>
  <HeadingPairs>
    <vt:vector size="4" baseType="variant">
      <vt:variant>
        <vt:lpstr>Název</vt:lpstr>
      </vt:variant>
      <vt:variant>
        <vt:i4>1</vt:i4>
      </vt:variant>
      <vt:variant>
        <vt:lpstr>Nadpisy</vt:lpstr>
      </vt:variant>
      <vt:variant>
        <vt:i4>40</vt:i4>
      </vt:variant>
    </vt:vector>
  </HeadingPairs>
  <TitlesOfParts>
    <vt:vector size="41" baseType="lpstr">
      <vt:lpstr/>
      <vt:lpstr>Obsah</vt:lpstr>
      <vt:lpstr>Úvod</vt:lpstr>
      <vt:lpstr>Definice thrash metalu jako hudebního stylu</vt:lpstr>
      <vt:lpstr>    Souhrn existujících definic thrash metalu</vt:lpstr>
      <vt:lpstr>        Akademická literatura</vt:lpstr>
      <vt:lpstr>        Neakademická literatura</vt:lpstr>
      <vt:lpstr>    Vlastní definice Thrash metalu</vt:lpstr>
      <vt:lpstr>        Forma</vt:lpstr>
      <vt:lpstr>        Kinetika</vt:lpstr>
      <vt:lpstr>        Harmonie</vt:lpstr>
      <vt:lpstr>        Instrumentace</vt:lpstr>
      <vt:lpstr>        Sound</vt:lpstr>
      <vt:lpstr>Historie skupiny Megadeth, okolnosti vzniku alba a jeho recepce</vt:lpstr>
      <vt:lpstr>    Počátky skupiny Megadeth</vt:lpstr>
      <vt:lpstr>    Okolnosti vzniku alba</vt:lpstr>
      <vt:lpstr>    Recepce alba</vt:lpstr>
      <vt:lpstr>Analýza alba Peace Sells... but Who’s Buying?</vt:lpstr>
      <vt:lpstr>    Úvod k analýze</vt:lpstr>
      <vt:lpstr>        Obsah textů</vt:lpstr>
      <vt:lpstr>        Stopáž všech skladeb</vt:lpstr>
      <vt:lpstr>    Wake Up Dead </vt:lpstr>
      <vt:lpstr>    The Conjuring </vt:lpstr>
      <vt:lpstr>    Peace Sells</vt:lpstr>
      <vt:lpstr>    Devil’s Island </vt:lpstr>
      <vt:lpstr>    Good Mourning / Black Friday</vt:lpstr>
      <vt:lpstr>    Bad Omen</vt:lpstr>
      <vt:lpstr>    I Ain’t Superstitious</vt:lpstr>
      <vt:lpstr>    My Last Words</vt:lpstr>
      <vt:lpstr>    Shrnutí analýzy</vt:lpstr>
      <vt:lpstr>        Forma</vt:lpstr>
      <vt:lpstr>        Kinetika </vt:lpstr>
      <vt:lpstr>        Harmonie </vt:lpstr>
      <vt:lpstr>        Instrumentace </vt:lpstr>
      <vt:lpstr>Závěr</vt:lpstr>
      <vt:lpstr>Anotace</vt:lpstr>
      <vt:lpstr>Resumé</vt:lpstr>
      <vt:lpstr>    Resumé (česky)</vt:lpstr>
      <vt:lpstr>    Summary</vt:lpstr>
      <vt:lpstr>    Zusammenfassung</vt:lpstr>
      <vt:lpstr>Seznam použité literatury</vt:lpstr>
    </vt:vector>
  </TitlesOfParts>
  <Company/>
  <LinksUpToDate>false</LinksUpToDate>
  <CharactersWithSpaces>96506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Pumprla Tomas</dc:creator>
  <cp:keywords/>
  <dc:description/>
  <cp:lastModifiedBy>Lucka Orálková</cp:lastModifiedBy>
  <cp:revision>3</cp:revision>
  <dcterms:created xsi:type="dcterms:W3CDTF">2023-06-29T13:37:00Z</dcterms:created>
  <dcterms:modified xsi:type="dcterms:W3CDTF">2023-06-29T14:03:00Z</dcterms:modified>
</cp:coreProperties>
</file>