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7B" w:rsidRDefault="00B62F7B" w:rsidP="00B62F7B">
      <w:pPr>
        <w:jc w:val="center"/>
        <w:rPr>
          <w:rFonts w:ascii="Times New Roman" w:hAnsi="Times New Roman" w:cs="Times New Roman"/>
          <w:sz w:val="40"/>
          <w:szCs w:val="40"/>
        </w:rPr>
      </w:pPr>
      <w:r w:rsidRPr="00B62F7B">
        <w:rPr>
          <w:rFonts w:ascii="Times New Roman" w:hAnsi="Times New Roman" w:cs="Times New Roman"/>
          <w:sz w:val="40"/>
          <w:szCs w:val="40"/>
        </w:rPr>
        <w:t>UNIVERZITA PALACKÉHO V</w:t>
      </w:r>
      <w:r>
        <w:rPr>
          <w:rFonts w:ascii="Times New Roman" w:hAnsi="Times New Roman" w:cs="Times New Roman"/>
          <w:sz w:val="40"/>
          <w:szCs w:val="40"/>
        </w:rPr>
        <w:t> </w:t>
      </w:r>
      <w:r w:rsidRPr="00B62F7B">
        <w:rPr>
          <w:rFonts w:ascii="Times New Roman" w:hAnsi="Times New Roman" w:cs="Times New Roman"/>
          <w:sz w:val="40"/>
          <w:szCs w:val="40"/>
        </w:rPr>
        <w:t>OLOMOUCI</w:t>
      </w:r>
    </w:p>
    <w:p w:rsidR="00B62F7B" w:rsidRDefault="00B62F7B" w:rsidP="00B62F7B">
      <w:pPr>
        <w:rPr>
          <w:rFonts w:ascii="Times New Roman" w:hAnsi="Times New Roman" w:cs="Times New Roman"/>
          <w:sz w:val="40"/>
          <w:szCs w:val="40"/>
        </w:rPr>
      </w:pPr>
    </w:p>
    <w:p w:rsidR="00B62F7B" w:rsidRDefault="00B62F7B" w:rsidP="00B62F7B">
      <w:pPr>
        <w:jc w:val="center"/>
        <w:rPr>
          <w:rFonts w:ascii="Times New Roman" w:hAnsi="Times New Roman" w:cs="Times New Roman"/>
          <w:sz w:val="32"/>
          <w:szCs w:val="32"/>
        </w:rPr>
      </w:pPr>
      <w:r>
        <w:rPr>
          <w:rFonts w:ascii="Times New Roman" w:hAnsi="Times New Roman" w:cs="Times New Roman"/>
          <w:sz w:val="32"/>
          <w:szCs w:val="32"/>
        </w:rPr>
        <w:t>PEDAGOGICKÁ FAKULTA</w:t>
      </w:r>
    </w:p>
    <w:p w:rsidR="00B62F7B" w:rsidRDefault="00B62F7B" w:rsidP="00B62F7B">
      <w:pPr>
        <w:jc w:val="center"/>
        <w:rPr>
          <w:rFonts w:ascii="Times New Roman" w:hAnsi="Times New Roman" w:cs="Times New Roman"/>
          <w:sz w:val="32"/>
          <w:szCs w:val="32"/>
        </w:rPr>
      </w:pPr>
    </w:p>
    <w:p w:rsidR="00B62F7B" w:rsidRDefault="00B62F7B" w:rsidP="00B62F7B">
      <w:pPr>
        <w:jc w:val="center"/>
        <w:rPr>
          <w:rFonts w:ascii="Times New Roman" w:hAnsi="Times New Roman" w:cs="Times New Roman"/>
          <w:sz w:val="32"/>
          <w:szCs w:val="32"/>
        </w:rPr>
      </w:pPr>
    </w:p>
    <w:p w:rsidR="00B62F7B" w:rsidRDefault="00B62F7B" w:rsidP="00B62F7B">
      <w:pPr>
        <w:jc w:val="center"/>
        <w:rPr>
          <w:rFonts w:ascii="Times New Roman" w:hAnsi="Times New Roman" w:cs="Times New Roman"/>
          <w:sz w:val="32"/>
          <w:szCs w:val="32"/>
        </w:rPr>
      </w:pPr>
    </w:p>
    <w:p w:rsidR="00B62F7B" w:rsidRDefault="00B62F7B" w:rsidP="00B62F7B">
      <w:pPr>
        <w:rPr>
          <w:rFonts w:ascii="Times New Roman" w:hAnsi="Times New Roman" w:cs="Times New Roman"/>
          <w:sz w:val="32"/>
          <w:szCs w:val="32"/>
        </w:rPr>
      </w:pPr>
    </w:p>
    <w:p w:rsidR="00B62F7B" w:rsidRPr="00B62F7B" w:rsidRDefault="00B62F7B" w:rsidP="00B62F7B">
      <w:pPr>
        <w:jc w:val="center"/>
        <w:rPr>
          <w:rFonts w:ascii="Times New Roman" w:hAnsi="Times New Roman" w:cs="Times New Roman"/>
          <w:b/>
          <w:sz w:val="36"/>
          <w:szCs w:val="36"/>
        </w:rPr>
      </w:pPr>
      <w:r w:rsidRPr="00B62F7B">
        <w:rPr>
          <w:rFonts w:ascii="Times New Roman" w:hAnsi="Times New Roman" w:cs="Times New Roman"/>
          <w:b/>
          <w:sz w:val="36"/>
          <w:szCs w:val="36"/>
        </w:rPr>
        <w:t>Bakalářská práce</w:t>
      </w:r>
    </w:p>
    <w:p w:rsidR="00B62F7B" w:rsidRDefault="00B62F7B" w:rsidP="00B62F7B">
      <w:pPr>
        <w:jc w:val="center"/>
        <w:rPr>
          <w:rFonts w:ascii="Times New Roman" w:hAnsi="Times New Roman" w:cs="Times New Roman"/>
          <w:b/>
          <w:sz w:val="32"/>
          <w:szCs w:val="32"/>
        </w:rPr>
      </w:pPr>
    </w:p>
    <w:p w:rsidR="00B62F7B" w:rsidRDefault="00B62F7B" w:rsidP="00B62F7B">
      <w:pPr>
        <w:jc w:val="center"/>
        <w:rPr>
          <w:rFonts w:ascii="Times New Roman" w:hAnsi="Times New Roman" w:cs="Times New Roman"/>
          <w:b/>
          <w:sz w:val="32"/>
          <w:szCs w:val="32"/>
        </w:rPr>
      </w:pPr>
    </w:p>
    <w:p w:rsidR="00B62F7B" w:rsidRDefault="00B62F7B" w:rsidP="00B62F7B">
      <w:pPr>
        <w:jc w:val="center"/>
        <w:rPr>
          <w:rFonts w:ascii="Times New Roman" w:hAnsi="Times New Roman" w:cs="Times New Roman"/>
          <w:b/>
          <w:sz w:val="32"/>
          <w:szCs w:val="32"/>
        </w:rPr>
      </w:pPr>
    </w:p>
    <w:p w:rsidR="00B62F7B" w:rsidRDefault="00B62F7B" w:rsidP="00B62F7B">
      <w:pPr>
        <w:jc w:val="center"/>
        <w:rPr>
          <w:rFonts w:ascii="Times New Roman" w:hAnsi="Times New Roman" w:cs="Times New Roman"/>
          <w:b/>
          <w:sz w:val="32"/>
          <w:szCs w:val="32"/>
        </w:rPr>
      </w:pPr>
    </w:p>
    <w:p w:rsidR="00B62F7B" w:rsidRDefault="00B62F7B" w:rsidP="00B62F7B">
      <w:pPr>
        <w:jc w:val="center"/>
        <w:rPr>
          <w:rFonts w:ascii="Times New Roman" w:hAnsi="Times New Roman" w:cs="Times New Roman"/>
          <w:b/>
          <w:sz w:val="32"/>
          <w:szCs w:val="32"/>
        </w:rPr>
      </w:pPr>
    </w:p>
    <w:p w:rsidR="00B62F7B" w:rsidRDefault="00B62F7B" w:rsidP="00B62F7B">
      <w:pPr>
        <w:rPr>
          <w:rFonts w:ascii="Times New Roman" w:hAnsi="Times New Roman" w:cs="Times New Roman"/>
          <w:sz w:val="24"/>
          <w:szCs w:val="24"/>
        </w:rPr>
      </w:pPr>
    </w:p>
    <w:p w:rsidR="00B62F7B" w:rsidRDefault="00B62F7B" w:rsidP="00B62F7B">
      <w:pPr>
        <w:rPr>
          <w:rFonts w:ascii="Times New Roman" w:hAnsi="Times New Roman" w:cs="Times New Roman"/>
          <w:sz w:val="24"/>
          <w:szCs w:val="24"/>
        </w:rPr>
      </w:pPr>
    </w:p>
    <w:p w:rsidR="00B62F7B" w:rsidRDefault="00B62F7B" w:rsidP="00B62F7B">
      <w:pPr>
        <w:rPr>
          <w:rFonts w:ascii="Times New Roman" w:hAnsi="Times New Roman" w:cs="Times New Roman"/>
          <w:sz w:val="24"/>
          <w:szCs w:val="24"/>
        </w:rPr>
      </w:pPr>
    </w:p>
    <w:p w:rsidR="00B62F7B" w:rsidRDefault="006D49BA" w:rsidP="00B62F7B">
      <w:pPr>
        <w:rPr>
          <w:rFonts w:ascii="Times New Roman" w:hAnsi="Times New Roman" w:cs="Times New Roman"/>
          <w:sz w:val="24"/>
          <w:szCs w:val="24"/>
        </w:rPr>
      </w:pPr>
      <w:r>
        <w:rPr>
          <w:rFonts w:ascii="Times New Roman" w:hAnsi="Times New Roman" w:cs="Times New Roman"/>
          <w:sz w:val="24"/>
          <w:szCs w:val="24"/>
        </w:rPr>
        <w:t>2014</w:t>
      </w:r>
      <w:r w:rsidR="00B62F7B">
        <w:rPr>
          <w:rFonts w:ascii="Times New Roman" w:hAnsi="Times New Roman" w:cs="Times New Roman"/>
          <w:sz w:val="24"/>
          <w:szCs w:val="24"/>
        </w:rPr>
        <w:tab/>
      </w:r>
      <w:r w:rsidR="00B62F7B">
        <w:rPr>
          <w:rFonts w:ascii="Times New Roman" w:hAnsi="Times New Roman" w:cs="Times New Roman"/>
          <w:sz w:val="24"/>
          <w:szCs w:val="24"/>
        </w:rPr>
        <w:tab/>
      </w:r>
      <w:r w:rsidR="00B62F7B">
        <w:rPr>
          <w:rFonts w:ascii="Times New Roman" w:hAnsi="Times New Roman" w:cs="Times New Roman"/>
          <w:sz w:val="24"/>
          <w:szCs w:val="24"/>
        </w:rPr>
        <w:tab/>
      </w:r>
      <w:r w:rsidR="00B62F7B">
        <w:rPr>
          <w:rFonts w:ascii="Times New Roman" w:hAnsi="Times New Roman" w:cs="Times New Roman"/>
          <w:sz w:val="24"/>
          <w:szCs w:val="24"/>
        </w:rPr>
        <w:tab/>
      </w:r>
      <w:r w:rsidR="00B62F7B">
        <w:rPr>
          <w:rFonts w:ascii="Times New Roman" w:hAnsi="Times New Roman" w:cs="Times New Roman"/>
          <w:sz w:val="24"/>
          <w:szCs w:val="24"/>
        </w:rPr>
        <w:tab/>
      </w:r>
      <w:r w:rsidR="00B62F7B">
        <w:rPr>
          <w:rFonts w:ascii="Times New Roman" w:hAnsi="Times New Roman" w:cs="Times New Roman"/>
          <w:sz w:val="24"/>
          <w:szCs w:val="24"/>
        </w:rPr>
        <w:tab/>
      </w:r>
      <w:r w:rsidR="00B62F7B">
        <w:rPr>
          <w:rFonts w:ascii="Times New Roman" w:hAnsi="Times New Roman" w:cs="Times New Roman"/>
          <w:sz w:val="24"/>
          <w:szCs w:val="24"/>
        </w:rPr>
        <w:tab/>
      </w:r>
      <w:r w:rsidR="00B62F7B">
        <w:rPr>
          <w:rFonts w:ascii="Times New Roman" w:hAnsi="Times New Roman" w:cs="Times New Roman"/>
          <w:sz w:val="24"/>
          <w:szCs w:val="24"/>
        </w:rPr>
        <w:tab/>
      </w:r>
      <w:r w:rsidR="00B62F7B">
        <w:rPr>
          <w:rFonts w:ascii="Times New Roman" w:hAnsi="Times New Roman" w:cs="Times New Roman"/>
          <w:sz w:val="24"/>
          <w:szCs w:val="24"/>
        </w:rPr>
        <w:tab/>
        <w:t>Jarmila Mikulcová</w:t>
      </w:r>
      <w:r w:rsidR="00B62F7B">
        <w:rPr>
          <w:rFonts w:ascii="Times New Roman" w:hAnsi="Times New Roman" w:cs="Times New Roman"/>
          <w:sz w:val="24"/>
          <w:szCs w:val="24"/>
        </w:rPr>
        <w:tab/>
      </w:r>
      <w:r w:rsidR="00B62F7B">
        <w:rPr>
          <w:rFonts w:ascii="Times New Roman" w:hAnsi="Times New Roman" w:cs="Times New Roman"/>
          <w:sz w:val="24"/>
          <w:szCs w:val="24"/>
        </w:rPr>
        <w:tab/>
      </w:r>
    </w:p>
    <w:p w:rsidR="00B62F7B" w:rsidRDefault="00B62F7B" w:rsidP="00B62F7B">
      <w:pPr>
        <w:jc w:val="center"/>
        <w:rPr>
          <w:rFonts w:ascii="Times New Roman" w:hAnsi="Times New Roman" w:cs="Times New Roman"/>
          <w:sz w:val="40"/>
          <w:szCs w:val="40"/>
        </w:rPr>
      </w:pPr>
      <w:r>
        <w:rPr>
          <w:rFonts w:ascii="Times New Roman" w:hAnsi="Times New Roman" w:cs="Times New Roman"/>
          <w:sz w:val="40"/>
          <w:szCs w:val="40"/>
        </w:rPr>
        <w:lastRenderedPageBreak/>
        <w:t>UNIVERZITA PALACKÉHO V OLOMOUCI</w:t>
      </w:r>
    </w:p>
    <w:p w:rsidR="00B62F7B" w:rsidRDefault="00B62F7B" w:rsidP="00B62F7B">
      <w:pPr>
        <w:jc w:val="center"/>
        <w:rPr>
          <w:rFonts w:ascii="Times New Roman" w:hAnsi="Times New Roman" w:cs="Times New Roman"/>
          <w:sz w:val="40"/>
          <w:szCs w:val="40"/>
        </w:rPr>
      </w:pPr>
    </w:p>
    <w:p w:rsidR="00B62F7B" w:rsidRDefault="00B62F7B" w:rsidP="00B62F7B">
      <w:pPr>
        <w:jc w:val="center"/>
        <w:rPr>
          <w:rFonts w:ascii="Times New Roman" w:hAnsi="Times New Roman" w:cs="Times New Roman"/>
          <w:sz w:val="32"/>
          <w:szCs w:val="32"/>
        </w:rPr>
      </w:pPr>
      <w:r>
        <w:rPr>
          <w:rFonts w:ascii="Times New Roman" w:hAnsi="Times New Roman" w:cs="Times New Roman"/>
          <w:sz w:val="32"/>
          <w:szCs w:val="32"/>
        </w:rPr>
        <w:t>PEDAGOGICKÁ FAKULTA</w:t>
      </w:r>
    </w:p>
    <w:p w:rsidR="00B62F7B" w:rsidRDefault="00B62F7B" w:rsidP="00B62F7B">
      <w:pPr>
        <w:jc w:val="center"/>
        <w:rPr>
          <w:rFonts w:ascii="Times New Roman" w:hAnsi="Times New Roman" w:cs="Times New Roman"/>
          <w:sz w:val="32"/>
          <w:szCs w:val="32"/>
        </w:rPr>
      </w:pPr>
    </w:p>
    <w:p w:rsidR="00B62F7B" w:rsidRDefault="00B62F7B" w:rsidP="00B62F7B">
      <w:pPr>
        <w:jc w:val="center"/>
        <w:rPr>
          <w:rFonts w:ascii="Times New Roman" w:hAnsi="Times New Roman" w:cs="Times New Roman"/>
          <w:sz w:val="30"/>
          <w:szCs w:val="30"/>
        </w:rPr>
      </w:pPr>
      <w:r>
        <w:rPr>
          <w:rFonts w:ascii="Times New Roman" w:hAnsi="Times New Roman" w:cs="Times New Roman"/>
          <w:sz w:val="30"/>
          <w:szCs w:val="30"/>
        </w:rPr>
        <w:t>Ústav speciálně</w:t>
      </w:r>
      <w:r w:rsidR="00357C3C">
        <w:rPr>
          <w:rFonts w:ascii="Times New Roman" w:hAnsi="Times New Roman" w:cs="Times New Roman"/>
          <w:sz w:val="30"/>
          <w:szCs w:val="30"/>
        </w:rPr>
        <w:t>pedagogických studií</w:t>
      </w:r>
    </w:p>
    <w:p w:rsidR="00357C3C" w:rsidRDefault="00357C3C" w:rsidP="00B62F7B">
      <w:pPr>
        <w:jc w:val="center"/>
        <w:rPr>
          <w:rFonts w:ascii="Times New Roman" w:hAnsi="Times New Roman" w:cs="Times New Roman"/>
          <w:sz w:val="30"/>
          <w:szCs w:val="30"/>
        </w:rPr>
      </w:pPr>
    </w:p>
    <w:p w:rsidR="00357C3C" w:rsidRDefault="00357C3C" w:rsidP="00B62F7B">
      <w:pPr>
        <w:jc w:val="center"/>
        <w:rPr>
          <w:rFonts w:ascii="Times New Roman" w:hAnsi="Times New Roman" w:cs="Times New Roman"/>
          <w:sz w:val="30"/>
          <w:szCs w:val="30"/>
        </w:rPr>
      </w:pPr>
    </w:p>
    <w:p w:rsidR="00357C3C" w:rsidRDefault="00357C3C" w:rsidP="00B62F7B">
      <w:pPr>
        <w:jc w:val="center"/>
        <w:rPr>
          <w:rFonts w:ascii="Times New Roman" w:hAnsi="Times New Roman" w:cs="Times New Roman"/>
          <w:sz w:val="30"/>
          <w:szCs w:val="30"/>
        </w:rPr>
      </w:pPr>
    </w:p>
    <w:p w:rsidR="00357C3C" w:rsidRDefault="00357C3C" w:rsidP="00B62F7B">
      <w:pPr>
        <w:jc w:val="center"/>
        <w:rPr>
          <w:rFonts w:ascii="Times New Roman" w:hAnsi="Times New Roman" w:cs="Times New Roman"/>
          <w:sz w:val="36"/>
          <w:szCs w:val="36"/>
        </w:rPr>
      </w:pPr>
      <w:r>
        <w:rPr>
          <w:rFonts w:ascii="Times New Roman" w:hAnsi="Times New Roman" w:cs="Times New Roman"/>
          <w:b/>
          <w:sz w:val="36"/>
          <w:szCs w:val="36"/>
        </w:rPr>
        <w:t>Bakalářská práce</w:t>
      </w:r>
    </w:p>
    <w:p w:rsidR="00357C3C" w:rsidRDefault="00357C3C" w:rsidP="00B62F7B">
      <w:pPr>
        <w:jc w:val="center"/>
        <w:rPr>
          <w:rFonts w:ascii="Times New Roman" w:hAnsi="Times New Roman" w:cs="Times New Roman"/>
          <w:sz w:val="30"/>
          <w:szCs w:val="30"/>
        </w:rPr>
      </w:pPr>
      <w:r>
        <w:rPr>
          <w:rFonts w:ascii="Times New Roman" w:hAnsi="Times New Roman" w:cs="Times New Roman"/>
          <w:sz w:val="30"/>
          <w:szCs w:val="30"/>
        </w:rPr>
        <w:t>Jarmila Mikulcová</w:t>
      </w:r>
    </w:p>
    <w:p w:rsidR="00357C3C" w:rsidRDefault="00357C3C" w:rsidP="00B62F7B">
      <w:pPr>
        <w:jc w:val="center"/>
        <w:rPr>
          <w:rFonts w:ascii="Times New Roman" w:hAnsi="Times New Roman" w:cs="Times New Roman"/>
          <w:sz w:val="30"/>
          <w:szCs w:val="30"/>
        </w:rPr>
      </w:pPr>
    </w:p>
    <w:p w:rsidR="00357C3C" w:rsidRDefault="00357C3C" w:rsidP="00B62F7B">
      <w:pPr>
        <w:jc w:val="center"/>
        <w:rPr>
          <w:rFonts w:ascii="Times New Roman" w:hAnsi="Times New Roman" w:cs="Times New Roman"/>
          <w:sz w:val="30"/>
          <w:szCs w:val="30"/>
        </w:rPr>
      </w:pPr>
    </w:p>
    <w:p w:rsidR="00357C3C" w:rsidRDefault="00357C3C" w:rsidP="00B62F7B">
      <w:pPr>
        <w:jc w:val="center"/>
        <w:rPr>
          <w:rFonts w:ascii="Times New Roman" w:hAnsi="Times New Roman" w:cs="Times New Roman"/>
          <w:sz w:val="32"/>
          <w:szCs w:val="32"/>
        </w:rPr>
      </w:pPr>
      <w:r>
        <w:rPr>
          <w:rFonts w:ascii="Times New Roman" w:hAnsi="Times New Roman" w:cs="Times New Roman"/>
          <w:sz w:val="32"/>
          <w:szCs w:val="32"/>
        </w:rPr>
        <w:t>Problematika odkladů školní docházky na Uherskohradišťsku</w:t>
      </w:r>
    </w:p>
    <w:p w:rsidR="00357C3C" w:rsidRDefault="00357C3C" w:rsidP="00B62F7B">
      <w:pPr>
        <w:jc w:val="center"/>
        <w:rPr>
          <w:rFonts w:ascii="Times New Roman" w:hAnsi="Times New Roman" w:cs="Times New Roman"/>
          <w:sz w:val="32"/>
          <w:szCs w:val="32"/>
        </w:rPr>
      </w:pPr>
    </w:p>
    <w:p w:rsidR="00357C3C" w:rsidRDefault="00357C3C" w:rsidP="005A38D1">
      <w:pPr>
        <w:rPr>
          <w:rFonts w:ascii="Times New Roman" w:hAnsi="Times New Roman" w:cs="Times New Roman"/>
          <w:sz w:val="32"/>
          <w:szCs w:val="32"/>
        </w:rPr>
      </w:pPr>
    </w:p>
    <w:p w:rsidR="00357C3C" w:rsidRDefault="006D49BA" w:rsidP="00357C3C">
      <w:pPr>
        <w:rPr>
          <w:rFonts w:ascii="Times New Roman" w:hAnsi="Times New Roman" w:cs="Times New Roman"/>
          <w:sz w:val="24"/>
          <w:szCs w:val="24"/>
        </w:rPr>
      </w:pPr>
      <w:r>
        <w:rPr>
          <w:rFonts w:ascii="Times New Roman" w:hAnsi="Times New Roman" w:cs="Times New Roman"/>
          <w:sz w:val="24"/>
          <w:szCs w:val="24"/>
        </w:rPr>
        <w:t>Olomouc 2014</w:t>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sidR="00357C3C">
        <w:rPr>
          <w:rFonts w:ascii="Times New Roman" w:hAnsi="Times New Roman" w:cs="Times New Roman"/>
          <w:sz w:val="24"/>
          <w:szCs w:val="24"/>
        </w:rPr>
        <w:t>vedoucí práce: Mgr. Pavel Svoboda, Ph.D.</w:t>
      </w: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Default="00357C3C" w:rsidP="00357C3C">
      <w:pPr>
        <w:rPr>
          <w:rFonts w:ascii="Times New Roman" w:hAnsi="Times New Roman" w:cs="Times New Roman"/>
          <w:sz w:val="24"/>
          <w:szCs w:val="24"/>
        </w:rPr>
      </w:pPr>
    </w:p>
    <w:p w:rsidR="00357C3C" w:rsidRPr="00357C3C" w:rsidRDefault="00357C3C" w:rsidP="00AF47FA">
      <w:pPr>
        <w:jc w:val="both"/>
        <w:rPr>
          <w:rFonts w:ascii="Times New Roman" w:hAnsi="Times New Roman" w:cs="Times New Roman"/>
          <w:sz w:val="24"/>
          <w:szCs w:val="24"/>
        </w:rPr>
      </w:pPr>
      <w:r>
        <w:rPr>
          <w:rFonts w:ascii="Times New Roman" w:hAnsi="Times New Roman" w:cs="Times New Roman"/>
          <w:sz w:val="24"/>
          <w:szCs w:val="24"/>
        </w:rPr>
        <w:t>Prohlašuji, že jsem bakalářskou práci na téma “Problematika odkladů školn</w:t>
      </w:r>
      <w:r w:rsidR="00EA67AE">
        <w:rPr>
          <w:rFonts w:ascii="Times New Roman" w:hAnsi="Times New Roman" w:cs="Times New Roman"/>
          <w:sz w:val="24"/>
          <w:szCs w:val="24"/>
        </w:rPr>
        <w:t>í docházky na Uherskohradišťsku“</w:t>
      </w:r>
      <w:r>
        <w:rPr>
          <w:rFonts w:ascii="Times New Roman" w:hAnsi="Times New Roman" w:cs="Times New Roman"/>
          <w:sz w:val="24"/>
          <w:szCs w:val="24"/>
        </w:rPr>
        <w:t xml:space="preserve"> vypracovala pod vedením vedoucího bakalářské práce samostatně, za použití v práci uvedených pramenů a literatury. </w:t>
      </w:r>
    </w:p>
    <w:p w:rsidR="00357C3C" w:rsidRDefault="00357C3C" w:rsidP="00EA67AE">
      <w:pPr>
        <w:jc w:val="both"/>
        <w:rPr>
          <w:rFonts w:ascii="Times New Roman" w:hAnsi="Times New Roman" w:cs="Times New Roman"/>
          <w:sz w:val="30"/>
          <w:szCs w:val="30"/>
        </w:rPr>
      </w:pPr>
    </w:p>
    <w:p w:rsidR="00357C3C" w:rsidRDefault="00EA67AE" w:rsidP="00B62F7B">
      <w:pPr>
        <w:jc w:val="center"/>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p>
    <w:p w:rsidR="00EA67AE" w:rsidRDefault="00EA67AE" w:rsidP="00EA67AE">
      <w:pPr>
        <w:rPr>
          <w:rFonts w:ascii="Times New Roman" w:hAnsi="Times New Roman" w:cs="Times New Roman"/>
          <w:sz w:val="24"/>
          <w:szCs w:val="24"/>
        </w:rPr>
      </w:pPr>
      <w:r>
        <w:rPr>
          <w:rFonts w:ascii="Times New Roman" w:hAnsi="Times New Roman" w:cs="Times New Roman"/>
          <w:sz w:val="24"/>
          <w:szCs w:val="24"/>
        </w:rPr>
        <w:t xml:space="preserve">Ve Vlčnově, dne </w:t>
      </w:r>
      <w:r w:rsidR="001E6BB2">
        <w:rPr>
          <w:rFonts w:ascii="Times New Roman" w:hAnsi="Times New Roman" w:cs="Times New Roman"/>
          <w:sz w:val="24"/>
          <w:szCs w:val="24"/>
        </w:rPr>
        <w:t>26. 11</w:t>
      </w:r>
      <w:r w:rsidR="00DD4150">
        <w:rPr>
          <w:rFonts w:ascii="Times New Roman" w:hAnsi="Times New Roman" w:cs="Times New Roman"/>
          <w:sz w:val="24"/>
          <w:szCs w:val="24"/>
        </w:rPr>
        <w:t>.</w:t>
      </w:r>
      <w:r w:rsidR="001E6BB2">
        <w:rPr>
          <w:rFonts w:ascii="Times New Roman" w:hAnsi="Times New Roman" w:cs="Times New Roman"/>
          <w:sz w:val="24"/>
          <w:szCs w:val="24"/>
        </w:rPr>
        <w:t xml:space="preserve"> </w:t>
      </w:r>
      <w:r w:rsidR="00DD4150">
        <w:rPr>
          <w:rFonts w:ascii="Times New Roman" w:hAnsi="Times New Roman" w:cs="Times New Roman"/>
          <w:sz w:val="24"/>
          <w:szCs w:val="24"/>
        </w:rPr>
        <w:t>2014</w:t>
      </w:r>
      <w:r w:rsidR="001E6BB2">
        <w:rPr>
          <w:rFonts w:ascii="Times New Roman" w:hAnsi="Times New Roman" w:cs="Times New Roman"/>
          <w:sz w:val="24"/>
          <w:szCs w:val="24"/>
        </w:rPr>
        <w:tab/>
      </w:r>
      <w:r w:rsidR="001E6BB2">
        <w:rPr>
          <w:rFonts w:ascii="Times New Roman" w:hAnsi="Times New Roman" w:cs="Times New Roman"/>
          <w:sz w:val="24"/>
          <w:szCs w:val="24"/>
        </w:rPr>
        <w:tab/>
      </w:r>
      <w:r w:rsidR="001E6BB2">
        <w:rPr>
          <w:rFonts w:ascii="Times New Roman" w:hAnsi="Times New Roman" w:cs="Times New Roman"/>
          <w:sz w:val="24"/>
          <w:szCs w:val="24"/>
        </w:rPr>
        <w:tab/>
      </w:r>
      <w:r w:rsidR="001E6BB2">
        <w:rPr>
          <w:rFonts w:ascii="Times New Roman" w:hAnsi="Times New Roman" w:cs="Times New Roman"/>
          <w:sz w:val="24"/>
          <w:szCs w:val="24"/>
        </w:rPr>
        <w:tab/>
      </w:r>
      <w:r w:rsidR="001E6BB2">
        <w:rPr>
          <w:rFonts w:ascii="Times New Roman" w:hAnsi="Times New Roman" w:cs="Times New Roman"/>
          <w:sz w:val="24"/>
          <w:szCs w:val="24"/>
        </w:rPr>
        <w:tab/>
      </w:r>
      <w:r>
        <w:rPr>
          <w:rFonts w:ascii="Times New Roman" w:hAnsi="Times New Roman" w:cs="Times New Roman"/>
          <w:sz w:val="24"/>
          <w:szCs w:val="24"/>
        </w:rPr>
        <w:t>Jarmila Mikulcová</w:t>
      </w:r>
    </w:p>
    <w:p w:rsidR="00EA67AE" w:rsidRDefault="00EA67AE" w:rsidP="00EA67AE">
      <w:pPr>
        <w:rPr>
          <w:rFonts w:ascii="Times New Roman" w:hAnsi="Times New Roman" w:cs="Times New Roman"/>
          <w:sz w:val="24"/>
          <w:szCs w:val="24"/>
        </w:rPr>
      </w:pPr>
    </w:p>
    <w:p w:rsidR="005A38D1" w:rsidRDefault="005A38D1" w:rsidP="00756167">
      <w:pPr>
        <w:ind w:left="2832" w:firstLine="708"/>
        <w:rPr>
          <w:b/>
          <w:sz w:val="32"/>
          <w:szCs w:val="32"/>
        </w:rPr>
      </w:pPr>
    </w:p>
    <w:p w:rsidR="00756167" w:rsidRDefault="00756167" w:rsidP="00756167">
      <w:pPr>
        <w:ind w:left="2832" w:firstLine="708"/>
        <w:rPr>
          <w:b/>
          <w:sz w:val="32"/>
          <w:szCs w:val="32"/>
        </w:rPr>
      </w:pPr>
      <w:r>
        <w:rPr>
          <w:b/>
          <w:sz w:val="32"/>
          <w:szCs w:val="32"/>
        </w:rPr>
        <w:lastRenderedPageBreak/>
        <w:t>ANOTACE</w:t>
      </w:r>
    </w:p>
    <w:p w:rsidR="00756167" w:rsidRDefault="00756167" w:rsidP="00756167">
      <w:pPr>
        <w:rPr>
          <w:sz w:val="24"/>
          <w:szCs w:val="24"/>
        </w:rPr>
      </w:pPr>
    </w:p>
    <w:tbl>
      <w:tblPr>
        <w:tblStyle w:val="Mkatabulky"/>
        <w:tblW w:w="0" w:type="auto"/>
        <w:tblLook w:val="01E0"/>
      </w:tblPr>
      <w:tblGrid>
        <w:gridCol w:w="2880"/>
        <w:gridCol w:w="6125"/>
      </w:tblGrid>
      <w:tr w:rsidR="00756167" w:rsidTr="00756167">
        <w:trPr>
          <w:trHeight w:val="435"/>
        </w:trPr>
        <w:tc>
          <w:tcPr>
            <w:tcW w:w="2943" w:type="dxa"/>
            <w:tcBorders>
              <w:top w:val="double" w:sz="4" w:space="0" w:color="auto"/>
              <w:left w:val="double" w:sz="4" w:space="0" w:color="auto"/>
              <w:bottom w:val="single" w:sz="4" w:space="0" w:color="auto"/>
              <w:right w:val="single" w:sz="2" w:space="0" w:color="auto"/>
            </w:tcBorders>
            <w:hideMark/>
          </w:tcPr>
          <w:p w:rsidR="00756167" w:rsidRDefault="00756167">
            <w:pPr>
              <w:rPr>
                <w:b/>
                <w:sz w:val="24"/>
                <w:szCs w:val="24"/>
              </w:rPr>
            </w:pPr>
            <w:r>
              <w:rPr>
                <w:b/>
              </w:rPr>
              <w:t>Jméno a příjmení:</w:t>
            </w:r>
          </w:p>
        </w:tc>
        <w:tc>
          <w:tcPr>
            <w:tcW w:w="6269" w:type="dxa"/>
            <w:tcBorders>
              <w:top w:val="double" w:sz="4" w:space="0" w:color="auto"/>
              <w:left w:val="single" w:sz="2" w:space="0" w:color="auto"/>
              <w:bottom w:val="single" w:sz="4" w:space="0" w:color="auto"/>
              <w:right w:val="double" w:sz="4" w:space="0" w:color="auto"/>
            </w:tcBorders>
          </w:tcPr>
          <w:p w:rsidR="00756167" w:rsidRDefault="00756167">
            <w:pPr>
              <w:rPr>
                <w:sz w:val="24"/>
                <w:szCs w:val="24"/>
              </w:rPr>
            </w:pPr>
            <w:r>
              <w:rPr>
                <w:sz w:val="24"/>
                <w:szCs w:val="24"/>
              </w:rPr>
              <w:t>Jarmila Mikulcová</w:t>
            </w:r>
          </w:p>
        </w:tc>
      </w:tr>
      <w:tr w:rsidR="00756167" w:rsidTr="00756167">
        <w:trPr>
          <w:trHeight w:val="415"/>
        </w:trPr>
        <w:tc>
          <w:tcPr>
            <w:tcW w:w="2943" w:type="dxa"/>
            <w:tcBorders>
              <w:top w:val="single" w:sz="2" w:space="0" w:color="auto"/>
              <w:left w:val="double" w:sz="4" w:space="0" w:color="auto"/>
              <w:bottom w:val="single" w:sz="4" w:space="0" w:color="auto"/>
              <w:right w:val="single" w:sz="2" w:space="0" w:color="auto"/>
            </w:tcBorders>
            <w:hideMark/>
          </w:tcPr>
          <w:p w:rsidR="00756167" w:rsidRDefault="00756167">
            <w:pPr>
              <w:rPr>
                <w:b/>
                <w:sz w:val="24"/>
                <w:szCs w:val="24"/>
              </w:rPr>
            </w:pPr>
            <w:r>
              <w:rPr>
                <w:b/>
              </w:rPr>
              <w:t>Katedra:</w:t>
            </w:r>
          </w:p>
        </w:tc>
        <w:tc>
          <w:tcPr>
            <w:tcW w:w="6269" w:type="dxa"/>
            <w:tcBorders>
              <w:top w:val="single" w:sz="2" w:space="0" w:color="auto"/>
              <w:left w:val="single" w:sz="2" w:space="0" w:color="auto"/>
              <w:bottom w:val="single" w:sz="4" w:space="0" w:color="auto"/>
              <w:right w:val="double" w:sz="4" w:space="0" w:color="auto"/>
            </w:tcBorders>
          </w:tcPr>
          <w:p w:rsidR="00756167" w:rsidRDefault="009D17CA">
            <w:pPr>
              <w:rPr>
                <w:sz w:val="24"/>
                <w:szCs w:val="24"/>
              </w:rPr>
            </w:pPr>
            <w:r>
              <w:rPr>
                <w:sz w:val="24"/>
                <w:szCs w:val="24"/>
              </w:rPr>
              <w:t>Ústav speciálněpedagogických studií</w:t>
            </w:r>
          </w:p>
        </w:tc>
      </w:tr>
      <w:tr w:rsidR="00756167" w:rsidTr="00756167">
        <w:trPr>
          <w:trHeight w:val="415"/>
        </w:trPr>
        <w:tc>
          <w:tcPr>
            <w:tcW w:w="2943" w:type="dxa"/>
            <w:tcBorders>
              <w:top w:val="single" w:sz="2" w:space="0" w:color="auto"/>
              <w:left w:val="double" w:sz="4" w:space="0" w:color="auto"/>
              <w:bottom w:val="single" w:sz="4" w:space="0" w:color="auto"/>
              <w:right w:val="single" w:sz="2" w:space="0" w:color="auto"/>
            </w:tcBorders>
            <w:hideMark/>
          </w:tcPr>
          <w:p w:rsidR="00756167" w:rsidRDefault="00756167">
            <w:pPr>
              <w:rPr>
                <w:b/>
                <w:sz w:val="24"/>
                <w:szCs w:val="24"/>
              </w:rPr>
            </w:pPr>
            <w:r>
              <w:rPr>
                <w:b/>
              </w:rPr>
              <w:t>Vedoucí práce:</w:t>
            </w:r>
          </w:p>
        </w:tc>
        <w:tc>
          <w:tcPr>
            <w:tcW w:w="6269" w:type="dxa"/>
            <w:tcBorders>
              <w:top w:val="single" w:sz="2" w:space="0" w:color="auto"/>
              <w:left w:val="single" w:sz="2" w:space="0" w:color="auto"/>
              <w:bottom w:val="single" w:sz="4" w:space="0" w:color="auto"/>
              <w:right w:val="double" w:sz="4" w:space="0" w:color="auto"/>
            </w:tcBorders>
          </w:tcPr>
          <w:p w:rsidR="00756167" w:rsidRDefault="009D17CA">
            <w:pPr>
              <w:rPr>
                <w:sz w:val="24"/>
                <w:szCs w:val="24"/>
              </w:rPr>
            </w:pPr>
            <w:r>
              <w:rPr>
                <w:sz w:val="24"/>
                <w:szCs w:val="24"/>
              </w:rPr>
              <w:t>Mgr. Pavel Svoboda, Ph</w:t>
            </w:r>
            <w:r w:rsidR="0033399E">
              <w:rPr>
                <w:sz w:val="24"/>
                <w:szCs w:val="24"/>
              </w:rPr>
              <w:t>.</w:t>
            </w:r>
            <w:r>
              <w:rPr>
                <w:sz w:val="24"/>
                <w:szCs w:val="24"/>
              </w:rPr>
              <w:t>D.</w:t>
            </w:r>
          </w:p>
        </w:tc>
      </w:tr>
      <w:tr w:rsidR="00756167" w:rsidTr="00756167">
        <w:trPr>
          <w:trHeight w:val="415"/>
        </w:trPr>
        <w:tc>
          <w:tcPr>
            <w:tcW w:w="2943" w:type="dxa"/>
            <w:tcBorders>
              <w:top w:val="single" w:sz="4" w:space="0" w:color="auto"/>
              <w:left w:val="double" w:sz="4" w:space="0" w:color="auto"/>
              <w:bottom w:val="double" w:sz="4" w:space="0" w:color="auto"/>
              <w:right w:val="single" w:sz="2" w:space="0" w:color="auto"/>
            </w:tcBorders>
            <w:hideMark/>
          </w:tcPr>
          <w:p w:rsidR="00756167" w:rsidRDefault="00756167">
            <w:pPr>
              <w:rPr>
                <w:b/>
                <w:sz w:val="24"/>
                <w:szCs w:val="24"/>
              </w:rPr>
            </w:pPr>
            <w:r>
              <w:rPr>
                <w:b/>
              </w:rPr>
              <w:t>Rok obhajoby:</w:t>
            </w:r>
          </w:p>
        </w:tc>
        <w:tc>
          <w:tcPr>
            <w:tcW w:w="6269" w:type="dxa"/>
            <w:tcBorders>
              <w:top w:val="single" w:sz="2" w:space="0" w:color="auto"/>
              <w:left w:val="single" w:sz="2" w:space="0" w:color="auto"/>
              <w:bottom w:val="single" w:sz="4" w:space="0" w:color="auto"/>
              <w:right w:val="double" w:sz="4" w:space="0" w:color="auto"/>
            </w:tcBorders>
          </w:tcPr>
          <w:p w:rsidR="00756167" w:rsidRDefault="009D17CA">
            <w:pPr>
              <w:rPr>
                <w:sz w:val="24"/>
                <w:szCs w:val="24"/>
              </w:rPr>
            </w:pPr>
            <w:r>
              <w:rPr>
                <w:sz w:val="24"/>
                <w:szCs w:val="24"/>
              </w:rPr>
              <w:t>201</w:t>
            </w:r>
            <w:r w:rsidR="00611432">
              <w:rPr>
                <w:sz w:val="24"/>
                <w:szCs w:val="24"/>
              </w:rPr>
              <w:t>5</w:t>
            </w:r>
          </w:p>
        </w:tc>
      </w:tr>
      <w:tr w:rsidR="00756167" w:rsidTr="00756167">
        <w:tc>
          <w:tcPr>
            <w:tcW w:w="2943" w:type="dxa"/>
            <w:tcBorders>
              <w:top w:val="double" w:sz="4" w:space="0" w:color="auto"/>
              <w:left w:val="nil"/>
              <w:bottom w:val="double" w:sz="4" w:space="0" w:color="auto"/>
              <w:right w:val="nil"/>
            </w:tcBorders>
          </w:tcPr>
          <w:p w:rsidR="00756167" w:rsidRDefault="00756167">
            <w:pPr>
              <w:rPr>
                <w:sz w:val="24"/>
                <w:szCs w:val="24"/>
              </w:rPr>
            </w:pPr>
          </w:p>
        </w:tc>
        <w:tc>
          <w:tcPr>
            <w:tcW w:w="6269" w:type="dxa"/>
            <w:tcBorders>
              <w:top w:val="double" w:sz="4" w:space="0" w:color="auto"/>
              <w:left w:val="nil"/>
              <w:bottom w:val="double" w:sz="4" w:space="0" w:color="auto"/>
              <w:right w:val="nil"/>
            </w:tcBorders>
          </w:tcPr>
          <w:p w:rsidR="00756167" w:rsidRDefault="00756167">
            <w:pPr>
              <w:rPr>
                <w:sz w:val="24"/>
                <w:szCs w:val="24"/>
              </w:rPr>
            </w:pPr>
          </w:p>
        </w:tc>
      </w:tr>
      <w:tr w:rsidR="00756167" w:rsidTr="00756167">
        <w:trPr>
          <w:trHeight w:val="995"/>
        </w:trPr>
        <w:tc>
          <w:tcPr>
            <w:tcW w:w="2943" w:type="dxa"/>
            <w:tcBorders>
              <w:top w:val="double" w:sz="4" w:space="0" w:color="auto"/>
              <w:left w:val="double" w:sz="4" w:space="0" w:color="auto"/>
              <w:bottom w:val="single" w:sz="4" w:space="0" w:color="auto"/>
              <w:right w:val="single" w:sz="2" w:space="0" w:color="auto"/>
            </w:tcBorders>
            <w:hideMark/>
          </w:tcPr>
          <w:p w:rsidR="00756167" w:rsidRDefault="00756167">
            <w:pPr>
              <w:rPr>
                <w:b/>
                <w:sz w:val="24"/>
                <w:szCs w:val="24"/>
              </w:rPr>
            </w:pPr>
            <w:r>
              <w:rPr>
                <w:b/>
              </w:rPr>
              <w:t>Název práce:</w:t>
            </w:r>
          </w:p>
        </w:tc>
        <w:tc>
          <w:tcPr>
            <w:tcW w:w="6269" w:type="dxa"/>
            <w:tcBorders>
              <w:top w:val="double" w:sz="4" w:space="0" w:color="auto"/>
              <w:left w:val="single" w:sz="2" w:space="0" w:color="auto"/>
              <w:bottom w:val="single" w:sz="4" w:space="0" w:color="auto"/>
              <w:right w:val="double" w:sz="4" w:space="0" w:color="auto"/>
            </w:tcBorders>
          </w:tcPr>
          <w:p w:rsidR="00756167" w:rsidRDefault="00756167">
            <w:pPr>
              <w:rPr>
                <w:sz w:val="24"/>
                <w:szCs w:val="24"/>
              </w:rPr>
            </w:pPr>
          </w:p>
          <w:p w:rsidR="00756167" w:rsidRPr="009D17CA" w:rsidRDefault="009D17CA">
            <w:r>
              <w:t>Problematika odkladů školní docházky na Uherskohradišťsku</w:t>
            </w:r>
          </w:p>
        </w:tc>
      </w:tr>
      <w:tr w:rsidR="00756167" w:rsidTr="00756167">
        <w:trPr>
          <w:trHeight w:val="975"/>
        </w:trPr>
        <w:tc>
          <w:tcPr>
            <w:tcW w:w="2943" w:type="dxa"/>
            <w:tcBorders>
              <w:top w:val="single" w:sz="2" w:space="0" w:color="auto"/>
              <w:left w:val="double" w:sz="4" w:space="0" w:color="auto"/>
              <w:bottom w:val="single" w:sz="4" w:space="0" w:color="auto"/>
              <w:right w:val="single" w:sz="2" w:space="0" w:color="auto"/>
            </w:tcBorders>
            <w:hideMark/>
          </w:tcPr>
          <w:p w:rsidR="00756167" w:rsidRDefault="00756167">
            <w:pPr>
              <w:rPr>
                <w:b/>
                <w:sz w:val="24"/>
                <w:szCs w:val="24"/>
              </w:rPr>
            </w:pPr>
            <w:r>
              <w:rPr>
                <w:b/>
              </w:rPr>
              <w:t>Název v angličtině:</w:t>
            </w:r>
          </w:p>
        </w:tc>
        <w:tc>
          <w:tcPr>
            <w:tcW w:w="6269" w:type="dxa"/>
            <w:tcBorders>
              <w:top w:val="single" w:sz="2" w:space="0" w:color="auto"/>
              <w:left w:val="single" w:sz="2" w:space="0" w:color="auto"/>
              <w:bottom w:val="single" w:sz="4" w:space="0" w:color="auto"/>
              <w:right w:val="double" w:sz="4" w:space="0" w:color="auto"/>
            </w:tcBorders>
          </w:tcPr>
          <w:p w:rsidR="00756167" w:rsidRDefault="00756167">
            <w:pPr>
              <w:rPr>
                <w:sz w:val="24"/>
                <w:szCs w:val="24"/>
              </w:rPr>
            </w:pPr>
          </w:p>
          <w:p w:rsidR="00756167" w:rsidRPr="009D17CA" w:rsidRDefault="009D17CA">
            <w:r>
              <w:t>The issue of school delays in Uherskohradišťsko</w:t>
            </w:r>
          </w:p>
        </w:tc>
      </w:tr>
      <w:tr w:rsidR="00756167" w:rsidTr="00756167">
        <w:trPr>
          <w:trHeight w:val="1815"/>
        </w:trPr>
        <w:tc>
          <w:tcPr>
            <w:tcW w:w="2943" w:type="dxa"/>
            <w:tcBorders>
              <w:top w:val="single" w:sz="2" w:space="0" w:color="auto"/>
              <w:left w:val="double" w:sz="4" w:space="0" w:color="auto"/>
              <w:bottom w:val="single" w:sz="4" w:space="0" w:color="auto"/>
              <w:right w:val="single" w:sz="2" w:space="0" w:color="auto"/>
            </w:tcBorders>
            <w:hideMark/>
          </w:tcPr>
          <w:p w:rsidR="00756167" w:rsidRDefault="00756167">
            <w:pPr>
              <w:rPr>
                <w:b/>
                <w:sz w:val="24"/>
                <w:szCs w:val="24"/>
              </w:rPr>
            </w:pPr>
            <w:r>
              <w:rPr>
                <w:b/>
              </w:rPr>
              <w:t>Anotace práce:</w:t>
            </w:r>
          </w:p>
        </w:tc>
        <w:tc>
          <w:tcPr>
            <w:tcW w:w="6269" w:type="dxa"/>
            <w:tcBorders>
              <w:top w:val="single" w:sz="2" w:space="0" w:color="auto"/>
              <w:left w:val="single" w:sz="2" w:space="0" w:color="auto"/>
              <w:bottom w:val="single" w:sz="4" w:space="0" w:color="auto"/>
              <w:right w:val="double" w:sz="4" w:space="0" w:color="auto"/>
            </w:tcBorders>
          </w:tcPr>
          <w:p w:rsidR="00756167" w:rsidRDefault="00756167">
            <w:pPr>
              <w:rPr>
                <w:sz w:val="24"/>
                <w:szCs w:val="24"/>
              </w:rPr>
            </w:pPr>
          </w:p>
          <w:p w:rsidR="00CB1EF8" w:rsidRDefault="009D17CA">
            <w:r>
              <w:t xml:space="preserve">Práce se zabývá otázkami školní zralosti dětí předškolního věku, nástupu do školy, odklady školní docházky v rámci oblasti okresu </w:t>
            </w:r>
          </w:p>
          <w:p w:rsidR="00756167" w:rsidRDefault="009D17CA">
            <w:r>
              <w:t>Uherské Hradiště a srovnání jejich počtů v průběhu posledních let.</w:t>
            </w:r>
          </w:p>
          <w:p w:rsidR="00756167" w:rsidRDefault="00756167">
            <w:pPr>
              <w:rPr>
                <w:sz w:val="24"/>
                <w:szCs w:val="24"/>
              </w:rPr>
            </w:pPr>
          </w:p>
        </w:tc>
      </w:tr>
      <w:tr w:rsidR="00756167" w:rsidTr="00756167">
        <w:trPr>
          <w:trHeight w:val="695"/>
        </w:trPr>
        <w:tc>
          <w:tcPr>
            <w:tcW w:w="2943" w:type="dxa"/>
            <w:tcBorders>
              <w:top w:val="single" w:sz="2" w:space="0" w:color="auto"/>
              <w:left w:val="double" w:sz="4" w:space="0" w:color="auto"/>
              <w:bottom w:val="single" w:sz="4" w:space="0" w:color="auto"/>
              <w:right w:val="single" w:sz="2" w:space="0" w:color="auto"/>
            </w:tcBorders>
            <w:hideMark/>
          </w:tcPr>
          <w:p w:rsidR="00756167" w:rsidRDefault="00756167">
            <w:pPr>
              <w:rPr>
                <w:b/>
                <w:sz w:val="24"/>
                <w:szCs w:val="24"/>
              </w:rPr>
            </w:pPr>
            <w:r>
              <w:rPr>
                <w:b/>
              </w:rPr>
              <w:t>Klíčová slova:</w:t>
            </w:r>
          </w:p>
        </w:tc>
        <w:tc>
          <w:tcPr>
            <w:tcW w:w="6269" w:type="dxa"/>
            <w:tcBorders>
              <w:top w:val="single" w:sz="2" w:space="0" w:color="auto"/>
              <w:left w:val="single" w:sz="2" w:space="0" w:color="auto"/>
              <w:bottom w:val="single" w:sz="4" w:space="0" w:color="auto"/>
              <w:right w:val="double" w:sz="4" w:space="0" w:color="auto"/>
            </w:tcBorders>
          </w:tcPr>
          <w:p w:rsidR="0033399E" w:rsidRDefault="009D17CA">
            <w:pPr>
              <w:rPr>
                <w:sz w:val="24"/>
                <w:szCs w:val="24"/>
              </w:rPr>
            </w:pPr>
            <w:r>
              <w:rPr>
                <w:sz w:val="24"/>
                <w:szCs w:val="24"/>
              </w:rPr>
              <w:t xml:space="preserve">školní zralost, odklad školní docházky, region Uherské </w:t>
            </w:r>
          </w:p>
          <w:p w:rsidR="0033399E" w:rsidRDefault="009D17CA">
            <w:pPr>
              <w:rPr>
                <w:sz w:val="24"/>
                <w:szCs w:val="24"/>
              </w:rPr>
            </w:pPr>
            <w:r>
              <w:rPr>
                <w:sz w:val="24"/>
                <w:szCs w:val="24"/>
              </w:rPr>
              <w:t>Hradiště, mateřská škola, základní škola, pedagogicko-</w:t>
            </w:r>
          </w:p>
          <w:p w:rsidR="00756167" w:rsidRDefault="009D17CA">
            <w:pPr>
              <w:rPr>
                <w:sz w:val="24"/>
                <w:szCs w:val="24"/>
              </w:rPr>
            </w:pPr>
            <w:r>
              <w:rPr>
                <w:sz w:val="24"/>
                <w:szCs w:val="24"/>
              </w:rPr>
              <w:t>psychologická poradna</w:t>
            </w:r>
          </w:p>
        </w:tc>
      </w:tr>
      <w:tr w:rsidR="00756167" w:rsidTr="00756167">
        <w:trPr>
          <w:trHeight w:val="1815"/>
        </w:trPr>
        <w:tc>
          <w:tcPr>
            <w:tcW w:w="2943" w:type="dxa"/>
            <w:tcBorders>
              <w:top w:val="single" w:sz="2" w:space="0" w:color="auto"/>
              <w:left w:val="double" w:sz="4" w:space="0" w:color="auto"/>
              <w:bottom w:val="single" w:sz="4" w:space="0" w:color="auto"/>
              <w:right w:val="single" w:sz="2" w:space="0" w:color="auto"/>
            </w:tcBorders>
            <w:hideMark/>
          </w:tcPr>
          <w:p w:rsidR="00756167" w:rsidRDefault="00756167">
            <w:pPr>
              <w:rPr>
                <w:b/>
                <w:sz w:val="24"/>
                <w:szCs w:val="24"/>
              </w:rPr>
            </w:pPr>
            <w:r>
              <w:rPr>
                <w:b/>
              </w:rPr>
              <w:t>Anotace v angličtině:</w:t>
            </w:r>
          </w:p>
        </w:tc>
        <w:tc>
          <w:tcPr>
            <w:tcW w:w="6269" w:type="dxa"/>
            <w:tcBorders>
              <w:top w:val="single" w:sz="2" w:space="0" w:color="auto"/>
              <w:left w:val="single" w:sz="2" w:space="0" w:color="auto"/>
              <w:bottom w:val="single" w:sz="4" w:space="0" w:color="auto"/>
              <w:right w:val="double" w:sz="4" w:space="0" w:color="auto"/>
            </w:tcBorders>
          </w:tcPr>
          <w:p w:rsidR="00CB1EF8" w:rsidRPr="0033399E" w:rsidRDefault="009D17CA">
            <w:r>
              <w:t>The work is focused questions of school maturity between children o</w:t>
            </w:r>
            <w:r w:rsidR="0033399E">
              <w:t>d preschoool age, of boarding to</w:t>
            </w:r>
            <w:r>
              <w:t xml:space="preserve"> school, of school delays in Uherskohradišťsko and comparasion the</w:t>
            </w:r>
            <w:r w:rsidR="00CB1EF8">
              <w:t>ir</w:t>
            </w:r>
            <w:r>
              <w:t xml:space="preserve"> numbers in </w:t>
            </w:r>
            <w:r w:rsidR="00CB1EF8">
              <w:t xml:space="preserve"> </w:t>
            </w:r>
            <w:r>
              <w:t>the course last year.</w:t>
            </w:r>
          </w:p>
        </w:tc>
      </w:tr>
      <w:tr w:rsidR="00756167" w:rsidTr="00756167">
        <w:trPr>
          <w:trHeight w:val="695"/>
        </w:trPr>
        <w:tc>
          <w:tcPr>
            <w:tcW w:w="2943" w:type="dxa"/>
            <w:tcBorders>
              <w:top w:val="single" w:sz="2" w:space="0" w:color="auto"/>
              <w:left w:val="double" w:sz="4" w:space="0" w:color="auto"/>
              <w:bottom w:val="single" w:sz="4" w:space="0" w:color="auto"/>
              <w:right w:val="single" w:sz="2" w:space="0" w:color="auto"/>
            </w:tcBorders>
            <w:hideMark/>
          </w:tcPr>
          <w:p w:rsidR="00756167" w:rsidRDefault="00756167">
            <w:pPr>
              <w:rPr>
                <w:b/>
                <w:sz w:val="24"/>
                <w:szCs w:val="24"/>
              </w:rPr>
            </w:pPr>
            <w:r>
              <w:rPr>
                <w:b/>
              </w:rPr>
              <w:t>Klíčová slova v angličtině:</w:t>
            </w:r>
          </w:p>
        </w:tc>
        <w:tc>
          <w:tcPr>
            <w:tcW w:w="6269" w:type="dxa"/>
            <w:tcBorders>
              <w:top w:val="single" w:sz="2" w:space="0" w:color="auto"/>
              <w:left w:val="single" w:sz="2" w:space="0" w:color="auto"/>
              <w:bottom w:val="single" w:sz="4" w:space="0" w:color="auto"/>
              <w:right w:val="double" w:sz="4" w:space="0" w:color="auto"/>
            </w:tcBorders>
          </w:tcPr>
          <w:p w:rsidR="00756167" w:rsidRDefault="00CB1EF8">
            <w:pPr>
              <w:rPr>
                <w:sz w:val="24"/>
                <w:szCs w:val="24"/>
              </w:rPr>
            </w:pPr>
            <w:r>
              <w:rPr>
                <w:sz w:val="24"/>
                <w:szCs w:val="24"/>
              </w:rPr>
              <w:t xml:space="preserve">school maturity, school delays, region Uherské Hradiště, </w:t>
            </w:r>
          </w:p>
          <w:p w:rsidR="0033399E" w:rsidRDefault="0033399E">
            <w:pPr>
              <w:rPr>
                <w:sz w:val="24"/>
                <w:szCs w:val="24"/>
              </w:rPr>
            </w:pPr>
            <w:r>
              <w:rPr>
                <w:sz w:val="24"/>
                <w:szCs w:val="24"/>
              </w:rPr>
              <w:t>kindergarten, elementary school, pedagogy-psychological centre</w:t>
            </w:r>
          </w:p>
          <w:p w:rsidR="00756167" w:rsidRDefault="00756167">
            <w:pPr>
              <w:rPr>
                <w:sz w:val="24"/>
                <w:szCs w:val="24"/>
              </w:rPr>
            </w:pPr>
          </w:p>
        </w:tc>
      </w:tr>
      <w:tr w:rsidR="00756167" w:rsidTr="00756167">
        <w:trPr>
          <w:trHeight w:val="2375"/>
        </w:trPr>
        <w:tc>
          <w:tcPr>
            <w:tcW w:w="2943" w:type="dxa"/>
            <w:tcBorders>
              <w:top w:val="single" w:sz="2" w:space="0" w:color="auto"/>
              <w:left w:val="double" w:sz="4" w:space="0" w:color="auto"/>
              <w:bottom w:val="single" w:sz="4" w:space="0" w:color="auto"/>
              <w:right w:val="single" w:sz="2" w:space="0" w:color="auto"/>
            </w:tcBorders>
            <w:hideMark/>
          </w:tcPr>
          <w:p w:rsidR="00756167" w:rsidRDefault="00756167">
            <w:pPr>
              <w:rPr>
                <w:b/>
                <w:sz w:val="24"/>
                <w:szCs w:val="24"/>
              </w:rPr>
            </w:pPr>
            <w:r>
              <w:rPr>
                <w:b/>
              </w:rPr>
              <w:lastRenderedPageBreak/>
              <w:t>Přílohy vázané v práci:</w:t>
            </w:r>
          </w:p>
        </w:tc>
        <w:tc>
          <w:tcPr>
            <w:tcW w:w="6269" w:type="dxa"/>
            <w:tcBorders>
              <w:top w:val="single" w:sz="2" w:space="0" w:color="auto"/>
              <w:left w:val="single" w:sz="2" w:space="0" w:color="auto"/>
              <w:bottom w:val="single" w:sz="4" w:space="0" w:color="auto"/>
              <w:right w:val="double" w:sz="4" w:space="0" w:color="auto"/>
            </w:tcBorders>
          </w:tcPr>
          <w:p w:rsidR="00D74235" w:rsidRDefault="00D74235">
            <w:pPr>
              <w:rPr>
                <w:sz w:val="24"/>
                <w:szCs w:val="24"/>
              </w:rPr>
            </w:pPr>
            <w:r>
              <w:rPr>
                <w:sz w:val="24"/>
                <w:szCs w:val="24"/>
              </w:rPr>
              <w:t>- přihláška do základní školy</w:t>
            </w:r>
          </w:p>
          <w:p w:rsidR="00D74235" w:rsidRDefault="00D74235">
            <w:pPr>
              <w:rPr>
                <w:sz w:val="24"/>
                <w:szCs w:val="24"/>
              </w:rPr>
            </w:pPr>
            <w:r>
              <w:rPr>
                <w:sz w:val="24"/>
                <w:szCs w:val="24"/>
              </w:rPr>
              <w:t>- žádost o odklad povinné školní docházky</w:t>
            </w:r>
          </w:p>
          <w:p w:rsidR="00A5643C" w:rsidRDefault="00A5643C" w:rsidP="00A5643C">
            <w:pPr>
              <w:rPr>
                <w:sz w:val="24"/>
                <w:szCs w:val="24"/>
              </w:rPr>
            </w:pPr>
            <w:r>
              <w:rPr>
                <w:sz w:val="24"/>
                <w:szCs w:val="24"/>
              </w:rPr>
              <w:t>- dotazník</w:t>
            </w:r>
          </w:p>
          <w:p w:rsidR="00A5643C" w:rsidRDefault="00A5643C">
            <w:pPr>
              <w:rPr>
                <w:sz w:val="24"/>
                <w:szCs w:val="24"/>
              </w:rPr>
            </w:pPr>
          </w:p>
        </w:tc>
      </w:tr>
      <w:tr w:rsidR="00756167" w:rsidTr="00756167">
        <w:trPr>
          <w:trHeight w:val="415"/>
        </w:trPr>
        <w:tc>
          <w:tcPr>
            <w:tcW w:w="2943" w:type="dxa"/>
            <w:tcBorders>
              <w:top w:val="single" w:sz="4" w:space="0" w:color="auto"/>
              <w:left w:val="double" w:sz="4" w:space="0" w:color="auto"/>
              <w:bottom w:val="single" w:sz="4" w:space="0" w:color="auto"/>
              <w:right w:val="single" w:sz="2" w:space="0" w:color="auto"/>
            </w:tcBorders>
            <w:hideMark/>
          </w:tcPr>
          <w:p w:rsidR="00756167" w:rsidRDefault="00756167">
            <w:pPr>
              <w:rPr>
                <w:b/>
                <w:sz w:val="24"/>
                <w:szCs w:val="24"/>
              </w:rPr>
            </w:pPr>
            <w:r>
              <w:rPr>
                <w:b/>
              </w:rPr>
              <w:t>Rozsah práce:</w:t>
            </w:r>
          </w:p>
        </w:tc>
        <w:tc>
          <w:tcPr>
            <w:tcW w:w="6269" w:type="dxa"/>
            <w:tcBorders>
              <w:top w:val="single" w:sz="2" w:space="0" w:color="auto"/>
              <w:left w:val="single" w:sz="2" w:space="0" w:color="auto"/>
              <w:bottom w:val="single" w:sz="4" w:space="0" w:color="auto"/>
              <w:right w:val="double" w:sz="4" w:space="0" w:color="auto"/>
            </w:tcBorders>
          </w:tcPr>
          <w:p w:rsidR="00756167" w:rsidRDefault="00A5643C">
            <w:pPr>
              <w:rPr>
                <w:sz w:val="24"/>
                <w:szCs w:val="24"/>
              </w:rPr>
            </w:pPr>
            <w:r>
              <w:rPr>
                <w:sz w:val="24"/>
                <w:szCs w:val="24"/>
              </w:rPr>
              <w:t>48 stran</w:t>
            </w:r>
            <w:r w:rsidR="00611432">
              <w:rPr>
                <w:sz w:val="24"/>
                <w:szCs w:val="24"/>
              </w:rPr>
              <w:t>, z toho 3 strany přílohy</w:t>
            </w:r>
          </w:p>
        </w:tc>
      </w:tr>
      <w:tr w:rsidR="00756167" w:rsidTr="00756167">
        <w:trPr>
          <w:trHeight w:val="415"/>
        </w:trPr>
        <w:tc>
          <w:tcPr>
            <w:tcW w:w="2943" w:type="dxa"/>
            <w:tcBorders>
              <w:top w:val="single" w:sz="4" w:space="0" w:color="auto"/>
              <w:left w:val="double" w:sz="4" w:space="0" w:color="auto"/>
              <w:bottom w:val="double" w:sz="4" w:space="0" w:color="auto"/>
              <w:right w:val="single" w:sz="2" w:space="0" w:color="auto"/>
            </w:tcBorders>
            <w:hideMark/>
          </w:tcPr>
          <w:p w:rsidR="00756167" w:rsidRDefault="00756167">
            <w:pPr>
              <w:rPr>
                <w:b/>
                <w:sz w:val="24"/>
                <w:szCs w:val="24"/>
              </w:rPr>
            </w:pPr>
            <w:r>
              <w:rPr>
                <w:b/>
              </w:rPr>
              <w:t>Jazyk práce:</w:t>
            </w:r>
          </w:p>
        </w:tc>
        <w:tc>
          <w:tcPr>
            <w:tcW w:w="6269" w:type="dxa"/>
            <w:tcBorders>
              <w:top w:val="single" w:sz="4" w:space="0" w:color="auto"/>
              <w:left w:val="single" w:sz="2" w:space="0" w:color="auto"/>
              <w:bottom w:val="double" w:sz="4" w:space="0" w:color="auto"/>
              <w:right w:val="double" w:sz="4" w:space="0" w:color="auto"/>
            </w:tcBorders>
          </w:tcPr>
          <w:p w:rsidR="00756167" w:rsidRDefault="009D17CA">
            <w:pPr>
              <w:rPr>
                <w:sz w:val="24"/>
                <w:szCs w:val="24"/>
              </w:rPr>
            </w:pPr>
            <w:r>
              <w:rPr>
                <w:sz w:val="24"/>
                <w:szCs w:val="24"/>
              </w:rPr>
              <w:t>český jazyk</w:t>
            </w:r>
          </w:p>
        </w:tc>
      </w:tr>
    </w:tbl>
    <w:p w:rsidR="00756167" w:rsidRDefault="00756167" w:rsidP="00756167"/>
    <w:p w:rsidR="00EA67AE" w:rsidRDefault="00EA67AE" w:rsidP="00EA67AE">
      <w:pPr>
        <w:rPr>
          <w:rFonts w:ascii="Times New Roman" w:hAnsi="Times New Roman" w:cs="Times New Roman"/>
          <w:sz w:val="24"/>
          <w:szCs w:val="24"/>
        </w:rPr>
      </w:pPr>
    </w:p>
    <w:p w:rsidR="00EA67AE" w:rsidRDefault="00EA67AE" w:rsidP="00EA67AE">
      <w:pPr>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756167" w:rsidRDefault="00756167" w:rsidP="00EA67AE">
      <w:pPr>
        <w:jc w:val="both"/>
        <w:rPr>
          <w:rFonts w:ascii="Times New Roman" w:hAnsi="Times New Roman" w:cs="Times New Roman"/>
          <w:sz w:val="24"/>
          <w:szCs w:val="24"/>
        </w:rPr>
      </w:pPr>
    </w:p>
    <w:p w:rsidR="00CB1EF8" w:rsidRDefault="00CB1EF8" w:rsidP="00EA67AE">
      <w:pPr>
        <w:jc w:val="both"/>
        <w:rPr>
          <w:rFonts w:ascii="Times New Roman" w:hAnsi="Times New Roman" w:cs="Times New Roman"/>
          <w:sz w:val="24"/>
          <w:szCs w:val="24"/>
        </w:rPr>
      </w:pPr>
    </w:p>
    <w:p w:rsidR="00CB1EF8" w:rsidRDefault="00CB1EF8" w:rsidP="00EA67AE">
      <w:pPr>
        <w:jc w:val="both"/>
        <w:rPr>
          <w:rFonts w:ascii="Times New Roman" w:hAnsi="Times New Roman" w:cs="Times New Roman"/>
          <w:sz w:val="24"/>
          <w:szCs w:val="24"/>
        </w:rPr>
      </w:pPr>
    </w:p>
    <w:p w:rsidR="00CB1EF8" w:rsidRDefault="00CB1EF8" w:rsidP="00EA67AE">
      <w:pPr>
        <w:jc w:val="both"/>
        <w:rPr>
          <w:rFonts w:ascii="Times New Roman" w:hAnsi="Times New Roman" w:cs="Times New Roman"/>
          <w:sz w:val="24"/>
          <w:szCs w:val="24"/>
        </w:rPr>
      </w:pPr>
    </w:p>
    <w:p w:rsidR="00CB1EF8" w:rsidRDefault="00CB1EF8" w:rsidP="00EA67AE">
      <w:pPr>
        <w:jc w:val="both"/>
        <w:rPr>
          <w:rFonts w:ascii="Times New Roman" w:hAnsi="Times New Roman" w:cs="Times New Roman"/>
          <w:sz w:val="24"/>
          <w:szCs w:val="24"/>
        </w:rPr>
      </w:pPr>
    </w:p>
    <w:p w:rsidR="00EA67AE" w:rsidRDefault="00EA67AE" w:rsidP="00EA67AE">
      <w:pPr>
        <w:jc w:val="both"/>
        <w:rPr>
          <w:rFonts w:ascii="Times New Roman" w:hAnsi="Times New Roman" w:cs="Times New Roman"/>
          <w:sz w:val="24"/>
          <w:szCs w:val="24"/>
        </w:rPr>
      </w:pPr>
      <w:r>
        <w:rPr>
          <w:rFonts w:ascii="Times New Roman" w:hAnsi="Times New Roman" w:cs="Times New Roman"/>
          <w:sz w:val="24"/>
          <w:szCs w:val="24"/>
        </w:rPr>
        <w:t>Ráda bych touto cestou vyjádřila poděkování Mgr. Pavl</w:t>
      </w:r>
      <w:r w:rsidR="003D325D">
        <w:rPr>
          <w:rFonts w:ascii="Times New Roman" w:hAnsi="Times New Roman" w:cs="Times New Roman"/>
          <w:sz w:val="24"/>
          <w:szCs w:val="24"/>
        </w:rPr>
        <w:t>u Svobodovi, Ph.D. za jeho</w:t>
      </w:r>
      <w:r w:rsidR="00E8790E">
        <w:rPr>
          <w:rFonts w:ascii="Times New Roman" w:hAnsi="Times New Roman" w:cs="Times New Roman"/>
          <w:sz w:val="24"/>
          <w:szCs w:val="24"/>
        </w:rPr>
        <w:t xml:space="preserve"> rady </w:t>
      </w:r>
      <w:r>
        <w:rPr>
          <w:rFonts w:ascii="Times New Roman" w:hAnsi="Times New Roman" w:cs="Times New Roman"/>
          <w:sz w:val="24"/>
          <w:szCs w:val="24"/>
        </w:rPr>
        <w:t xml:space="preserve">při vedení mé bakalářské práce. Rovněž bych chtěla poděkovat pracovníkům Pedagogicko-psychologické poradny v Uherském Hradišti </w:t>
      </w:r>
      <w:r w:rsidR="00756167">
        <w:rPr>
          <w:rFonts w:ascii="Times New Roman" w:hAnsi="Times New Roman" w:cs="Times New Roman"/>
          <w:sz w:val="24"/>
          <w:szCs w:val="24"/>
        </w:rPr>
        <w:t xml:space="preserve">a učitelkám mateřských škol </w:t>
      </w:r>
      <w:r>
        <w:rPr>
          <w:rFonts w:ascii="Times New Roman" w:hAnsi="Times New Roman" w:cs="Times New Roman"/>
          <w:sz w:val="24"/>
          <w:szCs w:val="24"/>
        </w:rPr>
        <w:t>za vstřícnost a pomoc při získání potřebných informací a podkladů.</w:t>
      </w:r>
    </w:p>
    <w:p w:rsidR="00AF47FA" w:rsidRDefault="009F6C0B" w:rsidP="00A97F09">
      <w:pPr>
        <w:rPr>
          <w:rFonts w:ascii="Times New Roman" w:hAnsi="Times New Roman" w:cs="Times New Roman"/>
          <w:b/>
          <w:sz w:val="32"/>
          <w:szCs w:val="32"/>
        </w:rPr>
      </w:pPr>
      <w:r w:rsidRPr="009F6C0B">
        <w:rPr>
          <w:rFonts w:ascii="Times New Roman" w:hAnsi="Times New Roman" w:cs="Times New Roman"/>
          <w:b/>
          <w:sz w:val="32"/>
          <w:szCs w:val="32"/>
        </w:rPr>
        <w:lastRenderedPageBreak/>
        <w:t xml:space="preserve">Obsah: </w:t>
      </w:r>
    </w:p>
    <w:p w:rsidR="009F6C0B" w:rsidRPr="00AF47FA" w:rsidRDefault="009F6C0B" w:rsidP="00A97F09">
      <w:pPr>
        <w:rPr>
          <w:rFonts w:ascii="Times New Roman" w:hAnsi="Times New Roman" w:cs="Times New Roman"/>
          <w:b/>
          <w:sz w:val="32"/>
          <w:szCs w:val="32"/>
        </w:rPr>
      </w:pPr>
      <w:r w:rsidRPr="002C5EBC">
        <w:rPr>
          <w:rFonts w:ascii="Times New Roman" w:hAnsi="Times New Roman" w:cs="Times New Roman"/>
          <w:b/>
          <w:sz w:val="24"/>
          <w:szCs w:val="24"/>
        </w:rPr>
        <w:t>ÚVOD…</w:t>
      </w:r>
      <w:r w:rsidR="00AF47FA">
        <w:rPr>
          <w:rFonts w:ascii="Times New Roman" w:hAnsi="Times New Roman" w:cs="Times New Roman"/>
          <w:b/>
          <w:sz w:val="24"/>
          <w:szCs w:val="24"/>
        </w:rPr>
        <w:t>………</w:t>
      </w:r>
      <w:r w:rsidR="003D325D">
        <w:rPr>
          <w:rFonts w:ascii="Times New Roman" w:hAnsi="Times New Roman" w:cs="Times New Roman"/>
          <w:b/>
          <w:sz w:val="24"/>
          <w:szCs w:val="24"/>
        </w:rPr>
        <w:t>…</w:t>
      </w:r>
      <w:r w:rsidRPr="002C5EBC">
        <w:rPr>
          <w:rFonts w:ascii="Times New Roman" w:hAnsi="Times New Roman" w:cs="Times New Roman"/>
          <w:b/>
          <w:sz w:val="24"/>
          <w:szCs w:val="24"/>
        </w:rPr>
        <w:t>………………………………………………………………………</w:t>
      </w:r>
      <w:r w:rsidR="009D51BD">
        <w:rPr>
          <w:rFonts w:ascii="Times New Roman" w:hAnsi="Times New Roman" w:cs="Times New Roman"/>
          <w:b/>
          <w:sz w:val="24"/>
          <w:szCs w:val="24"/>
        </w:rPr>
        <w:t>…8</w:t>
      </w:r>
    </w:p>
    <w:p w:rsidR="009F6C0B" w:rsidRDefault="00187493" w:rsidP="00A97F09">
      <w:pPr>
        <w:rPr>
          <w:rFonts w:ascii="Times New Roman" w:hAnsi="Times New Roman" w:cs="Times New Roman"/>
          <w:b/>
          <w:sz w:val="24"/>
          <w:szCs w:val="24"/>
        </w:rPr>
      </w:pPr>
      <w:r>
        <w:rPr>
          <w:rFonts w:ascii="Times New Roman" w:hAnsi="Times New Roman" w:cs="Times New Roman"/>
          <w:b/>
          <w:sz w:val="24"/>
          <w:szCs w:val="24"/>
        </w:rPr>
        <w:t>TEORETICKÁ ČÁST………………</w:t>
      </w:r>
      <w:r w:rsidR="009F6C0B" w:rsidRPr="002C5EBC">
        <w:rPr>
          <w:rFonts w:ascii="Times New Roman" w:hAnsi="Times New Roman" w:cs="Times New Roman"/>
          <w:b/>
          <w:sz w:val="24"/>
          <w:szCs w:val="24"/>
        </w:rPr>
        <w:t>………………………………………</w:t>
      </w:r>
      <w:r w:rsidR="00AF47FA">
        <w:rPr>
          <w:rFonts w:ascii="Times New Roman" w:hAnsi="Times New Roman" w:cs="Times New Roman"/>
          <w:b/>
          <w:sz w:val="24"/>
          <w:szCs w:val="24"/>
        </w:rPr>
        <w:t>………</w:t>
      </w:r>
      <w:r w:rsidR="005A38D1">
        <w:rPr>
          <w:rFonts w:ascii="Times New Roman" w:hAnsi="Times New Roman" w:cs="Times New Roman"/>
          <w:b/>
          <w:sz w:val="24"/>
          <w:szCs w:val="24"/>
        </w:rPr>
        <w:t>…...</w:t>
      </w:r>
      <w:r w:rsidR="00E772FE">
        <w:rPr>
          <w:rFonts w:ascii="Times New Roman" w:hAnsi="Times New Roman" w:cs="Times New Roman"/>
          <w:b/>
          <w:sz w:val="24"/>
          <w:szCs w:val="24"/>
        </w:rPr>
        <w:t>..9</w:t>
      </w:r>
    </w:p>
    <w:p w:rsidR="00825C29" w:rsidRDefault="00825C29" w:rsidP="00A97F09">
      <w:pPr>
        <w:rPr>
          <w:rFonts w:ascii="Times New Roman" w:hAnsi="Times New Roman" w:cs="Times New Roman"/>
          <w:b/>
          <w:sz w:val="24"/>
          <w:szCs w:val="24"/>
        </w:rPr>
      </w:pPr>
      <w:r>
        <w:rPr>
          <w:rFonts w:ascii="Times New Roman" w:hAnsi="Times New Roman" w:cs="Times New Roman"/>
          <w:b/>
          <w:sz w:val="24"/>
          <w:szCs w:val="24"/>
        </w:rPr>
        <w:t>1</w:t>
      </w:r>
      <w:r w:rsidR="00A97F09">
        <w:rPr>
          <w:rFonts w:ascii="Times New Roman" w:hAnsi="Times New Roman" w:cs="Times New Roman"/>
          <w:b/>
          <w:sz w:val="24"/>
          <w:szCs w:val="24"/>
        </w:rPr>
        <w:t>.</w:t>
      </w:r>
      <w:r>
        <w:rPr>
          <w:rFonts w:ascii="Times New Roman" w:hAnsi="Times New Roman" w:cs="Times New Roman"/>
          <w:b/>
          <w:sz w:val="24"/>
          <w:szCs w:val="24"/>
        </w:rPr>
        <w:tab/>
        <w:t>CHARAKTERISTIKA ŠESTI</w:t>
      </w:r>
      <w:r w:rsidR="005A38D1">
        <w:rPr>
          <w:rFonts w:ascii="Times New Roman" w:hAnsi="Times New Roman" w:cs="Times New Roman"/>
          <w:b/>
          <w:sz w:val="24"/>
          <w:szCs w:val="24"/>
        </w:rPr>
        <w:t>LETÉHO ČI SEDMILETÉHO DÍTĚTE……</w:t>
      </w:r>
      <w:r w:rsidR="00E772FE">
        <w:rPr>
          <w:rFonts w:ascii="Times New Roman" w:hAnsi="Times New Roman" w:cs="Times New Roman"/>
          <w:b/>
          <w:sz w:val="24"/>
          <w:szCs w:val="24"/>
        </w:rPr>
        <w:t>10</w:t>
      </w:r>
    </w:p>
    <w:p w:rsidR="00825C29" w:rsidRDefault="00825C29" w:rsidP="00A97F09">
      <w:pPr>
        <w:jc w:val="both"/>
        <w:rPr>
          <w:rFonts w:ascii="Times New Roman" w:hAnsi="Times New Roman" w:cs="Times New Roman"/>
        </w:rPr>
      </w:pPr>
      <w:r>
        <w:rPr>
          <w:rFonts w:ascii="Times New Roman" w:hAnsi="Times New Roman" w:cs="Times New Roman"/>
        </w:rPr>
        <w:t>1</w:t>
      </w:r>
      <w:r w:rsidRPr="00F17745">
        <w:rPr>
          <w:rFonts w:ascii="Times New Roman" w:hAnsi="Times New Roman" w:cs="Times New Roman"/>
        </w:rPr>
        <w:t>.1</w:t>
      </w:r>
      <w:r w:rsidRPr="00F17745">
        <w:rPr>
          <w:rFonts w:ascii="Times New Roman" w:hAnsi="Times New Roman" w:cs="Times New Roman"/>
        </w:rPr>
        <w:tab/>
        <w:t>DÍTĚ</w:t>
      </w:r>
      <w:r>
        <w:rPr>
          <w:rFonts w:ascii="Times New Roman" w:hAnsi="Times New Roman" w:cs="Times New Roman"/>
        </w:rPr>
        <w:t xml:space="preserve"> Z POHLEDU FILOS</w:t>
      </w:r>
      <w:r w:rsidR="005A38D1">
        <w:rPr>
          <w:rFonts w:ascii="Times New Roman" w:hAnsi="Times New Roman" w:cs="Times New Roman"/>
        </w:rPr>
        <w:t>OFIE………………………………………………………….</w:t>
      </w:r>
      <w:r w:rsidR="00E772FE">
        <w:rPr>
          <w:rFonts w:ascii="Times New Roman" w:hAnsi="Times New Roman" w:cs="Times New Roman"/>
        </w:rPr>
        <w:t>10</w:t>
      </w:r>
      <w:r>
        <w:rPr>
          <w:rFonts w:ascii="Times New Roman" w:hAnsi="Times New Roman" w:cs="Times New Roman"/>
        </w:rPr>
        <w:t xml:space="preserve"> 1.2</w:t>
      </w:r>
      <w:r>
        <w:rPr>
          <w:rFonts w:ascii="Times New Roman" w:hAnsi="Times New Roman" w:cs="Times New Roman"/>
        </w:rPr>
        <w:tab/>
        <w:t>ZNAKY ŠESTILET</w:t>
      </w:r>
      <w:r w:rsidR="005A38D1">
        <w:rPr>
          <w:rFonts w:ascii="Times New Roman" w:hAnsi="Times New Roman" w:cs="Times New Roman"/>
        </w:rPr>
        <w:t>ÝCH DĚTÍ…………………………………………………………</w:t>
      </w:r>
      <w:r w:rsidR="0065481B">
        <w:rPr>
          <w:rFonts w:ascii="Times New Roman" w:hAnsi="Times New Roman" w:cs="Times New Roman"/>
        </w:rPr>
        <w:t>...10</w:t>
      </w:r>
      <w:r>
        <w:rPr>
          <w:rFonts w:ascii="Times New Roman" w:hAnsi="Times New Roman" w:cs="Times New Roman"/>
        </w:rPr>
        <w:t xml:space="preserve"> 1.3</w:t>
      </w:r>
      <w:r>
        <w:rPr>
          <w:rFonts w:ascii="Times New Roman" w:hAnsi="Times New Roman" w:cs="Times New Roman"/>
        </w:rPr>
        <w:tab/>
        <w:t>JAKÉ DÍTĚ JE PRO ŠKOL</w:t>
      </w:r>
      <w:r w:rsidR="005A38D1">
        <w:rPr>
          <w:rFonts w:ascii="Times New Roman" w:hAnsi="Times New Roman" w:cs="Times New Roman"/>
        </w:rPr>
        <w:t>U ZRALÉ……………………………………………………</w:t>
      </w:r>
      <w:r w:rsidR="0065481B">
        <w:rPr>
          <w:rFonts w:ascii="Times New Roman" w:hAnsi="Times New Roman" w:cs="Times New Roman"/>
        </w:rPr>
        <w:t>12</w:t>
      </w:r>
      <w:r>
        <w:rPr>
          <w:rFonts w:ascii="Times New Roman" w:hAnsi="Times New Roman" w:cs="Times New Roman"/>
        </w:rPr>
        <w:t xml:space="preserve"> 1.4</w:t>
      </w:r>
      <w:r>
        <w:rPr>
          <w:rFonts w:ascii="Times New Roman" w:hAnsi="Times New Roman" w:cs="Times New Roman"/>
        </w:rPr>
        <w:tab/>
        <w:t>JAKÉ DÍTĚ JE PRO ŠKOLU PŘI</w:t>
      </w:r>
      <w:r w:rsidR="005A38D1">
        <w:rPr>
          <w:rFonts w:ascii="Times New Roman" w:hAnsi="Times New Roman" w:cs="Times New Roman"/>
        </w:rPr>
        <w:t>PRAVENÉ…………………………………………….</w:t>
      </w:r>
      <w:r w:rsidR="0065481B">
        <w:rPr>
          <w:rFonts w:ascii="Times New Roman" w:hAnsi="Times New Roman" w:cs="Times New Roman"/>
        </w:rPr>
        <w:t>15</w:t>
      </w:r>
      <w:r>
        <w:rPr>
          <w:rFonts w:ascii="Times New Roman" w:hAnsi="Times New Roman" w:cs="Times New Roman"/>
        </w:rPr>
        <w:t xml:space="preserve"> 1.5</w:t>
      </w:r>
      <w:r>
        <w:rPr>
          <w:rFonts w:ascii="Times New Roman" w:hAnsi="Times New Roman" w:cs="Times New Roman"/>
        </w:rPr>
        <w:tab/>
        <w:t>ŠKOLNÍ NEZRAL</w:t>
      </w:r>
      <w:r w:rsidR="00EF7E42">
        <w:rPr>
          <w:rFonts w:ascii="Times New Roman" w:hAnsi="Times New Roman" w:cs="Times New Roman"/>
        </w:rPr>
        <w:t>OST…………………</w:t>
      </w:r>
      <w:r w:rsidR="005A38D1">
        <w:rPr>
          <w:rFonts w:ascii="Times New Roman" w:hAnsi="Times New Roman" w:cs="Times New Roman"/>
        </w:rPr>
        <w:t>………………………………………………</w:t>
      </w:r>
      <w:r w:rsidR="0065481B">
        <w:rPr>
          <w:rFonts w:ascii="Times New Roman" w:hAnsi="Times New Roman" w:cs="Times New Roman"/>
        </w:rPr>
        <w:t>16</w:t>
      </w:r>
      <w:r>
        <w:rPr>
          <w:rFonts w:ascii="Times New Roman" w:hAnsi="Times New Roman" w:cs="Times New Roman"/>
        </w:rPr>
        <w:t xml:space="preserve"> 1.6</w:t>
      </w:r>
      <w:r>
        <w:rPr>
          <w:rFonts w:ascii="Times New Roman" w:hAnsi="Times New Roman" w:cs="Times New Roman"/>
        </w:rPr>
        <w:tab/>
        <w:t>DŮVODY ODKLADU ŠKOL</w:t>
      </w:r>
      <w:r w:rsidR="005A38D1">
        <w:rPr>
          <w:rFonts w:ascii="Times New Roman" w:hAnsi="Times New Roman" w:cs="Times New Roman"/>
        </w:rPr>
        <w:t>NÍ DOCHÁZKY……………………………………</w:t>
      </w:r>
      <w:r w:rsidR="0065481B">
        <w:rPr>
          <w:rFonts w:ascii="Times New Roman" w:hAnsi="Times New Roman" w:cs="Times New Roman"/>
        </w:rPr>
        <w:t>…..16</w:t>
      </w:r>
    </w:p>
    <w:p w:rsidR="00187493" w:rsidRPr="00AF47FA" w:rsidRDefault="00AF47FA" w:rsidP="00A97F09">
      <w:pPr>
        <w:rPr>
          <w:rFonts w:ascii="Times New Roman" w:hAnsi="Times New Roman" w:cs="Times New Roman"/>
          <w:b/>
          <w:sz w:val="24"/>
          <w:szCs w:val="24"/>
        </w:rPr>
      </w:pPr>
      <w:r>
        <w:rPr>
          <w:rFonts w:ascii="Times New Roman" w:hAnsi="Times New Roman" w:cs="Times New Roman"/>
          <w:b/>
          <w:sz w:val="24"/>
          <w:szCs w:val="24"/>
        </w:rPr>
        <w:t>2</w:t>
      </w:r>
      <w:r w:rsidR="00A97F09">
        <w:rPr>
          <w:rFonts w:ascii="Times New Roman" w:hAnsi="Times New Roman" w:cs="Times New Roman"/>
          <w:b/>
          <w:sz w:val="24"/>
          <w:szCs w:val="24"/>
        </w:rPr>
        <w:t>.</w:t>
      </w:r>
      <w:r>
        <w:rPr>
          <w:rFonts w:ascii="Times New Roman" w:hAnsi="Times New Roman" w:cs="Times New Roman"/>
          <w:b/>
          <w:sz w:val="24"/>
          <w:szCs w:val="24"/>
        </w:rPr>
        <w:t xml:space="preserve">      </w:t>
      </w:r>
      <w:r w:rsidR="00502F01">
        <w:rPr>
          <w:rFonts w:ascii="Times New Roman" w:hAnsi="Times New Roman" w:cs="Times New Roman"/>
          <w:b/>
          <w:sz w:val="24"/>
          <w:szCs w:val="24"/>
        </w:rPr>
        <w:tab/>
      </w:r>
      <w:r>
        <w:rPr>
          <w:rFonts w:ascii="Times New Roman" w:hAnsi="Times New Roman" w:cs="Times New Roman"/>
          <w:b/>
          <w:sz w:val="24"/>
          <w:szCs w:val="24"/>
        </w:rPr>
        <w:t>ŠKOLNÍ</w:t>
      </w:r>
      <w:r w:rsidR="00502F01">
        <w:rPr>
          <w:rFonts w:ascii="Times New Roman" w:hAnsi="Times New Roman" w:cs="Times New Roman"/>
          <w:b/>
          <w:sz w:val="24"/>
          <w:szCs w:val="24"/>
        </w:rPr>
        <w:t xml:space="preserve"> </w:t>
      </w:r>
      <w:r>
        <w:rPr>
          <w:rFonts w:ascii="Times New Roman" w:hAnsi="Times New Roman" w:cs="Times New Roman"/>
          <w:b/>
          <w:sz w:val="24"/>
          <w:szCs w:val="24"/>
        </w:rPr>
        <w:t xml:space="preserve"> DOCHÁZKA Z POHLEDU LEGISLATI</w:t>
      </w:r>
      <w:r w:rsidR="005A38D1">
        <w:rPr>
          <w:rFonts w:ascii="Times New Roman" w:hAnsi="Times New Roman" w:cs="Times New Roman"/>
          <w:b/>
          <w:sz w:val="24"/>
          <w:szCs w:val="24"/>
        </w:rPr>
        <w:t>VY………………………</w:t>
      </w:r>
      <w:r w:rsidR="0065481B">
        <w:rPr>
          <w:rFonts w:ascii="Times New Roman" w:hAnsi="Times New Roman" w:cs="Times New Roman"/>
          <w:b/>
          <w:sz w:val="24"/>
          <w:szCs w:val="24"/>
        </w:rPr>
        <w:t>17</w:t>
      </w:r>
    </w:p>
    <w:p w:rsidR="00187493" w:rsidRDefault="00AF47FA" w:rsidP="00A97F09">
      <w:pPr>
        <w:jc w:val="both"/>
        <w:rPr>
          <w:rFonts w:ascii="Times New Roman" w:hAnsi="Times New Roman" w:cs="Times New Roman"/>
        </w:rPr>
      </w:pPr>
      <w:r>
        <w:rPr>
          <w:rFonts w:ascii="Times New Roman" w:hAnsi="Times New Roman" w:cs="Times New Roman"/>
        </w:rPr>
        <w:t>2.1</w:t>
      </w:r>
      <w:r w:rsidR="00187493">
        <w:rPr>
          <w:rFonts w:ascii="Times New Roman" w:hAnsi="Times New Roman" w:cs="Times New Roman"/>
        </w:rPr>
        <w:tab/>
      </w:r>
      <w:r w:rsidR="005A38D1">
        <w:rPr>
          <w:rFonts w:ascii="Times New Roman" w:hAnsi="Times New Roman" w:cs="Times New Roman"/>
        </w:rPr>
        <w:t>LEGISLATIVA………………</w:t>
      </w:r>
      <w:r>
        <w:rPr>
          <w:rFonts w:ascii="Times New Roman" w:hAnsi="Times New Roman" w:cs="Times New Roman"/>
        </w:rPr>
        <w:t>…….</w:t>
      </w:r>
      <w:r w:rsidR="00187493">
        <w:rPr>
          <w:rFonts w:ascii="Times New Roman" w:hAnsi="Times New Roman" w:cs="Times New Roman"/>
        </w:rPr>
        <w:t>………………………………………</w:t>
      </w:r>
      <w:r w:rsidR="0065481B">
        <w:rPr>
          <w:rFonts w:ascii="Times New Roman" w:hAnsi="Times New Roman" w:cs="Times New Roman"/>
        </w:rPr>
        <w:t>……………17</w:t>
      </w:r>
      <w:r w:rsidR="00DD4150">
        <w:rPr>
          <w:rFonts w:ascii="Times New Roman" w:hAnsi="Times New Roman" w:cs="Times New Roman"/>
        </w:rPr>
        <w:t xml:space="preserve">            </w:t>
      </w:r>
      <w:r>
        <w:rPr>
          <w:rFonts w:ascii="Times New Roman" w:hAnsi="Times New Roman" w:cs="Times New Roman"/>
        </w:rPr>
        <w:t>2.2</w:t>
      </w:r>
      <w:r w:rsidR="00187493">
        <w:rPr>
          <w:rFonts w:ascii="Times New Roman" w:hAnsi="Times New Roman" w:cs="Times New Roman"/>
        </w:rPr>
        <w:tab/>
      </w:r>
      <w:r>
        <w:rPr>
          <w:rFonts w:ascii="Times New Roman" w:hAnsi="Times New Roman" w:cs="Times New Roman"/>
        </w:rPr>
        <w:t>PRAXE</w:t>
      </w:r>
      <w:r w:rsidR="005A38D1">
        <w:rPr>
          <w:rFonts w:ascii="Times New Roman" w:hAnsi="Times New Roman" w:cs="Times New Roman"/>
        </w:rPr>
        <w:t>……………………</w:t>
      </w:r>
      <w:r w:rsidR="00187493">
        <w:rPr>
          <w:rFonts w:ascii="Times New Roman" w:hAnsi="Times New Roman" w:cs="Times New Roman"/>
        </w:rPr>
        <w:t>……………………………………………</w:t>
      </w:r>
      <w:r w:rsidR="0065481B">
        <w:rPr>
          <w:rFonts w:ascii="Times New Roman" w:hAnsi="Times New Roman" w:cs="Times New Roman"/>
        </w:rPr>
        <w:t>………………..18</w:t>
      </w:r>
      <w:r w:rsidR="00F17745">
        <w:rPr>
          <w:rFonts w:ascii="Times New Roman" w:hAnsi="Times New Roman" w:cs="Times New Roman"/>
        </w:rPr>
        <w:t xml:space="preserve">              </w:t>
      </w:r>
      <w:r w:rsidR="00DD4150">
        <w:rPr>
          <w:rFonts w:ascii="Times New Roman" w:hAnsi="Times New Roman" w:cs="Times New Roman"/>
        </w:rPr>
        <w:t xml:space="preserve">  </w:t>
      </w:r>
      <w:r>
        <w:rPr>
          <w:rFonts w:ascii="Times New Roman" w:hAnsi="Times New Roman" w:cs="Times New Roman"/>
        </w:rPr>
        <w:t>2.3</w:t>
      </w:r>
      <w:r w:rsidR="00187493">
        <w:rPr>
          <w:rFonts w:ascii="Times New Roman" w:hAnsi="Times New Roman" w:cs="Times New Roman"/>
        </w:rPr>
        <w:tab/>
      </w:r>
      <w:r w:rsidR="00F17745">
        <w:rPr>
          <w:rFonts w:ascii="Times New Roman" w:hAnsi="Times New Roman" w:cs="Times New Roman"/>
        </w:rPr>
        <w:t>PŘEDČASNÝ NÁSTUP DO ŠKOLY</w:t>
      </w:r>
      <w:r w:rsidR="005A38D1">
        <w:rPr>
          <w:rFonts w:ascii="Times New Roman" w:hAnsi="Times New Roman" w:cs="Times New Roman"/>
        </w:rPr>
        <w:t>……………………………</w:t>
      </w:r>
      <w:r>
        <w:rPr>
          <w:rFonts w:ascii="Times New Roman" w:hAnsi="Times New Roman" w:cs="Times New Roman"/>
        </w:rPr>
        <w:t>……………</w:t>
      </w:r>
      <w:r w:rsidR="0065481B">
        <w:rPr>
          <w:rFonts w:ascii="Times New Roman" w:hAnsi="Times New Roman" w:cs="Times New Roman"/>
        </w:rPr>
        <w:t>………..19</w:t>
      </w:r>
      <w:r w:rsidR="00F17745">
        <w:rPr>
          <w:rFonts w:ascii="Times New Roman" w:hAnsi="Times New Roman" w:cs="Times New Roman"/>
        </w:rPr>
        <w:t xml:space="preserve">          2.4</w:t>
      </w:r>
      <w:r w:rsidR="00F17745">
        <w:rPr>
          <w:rFonts w:ascii="Times New Roman" w:hAnsi="Times New Roman" w:cs="Times New Roman"/>
        </w:rPr>
        <w:tab/>
        <w:t>DODATEČNÝ ODKLAD POVINNÉ ŠKOLNÍ  DOCHÁZKY…………………</w:t>
      </w:r>
      <w:r w:rsidR="005A38D1">
        <w:rPr>
          <w:rFonts w:ascii="Times New Roman" w:hAnsi="Times New Roman" w:cs="Times New Roman"/>
        </w:rPr>
        <w:t>……</w:t>
      </w:r>
      <w:r w:rsidR="0065481B">
        <w:rPr>
          <w:rFonts w:ascii="Times New Roman" w:hAnsi="Times New Roman" w:cs="Times New Roman"/>
        </w:rPr>
        <w:t>..19</w:t>
      </w:r>
      <w:r w:rsidR="00F17745">
        <w:rPr>
          <w:rFonts w:ascii="Times New Roman" w:hAnsi="Times New Roman" w:cs="Times New Roman"/>
        </w:rPr>
        <w:t xml:space="preserve">                2.5</w:t>
      </w:r>
      <w:r w:rsidR="00F17745">
        <w:rPr>
          <w:rFonts w:ascii="Times New Roman" w:hAnsi="Times New Roman" w:cs="Times New Roman"/>
        </w:rPr>
        <w:tab/>
        <w:t xml:space="preserve">ZŘIZOVÁNÍ </w:t>
      </w:r>
      <w:r w:rsidR="00D74235">
        <w:rPr>
          <w:rFonts w:ascii="Times New Roman" w:hAnsi="Times New Roman" w:cs="Times New Roman"/>
        </w:rPr>
        <w:t>PŘÍ</w:t>
      </w:r>
      <w:r w:rsidR="005A38D1">
        <w:rPr>
          <w:rFonts w:ascii="Times New Roman" w:hAnsi="Times New Roman" w:cs="Times New Roman"/>
        </w:rPr>
        <w:t>PRAVNÝCH TŘÍD……………………………………………</w:t>
      </w:r>
      <w:r w:rsidR="0065481B">
        <w:rPr>
          <w:rFonts w:ascii="Times New Roman" w:hAnsi="Times New Roman" w:cs="Times New Roman"/>
        </w:rPr>
        <w:t>……..20</w:t>
      </w:r>
    </w:p>
    <w:p w:rsidR="00627DE5" w:rsidRPr="008C4569" w:rsidRDefault="00627DE5" w:rsidP="00A97F09">
      <w:pPr>
        <w:jc w:val="both"/>
        <w:rPr>
          <w:rFonts w:ascii="Times New Roman" w:hAnsi="Times New Roman" w:cs="Times New Roman"/>
        </w:rPr>
      </w:pPr>
      <w:r>
        <w:rPr>
          <w:rFonts w:ascii="Times New Roman" w:hAnsi="Times New Roman" w:cs="Times New Roman"/>
          <w:b/>
          <w:sz w:val="24"/>
          <w:szCs w:val="24"/>
        </w:rPr>
        <w:t>3</w:t>
      </w:r>
      <w:r w:rsidRPr="00D74235">
        <w:rPr>
          <w:rFonts w:ascii="Times New Roman" w:hAnsi="Times New Roman" w:cs="Times New Roman"/>
          <w:b/>
          <w:sz w:val="24"/>
          <w:szCs w:val="24"/>
        </w:rPr>
        <w:t>.</w:t>
      </w:r>
      <w:r>
        <w:rPr>
          <w:rFonts w:ascii="Times New Roman" w:hAnsi="Times New Roman" w:cs="Times New Roman"/>
        </w:rPr>
        <w:t xml:space="preserve">         </w:t>
      </w:r>
      <w:r w:rsidRPr="00D74235">
        <w:rPr>
          <w:rFonts w:ascii="Times New Roman" w:hAnsi="Times New Roman" w:cs="Times New Roman"/>
          <w:b/>
          <w:sz w:val="24"/>
          <w:szCs w:val="24"/>
        </w:rPr>
        <w:t>ZÁPIS DO 1. TŘÍDY ZÁKLADNÍ ŠKOLY…………………………………</w:t>
      </w:r>
      <w:r>
        <w:rPr>
          <w:rFonts w:ascii="Times New Roman" w:hAnsi="Times New Roman" w:cs="Times New Roman"/>
          <w:b/>
          <w:sz w:val="24"/>
          <w:szCs w:val="24"/>
        </w:rPr>
        <w:t>....</w:t>
      </w:r>
      <w:r w:rsidR="0065481B">
        <w:rPr>
          <w:rFonts w:ascii="Times New Roman" w:hAnsi="Times New Roman" w:cs="Times New Roman"/>
          <w:b/>
          <w:sz w:val="24"/>
          <w:szCs w:val="24"/>
        </w:rPr>
        <w:t>22</w:t>
      </w:r>
    </w:p>
    <w:p w:rsidR="00627DE5" w:rsidRPr="00187493" w:rsidRDefault="00627DE5" w:rsidP="00A97F09">
      <w:pPr>
        <w:tabs>
          <w:tab w:val="left" w:pos="284"/>
        </w:tabs>
        <w:jc w:val="both"/>
        <w:rPr>
          <w:rFonts w:ascii="Times New Roman" w:hAnsi="Times New Roman" w:cs="Times New Roman"/>
        </w:rPr>
      </w:pPr>
      <w:r>
        <w:rPr>
          <w:rFonts w:ascii="Times New Roman" w:hAnsi="Times New Roman" w:cs="Times New Roman"/>
        </w:rPr>
        <w:t>3.1        NEŽ PŮJDEME K</w:t>
      </w:r>
      <w:r w:rsidR="005A38D1">
        <w:rPr>
          <w:rFonts w:ascii="Times New Roman" w:hAnsi="Times New Roman" w:cs="Times New Roman"/>
        </w:rPr>
        <w:t> ZÁPISU……………………………………………………………</w:t>
      </w:r>
      <w:r w:rsidR="0065481B">
        <w:rPr>
          <w:rFonts w:ascii="Times New Roman" w:hAnsi="Times New Roman" w:cs="Times New Roman"/>
        </w:rPr>
        <w:t>..22</w:t>
      </w:r>
      <w:r>
        <w:rPr>
          <w:rFonts w:ascii="Times New Roman" w:hAnsi="Times New Roman" w:cs="Times New Roman"/>
        </w:rPr>
        <w:t xml:space="preserve">        </w:t>
      </w:r>
      <w:r w:rsidRPr="008C4569">
        <w:rPr>
          <w:rFonts w:ascii="Times New Roman" w:hAnsi="Times New Roman" w:cs="Times New Roman"/>
        </w:rPr>
        <w:t xml:space="preserve">3.2 </w:t>
      </w:r>
      <w:r w:rsidRPr="008C4569">
        <w:rPr>
          <w:rFonts w:ascii="Times New Roman" w:hAnsi="Times New Roman" w:cs="Times New Roman"/>
        </w:rPr>
        <w:tab/>
        <w:t>ZÁPIS DO 1. TŘÍDY ZÁKLADNÍ ŠKOLY</w:t>
      </w:r>
      <w:r>
        <w:rPr>
          <w:rFonts w:ascii="Times New Roman" w:hAnsi="Times New Roman" w:cs="Times New Roman"/>
        </w:rPr>
        <w:t>…</w:t>
      </w:r>
      <w:r w:rsidRPr="008C4569">
        <w:rPr>
          <w:rFonts w:ascii="Times New Roman" w:hAnsi="Times New Roman" w:cs="Times New Roman"/>
          <w:b/>
        </w:rPr>
        <w:tab/>
      </w:r>
      <w:r w:rsidRPr="008C4569">
        <w:rPr>
          <w:rFonts w:ascii="Times New Roman" w:hAnsi="Times New Roman" w:cs="Times New Roman"/>
        </w:rPr>
        <w:t>.........................................</w:t>
      </w:r>
      <w:r w:rsidR="005A38D1">
        <w:rPr>
          <w:rFonts w:ascii="Times New Roman" w:hAnsi="Times New Roman" w:cs="Times New Roman"/>
        </w:rPr>
        <w:t>......................</w:t>
      </w:r>
      <w:r>
        <w:rPr>
          <w:rFonts w:ascii="Times New Roman" w:hAnsi="Times New Roman" w:cs="Times New Roman"/>
        </w:rPr>
        <w:t>.</w:t>
      </w:r>
      <w:r w:rsidR="0065481B">
        <w:rPr>
          <w:rFonts w:ascii="Times New Roman" w:hAnsi="Times New Roman" w:cs="Times New Roman"/>
        </w:rPr>
        <w:t>23</w:t>
      </w:r>
    </w:p>
    <w:p w:rsidR="00502F01" w:rsidRPr="00D74235" w:rsidRDefault="00F17745" w:rsidP="00A97F0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74235">
        <w:rPr>
          <w:rFonts w:ascii="Times New Roman" w:hAnsi="Times New Roman" w:cs="Times New Roman"/>
        </w:rPr>
        <w:t xml:space="preserve">         </w:t>
      </w:r>
      <w:r w:rsidR="00A97F09">
        <w:rPr>
          <w:rFonts w:ascii="Times New Roman" w:hAnsi="Times New Roman" w:cs="Times New Roman"/>
          <w:b/>
          <w:sz w:val="24"/>
          <w:szCs w:val="24"/>
        </w:rPr>
        <w:t>4.</w:t>
      </w:r>
      <w:r>
        <w:rPr>
          <w:rFonts w:ascii="Times New Roman" w:hAnsi="Times New Roman" w:cs="Times New Roman"/>
          <w:b/>
          <w:sz w:val="24"/>
          <w:szCs w:val="24"/>
        </w:rPr>
        <w:tab/>
        <w:t>ŠKOLSKÁ A PORADE</w:t>
      </w:r>
      <w:r w:rsidR="008D22EB">
        <w:rPr>
          <w:rFonts w:ascii="Times New Roman" w:hAnsi="Times New Roman" w:cs="Times New Roman"/>
          <w:b/>
          <w:sz w:val="24"/>
          <w:szCs w:val="24"/>
        </w:rPr>
        <w:t xml:space="preserve">NSKÁ ZAŘÍZENÍ V REGIONU UHERSKÉ           </w:t>
      </w:r>
      <w:r>
        <w:rPr>
          <w:rFonts w:ascii="Times New Roman" w:hAnsi="Times New Roman" w:cs="Times New Roman"/>
          <w:b/>
          <w:sz w:val="24"/>
          <w:szCs w:val="24"/>
        </w:rPr>
        <w:t>HRADI</w:t>
      </w:r>
      <w:r w:rsidR="005A38D1">
        <w:rPr>
          <w:rFonts w:ascii="Times New Roman" w:hAnsi="Times New Roman" w:cs="Times New Roman"/>
          <w:b/>
          <w:sz w:val="24"/>
          <w:szCs w:val="24"/>
        </w:rPr>
        <w:t>ŠTĚ……………………………</w:t>
      </w:r>
      <w:r w:rsidR="008D22EB">
        <w:rPr>
          <w:rFonts w:ascii="Times New Roman" w:hAnsi="Times New Roman" w:cs="Times New Roman"/>
          <w:b/>
          <w:sz w:val="24"/>
          <w:szCs w:val="24"/>
        </w:rPr>
        <w:t>…………………………………</w:t>
      </w:r>
      <w:r w:rsidR="00D74235">
        <w:rPr>
          <w:rFonts w:ascii="Times New Roman" w:hAnsi="Times New Roman" w:cs="Times New Roman"/>
          <w:b/>
          <w:sz w:val="24"/>
          <w:szCs w:val="24"/>
        </w:rPr>
        <w:t>……………</w:t>
      </w:r>
      <w:r w:rsidR="00E772FE">
        <w:rPr>
          <w:rFonts w:ascii="Times New Roman" w:hAnsi="Times New Roman" w:cs="Times New Roman"/>
          <w:b/>
          <w:sz w:val="24"/>
          <w:szCs w:val="24"/>
        </w:rPr>
        <w:t>….</w:t>
      </w:r>
      <w:r w:rsidR="0065481B">
        <w:rPr>
          <w:rFonts w:ascii="Times New Roman" w:hAnsi="Times New Roman" w:cs="Times New Roman"/>
          <w:b/>
          <w:sz w:val="24"/>
          <w:szCs w:val="24"/>
        </w:rPr>
        <w:t>25</w:t>
      </w:r>
      <w:r w:rsidR="00502F01">
        <w:rPr>
          <w:rFonts w:ascii="Times New Roman" w:hAnsi="Times New Roman" w:cs="Times New Roman"/>
          <w:b/>
          <w:sz w:val="24"/>
          <w:szCs w:val="24"/>
        </w:rPr>
        <w:t xml:space="preserve">   </w:t>
      </w:r>
    </w:p>
    <w:p w:rsidR="00D863BC" w:rsidRPr="008C4569" w:rsidRDefault="00F17745" w:rsidP="00A97F09">
      <w:pPr>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r>
      <w:r w:rsidR="00502F01">
        <w:rPr>
          <w:rFonts w:ascii="Times New Roman" w:hAnsi="Times New Roman" w:cs="Times New Roman"/>
        </w:rPr>
        <w:t>ŠKOLSKÁ ZAŘÍZENÍ PRO PŘEDŠ</w:t>
      </w:r>
      <w:r w:rsidR="00D74235">
        <w:rPr>
          <w:rFonts w:ascii="Times New Roman" w:hAnsi="Times New Roman" w:cs="Times New Roman"/>
        </w:rPr>
        <w:t>KO</w:t>
      </w:r>
      <w:r w:rsidR="005A38D1">
        <w:rPr>
          <w:rFonts w:ascii="Times New Roman" w:hAnsi="Times New Roman" w:cs="Times New Roman"/>
        </w:rPr>
        <w:t>LNÍ A ZÁKLADNÍ VZDĚLÁVÁNÍ…………</w:t>
      </w:r>
      <w:r w:rsidR="0065481B">
        <w:rPr>
          <w:rFonts w:ascii="Times New Roman" w:hAnsi="Times New Roman" w:cs="Times New Roman"/>
        </w:rPr>
        <w:t>25</w:t>
      </w:r>
      <w:r w:rsidR="00502F01">
        <w:rPr>
          <w:rFonts w:ascii="Times New Roman" w:hAnsi="Times New Roman" w:cs="Times New Roman"/>
        </w:rPr>
        <w:t xml:space="preserve">       4.2</w:t>
      </w:r>
      <w:r w:rsidR="00502F01">
        <w:rPr>
          <w:rFonts w:ascii="Times New Roman" w:hAnsi="Times New Roman" w:cs="Times New Roman"/>
        </w:rPr>
        <w:tab/>
        <w:t>Š</w:t>
      </w:r>
      <w:r w:rsidR="005A38D1">
        <w:rPr>
          <w:rFonts w:ascii="Times New Roman" w:hAnsi="Times New Roman" w:cs="Times New Roman"/>
        </w:rPr>
        <w:t>KOLSKÁ PORADENSKÁ ZAŘÍZENÍ…………</w:t>
      </w:r>
      <w:r w:rsidR="00502F01">
        <w:rPr>
          <w:rFonts w:ascii="Times New Roman" w:hAnsi="Times New Roman" w:cs="Times New Roman"/>
        </w:rPr>
        <w:t xml:space="preserve">………………………………….. </w:t>
      </w:r>
      <w:r w:rsidR="0065481B">
        <w:rPr>
          <w:rFonts w:ascii="Times New Roman" w:hAnsi="Times New Roman" w:cs="Times New Roman"/>
        </w:rPr>
        <w:t>...25</w:t>
      </w:r>
      <w:r w:rsidR="00502F01">
        <w:rPr>
          <w:rFonts w:ascii="Times New Roman" w:hAnsi="Times New Roman" w:cs="Times New Roman"/>
        </w:rPr>
        <w:t xml:space="preserve">     4.2.1</w:t>
      </w:r>
      <w:r w:rsidR="00502F01">
        <w:rPr>
          <w:rFonts w:ascii="Times New Roman" w:hAnsi="Times New Roman" w:cs="Times New Roman"/>
        </w:rPr>
        <w:tab/>
        <w:t>PEDAGOGICKO-PSYCHO</w:t>
      </w:r>
      <w:r w:rsidR="00D74235">
        <w:rPr>
          <w:rFonts w:ascii="Times New Roman" w:hAnsi="Times New Roman" w:cs="Times New Roman"/>
        </w:rPr>
        <w:t>LOGICKÉ</w:t>
      </w:r>
      <w:r w:rsidR="005A38D1">
        <w:rPr>
          <w:rFonts w:ascii="Times New Roman" w:hAnsi="Times New Roman" w:cs="Times New Roman"/>
        </w:rPr>
        <w:t xml:space="preserve"> PORADNY………………………………</w:t>
      </w:r>
      <w:r w:rsidR="006276DB">
        <w:rPr>
          <w:rFonts w:ascii="Times New Roman" w:hAnsi="Times New Roman" w:cs="Times New Roman"/>
        </w:rPr>
        <w:t>……25</w:t>
      </w:r>
      <w:r w:rsidR="00502F01">
        <w:rPr>
          <w:rFonts w:ascii="Times New Roman" w:hAnsi="Times New Roman" w:cs="Times New Roman"/>
        </w:rPr>
        <w:t xml:space="preserve">     4.2.2</w:t>
      </w:r>
      <w:r w:rsidR="00502F01">
        <w:rPr>
          <w:rFonts w:ascii="Times New Roman" w:hAnsi="Times New Roman" w:cs="Times New Roman"/>
        </w:rPr>
        <w:tab/>
        <w:t>SPECIÁLNĚ-PEDAG</w:t>
      </w:r>
      <w:r w:rsidR="005A38D1">
        <w:rPr>
          <w:rFonts w:ascii="Times New Roman" w:hAnsi="Times New Roman" w:cs="Times New Roman"/>
        </w:rPr>
        <w:t>OGICKÉ CENTRUM…………………………………………</w:t>
      </w:r>
      <w:r w:rsidR="006276DB">
        <w:rPr>
          <w:rFonts w:ascii="Times New Roman" w:hAnsi="Times New Roman" w:cs="Times New Roman"/>
        </w:rPr>
        <w:t>…26</w:t>
      </w:r>
      <w:r w:rsidR="008D22EB">
        <w:rPr>
          <w:rFonts w:ascii="Times New Roman" w:hAnsi="Times New Roman" w:cs="Times New Roman"/>
        </w:rPr>
        <w:tab/>
      </w:r>
      <w:r w:rsidR="008D22EB">
        <w:rPr>
          <w:rFonts w:ascii="Times New Roman" w:hAnsi="Times New Roman" w:cs="Times New Roman"/>
        </w:rPr>
        <w:tab/>
      </w:r>
      <w:r w:rsidR="008D22EB">
        <w:rPr>
          <w:rFonts w:ascii="Times New Roman" w:hAnsi="Times New Roman" w:cs="Times New Roman"/>
        </w:rPr>
        <w:tab/>
      </w:r>
      <w:r w:rsidR="008D22EB">
        <w:rPr>
          <w:rFonts w:ascii="Times New Roman" w:hAnsi="Times New Roman" w:cs="Times New Roman"/>
        </w:rPr>
        <w:tab/>
      </w:r>
      <w:r w:rsidR="008D22EB">
        <w:rPr>
          <w:rFonts w:ascii="Times New Roman" w:hAnsi="Times New Roman" w:cs="Times New Roman"/>
        </w:rPr>
        <w:tab/>
      </w:r>
      <w:r w:rsidR="00D863BC">
        <w:rPr>
          <w:rFonts w:ascii="Times New Roman" w:hAnsi="Times New Roman" w:cs="Times New Roman"/>
        </w:rPr>
        <w:tab/>
      </w:r>
      <w:r w:rsidR="00D863BC">
        <w:rPr>
          <w:rFonts w:ascii="Times New Roman" w:hAnsi="Times New Roman" w:cs="Times New Roman"/>
        </w:rPr>
        <w:tab/>
      </w:r>
      <w:r w:rsidR="00D863BC">
        <w:rPr>
          <w:rFonts w:ascii="Times New Roman" w:hAnsi="Times New Roman" w:cs="Times New Roman"/>
        </w:rPr>
        <w:tab/>
      </w:r>
      <w:r w:rsidR="00D863BC">
        <w:rPr>
          <w:rFonts w:ascii="Times New Roman" w:hAnsi="Times New Roman" w:cs="Times New Roman"/>
        </w:rPr>
        <w:tab/>
      </w:r>
      <w:r w:rsidR="00D863BC">
        <w:rPr>
          <w:rFonts w:ascii="Times New Roman" w:hAnsi="Times New Roman" w:cs="Times New Roman"/>
        </w:rPr>
        <w:tab/>
      </w:r>
      <w:r w:rsidR="00D863BC">
        <w:rPr>
          <w:rFonts w:ascii="Times New Roman" w:hAnsi="Times New Roman" w:cs="Times New Roman"/>
        </w:rPr>
        <w:tab/>
      </w:r>
      <w:r w:rsidR="00D863BC">
        <w:rPr>
          <w:rFonts w:ascii="Times New Roman" w:hAnsi="Times New Roman" w:cs="Times New Roman"/>
        </w:rPr>
        <w:tab/>
        <w:t xml:space="preserve">             </w:t>
      </w:r>
      <w:r w:rsidR="00FF63A1">
        <w:rPr>
          <w:rFonts w:ascii="Times New Roman" w:hAnsi="Times New Roman" w:cs="Times New Roman"/>
        </w:rPr>
        <w:t xml:space="preserve">         </w:t>
      </w:r>
      <w:r w:rsidR="00D74235">
        <w:rPr>
          <w:rFonts w:ascii="Times New Roman" w:hAnsi="Times New Roman" w:cs="Times New Roman"/>
        </w:rPr>
        <w:t xml:space="preserve">            </w:t>
      </w:r>
    </w:p>
    <w:p w:rsidR="008C4569" w:rsidRDefault="008C4569" w:rsidP="00A97F09">
      <w:pPr>
        <w:jc w:val="both"/>
        <w:rPr>
          <w:rFonts w:ascii="Times New Roman" w:hAnsi="Times New Roman" w:cs="Times New Roman"/>
          <w:b/>
          <w:sz w:val="24"/>
          <w:szCs w:val="24"/>
        </w:rPr>
      </w:pPr>
      <w:r>
        <w:rPr>
          <w:rFonts w:ascii="Times New Roman" w:hAnsi="Times New Roman" w:cs="Times New Roman"/>
          <w:b/>
          <w:sz w:val="24"/>
          <w:szCs w:val="24"/>
        </w:rPr>
        <w:lastRenderedPageBreak/>
        <w:t>PRAKTICKÁ ČÁ</w:t>
      </w:r>
      <w:r w:rsidR="005A38D1">
        <w:rPr>
          <w:rFonts w:ascii="Times New Roman" w:hAnsi="Times New Roman" w:cs="Times New Roman"/>
          <w:b/>
          <w:sz w:val="24"/>
          <w:szCs w:val="24"/>
        </w:rPr>
        <w:t>ST……………………………………………………………………</w:t>
      </w:r>
      <w:r w:rsidR="00E772FE">
        <w:rPr>
          <w:rFonts w:ascii="Times New Roman" w:hAnsi="Times New Roman" w:cs="Times New Roman"/>
          <w:b/>
          <w:sz w:val="24"/>
          <w:szCs w:val="24"/>
        </w:rPr>
        <w:t>..</w:t>
      </w:r>
      <w:r w:rsidR="006276DB">
        <w:rPr>
          <w:rFonts w:ascii="Times New Roman" w:hAnsi="Times New Roman" w:cs="Times New Roman"/>
          <w:b/>
          <w:sz w:val="24"/>
          <w:szCs w:val="24"/>
        </w:rPr>
        <w:t>27</w:t>
      </w:r>
    </w:p>
    <w:p w:rsidR="00D863BC" w:rsidRPr="00D74235" w:rsidRDefault="000F4984" w:rsidP="00A97F09">
      <w:pPr>
        <w:jc w:val="both"/>
        <w:rPr>
          <w:rFonts w:ascii="Times New Roman" w:hAnsi="Times New Roman" w:cs="Times New Roman"/>
          <w:b/>
          <w:sz w:val="24"/>
          <w:szCs w:val="24"/>
        </w:rPr>
      </w:pPr>
      <w:r>
        <w:rPr>
          <w:rFonts w:ascii="Times New Roman" w:hAnsi="Times New Roman" w:cs="Times New Roman"/>
          <w:b/>
          <w:sz w:val="24"/>
          <w:szCs w:val="24"/>
        </w:rPr>
        <w:t>1</w:t>
      </w:r>
      <w:r w:rsidR="00D863BC" w:rsidRPr="00D74235">
        <w:rPr>
          <w:rFonts w:ascii="Times New Roman" w:hAnsi="Times New Roman" w:cs="Times New Roman"/>
          <w:b/>
          <w:sz w:val="24"/>
          <w:szCs w:val="24"/>
        </w:rPr>
        <w:t>.</w:t>
      </w:r>
      <w:r w:rsidR="00D863BC" w:rsidRPr="00D74235">
        <w:rPr>
          <w:rFonts w:ascii="Times New Roman" w:hAnsi="Times New Roman" w:cs="Times New Roman"/>
          <w:b/>
          <w:sz w:val="24"/>
          <w:szCs w:val="24"/>
        </w:rPr>
        <w:tab/>
      </w:r>
      <w:r>
        <w:rPr>
          <w:rFonts w:ascii="Times New Roman" w:hAnsi="Times New Roman" w:cs="Times New Roman"/>
          <w:b/>
          <w:sz w:val="24"/>
          <w:szCs w:val="24"/>
        </w:rPr>
        <w:t>ANALÝZA VÝZKUMNÉHO ŠETŘENÍ…………………….</w:t>
      </w:r>
      <w:r w:rsidR="005A38D1">
        <w:rPr>
          <w:rFonts w:ascii="Times New Roman" w:hAnsi="Times New Roman" w:cs="Times New Roman"/>
          <w:b/>
          <w:sz w:val="24"/>
          <w:szCs w:val="24"/>
        </w:rPr>
        <w:t>………………</w:t>
      </w:r>
      <w:r>
        <w:rPr>
          <w:rFonts w:ascii="Times New Roman" w:hAnsi="Times New Roman" w:cs="Times New Roman"/>
          <w:b/>
          <w:sz w:val="24"/>
          <w:szCs w:val="24"/>
        </w:rPr>
        <w:t>…28</w:t>
      </w:r>
    </w:p>
    <w:p w:rsidR="00D863BC" w:rsidRDefault="000F4984" w:rsidP="00A97F09">
      <w:pPr>
        <w:pStyle w:val="Odstavecseseznamem"/>
        <w:ind w:left="0"/>
        <w:jc w:val="both"/>
        <w:rPr>
          <w:rFonts w:ascii="Times New Roman" w:hAnsi="Times New Roman" w:cs="Times New Roman"/>
        </w:rPr>
      </w:pPr>
      <w:r>
        <w:rPr>
          <w:rFonts w:ascii="Times New Roman" w:hAnsi="Times New Roman" w:cs="Times New Roman"/>
        </w:rPr>
        <w:t>1</w:t>
      </w:r>
      <w:r w:rsidR="00D863BC">
        <w:rPr>
          <w:rFonts w:ascii="Times New Roman" w:hAnsi="Times New Roman" w:cs="Times New Roman"/>
        </w:rPr>
        <w:t>.1</w:t>
      </w:r>
      <w:r w:rsidR="00D863BC" w:rsidRPr="00642982">
        <w:rPr>
          <w:rFonts w:ascii="Times New Roman" w:hAnsi="Times New Roman" w:cs="Times New Roman"/>
          <w:b/>
        </w:rPr>
        <w:tab/>
      </w:r>
      <w:r>
        <w:rPr>
          <w:rFonts w:ascii="Times New Roman" w:hAnsi="Times New Roman" w:cs="Times New Roman"/>
        </w:rPr>
        <w:t>CÍLE VÝZKUMNÉHO ŠETŘENÍ</w:t>
      </w:r>
      <w:r w:rsidR="005A38D1">
        <w:rPr>
          <w:rFonts w:ascii="Times New Roman" w:hAnsi="Times New Roman" w:cs="Times New Roman"/>
        </w:rPr>
        <w:t>………………………</w:t>
      </w:r>
      <w:r>
        <w:rPr>
          <w:rFonts w:ascii="Times New Roman" w:hAnsi="Times New Roman" w:cs="Times New Roman"/>
        </w:rPr>
        <w:t>………………………………</w:t>
      </w:r>
      <w:r w:rsidR="00A97F09">
        <w:rPr>
          <w:rFonts w:ascii="Times New Roman" w:hAnsi="Times New Roman" w:cs="Times New Roman"/>
        </w:rPr>
        <w:t>..</w:t>
      </w:r>
      <w:r>
        <w:rPr>
          <w:rFonts w:ascii="Times New Roman" w:hAnsi="Times New Roman" w:cs="Times New Roman"/>
        </w:rPr>
        <w:t>28</w:t>
      </w:r>
    </w:p>
    <w:p w:rsidR="00D863BC" w:rsidRPr="000F4984" w:rsidRDefault="000F4984" w:rsidP="00A97F09">
      <w:pPr>
        <w:pStyle w:val="Odstavecseseznamem"/>
        <w:numPr>
          <w:ilvl w:val="1"/>
          <w:numId w:val="48"/>
        </w:numPr>
        <w:ind w:left="0" w:firstLine="0"/>
        <w:jc w:val="both"/>
        <w:rPr>
          <w:rFonts w:ascii="Times New Roman" w:hAnsi="Times New Roman" w:cs="Times New Roman"/>
        </w:rPr>
      </w:pPr>
      <w:r>
        <w:rPr>
          <w:rFonts w:ascii="Times New Roman" w:hAnsi="Times New Roman" w:cs="Times New Roman"/>
        </w:rPr>
        <w:t>POPIS VÝZKUMNÉHO VZORKU A CHARAKTERISTIKA REGIONU…………</w:t>
      </w:r>
      <w:r w:rsidR="00A97F09">
        <w:rPr>
          <w:rFonts w:ascii="Times New Roman" w:hAnsi="Times New Roman" w:cs="Times New Roman"/>
        </w:rPr>
        <w:t>…...</w:t>
      </w:r>
      <w:r>
        <w:rPr>
          <w:rFonts w:ascii="Times New Roman" w:hAnsi="Times New Roman" w:cs="Times New Roman"/>
        </w:rPr>
        <w:t>28 1.3</w:t>
      </w:r>
      <w:r>
        <w:rPr>
          <w:rFonts w:ascii="Times New Roman" w:hAnsi="Times New Roman" w:cs="Times New Roman"/>
        </w:rPr>
        <w:tab/>
      </w:r>
      <w:r w:rsidRPr="000F4984">
        <w:rPr>
          <w:rFonts w:ascii="Times New Roman" w:hAnsi="Times New Roman" w:cs="Times New Roman"/>
        </w:rPr>
        <w:t>METODOLOGIE VÝZKUMNÉHO ŠETŘENÍ…………………………………………30 1.4</w:t>
      </w:r>
      <w:r w:rsidRPr="000F4984">
        <w:rPr>
          <w:rFonts w:ascii="Times New Roman" w:hAnsi="Times New Roman" w:cs="Times New Roman"/>
        </w:rPr>
        <w:tab/>
      </w:r>
      <w:r>
        <w:rPr>
          <w:rFonts w:ascii="Times New Roman" w:hAnsi="Times New Roman" w:cs="Times New Roman"/>
        </w:rPr>
        <w:t>ANALÝZA DOTAZNÍKOVÉHO ŠETŘENÍ………</w:t>
      </w:r>
      <w:r w:rsidR="00D863BC" w:rsidRPr="000F4984">
        <w:rPr>
          <w:rFonts w:ascii="Times New Roman" w:hAnsi="Times New Roman" w:cs="Times New Roman"/>
        </w:rPr>
        <w:t>……………………………………</w:t>
      </w:r>
      <w:r>
        <w:rPr>
          <w:rFonts w:ascii="Times New Roman" w:hAnsi="Times New Roman" w:cs="Times New Roman"/>
        </w:rPr>
        <w:t>31</w:t>
      </w:r>
    </w:p>
    <w:p w:rsidR="00D863BC" w:rsidRDefault="00D863BC" w:rsidP="00A97F09">
      <w:pPr>
        <w:pStyle w:val="Odstavecseseznamem"/>
        <w:ind w:left="0"/>
        <w:rPr>
          <w:rFonts w:ascii="Times New Roman" w:hAnsi="Times New Roman" w:cs="Times New Roman"/>
        </w:rPr>
      </w:pPr>
    </w:p>
    <w:p w:rsidR="00D863BC" w:rsidRPr="000F4984" w:rsidRDefault="000F4984" w:rsidP="00A97F09">
      <w:pPr>
        <w:rPr>
          <w:rFonts w:ascii="Times New Roman" w:hAnsi="Times New Roman" w:cs="Times New Roman"/>
          <w:b/>
          <w:sz w:val="24"/>
          <w:szCs w:val="24"/>
        </w:rPr>
      </w:pPr>
      <w:r>
        <w:rPr>
          <w:rFonts w:ascii="Times New Roman" w:hAnsi="Times New Roman" w:cs="Times New Roman"/>
          <w:b/>
          <w:sz w:val="24"/>
          <w:szCs w:val="24"/>
        </w:rPr>
        <w:t>2</w:t>
      </w:r>
      <w:r w:rsidR="00D863BC" w:rsidRPr="00D74235">
        <w:rPr>
          <w:rFonts w:ascii="Times New Roman" w:hAnsi="Times New Roman" w:cs="Times New Roman"/>
          <w:b/>
          <w:sz w:val="24"/>
          <w:szCs w:val="24"/>
        </w:rPr>
        <w:t>.</w:t>
      </w:r>
      <w:r w:rsidR="00D863BC" w:rsidRPr="00D74235">
        <w:rPr>
          <w:rFonts w:ascii="Times New Roman" w:hAnsi="Times New Roman" w:cs="Times New Roman"/>
          <w:b/>
          <w:sz w:val="24"/>
          <w:szCs w:val="24"/>
        </w:rPr>
        <w:tab/>
      </w:r>
      <w:r>
        <w:rPr>
          <w:rFonts w:ascii="Times New Roman" w:hAnsi="Times New Roman" w:cs="Times New Roman"/>
          <w:b/>
          <w:sz w:val="24"/>
          <w:szCs w:val="24"/>
        </w:rPr>
        <w:t>SROVNÁNÍ VENKOVSKÉ A MĚSTSKÉ MATEŘSKÉ ŠKOLY…………...36</w:t>
      </w:r>
      <w:r w:rsidR="00D863BC" w:rsidRPr="00D74235">
        <w:rPr>
          <w:rFonts w:ascii="Times New Roman" w:hAnsi="Times New Roman" w:cs="Times New Roman"/>
          <w:sz w:val="24"/>
          <w:szCs w:val="24"/>
        </w:rPr>
        <w:tab/>
      </w:r>
      <w:r w:rsidR="00D863BC" w:rsidRPr="00D74235">
        <w:rPr>
          <w:rFonts w:ascii="Times New Roman" w:hAnsi="Times New Roman" w:cs="Times New Roman"/>
          <w:sz w:val="24"/>
          <w:szCs w:val="24"/>
        </w:rPr>
        <w:tab/>
      </w:r>
      <w:r w:rsidR="00D863BC" w:rsidRPr="00D74235">
        <w:rPr>
          <w:rFonts w:ascii="Times New Roman" w:hAnsi="Times New Roman" w:cs="Times New Roman"/>
          <w:sz w:val="24"/>
          <w:szCs w:val="24"/>
        </w:rPr>
        <w:tab/>
      </w:r>
      <w:r w:rsidR="00D863BC" w:rsidRPr="00D74235">
        <w:rPr>
          <w:rFonts w:ascii="Times New Roman" w:hAnsi="Times New Roman" w:cs="Times New Roman"/>
          <w:sz w:val="24"/>
          <w:szCs w:val="24"/>
        </w:rPr>
        <w:tab/>
      </w:r>
      <w:r w:rsidR="00D863BC" w:rsidRPr="00D74235">
        <w:rPr>
          <w:rFonts w:ascii="Times New Roman" w:hAnsi="Times New Roman" w:cs="Times New Roman"/>
          <w:sz w:val="24"/>
          <w:szCs w:val="24"/>
        </w:rPr>
        <w:tab/>
      </w:r>
      <w:r w:rsidR="00D863BC" w:rsidRPr="00D74235">
        <w:rPr>
          <w:rFonts w:ascii="Times New Roman" w:hAnsi="Times New Roman" w:cs="Times New Roman"/>
          <w:sz w:val="24"/>
          <w:szCs w:val="24"/>
        </w:rPr>
        <w:tab/>
      </w:r>
      <w:r w:rsidR="00D863BC" w:rsidRPr="00D74235">
        <w:rPr>
          <w:rFonts w:ascii="Times New Roman" w:hAnsi="Times New Roman" w:cs="Times New Roman"/>
          <w:sz w:val="24"/>
          <w:szCs w:val="24"/>
        </w:rPr>
        <w:tab/>
      </w:r>
      <w:r w:rsidR="00D863BC" w:rsidRPr="00D74235">
        <w:rPr>
          <w:rFonts w:ascii="Times New Roman" w:hAnsi="Times New Roman" w:cs="Times New Roman"/>
          <w:sz w:val="24"/>
          <w:szCs w:val="24"/>
        </w:rPr>
        <w:tab/>
      </w:r>
      <w:r w:rsidR="00D863BC" w:rsidRPr="00D74235">
        <w:rPr>
          <w:rFonts w:ascii="Times New Roman" w:hAnsi="Times New Roman" w:cs="Times New Roman"/>
          <w:sz w:val="24"/>
          <w:szCs w:val="24"/>
        </w:rPr>
        <w:tab/>
      </w:r>
      <w:r w:rsidR="00D863BC" w:rsidRPr="00D74235">
        <w:rPr>
          <w:rFonts w:ascii="Times New Roman" w:hAnsi="Times New Roman" w:cs="Times New Roman"/>
          <w:sz w:val="24"/>
          <w:szCs w:val="24"/>
        </w:rPr>
        <w:tab/>
      </w:r>
      <w:r>
        <w:rPr>
          <w:rFonts w:ascii="Times New Roman" w:hAnsi="Times New Roman" w:cs="Times New Roman"/>
        </w:rPr>
        <w:tab/>
        <w:t xml:space="preserve">              2</w:t>
      </w:r>
      <w:r w:rsidR="00D863BC">
        <w:rPr>
          <w:rFonts w:ascii="Times New Roman" w:hAnsi="Times New Roman" w:cs="Times New Roman"/>
        </w:rPr>
        <w:t>.1</w:t>
      </w:r>
      <w:r w:rsidR="00D863BC">
        <w:rPr>
          <w:rFonts w:ascii="Times New Roman" w:hAnsi="Times New Roman" w:cs="Times New Roman"/>
        </w:rPr>
        <w:tab/>
      </w:r>
      <w:r w:rsidR="00D863BC" w:rsidRPr="00D863BC">
        <w:rPr>
          <w:rFonts w:ascii="Times New Roman" w:hAnsi="Times New Roman" w:cs="Times New Roman"/>
        </w:rPr>
        <w:t>MĚSTSKÁ MATEŘSKÁ ŠKOLA……………………………………………………</w:t>
      </w:r>
      <w:r w:rsidR="005A38D1">
        <w:rPr>
          <w:rFonts w:ascii="Times New Roman" w:hAnsi="Times New Roman" w:cs="Times New Roman"/>
        </w:rPr>
        <w:t>…</w:t>
      </w:r>
      <w:r w:rsidR="00A97F09">
        <w:rPr>
          <w:rFonts w:ascii="Times New Roman" w:hAnsi="Times New Roman" w:cs="Times New Roman"/>
        </w:rPr>
        <w:t>..</w:t>
      </w:r>
      <w:r>
        <w:rPr>
          <w:rFonts w:ascii="Times New Roman" w:hAnsi="Times New Roman" w:cs="Times New Roman"/>
        </w:rPr>
        <w:t>38           2</w:t>
      </w:r>
      <w:r w:rsidR="00D863BC">
        <w:rPr>
          <w:rFonts w:ascii="Times New Roman" w:hAnsi="Times New Roman" w:cs="Times New Roman"/>
        </w:rPr>
        <w:t xml:space="preserve">.2 </w:t>
      </w:r>
      <w:r w:rsidR="00D863BC">
        <w:rPr>
          <w:rFonts w:ascii="Times New Roman" w:hAnsi="Times New Roman" w:cs="Times New Roman"/>
        </w:rPr>
        <w:tab/>
      </w:r>
      <w:r w:rsidR="00D863BC" w:rsidRPr="00D863BC">
        <w:rPr>
          <w:rFonts w:ascii="Times New Roman" w:hAnsi="Times New Roman" w:cs="Times New Roman"/>
        </w:rPr>
        <w:t>VENKOVSKÁ MATEŘSKÁ ŠKOLA……………………………………………</w:t>
      </w:r>
      <w:r w:rsidR="005A38D1">
        <w:rPr>
          <w:rFonts w:ascii="Times New Roman" w:hAnsi="Times New Roman" w:cs="Times New Roman"/>
        </w:rPr>
        <w:t>……</w:t>
      </w:r>
      <w:r w:rsidR="00A97F09">
        <w:rPr>
          <w:rFonts w:ascii="Times New Roman" w:hAnsi="Times New Roman" w:cs="Times New Roman"/>
        </w:rPr>
        <w:t>…</w:t>
      </w:r>
      <w:r w:rsidR="00D74235">
        <w:rPr>
          <w:rFonts w:ascii="Times New Roman" w:hAnsi="Times New Roman" w:cs="Times New Roman"/>
        </w:rPr>
        <w:t>77</w:t>
      </w:r>
      <w:r w:rsidR="00D863BC">
        <w:rPr>
          <w:rFonts w:ascii="Times New Roman" w:hAnsi="Times New Roman" w:cs="Times New Roman"/>
        </w:rPr>
        <w:t xml:space="preserve">                </w:t>
      </w:r>
    </w:p>
    <w:p w:rsidR="00D863BC" w:rsidRDefault="00D863BC" w:rsidP="00A97F09">
      <w:pPr>
        <w:pStyle w:val="Odstavecseseznamem"/>
        <w:ind w:left="705"/>
        <w:rPr>
          <w:rFonts w:ascii="Times New Roman" w:hAnsi="Times New Roman" w:cs="Times New Roman"/>
        </w:rPr>
      </w:pPr>
    </w:p>
    <w:p w:rsidR="00D863BC" w:rsidRPr="000F4984" w:rsidRDefault="00D863BC" w:rsidP="00A97F09">
      <w:pPr>
        <w:pStyle w:val="Odstavecseseznamem"/>
        <w:numPr>
          <w:ilvl w:val="0"/>
          <w:numId w:val="49"/>
        </w:numPr>
        <w:ind w:left="0" w:firstLine="0"/>
        <w:rPr>
          <w:rFonts w:ascii="Times New Roman" w:hAnsi="Times New Roman" w:cs="Times New Roman"/>
          <w:b/>
          <w:sz w:val="24"/>
          <w:szCs w:val="24"/>
        </w:rPr>
      </w:pPr>
      <w:r w:rsidRPr="000F4984">
        <w:rPr>
          <w:rFonts w:ascii="Times New Roman" w:hAnsi="Times New Roman" w:cs="Times New Roman"/>
          <w:b/>
          <w:sz w:val="24"/>
          <w:szCs w:val="24"/>
        </w:rPr>
        <w:t>ČINNOST PEDAGOGICKO-</w:t>
      </w:r>
      <w:r w:rsidR="00D74235" w:rsidRPr="000F4984">
        <w:rPr>
          <w:rFonts w:ascii="Times New Roman" w:hAnsi="Times New Roman" w:cs="Times New Roman"/>
          <w:b/>
          <w:sz w:val="24"/>
          <w:szCs w:val="24"/>
        </w:rPr>
        <w:t>P</w:t>
      </w:r>
      <w:r w:rsidR="005A38D1" w:rsidRPr="000F4984">
        <w:rPr>
          <w:rFonts w:ascii="Times New Roman" w:hAnsi="Times New Roman" w:cs="Times New Roman"/>
          <w:b/>
          <w:sz w:val="24"/>
          <w:szCs w:val="24"/>
        </w:rPr>
        <w:t>SYCHOLOGICKÉ PORADNY V</w:t>
      </w:r>
      <w:r w:rsidR="000F4984">
        <w:rPr>
          <w:rFonts w:ascii="Times New Roman" w:hAnsi="Times New Roman" w:cs="Times New Roman"/>
          <w:b/>
          <w:sz w:val="24"/>
          <w:szCs w:val="24"/>
        </w:rPr>
        <w:t> </w:t>
      </w:r>
      <w:r w:rsidR="005A38D1" w:rsidRPr="000F4984">
        <w:rPr>
          <w:rFonts w:ascii="Times New Roman" w:hAnsi="Times New Roman" w:cs="Times New Roman"/>
          <w:b/>
          <w:sz w:val="24"/>
          <w:szCs w:val="24"/>
        </w:rPr>
        <w:t>REGIONU</w:t>
      </w:r>
      <w:r w:rsidR="000F4984">
        <w:rPr>
          <w:rFonts w:ascii="Times New Roman" w:hAnsi="Times New Roman" w:cs="Times New Roman"/>
          <w:b/>
          <w:sz w:val="24"/>
          <w:szCs w:val="24"/>
        </w:rPr>
        <w:t>……………………………………………………………………………...40</w:t>
      </w:r>
    </w:p>
    <w:p w:rsidR="00D863BC" w:rsidRPr="00D863BC" w:rsidRDefault="00D863BC" w:rsidP="00A97F09">
      <w:pPr>
        <w:pStyle w:val="Odstavecseseznamem"/>
        <w:rPr>
          <w:rFonts w:ascii="Times New Roman" w:hAnsi="Times New Roman" w:cs="Times New Roman"/>
          <w:b/>
        </w:rPr>
      </w:pPr>
    </w:p>
    <w:p w:rsidR="00D863BC" w:rsidRPr="00D74235" w:rsidRDefault="00D863BC" w:rsidP="00A97F09">
      <w:pPr>
        <w:pStyle w:val="Odstavecseseznamem"/>
        <w:ind w:left="0"/>
        <w:rPr>
          <w:rFonts w:ascii="Times New Roman" w:hAnsi="Times New Roman" w:cs="Times New Roman"/>
          <w:b/>
          <w:sz w:val="24"/>
          <w:szCs w:val="24"/>
        </w:rPr>
      </w:pPr>
      <w:r w:rsidRPr="00D74235">
        <w:rPr>
          <w:rFonts w:ascii="Times New Roman" w:hAnsi="Times New Roman" w:cs="Times New Roman"/>
          <w:b/>
          <w:sz w:val="24"/>
          <w:szCs w:val="24"/>
        </w:rPr>
        <w:t>SHRNUTÍ A Z</w:t>
      </w:r>
      <w:r w:rsidR="00D74235">
        <w:rPr>
          <w:rFonts w:ascii="Times New Roman" w:hAnsi="Times New Roman" w:cs="Times New Roman"/>
          <w:b/>
          <w:sz w:val="24"/>
          <w:szCs w:val="24"/>
        </w:rPr>
        <w:t>Á</w:t>
      </w:r>
      <w:r w:rsidR="005A38D1">
        <w:rPr>
          <w:rFonts w:ascii="Times New Roman" w:hAnsi="Times New Roman" w:cs="Times New Roman"/>
          <w:b/>
          <w:sz w:val="24"/>
          <w:szCs w:val="24"/>
        </w:rPr>
        <w:t>VĚR……………………………………………………………………</w:t>
      </w:r>
      <w:r w:rsidR="00E8790E">
        <w:rPr>
          <w:rFonts w:ascii="Times New Roman" w:hAnsi="Times New Roman" w:cs="Times New Roman"/>
          <w:b/>
          <w:sz w:val="24"/>
          <w:szCs w:val="24"/>
        </w:rPr>
        <w:t>.</w:t>
      </w:r>
      <w:r w:rsidR="000F4984">
        <w:rPr>
          <w:rFonts w:ascii="Times New Roman" w:hAnsi="Times New Roman" w:cs="Times New Roman"/>
          <w:b/>
          <w:sz w:val="24"/>
          <w:szCs w:val="24"/>
        </w:rPr>
        <w:t>42</w:t>
      </w:r>
    </w:p>
    <w:p w:rsidR="0043633D" w:rsidRPr="00D74235" w:rsidRDefault="0043633D" w:rsidP="00A97F09">
      <w:pPr>
        <w:pStyle w:val="Odstavecseseznamem"/>
        <w:ind w:left="0"/>
        <w:rPr>
          <w:rFonts w:ascii="Times New Roman" w:hAnsi="Times New Roman" w:cs="Times New Roman"/>
          <w:b/>
          <w:sz w:val="24"/>
          <w:szCs w:val="24"/>
        </w:rPr>
      </w:pPr>
    </w:p>
    <w:p w:rsidR="0043633D" w:rsidRPr="00D74235" w:rsidRDefault="00D74235" w:rsidP="00A97F09">
      <w:pPr>
        <w:pStyle w:val="Odstavecseseznamem"/>
        <w:ind w:left="0"/>
        <w:rPr>
          <w:rFonts w:ascii="Times New Roman" w:hAnsi="Times New Roman" w:cs="Times New Roman"/>
          <w:b/>
          <w:sz w:val="24"/>
          <w:szCs w:val="24"/>
        </w:rPr>
      </w:pPr>
      <w:r w:rsidRPr="00D74235">
        <w:rPr>
          <w:rFonts w:ascii="Times New Roman" w:hAnsi="Times New Roman" w:cs="Times New Roman"/>
          <w:b/>
          <w:sz w:val="24"/>
          <w:szCs w:val="24"/>
        </w:rPr>
        <w:t>SEZNAM POUŽITÝCH ZKRATEK…………………………………………………</w:t>
      </w:r>
      <w:r w:rsidR="005A38D1">
        <w:rPr>
          <w:rFonts w:ascii="Times New Roman" w:hAnsi="Times New Roman" w:cs="Times New Roman"/>
          <w:b/>
          <w:sz w:val="24"/>
          <w:szCs w:val="24"/>
        </w:rPr>
        <w:t>..</w:t>
      </w:r>
      <w:r w:rsidR="00E8790E">
        <w:rPr>
          <w:rFonts w:ascii="Times New Roman" w:hAnsi="Times New Roman" w:cs="Times New Roman"/>
          <w:b/>
          <w:sz w:val="24"/>
          <w:szCs w:val="24"/>
        </w:rPr>
        <w:t>.43</w:t>
      </w:r>
    </w:p>
    <w:p w:rsidR="00D74235" w:rsidRPr="00D74235" w:rsidRDefault="00D74235" w:rsidP="00A97F09">
      <w:pPr>
        <w:pStyle w:val="Odstavecseseznamem"/>
        <w:ind w:left="0"/>
        <w:rPr>
          <w:rFonts w:ascii="Times New Roman" w:hAnsi="Times New Roman" w:cs="Times New Roman"/>
          <w:b/>
          <w:sz w:val="24"/>
          <w:szCs w:val="24"/>
        </w:rPr>
      </w:pPr>
    </w:p>
    <w:p w:rsidR="00D74235" w:rsidRPr="00D74235" w:rsidRDefault="00D74235" w:rsidP="00A97F09">
      <w:pPr>
        <w:pStyle w:val="Odstavecseseznamem"/>
        <w:ind w:left="0"/>
        <w:rPr>
          <w:rFonts w:ascii="Times New Roman" w:hAnsi="Times New Roman" w:cs="Times New Roman"/>
          <w:b/>
          <w:sz w:val="24"/>
          <w:szCs w:val="24"/>
        </w:rPr>
      </w:pPr>
      <w:r w:rsidRPr="00D74235">
        <w:rPr>
          <w:rFonts w:ascii="Times New Roman" w:hAnsi="Times New Roman" w:cs="Times New Roman"/>
          <w:b/>
          <w:sz w:val="24"/>
          <w:szCs w:val="24"/>
        </w:rPr>
        <w:t xml:space="preserve">SEZNAM POUŽITÝCH ZDROJŮ A </w:t>
      </w:r>
      <w:r w:rsidR="005A38D1">
        <w:rPr>
          <w:rFonts w:ascii="Times New Roman" w:hAnsi="Times New Roman" w:cs="Times New Roman"/>
          <w:b/>
          <w:sz w:val="24"/>
          <w:szCs w:val="24"/>
        </w:rPr>
        <w:t>LITERATURY………………………………</w:t>
      </w:r>
      <w:r>
        <w:rPr>
          <w:rFonts w:ascii="Times New Roman" w:hAnsi="Times New Roman" w:cs="Times New Roman"/>
          <w:b/>
          <w:sz w:val="24"/>
          <w:szCs w:val="24"/>
        </w:rPr>
        <w:t>.</w:t>
      </w:r>
      <w:r w:rsidR="00E8790E">
        <w:rPr>
          <w:rFonts w:ascii="Times New Roman" w:hAnsi="Times New Roman" w:cs="Times New Roman"/>
          <w:b/>
          <w:sz w:val="24"/>
          <w:szCs w:val="24"/>
        </w:rPr>
        <w:t>..44</w:t>
      </w:r>
    </w:p>
    <w:p w:rsidR="00D74235" w:rsidRPr="00D74235" w:rsidRDefault="00D74235" w:rsidP="00A97F09">
      <w:pPr>
        <w:pStyle w:val="Odstavecseseznamem"/>
        <w:ind w:left="0"/>
        <w:rPr>
          <w:rFonts w:ascii="Times New Roman" w:hAnsi="Times New Roman" w:cs="Times New Roman"/>
          <w:b/>
          <w:sz w:val="24"/>
          <w:szCs w:val="24"/>
        </w:rPr>
      </w:pPr>
    </w:p>
    <w:p w:rsidR="00D74235" w:rsidRPr="00D74235" w:rsidRDefault="00D74235" w:rsidP="00A97F09">
      <w:pPr>
        <w:pStyle w:val="Odstavecseseznamem"/>
        <w:ind w:left="0"/>
        <w:rPr>
          <w:rFonts w:ascii="Times New Roman" w:hAnsi="Times New Roman" w:cs="Times New Roman"/>
          <w:b/>
          <w:sz w:val="24"/>
          <w:szCs w:val="24"/>
        </w:rPr>
      </w:pPr>
      <w:r w:rsidRPr="00D74235">
        <w:rPr>
          <w:rFonts w:ascii="Times New Roman" w:hAnsi="Times New Roman" w:cs="Times New Roman"/>
          <w:b/>
          <w:sz w:val="24"/>
          <w:szCs w:val="24"/>
        </w:rPr>
        <w:t>PŘÍ</w:t>
      </w:r>
      <w:r w:rsidR="005A38D1">
        <w:rPr>
          <w:rFonts w:ascii="Times New Roman" w:hAnsi="Times New Roman" w:cs="Times New Roman"/>
          <w:b/>
          <w:sz w:val="24"/>
          <w:szCs w:val="24"/>
        </w:rPr>
        <w:t>LOHY……………………………………………………………………..</w:t>
      </w:r>
      <w:r w:rsidRPr="00D74235">
        <w:rPr>
          <w:rFonts w:ascii="Times New Roman" w:hAnsi="Times New Roman" w:cs="Times New Roman"/>
          <w:b/>
          <w:sz w:val="24"/>
          <w:szCs w:val="24"/>
        </w:rPr>
        <w:t>………</w:t>
      </w:r>
      <w:r>
        <w:rPr>
          <w:rFonts w:ascii="Times New Roman" w:hAnsi="Times New Roman" w:cs="Times New Roman"/>
          <w:b/>
          <w:sz w:val="24"/>
          <w:szCs w:val="24"/>
        </w:rPr>
        <w:t>…</w:t>
      </w:r>
      <w:r w:rsidR="00E8790E">
        <w:rPr>
          <w:rFonts w:ascii="Times New Roman" w:hAnsi="Times New Roman" w:cs="Times New Roman"/>
          <w:b/>
          <w:sz w:val="24"/>
          <w:szCs w:val="24"/>
        </w:rPr>
        <w:t>.46</w:t>
      </w:r>
    </w:p>
    <w:p w:rsidR="00D74235" w:rsidRPr="00D74235" w:rsidRDefault="00D74235" w:rsidP="00A97F09">
      <w:pPr>
        <w:pStyle w:val="Odstavecseseznamem"/>
        <w:ind w:left="0"/>
        <w:rPr>
          <w:rFonts w:ascii="Times New Roman" w:hAnsi="Times New Roman" w:cs="Times New Roman"/>
          <w:b/>
          <w:sz w:val="24"/>
          <w:szCs w:val="24"/>
        </w:rPr>
      </w:pPr>
    </w:p>
    <w:p w:rsidR="00D74235" w:rsidRDefault="00D74235" w:rsidP="00F773F0">
      <w:pPr>
        <w:pStyle w:val="Odstavecseseznamem"/>
        <w:ind w:left="0"/>
        <w:jc w:val="both"/>
        <w:rPr>
          <w:rFonts w:ascii="Times New Roman" w:hAnsi="Times New Roman" w:cs="Times New Roman"/>
          <w:b/>
        </w:rPr>
      </w:pPr>
    </w:p>
    <w:p w:rsidR="00D74235" w:rsidRDefault="00D74235" w:rsidP="00F773F0">
      <w:pPr>
        <w:pStyle w:val="Odstavecseseznamem"/>
        <w:ind w:left="0"/>
        <w:jc w:val="both"/>
        <w:rPr>
          <w:rFonts w:ascii="Times New Roman" w:hAnsi="Times New Roman" w:cs="Times New Roman"/>
          <w:b/>
        </w:rPr>
      </w:pPr>
    </w:p>
    <w:p w:rsidR="00D74235" w:rsidRDefault="00D74235" w:rsidP="00F773F0">
      <w:pPr>
        <w:pStyle w:val="Odstavecseseznamem"/>
        <w:ind w:left="0"/>
        <w:jc w:val="both"/>
        <w:rPr>
          <w:rFonts w:ascii="Times New Roman" w:hAnsi="Times New Roman" w:cs="Times New Roman"/>
          <w:b/>
        </w:rPr>
      </w:pPr>
    </w:p>
    <w:p w:rsidR="001C3734" w:rsidRDefault="001C3734" w:rsidP="00F773F0">
      <w:pPr>
        <w:pStyle w:val="Odstavecseseznamem"/>
        <w:ind w:left="0"/>
        <w:jc w:val="both"/>
        <w:rPr>
          <w:rFonts w:ascii="Times New Roman" w:hAnsi="Times New Roman" w:cs="Times New Roman"/>
          <w:b/>
        </w:rPr>
      </w:pPr>
    </w:p>
    <w:p w:rsidR="001C3734" w:rsidRPr="00D863BC" w:rsidRDefault="001C3734" w:rsidP="00F773F0">
      <w:pPr>
        <w:pStyle w:val="Odstavecseseznamem"/>
        <w:ind w:left="0"/>
        <w:jc w:val="both"/>
        <w:rPr>
          <w:rFonts w:ascii="Times New Roman" w:hAnsi="Times New Roman" w:cs="Times New Roman"/>
          <w:b/>
        </w:rPr>
      </w:pPr>
    </w:p>
    <w:p w:rsidR="00A9459B" w:rsidRDefault="00A9459B" w:rsidP="005A38D1">
      <w:pPr>
        <w:jc w:val="both"/>
        <w:rPr>
          <w:rFonts w:ascii="Times New Roman" w:hAnsi="Times New Roman" w:cs="Times New Roman"/>
          <w:sz w:val="32"/>
          <w:szCs w:val="32"/>
          <w:u w:val="single"/>
        </w:rPr>
      </w:pPr>
    </w:p>
    <w:p w:rsidR="00A9459B" w:rsidRDefault="00A9459B" w:rsidP="005A38D1">
      <w:pPr>
        <w:jc w:val="both"/>
        <w:rPr>
          <w:rFonts w:ascii="Times New Roman" w:hAnsi="Times New Roman" w:cs="Times New Roman"/>
          <w:sz w:val="32"/>
          <w:szCs w:val="32"/>
          <w:u w:val="single"/>
        </w:rPr>
      </w:pPr>
    </w:p>
    <w:p w:rsidR="00910643" w:rsidRPr="00910643" w:rsidRDefault="005A38D1" w:rsidP="005A38D1">
      <w:pPr>
        <w:jc w:val="both"/>
        <w:rPr>
          <w:rFonts w:ascii="Times New Roman" w:hAnsi="Times New Roman" w:cs="Times New Roman"/>
          <w:b/>
          <w:sz w:val="24"/>
          <w:szCs w:val="24"/>
          <w:u w:val="single"/>
        </w:rPr>
      </w:pPr>
      <w:r>
        <w:rPr>
          <w:rFonts w:ascii="Times New Roman" w:hAnsi="Times New Roman" w:cs="Times New Roman"/>
          <w:sz w:val="32"/>
          <w:szCs w:val="32"/>
          <w:u w:val="single"/>
        </w:rPr>
        <w:lastRenderedPageBreak/>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t xml:space="preserve">      </w:t>
      </w:r>
      <w:r w:rsidR="00CA3204">
        <w:rPr>
          <w:rFonts w:ascii="Times New Roman" w:hAnsi="Times New Roman" w:cs="Times New Roman"/>
          <w:sz w:val="32"/>
          <w:szCs w:val="32"/>
          <w:u w:val="single"/>
        </w:rPr>
        <w:t xml:space="preserve">     </w:t>
      </w:r>
      <w:r w:rsidR="00CA3204">
        <w:rPr>
          <w:rFonts w:ascii="Times New Roman" w:hAnsi="Times New Roman" w:cs="Times New Roman"/>
          <w:sz w:val="24"/>
          <w:szCs w:val="24"/>
          <w:u w:val="single"/>
        </w:rPr>
        <w:t>8</w:t>
      </w:r>
    </w:p>
    <w:p w:rsidR="00510B93" w:rsidRDefault="00510B93" w:rsidP="00510B93">
      <w:pPr>
        <w:rPr>
          <w:rFonts w:ascii="Times New Roman" w:hAnsi="Times New Roman" w:cs="Times New Roman"/>
          <w:b/>
          <w:sz w:val="32"/>
          <w:szCs w:val="32"/>
        </w:rPr>
      </w:pPr>
      <w:r w:rsidRPr="00E14C9D">
        <w:rPr>
          <w:rFonts w:ascii="Times New Roman" w:hAnsi="Times New Roman" w:cs="Times New Roman"/>
          <w:b/>
          <w:sz w:val="32"/>
          <w:szCs w:val="32"/>
        </w:rPr>
        <w:t>Úvod</w:t>
      </w:r>
    </w:p>
    <w:p w:rsidR="00C21976" w:rsidRDefault="00C21976" w:rsidP="00660203">
      <w:pPr>
        <w:ind w:firstLine="708"/>
        <w:jc w:val="both"/>
        <w:rPr>
          <w:rFonts w:ascii="Times New Roman" w:hAnsi="Times New Roman" w:cs="Times New Roman"/>
          <w:sz w:val="24"/>
          <w:szCs w:val="24"/>
        </w:rPr>
      </w:pPr>
      <w:r>
        <w:rPr>
          <w:rFonts w:ascii="Times New Roman" w:hAnsi="Times New Roman" w:cs="Times New Roman"/>
          <w:sz w:val="24"/>
          <w:szCs w:val="24"/>
        </w:rPr>
        <w:t xml:space="preserve">Odklad školní docházky – dnes jistě diskutované téma. Zatímco před několika lety </w:t>
      </w:r>
      <w:r w:rsidR="00660203">
        <w:rPr>
          <w:rFonts w:ascii="Times New Roman" w:hAnsi="Times New Roman" w:cs="Times New Roman"/>
          <w:sz w:val="24"/>
          <w:szCs w:val="24"/>
        </w:rPr>
        <w:t>se</w:t>
      </w:r>
      <w:r w:rsidR="00E772FE">
        <w:rPr>
          <w:rFonts w:ascii="Times New Roman" w:hAnsi="Times New Roman" w:cs="Times New Roman"/>
          <w:sz w:val="24"/>
          <w:szCs w:val="24"/>
        </w:rPr>
        <w:t xml:space="preserve"> </w:t>
      </w:r>
      <w:r>
        <w:rPr>
          <w:rFonts w:ascii="Times New Roman" w:hAnsi="Times New Roman" w:cs="Times New Roman"/>
          <w:sz w:val="24"/>
          <w:szCs w:val="24"/>
        </w:rPr>
        <w:t xml:space="preserve">téměř nemluvilo o školní zralosti a připravenosti na školu, dnes, můžeme říci, je osvěta značná. S pojmy souvisejícími se vstupem do školy se jistě seznámí každý rodič, jehož </w:t>
      </w:r>
      <w:r w:rsidR="00451443">
        <w:rPr>
          <w:rFonts w:ascii="Times New Roman" w:hAnsi="Times New Roman" w:cs="Times New Roman"/>
          <w:sz w:val="24"/>
          <w:szCs w:val="24"/>
        </w:rPr>
        <w:t xml:space="preserve">dítě dochází </w:t>
      </w:r>
      <w:r w:rsidR="008D7725">
        <w:rPr>
          <w:rFonts w:ascii="Times New Roman" w:hAnsi="Times New Roman" w:cs="Times New Roman"/>
          <w:sz w:val="24"/>
          <w:szCs w:val="24"/>
        </w:rPr>
        <w:t xml:space="preserve">do mateřské školy, což je </w:t>
      </w:r>
      <w:r w:rsidR="00451443">
        <w:rPr>
          <w:rFonts w:ascii="Times New Roman" w:hAnsi="Times New Roman" w:cs="Times New Roman"/>
          <w:sz w:val="24"/>
          <w:szCs w:val="24"/>
        </w:rPr>
        <w:t xml:space="preserve">přínosné. Na druhou stranu se ale objevují názory, že ne všechny žádosti o odklad školní docházky jsou opodstatněné a jsou děti, kterým odklad školní docházky nemusí prospět. </w:t>
      </w:r>
      <w:r w:rsidR="008D7725">
        <w:rPr>
          <w:rFonts w:ascii="Times New Roman" w:hAnsi="Times New Roman" w:cs="Times New Roman"/>
          <w:sz w:val="24"/>
          <w:szCs w:val="24"/>
        </w:rPr>
        <w:t>Zde je jistě dobré zmínit významný poradní hlas učitelů a poradenských pracovníků, kteří mohou rodičům poradit při rozhodování se o odkladu školní docházky. Postup těchto osob by proto měl být</w:t>
      </w:r>
      <w:r w:rsidR="005A38D1">
        <w:rPr>
          <w:rFonts w:ascii="Times New Roman" w:hAnsi="Times New Roman" w:cs="Times New Roman"/>
          <w:sz w:val="24"/>
          <w:szCs w:val="24"/>
        </w:rPr>
        <w:t xml:space="preserve"> profesionální a neutrální. </w:t>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sidR="009D51BD">
        <w:rPr>
          <w:rFonts w:ascii="Times New Roman" w:hAnsi="Times New Roman" w:cs="Times New Roman"/>
          <w:sz w:val="24"/>
          <w:szCs w:val="24"/>
        </w:rPr>
        <w:t>Autorčiným</w:t>
      </w:r>
      <w:r w:rsidR="008D7725">
        <w:rPr>
          <w:rFonts w:ascii="Times New Roman" w:hAnsi="Times New Roman" w:cs="Times New Roman"/>
          <w:sz w:val="24"/>
          <w:szCs w:val="24"/>
        </w:rPr>
        <w:t xml:space="preserve"> úkolem, při psaní této práce, bylo zmapovat situaci odkladů školní docházky v regionu Uherskohradišťska, části Zlínského kraje. </w:t>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t xml:space="preserve">Autorka nejprve v teoretické části práce pojednávala o dětech, které se připravují na vstup do základní školy, včetně jejich charakteristik, dále pracovala s pojmy jako je školní zralost, školní připravenost i školní nezralost. </w:t>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t xml:space="preserve">V další kapitole pak hovořila o právním zakotvení dané oblasti. Stěžejním právním předpisem je tzv. školský zákon. </w:t>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r>
      <w:r w:rsidR="00E772FE">
        <w:rPr>
          <w:rFonts w:ascii="Times New Roman" w:hAnsi="Times New Roman" w:cs="Times New Roman"/>
          <w:sz w:val="24"/>
          <w:szCs w:val="24"/>
        </w:rPr>
        <w:tab/>
        <w:t>Na tuto kapitolu dále navazuje</w:t>
      </w:r>
      <w:r w:rsidR="00660203">
        <w:rPr>
          <w:rFonts w:ascii="Times New Roman" w:hAnsi="Times New Roman" w:cs="Times New Roman"/>
          <w:sz w:val="24"/>
          <w:szCs w:val="24"/>
        </w:rPr>
        <w:t xml:space="preserve"> popis zápisu do 1. třídy základní školy, včetně praktických informací. </w:t>
      </w:r>
      <w:r w:rsidR="00FA459D">
        <w:rPr>
          <w:rFonts w:ascii="Times New Roman" w:hAnsi="Times New Roman" w:cs="Times New Roman"/>
          <w:sz w:val="24"/>
          <w:szCs w:val="24"/>
        </w:rPr>
        <w:t>Je zde uvedená i vlastní zkušenost autorky</w:t>
      </w:r>
      <w:r w:rsidR="00660203">
        <w:rPr>
          <w:rFonts w:ascii="Times New Roman" w:hAnsi="Times New Roman" w:cs="Times New Roman"/>
          <w:sz w:val="24"/>
          <w:szCs w:val="24"/>
        </w:rPr>
        <w:t>.</w:t>
      </w:r>
      <w:r w:rsidR="00660203">
        <w:rPr>
          <w:rFonts w:ascii="Times New Roman" w:hAnsi="Times New Roman" w:cs="Times New Roman"/>
          <w:sz w:val="24"/>
          <w:szCs w:val="24"/>
        </w:rPr>
        <w:tab/>
      </w:r>
      <w:r w:rsidR="00660203">
        <w:rPr>
          <w:rFonts w:ascii="Times New Roman" w:hAnsi="Times New Roman" w:cs="Times New Roman"/>
          <w:sz w:val="24"/>
          <w:szCs w:val="24"/>
        </w:rPr>
        <w:tab/>
      </w:r>
      <w:r w:rsidR="00660203">
        <w:rPr>
          <w:rFonts w:ascii="Times New Roman" w:hAnsi="Times New Roman" w:cs="Times New Roman"/>
          <w:sz w:val="24"/>
          <w:szCs w:val="24"/>
        </w:rPr>
        <w:tab/>
      </w:r>
      <w:r w:rsidR="00660203">
        <w:rPr>
          <w:rFonts w:ascii="Times New Roman" w:hAnsi="Times New Roman" w:cs="Times New Roman"/>
          <w:sz w:val="24"/>
          <w:szCs w:val="24"/>
        </w:rPr>
        <w:tab/>
        <w:t xml:space="preserve">Poslední kapitolu teoretické části tvoří souhrn školských a poradenských zařízení regionu Uherské Hradiště. </w:t>
      </w:r>
      <w:r w:rsidR="00660203">
        <w:rPr>
          <w:rFonts w:ascii="Times New Roman" w:hAnsi="Times New Roman" w:cs="Times New Roman"/>
          <w:sz w:val="24"/>
          <w:szCs w:val="24"/>
        </w:rPr>
        <w:tab/>
      </w:r>
      <w:r w:rsidR="00660203">
        <w:rPr>
          <w:rFonts w:ascii="Times New Roman" w:hAnsi="Times New Roman" w:cs="Times New Roman"/>
          <w:sz w:val="24"/>
          <w:szCs w:val="24"/>
        </w:rPr>
        <w:tab/>
      </w:r>
      <w:r w:rsidR="00660203">
        <w:rPr>
          <w:rFonts w:ascii="Times New Roman" w:hAnsi="Times New Roman" w:cs="Times New Roman"/>
          <w:sz w:val="24"/>
          <w:szCs w:val="24"/>
        </w:rPr>
        <w:tab/>
      </w:r>
      <w:r w:rsidR="00660203">
        <w:rPr>
          <w:rFonts w:ascii="Times New Roman" w:hAnsi="Times New Roman" w:cs="Times New Roman"/>
          <w:sz w:val="24"/>
          <w:szCs w:val="24"/>
        </w:rPr>
        <w:tab/>
      </w:r>
      <w:r w:rsidR="00660203">
        <w:rPr>
          <w:rFonts w:ascii="Times New Roman" w:hAnsi="Times New Roman" w:cs="Times New Roman"/>
          <w:sz w:val="24"/>
          <w:szCs w:val="24"/>
        </w:rPr>
        <w:tab/>
      </w:r>
      <w:r w:rsidR="00660203">
        <w:rPr>
          <w:rFonts w:ascii="Times New Roman" w:hAnsi="Times New Roman" w:cs="Times New Roman"/>
          <w:sz w:val="24"/>
          <w:szCs w:val="24"/>
        </w:rPr>
        <w:tab/>
      </w:r>
      <w:r w:rsidR="00660203">
        <w:rPr>
          <w:rFonts w:ascii="Times New Roman" w:hAnsi="Times New Roman" w:cs="Times New Roman"/>
          <w:sz w:val="24"/>
          <w:szCs w:val="24"/>
        </w:rPr>
        <w:tab/>
      </w:r>
      <w:r w:rsidR="00660203">
        <w:rPr>
          <w:rFonts w:ascii="Times New Roman" w:hAnsi="Times New Roman" w:cs="Times New Roman"/>
          <w:sz w:val="24"/>
          <w:szCs w:val="24"/>
        </w:rPr>
        <w:tab/>
      </w:r>
      <w:r w:rsidR="00660203">
        <w:rPr>
          <w:rFonts w:ascii="Times New Roman" w:hAnsi="Times New Roman" w:cs="Times New Roman"/>
          <w:sz w:val="24"/>
          <w:szCs w:val="24"/>
        </w:rPr>
        <w:tab/>
        <w:t xml:space="preserve">V praktické části autorka charakterizuje své výzkumné šetření. Snažila se pomocí dotazníku </w:t>
      </w:r>
      <w:r w:rsidR="00FA459D">
        <w:rPr>
          <w:rFonts w:ascii="Times New Roman" w:hAnsi="Times New Roman" w:cs="Times New Roman"/>
          <w:sz w:val="24"/>
          <w:szCs w:val="24"/>
        </w:rPr>
        <w:t xml:space="preserve">i statistických listů zjistit postavení regionu </w:t>
      </w:r>
      <w:r w:rsidR="00660203">
        <w:rPr>
          <w:rFonts w:ascii="Times New Roman" w:hAnsi="Times New Roman" w:cs="Times New Roman"/>
          <w:sz w:val="24"/>
          <w:szCs w:val="24"/>
        </w:rPr>
        <w:t>Uherské Hradiště v porovnání s jinými regiony v rámci České republiky v počtu odkladů školní docházky. Dále zjišťovala nejčastější důvody, pro které rodiče žádají odklad školní docházky a také, zda je odklad školní docházky častější u chlapců či u dívek. Autorku rovněž zajímal pohled na danou problematiku a názory</w:t>
      </w:r>
      <w:r w:rsidR="008D7725">
        <w:rPr>
          <w:rFonts w:ascii="Times New Roman" w:hAnsi="Times New Roman" w:cs="Times New Roman"/>
          <w:sz w:val="24"/>
          <w:szCs w:val="24"/>
        </w:rPr>
        <w:t xml:space="preserve"> lidí, kteří s dětmi pracují n</w:t>
      </w:r>
      <w:r w:rsidR="00660203">
        <w:rPr>
          <w:rFonts w:ascii="Times New Roman" w:hAnsi="Times New Roman" w:cs="Times New Roman"/>
          <w:sz w:val="24"/>
          <w:szCs w:val="24"/>
        </w:rPr>
        <w:t xml:space="preserve">ebo přicházejí do styku. </w:t>
      </w:r>
      <w:r w:rsidR="00660203">
        <w:rPr>
          <w:rFonts w:ascii="Times New Roman" w:hAnsi="Times New Roman" w:cs="Times New Roman"/>
          <w:sz w:val="24"/>
          <w:szCs w:val="24"/>
        </w:rPr>
        <w:tab/>
      </w:r>
      <w:r w:rsidR="00660203">
        <w:rPr>
          <w:rFonts w:ascii="Times New Roman" w:hAnsi="Times New Roman" w:cs="Times New Roman"/>
          <w:sz w:val="24"/>
          <w:szCs w:val="24"/>
        </w:rPr>
        <w:tab/>
      </w:r>
      <w:r w:rsidR="00660203">
        <w:rPr>
          <w:rFonts w:ascii="Times New Roman" w:hAnsi="Times New Roman" w:cs="Times New Roman"/>
          <w:sz w:val="24"/>
          <w:szCs w:val="24"/>
        </w:rPr>
        <w:tab/>
      </w:r>
      <w:r w:rsidR="00FA459D">
        <w:rPr>
          <w:rFonts w:ascii="Times New Roman" w:hAnsi="Times New Roman" w:cs="Times New Roman"/>
          <w:sz w:val="24"/>
          <w:szCs w:val="24"/>
        </w:rPr>
        <w:t>Snad</w:t>
      </w:r>
      <w:r w:rsidR="008D7725">
        <w:rPr>
          <w:rFonts w:ascii="Times New Roman" w:hAnsi="Times New Roman" w:cs="Times New Roman"/>
          <w:sz w:val="24"/>
          <w:szCs w:val="24"/>
        </w:rPr>
        <w:t xml:space="preserve"> </w:t>
      </w:r>
      <w:r w:rsidR="00EC1456">
        <w:rPr>
          <w:rFonts w:ascii="Times New Roman" w:hAnsi="Times New Roman" w:cs="Times New Roman"/>
          <w:sz w:val="24"/>
          <w:szCs w:val="24"/>
        </w:rPr>
        <w:t xml:space="preserve">čas strávený </w:t>
      </w:r>
      <w:r w:rsidR="00FA459D">
        <w:rPr>
          <w:rFonts w:ascii="Times New Roman" w:hAnsi="Times New Roman" w:cs="Times New Roman"/>
          <w:sz w:val="24"/>
          <w:szCs w:val="24"/>
        </w:rPr>
        <w:t>nad touto prací nebyl zbytečný.</w:t>
      </w:r>
    </w:p>
    <w:p w:rsidR="008D7725" w:rsidRPr="00C21976" w:rsidRDefault="008D7725" w:rsidP="00451443">
      <w:pPr>
        <w:jc w:val="both"/>
        <w:rPr>
          <w:rFonts w:ascii="Times New Roman" w:hAnsi="Times New Roman" w:cs="Times New Roman"/>
          <w:sz w:val="24"/>
          <w:szCs w:val="24"/>
        </w:rPr>
      </w:pPr>
    </w:p>
    <w:p w:rsidR="00660203" w:rsidRDefault="00660203" w:rsidP="00660203">
      <w:pPr>
        <w:jc w:val="both"/>
        <w:rPr>
          <w:rFonts w:ascii="Times New Roman" w:hAnsi="Times New Roman" w:cs="Times New Roman"/>
          <w:b/>
          <w:sz w:val="32"/>
          <w:szCs w:val="32"/>
        </w:rPr>
      </w:pPr>
    </w:p>
    <w:p w:rsidR="008D22EB" w:rsidRPr="00660203" w:rsidRDefault="00CA3204" w:rsidP="00660203">
      <w:pPr>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5A38D1">
        <w:rPr>
          <w:rFonts w:ascii="Times New Roman" w:hAnsi="Times New Roman" w:cs="Times New Roman"/>
          <w:sz w:val="24"/>
          <w:szCs w:val="24"/>
          <w:u w:val="single"/>
        </w:rPr>
        <w:tab/>
      </w:r>
      <w:r w:rsidR="005A38D1">
        <w:rPr>
          <w:rFonts w:ascii="Times New Roman" w:hAnsi="Times New Roman" w:cs="Times New Roman"/>
          <w:sz w:val="24"/>
          <w:szCs w:val="24"/>
          <w:u w:val="single"/>
        </w:rPr>
        <w:tab/>
      </w:r>
      <w:r w:rsidR="005A38D1">
        <w:rPr>
          <w:rFonts w:ascii="Times New Roman" w:hAnsi="Times New Roman" w:cs="Times New Roman"/>
          <w:sz w:val="24"/>
          <w:szCs w:val="24"/>
          <w:u w:val="single"/>
        </w:rPr>
        <w:tab/>
      </w:r>
      <w:r w:rsidR="005A38D1">
        <w:rPr>
          <w:rFonts w:ascii="Times New Roman" w:hAnsi="Times New Roman" w:cs="Times New Roman"/>
          <w:sz w:val="24"/>
          <w:szCs w:val="24"/>
          <w:u w:val="single"/>
        </w:rPr>
        <w:tab/>
      </w:r>
      <w:r w:rsidR="005A38D1">
        <w:rPr>
          <w:rFonts w:ascii="Times New Roman" w:hAnsi="Times New Roman" w:cs="Times New Roman"/>
          <w:sz w:val="24"/>
          <w:szCs w:val="24"/>
          <w:u w:val="single"/>
        </w:rPr>
        <w:tab/>
      </w:r>
      <w:r w:rsidR="005A38D1">
        <w:rPr>
          <w:rFonts w:ascii="Times New Roman" w:hAnsi="Times New Roman" w:cs="Times New Roman"/>
          <w:sz w:val="24"/>
          <w:szCs w:val="24"/>
          <w:u w:val="single"/>
        </w:rPr>
        <w:tab/>
      </w:r>
      <w:r w:rsidR="005A38D1">
        <w:rPr>
          <w:rFonts w:ascii="Times New Roman" w:hAnsi="Times New Roman" w:cs="Times New Roman"/>
          <w:sz w:val="24"/>
          <w:szCs w:val="24"/>
          <w:u w:val="single"/>
        </w:rPr>
        <w:tab/>
      </w:r>
      <w:r w:rsidR="005A38D1">
        <w:rPr>
          <w:rFonts w:ascii="Times New Roman" w:hAnsi="Times New Roman" w:cs="Times New Roman"/>
          <w:sz w:val="24"/>
          <w:szCs w:val="24"/>
          <w:u w:val="single"/>
        </w:rPr>
        <w:tab/>
        <w:t xml:space="preserve"> </w:t>
      </w:r>
      <w:r>
        <w:rPr>
          <w:rFonts w:ascii="Times New Roman" w:hAnsi="Times New Roman" w:cs="Times New Roman"/>
          <w:sz w:val="24"/>
          <w:szCs w:val="24"/>
          <w:u w:val="single"/>
        </w:rPr>
        <w:t xml:space="preserve"> 9</w:t>
      </w:r>
    </w:p>
    <w:p w:rsidR="008D22EB" w:rsidRDefault="008D22EB" w:rsidP="008D22EB">
      <w:pPr>
        <w:rPr>
          <w:rFonts w:ascii="Times New Roman" w:hAnsi="Times New Roman" w:cs="Times New Roman"/>
          <w:b/>
          <w:sz w:val="24"/>
          <w:szCs w:val="24"/>
        </w:rPr>
      </w:pPr>
    </w:p>
    <w:p w:rsidR="008D22EB" w:rsidRDefault="008D22EB" w:rsidP="008D22EB">
      <w:pPr>
        <w:rPr>
          <w:rFonts w:ascii="Times New Roman" w:hAnsi="Times New Roman" w:cs="Times New Roman"/>
          <w:b/>
          <w:sz w:val="24"/>
          <w:szCs w:val="24"/>
        </w:rPr>
      </w:pPr>
    </w:p>
    <w:p w:rsidR="008D22EB" w:rsidRDefault="008D22EB" w:rsidP="008D22EB">
      <w:pPr>
        <w:rPr>
          <w:rFonts w:ascii="Times New Roman" w:hAnsi="Times New Roman" w:cs="Times New Roman"/>
          <w:b/>
          <w:sz w:val="24"/>
          <w:szCs w:val="24"/>
        </w:rPr>
      </w:pPr>
    </w:p>
    <w:p w:rsidR="008D22EB" w:rsidRDefault="008D22EB" w:rsidP="008D22EB">
      <w:pPr>
        <w:rPr>
          <w:rFonts w:ascii="Times New Roman" w:hAnsi="Times New Roman" w:cs="Times New Roman"/>
          <w:b/>
          <w:sz w:val="24"/>
          <w:szCs w:val="24"/>
        </w:rPr>
      </w:pPr>
    </w:p>
    <w:p w:rsidR="00EC1456" w:rsidRDefault="00EC1456" w:rsidP="008D22EB">
      <w:pPr>
        <w:rPr>
          <w:rFonts w:ascii="Times New Roman" w:hAnsi="Times New Roman" w:cs="Times New Roman"/>
          <w:b/>
          <w:sz w:val="24"/>
          <w:szCs w:val="24"/>
        </w:rPr>
      </w:pPr>
    </w:p>
    <w:p w:rsidR="00EC1456" w:rsidRDefault="00EC1456" w:rsidP="008D22EB">
      <w:pPr>
        <w:rPr>
          <w:rFonts w:ascii="Times New Roman" w:hAnsi="Times New Roman" w:cs="Times New Roman"/>
          <w:b/>
          <w:sz w:val="24"/>
          <w:szCs w:val="24"/>
        </w:rPr>
      </w:pPr>
    </w:p>
    <w:p w:rsidR="00EC1456" w:rsidRDefault="00EC1456" w:rsidP="008D22EB">
      <w:pPr>
        <w:rPr>
          <w:rFonts w:ascii="Times New Roman" w:hAnsi="Times New Roman" w:cs="Times New Roman"/>
          <w:b/>
          <w:sz w:val="24"/>
          <w:szCs w:val="24"/>
        </w:rPr>
      </w:pPr>
    </w:p>
    <w:p w:rsidR="00510B93" w:rsidRPr="00EC1456" w:rsidRDefault="004776FA" w:rsidP="00EC1456">
      <w:pPr>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510B93" w:rsidRPr="004776FA">
        <w:rPr>
          <w:rFonts w:ascii="Times New Roman" w:hAnsi="Times New Roman" w:cs="Times New Roman"/>
          <w:b/>
          <w:sz w:val="32"/>
          <w:szCs w:val="32"/>
        </w:rPr>
        <w:t>TEORETICKÁ ČÁST</w:t>
      </w:r>
    </w:p>
    <w:p w:rsidR="002D3659" w:rsidRDefault="002D3659" w:rsidP="002D3659">
      <w:pPr>
        <w:rPr>
          <w:rFonts w:ascii="Times New Roman" w:hAnsi="Times New Roman" w:cs="Times New Roman"/>
          <w:sz w:val="32"/>
          <w:szCs w:val="32"/>
        </w:rPr>
      </w:pPr>
    </w:p>
    <w:p w:rsidR="002D3659" w:rsidRDefault="002D3659" w:rsidP="002D3659">
      <w:pPr>
        <w:rPr>
          <w:rFonts w:ascii="Times New Roman" w:hAnsi="Times New Roman" w:cs="Times New Roman"/>
          <w:sz w:val="32"/>
          <w:szCs w:val="32"/>
        </w:rPr>
      </w:pPr>
    </w:p>
    <w:p w:rsidR="002D3659" w:rsidRDefault="002D3659" w:rsidP="002D3659">
      <w:pPr>
        <w:rPr>
          <w:rFonts w:ascii="Times New Roman" w:hAnsi="Times New Roman" w:cs="Times New Roman"/>
          <w:sz w:val="32"/>
          <w:szCs w:val="32"/>
        </w:rPr>
      </w:pPr>
    </w:p>
    <w:p w:rsidR="002D3659" w:rsidRDefault="002D3659" w:rsidP="002D3659">
      <w:pPr>
        <w:rPr>
          <w:rFonts w:ascii="Times New Roman" w:hAnsi="Times New Roman" w:cs="Times New Roman"/>
          <w:sz w:val="32"/>
          <w:szCs w:val="32"/>
        </w:rPr>
      </w:pPr>
    </w:p>
    <w:p w:rsidR="002D3659" w:rsidRDefault="002D3659" w:rsidP="002D3659">
      <w:pPr>
        <w:rPr>
          <w:rFonts w:ascii="Times New Roman" w:hAnsi="Times New Roman" w:cs="Times New Roman"/>
          <w:sz w:val="32"/>
          <w:szCs w:val="32"/>
        </w:rPr>
      </w:pPr>
    </w:p>
    <w:p w:rsidR="00F44202" w:rsidRDefault="00F44202" w:rsidP="00510B93">
      <w:pPr>
        <w:rPr>
          <w:rFonts w:ascii="Times New Roman" w:hAnsi="Times New Roman" w:cs="Times New Roman"/>
          <w:sz w:val="24"/>
          <w:szCs w:val="24"/>
          <w:u w:val="single"/>
        </w:rPr>
      </w:pPr>
    </w:p>
    <w:p w:rsidR="00F44202" w:rsidRDefault="00F44202" w:rsidP="00510B93">
      <w:pPr>
        <w:rPr>
          <w:rFonts w:ascii="Times New Roman" w:hAnsi="Times New Roman" w:cs="Times New Roman"/>
          <w:sz w:val="24"/>
          <w:szCs w:val="24"/>
          <w:u w:val="single"/>
        </w:rPr>
      </w:pPr>
    </w:p>
    <w:p w:rsidR="00F44202" w:rsidRDefault="00F44202" w:rsidP="00510B93">
      <w:pPr>
        <w:rPr>
          <w:rFonts w:ascii="Times New Roman" w:hAnsi="Times New Roman" w:cs="Times New Roman"/>
          <w:sz w:val="24"/>
          <w:szCs w:val="24"/>
          <w:u w:val="single"/>
        </w:rPr>
      </w:pPr>
    </w:p>
    <w:p w:rsidR="004813FC" w:rsidRDefault="004813FC" w:rsidP="00510B93">
      <w:pPr>
        <w:rPr>
          <w:rFonts w:ascii="Times New Roman" w:hAnsi="Times New Roman" w:cs="Times New Roman"/>
          <w:sz w:val="24"/>
          <w:szCs w:val="24"/>
          <w:u w:val="single"/>
        </w:rPr>
      </w:pPr>
    </w:p>
    <w:p w:rsidR="00DC356E" w:rsidRDefault="00DC356E" w:rsidP="005A38D1">
      <w:pPr>
        <w:jc w:val="both"/>
        <w:rPr>
          <w:rFonts w:ascii="Times New Roman" w:hAnsi="Times New Roman" w:cs="Times New Roman"/>
          <w:sz w:val="24"/>
          <w:szCs w:val="24"/>
          <w:u w:val="single"/>
        </w:rPr>
      </w:pPr>
    </w:p>
    <w:p w:rsidR="00910643" w:rsidRPr="00510B93" w:rsidRDefault="005A38D1" w:rsidP="005A38D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B22AF7">
        <w:rPr>
          <w:rFonts w:ascii="Times New Roman" w:hAnsi="Times New Roman" w:cs="Times New Roman"/>
          <w:sz w:val="24"/>
          <w:szCs w:val="24"/>
          <w:u w:val="single"/>
        </w:rPr>
        <w:t xml:space="preserve">   </w:t>
      </w:r>
      <w:r w:rsidR="00CA3204">
        <w:rPr>
          <w:rFonts w:ascii="Times New Roman" w:hAnsi="Times New Roman" w:cs="Times New Roman"/>
          <w:sz w:val="24"/>
          <w:szCs w:val="24"/>
          <w:u w:val="single"/>
        </w:rPr>
        <w:t>10</w:t>
      </w:r>
    </w:p>
    <w:p w:rsidR="00825C29" w:rsidRDefault="00825C29" w:rsidP="00825C29">
      <w:pPr>
        <w:jc w:val="both"/>
        <w:rPr>
          <w:rFonts w:ascii="Times New Roman" w:hAnsi="Times New Roman" w:cs="Times New Roman"/>
          <w:b/>
          <w:sz w:val="32"/>
          <w:szCs w:val="32"/>
        </w:rPr>
      </w:pPr>
      <w:r>
        <w:rPr>
          <w:rFonts w:ascii="Times New Roman" w:hAnsi="Times New Roman" w:cs="Times New Roman"/>
          <w:b/>
          <w:sz w:val="32"/>
          <w:szCs w:val="32"/>
        </w:rPr>
        <w:t>1</w:t>
      </w:r>
      <w:r w:rsidRPr="00F540CD">
        <w:rPr>
          <w:rFonts w:ascii="Times New Roman" w:hAnsi="Times New Roman" w:cs="Times New Roman"/>
          <w:b/>
          <w:sz w:val="32"/>
          <w:szCs w:val="32"/>
        </w:rPr>
        <w:t xml:space="preserve">. </w:t>
      </w:r>
      <w:r>
        <w:rPr>
          <w:rFonts w:ascii="Times New Roman" w:hAnsi="Times New Roman" w:cs="Times New Roman"/>
          <w:b/>
          <w:sz w:val="32"/>
          <w:szCs w:val="32"/>
        </w:rPr>
        <w:tab/>
        <w:t>Charakteristika šestiletého či sedmiletého dítěte</w:t>
      </w:r>
    </w:p>
    <w:p w:rsidR="00825C29" w:rsidRPr="00E20C63" w:rsidRDefault="00825C29" w:rsidP="00825C29">
      <w:pPr>
        <w:jc w:val="both"/>
        <w:rPr>
          <w:rFonts w:ascii="Times New Roman" w:hAnsi="Times New Roman" w:cs="Times New Roman"/>
          <w:sz w:val="30"/>
          <w:szCs w:val="30"/>
        </w:rPr>
      </w:pPr>
      <w:r>
        <w:rPr>
          <w:rFonts w:ascii="Times New Roman" w:hAnsi="Times New Roman" w:cs="Times New Roman"/>
          <w:sz w:val="30"/>
          <w:szCs w:val="30"/>
        </w:rPr>
        <w:t>1.1</w:t>
      </w:r>
      <w:r>
        <w:rPr>
          <w:rFonts w:ascii="Times New Roman" w:hAnsi="Times New Roman" w:cs="Times New Roman"/>
          <w:sz w:val="30"/>
          <w:szCs w:val="30"/>
        </w:rPr>
        <w:tab/>
        <w:t>Dítě z pohledu filosofie</w:t>
      </w:r>
    </w:p>
    <w:p w:rsidR="00825C29" w:rsidRDefault="00825C29" w:rsidP="005A38D1">
      <w:pPr>
        <w:ind w:firstLine="708"/>
        <w:jc w:val="both"/>
        <w:rPr>
          <w:rFonts w:ascii="Times New Roman" w:hAnsi="Times New Roman" w:cs="Times New Roman"/>
          <w:sz w:val="24"/>
          <w:szCs w:val="24"/>
        </w:rPr>
      </w:pPr>
      <w:r>
        <w:rPr>
          <w:rFonts w:ascii="Times New Roman" w:hAnsi="Times New Roman" w:cs="Times New Roman"/>
          <w:sz w:val="24"/>
          <w:szCs w:val="24"/>
        </w:rPr>
        <w:t>Zajímavý, dle názoru autorky, je pohled na vývoj člověka dle anthroposofického hnutí, které rozděluje vývoj člověka na tři životní periody, přibližně jdoucích po sedmi letech. Jde o pohled hluboký, duchovnější, který je autorce blízký. Druhá velká životní perioda, ve které probíhá vývoj 6 – 7 letého dítěte je naz</w:t>
      </w:r>
      <w:r w:rsidR="005A38D1">
        <w:rPr>
          <w:rFonts w:ascii="Times New Roman" w:hAnsi="Times New Roman" w:cs="Times New Roman"/>
          <w:sz w:val="24"/>
          <w:szCs w:val="24"/>
        </w:rPr>
        <w:t>ývána obdobím od výměny zubů po období puberty.</w:t>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sidR="005A38D1">
        <w:rPr>
          <w:rFonts w:ascii="Times New Roman" w:hAnsi="Times New Roman" w:cs="Times New Roman"/>
          <w:sz w:val="24"/>
          <w:szCs w:val="24"/>
        </w:rPr>
        <w:tab/>
      </w:r>
      <w:r>
        <w:rPr>
          <w:rFonts w:ascii="Times New Roman" w:hAnsi="Times New Roman" w:cs="Times New Roman"/>
          <w:sz w:val="24"/>
          <w:szCs w:val="24"/>
        </w:rPr>
        <w:t>„Dítě z postavy malého dítěte vstupuje do postavy školního dítěte. Mění se obličej dítěte, hlava je v poměru k tělu 1 : 6. Čelo méně dominuje, oči jsou ve tváři poměrně menší, horní ret nepřevažuje nad dolním, ústa se jeví tenčí, uzavřenější. Celkový výraz má štíhlost, lehkou pohyblivost, eleganci; znaky, které malé dítě ještě vůbec nemělo. Potom se změnil trup, nohy jsou delší. Předškolní dítě je otevřeno okolnímu světu, nasává všechno z okolí a zmocňuje se ho napodobováním. Sedmileté dítě již začíná mít vlastní vnitřní svět, z kterého poznává vnější svět. Přechází od vjemu k myšlenkovému obrazu. Chce, aby se mu vyprávělo to, co je ve světě, k čemu to slouží a co to má být. Zde je patrná souvislost mezi mluvou a myšlením. Dříve to byla řeč, kterou dítě získalo napodobováním. Utvořila základ, na němž se mohlo vyvíjet první myšlení. I nyní je to řeč, slovo, jež dává myšlení možnost, aby prošlo svou první proměnou a přijalo nový charakter. Proto se má dítěti mnoho vyprávět, zejména mu poskytovat pohádky, bajky, vyprávění.“ (B.C.J. Lievegoed, 1992, Vývojové fáze dítěte, s.</w:t>
      </w:r>
      <w:r w:rsidR="00FA459D">
        <w:rPr>
          <w:rFonts w:ascii="Times New Roman" w:hAnsi="Times New Roman" w:cs="Times New Roman"/>
          <w:sz w:val="24"/>
          <w:szCs w:val="24"/>
        </w:rPr>
        <w:t xml:space="preserve"> </w:t>
      </w:r>
      <w:r>
        <w:rPr>
          <w:rFonts w:ascii="Times New Roman" w:hAnsi="Times New Roman" w:cs="Times New Roman"/>
          <w:sz w:val="24"/>
          <w:szCs w:val="24"/>
        </w:rPr>
        <w:t xml:space="preserve">24, 69, 70). </w:t>
      </w:r>
    </w:p>
    <w:p w:rsidR="00825C29" w:rsidRDefault="00A9459B" w:rsidP="00825C29">
      <w:pPr>
        <w:jc w:val="both"/>
        <w:rPr>
          <w:rFonts w:ascii="Times New Roman" w:hAnsi="Times New Roman" w:cs="Times New Roman"/>
          <w:sz w:val="30"/>
          <w:szCs w:val="30"/>
        </w:rPr>
      </w:pPr>
      <w:r>
        <w:rPr>
          <w:rFonts w:ascii="Times New Roman" w:hAnsi="Times New Roman" w:cs="Times New Roman"/>
          <w:sz w:val="30"/>
          <w:szCs w:val="30"/>
        </w:rPr>
        <w:t>1.2</w:t>
      </w:r>
      <w:r>
        <w:rPr>
          <w:rFonts w:ascii="Times New Roman" w:hAnsi="Times New Roman" w:cs="Times New Roman"/>
          <w:sz w:val="30"/>
          <w:szCs w:val="30"/>
        </w:rPr>
        <w:tab/>
      </w:r>
      <w:r w:rsidR="00825C29">
        <w:rPr>
          <w:rFonts w:ascii="Times New Roman" w:hAnsi="Times New Roman" w:cs="Times New Roman"/>
          <w:sz w:val="30"/>
          <w:szCs w:val="30"/>
        </w:rPr>
        <w:t>Znaky šestiletých dětí</w:t>
      </w:r>
    </w:p>
    <w:p w:rsidR="00825C29" w:rsidRPr="0064625A" w:rsidRDefault="00825C29" w:rsidP="00825C29">
      <w:pPr>
        <w:jc w:val="both"/>
        <w:rPr>
          <w:rFonts w:ascii="Times New Roman" w:hAnsi="Times New Roman" w:cs="Times New Roman"/>
          <w:sz w:val="24"/>
          <w:szCs w:val="24"/>
        </w:rPr>
      </w:pPr>
      <w:r>
        <w:rPr>
          <w:rFonts w:ascii="Times New Roman" w:hAnsi="Times New Roman" w:cs="Times New Roman"/>
          <w:sz w:val="30"/>
          <w:szCs w:val="30"/>
        </w:rPr>
        <w:tab/>
      </w:r>
      <w:r>
        <w:rPr>
          <w:rFonts w:ascii="Times New Roman" w:hAnsi="Times New Roman" w:cs="Times New Roman"/>
          <w:sz w:val="24"/>
          <w:szCs w:val="24"/>
        </w:rPr>
        <w:t>Charakteristice dítěte mladšího školního věku se věnuje obor s názvem vývojová psychologie. Přehled vývojových znaků šestiletých dětí:</w:t>
      </w:r>
    </w:p>
    <w:p w:rsidR="00825C29" w:rsidRDefault="00825C29" w:rsidP="00825C29">
      <w:pPr>
        <w:pStyle w:val="Odstavecseseznamem"/>
        <w:numPr>
          <w:ilvl w:val="0"/>
          <w:numId w:val="3"/>
        </w:numPr>
        <w:rPr>
          <w:rFonts w:ascii="Times New Roman" w:hAnsi="Times New Roman" w:cs="Times New Roman"/>
          <w:sz w:val="24"/>
          <w:szCs w:val="24"/>
        </w:rPr>
      </w:pPr>
      <w:r w:rsidRPr="0063196B">
        <w:rPr>
          <w:rFonts w:ascii="Times New Roman" w:hAnsi="Times New Roman" w:cs="Times New Roman"/>
          <w:sz w:val="24"/>
          <w:szCs w:val="24"/>
        </w:rPr>
        <w:t>Fyzický vývoj</w:t>
      </w:r>
      <w:r w:rsidRPr="0063196B">
        <w:rPr>
          <w:rFonts w:ascii="Times New Roman" w:hAnsi="Times New Roman" w:cs="Times New Roman"/>
          <w:sz w:val="24"/>
          <w:szCs w:val="24"/>
        </w:rPr>
        <w:tab/>
      </w:r>
      <w:r w:rsidRPr="0063196B">
        <w:rPr>
          <w:rFonts w:ascii="Times New Roman" w:hAnsi="Times New Roman" w:cs="Times New Roman"/>
          <w:sz w:val="24"/>
          <w:szCs w:val="24"/>
        </w:rPr>
        <w:tab/>
      </w:r>
      <w:r w:rsidRPr="0063196B">
        <w:rPr>
          <w:rFonts w:ascii="Times New Roman" w:hAnsi="Times New Roman" w:cs="Times New Roman"/>
          <w:sz w:val="24"/>
          <w:szCs w:val="24"/>
        </w:rPr>
        <w:tab/>
      </w:r>
      <w:r w:rsidRPr="0063196B">
        <w:rPr>
          <w:rFonts w:ascii="Times New Roman" w:hAnsi="Times New Roman" w:cs="Times New Roman"/>
          <w:sz w:val="24"/>
          <w:szCs w:val="24"/>
        </w:rPr>
        <w:tab/>
      </w:r>
      <w:r w:rsidRPr="0063196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C356E" w:rsidRDefault="00825C29" w:rsidP="00825C29">
      <w:pPr>
        <w:pStyle w:val="Odstavecseseznamem"/>
        <w:rPr>
          <w:rFonts w:ascii="Times New Roman" w:hAnsi="Times New Roman" w:cs="Times New Roman"/>
          <w:sz w:val="24"/>
          <w:szCs w:val="24"/>
        </w:rPr>
      </w:pPr>
      <w:r w:rsidRPr="0063196B">
        <w:rPr>
          <w:rFonts w:ascii="Times New Roman" w:hAnsi="Times New Roman" w:cs="Times New Roman"/>
          <w:sz w:val="24"/>
          <w:szCs w:val="24"/>
        </w:rPr>
        <w:t>Dítě má velkou po</w:t>
      </w:r>
      <w:r>
        <w:rPr>
          <w:rFonts w:ascii="Times New Roman" w:hAnsi="Times New Roman" w:cs="Times New Roman"/>
          <w:sz w:val="24"/>
          <w:szCs w:val="24"/>
        </w:rPr>
        <w:t>třebu pohybu, je plné energie.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Snadno se unaví.</w:t>
      </w:r>
      <w:r w:rsidRPr="0063196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Má ustálenou preferenci v užívání pravé nebo levé ruky.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C356E" w:rsidRDefault="00DC356E" w:rsidP="00825C29">
      <w:pPr>
        <w:pStyle w:val="Odstavecseseznamem"/>
        <w:rPr>
          <w:rFonts w:ascii="Times New Roman" w:hAnsi="Times New Roman" w:cs="Times New Roman"/>
          <w:sz w:val="24"/>
          <w:szCs w:val="24"/>
        </w:rPr>
      </w:pPr>
    </w:p>
    <w:p w:rsidR="00DC356E" w:rsidRPr="00DC356E" w:rsidRDefault="00DC356E" w:rsidP="00DC356E">
      <w:pPr>
        <w:pStyle w:val="Odstavecseseznamem"/>
        <w:ind w:left="0"/>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11</w:t>
      </w:r>
    </w:p>
    <w:p w:rsidR="00825C29" w:rsidRDefault="00825C29" w:rsidP="00825C29">
      <w:pPr>
        <w:pStyle w:val="Odstavecseseznamem"/>
        <w:rPr>
          <w:rFonts w:ascii="Times New Roman" w:hAnsi="Times New Roman" w:cs="Times New Roman"/>
          <w:sz w:val="24"/>
          <w:szCs w:val="24"/>
        </w:rPr>
      </w:pPr>
      <w:r>
        <w:rPr>
          <w:rFonts w:ascii="Times New Roman" w:hAnsi="Times New Roman" w:cs="Times New Roman"/>
          <w:sz w:val="24"/>
          <w:szCs w:val="24"/>
        </w:rPr>
        <w:t>Zvládá koordinaci pohybů.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Jemná motorika se stále rozvíjí.</w:t>
      </w:r>
    </w:p>
    <w:p w:rsidR="00DC356E" w:rsidRDefault="00DC356E" w:rsidP="00825C29">
      <w:pPr>
        <w:pStyle w:val="Odstavecseseznamem"/>
        <w:rPr>
          <w:rFonts w:ascii="Times New Roman" w:hAnsi="Times New Roman" w:cs="Times New Roman"/>
          <w:sz w:val="24"/>
          <w:szCs w:val="24"/>
        </w:rPr>
      </w:pPr>
    </w:p>
    <w:p w:rsidR="00825C29" w:rsidRDefault="00825C29" w:rsidP="00825C29">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Sociální vývoj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Přijímá autoritu dospělého, napodobuje 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Touží být milováno.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Má smysl pro humor.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 práci přistupuje svědomitě, bere věci vážně.</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Často se přeceňuje, snaží se o víc, než na co mu stačí schopnosti.</w:t>
      </w:r>
    </w:p>
    <w:p w:rsidR="00825C29" w:rsidRDefault="00825C29" w:rsidP="00825C29">
      <w:pPr>
        <w:pStyle w:val="Odstavecseseznamem"/>
        <w:rPr>
          <w:rFonts w:ascii="Times New Roman" w:hAnsi="Times New Roman" w:cs="Times New Roman"/>
          <w:sz w:val="24"/>
          <w:szCs w:val="24"/>
        </w:rPr>
      </w:pPr>
      <w:r>
        <w:rPr>
          <w:rFonts w:ascii="Times New Roman" w:hAnsi="Times New Roman" w:cs="Times New Roman"/>
          <w:sz w:val="24"/>
          <w:szCs w:val="24"/>
        </w:rPr>
        <w:t>Potřebuje povzbuzení, podporu.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Samo si vybírá kamarády.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Má potřebu být první, nerado prohrává.</w:t>
      </w:r>
    </w:p>
    <w:p w:rsidR="00825C29" w:rsidRPr="004C0DBA" w:rsidRDefault="00825C29" w:rsidP="00825C29">
      <w:pPr>
        <w:pStyle w:val="Odstavecseseznamem"/>
        <w:rPr>
          <w:rFonts w:ascii="Times New Roman" w:hAnsi="Times New Roman" w:cs="Times New Roman"/>
          <w:sz w:val="24"/>
          <w:szCs w:val="24"/>
        </w:rPr>
      </w:pPr>
    </w:p>
    <w:p w:rsidR="00825C29" w:rsidRDefault="00825C29" w:rsidP="00825C29">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Emocionální vývoj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Dítě rozlišuje dobro a zlo.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Vyžaduje dodržování pravidel.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Začíná ovládat své emoce.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Vnímá pocity ostatních, ale občas má tendenci žalovat.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Má obrovskou schopnost prožívat radost.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Miluje překvapení.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Většinou je schopno odloučit se od rodiny.</w:t>
      </w:r>
    </w:p>
    <w:p w:rsidR="00825C29" w:rsidRDefault="00825C29" w:rsidP="00825C29">
      <w:pPr>
        <w:pStyle w:val="Odstavecseseznamem"/>
        <w:rPr>
          <w:rFonts w:ascii="Times New Roman" w:hAnsi="Times New Roman" w:cs="Times New Roman"/>
          <w:sz w:val="24"/>
          <w:szCs w:val="24"/>
        </w:rPr>
      </w:pPr>
    </w:p>
    <w:p w:rsidR="00DC356E" w:rsidRDefault="00825C29" w:rsidP="00DC356E">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Kognitivní vývoj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Začíná chápat časové pojmy z budoucnosti.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Má představu o čase.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Třídí předměty podle jejich znaků a vlastností.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Roste doba soustředění se na činnost.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Rádo klade otázky, je zvídavé.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Nejlépe se učí prostřednictvím objevování.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Jeho myšlení je konkrétní. </w:t>
      </w:r>
    </w:p>
    <w:p w:rsidR="00DC356E" w:rsidRDefault="00DC356E" w:rsidP="00A9459B">
      <w:pPr>
        <w:pStyle w:val="Odstavecseseznamem"/>
        <w:rPr>
          <w:rFonts w:ascii="Times New Roman" w:hAnsi="Times New Roman" w:cs="Times New Roman"/>
          <w:sz w:val="24"/>
          <w:szCs w:val="24"/>
        </w:rPr>
      </w:pPr>
    </w:p>
    <w:p w:rsidR="00DC356E" w:rsidRDefault="00DC356E" w:rsidP="00DC356E">
      <w:pPr>
        <w:ind w:left="360"/>
        <w:rPr>
          <w:rFonts w:ascii="Times New Roman" w:hAnsi="Times New Roman" w:cs="Times New Roman"/>
          <w:sz w:val="24"/>
          <w:szCs w:val="24"/>
          <w:u w:val="single"/>
        </w:rPr>
      </w:pPr>
    </w:p>
    <w:p w:rsidR="00DC356E" w:rsidRPr="00DC356E" w:rsidRDefault="00DC356E" w:rsidP="00DC356E">
      <w:pPr>
        <w:ind w:left="360"/>
        <w:rPr>
          <w:rFonts w:ascii="Times New Roman" w:hAnsi="Times New Roman" w:cs="Times New Roman"/>
          <w:sz w:val="24"/>
          <w:szCs w:val="24"/>
        </w:rPr>
      </w:pPr>
      <w:r w:rsidRPr="00DC356E">
        <w:rPr>
          <w:rFonts w:ascii="Times New Roman" w:hAnsi="Times New Roman" w:cs="Times New Roman"/>
          <w:sz w:val="24"/>
          <w:szCs w:val="24"/>
          <w:u w:val="single"/>
        </w:rPr>
        <w:lastRenderedPageBreak/>
        <w:t>___________________________________________</w:t>
      </w:r>
      <w:r>
        <w:rPr>
          <w:rFonts w:ascii="Times New Roman" w:hAnsi="Times New Roman" w:cs="Times New Roman"/>
          <w:sz w:val="24"/>
          <w:szCs w:val="24"/>
          <w:u w:val="single"/>
        </w:rPr>
        <w:t>_________________________</w:t>
      </w:r>
      <w:r w:rsidRPr="00DC356E">
        <w:rPr>
          <w:rFonts w:ascii="Times New Roman" w:hAnsi="Times New Roman" w:cs="Times New Roman"/>
          <w:sz w:val="24"/>
          <w:szCs w:val="24"/>
          <w:u w:val="single"/>
        </w:rPr>
        <w:t>12</w:t>
      </w:r>
    </w:p>
    <w:p w:rsidR="00DC356E" w:rsidRDefault="00DC356E" w:rsidP="00DC356E">
      <w:pPr>
        <w:pStyle w:val="Odstavecseseznamem"/>
        <w:numPr>
          <w:ilvl w:val="0"/>
          <w:numId w:val="3"/>
        </w:numPr>
        <w:rPr>
          <w:rFonts w:ascii="Times New Roman" w:hAnsi="Times New Roman" w:cs="Times New Roman"/>
          <w:sz w:val="24"/>
          <w:szCs w:val="24"/>
        </w:rPr>
      </w:pPr>
      <w:r w:rsidRPr="00DC356E">
        <w:rPr>
          <w:rFonts w:ascii="Times New Roman" w:hAnsi="Times New Roman" w:cs="Times New Roman"/>
          <w:sz w:val="24"/>
          <w:szCs w:val="24"/>
        </w:rPr>
        <w:t>Jazykový vývoj</w:t>
      </w:r>
      <w:r w:rsidR="00825C29" w:rsidRPr="00DC356E">
        <w:rPr>
          <w:rFonts w:ascii="Times New Roman" w:hAnsi="Times New Roman" w:cs="Times New Roman"/>
          <w:sz w:val="24"/>
          <w:szCs w:val="24"/>
        </w:rPr>
        <w:tab/>
      </w:r>
      <w:r w:rsidR="00825C29" w:rsidRPr="00DC356E">
        <w:rPr>
          <w:rFonts w:ascii="Times New Roman" w:hAnsi="Times New Roman" w:cs="Times New Roman"/>
          <w:sz w:val="24"/>
          <w:szCs w:val="24"/>
        </w:rPr>
        <w:tab/>
      </w:r>
      <w:r w:rsidR="00825C29" w:rsidRPr="00DC356E">
        <w:rPr>
          <w:rFonts w:ascii="Times New Roman" w:hAnsi="Times New Roman" w:cs="Times New Roman"/>
          <w:sz w:val="24"/>
          <w:szCs w:val="24"/>
        </w:rPr>
        <w:tab/>
      </w:r>
      <w:r w:rsidR="00825C29" w:rsidRPr="00DC356E">
        <w:rPr>
          <w:rFonts w:ascii="Times New Roman" w:hAnsi="Times New Roman" w:cs="Times New Roman"/>
          <w:sz w:val="24"/>
          <w:szCs w:val="24"/>
        </w:rPr>
        <w:tab/>
      </w:r>
      <w:r w:rsidR="00825C29" w:rsidRPr="00DC356E">
        <w:rPr>
          <w:rFonts w:ascii="Times New Roman" w:hAnsi="Times New Roman" w:cs="Times New Roman"/>
          <w:sz w:val="24"/>
          <w:szCs w:val="24"/>
        </w:rPr>
        <w:tab/>
      </w:r>
      <w:r w:rsidR="00825C29" w:rsidRPr="00DC356E">
        <w:rPr>
          <w:rFonts w:ascii="Times New Roman" w:hAnsi="Times New Roman" w:cs="Times New Roman"/>
          <w:sz w:val="24"/>
          <w:szCs w:val="24"/>
        </w:rPr>
        <w:tab/>
        <w:t xml:space="preserve">  </w:t>
      </w:r>
    </w:p>
    <w:p w:rsidR="00DC356E" w:rsidRPr="00DC356E" w:rsidRDefault="00825C29" w:rsidP="00DC356E">
      <w:pPr>
        <w:pStyle w:val="Odstavecseseznamem"/>
        <w:rPr>
          <w:rFonts w:ascii="Times New Roman" w:hAnsi="Times New Roman" w:cs="Times New Roman"/>
          <w:sz w:val="24"/>
          <w:szCs w:val="24"/>
        </w:rPr>
      </w:pPr>
      <w:r w:rsidRPr="00DC356E">
        <w:rPr>
          <w:rFonts w:ascii="Times New Roman" w:hAnsi="Times New Roman" w:cs="Times New Roman"/>
          <w:sz w:val="24"/>
          <w:szCs w:val="24"/>
        </w:rPr>
        <w:t>Dobře komunikuje s rodinou, přáteli a i cizími osobami.</w:t>
      </w:r>
      <w:r w:rsidRPr="00DC356E">
        <w:rPr>
          <w:rFonts w:ascii="Times New Roman" w:hAnsi="Times New Roman" w:cs="Times New Roman"/>
          <w:sz w:val="24"/>
          <w:szCs w:val="24"/>
        </w:rPr>
        <w:tab/>
      </w:r>
      <w:r w:rsidRPr="00DC356E">
        <w:rPr>
          <w:rFonts w:ascii="Times New Roman" w:hAnsi="Times New Roman" w:cs="Times New Roman"/>
          <w:sz w:val="24"/>
          <w:szCs w:val="24"/>
        </w:rPr>
        <w:tab/>
      </w:r>
      <w:r w:rsidRPr="00DC356E">
        <w:rPr>
          <w:rFonts w:ascii="Times New Roman" w:hAnsi="Times New Roman" w:cs="Times New Roman"/>
          <w:sz w:val="24"/>
          <w:szCs w:val="24"/>
        </w:rPr>
        <w:tab/>
      </w:r>
      <w:r w:rsidRPr="00DC356E">
        <w:rPr>
          <w:rFonts w:ascii="Times New Roman" w:hAnsi="Times New Roman" w:cs="Times New Roman"/>
          <w:sz w:val="24"/>
          <w:szCs w:val="24"/>
        </w:rPr>
        <w:tab/>
        <w:t xml:space="preserve">  Ráno vysvětluje, ukazuje a vypráví, často přehání.</w:t>
      </w:r>
      <w:r w:rsidRPr="00DC356E">
        <w:rPr>
          <w:rFonts w:ascii="Times New Roman" w:hAnsi="Times New Roman" w:cs="Times New Roman"/>
          <w:sz w:val="24"/>
          <w:szCs w:val="24"/>
        </w:rPr>
        <w:tab/>
      </w:r>
      <w:r w:rsidRPr="00DC356E">
        <w:rPr>
          <w:rFonts w:ascii="Times New Roman" w:hAnsi="Times New Roman" w:cs="Times New Roman"/>
          <w:sz w:val="24"/>
          <w:szCs w:val="24"/>
        </w:rPr>
        <w:tab/>
      </w:r>
    </w:p>
    <w:p w:rsidR="00825C29" w:rsidRPr="00DC356E" w:rsidRDefault="00825C29" w:rsidP="00DC356E">
      <w:pPr>
        <w:pStyle w:val="Odstavecseseznamem"/>
        <w:rPr>
          <w:rFonts w:ascii="Times New Roman" w:hAnsi="Times New Roman" w:cs="Times New Roman"/>
          <w:sz w:val="24"/>
          <w:szCs w:val="24"/>
        </w:rPr>
      </w:pPr>
      <w:r w:rsidRPr="00DC356E">
        <w:rPr>
          <w:rFonts w:ascii="Times New Roman" w:hAnsi="Times New Roman" w:cs="Times New Roman"/>
          <w:sz w:val="24"/>
          <w:szCs w:val="24"/>
        </w:rPr>
        <w:t>Jeho slovní zásoba se rychle rozšiřuje.</w:t>
      </w:r>
      <w:r w:rsidRPr="00DC356E">
        <w:rPr>
          <w:rFonts w:ascii="Times New Roman" w:hAnsi="Times New Roman" w:cs="Times New Roman"/>
          <w:sz w:val="24"/>
          <w:szCs w:val="24"/>
        </w:rPr>
        <w:tab/>
      </w:r>
      <w:r w:rsidRPr="00DC356E">
        <w:rPr>
          <w:rFonts w:ascii="Times New Roman" w:hAnsi="Times New Roman" w:cs="Times New Roman"/>
          <w:sz w:val="24"/>
          <w:szCs w:val="24"/>
        </w:rPr>
        <w:tab/>
      </w:r>
      <w:r w:rsidRPr="00DC356E">
        <w:rPr>
          <w:rFonts w:ascii="Times New Roman" w:hAnsi="Times New Roman" w:cs="Times New Roman"/>
          <w:sz w:val="24"/>
          <w:szCs w:val="24"/>
        </w:rPr>
        <w:tab/>
      </w:r>
      <w:r w:rsidRPr="00DC356E">
        <w:rPr>
          <w:rFonts w:ascii="Times New Roman" w:hAnsi="Times New Roman" w:cs="Times New Roman"/>
          <w:sz w:val="24"/>
          <w:szCs w:val="24"/>
        </w:rPr>
        <w:tab/>
      </w:r>
      <w:r w:rsidRPr="00DC356E">
        <w:rPr>
          <w:rFonts w:ascii="Times New Roman" w:hAnsi="Times New Roman" w:cs="Times New Roman"/>
          <w:sz w:val="24"/>
          <w:szCs w:val="24"/>
        </w:rPr>
        <w:tab/>
      </w:r>
      <w:r w:rsidRPr="00DC356E">
        <w:rPr>
          <w:rFonts w:ascii="Times New Roman" w:hAnsi="Times New Roman" w:cs="Times New Roman"/>
          <w:sz w:val="24"/>
          <w:szCs w:val="24"/>
        </w:rPr>
        <w:tab/>
        <w:t xml:space="preserve">                    Je dobrým posluchačem. (Krejčová, Kargerová, 2003)</w:t>
      </w:r>
    </w:p>
    <w:p w:rsidR="00825C29" w:rsidRPr="0064625A" w:rsidRDefault="00825C29" w:rsidP="00825C29">
      <w:pPr>
        <w:rPr>
          <w:rFonts w:ascii="Times New Roman" w:hAnsi="Times New Roman" w:cs="Times New Roman"/>
          <w:sz w:val="24"/>
          <w:szCs w:val="24"/>
        </w:rPr>
      </w:pPr>
      <w:r>
        <w:rPr>
          <w:rFonts w:ascii="Times New Roman" w:hAnsi="Times New Roman" w:cs="Times New Roman"/>
          <w:sz w:val="30"/>
          <w:szCs w:val="30"/>
        </w:rPr>
        <w:t>1.3</w:t>
      </w:r>
      <w:r w:rsidRPr="0064625A">
        <w:rPr>
          <w:rFonts w:ascii="Times New Roman" w:hAnsi="Times New Roman" w:cs="Times New Roman"/>
          <w:sz w:val="30"/>
          <w:szCs w:val="30"/>
        </w:rPr>
        <w:tab/>
        <w:t>Jaké dítě je pro školu zralé?</w:t>
      </w:r>
    </w:p>
    <w:p w:rsidR="00825C29" w:rsidRDefault="00825C29" w:rsidP="00825C29">
      <w:pPr>
        <w:jc w:val="both"/>
        <w:rPr>
          <w:rFonts w:ascii="Times New Roman" w:hAnsi="Times New Roman" w:cs="Times New Roman"/>
          <w:sz w:val="24"/>
          <w:szCs w:val="24"/>
        </w:rPr>
      </w:pPr>
      <w:r>
        <w:rPr>
          <w:rFonts w:ascii="Times New Roman" w:hAnsi="Times New Roman" w:cs="Times New Roman"/>
          <w:sz w:val="30"/>
          <w:szCs w:val="30"/>
        </w:rPr>
        <w:tab/>
      </w:r>
      <w:r>
        <w:rPr>
          <w:rFonts w:ascii="Times New Roman" w:hAnsi="Times New Roman" w:cs="Times New Roman"/>
          <w:sz w:val="24"/>
          <w:szCs w:val="24"/>
        </w:rPr>
        <w:t xml:space="preserve">„Doba nástupu do školy nebyla stanovena náhodně. Ve věku 6-7 let dochází k různým </w:t>
      </w:r>
      <w:r w:rsidRPr="00D04C54">
        <w:rPr>
          <w:rFonts w:ascii="Times New Roman" w:hAnsi="Times New Roman" w:cs="Times New Roman"/>
          <w:sz w:val="24"/>
          <w:szCs w:val="24"/>
        </w:rPr>
        <w:t>vývojovým změnám, které jsou podmíněny zráním i učením. Většina z nich je pro úspěšné</w:t>
      </w:r>
      <w:r>
        <w:rPr>
          <w:rFonts w:ascii="Times New Roman" w:hAnsi="Times New Roman" w:cs="Times New Roman"/>
          <w:sz w:val="24"/>
          <w:szCs w:val="24"/>
        </w:rPr>
        <w:t xml:space="preserve"> zvládnutí role školáka důležitá, i když jejich význam může být různý. Kompetence, které jsou potřebné k přijatelnému zvládnutí školních požadavků, můžeme rozdělit do dvou skupin:</w:t>
      </w:r>
    </w:p>
    <w:p w:rsidR="00825C29" w:rsidRDefault="00825C29" w:rsidP="00825C2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Kompetence, které jsou závislé na zrání. V této souvislosti lze mluvit o školní zralosti.</w:t>
      </w:r>
    </w:p>
    <w:p w:rsidR="00825C29" w:rsidRDefault="00825C29" w:rsidP="00825C29">
      <w:pPr>
        <w:pStyle w:val="Odstavecseseznamem"/>
        <w:numPr>
          <w:ilvl w:val="0"/>
          <w:numId w:val="2"/>
        </w:numPr>
        <w:jc w:val="both"/>
        <w:rPr>
          <w:rFonts w:ascii="Times New Roman" w:hAnsi="Times New Roman" w:cs="Times New Roman"/>
          <w:sz w:val="24"/>
          <w:szCs w:val="24"/>
        </w:rPr>
      </w:pPr>
      <w:r w:rsidRPr="006855D5">
        <w:rPr>
          <w:rFonts w:ascii="Times New Roman" w:hAnsi="Times New Roman" w:cs="Times New Roman"/>
          <w:sz w:val="24"/>
          <w:szCs w:val="24"/>
        </w:rPr>
        <w:t>Kompetence, na jejichž rozvoji se ve větší míře podílí učení. Jejich úroveň vyjadřuje školní připraven</w:t>
      </w:r>
      <w:r>
        <w:rPr>
          <w:rFonts w:ascii="Times New Roman" w:hAnsi="Times New Roman" w:cs="Times New Roman"/>
          <w:sz w:val="24"/>
          <w:szCs w:val="24"/>
        </w:rPr>
        <w:t>ost.“  (M. Vágnerová, 2000, s. 136</w:t>
      </w:r>
      <w:r w:rsidRPr="006855D5">
        <w:rPr>
          <w:rFonts w:ascii="Times New Roman" w:hAnsi="Times New Roman" w:cs="Times New Roman"/>
          <w:sz w:val="24"/>
          <w:szCs w:val="24"/>
        </w:rPr>
        <w:t>)</w:t>
      </w:r>
    </w:p>
    <w:p w:rsidR="00825C29" w:rsidRPr="00C31F3B" w:rsidRDefault="00825C29" w:rsidP="00825C29">
      <w:pPr>
        <w:jc w:val="both"/>
        <w:rPr>
          <w:rFonts w:ascii="Times New Roman" w:hAnsi="Times New Roman" w:cs="Times New Roman"/>
          <w:sz w:val="24"/>
          <w:szCs w:val="24"/>
        </w:rPr>
      </w:pPr>
      <w:r>
        <w:rPr>
          <w:rFonts w:ascii="Times New Roman" w:hAnsi="Times New Roman" w:cs="Times New Roman"/>
          <w:b/>
          <w:sz w:val="24"/>
          <w:szCs w:val="24"/>
        </w:rPr>
        <w:t xml:space="preserve">Zrání: </w:t>
      </w:r>
      <w:r>
        <w:rPr>
          <w:rFonts w:ascii="Times New Roman" w:hAnsi="Times New Roman" w:cs="Times New Roman"/>
          <w:sz w:val="24"/>
          <w:szCs w:val="24"/>
        </w:rPr>
        <w:t>řada změn, které vedou organismus k dospělosti, probíhá ve všech oblastech organismu (Sillamy, Psychologický slovník, 2001)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 xml:space="preserve">Učení: </w:t>
      </w:r>
      <w:r>
        <w:rPr>
          <w:rFonts w:ascii="Times New Roman" w:hAnsi="Times New Roman" w:cs="Times New Roman"/>
          <w:sz w:val="24"/>
          <w:szCs w:val="24"/>
        </w:rPr>
        <w:t>získávání schopnosti nového chování prostřednictvím zvláštního cvičení (Sillamy, Psychologický slovník, 2001)</w:t>
      </w:r>
    </w:p>
    <w:p w:rsidR="00825C29" w:rsidRPr="00E71E01" w:rsidRDefault="00825C29" w:rsidP="00825C29">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E71E01">
        <w:rPr>
          <w:rFonts w:ascii="Times New Roman" w:hAnsi="Times New Roman" w:cs="Times New Roman"/>
          <w:sz w:val="24"/>
          <w:szCs w:val="24"/>
        </w:rPr>
        <w:t>Otázce školní zralosti se věnuje řada psychologů a objevuje se už ve Velké didaktice J. A. Komenského. „Kdybychom chtěli Komenského kritéria přeložit do dnešního jazyka, řekli bychom patrně, že podmínky pro to, aby dítě úspěšně započalo svou školní dráhu, jsou:</w:t>
      </w:r>
    </w:p>
    <w:p w:rsidR="00825C29" w:rsidRDefault="00825C29" w:rsidP="00825C2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Dítě si v celém svém minulém vývoji osvojilo ty znalosti a návyky, které se od něho na prahu školní docházky očekávají. </w:t>
      </w:r>
    </w:p>
    <w:p w:rsidR="00825C29" w:rsidRDefault="00825C29" w:rsidP="00825C29">
      <w:pPr>
        <w:pStyle w:val="Odstavecseseznamem"/>
        <w:numPr>
          <w:ilvl w:val="0"/>
          <w:numId w:val="2"/>
        </w:numPr>
        <w:jc w:val="both"/>
        <w:rPr>
          <w:rFonts w:ascii="Times New Roman" w:hAnsi="Times New Roman" w:cs="Times New Roman"/>
          <w:sz w:val="24"/>
          <w:szCs w:val="24"/>
        </w:rPr>
      </w:pPr>
      <w:r w:rsidRPr="00E71E01">
        <w:rPr>
          <w:rFonts w:ascii="Times New Roman" w:hAnsi="Times New Roman" w:cs="Times New Roman"/>
          <w:sz w:val="24"/>
          <w:szCs w:val="24"/>
        </w:rPr>
        <w:t>Dítě má v současné době dostatečně rozvinutou pozornost a přiměřeně vyvinuté intelektové schopnosti.</w:t>
      </w:r>
    </w:p>
    <w:p w:rsidR="00DC356E" w:rsidRDefault="00DC356E" w:rsidP="00825C29">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13</w:t>
      </w:r>
    </w:p>
    <w:p w:rsidR="00825C29" w:rsidRPr="00DC356E" w:rsidRDefault="00825C29" w:rsidP="00825C29">
      <w:pPr>
        <w:jc w:val="both"/>
        <w:rPr>
          <w:rFonts w:ascii="Times New Roman" w:hAnsi="Times New Roman" w:cs="Times New Roman"/>
          <w:sz w:val="24"/>
          <w:szCs w:val="24"/>
        </w:rPr>
      </w:pPr>
      <w:r>
        <w:rPr>
          <w:rFonts w:ascii="Times New Roman" w:hAnsi="Times New Roman" w:cs="Times New Roman"/>
          <w:sz w:val="24"/>
          <w:szCs w:val="24"/>
        </w:rPr>
        <w:t>„</w:t>
      </w:r>
      <w:r w:rsidRPr="00E71E01">
        <w:rPr>
          <w:rFonts w:ascii="Times New Roman" w:hAnsi="Times New Roman" w:cs="Times New Roman"/>
          <w:sz w:val="24"/>
          <w:szCs w:val="24"/>
        </w:rPr>
        <w:t>Dítě je dostatečně motivováno k budoucímu soustavnému učení ve škole</w:t>
      </w:r>
      <w:r>
        <w:rPr>
          <w:rFonts w:ascii="Times New Roman" w:hAnsi="Times New Roman" w:cs="Times New Roman"/>
          <w:sz w:val="24"/>
          <w:szCs w:val="24"/>
        </w:rPr>
        <w:t>.“  (J. Langmeier, 2006</w:t>
      </w:r>
      <w:r w:rsidRPr="00E71E0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„Školní zralost je jedním z předpokladů přijatelného zvládnutí role školáka. Jde především o určitou úroveň zralosti centrální nervové soustavy, která se projevuje změnou celkové reaktivity dítěte, zvýšenou odolností k zátěži a schopnosti koncentrace pozornosti. Zrání ovlivňuje i rozvoj motoriky a senzorické koordinace, zrakového a sluchového vnímání. Školní úspěšnost závisí i na rozvoji poznávacích schopností, které ovlivňují zrání i učení. Podmínkou přijatelné adaptace na školu je rovněž dosažení určité úrovně autoregulace</w:t>
      </w:r>
      <w:r w:rsidR="00DC356E">
        <w:rPr>
          <w:rFonts w:ascii="Times New Roman" w:hAnsi="Times New Roman" w:cs="Times New Roman"/>
          <w:sz w:val="24"/>
          <w:szCs w:val="24"/>
        </w:rPr>
        <w:t>.“ (Vágnerová, 2000).</w:t>
      </w:r>
      <w:r w:rsidR="00DC356E">
        <w:rPr>
          <w:rFonts w:ascii="Times New Roman" w:hAnsi="Times New Roman" w:cs="Times New Roman"/>
          <w:sz w:val="24"/>
          <w:szCs w:val="24"/>
        </w:rPr>
        <w:tab/>
      </w:r>
      <w:r w:rsidR="00DC356E">
        <w:rPr>
          <w:rFonts w:ascii="Times New Roman" w:hAnsi="Times New Roman" w:cs="Times New Roman"/>
          <w:sz w:val="24"/>
          <w:szCs w:val="24"/>
        </w:rPr>
        <w:tab/>
      </w:r>
      <w:r w:rsidR="00DC356E">
        <w:rPr>
          <w:rFonts w:ascii="Times New Roman" w:hAnsi="Times New Roman" w:cs="Times New Roman"/>
          <w:sz w:val="24"/>
          <w:szCs w:val="24"/>
        </w:rPr>
        <w:tab/>
      </w:r>
      <w:r w:rsidR="00DC356E">
        <w:rPr>
          <w:rFonts w:ascii="Times New Roman" w:hAnsi="Times New Roman" w:cs="Times New Roman"/>
          <w:sz w:val="24"/>
          <w:szCs w:val="24"/>
        </w:rPr>
        <w:tab/>
      </w:r>
      <w:r w:rsidR="00DC356E">
        <w:rPr>
          <w:rFonts w:ascii="Times New Roman" w:hAnsi="Times New Roman" w:cs="Times New Roman"/>
          <w:sz w:val="24"/>
          <w:szCs w:val="24"/>
        </w:rPr>
        <w:tab/>
      </w:r>
      <w:r w:rsidR="00DC356E">
        <w:rPr>
          <w:rFonts w:ascii="Times New Roman" w:hAnsi="Times New Roman" w:cs="Times New Roman"/>
          <w:sz w:val="24"/>
          <w:szCs w:val="24"/>
        </w:rPr>
        <w:tab/>
      </w:r>
      <w:r w:rsidR="00DC356E">
        <w:rPr>
          <w:rFonts w:ascii="Times New Roman" w:hAnsi="Times New Roman" w:cs="Times New Roman"/>
          <w:sz w:val="24"/>
          <w:szCs w:val="24"/>
        </w:rPr>
        <w:tab/>
      </w:r>
      <w:r w:rsidR="00DC356E">
        <w:rPr>
          <w:rFonts w:ascii="Times New Roman" w:hAnsi="Times New Roman" w:cs="Times New Roman"/>
          <w:sz w:val="24"/>
          <w:szCs w:val="24"/>
        </w:rPr>
        <w:tab/>
      </w:r>
      <w:r w:rsidR="00DC356E">
        <w:rPr>
          <w:rFonts w:ascii="Times New Roman" w:hAnsi="Times New Roman" w:cs="Times New Roman"/>
          <w:sz w:val="24"/>
          <w:szCs w:val="24"/>
        </w:rPr>
        <w:tab/>
      </w:r>
      <w:r>
        <w:rPr>
          <w:rFonts w:ascii="Times New Roman" w:hAnsi="Times New Roman" w:cs="Times New Roman"/>
          <w:sz w:val="24"/>
          <w:szCs w:val="24"/>
        </w:rPr>
        <w:t>Od budoucích školáků očekáváme v praxi souhrn dovedností, některé z nich ověřujeme už u zápisu. Dítě by mělo mít základní návyky chování ve společnosti, mělo by se umět představit, vědět kde bydlí, jak se jmenuje tatínek a maminka, poznat podle obrázku známou pohádku a převyprávět ji. Schopnost sluchové analýzy a syntézy sice dozrává až ve škole, ale dítě většinou již odlišuje hlásky a označí první a poslední písmeno ve slovech.</w:t>
      </w:r>
      <w:r w:rsidR="00A9459B">
        <w:rPr>
          <w:rFonts w:ascii="Times New Roman" w:hAnsi="Times New Roman" w:cs="Times New Roman"/>
          <w:sz w:val="24"/>
          <w:szCs w:val="24"/>
        </w:rPr>
        <w:t xml:space="preserve"> Rozvíjí se schopnost vidění na</w:t>
      </w:r>
      <w:r>
        <w:rPr>
          <w:rFonts w:ascii="Times New Roman" w:hAnsi="Times New Roman" w:cs="Times New Roman"/>
          <w:sz w:val="24"/>
          <w:szCs w:val="24"/>
        </w:rPr>
        <w:t>blízko, proto snadněji vnímá detaily a lépe rozlišuje podobné obrázky a písmena. Společně s pamětí to dítě trénuje např. při hraní pexesa a skládání puzzle. Má zvládnutou hrubou motoriku a dostatečně rozvinutou jemnou motoriku, aby si dokázalo zapnout knoflík, nakreslit tužkou čáru či vlnovku. Budoucí prvňáček dokáže většinou s přehledem počítat do deseti a určit počet bonbonů. Začíná chápat minulost těsně spjatou s přítomností a ví, co bylo včera a bude zítra. Zvyšuje se jeho emoční stabilita a odolnost vůči stresu. Mnohem lépe zvládá zátěž školních nároků, je vyrovnanější. Co ale nejvíce ovlivní jeho úspěšnost, je schopnost soustředění. (Kreislová, Krok za krokem 1. třídou, 2008)</w:t>
      </w:r>
    </w:p>
    <w:p w:rsidR="00825C29" w:rsidRDefault="00825C29" w:rsidP="00825C29">
      <w:pPr>
        <w:rPr>
          <w:rFonts w:ascii="Times New Roman" w:hAnsi="Times New Roman" w:cs="Times New Roman"/>
          <w:sz w:val="24"/>
          <w:szCs w:val="24"/>
        </w:rPr>
      </w:pPr>
      <w:r w:rsidRPr="004749E4">
        <w:rPr>
          <w:rFonts w:ascii="Times New Roman" w:hAnsi="Times New Roman" w:cs="Times New Roman"/>
          <w:b/>
          <w:sz w:val="24"/>
          <w:szCs w:val="24"/>
        </w:rPr>
        <w:t>A</w:t>
      </w:r>
      <w:r>
        <w:rPr>
          <w:rFonts w:ascii="Times New Roman" w:hAnsi="Times New Roman" w:cs="Times New Roman"/>
          <w:sz w:val="24"/>
          <w:szCs w:val="24"/>
        </w:rPr>
        <w:t xml:space="preserve">. </w:t>
      </w:r>
      <w:r w:rsidRPr="004749E4">
        <w:rPr>
          <w:rFonts w:ascii="Times New Roman" w:hAnsi="Times New Roman" w:cs="Times New Roman"/>
          <w:b/>
          <w:sz w:val="24"/>
          <w:szCs w:val="24"/>
        </w:rPr>
        <w:t xml:space="preserve">Fyzická zralost                                                                                                                   </w:t>
      </w:r>
      <w:r w:rsidRPr="004749E4">
        <w:rPr>
          <w:rFonts w:ascii="Times New Roman" w:hAnsi="Times New Roman" w:cs="Times New Roman"/>
          <w:sz w:val="24"/>
          <w:szCs w:val="24"/>
        </w:rPr>
        <w:t>Kolem 6. roku věku dítěte dochází k fyzickým změnám:</w:t>
      </w:r>
    </w:p>
    <w:p w:rsidR="00825C29" w:rsidRPr="004749E4" w:rsidRDefault="00825C29" w:rsidP="00825C29">
      <w:pPr>
        <w:pStyle w:val="Odstavecseseznamem"/>
        <w:numPr>
          <w:ilvl w:val="0"/>
          <w:numId w:val="7"/>
        </w:numPr>
        <w:ind w:left="0" w:firstLine="0"/>
        <w:rPr>
          <w:rFonts w:ascii="Times New Roman" w:hAnsi="Times New Roman" w:cs="Times New Roman"/>
          <w:sz w:val="24"/>
          <w:szCs w:val="24"/>
        </w:rPr>
      </w:pPr>
      <w:r w:rsidRPr="004749E4">
        <w:rPr>
          <w:rFonts w:ascii="Times New Roman" w:hAnsi="Times New Roman" w:cs="Times New Roman"/>
          <w:sz w:val="24"/>
          <w:szCs w:val="24"/>
        </w:rPr>
        <w:t>Změna proporcí těla – celkové protažení postav. Jednoduchým testem je tzv. filipínská míra (dítě ohne pravou paži přes temeno vzpřímené hlavy a dosáhne si na levé ucho). Růstový věk se zjišťuje i prostřednictvím Kapalínova indexu, který vychází z poměru mezi výškou a hmotností dítěte (výška 120 cm, hmotnost 20 kg).</w:t>
      </w:r>
    </w:p>
    <w:p w:rsidR="00825C29" w:rsidRDefault="00825C29" w:rsidP="00825C29">
      <w:pPr>
        <w:pStyle w:val="Odstavecseseznamem"/>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Kvalitativní změna motoriky – lepší koordinace pohybů, vlivem dokončování osifikace zápěstních kůstek i rozvoj jemné motoriky.</w:t>
      </w:r>
    </w:p>
    <w:p w:rsidR="00DC356E" w:rsidRPr="00DC356E" w:rsidRDefault="00DC356E" w:rsidP="00DC356E">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                                                                                                                                              </w:t>
      </w:r>
      <w:r w:rsidRPr="00DC356E">
        <w:rPr>
          <w:rFonts w:ascii="Times New Roman" w:hAnsi="Times New Roman" w:cs="Times New Roman"/>
          <w:sz w:val="24"/>
          <w:szCs w:val="24"/>
          <w:u w:val="single"/>
        </w:rPr>
        <w:t>14</w:t>
      </w:r>
    </w:p>
    <w:p w:rsidR="00825C29" w:rsidRDefault="00825C29" w:rsidP="00825C29">
      <w:pPr>
        <w:pStyle w:val="Odstavecseseznamem"/>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Výměna zubů</w:t>
      </w:r>
    </w:p>
    <w:p w:rsidR="00825C29" w:rsidRDefault="00825C29" w:rsidP="00825C29">
      <w:pPr>
        <w:pStyle w:val="Odstavecseseznamem"/>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Ukazatelem fyzické pohody je i dobrý zdravotní stav.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25C29" w:rsidRDefault="00825C29" w:rsidP="00825C29">
      <w:pPr>
        <w:pStyle w:val="Odstavecseseznamem"/>
        <w:ind w:left="1428"/>
        <w:jc w:val="both"/>
        <w:rPr>
          <w:rFonts w:ascii="Times New Roman" w:hAnsi="Times New Roman" w:cs="Times New Roman"/>
          <w:sz w:val="24"/>
          <w:szCs w:val="24"/>
        </w:rPr>
      </w:pPr>
    </w:p>
    <w:p w:rsidR="00825C29" w:rsidRDefault="00825C29" w:rsidP="00825C29">
      <w:pPr>
        <w:pStyle w:val="Odstavecseseznamem"/>
        <w:ind w:left="0"/>
        <w:jc w:val="both"/>
        <w:rPr>
          <w:rFonts w:ascii="Times New Roman" w:hAnsi="Times New Roman" w:cs="Times New Roman"/>
          <w:b/>
          <w:sz w:val="24"/>
          <w:szCs w:val="24"/>
        </w:rPr>
      </w:pPr>
      <w:r>
        <w:rPr>
          <w:rFonts w:ascii="Times New Roman" w:hAnsi="Times New Roman" w:cs="Times New Roman"/>
          <w:b/>
          <w:sz w:val="24"/>
          <w:szCs w:val="24"/>
        </w:rPr>
        <w:t>B. Psychická zralost</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Psychická zralost je charakterizována určitou úrovní zralosti centrálního nervového systému, projevující se v několika zásadních oblastech.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Myšlení</w:t>
      </w:r>
      <w:r>
        <w:rPr>
          <w:rFonts w:ascii="Times New Roman" w:hAnsi="Times New Roman" w:cs="Times New Roman"/>
          <w:sz w:val="24"/>
          <w:szCs w:val="24"/>
        </w:rPr>
        <w:t xml:space="preserve"> se postupně stává analytickým. Logické operace se rozvíjejí především učením,</w:t>
      </w:r>
      <w:r w:rsidR="00D82836">
        <w:rPr>
          <w:rFonts w:ascii="Times New Roman" w:hAnsi="Times New Roman" w:cs="Times New Roman"/>
          <w:sz w:val="24"/>
          <w:szCs w:val="24"/>
        </w:rPr>
        <w:t xml:space="preserve"> </w:t>
      </w:r>
      <w:r>
        <w:rPr>
          <w:rFonts w:ascii="Times New Roman" w:hAnsi="Times New Roman" w:cs="Times New Roman"/>
          <w:sz w:val="24"/>
          <w:szCs w:val="24"/>
        </w:rPr>
        <w:t>učitel dítěti pomáhá rozvíjet kromě konvergentního také divergentní myšlení (různé způsoby řešení téhož problému). Dítě by mělo chápat:</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pojmy související s časem (nikoliv hodiny)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třídění předmětů podle určitého kritéria (velikosti, délky…)</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logické souvislosti – co mají předměty společného</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jednoduché matematické vztahy (více/méně)</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b/>
          <w:sz w:val="24"/>
          <w:szCs w:val="24"/>
        </w:rPr>
        <w:t xml:space="preserve">Řeč </w:t>
      </w:r>
      <w:r>
        <w:rPr>
          <w:rFonts w:ascii="Times New Roman" w:hAnsi="Times New Roman" w:cs="Times New Roman"/>
          <w:sz w:val="24"/>
          <w:szCs w:val="24"/>
        </w:rPr>
        <w:t>se obohacuje spolu s vývojem myšlení. Schopnost komunikace závisí na osvojených verbálních dovednostech – správné výslovnosti, schopnosti se vyjadřovat. Ideálně by dítě mělo mít:</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vyvozené všechny hlásky (eventuálně mimo r, ř)</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bohatou slovní zásobu</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gramaticky správné vyjadřování (skloňování, časování…)</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schopnost samostatného jazykového projevu (vyprávění o sobě, rodině…)</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b/>
          <w:sz w:val="24"/>
          <w:szCs w:val="24"/>
        </w:rPr>
        <w:t xml:space="preserve">Vnímání </w:t>
      </w:r>
      <w:r>
        <w:rPr>
          <w:rFonts w:ascii="Times New Roman" w:hAnsi="Times New Roman" w:cs="Times New Roman"/>
          <w:sz w:val="24"/>
          <w:szCs w:val="24"/>
        </w:rPr>
        <w:t xml:space="preserve">– dochází k rozlišení, diferenciaci, která je důležitým předpokladem pro výuku čtení a psaní. U </w:t>
      </w:r>
      <w:r>
        <w:rPr>
          <w:rFonts w:ascii="Times New Roman" w:hAnsi="Times New Roman" w:cs="Times New Roman"/>
          <w:b/>
          <w:sz w:val="24"/>
          <w:szCs w:val="24"/>
        </w:rPr>
        <w:t xml:space="preserve">zrakového vnímání </w:t>
      </w:r>
      <w:r>
        <w:rPr>
          <w:rFonts w:ascii="Times New Roman" w:hAnsi="Times New Roman" w:cs="Times New Roman"/>
          <w:sz w:val="24"/>
          <w:szCs w:val="24"/>
        </w:rPr>
        <w:t>by dítě mělo být schopno:</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diferenciace  - rozlišovat předměty; odlišovat, co do skupiny nepatří, vyhledávat rozdíly na zdánlivě stejných obrázcích</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analýzy a syntézy (rozbor a spojování) – skládat celek z částí (stavebnice, skládačky)</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orientace – používat pojmy nahoře, dole, určení polohy</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U </w:t>
      </w:r>
      <w:r>
        <w:rPr>
          <w:rFonts w:ascii="Times New Roman" w:hAnsi="Times New Roman" w:cs="Times New Roman"/>
          <w:b/>
          <w:sz w:val="24"/>
          <w:szCs w:val="24"/>
        </w:rPr>
        <w:t xml:space="preserve">sluchového vnímání </w:t>
      </w:r>
      <w:r>
        <w:rPr>
          <w:rFonts w:ascii="Times New Roman" w:hAnsi="Times New Roman" w:cs="Times New Roman"/>
          <w:sz w:val="24"/>
          <w:szCs w:val="24"/>
        </w:rPr>
        <w:t>by dítě mělo zvládnout:</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diferenciace – rozlišovat zvuk, napodobovat rytmus</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analýzu a syntézu – rozklad slov na slabiky, poznat první nebo poslední hlásku ve slově</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orientaci – lokalizovat zvuk v prostoru</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b/>
          <w:sz w:val="24"/>
          <w:szCs w:val="24"/>
        </w:rPr>
        <w:t xml:space="preserve">Pozornost </w:t>
      </w:r>
      <w:r>
        <w:rPr>
          <w:rFonts w:ascii="Times New Roman" w:hAnsi="Times New Roman" w:cs="Times New Roman"/>
          <w:sz w:val="24"/>
          <w:szCs w:val="24"/>
        </w:rPr>
        <w:t>souvisí se zralostí centrální nervové soustavy. Nezralost pozornosti snižuje efektivitu řízeného učení.</w:t>
      </w:r>
    </w:p>
    <w:p w:rsidR="00DC356E" w:rsidRDefault="00DC356E" w:rsidP="00825C29">
      <w:pPr>
        <w:pStyle w:val="Odstavecseseznamem"/>
        <w:ind w:left="0"/>
        <w:jc w:val="both"/>
        <w:rPr>
          <w:rFonts w:ascii="Times New Roman" w:hAnsi="Times New Roman" w:cs="Times New Roman"/>
          <w:b/>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15</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b/>
          <w:sz w:val="24"/>
          <w:szCs w:val="24"/>
        </w:rPr>
        <w:t xml:space="preserve">Paměť </w:t>
      </w:r>
      <w:r>
        <w:rPr>
          <w:rFonts w:ascii="Times New Roman" w:hAnsi="Times New Roman" w:cs="Times New Roman"/>
          <w:sz w:val="24"/>
          <w:szCs w:val="24"/>
        </w:rPr>
        <w:t xml:space="preserve">– na počátku školní docházky se mechanická spontánní paměť postupně obohacuje o paměť záměrnou. </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b/>
          <w:sz w:val="24"/>
          <w:szCs w:val="24"/>
        </w:rPr>
        <w:t xml:space="preserve">Motorika </w:t>
      </w:r>
      <w:r>
        <w:rPr>
          <w:rFonts w:ascii="Times New Roman" w:hAnsi="Times New Roman" w:cs="Times New Roman"/>
          <w:sz w:val="24"/>
          <w:szCs w:val="24"/>
        </w:rPr>
        <w:t>se rozvíjí ve všech oblastech – jemná motorika, motorika mluvidel</w:t>
      </w:r>
      <w:r w:rsidR="00DC356E">
        <w:rPr>
          <w:rFonts w:ascii="Times New Roman" w:hAnsi="Times New Roman" w:cs="Times New Roman"/>
          <w:sz w:val="24"/>
          <w:szCs w:val="24"/>
        </w:rPr>
        <w:t>,</w:t>
      </w:r>
      <w:r>
        <w:rPr>
          <w:rFonts w:ascii="Times New Roman" w:hAnsi="Times New Roman" w:cs="Times New Roman"/>
          <w:sz w:val="24"/>
          <w:szCs w:val="24"/>
        </w:rPr>
        <w:t xml:space="preserve">                                                                                                                                                                                                                                                </w:t>
      </w:r>
      <w:r w:rsidR="00DC356E">
        <w:rPr>
          <w:rFonts w:ascii="Times New Roman" w:hAnsi="Times New Roman" w:cs="Times New Roman"/>
          <w:sz w:val="24"/>
          <w:szCs w:val="24"/>
        </w:rPr>
        <w:t xml:space="preserve">                            </w:t>
      </w:r>
      <w:r>
        <w:rPr>
          <w:rFonts w:ascii="Times New Roman" w:hAnsi="Times New Roman" w:cs="Times New Roman"/>
          <w:sz w:val="24"/>
          <w:szCs w:val="24"/>
        </w:rPr>
        <w:t>lateralizace ruky. V oblasti grafomotoriky by dítě mělo být schopno:</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správně držet tužku</w:t>
      </w:r>
    </w:p>
    <w:p w:rsidR="00825C29"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obkreslit jednoduchý tvar</w:t>
      </w:r>
    </w:p>
    <w:p w:rsidR="00D82836" w:rsidRDefault="00825C29" w:rsidP="00825C2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nakreslit proporciálně správně figuru bohatou na detaily</w:t>
      </w:r>
      <w:r w:rsidR="00DC356E">
        <w:rPr>
          <w:rFonts w:ascii="Times New Roman" w:hAnsi="Times New Roman" w:cs="Times New Roman"/>
          <w:sz w:val="24"/>
          <w:szCs w:val="24"/>
        </w:rPr>
        <w:t xml:space="preserve"> </w:t>
      </w:r>
      <w:r w:rsidR="00F81499">
        <w:rPr>
          <w:rFonts w:ascii="Times New Roman" w:hAnsi="Times New Roman" w:cs="Times New Roman"/>
          <w:sz w:val="24"/>
          <w:szCs w:val="24"/>
        </w:rPr>
        <w:t>(Ležalová, 2012</w:t>
      </w:r>
      <w:r>
        <w:rPr>
          <w:rFonts w:ascii="Times New Roman" w:hAnsi="Times New Roman" w:cs="Times New Roman"/>
          <w:sz w:val="24"/>
          <w:szCs w:val="24"/>
        </w:rPr>
        <w:t>)</w:t>
      </w:r>
    </w:p>
    <w:p w:rsidR="00DC356E" w:rsidRDefault="00DC356E" w:rsidP="00825C29">
      <w:pPr>
        <w:pStyle w:val="Odstavecseseznamem"/>
        <w:ind w:left="0"/>
        <w:jc w:val="both"/>
        <w:rPr>
          <w:rFonts w:ascii="Times New Roman" w:hAnsi="Times New Roman" w:cs="Times New Roman"/>
          <w:sz w:val="24"/>
          <w:szCs w:val="24"/>
        </w:rPr>
      </w:pPr>
    </w:p>
    <w:p w:rsidR="00825C29" w:rsidRPr="00D82836" w:rsidRDefault="00825C29" w:rsidP="00D82836">
      <w:pPr>
        <w:pStyle w:val="Odstavecseseznamem"/>
        <w:ind w:left="0"/>
        <w:jc w:val="both"/>
        <w:rPr>
          <w:rFonts w:ascii="Times New Roman" w:hAnsi="Times New Roman" w:cs="Times New Roman"/>
          <w:sz w:val="24"/>
          <w:szCs w:val="24"/>
        </w:rPr>
      </w:pPr>
      <w:r>
        <w:rPr>
          <w:rFonts w:ascii="Times New Roman" w:hAnsi="Times New Roman" w:cs="Times New Roman"/>
          <w:sz w:val="30"/>
          <w:szCs w:val="30"/>
        </w:rPr>
        <w:t>1.4</w:t>
      </w:r>
      <w:r w:rsidRPr="00825C29">
        <w:rPr>
          <w:rFonts w:ascii="Times New Roman" w:hAnsi="Times New Roman" w:cs="Times New Roman"/>
          <w:sz w:val="30"/>
          <w:szCs w:val="30"/>
        </w:rPr>
        <w:tab/>
        <w:t xml:space="preserve">Jaké dítě je pro školu připravené? </w:t>
      </w:r>
    </w:p>
    <w:p w:rsidR="00825C29" w:rsidRDefault="00825C29" w:rsidP="00825C29">
      <w:pPr>
        <w:jc w:val="both"/>
        <w:rPr>
          <w:rFonts w:ascii="Times New Roman" w:hAnsi="Times New Roman" w:cs="Times New Roman"/>
          <w:sz w:val="24"/>
          <w:szCs w:val="24"/>
        </w:rPr>
      </w:pPr>
      <w:r>
        <w:rPr>
          <w:rFonts w:ascii="Times New Roman" w:hAnsi="Times New Roman" w:cs="Times New Roman"/>
          <w:sz w:val="24"/>
          <w:szCs w:val="24"/>
        </w:rPr>
        <w:tab/>
        <w:t>„Pro zvládnutí nároků spojených s rolí školáka je významná i školní připravenost. Dítě musí dosáhnout přijatelné socializační úrovně, mělo by zvládnout určité role, umět přijatelným způsobem komunikovat, respektovat běžné normy chování. V socializačním procesu má největší význam rodina, jejíž hodnoty a normy dítě přejímá. V tomto směru je důležitý i obecný postoj ke vzdělání, který ovlivňuje motivaci dítěte ke školní práci.“ (Vágnerová, 2000)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„Otázka zralosti dítěte se tak přesouvá na otázku zralosti metod či osnov. Nemusí přitom jít vždy o slevování z náročnosti či obsažnosti učiva; způsob výuky se však musí přizpůsobit věkovým a individuálním možnostem žáků. Jen s takovou individualizující výukou lze řešit otázku, co s dětmi, které mají nerovnoměrnou zralost v různých psychických složkách.“ (Langmeier, 2006)</w:t>
      </w:r>
    </w:p>
    <w:p w:rsidR="00825C29" w:rsidRDefault="00825C29" w:rsidP="00825C29">
      <w:pPr>
        <w:jc w:val="both"/>
        <w:rPr>
          <w:rFonts w:ascii="Times New Roman" w:hAnsi="Times New Roman" w:cs="Times New Roman"/>
          <w:sz w:val="24"/>
          <w:szCs w:val="24"/>
        </w:rPr>
      </w:pPr>
      <w:r w:rsidRPr="004749E4">
        <w:rPr>
          <w:rFonts w:ascii="Times New Roman" w:hAnsi="Times New Roman" w:cs="Times New Roman"/>
          <w:b/>
          <w:sz w:val="24"/>
          <w:szCs w:val="24"/>
        </w:rPr>
        <w:t>A</w:t>
      </w:r>
      <w:r>
        <w:rPr>
          <w:rFonts w:ascii="Times New Roman" w:hAnsi="Times New Roman" w:cs="Times New Roman"/>
          <w:sz w:val="24"/>
          <w:szCs w:val="24"/>
        </w:rPr>
        <w:t xml:space="preserve">. </w:t>
      </w:r>
      <w:r w:rsidRPr="00C44320">
        <w:rPr>
          <w:rFonts w:ascii="Times New Roman" w:hAnsi="Times New Roman" w:cs="Times New Roman"/>
          <w:b/>
          <w:sz w:val="24"/>
          <w:szCs w:val="24"/>
        </w:rPr>
        <w:t>Pracovní zralost</w:t>
      </w:r>
      <w:r w:rsidRPr="00C44320">
        <w:rPr>
          <w:rFonts w:ascii="Times New Roman" w:hAnsi="Times New Roman" w:cs="Times New Roman"/>
          <w:sz w:val="24"/>
          <w:szCs w:val="24"/>
        </w:rPr>
        <w:tab/>
      </w:r>
      <w:r>
        <w:rPr>
          <w:rFonts w:ascii="Times New Roman" w:hAnsi="Times New Roman" w:cs="Times New Roman"/>
          <w:sz w:val="24"/>
          <w:szCs w:val="24"/>
        </w:rPr>
        <w:t>(souvisí s motivací)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Dítě by před vstupem do školy mělo mít následující schopnosti, návyky a zájmy:</w:t>
      </w:r>
      <w:r w:rsidRPr="00C44320">
        <w:rPr>
          <w:rFonts w:ascii="Times New Roman" w:hAnsi="Times New Roman" w:cs="Times New Roman"/>
          <w:sz w:val="24"/>
          <w:szCs w:val="24"/>
        </w:rPr>
        <w:tab/>
      </w:r>
      <w:r>
        <w:rPr>
          <w:rFonts w:ascii="Times New Roman" w:hAnsi="Times New Roman" w:cs="Times New Roman"/>
          <w:sz w:val="24"/>
          <w:szCs w:val="24"/>
        </w:rPr>
        <w:tab/>
        <w:t xml:space="preserve">                 - schopnost záměrně se soustředit na danou činnost</w:t>
      </w:r>
      <w:r w:rsidRPr="00C44320">
        <w:rPr>
          <w:rFonts w:ascii="Times New Roman" w:hAnsi="Times New Roman" w:cs="Times New Roman"/>
          <w:sz w:val="24"/>
          <w:szCs w:val="24"/>
        </w:rPr>
        <w:tab/>
      </w:r>
      <w:r w:rsidRPr="00C44320">
        <w:rPr>
          <w:rFonts w:ascii="Times New Roman" w:hAnsi="Times New Roman" w:cs="Times New Roman"/>
          <w:sz w:val="24"/>
          <w:szCs w:val="24"/>
        </w:rPr>
        <w:tab/>
      </w:r>
      <w:r w:rsidRPr="00C44320">
        <w:rPr>
          <w:rFonts w:ascii="Times New Roman" w:hAnsi="Times New Roman" w:cs="Times New Roman"/>
          <w:sz w:val="24"/>
          <w:szCs w:val="24"/>
        </w:rPr>
        <w:tab/>
      </w:r>
      <w:r w:rsidRPr="00C44320">
        <w:rPr>
          <w:rFonts w:ascii="Times New Roman" w:hAnsi="Times New Roman" w:cs="Times New Roman"/>
          <w:sz w:val="24"/>
          <w:szCs w:val="24"/>
        </w:rPr>
        <w:tab/>
      </w:r>
      <w:r w:rsidRPr="00C44320">
        <w:rPr>
          <w:rFonts w:ascii="Times New Roman" w:hAnsi="Times New Roman" w:cs="Times New Roman"/>
          <w:sz w:val="24"/>
          <w:szCs w:val="24"/>
        </w:rPr>
        <w:tab/>
      </w:r>
      <w:r>
        <w:rPr>
          <w:rFonts w:ascii="Times New Roman" w:hAnsi="Times New Roman" w:cs="Times New Roman"/>
          <w:sz w:val="24"/>
          <w:szCs w:val="24"/>
        </w:rPr>
        <w:tab/>
        <w:t xml:space="preserve">         - schopnost samostatně a aktivně pracovat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schopnost odlišit hru od povinností</w:t>
      </w:r>
      <w:r>
        <w:rPr>
          <w:rFonts w:ascii="Times New Roman" w:hAnsi="Times New Roman" w:cs="Times New Roman"/>
          <w:sz w:val="24"/>
          <w:szCs w:val="24"/>
        </w:rPr>
        <w:tab/>
      </w:r>
      <w:r>
        <w:rPr>
          <w:rFonts w:ascii="Times New Roman" w:hAnsi="Times New Roman" w:cs="Times New Roman"/>
          <w:sz w:val="24"/>
          <w:szCs w:val="24"/>
        </w:rPr>
        <w:tab/>
      </w:r>
    </w:p>
    <w:p w:rsidR="00825C29" w:rsidRDefault="00825C29" w:rsidP="00825C29">
      <w:pPr>
        <w:jc w:val="both"/>
        <w:rPr>
          <w:rFonts w:ascii="Times New Roman" w:hAnsi="Times New Roman" w:cs="Times New Roman"/>
          <w:sz w:val="24"/>
          <w:szCs w:val="24"/>
        </w:rPr>
      </w:pPr>
      <w:r>
        <w:rPr>
          <w:rFonts w:ascii="Times New Roman" w:hAnsi="Times New Roman" w:cs="Times New Roman"/>
          <w:b/>
          <w:sz w:val="24"/>
          <w:szCs w:val="24"/>
        </w:rPr>
        <w:t xml:space="preserve">B. Emocionální a sociální připravenost </w:t>
      </w:r>
      <w:r>
        <w:rPr>
          <w:rFonts w:ascii="Times New Roman" w:hAnsi="Times New Roman" w:cs="Times New Roman"/>
          <w:sz w:val="24"/>
          <w:szCs w:val="24"/>
        </w:rPr>
        <w:t>souvisí s přijetím role školáka a předpokládá:   - pochopení povinnosti jako nadřazeného pojmu, předpoklad pro přijetí role školáka</w:t>
      </w:r>
      <w:r>
        <w:rPr>
          <w:rFonts w:ascii="Times New Roman" w:hAnsi="Times New Roman" w:cs="Times New Roman"/>
          <w:sz w:val="24"/>
          <w:szCs w:val="24"/>
        </w:rPr>
        <w:tab/>
        <w:t xml:space="preserve">            - emoční stabilitu, schopnost odpoutat se od rodičů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schopnost řešit jednoduché konflikty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schopnost respektovat běžné normy (pozdravit, poděk</w:t>
      </w:r>
      <w:r w:rsidR="00A9459B">
        <w:rPr>
          <w:rFonts w:ascii="Times New Roman" w:hAnsi="Times New Roman" w:cs="Times New Roman"/>
          <w:sz w:val="24"/>
          <w:szCs w:val="24"/>
        </w:rPr>
        <w:t xml:space="preserve">ovat…) </w:t>
      </w:r>
      <w:r w:rsidR="00F81499">
        <w:rPr>
          <w:rFonts w:ascii="Times New Roman" w:hAnsi="Times New Roman" w:cs="Times New Roman"/>
          <w:sz w:val="24"/>
          <w:szCs w:val="24"/>
        </w:rPr>
        <w:t>(Ležalová, 2012</w:t>
      </w:r>
      <w:r>
        <w:rPr>
          <w:rFonts w:ascii="Times New Roman" w:hAnsi="Times New Roman" w:cs="Times New Roman"/>
          <w:sz w:val="24"/>
          <w:szCs w:val="24"/>
        </w:rPr>
        <w:t>)</w:t>
      </w:r>
    </w:p>
    <w:p w:rsidR="00825C29" w:rsidRPr="00DC356E" w:rsidRDefault="00DC356E" w:rsidP="00DC356E">
      <w:pPr>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                                                                                                                                              </w:t>
      </w:r>
      <w:r w:rsidRPr="00DC356E">
        <w:rPr>
          <w:rFonts w:ascii="Times New Roman" w:hAnsi="Times New Roman" w:cs="Times New Roman"/>
          <w:sz w:val="24"/>
          <w:szCs w:val="24"/>
          <w:u w:val="single"/>
        </w:rPr>
        <w:t>16</w:t>
      </w:r>
      <w:r>
        <w:rPr>
          <w:rFonts w:ascii="Times New Roman" w:hAnsi="Times New Roman" w:cs="Times New Roman"/>
          <w:sz w:val="24"/>
          <w:szCs w:val="24"/>
        </w:rPr>
        <w:t xml:space="preserve">    </w:t>
      </w:r>
      <w:r>
        <w:rPr>
          <w:rFonts w:ascii="Times New Roman" w:hAnsi="Times New Roman" w:cs="Times New Roman"/>
          <w:sz w:val="24"/>
          <w:szCs w:val="24"/>
        </w:rPr>
        <w:tab/>
      </w:r>
      <w:r w:rsidR="00825C29" w:rsidRPr="00DC356E">
        <w:rPr>
          <w:rFonts w:ascii="Times New Roman" w:hAnsi="Times New Roman" w:cs="Times New Roman"/>
          <w:sz w:val="24"/>
          <w:szCs w:val="24"/>
        </w:rPr>
        <w:t>Individuální</w:t>
      </w:r>
      <w:r w:rsidR="00825C29" w:rsidRPr="00C44320">
        <w:rPr>
          <w:rFonts w:ascii="Times New Roman" w:hAnsi="Times New Roman" w:cs="Times New Roman"/>
          <w:sz w:val="24"/>
          <w:szCs w:val="24"/>
        </w:rPr>
        <w:t xml:space="preserve"> přístup je nejvhodnější cestou pro děti, které sice nastoupí do první třídy, ale mají nerovnoměrnou zralost v některých z předpokládaných dovedností. Je zřejmé, že úspěšnost dítěte ve škole nezávisí jen na zralosti žáka, ale i na zralosti učitele, který respektuje rozdílné schopnosti dětí a bere je v úvahu při plánování, výběru metod a při procesu hodnocení. (Kreislová, 2008)</w:t>
      </w:r>
    </w:p>
    <w:p w:rsidR="00825C29" w:rsidRPr="00D82836" w:rsidRDefault="00825C29" w:rsidP="00D82836">
      <w:pPr>
        <w:pStyle w:val="Odstavecseseznamem"/>
        <w:ind w:left="0"/>
        <w:jc w:val="both"/>
        <w:rPr>
          <w:rFonts w:ascii="Times New Roman" w:hAnsi="Times New Roman" w:cs="Times New Roman"/>
          <w:sz w:val="24"/>
          <w:szCs w:val="24"/>
          <w:u w:val="single"/>
        </w:rPr>
      </w:pPr>
      <w:r>
        <w:rPr>
          <w:rFonts w:ascii="Times New Roman" w:hAnsi="Times New Roman" w:cs="Times New Roman"/>
          <w:sz w:val="30"/>
          <w:szCs w:val="30"/>
        </w:rPr>
        <w:t>1.5</w:t>
      </w:r>
      <w:r w:rsidRPr="00825C29">
        <w:rPr>
          <w:rFonts w:ascii="Times New Roman" w:hAnsi="Times New Roman" w:cs="Times New Roman"/>
          <w:sz w:val="30"/>
          <w:szCs w:val="30"/>
        </w:rPr>
        <w:t xml:space="preserve">   Školní nezralost  </w:t>
      </w:r>
    </w:p>
    <w:p w:rsidR="00825C29" w:rsidRPr="00C31F3B" w:rsidRDefault="00825C29" w:rsidP="00825C29">
      <w:pPr>
        <w:ind w:firstLine="375"/>
        <w:jc w:val="both"/>
        <w:rPr>
          <w:rFonts w:ascii="Times New Roman" w:hAnsi="Times New Roman" w:cs="Times New Roman"/>
          <w:sz w:val="24"/>
          <w:szCs w:val="24"/>
        </w:rPr>
      </w:pPr>
      <w:r>
        <w:rPr>
          <w:rFonts w:ascii="Times New Roman" w:hAnsi="Times New Roman" w:cs="Times New Roman"/>
          <w:sz w:val="24"/>
          <w:szCs w:val="24"/>
        </w:rPr>
        <w:t xml:space="preserve">    Výrazné prvotní aspekty nezralosti postřehne většinou rodič, ale jsou patrnější spíše v porovnání s dětmi v mateřské škole.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 xml:space="preserve">Fyzická nezralost </w:t>
      </w:r>
      <w:r>
        <w:rPr>
          <w:rFonts w:ascii="Times New Roman" w:hAnsi="Times New Roman" w:cs="Times New Roman"/>
          <w:sz w:val="24"/>
          <w:szCs w:val="24"/>
        </w:rPr>
        <w:t xml:space="preserve">– nedostatečný vzrůst dítěte, špatný zdravotní stav, zvýšená nemocnost          </w:t>
      </w:r>
      <w:r>
        <w:rPr>
          <w:rFonts w:ascii="Times New Roman" w:hAnsi="Times New Roman" w:cs="Times New Roman"/>
          <w:b/>
          <w:sz w:val="24"/>
          <w:szCs w:val="24"/>
        </w:rPr>
        <w:t>Psychická</w:t>
      </w:r>
      <w:r>
        <w:rPr>
          <w:rFonts w:ascii="Times New Roman" w:hAnsi="Times New Roman" w:cs="Times New Roman"/>
          <w:sz w:val="24"/>
          <w:szCs w:val="24"/>
        </w:rPr>
        <w:t xml:space="preserve"> </w:t>
      </w:r>
      <w:r w:rsidRPr="003B7969">
        <w:rPr>
          <w:rFonts w:ascii="Times New Roman" w:hAnsi="Times New Roman" w:cs="Times New Roman"/>
          <w:b/>
          <w:sz w:val="24"/>
          <w:szCs w:val="24"/>
        </w:rPr>
        <w:t>nezralost</w:t>
      </w:r>
      <w:r>
        <w:rPr>
          <w:rFonts w:ascii="Times New Roman" w:hAnsi="Times New Roman" w:cs="Times New Roman"/>
          <w:sz w:val="24"/>
          <w:szCs w:val="24"/>
        </w:rPr>
        <w:t xml:space="preserve"> – nezralost některých funkcí, např. nedostatečná úroveň percepce, horší úroveň vyjadřovacích schopností, menší schopnost koncentrace pozornosti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 xml:space="preserve">Sociální nezralost – </w:t>
      </w:r>
      <w:r>
        <w:rPr>
          <w:rFonts w:ascii="Times New Roman" w:hAnsi="Times New Roman" w:cs="Times New Roman"/>
          <w:sz w:val="24"/>
          <w:szCs w:val="24"/>
        </w:rPr>
        <w:t xml:space="preserve">nedostatek sociálních zkušeností, nadměrná fixace na rodinu                          Výskyt některého z těchto aspektů bývá podnětem k úvaze o odkladu školní </w:t>
      </w:r>
      <w:r w:rsidR="00F81499">
        <w:rPr>
          <w:rFonts w:ascii="Times New Roman" w:hAnsi="Times New Roman" w:cs="Times New Roman"/>
          <w:sz w:val="24"/>
          <w:szCs w:val="24"/>
        </w:rPr>
        <w:t>docházky.        (Ležalová, 2012</w:t>
      </w:r>
      <w:r>
        <w:rPr>
          <w:rFonts w:ascii="Times New Roman" w:hAnsi="Times New Roman" w:cs="Times New Roman"/>
          <w:sz w:val="24"/>
          <w:szCs w:val="24"/>
        </w:rPr>
        <w:t>)</w:t>
      </w:r>
    </w:p>
    <w:p w:rsidR="00825C29" w:rsidRPr="00825C29" w:rsidRDefault="00825C29" w:rsidP="00825C29">
      <w:pPr>
        <w:pStyle w:val="Odstavecseseznamem"/>
        <w:numPr>
          <w:ilvl w:val="1"/>
          <w:numId w:val="35"/>
        </w:numPr>
        <w:jc w:val="both"/>
        <w:rPr>
          <w:rFonts w:ascii="Times New Roman" w:hAnsi="Times New Roman" w:cs="Times New Roman"/>
          <w:sz w:val="30"/>
          <w:szCs w:val="30"/>
        </w:rPr>
      </w:pPr>
      <w:r w:rsidRPr="00825C29">
        <w:rPr>
          <w:rFonts w:ascii="Times New Roman" w:hAnsi="Times New Roman" w:cs="Times New Roman"/>
          <w:sz w:val="30"/>
          <w:szCs w:val="30"/>
        </w:rPr>
        <w:t>Důvody odkladu povinné školní docházky</w:t>
      </w:r>
      <w:r w:rsidRPr="00825C29">
        <w:rPr>
          <w:rFonts w:ascii="Times New Roman" w:hAnsi="Times New Roman" w:cs="Times New Roman"/>
          <w:sz w:val="30"/>
          <w:szCs w:val="30"/>
        </w:rPr>
        <w:tab/>
      </w:r>
      <w:r w:rsidRPr="00825C29">
        <w:rPr>
          <w:rFonts w:ascii="Times New Roman" w:hAnsi="Times New Roman" w:cs="Times New Roman"/>
          <w:sz w:val="30"/>
          <w:szCs w:val="30"/>
        </w:rPr>
        <w:tab/>
        <w:t xml:space="preserve">  </w:t>
      </w:r>
    </w:p>
    <w:p w:rsidR="00432F40" w:rsidRDefault="00825C29" w:rsidP="00432F40">
      <w:pPr>
        <w:ind w:firstLine="708"/>
        <w:jc w:val="both"/>
        <w:rPr>
          <w:rFonts w:ascii="Times New Roman" w:hAnsi="Times New Roman" w:cs="Times New Roman"/>
          <w:sz w:val="24"/>
          <w:szCs w:val="24"/>
        </w:rPr>
      </w:pPr>
      <w:r w:rsidRPr="005A417B">
        <w:rPr>
          <w:rFonts w:ascii="Times New Roman" w:hAnsi="Times New Roman" w:cs="Times New Roman"/>
          <w:sz w:val="24"/>
          <w:szCs w:val="24"/>
        </w:rPr>
        <w:t xml:space="preserve">Důvodem k odkladu školní docházky je nejčastěji nesplnění některých předpokladů pro vstup do školy, a to jak ze strany dítěte, tak ze strany rodiny. (Mertin, Gillernová, 2003) Nejčastější důvody k odkladu </w:t>
      </w:r>
      <w:r w:rsidRPr="005A417B">
        <w:rPr>
          <w:rFonts w:ascii="Times New Roman" w:hAnsi="Times New Roman" w:cs="Times New Roman"/>
          <w:b/>
          <w:sz w:val="24"/>
          <w:szCs w:val="24"/>
        </w:rPr>
        <w:t xml:space="preserve">na straně dítěte </w:t>
      </w:r>
      <w:r w:rsidRPr="005A417B">
        <w:rPr>
          <w:rFonts w:ascii="Times New Roman" w:hAnsi="Times New Roman" w:cs="Times New Roman"/>
          <w:sz w:val="24"/>
          <w:szCs w:val="24"/>
        </w:rPr>
        <w:t xml:space="preserve">jsou tyto:  </w:t>
      </w:r>
      <w:r w:rsidRPr="005A417B">
        <w:rPr>
          <w:rFonts w:ascii="Times New Roman" w:hAnsi="Times New Roman" w:cs="Times New Roman"/>
          <w:sz w:val="24"/>
          <w:szCs w:val="24"/>
        </w:rPr>
        <w:tab/>
        <w:t xml:space="preserve">      </w:t>
      </w:r>
      <w:r w:rsidRPr="005A417B">
        <w:rPr>
          <w:rFonts w:ascii="Times New Roman" w:hAnsi="Times New Roman" w:cs="Times New Roman"/>
          <w:sz w:val="24"/>
          <w:szCs w:val="24"/>
        </w:rPr>
        <w:tab/>
      </w:r>
      <w:r w:rsidRPr="005A417B">
        <w:rPr>
          <w:rFonts w:ascii="Times New Roman" w:hAnsi="Times New Roman" w:cs="Times New Roman"/>
          <w:sz w:val="24"/>
          <w:szCs w:val="24"/>
        </w:rPr>
        <w:tab/>
      </w:r>
      <w:r w:rsidRPr="005A417B">
        <w:rPr>
          <w:rFonts w:ascii="Times New Roman" w:hAnsi="Times New Roman" w:cs="Times New Roman"/>
          <w:sz w:val="24"/>
          <w:szCs w:val="24"/>
        </w:rPr>
        <w:tab/>
      </w:r>
      <w:r>
        <w:rPr>
          <w:rFonts w:ascii="Times New Roman" w:hAnsi="Times New Roman" w:cs="Times New Roman"/>
          <w:sz w:val="24"/>
          <w:szCs w:val="24"/>
        </w:rPr>
        <w:t xml:space="preserve">                   </w:t>
      </w:r>
      <w:r w:rsidRPr="005A417B">
        <w:rPr>
          <w:rFonts w:ascii="Times New Roman" w:hAnsi="Times New Roman" w:cs="Times New Roman"/>
          <w:b/>
          <w:sz w:val="24"/>
          <w:szCs w:val="24"/>
        </w:rPr>
        <w:t>1)</w:t>
      </w:r>
      <w:r>
        <w:rPr>
          <w:rFonts w:ascii="Times New Roman" w:hAnsi="Times New Roman" w:cs="Times New Roman"/>
          <w:sz w:val="24"/>
          <w:szCs w:val="24"/>
        </w:rPr>
        <w:t xml:space="preserve"> </w:t>
      </w:r>
      <w:r w:rsidRPr="005A417B">
        <w:rPr>
          <w:rFonts w:ascii="Times New Roman" w:hAnsi="Times New Roman" w:cs="Times New Roman"/>
          <w:b/>
          <w:sz w:val="24"/>
          <w:szCs w:val="24"/>
        </w:rPr>
        <w:t xml:space="preserve">Věk dítěte – </w:t>
      </w:r>
      <w:r w:rsidRPr="005A417B">
        <w:rPr>
          <w:rFonts w:ascii="Times New Roman" w:hAnsi="Times New Roman" w:cs="Times New Roman"/>
          <w:sz w:val="24"/>
          <w:szCs w:val="24"/>
        </w:rPr>
        <w:t>narození v posledním trimestru bývá předpokladem k úvahám o odkladu školní docházky, zejména u chlapců. Podle Matějčka (2005) je věkové složení v 1. třídě velmi různorodé.</w:t>
      </w:r>
      <w:r>
        <w:rPr>
          <w:rFonts w:ascii="Times New Roman" w:hAnsi="Times New Roman" w:cs="Times New Roman"/>
          <w:sz w:val="24"/>
          <w:szCs w:val="24"/>
        </w:rPr>
        <w:t xml:space="preserve"> Nejmladším dětem může být šest let, v případě předčasného nástupu do školy jsou ještě mladší. Nejstarším může být i více než sedm let.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50BA">
        <w:rPr>
          <w:rFonts w:ascii="Times New Roman" w:hAnsi="Times New Roman" w:cs="Times New Roman"/>
          <w:sz w:val="24"/>
          <w:szCs w:val="24"/>
        </w:rPr>
        <w:t xml:space="preserve">              </w:t>
      </w:r>
      <w:r w:rsidRPr="0076191A">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Nejčastějšími důvody k odkladu školní docházky jsou problémy v </w:t>
      </w:r>
      <w:r>
        <w:rPr>
          <w:rFonts w:ascii="Times New Roman" w:hAnsi="Times New Roman" w:cs="Times New Roman"/>
          <w:b/>
          <w:sz w:val="24"/>
          <w:szCs w:val="24"/>
        </w:rPr>
        <w:t xml:space="preserve">oblasti řeči, </w:t>
      </w:r>
      <w:r>
        <w:rPr>
          <w:rFonts w:ascii="Times New Roman" w:hAnsi="Times New Roman" w:cs="Times New Roman"/>
          <w:sz w:val="24"/>
          <w:szCs w:val="24"/>
        </w:rPr>
        <w:t xml:space="preserve">potíže </w:t>
      </w:r>
      <w:r>
        <w:rPr>
          <w:rFonts w:ascii="Times New Roman" w:hAnsi="Times New Roman" w:cs="Times New Roman"/>
          <w:b/>
          <w:sz w:val="24"/>
          <w:szCs w:val="24"/>
        </w:rPr>
        <w:t xml:space="preserve">s pozorností a soustředěností </w:t>
      </w:r>
      <w:r>
        <w:rPr>
          <w:rFonts w:ascii="Times New Roman" w:hAnsi="Times New Roman" w:cs="Times New Roman"/>
          <w:sz w:val="24"/>
          <w:szCs w:val="24"/>
        </w:rPr>
        <w:t xml:space="preserve">a problémy </w:t>
      </w:r>
      <w:r>
        <w:rPr>
          <w:rFonts w:ascii="Times New Roman" w:hAnsi="Times New Roman" w:cs="Times New Roman"/>
          <w:b/>
          <w:sz w:val="24"/>
          <w:szCs w:val="24"/>
        </w:rPr>
        <w:t xml:space="preserve">vědomostního rázu </w:t>
      </w:r>
      <w:r>
        <w:rPr>
          <w:rFonts w:ascii="Times New Roman" w:hAnsi="Times New Roman" w:cs="Times New Roman"/>
          <w:sz w:val="24"/>
          <w:szCs w:val="24"/>
        </w:rPr>
        <w:t xml:space="preserve">(orientace ve světě). Potíže v oblasti vývoje řeči samy o sobě přitom nemusí být důvodem k odkladu školní docházky, pokud logoped posoudí vadu tak, že nebude dítěti znesnadňovat výuku čtení a psaní. U těžších a přetrvávajících vad se doporučuje odklad školní docházky (Klégrová, 2003). </w:t>
      </w:r>
      <w:r>
        <w:rPr>
          <w:rFonts w:ascii="Times New Roman" w:hAnsi="Times New Roman" w:cs="Times New Roman"/>
          <w:b/>
          <w:sz w:val="24"/>
          <w:szCs w:val="24"/>
        </w:rPr>
        <w:t xml:space="preserve">Častá nemocnost </w:t>
      </w:r>
      <w:r>
        <w:rPr>
          <w:rFonts w:ascii="Times New Roman" w:hAnsi="Times New Roman" w:cs="Times New Roman"/>
          <w:sz w:val="24"/>
          <w:szCs w:val="24"/>
        </w:rPr>
        <w:t xml:space="preserve">dítěte a celkové </w:t>
      </w:r>
      <w:r>
        <w:rPr>
          <w:rFonts w:ascii="Times New Roman" w:hAnsi="Times New Roman" w:cs="Times New Roman"/>
          <w:b/>
          <w:sz w:val="24"/>
          <w:szCs w:val="24"/>
        </w:rPr>
        <w:t xml:space="preserve">nižší odolnost organismu </w:t>
      </w:r>
      <w:r>
        <w:rPr>
          <w:rFonts w:ascii="Times New Roman" w:hAnsi="Times New Roman" w:cs="Times New Roman"/>
          <w:sz w:val="24"/>
          <w:szCs w:val="24"/>
        </w:rPr>
        <w:t xml:space="preserve">nebo </w:t>
      </w:r>
      <w:r>
        <w:rPr>
          <w:rFonts w:ascii="Times New Roman" w:hAnsi="Times New Roman" w:cs="Times New Roman"/>
          <w:b/>
          <w:sz w:val="24"/>
          <w:szCs w:val="24"/>
        </w:rPr>
        <w:t xml:space="preserve">menší fyzická vyspělost </w:t>
      </w:r>
      <w:r>
        <w:rPr>
          <w:rFonts w:ascii="Times New Roman" w:hAnsi="Times New Roman" w:cs="Times New Roman"/>
          <w:sz w:val="24"/>
          <w:szCs w:val="24"/>
        </w:rPr>
        <w:t xml:space="preserve">mohou být také důvody pro požádání odkladu školní docházky. </w:t>
      </w:r>
      <w:r>
        <w:rPr>
          <w:rFonts w:ascii="Times New Roman" w:hAnsi="Times New Roman" w:cs="Times New Roman"/>
          <w:sz w:val="24"/>
          <w:szCs w:val="24"/>
        </w:rPr>
        <w:tab/>
      </w:r>
      <w:r>
        <w:rPr>
          <w:rFonts w:ascii="Times New Roman" w:hAnsi="Times New Roman" w:cs="Times New Roman"/>
          <w:sz w:val="24"/>
          <w:szCs w:val="24"/>
        </w:rPr>
        <w:tab/>
      </w:r>
      <w:r w:rsidR="002550BA">
        <w:rPr>
          <w:rFonts w:ascii="Times New Roman" w:hAnsi="Times New Roman" w:cs="Times New Roman"/>
          <w:sz w:val="24"/>
          <w:szCs w:val="24"/>
        </w:rPr>
        <w:t xml:space="preserve">   </w:t>
      </w:r>
    </w:p>
    <w:p w:rsidR="008475FC" w:rsidRPr="002550BA" w:rsidRDefault="00432F40" w:rsidP="00432F40">
      <w:pPr>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17</w:t>
      </w:r>
      <w:r>
        <w:rPr>
          <w:rFonts w:ascii="Times New Roman" w:hAnsi="Times New Roman" w:cs="Times New Roman"/>
          <w:sz w:val="24"/>
          <w:szCs w:val="24"/>
        </w:rPr>
        <w:t xml:space="preserve"> </w:t>
      </w:r>
      <w:r w:rsidR="00825C29">
        <w:rPr>
          <w:rFonts w:ascii="Times New Roman" w:hAnsi="Times New Roman" w:cs="Times New Roman"/>
          <w:b/>
          <w:sz w:val="24"/>
          <w:szCs w:val="24"/>
        </w:rPr>
        <w:t xml:space="preserve">3) </w:t>
      </w:r>
      <w:r w:rsidR="00825C29">
        <w:rPr>
          <w:rFonts w:ascii="Times New Roman" w:hAnsi="Times New Roman" w:cs="Times New Roman"/>
          <w:sz w:val="24"/>
          <w:szCs w:val="24"/>
        </w:rPr>
        <w:t xml:space="preserve">Nejčastějšími důvody k odkladu na straně rodičů (zákonných zástupců) jsou jejich obavy z nepříznivého </w:t>
      </w:r>
      <w:r w:rsidR="00825C29">
        <w:rPr>
          <w:rFonts w:ascii="Times New Roman" w:hAnsi="Times New Roman" w:cs="Times New Roman"/>
          <w:b/>
          <w:sz w:val="24"/>
          <w:szCs w:val="24"/>
        </w:rPr>
        <w:t xml:space="preserve">postavení věkově mladšího dítěte ve třídě, náročnost školy, </w:t>
      </w:r>
      <w:r w:rsidR="00825C29">
        <w:rPr>
          <w:rFonts w:ascii="Times New Roman" w:hAnsi="Times New Roman" w:cs="Times New Roman"/>
          <w:sz w:val="24"/>
          <w:szCs w:val="24"/>
        </w:rPr>
        <w:t xml:space="preserve">kterou věkově mladší dítě nemusí dobře zvládnout, a někdy i snaha </w:t>
      </w:r>
      <w:r w:rsidR="00825C29">
        <w:rPr>
          <w:rFonts w:ascii="Times New Roman" w:hAnsi="Times New Roman" w:cs="Times New Roman"/>
          <w:b/>
          <w:sz w:val="24"/>
          <w:szCs w:val="24"/>
        </w:rPr>
        <w:t xml:space="preserve">prodloužit dítěti dětství. </w:t>
      </w:r>
      <w:r w:rsidR="00F81499">
        <w:rPr>
          <w:rFonts w:ascii="Times New Roman" w:hAnsi="Times New Roman" w:cs="Times New Roman"/>
          <w:sz w:val="24"/>
          <w:szCs w:val="24"/>
        </w:rPr>
        <w:t>(Ležalová, 2012</w:t>
      </w:r>
      <w:r w:rsidR="00825C29">
        <w:rPr>
          <w:rFonts w:ascii="Times New Roman" w:hAnsi="Times New Roman" w:cs="Times New Roman"/>
          <w:sz w:val="24"/>
          <w:szCs w:val="24"/>
        </w:rPr>
        <w:t>)</w:t>
      </w:r>
    </w:p>
    <w:p w:rsidR="00D60D82" w:rsidRPr="00D82836" w:rsidRDefault="004F4670" w:rsidP="008B56AD">
      <w:pPr>
        <w:jc w:val="both"/>
        <w:rPr>
          <w:rFonts w:ascii="Times New Roman" w:hAnsi="Times New Roman" w:cs="Times New Roman"/>
          <w:sz w:val="24"/>
          <w:szCs w:val="24"/>
          <w:u w:val="single"/>
        </w:rPr>
      </w:pPr>
      <w:r w:rsidRPr="004F4670">
        <w:rPr>
          <w:rFonts w:ascii="Times New Roman" w:hAnsi="Times New Roman" w:cs="Times New Roman"/>
          <w:b/>
          <w:sz w:val="32"/>
          <w:szCs w:val="32"/>
        </w:rPr>
        <w:t xml:space="preserve">2. </w:t>
      </w:r>
      <w:r w:rsidR="00142013">
        <w:rPr>
          <w:rFonts w:ascii="Times New Roman" w:hAnsi="Times New Roman" w:cs="Times New Roman"/>
          <w:b/>
          <w:sz w:val="32"/>
          <w:szCs w:val="32"/>
        </w:rPr>
        <w:tab/>
      </w:r>
      <w:r w:rsidRPr="004F4670">
        <w:rPr>
          <w:rFonts w:ascii="Times New Roman" w:hAnsi="Times New Roman" w:cs="Times New Roman"/>
          <w:b/>
          <w:sz w:val="32"/>
          <w:szCs w:val="32"/>
        </w:rPr>
        <w:t>Školní docházka z pohledu legislativy</w:t>
      </w:r>
    </w:p>
    <w:p w:rsidR="00EC0DB1" w:rsidRPr="00EC0DB1" w:rsidRDefault="00EC0DB1" w:rsidP="008B56AD">
      <w:pPr>
        <w:jc w:val="both"/>
        <w:rPr>
          <w:rFonts w:ascii="Times New Roman" w:hAnsi="Times New Roman" w:cs="Times New Roman"/>
          <w:sz w:val="30"/>
          <w:szCs w:val="30"/>
        </w:rPr>
      </w:pPr>
      <w:r>
        <w:rPr>
          <w:rFonts w:ascii="Times New Roman" w:hAnsi="Times New Roman" w:cs="Times New Roman"/>
          <w:sz w:val="30"/>
          <w:szCs w:val="30"/>
        </w:rPr>
        <w:t>2.1</w:t>
      </w:r>
      <w:r>
        <w:rPr>
          <w:rFonts w:ascii="Times New Roman" w:hAnsi="Times New Roman" w:cs="Times New Roman"/>
          <w:sz w:val="30"/>
          <w:szCs w:val="30"/>
        </w:rPr>
        <w:tab/>
        <w:t>Legislativa</w:t>
      </w:r>
    </w:p>
    <w:p w:rsidR="00432F40" w:rsidRDefault="00613335" w:rsidP="00627DE5">
      <w:pPr>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 xml:space="preserve">Stěžejním právním předpisem </w:t>
      </w:r>
      <w:r w:rsidR="00E20C63">
        <w:rPr>
          <w:rFonts w:ascii="Times New Roman" w:hAnsi="Times New Roman" w:cs="Times New Roman"/>
          <w:sz w:val="24"/>
          <w:szCs w:val="24"/>
        </w:rPr>
        <w:t xml:space="preserve">ohledně vzdělávání </w:t>
      </w:r>
      <w:r>
        <w:rPr>
          <w:rFonts w:ascii="Times New Roman" w:hAnsi="Times New Roman" w:cs="Times New Roman"/>
          <w:sz w:val="24"/>
          <w:szCs w:val="24"/>
        </w:rPr>
        <w:t>je zákon č.</w:t>
      </w:r>
      <w:r w:rsidR="00641730">
        <w:rPr>
          <w:rFonts w:ascii="Times New Roman" w:hAnsi="Times New Roman" w:cs="Times New Roman"/>
          <w:sz w:val="24"/>
          <w:szCs w:val="24"/>
        </w:rPr>
        <w:t xml:space="preserve"> (číslo)</w:t>
      </w:r>
      <w:r>
        <w:rPr>
          <w:rFonts w:ascii="Times New Roman" w:hAnsi="Times New Roman" w:cs="Times New Roman"/>
          <w:sz w:val="24"/>
          <w:szCs w:val="24"/>
        </w:rPr>
        <w:t xml:space="preserve"> 561/2004</w:t>
      </w:r>
      <w:r w:rsidR="006A6761">
        <w:rPr>
          <w:rFonts w:ascii="Times New Roman" w:hAnsi="Times New Roman" w:cs="Times New Roman"/>
          <w:sz w:val="24"/>
          <w:szCs w:val="24"/>
        </w:rPr>
        <w:t xml:space="preserve"> Sb.</w:t>
      </w:r>
      <w:r w:rsidR="00641730">
        <w:rPr>
          <w:rFonts w:ascii="Times New Roman" w:hAnsi="Times New Roman" w:cs="Times New Roman"/>
          <w:sz w:val="24"/>
          <w:szCs w:val="24"/>
        </w:rPr>
        <w:t xml:space="preserve"> (sbírky)</w:t>
      </w:r>
      <w:r w:rsidR="00EC0DB1">
        <w:rPr>
          <w:rFonts w:ascii="Times New Roman" w:hAnsi="Times New Roman" w:cs="Times New Roman"/>
          <w:sz w:val="24"/>
          <w:szCs w:val="24"/>
        </w:rPr>
        <w:t>, o předškolním, základním, středním, vyšším o</w:t>
      </w:r>
      <w:r w:rsidR="00641730">
        <w:rPr>
          <w:rFonts w:ascii="Times New Roman" w:hAnsi="Times New Roman" w:cs="Times New Roman"/>
          <w:sz w:val="24"/>
          <w:szCs w:val="24"/>
        </w:rPr>
        <w:t>dborném a jiném vzdělávání (</w:t>
      </w:r>
      <w:r w:rsidR="00EC0DB1">
        <w:rPr>
          <w:rFonts w:ascii="Times New Roman" w:hAnsi="Times New Roman" w:cs="Times New Roman"/>
          <w:sz w:val="24"/>
          <w:szCs w:val="24"/>
        </w:rPr>
        <w:t xml:space="preserve">školský zákon), ve znění pozdějších předpisů. </w:t>
      </w:r>
      <w:r w:rsidR="006A6761">
        <w:rPr>
          <w:rFonts w:ascii="Times New Roman" w:hAnsi="Times New Roman" w:cs="Times New Roman"/>
          <w:sz w:val="24"/>
          <w:szCs w:val="24"/>
        </w:rPr>
        <w:t xml:space="preserve">V části třetí se zabývá </w:t>
      </w:r>
      <w:r w:rsidR="00DE07A4">
        <w:rPr>
          <w:rFonts w:ascii="Times New Roman" w:hAnsi="Times New Roman" w:cs="Times New Roman"/>
          <w:sz w:val="24"/>
          <w:szCs w:val="24"/>
        </w:rPr>
        <w:t xml:space="preserve">mj. </w:t>
      </w:r>
      <w:r w:rsidR="006A6761">
        <w:rPr>
          <w:rFonts w:ascii="Times New Roman" w:hAnsi="Times New Roman" w:cs="Times New Roman"/>
          <w:sz w:val="24"/>
          <w:szCs w:val="24"/>
        </w:rPr>
        <w:t>povinnostmi školní docházky a zák</w:t>
      </w:r>
      <w:r w:rsidR="00EC0DB1">
        <w:rPr>
          <w:rFonts w:ascii="Times New Roman" w:hAnsi="Times New Roman" w:cs="Times New Roman"/>
          <w:sz w:val="24"/>
          <w:szCs w:val="24"/>
        </w:rPr>
        <w:t xml:space="preserve">ladního vzdělávání. </w:t>
      </w:r>
      <w:r w:rsidR="00EC0DB1">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6A6761">
        <w:rPr>
          <w:rFonts w:ascii="Times New Roman" w:hAnsi="Times New Roman" w:cs="Times New Roman"/>
          <w:sz w:val="24"/>
          <w:szCs w:val="24"/>
        </w:rPr>
        <w:t>Dle § 3</w:t>
      </w:r>
      <w:r w:rsidR="00DA545D">
        <w:rPr>
          <w:rFonts w:ascii="Times New Roman" w:hAnsi="Times New Roman" w:cs="Times New Roman"/>
          <w:sz w:val="24"/>
          <w:szCs w:val="24"/>
        </w:rPr>
        <w:t>6 odst.</w:t>
      </w:r>
      <w:r w:rsidR="00641730">
        <w:rPr>
          <w:rFonts w:ascii="Times New Roman" w:hAnsi="Times New Roman" w:cs="Times New Roman"/>
          <w:sz w:val="24"/>
          <w:szCs w:val="24"/>
        </w:rPr>
        <w:t xml:space="preserve"> (odstavce)</w:t>
      </w:r>
      <w:r w:rsidR="00DA545D">
        <w:rPr>
          <w:rFonts w:ascii="Times New Roman" w:hAnsi="Times New Roman" w:cs="Times New Roman"/>
          <w:sz w:val="24"/>
          <w:szCs w:val="24"/>
        </w:rPr>
        <w:t xml:space="preserve"> 3 </w:t>
      </w:r>
      <w:r w:rsidR="006A6761">
        <w:rPr>
          <w:rFonts w:ascii="Times New Roman" w:hAnsi="Times New Roman" w:cs="Times New Roman"/>
          <w:sz w:val="24"/>
          <w:szCs w:val="24"/>
        </w:rPr>
        <w:t>zákona</w:t>
      </w:r>
      <w:r w:rsidR="008E5D2E">
        <w:rPr>
          <w:rFonts w:ascii="Times New Roman" w:hAnsi="Times New Roman" w:cs="Times New Roman"/>
          <w:sz w:val="24"/>
          <w:szCs w:val="24"/>
        </w:rPr>
        <w:t>:</w:t>
      </w:r>
      <w:r w:rsidR="006A6761">
        <w:rPr>
          <w:rFonts w:ascii="Times New Roman" w:hAnsi="Times New Roman" w:cs="Times New Roman"/>
          <w:sz w:val="24"/>
          <w:szCs w:val="24"/>
        </w:rPr>
        <w:t xml:space="preserve"> </w:t>
      </w:r>
      <w:r w:rsidR="008E5D2E">
        <w:rPr>
          <w:rFonts w:ascii="Times New Roman" w:hAnsi="Times New Roman" w:cs="Times New Roman"/>
          <w:sz w:val="24"/>
          <w:szCs w:val="24"/>
        </w:rPr>
        <w:t>„P</w:t>
      </w:r>
      <w:r w:rsidR="006A6761">
        <w:rPr>
          <w:rFonts w:ascii="Times New Roman" w:hAnsi="Times New Roman" w:cs="Times New Roman"/>
          <w:sz w:val="24"/>
          <w:szCs w:val="24"/>
        </w:rPr>
        <w:t>ovinná školní docházka začíná počátkem školního roku, který následuje po dni, kdy dítě dosáhne šestého roku věku, pokud mu není povolen odklad; dítě, které dosáhne šestého roku věku v době od počátku školního roku do konce roku kalendářního, může být přijato k plnění povinné školní docházky již v tomto školním roce, je-li tělesně i duševně přiměřeně vyspělé a požádá</w:t>
      </w:r>
      <w:r w:rsidR="008E5D2E">
        <w:rPr>
          <w:rFonts w:ascii="Times New Roman" w:hAnsi="Times New Roman" w:cs="Times New Roman"/>
          <w:sz w:val="24"/>
          <w:szCs w:val="24"/>
        </w:rPr>
        <w:t>-li o to jeho zákonný zástupce.“</w:t>
      </w:r>
      <w:r w:rsidR="006A6761">
        <w:rPr>
          <w:rFonts w:ascii="Times New Roman" w:hAnsi="Times New Roman" w:cs="Times New Roman"/>
          <w:sz w:val="24"/>
          <w:szCs w:val="24"/>
        </w:rPr>
        <w:tab/>
      </w:r>
      <w:r w:rsidR="006A6761">
        <w:rPr>
          <w:rFonts w:ascii="Times New Roman" w:hAnsi="Times New Roman" w:cs="Times New Roman"/>
          <w:sz w:val="24"/>
          <w:szCs w:val="24"/>
        </w:rPr>
        <w:tab/>
      </w:r>
      <w:r w:rsidR="006A6761">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2550BA">
        <w:rPr>
          <w:rFonts w:ascii="Times New Roman" w:hAnsi="Times New Roman" w:cs="Times New Roman"/>
          <w:sz w:val="24"/>
          <w:szCs w:val="24"/>
        </w:rPr>
        <w:tab/>
      </w:r>
      <w:r w:rsidR="006A6761">
        <w:rPr>
          <w:rFonts w:ascii="Times New Roman" w:hAnsi="Times New Roman" w:cs="Times New Roman"/>
          <w:sz w:val="24"/>
          <w:szCs w:val="24"/>
        </w:rPr>
        <w:t xml:space="preserve">Dle </w:t>
      </w:r>
      <w:r w:rsidR="00DA545D">
        <w:rPr>
          <w:rFonts w:ascii="Times New Roman" w:hAnsi="Times New Roman" w:cs="Times New Roman"/>
          <w:sz w:val="24"/>
          <w:szCs w:val="24"/>
        </w:rPr>
        <w:t xml:space="preserve">§ 36 odst. 4 </w:t>
      </w:r>
      <w:r w:rsidR="006A6761">
        <w:rPr>
          <w:rFonts w:ascii="Times New Roman" w:hAnsi="Times New Roman" w:cs="Times New Roman"/>
          <w:sz w:val="24"/>
          <w:szCs w:val="24"/>
        </w:rPr>
        <w:t>zákona</w:t>
      </w:r>
      <w:r w:rsidR="008E5D2E">
        <w:rPr>
          <w:rFonts w:ascii="Times New Roman" w:hAnsi="Times New Roman" w:cs="Times New Roman"/>
          <w:sz w:val="24"/>
          <w:szCs w:val="24"/>
        </w:rPr>
        <w:t xml:space="preserve">: </w:t>
      </w:r>
      <w:r w:rsidR="003D325D">
        <w:rPr>
          <w:rFonts w:ascii="Times New Roman" w:hAnsi="Times New Roman" w:cs="Times New Roman"/>
          <w:sz w:val="24"/>
          <w:szCs w:val="24"/>
        </w:rPr>
        <w:t>„</w:t>
      </w:r>
      <w:r w:rsidR="008E5D2E">
        <w:rPr>
          <w:rFonts w:ascii="Times New Roman" w:hAnsi="Times New Roman" w:cs="Times New Roman"/>
          <w:sz w:val="24"/>
          <w:szCs w:val="24"/>
        </w:rPr>
        <w:t>Z</w:t>
      </w:r>
      <w:r w:rsidR="006A6761">
        <w:rPr>
          <w:rFonts w:ascii="Times New Roman" w:hAnsi="Times New Roman" w:cs="Times New Roman"/>
          <w:sz w:val="24"/>
          <w:szCs w:val="24"/>
        </w:rPr>
        <w:t>ákonný zástupce je povinen přihlásit dítě k zápisu k povinné školní docházce, a to v době od 15. ledna do 15. února kalendářního roku, v němž má dítě zahájit povinnou školní docházku.</w:t>
      </w:r>
      <w:r w:rsidR="008E5D2E">
        <w:rPr>
          <w:rFonts w:ascii="Times New Roman" w:hAnsi="Times New Roman" w:cs="Times New Roman"/>
          <w:sz w:val="24"/>
          <w:szCs w:val="24"/>
        </w:rPr>
        <w:t>“</w:t>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DA545D">
        <w:rPr>
          <w:rFonts w:ascii="Times New Roman" w:hAnsi="Times New Roman" w:cs="Times New Roman"/>
          <w:sz w:val="24"/>
          <w:szCs w:val="24"/>
        </w:rPr>
        <w:t>O odkladu školní docházky pojednává § 37 zákona, kdy dle odst. 1</w:t>
      </w:r>
      <w:r w:rsidR="008E5D2E">
        <w:rPr>
          <w:rFonts w:ascii="Times New Roman" w:hAnsi="Times New Roman" w:cs="Times New Roman"/>
          <w:sz w:val="24"/>
          <w:szCs w:val="24"/>
        </w:rPr>
        <w:t>: „N</w:t>
      </w:r>
      <w:r w:rsidR="00DA545D">
        <w:rPr>
          <w:rFonts w:ascii="Times New Roman" w:hAnsi="Times New Roman" w:cs="Times New Roman"/>
          <w:sz w:val="24"/>
          <w:szCs w:val="24"/>
        </w:rPr>
        <w:t xml:space="preserve">ení-li dítě </w:t>
      </w:r>
      <w:r w:rsidR="00DA545D" w:rsidRPr="004776FA">
        <w:rPr>
          <w:rFonts w:ascii="Times New Roman" w:hAnsi="Times New Roman" w:cs="Times New Roman"/>
          <w:sz w:val="24"/>
          <w:szCs w:val="24"/>
        </w:rPr>
        <w:t>po dovršení šestého roku věku tělesně nebo duševně přiměřeně vyspělé a požádá-li o to písemně zákonný zástupce dítěte</w:t>
      </w:r>
      <w:r w:rsidR="004776FA" w:rsidRPr="004776FA">
        <w:rPr>
          <w:rFonts w:ascii="Times New Roman" w:hAnsi="Times New Roman" w:cs="Times New Roman"/>
          <w:sz w:val="24"/>
          <w:szCs w:val="24"/>
        </w:rPr>
        <w:t xml:space="preserve"> do 31. května kalendářního roku,</w:t>
      </w:r>
      <w:r w:rsidR="004776FA">
        <w:rPr>
          <w:rFonts w:ascii="Times New Roman" w:hAnsi="Times New Roman" w:cs="Times New Roman"/>
          <w:b/>
          <w:sz w:val="24"/>
          <w:szCs w:val="24"/>
        </w:rPr>
        <w:t xml:space="preserve"> </w:t>
      </w:r>
      <w:r w:rsidR="004776FA">
        <w:rPr>
          <w:rFonts w:ascii="Times New Roman" w:hAnsi="Times New Roman" w:cs="Times New Roman"/>
          <w:sz w:val="24"/>
          <w:szCs w:val="24"/>
        </w:rPr>
        <w:t>v němž má dítě zahájit povinnou školní docházku,</w:t>
      </w:r>
      <w:r w:rsidR="004776FA" w:rsidRPr="004776FA">
        <w:rPr>
          <w:rFonts w:ascii="Times New Roman" w:hAnsi="Times New Roman" w:cs="Times New Roman"/>
          <w:b/>
          <w:sz w:val="24"/>
          <w:szCs w:val="24"/>
        </w:rPr>
        <w:t xml:space="preserve"> </w:t>
      </w:r>
      <w:r w:rsidR="00DA545D">
        <w:rPr>
          <w:rFonts w:ascii="Times New Roman" w:hAnsi="Times New Roman" w:cs="Times New Roman"/>
          <w:sz w:val="24"/>
          <w:szCs w:val="24"/>
        </w:rPr>
        <w:t>odloží ředitel školy začátek povinné školní docházky o jeden školní rok, pokud je žádost doložena doporučujícím posouzením příslušného školného poradenského zařízení a odborného lékaře. Začátek povinné školní docházky lze odložit nejdéle do zahájení školního roku, v němž dítě dovrší osmý rok věku</w:t>
      </w:r>
      <w:r w:rsidR="008E5D2E">
        <w:rPr>
          <w:rFonts w:ascii="Times New Roman" w:hAnsi="Times New Roman" w:cs="Times New Roman"/>
          <w:sz w:val="24"/>
          <w:szCs w:val="24"/>
        </w:rPr>
        <w:t xml:space="preserve">.“  </w:t>
      </w:r>
      <w:r w:rsidR="007313D9">
        <w:rPr>
          <w:rFonts w:ascii="Times New Roman" w:hAnsi="Times New Roman" w:cs="Times New Roman"/>
          <w:sz w:val="24"/>
          <w:szCs w:val="24"/>
        </w:rPr>
        <w:tab/>
      </w:r>
      <w:r w:rsidR="007313D9">
        <w:rPr>
          <w:rFonts w:ascii="Times New Roman" w:hAnsi="Times New Roman" w:cs="Times New Roman"/>
          <w:sz w:val="24"/>
          <w:szCs w:val="24"/>
        </w:rPr>
        <w:tab/>
      </w:r>
      <w:r w:rsidR="007313D9">
        <w:rPr>
          <w:rFonts w:ascii="Times New Roman" w:hAnsi="Times New Roman" w:cs="Times New Roman"/>
          <w:sz w:val="24"/>
          <w:szCs w:val="24"/>
        </w:rPr>
        <w:tab/>
      </w:r>
      <w:r w:rsidR="0060190F">
        <w:rPr>
          <w:rFonts w:ascii="Times New Roman" w:hAnsi="Times New Roman" w:cs="Times New Roman"/>
          <w:sz w:val="24"/>
          <w:szCs w:val="24"/>
        </w:rPr>
        <w:tab/>
      </w:r>
      <w:r w:rsidR="007313D9">
        <w:rPr>
          <w:rFonts w:ascii="Times New Roman" w:hAnsi="Times New Roman" w:cs="Times New Roman"/>
          <w:sz w:val="24"/>
          <w:szCs w:val="24"/>
        </w:rPr>
        <w:t>Podle § 37 odst. 2 zákona</w:t>
      </w:r>
      <w:r w:rsidR="008E5D2E">
        <w:rPr>
          <w:rFonts w:ascii="Times New Roman" w:hAnsi="Times New Roman" w:cs="Times New Roman"/>
          <w:sz w:val="24"/>
          <w:szCs w:val="24"/>
        </w:rPr>
        <w:t>: „P</w:t>
      </w:r>
      <w:r w:rsidR="007313D9">
        <w:rPr>
          <w:rFonts w:ascii="Times New Roman" w:hAnsi="Times New Roman" w:cs="Times New Roman"/>
          <w:sz w:val="24"/>
          <w:szCs w:val="24"/>
        </w:rPr>
        <w:t>ři zápisu do prvního ročníku základní škola informuje zákonného zástupce dítěte o možnosti odkladu povinné školní docházky.</w:t>
      </w:r>
      <w:r w:rsidR="00BA575D">
        <w:rPr>
          <w:rFonts w:ascii="Times New Roman" w:hAnsi="Times New Roman" w:cs="Times New Roman"/>
          <w:sz w:val="24"/>
          <w:szCs w:val="24"/>
        </w:rPr>
        <w:t>“</w:t>
      </w:r>
      <w:r w:rsidR="00BA575D">
        <w:rPr>
          <w:rFonts w:ascii="Times New Roman" w:hAnsi="Times New Roman" w:cs="Times New Roman"/>
          <w:sz w:val="24"/>
          <w:szCs w:val="24"/>
        </w:rPr>
        <w:tab/>
      </w:r>
      <w:r w:rsidR="00BA575D">
        <w:rPr>
          <w:rFonts w:ascii="Times New Roman" w:hAnsi="Times New Roman" w:cs="Times New Roman"/>
          <w:sz w:val="24"/>
          <w:szCs w:val="24"/>
        </w:rPr>
        <w:tab/>
      </w:r>
      <w:r w:rsidR="00BA575D">
        <w:rPr>
          <w:rFonts w:ascii="Times New Roman" w:hAnsi="Times New Roman" w:cs="Times New Roman"/>
          <w:sz w:val="24"/>
          <w:szCs w:val="24"/>
        </w:rPr>
        <w:tab/>
      </w:r>
      <w:r w:rsidR="007313D9">
        <w:rPr>
          <w:rFonts w:ascii="Times New Roman" w:hAnsi="Times New Roman" w:cs="Times New Roman"/>
          <w:sz w:val="24"/>
          <w:szCs w:val="24"/>
        </w:rPr>
        <w:t>Podle § 37 odst. 4 zákona</w:t>
      </w:r>
      <w:r w:rsidR="008E5D2E">
        <w:rPr>
          <w:rFonts w:ascii="Times New Roman" w:hAnsi="Times New Roman" w:cs="Times New Roman"/>
          <w:sz w:val="24"/>
          <w:szCs w:val="24"/>
        </w:rPr>
        <w:t>: „P</w:t>
      </w:r>
      <w:r w:rsidR="007313D9">
        <w:rPr>
          <w:rFonts w:ascii="Times New Roman" w:hAnsi="Times New Roman" w:cs="Times New Roman"/>
          <w:sz w:val="24"/>
          <w:szCs w:val="24"/>
        </w:rPr>
        <w:t xml:space="preserve">okud ředitel školy rozhodne o odkladu povinné školní docházky podle odst. 1 nebo 3, doporučí zároveň zákonnému zástupci dítěte vzdělávání </w:t>
      </w:r>
    </w:p>
    <w:p w:rsidR="00EC0DB1" w:rsidRPr="002550BA" w:rsidRDefault="00432F40" w:rsidP="00627DE5">
      <w:pPr>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18</w:t>
      </w:r>
      <w:r>
        <w:rPr>
          <w:rFonts w:ascii="Times New Roman" w:hAnsi="Times New Roman" w:cs="Times New Roman"/>
          <w:sz w:val="24"/>
          <w:szCs w:val="24"/>
        </w:rPr>
        <w:t xml:space="preserve"> </w:t>
      </w:r>
      <w:r w:rsidR="007313D9">
        <w:rPr>
          <w:rFonts w:ascii="Times New Roman" w:hAnsi="Times New Roman" w:cs="Times New Roman"/>
          <w:sz w:val="24"/>
          <w:szCs w:val="24"/>
        </w:rPr>
        <w:t>dítěte v přípravné třídě základní školy nebo v posledním ročníku mateřské školy, pokud lze předpokládat, že to</w:t>
      </w:r>
      <w:r w:rsidR="00013080">
        <w:rPr>
          <w:rFonts w:ascii="Times New Roman" w:hAnsi="Times New Roman" w:cs="Times New Roman"/>
          <w:sz w:val="24"/>
          <w:szCs w:val="24"/>
        </w:rPr>
        <w:t>to</w:t>
      </w:r>
      <w:r w:rsidR="007313D9">
        <w:rPr>
          <w:rFonts w:ascii="Times New Roman" w:hAnsi="Times New Roman" w:cs="Times New Roman"/>
          <w:sz w:val="24"/>
          <w:szCs w:val="24"/>
        </w:rPr>
        <w:t xml:space="preserve"> vzdělávání</w:t>
      </w:r>
      <w:r w:rsidR="00013080">
        <w:rPr>
          <w:rFonts w:ascii="Times New Roman" w:hAnsi="Times New Roman" w:cs="Times New Roman"/>
          <w:sz w:val="24"/>
          <w:szCs w:val="24"/>
        </w:rPr>
        <w:t xml:space="preserve"> vyrovná</w:t>
      </w:r>
      <w:r w:rsidR="007313D9">
        <w:rPr>
          <w:rFonts w:ascii="Times New Roman" w:hAnsi="Times New Roman" w:cs="Times New Roman"/>
          <w:sz w:val="24"/>
          <w:szCs w:val="24"/>
        </w:rPr>
        <w:t xml:space="preserve"> vývoj dítěte.</w:t>
      </w:r>
      <w:r w:rsidR="008E5D2E">
        <w:rPr>
          <w:rFonts w:ascii="Times New Roman" w:hAnsi="Times New Roman" w:cs="Times New Roman"/>
          <w:sz w:val="24"/>
          <w:szCs w:val="24"/>
        </w:rPr>
        <w:t>“</w:t>
      </w:r>
      <w:r w:rsidR="00013080">
        <w:rPr>
          <w:rFonts w:ascii="Times New Roman" w:hAnsi="Times New Roman" w:cs="Times New Roman"/>
          <w:sz w:val="24"/>
          <w:szCs w:val="24"/>
        </w:rPr>
        <w:tab/>
      </w:r>
      <w:r w:rsidR="00013080">
        <w:rPr>
          <w:rFonts w:ascii="Times New Roman" w:hAnsi="Times New Roman" w:cs="Times New Roman"/>
          <w:sz w:val="24"/>
          <w:szCs w:val="24"/>
        </w:rPr>
        <w:tab/>
      </w:r>
      <w:r w:rsidR="00013080">
        <w:rPr>
          <w:rFonts w:ascii="Times New Roman" w:hAnsi="Times New Roman" w:cs="Times New Roman"/>
          <w:sz w:val="24"/>
          <w:szCs w:val="24"/>
        </w:rPr>
        <w:tab/>
      </w:r>
      <w:r w:rsidR="00013080">
        <w:rPr>
          <w:rFonts w:ascii="Times New Roman" w:hAnsi="Times New Roman" w:cs="Times New Roman"/>
          <w:sz w:val="24"/>
          <w:szCs w:val="24"/>
        </w:rPr>
        <w:tab/>
      </w:r>
      <w:r w:rsidR="00013080">
        <w:rPr>
          <w:rFonts w:ascii="Times New Roman" w:hAnsi="Times New Roman" w:cs="Times New Roman"/>
          <w:sz w:val="24"/>
          <w:szCs w:val="24"/>
        </w:rPr>
        <w:tab/>
      </w:r>
      <w:r w:rsidR="00013080">
        <w:rPr>
          <w:rFonts w:ascii="Times New Roman" w:hAnsi="Times New Roman" w:cs="Times New Roman"/>
          <w:sz w:val="24"/>
          <w:szCs w:val="24"/>
        </w:rPr>
        <w:tab/>
      </w:r>
      <w:r w:rsidR="005B07D0">
        <w:rPr>
          <w:rFonts w:ascii="Times New Roman" w:hAnsi="Times New Roman" w:cs="Times New Roman"/>
          <w:sz w:val="24"/>
          <w:szCs w:val="24"/>
        </w:rPr>
        <w:t>§ 40 příslušného zákona uvádí ještě jiný způsob plnění povinné školní docházky; kdy se</w:t>
      </w:r>
      <w:r w:rsidR="00785E7D">
        <w:rPr>
          <w:rFonts w:ascii="Times New Roman" w:hAnsi="Times New Roman" w:cs="Times New Roman"/>
          <w:sz w:val="24"/>
          <w:szCs w:val="24"/>
        </w:rPr>
        <w:t>:</w:t>
      </w:r>
      <w:r w:rsidR="005B07D0">
        <w:rPr>
          <w:rFonts w:ascii="Times New Roman" w:hAnsi="Times New Roman" w:cs="Times New Roman"/>
          <w:sz w:val="24"/>
          <w:szCs w:val="24"/>
        </w:rPr>
        <w:t xml:space="preserve"> </w:t>
      </w:r>
      <w:r w:rsidR="00785E7D">
        <w:rPr>
          <w:rFonts w:ascii="Times New Roman" w:hAnsi="Times New Roman" w:cs="Times New Roman"/>
          <w:sz w:val="24"/>
          <w:szCs w:val="24"/>
        </w:rPr>
        <w:t>„J</w:t>
      </w:r>
      <w:r w:rsidR="005B07D0">
        <w:rPr>
          <w:rFonts w:ascii="Times New Roman" w:hAnsi="Times New Roman" w:cs="Times New Roman"/>
          <w:sz w:val="24"/>
          <w:szCs w:val="24"/>
        </w:rPr>
        <w:t>iným způsobem plnění povinné školní docházky rozumí</w:t>
      </w:r>
      <w:r w:rsidR="005B07D0">
        <w:rPr>
          <w:rFonts w:ascii="Times New Roman" w:hAnsi="Times New Roman" w:cs="Times New Roman"/>
          <w:sz w:val="24"/>
          <w:szCs w:val="24"/>
        </w:rPr>
        <w:tab/>
      </w:r>
      <w:r w:rsidR="005B07D0">
        <w:rPr>
          <w:rFonts w:ascii="Times New Roman" w:hAnsi="Times New Roman" w:cs="Times New Roman"/>
          <w:sz w:val="24"/>
          <w:szCs w:val="24"/>
        </w:rPr>
        <w:tab/>
      </w:r>
      <w:r w:rsidR="005B07D0">
        <w:rPr>
          <w:rFonts w:ascii="Times New Roman" w:hAnsi="Times New Roman" w:cs="Times New Roman"/>
          <w:sz w:val="24"/>
          <w:szCs w:val="24"/>
        </w:rPr>
        <w:tab/>
        <w:t xml:space="preserve">                           a) individuální vzdělávání, které se uskutečňuje bez pravidelné účasti ve vyučování ve škole</w:t>
      </w:r>
      <w:r w:rsidR="003D325D">
        <w:rPr>
          <w:rFonts w:ascii="Times New Roman" w:hAnsi="Times New Roman" w:cs="Times New Roman"/>
          <w:sz w:val="24"/>
          <w:szCs w:val="24"/>
        </w:rPr>
        <w:t>,</w:t>
      </w:r>
      <w:r w:rsidR="005B07D0">
        <w:rPr>
          <w:rFonts w:ascii="Times New Roman" w:hAnsi="Times New Roman" w:cs="Times New Roman"/>
          <w:sz w:val="24"/>
          <w:szCs w:val="24"/>
        </w:rPr>
        <w:t xml:space="preserve">    </w:t>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r>
      <w:r w:rsidR="002550BA">
        <w:rPr>
          <w:rFonts w:ascii="Times New Roman" w:hAnsi="Times New Roman" w:cs="Times New Roman"/>
          <w:sz w:val="24"/>
          <w:szCs w:val="24"/>
        </w:rPr>
        <w:tab/>
        <w:t xml:space="preserve">   </w:t>
      </w:r>
      <w:r w:rsidR="005B07D0">
        <w:rPr>
          <w:rFonts w:ascii="Times New Roman" w:hAnsi="Times New Roman" w:cs="Times New Roman"/>
          <w:sz w:val="24"/>
          <w:szCs w:val="24"/>
        </w:rPr>
        <w:t>b) vzdělávání žáků s hlubokým mentálním postižením</w:t>
      </w:r>
      <w:r w:rsidR="00DB1939">
        <w:rPr>
          <w:rFonts w:ascii="Times New Roman" w:hAnsi="Times New Roman" w:cs="Times New Roman"/>
          <w:sz w:val="24"/>
          <w:szCs w:val="24"/>
        </w:rPr>
        <w:t>.</w:t>
      </w:r>
      <w:r w:rsidR="00785E7D">
        <w:rPr>
          <w:rFonts w:ascii="Times New Roman" w:hAnsi="Times New Roman" w:cs="Times New Roman"/>
          <w:sz w:val="24"/>
          <w:szCs w:val="24"/>
        </w:rPr>
        <w:t>“</w:t>
      </w:r>
      <w:r w:rsidR="004F4670">
        <w:rPr>
          <w:rFonts w:ascii="Times New Roman" w:hAnsi="Times New Roman" w:cs="Times New Roman"/>
          <w:b/>
          <w:sz w:val="32"/>
          <w:szCs w:val="32"/>
        </w:rPr>
        <w:tab/>
      </w:r>
    </w:p>
    <w:p w:rsidR="00EC0DB1" w:rsidRPr="004776FA" w:rsidRDefault="00EC0DB1" w:rsidP="00532A6C">
      <w:pPr>
        <w:pStyle w:val="Odstavecseseznamem"/>
        <w:numPr>
          <w:ilvl w:val="1"/>
          <w:numId w:val="8"/>
        </w:numPr>
        <w:jc w:val="both"/>
        <w:rPr>
          <w:rFonts w:ascii="Times New Roman" w:hAnsi="Times New Roman" w:cs="Times New Roman"/>
          <w:sz w:val="30"/>
          <w:szCs w:val="30"/>
        </w:rPr>
      </w:pPr>
      <w:r w:rsidRPr="004776FA">
        <w:rPr>
          <w:rFonts w:ascii="Times New Roman" w:hAnsi="Times New Roman" w:cs="Times New Roman"/>
          <w:sz w:val="30"/>
          <w:szCs w:val="30"/>
        </w:rPr>
        <w:t>Praxe</w:t>
      </w:r>
      <w:r w:rsidR="000C7AB6" w:rsidRPr="004776FA">
        <w:rPr>
          <w:rFonts w:ascii="Times New Roman" w:hAnsi="Times New Roman" w:cs="Times New Roman"/>
          <w:sz w:val="30"/>
          <w:szCs w:val="30"/>
        </w:rPr>
        <w:tab/>
      </w:r>
      <w:r w:rsidR="000C7AB6" w:rsidRPr="004776FA">
        <w:rPr>
          <w:rFonts w:ascii="Times New Roman" w:hAnsi="Times New Roman" w:cs="Times New Roman"/>
          <w:sz w:val="30"/>
          <w:szCs w:val="30"/>
        </w:rPr>
        <w:tab/>
      </w:r>
      <w:r w:rsidR="000C7AB6" w:rsidRPr="004776FA">
        <w:rPr>
          <w:rFonts w:ascii="Times New Roman" w:hAnsi="Times New Roman" w:cs="Times New Roman"/>
          <w:sz w:val="30"/>
          <w:szCs w:val="30"/>
        </w:rPr>
        <w:tab/>
      </w:r>
      <w:r w:rsidR="000C7AB6" w:rsidRPr="004776FA">
        <w:rPr>
          <w:rFonts w:ascii="Times New Roman" w:hAnsi="Times New Roman" w:cs="Times New Roman"/>
          <w:sz w:val="30"/>
          <w:szCs w:val="30"/>
        </w:rPr>
        <w:tab/>
      </w:r>
      <w:r w:rsidR="000C7AB6" w:rsidRPr="004776FA">
        <w:rPr>
          <w:rFonts w:ascii="Times New Roman" w:hAnsi="Times New Roman" w:cs="Times New Roman"/>
          <w:sz w:val="30"/>
          <w:szCs w:val="30"/>
        </w:rPr>
        <w:tab/>
      </w:r>
      <w:r w:rsidR="000C7AB6" w:rsidRPr="004776FA">
        <w:rPr>
          <w:rFonts w:ascii="Times New Roman" w:hAnsi="Times New Roman" w:cs="Times New Roman"/>
          <w:sz w:val="30"/>
          <w:szCs w:val="30"/>
        </w:rPr>
        <w:tab/>
      </w:r>
      <w:r w:rsidR="000C7AB6" w:rsidRPr="004776FA">
        <w:rPr>
          <w:rFonts w:ascii="Times New Roman" w:hAnsi="Times New Roman" w:cs="Times New Roman"/>
          <w:sz w:val="30"/>
          <w:szCs w:val="30"/>
        </w:rPr>
        <w:tab/>
      </w:r>
      <w:r w:rsidR="000C7AB6" w:rsidRPr="004776FA">
        <w:rPr>
          <w:rFonts w:ascii="Times New Roman" w:hAnsi="Times New Roman" w:cs="Times New Roman"/>
          <w:sz w:val="30"/>
          <w:szCs w:val="30"/>
        </w:rPr>
        <w:tab/>
      </w:r>
      <w:r w:rsidR="000C7AB6" w:rsidRPr="004776FA">
        <w:rPr>
          <w:rFonts w:ascii="Times New Roman" w:hAnsi="Times New Roman" w:cs="Times New Roman"/>
          <w:sz w:val="30"/>
          <w:szCs w:val="30"/>
        </w:rPr>
        <w:tab/>
      </w:r>
      <w:r w:rsidR="000C7AB6" w:rsidRPr="004776FA">
        <w:rPr>
          <w:rFonts w:ascii="Times New Roman" w:hAnsi="Times New Roman" w:cs="Times New Roman"/>
          <w:sz w:val="30"/>
          <w:szCs w:val="30"/>
        </w:rPr>
        <w:tab/>
      </w:r>
      <w:r w:rsidR="000C7AB6" w:rsidRPr="004776FA">
        <w:rPr>
          <w:rFonts w:ascii="Times New Roman" w:hAnsi="Times New Roman" w:cs="Times New Roman"/>
          <w:sz w:val="30"/>
          <w:szCs w:val="30"/>
        </w:rPr>
        <w:tab/>
      </w:r>
    </w:p>
    <w:p w:rsidR="00013080" w:rsidRPr="00432F40" w:rsidRDefault="000C7AB6" w:rsidP="000665C1">
      <w:pPr>
        <w:ind w:firstLine="708"/>
        <w:jc w:val="both"/>
        <w:rPr>
          <w:rFonts w:ascii="Times New Roman" w:hAnsi="Times New Roman" w:cs="Times New Roman"/>
          <w:sz w:val="24"/>
          <w:szCs w:val="24"/>
        </w:rPr>
      </w:pPr>
      <w:r w:rsidRPr="00432F40">
        <w:rPr>
          <w:rFonts w:ascii="Times New Roman" w:hAnsi="Times New Roman" w:cs="Times New Roman"/>
          <w:sz w:val="24"/>
          <w:szCs w:val="24"/>
        </w:rPr>
        <w:t>Každý rodič je povinen přihlásit své dítě k zápisu k povinné školní docházce, a to v době od 15. ledna do 15. února kalendářního roku, v němž má dítě zahájit povinnou školní docházku. Zahajuje ji ve školním roce, který následuje po dni, kdy dítě dosáhne šestého roku věku. Znamená to tedy, že i když se rodiče rozhodnou pro odklad, je jejich povinností dítě ke školní docházce při</w:t>
      </w:r>
      <w:r w:rsidR="000665C1">
        <w:rPr>
          <w:rFonts w:ascii="Times New Roman" w:hAnsi="Times New Roman" w:cs="Times New Roman"/>
          <w:sz w:val="24"/>
          <w:szCs w:val="24"/>
        </w:rPr>
        <w:t xml:space="preserve">hlásit v daném termínu. </w:t>
      </w:r>
      <w:r w:rsidRPr="00432F40">
        <w:rPr>
          <w:rFonts w:ascii="Times New Roman" w:hAnsi="Times New Roman" w:cs="Times New Roman"/>
          <w:sz w:val="24"/>
          <w:szCs w:val="24"/>
        </w:rPr>
        <w:t>Rodiče nebo zákonní zástupci nemohou o odkladu školní docházky svého dítěte rozhodnout sami, ale jsou povinni svou žádost</w:t>
      </w:r>
      <w:r w:rsidR="00F24B64" w:rsidRPr="00432F40">
        <w:rPr>
          <w:rFonts w:ascii="Times New Roman" w:hAnsi="Times New Roman" w:cs="Times New Roman"/>
          <w:sz w:val="24"/>
          <w:szCs w:val="24"/>
        </w:rPr>
        <w:t>,</w:t>
      </w:r>
      <w:r w:rsidRPr="00432F40">
        <w:rPr>
          <w:rFonts w:ascii="Times New Roman" w:hAnsi="Times New Roman" w:cs="Times New Roman"/>
          <w:sz w:val="24"/>
          <w:szCs w:val="24"/>
        </w:rPr>
        <w:t xml:space="preserve"> adresovanou příslušné základní škole</w:t>
      </w:r>
      <w:r w:rsidR="00F24B64" w:rsidRPr="00432F40">
        <w:rPr>
          <w:rFonts w:ascii="Times New Roman" w:hAnsi="Times New Roman" w:cs="Times New Roman"/>
          <w:sz w:val="24"/>
          <w:szCs w:val="24"/>
        </w:rPr>
        <w:t>,</w:t>
      </w:r>
      <w:r w:rsidRPr="00432F40">
        <w:rPr>
          <w:rFonts w:ascii="Times New Roman" w:hAnsi="Times New Roman" w:cs="Times New Roman"/>
          <w:sz w:val="24"/>
          <w:szCs w:val="24"/>
        </w:rPr>
        <w:t xml:space="preserve"> doložit dvěma doporučeními</w:t>
      </w:r>
      <w:r w:rsidR="005F0C46" w:rsidRPr="00432F40">
        <w:rPr>
          <w:rFonts w:ascii="Times New Roman" w:hAnsi="Times New Roman" w:cs="Times New Roman"/>
          <w:sz w:val="24"/>
          <w:szCs w:val="24"/>
        </w:rPr>
        <w:t>:</w:t>
      </w:r>
      <w:r w:rsidR="000665C1">
        <w:rPr>
          <w:rFonts w:ascii="Times New Roman" w:hAnsi="Times New Roman" w:cs="Times New Roman"/>
          <w:sz w:val="24"/>
          <w:szCs w:val="24"/>
        </w:rPr>
        <w:t xml:space="preserve">   </w:t>
      </w:r>
      <w:r w:rsidR="002550BA" w:rsidRPr="00432F40">
        <w:rPr>
          <w:rFonts w:ascii="Times New Roman" w:hAnsi="Times New Roman" w:cs="Times New Roman"/>
          <w:sz w:val="24"/>
          <w:szCs w:val="24"/>
        </w:rPr>
        <w:t xml:space="preserve">- </w:t>
      </w:r>
      <w:r w:rsidR="00F71D47" w:rsidRPr="00432F40">
        <w:rPr>
          <w:rFonts w:ascii="Times New Roman" w:hAnsi="Times New Roman" w:cs="Times New Roman"/>
          <w:sz w:val="24"/>
          <w:szCs w:val="24"/>
        </w:rPr>
        <w:t>p</w:t>
      </w:r>
      <w:r w:rsidR="005F0C46" w:rsidRPr="00432F40">
        <w:rPr>
          <w:rFonts w:ascii="Times New Roman" w:hAnsi="Times New Roman" w:cs="Times New Roman"/>
          <w:sz w:val="24"/>
          <w:szCs w:val="24"/>
        </w:rPr>
        <w:t>osouzením příslušného školského poradenského zařízení, což je vyjádření pedagogicko-psychologické poradny, ale v případě zjišťování speciální připravenosti žáků se zdravotním postižením je třeba vyjádření příslušného speciálně-pedagogického centra</w:t>
      </w:r>
      <w:r w:rsidR="002550BA" w:rsidRPr="00432F40">
        <w:rPr>
          <w:rFonts w:ascii="Times New Roman" w:hAnsi="Times New Roman" w:cs="Times New Roman"/>
          <w:sz w:val="24"/>
          <w:szCs w:val="24"/>
        </w:rPr>
        <w:t xml:space="preserve"> </w:t>
      </w:r>
      <w:r w:rsidR="00432F40" w:rsidRPr="00432F40">
        <w:rPr>
          <w:rFonts w:ascii="Times New Roman" w:hAnsi="Times New Roman" w:cs="Times New Roman"/>
          <w:sz w:val="24"/>
          <w:szCs w:val="24"/>
        </w:rPr>
        <w:tab/>
        <w:t xml:space="preserve">                 - odborným </w:t>
      </w:r>
      <w:r w:rsidR="005F0C46" w:rsidRPr="00432F40">
        <w:rPr>
          <w:rFonts w:ascii="Times New Roman" w:hAnsi="Times New Roman" w:cs="Times New Roman"/>
          <w:sz w:val="24"/>
          <w:szCs w:val="24"/>
        </w:rPr>
        <w:t>lékařem způsobilým posoudit zdravotní stav dítěte pro účely odkladu začátku povinné školní docházky může být dětský lékař nebo praktický lékař pro děti a dorost. V případě, že je dítě v lékařské péči pro jiné zdravotní obtíže, posouzení by měl provést odborný lékař, který je pro danou oblast specialis</w:t>
      </w:r>
      <w:r w:rsidR="00F24B64" w:rsidRPr="00432F40">
        <w:rPr>
          <w:rFonts w:ascii="Times New Roman" w:hAnsi="Times New Roman" w:cs="Times New Roman"/>
          <w:sz w:val="24"/>
          <w:szCs w:val="24"/>
        </w:rPr>
        <w:t>tou (alergolog, kardiolog..).</w:t>
      </w:r>
      <w:r w:rsidR="002550BA" w:rsidRPr="00432F40">
        <w:rPr>
          <w:rFonts w:ascii="Times New Roman" w:hAnsi="Times New Roman" w:cs="Times New Roman"/>
          <w:sz w:val="24"/>
          <w:szCs w:val="24"/>
        </w:rPr>
        <w:t xml:space="preserve"> </w:t>
      </w:r>
      <w:r w:rsidR="00432F40" w:rsidRPr="00432F40">
        <w:rPr>
          <w:rFonts w:ascii="Times New Roman" w:hAnsi="Times New Roman" w:cs="Times New Roman"/>
          <w:sz w:val="24"/>
          <w:szCs w:val="24"/>
        </w:rPr>
        <w:t xml:space="preserve">      </w:t>
      </w:r>
      <w:r w:rsidR="005F0C46" w:rsidRPr="00432F40">
        <w:rPr>
          <w:rFonts w:ascii="Times New Roman" w:hAnsi="Times New Roman" w:cs="Times New Roman"/>
          <w:sz w:val="24"/>
          <w:szCs w:val="24"/>
        </w:rPr>
        <w:t xml:space="preserve">Rozhodnutí o odkladu vydává ředitel školy, ve které bylo dítě zapsáno. Ředitel žádosti o odložení začátku povinné školní docházky vyhoví pouze v případě, že obě posouzení budou kladná. </w:t>
      </w:r>
      <w:r w:rsidR="002550BA" w:rsidRPr="00432F40">
        <w:rPr>
          <w:rFonts w:ascii="Times New Roman" w:hAnsi="Times New Roman" w:cs="Times New Roman"/>
          <w:sz w:val="24"/>
          <w:szCs w:val="24"/>
        </w:rPr>
        <w:tab/>
      </w:r>
      <w:r w:rsidR="002550BA" w:rsidRPr="00432F40">
        <w:rPr>
          <w:rFonts w:ascii="Times New Roman" w:hAnsi="Times New Roman" w:cs="Times New Roman"/>
          <w:sz w:val="24"/>
          <w:szCs w:val="24"/>
        </w:rPr>
        <w:tab/>
      </w:r>
      <w:r w:rsidR="002550BA" w:rsidRPr="00432F40">
        <w:rPr>
          <w:rFonts w:ascii="Times New Roman" w:hAnsi="Times New Roman" w:cs="Times New Roman"/>
          <w:sz w:val="24"/>
          <w:szCs w:val="24"/>
        </w:rPr>
        <w:tab/>
      </w:r>
      <w:r w:rsidR="002550BA" w:rsidRPr="00432F40">
        <w:rPr>
          <w:rFonts w:ascii="Times New Roman" w:hAnsi="Times New Roman" w:cs="Times New Roman"/>
          <w:sz w:val="24"/>
          <w:szCs w:val="24"/>
        </w:rPr>
        <w:tab/>
      </w:r>
      <w:r w:rsidR="002550BA" w:rsidRPr="00432F40">
        <w:rPr>
          <w:rFonts w:ascii="Times New Roman" w:hAnsi="Times New Roman" w:cs="Times New Roman"/>
          <w:sz w:val="24"/>
          <w:szCs w:val="24"/>
        </w:rPr>
        <w:tab/>
        <w:t xml:space="preserve">        </w:t>
      </w:r>
      <w:r w:rsidR="002550BA" w:rsidRPr="00432F40">
        <w:rPr>
          <w:rFonts w:ascii="Times New Roman" w:hAnsi="Times New Roman" w:cs="Times New Roman"/>
          <w:sz w:val="24"/>
          <w:szCs w:val="24"/>
        </w:rPr>
        <w:tab/>
      </w:r>
      <w:r w:rsidR="002550BA" w:rsidRPr="00432F40">
        <w:rPr>
          <w:rFonts w:ascii="Times New Roman" w:hAnsi="Times New Roman" w:cs="Times New Roman"/>
          <w:sz w:val="24"/>
          <w:szCs w:val="24"/>
        </w:rPr>
        <w:tab/>
      </w:r>
      <w:r w:rsidR="002550BA" w:rsidRPr="00432F40">
        <w:rPr>
          <w:rFonts w:ascii="Times New Roman" w:hAnsi="Times New Roman" w:cs="Times New Roman"/>
          <w:sz w:val="24"/>
          <w:szCs w:val="24"/>
        </w:rPr>
        <w:tab/>
      </w:r>
      <w:r w:rsidR="002550BA" w:rsidRPr="00432F40">
        <w:rPr>
          <w:rFonts w:ascii="Times New Roman" w:hAnsi="Times New Roman" w:cs="Times New Roman"/>
          <w:sz w:val="24"/>
          <w:szCs w:val="24"/>
        </w:rPr>
        <w:tab/>
      </w:r>
      <w:r w:rsidR="002550BA" w:rsidRPr="00432F40">
        <w:rPr>
          <w:rFonts w:ascii="Times New Roman" w:hAnsi="Times New Roman" w:cs="Times New Roman"/>
          <w:sz w:val="24"/>
          <w:szCs w:val="24"/>
        </w:rPr>
        <w:tab/>
      </w:r>
      <w:r w:rsidR="00013080" w:rsidRPr="00432F40">
        <w:rPr>
          <w:rFonts w:ascii="Times New Roman" w:hAnsi="Times New Roman" w:cs="Times New Roman"/>
          <w:sz w:val="24"/>
          <w:szCs w:val="24"/>
        </w:rPr>
        <w:t>Možnosti rodičů (zákonných zástupců) při žádání o odkladu povinné školní docházky jsou tyto:</w:t>
      </w:r>
      <w:r w:rsidR="00B22AF7" w:rsidRPr="00432F40">
        <w:rPr>
          <w:rFonts w:ascii="Times New Roman" w:hAnsi="Times New Roman" w:cs="Times New Roman"/>
          <w:sz w:val="24"/>
          <w:szCs w:val="24"/>
        </w:rPr>
        <w:t xml:space="preserve"> </w:t>
      </w:r>
      <w:r w:rsidR="002550BA" w:rsidRPr="00432F40">
        <w:rPr>
          <w:rFonts w:ascii="Times New Roman" w:hAnsi="Times New Roman" w:cs="Times New Roman"/>
          <w:sz w:val="24"/>
          <w:szCs w:val="24"/>
        </w:rPr>
        <w:tab/>
      </w:r>
      <w:r w:rsidR="00432F40">
        <w:rPr>
          <w:rFonts w:ascii="Times New Roman" w:hAnsi="Times New Roman" w:cs="Times New Roman"/>
          <w:sz w:val="24"/>
          <w:szCs w:val="24"/>
        </w:rPr>
        <w:tab/>
      </w:r>
      <w:r w:rsidR="00432F40">
        <w:rPr>
          <w:rFonts w:ascii="Times New Roman" w:hAnsi="Times New Roman" w:cs="Times New Roman"/>
          <w:sz w:val="24"/>
          <w:szCs w:val="24"/>
        </w:rPr>
        <w:tab/>
      </w:r>
      <w:r w:rsidR="00432F40">
        <w:rPr>
          <w:rFonts w:ascii="Times New Roman" w:hAnsi="Times New Roman" w:cs="Times New Roman"/>
          <w:sz w:val="24"/>
          <w:szCs w:val="24"/>
        </w:rPr>
        <w:tab/>
      </w:r>
      <w:r w:rsidR="00432F40">
        <w:rPr>
          <w:rFonts w:ascii="Times New Roman" w:hAnsi="Times New Roman" w:cs="Times New Roman"/>
          <w:sz w:val="24"/>
          <w:szCs w:val="24"/>
        </w:rPr>
        <w:tab/>
      </w:r>
      <w:r w:rsidR="00432F40">
        <w:rPr>
          <w:rFonts w:ascii="Times New Roman" w:hAnsi="Times New Roman" w:cs="Times New Roman"/>
          <w:sz w:val="24"/>
          <w:szCs w:val="24"/>
        </w:rPr>
        <w:tab/>
      </w:r>
      <w:r w:rsidR="00432F40">
        <w:rPr>
          <w:rFonts w:ascii="Times New Roman" w:hAnsi="Times New Roman" w:cs="Times New Roman"/>
          <w:sz w:val="24"/>
          <w:szCs w:val="24"/>
        </w:rPr>
        <w:tab/>
      </w:r>
      <w:r w:rsidR="00432F40">
        <w:rPr>
          <w:rFonts w:ascii="Times New Roman" w:hAnsi="Times New Roman" w:cs="Times New Roman"/>
          <w:sz w:val="24"/>
          <w:szCs w:val="24"/>
        </w:rPr>
        <w:tab/>
      </w:r>
      <w:r w:rsidR="00432F40">
        <w:rPr>
          <w:rFonts w:ascii="Times New Roman" w:hAnsi="Times New Roman" w:cs="Times New Roman"/>
          <w:sz w:val="24"/>
          <w:szCs w:val="24"/>
        </w:rPr>
        <w:tab/>
        <w:t xml:space="preserve">                 - </w:t>
      </w:r>
      <w:r w:rsidR="00013080" w:rsidRPr="00432F40">
        <w:rPr>
          <w:rFonts w:ascii="Times New Roman" w:hAnsi="Times New Roman" w:cs="Times New Roman"/>
          <w:sz w:val="24"/>
          <w:szCs w:val="24"/>
        </w:rPr>
        <w:t>rodiče požádají o odklad školní docházky přímo u zápisu k povinné školní docházce a tuto žádost zákonem stanoveným způsobem doloží. V takovém případě může ředitel školy rozhodnout o odkladu povinné školní docházky přímo.</w:t>
      </w:r>
    </w:p>
    <w:p w:rsidR="00432F40" w:rsidRDefault="00432F40" w:rsidP="00432F40">
      <w:pPr>
        <w:pStyle w:val="Odstavecseseznamem"/>
        <w:ind w:left="0"/>
        <w:jc w:val="both"/>
        <w:rPr>
          <w:rFonts w:ascii="Times New Roman" w:hAnsi="Times New Roman" w:cs="Times New Roman"/>
          <w:sz w:val="24"/>
          <w:szCs w:val="24"/>
        </w:rPr>
      </w:pPr>
      <w:r w:rsidRPr="00D82836">
        <w:rPr>
          <w:rFonts w:ascii="Times New Roman" w:hAnsi="Times New Roman" w:cs="Times New Roman"/>
          <w:sz w:val="24"/>
          <w:szCs w:val="24"/>
        </w:rPr>
        <w:lastRenderedPageBreak/>
        <w:t>_______________________________________________________________________</w:t>
      </w:r>
      <w:r>
        <w:rPr>
          <w:rFonts w:ascii="Times New Roman" w:hAnsi="Times New Roman" w:cs="Times New Roman"/>
          <w:sz w:val="24"/>
          <w:szCs w:val="24"/>
          <w:u w:val="single"/>
        </w:rPr>
        <w:t>19</w:t>
      </w:r>
    </w:p>
    <w:p w:rsidR="00D04C54" w:rsidRDefault="00432F40" w:rsidP="00432F40">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24B64" w:rsidRPr="00B22AF7">
        <w:rPr>
          <w:rFonts w:ascii="Times New Roman" w:hAnsi="Times New Roman" w:cs="Times New Roman"/>
          <w:sz w:val="24"/>
          <w:szCs w:val="24"/>
        </w:rPr>
        <w:t>r</w:t>
      </w:r>
      <w:r w:rsidR="00013080" w:rsidRPr="00B22AF7">
        <w:rPr>
          <w:rFonts w:ascii="Times New Roman" w:hAnsi="Times New Roman" w:cs="Times New Roman"/>
          <w:sz w:val="24"/>
          <w:szCs w:val="24"/>
        </w:rPr>
        <w:t xml:space="preserve">odiče při zápisu k povinné </w:t>
      </w:r>
      <w:r w:rsidR="00F71D47" w:rsidRPr="00B22AF7">
        <w:rPr>
          <w:rFonts w:ascii="Times New Roman" w:hAnsi="Times New Roman" w:cs="Times New Roman"/>
          <w:sz w:val="24"/>
          <w:szCs w:val="24"/>
        </w:rPr>
        <w:t>školní</w:t>
      </w:r>
      <w:r w:rsidR="00013080" w:rsidRPr="00B22AF7">
        <w:rPr>
          <w:rFonts w:ascii="Times New Roman" w:hAnsi="Times New Roman" w:cs="Times New Roman"/>
          <w:sz w:val="24"/>
          <w:szCs w:val="24"/>
        </w:rPr>
        <w:t xml:space="preserve"> docházce o odklad nepožádají, ale jsou informováni o možnosti jeho udělení. Ředitele školy o odklad povi</w:t>
      </w:r>
      <w:r w:rsidR="00B22AF7" w:rsidRPr="00B22AF7">
        <w:rPr>
          <w:rFonts w:ascii="Times New Roman" w:hAnsi="Times New Roman" w:cs="Times New Roman"/>
          <w:sz w:val="24"/>
          <w:szCs w:val="24"/>
        </w:rPr>
        <w:t xml:space="preserve">nné školní docházky požádají až </w:t>
      </w:r>
      <w:r w:rsidR="00013080" w:rsidRPr="00D82836">
        <w:rPr>
          <w:rFonts w:ascii="Times New Roman" w:hAnsi="Times New Roman" w:cs="Times New Roman"/>
          <w:sz w:val="24"/>
          <w:szCs w:val="24"/>
        </w:rPr>
        <w:t xml:space="preserve">následně (a žádost doloží způsobem stanoveným zákonem). O odkladu povinné školní docházky musí být v souladu s § 37 odst. 3 školského zákona rozhodnuto před začátkem příslušného školního roku. </w:t>
      </w:r>
      <w:r w:rsidR="003F773E" w:rsidRPr="00D82836">
        <w:rPr>
          <w:rFonts w:ascii="Times New Roman" w:hAnsi="Times New Roman" w:cs="Times New Roman"/>
          <w:sz w:val="24"/>
          <w:szCs w:val="24"/>
        </w:rPr>
        <w:tab/>
      </w:r>
      <w:r w:rsidR="003F773E" w:rsidRPr="00D82836">
        <w:rPr>
          <w:rFonts w:ascii="Times New Roman" w:hAnsi="Times New Roman" w:cs="Times New Roman"/>
          <w:sz w:val="24"/>
          <w:szCs w:val="24"/>
        </w:rPr>
        <w:tab/>
      </w:r>
      <w:r w:rsidR="003F773E" w:rsidRPr="00D82836">
        <w:rPr>
          <w:rFonts w:ascii="Times New Roman" w:hAnsi="Times New Roman" w:cs="Times New Roman"/>
          <w:sz w:val="24"/>
          <w:szCs w:val="24"/>
        </w:rPr>
        <w:tab/>
      </w:r>
      <w:r w:rsidR="003F773E" w:rsidRPr="00D82836">
        <w:rPr>
          <w:rFonts w:ascii="Times New Roman" w:hAnsi="Times New Roman" w:cs="Times New Roman"/>
          <w:sz w:val="24"/>
          <w:szCs w:val="24"/>
        </w:rPr>
        <w:tab/>
      </w:r>
      <w:r w:rsidR="003F773E" w:rsidRPr="00D82836">
        <w:rPr>
          <w:rFonts w:ascii="Times New Roman" w:hAnsi="Times New Roman" w:cs="Times New Roman"/>
          <w:sz w:val="24"/>
          <w:szCs w:val="24"/>
        </w:rPr>
        <w:tab/>
      </w:r>
      <w:r w:rsidR="00025C44" w:rsidRPr="00D82836">
        <w:rPr>
          <w:rFonts w:ascii="Times New Roman" w:hAnsi="Times New Roman" w:cs="Times New Roman"/>
          <w:sz w:val="24"/>
          <w:szCs w:val="24"/>
        </w:rPr>
        <w:tab/>
      </w:r>
      <w:r w:rsidR="00025C44" w:rsidRPr="00D82836">
        <w:rPr>
          <w:rFonts w:ascii="Times New Roman" w:hAnsi="Times New Roman" w:cs="Times New Roman"/>
          <w:sz w:val="24"/>
          <w:szCs w:val="24"/>
        </w:rPr>
        <w:tab/>
      </w:r>
      <w:r w:rsidR="00025C44" w:rsidRPr="00D82836">
        <w:rPr>
          <w:rFonts w:ascii="Times New Roman" w:hAnsi="Times New Roman" w:cs="Times New Roman"/>
          <w:sz w:val="24"/>
          <w:szCs w:val="24"/>
        </w:rPr>
        <w:tab/>
      </w:r>
      <w:r w:rsidR="00025C44" w:rsidRPr="00D82836">
        <w:rPr>
          <w:rFonts w:ascii="Times New Roman" w:hAnsi="Times New Roman" w:cs="Times New Roman"/>
          <w:sz w:val="24"/>
          <w:szCs w:val="24"/>
        </w:rPr>
        <w:tab/>
      </w:r>
      <w:r w:rsidR="00025C44" w:rsidRPr="00D82836">
        <w:rPr>
          <w:rFonts w:ascii="Times New Roman" w:hAnsi="Times New Roman" w:cs="Times New Roman"/>
          <w:sz w:val="24"/>
          <w:szCs w:val="24"/>
        </w:rPr>
        <w:tab/>
      </w:r>
      <w:r w:rsidR="003F773E" w:rsidRPr="00D82836">
        <w:rPr>
          <w:rFonts w:ascii="Times New Roman" w:hAnsi="Times New Roman" w:cs="Times New Roman"/>
          <w:sz w:val="24"/>
          <w:szCs w:val="24"/>
        </w:rPr>
        <w:t xml:space="preserve">Kopii Rozhodnutí předává rodič mateřské škole, která na tomto základě prodlouží dítěti pobyt v mateřské </w:t>
      </w:r>
      <w:r w:rsidR="00F71D47" w:rsidRPr="00D82836">
        <w:rPr>
          <w:rFonts w:ascii="Times New Roman" w:hAnsi="Times New Roman" w:cs="Times New Roman"/>
          <w:sz w:val="24"/>
          <w:szCs w:val="24"/>
        </w:rPr>
        <w:t>škole o jeden rok. Pokud je dítěti odložena školní docházka o jeden rok, je rodič povinen dítě v příštím roce opět k zápisu přihlásit. (Lež</w:t>
      </w:r>
      <w:r w:rsidR="008475FC" w:rsidRPr="00D82836">
        <w:rPr>
          <w:rFonts w:ascii="Times New Roman" w:hAnsi="Times New Roman" w:cs="Times New Roman"/>
          <w:sz w:val="24"/>
          <w:szCs w:val="24"/>
        </w:rPr>
        <w:t>alová, 2012</w:t>
      </w:r>
      <w:r w:rsidR="00F71D47" w:rsidRPr="00D82836">
        <w:rPr>
          <w:rFonts w:ascii="Times New Roman" w:hAnsi="Times New Roman" w:cs="Times New Roman"/>
          <w:sz w:val="24"/>
          <w:szCs w:val="24"/>
        </w:rPr>
        <w:t>)</w:t>
      </w:r>
    </w:p>
    <w:p w:rsidR="00432F40" w:rsidRPr="00432F40" w:rsidRDefault="00432F40" w:rsidP="00432F40">
      <w:pPr>
        <w:pStyle w:val="Odstavecseseznamem"/>
        <w:ind w:left="0"/>
        <w:jc w:val="both"/>
        <w:rPr>
          <w:rFonts w:ascii="Times New Roman" w:hAnsi="Times New Roman" w:cs="Times New Roman"/>
          <w:sz w:val="24"/>
          <w:szCs w:val="24"/>
        </w:rPr>
      </w:pPr>
    </w:p>
    <w:p w:rsidR="00D82836" w:rsidRDefault="00F93E9C" w:rsidP="00D82836">
      <w:pPr>
        <w:pStyle w:val="Odstavecseseznamem"/>
        <w:numPr>
          <w:ilvl w:val="1"/>
          <w:numId w:val="8"/>
        </w:numPr>
        <w:jc w:val="both"/>
        <w:rPr>
          <w:rFonts w:ascii="Times New Roman" w:hAnsi="Times New Roman" w:cs="Times New Roman"/>
          <w:sz w:val="30"/>
          <w:szCs w:val="30"/>
        </w:rPr>
      </w:pPr>
      <w:r>
        <w:rPr>
          <w:rFonts w:ascii="Times New Roman" w:hAnsi="Times New Roman" w:cs="Times New Roman"/>
          <w:sz w:val="30"/>
          <w:szCs w:val="30"/>
        </w:rPr>
        <w:t>Předčasný nástup do školy</w:t>
      </w:r>
      <w:r w:rsidR="00D82836">
        <w:rPr>
          <w:rFonts w:ascii="Times New Roman" w:hAnsi="Times New Roman" w:cs="Times New Roman"/>
          <w:sz w:val="30"/>
          <w:szCs w:val="30"/>
        </w:rPr>
        <w:t xml:space="preserve">    </w:t>
      </w:r>
    </w:p>
    <w:p w:rsidR="00D82836" w:rsidRPr="00D82836" w:rsidRDefault="00D82836" w:rsidP="00D82836">
      <w:pPr>
        <w:pStyle w:val="Odstavecseseznamem"/>
        <w:jc w:val="both"/>
        <w:rPr>
          <w:rFonts w:ascii="Times New Roman" w:hAnsi="Times New Roman" w:cs="Times New Roman"/>
          <w:sz w:val="30"/>
          <w:szCs w:val="30"/>
        </w:rPr>
      </w:pPr>
    </w:p>
    <w:p w:rsidR="00836BE2" w:rsidRDefault="00836BE2" w:rsidP="00025C44">
      <w:pPr>
        <w:pStyle w:val="Odstavecseseznamem"/>
        <w:ind w:left="0"/>
        <w:jc w:val="both"/>
        <w:rPr>
          <w:rFonts w:ascii="Times New Roman" w:hAnsi="Times New Roman" w:cs="Times New Roman"/>
          <w:sz w:val="24"/>
          <w:szCs w:val="24"/>
        </w:rPr>
      </w:pPr>
      <w:r>
        <w:rPr>
          <w:rFonts w:ascii="Times New Roman" w:hAnsi="Times New Roman" w:cs="Times New Roman"/>
          <w:sz w:val="30"/>
          <w:szCs w:val="30"/>
        </w:rPr>
        <w:tab/>
      </w:r>
      <w:r>
        <w:rPr>
          <w:rFonts w:ascii="Times New Roman" w:hAnsi="Times New Roman" w:cs="Times New Roman"/>
          <w:sz w:val="24"/>
          <w:szCs w:val="24"/>
        </w:rPr>
        <w:t>„…dítě, které dosáhne šestého roku věku v době od počátku školního roku do konce roku kalendářního, může být přijato k plnění povinné školné docházky již v tomto školním roce, je-li tělesně i duševně přiměřeně vyspělé a požádá-li o to jeho zákonný zástupce.“ (školský zákon, § 36 odst. 3)</w:t>
      </w:r>
    </w:p>
    <w:p w:rsidR="00836BE2" w:rsidRDefault="00836BE2" w:rsidP="003D325D">
      <w:pPr>
        <w:pStyle w:val="Odstavecseseznamem"/>
        <w:ind w:left="0" w:firstLine="708"/>
        <w:jc w:val="both"/>
        <w:rPr>
          <w:rFonts w:ascii="Times New Roman" w:hAnsi="Times New Roman" w:cs="Times New Roman"/>
          <w:sz w:val="24"/>
          <w:szCs w:val="24"/>
        </w:rPr>
      </w:pPr>
      <w:r>
        <w:rPr>
          <w:rFonts w:ascii="Times New Roman" w:hAnsi="Times New Roman" w:cs="Times New Roman"/>
          <w:sz w:val="24"/>
          <w:szCs w:val="24"/>
        </w:rPr>
        <w:t>Předčasnému nástupu do školy musí vždy předcházet komplexní vyšetření v pedagogicko-psychologické poradně. Pokud má dítě ve škole mezi staršími spolužáky uspět, nestačí, aby bylo vyspělé vzhledem ke svému věku, je třeba, aby bylo ve svém vývoji zřetelně napřed.</w:t>
      </w:r>
      <w:r w:rsidR="003D325D">
        <w:rPr>
          <w:rFonts w:ascii="Times New Roman" w:hAnsi="Times New Roman" w:cs="Times New Roman"/>
          <w:sz w:val="24"/>
          <w:szCs w:val="24"/>
        </w:rPr>
        <w:t xml:space="preserve"> </w:t>
      </w:r>
      <w:r>
        <w:rPr>
          <w:rFonts w:ascii="Times New Roman" w:hAnsi="Times New Roman" w:cs="Times New Roman"/>
          <w:sz w:val="24"/>
          <w:szCs w:val="24"/>
        </w:rPr>
        <w:t>(Lež</w:t>
      </w:r>
      <w:r w:rsidR="008475FC">
        <w:rPr>
          <w:rFonts w:ascii="Times New Roman" w:hAnsi="Times New Roman" w:cs="Times New Roman"/>
          <w:sz w:val="24"/>
          <w:szCs w:val="24"/>
        </w:rPr>
        <w:t>alová, 2012</w:t>
      </w:r>
      <w:r>
        <w:rPr>
          <w:rFonts w:ascii="Times New Roman" w:hAnsi="Times New Roman" w:cs="Times New Roman"/>
          <w:sz w:val="24"/>
          <w:szCs w:val="24"/>
        </w:rPr>
        <w:t>)</w:t>
      </w:r>
    </w:p>
    <w:p w:rsidR="00836BE2" w:rsidRDefault="00836BE2" w:rsidP="00025C44">
      <w:pPr>
        <w:pStyle w:val="Odstavecseseznamem"/>
        <w:ind w:left="0"/>
        <w:jc w:val="both"/>
        <w:rPr>
          <w:rFonts w:ascii="Times New Roman" w:hAnsi="Times New Roman" w:cs="Times New Roman"/>
          <w:sz w:val="24"/>
          <w:szCs w:val="24"/>
        </w:rPr>
      </w:pPr>
    </w:p>
    <w:p w:rsidR="00836BE2" w:rsidRDefault="00836BE2" w:rsidP="00025C44">
      <w:pPr>
        <w:pStyle w:val="Odstavecseseznamem"/>
        <w:ind w:left="0"/>
        <w:jc w:val="both"/>
        <w:rPr>
          <w:rFonts w:ascii="Times New Roman" w:hAnsi="Times New Roman" w:cs="Times New Roman"/>
          <w:sz w:val="30"/>
          <w:szCs w:val="30"/>
        </w:rPr>
      </w:pPr>
      <w:r>
        <w:rPr>
          <w:rFonts w:ascii="Times New Roman" w:hAnsi="Times New Roman" w:cs="Times New Roman"/>
          <w:sz w:val="30"/>
          <w:szCs w:val="30"/>
        </w:rPr>
        <w:t>2.4</w:t>
      </w:r>
      <w:r>
        <w:rPr>
          <w:rFonts w:ascii="Times New Roman" w:hAnsi="Times New Roman" w:cs="Times New Roman"/>
          <w:sz w:val="30"/>
          <w:szCs w:val="30"/>
        </w:rPr>
        <w:tab/>
        <w:t>Dodatečný odklad povinné školní docházky</w:t>
      </w:r>
    </w:p>
    <w:p w:rsidR="00DA7822" w:rsidRDefault="00DA7822" w:rsidP="00025C44">
      <w:pPr>
        <w:pStyle w:val="Odstavecseseznamem"/>
        <w:ind w:left="0"/>
        <w:jc w:val="both"/>
        <w:rPr>
          <w:rFonts w:ascii="Times New Roman" w:hAnsi="Times New Roman" w:cs="Times New Roman"/>
          <w:sz w:val="30"/>
          <w:szCs w:val="30"/>
        </w:rPr>
      </w:pPr>
    </w:p>
    <w:p w:rsidR="00EF0928" w:rsidRDefault="00836BE2" w:rsidP="00025C44">
      <w:pPr>
        <w:pStyle w:val="Odstavecseseznamem"/>
        <w:ind w:left="0"/>
        <w:jc w:val="both"/>
        <w:rPr>
          <w:rFonts w:ascii="Times New Roman" w:hAnsi="Times New Roman" w:cs="Times New Roman"/>
          <w:sz w:val="24"/>
          <w:szCs w:val="24"/>
        </w:rPr>
      </w:pPr>
      <w:r>
        <w:rPr>
          <w:rFonts w:ascii="Times New Roman" w:hAnsi="Times New Roman" w:cs="Times New Roman"/>
          <w:sz w:val="30"/>
          <w:szCs w:val="30"/>
        </w:rPr>
        <w:tab/>
      </w:r>
      <w:r>
        <w:rPr>
          <w:rFonts w:ascii="Times New Roman" w:hAnsi="Times New Roman" w:cs="Times New Roman"/>
          <w:sz w:val="24"/>
          <w:szCs w:val="24"/>
        </w:rPr>
        <w:t>Jedním z opatření v případě, že se dítě není schopno vyrovnat s nároky v 1. třídě, je</w:t>
      </w:r>
      <w:r w:rsidR="00EF0928">
        <w:rPr>
          <w:rFonts w:ascii="Times New Roman" w:hAnsi="Times New Roman" w:cs="Times New Roman"/>
          <w:sz w:val="24"/>
          <w:szCs w:val="24"/>
        </w:rPr>
        <w:t xml:space="preserve"> dodatečný odklad povinné školní docházky.</w:t>
      </w:r>
      <w:r w:rsidR="00EF0928">
        <w:rPr>
          <w:rFonts w:ascii="Times New Roman" w:hAnsi="Times New Roman" w:cs="Times New Roman"/>
          <w:sz w:val="24"/>
          <w:szCs w:val="24"/>
        </w:rPr>
        <w:tab/>
      </w:r>
      <w:r w:rsidR="00EF0928">
        <w:rPr>
          <w:rFonts w:ascii="Times New Roman" w:hAnsi="Times New Roman" w:cs="Times New Roman"/>
          <w:sz w:val="24"/>
          <w:szCs w:val="24"/>
        </w:rPr>
        <w:tab/>
      </w:r>
      <w:r w:rsidR="00EF0928">
        <w:rPr>
          <w:rFonts w:ascii="Times New Roman" w:hAnsi="Times New Roman" w:cs="Times New Roman"/>
          <w:sz w:val="24"/>
          <w:szCs w:val="24"/>
        </w:rPr>
        <w:tab/>
      </w:r>
      <w:r w:rsidR="00EF0928">
        <w:rPr>
          <w:rFonts w:ascii="Times New Roman" w:hAnsi="Times New Roman" w:cs="Times New Roman"/>
          <w:sz w:val="24"/>
          <w:szCs w:val="24"/>
        </w:rPr>
        <w:tab/>
      </w:r>
      <w:r w:rsidR="00EF0928">
        <w:rPr>
          <w:rFonts w:ascii="Times New Roman" w:hAnsi="Times New Roman" w:cs="Times New Roman"/>
          <w:sz w:val="24"/>
          <w:szCs w:val="24"/>
        </w:rPr>
        <w:tab/>
      </w:r>
      <w:r w:rsidR="00EF0928">
        <w:rPr>
          <w:rFonts w:ascii="Times New Roman" w:hAnsi="Times New Roman" w:cs="Times New Roman"/>
          <w:sz w:val="24"/>
          <w:szCs w:val="24"/>
        </w:rPr>
        <w:tab/>
      </w:r>
      <w:r w:rsidR="00EF0928">
        <w:rPr>
          <w:rFonts w:ascii="Times New Roman" w:hAnsi="Times New Roman" w:cs="Times New Roman"/>
          <w:sz w:val="24"/>
          <w:szCs w:val="24"/>
        </w:rPr>
        <w:tab/>
      </w:r>
      <w:r w:rsidR="00EF0928">
        <w:rPr>
          <w:rFonts w:ascii="Times New Roman" w:hAnsi="Times New Roman" w:cs="Times New Roman"/>
          <w:sz w:val="24"/>
          <w:szCs w:val="24"/>
        </w:rPr>
        <w:tab/>
        <w:t>„Pokud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r w:rsidR="008475FC">
        <w:rPr>
          <w:rFonts w:ascii="Times New Roman" w:hAnsi="Times New Roman" w:cs="Times New Roman"/>
          <w:sz w:val="24"/>
          <w:szCs w:val="24"/>
        </w:rPr>
        <w:t xml:space="preserve"> </w:t>
      </w:r>
      <w:r w:rsidR="00EF0928">
        <w:rPr>
          <w:rFonts w:ascii="Times New Roman" w:hAnsi="Times New Roman" w:cs="Times New Roman"/>
          <w:sz w:val="24"/>
          <w:szCs w:val="24"/>
        </w:rPr>
        <w:t>(školský zákon, § 37 odst. 3)</w:t>
      </w:r>
    </w:p>
    <w:p w:rsidR="00432F40" w:rsidRDefault="00BA575D" w:rsidP="00D82836">
      <w:pPr>
        <w:pStyle w:val="Odstavecseseznamem"/>
        <w:ind w:left="0" w:firstLine="708"/>
        <w:jc w:val="both"/>
        <w:rPr>
          <w:rFonts w:ascii="Times New Roman" w:hAnsi="Times New Roman" w:cs="Times New Roman"/>
          <w:sz w:val="24"/>
          <w:szCs w:val="24"/>
        </w:rPr>
      </w:pPr>
      <w:r>
        <w:rPr>
          <w:rFonts w:ascii="Times New Roman" w:hAnsi="Times New Roman" w:cs="Times New Roman"/>
          <w:sz w:val="24"/>
          <w:szCs w:val="24"/>
        </w:rPr>
        <w:t xml:space="preserve">Dodatečný odklad školní docházky se jeví jako nejméně vhodná varianta pro řešení školní nezralosti, protože dítě, které se po určité době strávené ve škole vrátí do mateřské </w:t>
      </w:r>
    </w:p>
    <w:p w:rsidR="000665C1" w:rsidRDefault="000665C1" w:rsidP="00432F40">
      <w:pPr>
        <w:pStyle w:val="Odstavecseseznamem"/>
        <w:ind w:left="0"/>
        <w:jc w:val="both"/>
        <w:rPr>
          <w:rFonts w:ascii="Times New Roman" w:hAnsi="Times New Roman" w:cs="Times New Roman"/>
          <w:sz w:val="24"/>
          <w:szCs w:val="24"/>
          <w:u w:val="single"/>
        </w:rPr>
      </w:pPr>
    </w:p>
    <w:p w:rsidR="00432F40" w:rsidRPr="00D82836" w:rsidRDefault="00432F40" w:rsidP="00432F40">
      <w:pPr>
        <w:pStyle w:val="Odstavecseseznamem"/>
        <w:ind w:left="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t xml:space="preserve">            20</w:t>
      </w:r>
    </w:p>
    <w:p w:rsidR="00D04C54" w:rsidRDefault="00BA575D" w:rsidP="00432F40">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školy, je vystaveno velkému psychickému stresu. </w:t>
      </w:r>
      <w:r w:rsidR="005D6225">
        <w:rPr>
          <w:rFonts w:ascii="Times New Roman" w:hAnsi="Times New Roman" w:cs="Times New Roman"/>
          <w:sz w:val="24"/>
          <w:szCs w:val="24"/>
        </w:rPr>
        <w:t>Dítě může ztratit důvěru ve své</w:t>
      </w:r>
      <w:r>
        <w:rPr>
          <w:rFonts w:ascii="Times New Roman" w:hAnsi="Times New Roman" w:cs="Times New Roman"/>
          <w:sz w:val="24"/>
          <w:szCs w:val="24"/>
        </w:rPr>
        <w:t xml:space="preserve"> schopnosti a ke škole může získat nedůvěru. Dodatečný odklad povinné školní docházky posuzuje</w:t>
      </w:r>
      <w:r w:rsidR="00D82836">
        <w:rPr>
          <w:rFonts w:ascii="Times New Roman" w:hAnsi="Times New Roman" w:cs="Times New Roman"/>
          <w:sz w:val="24"/>
          <w:szCs w:val="24"/>
        </w:rPr>
        <w:t xml:space="preserve"> </w:t>
      </w:r>
      <w:r>
        <w:rPr>
          <w:rFonts w:ascii="Times New Roman" w:hAnsi="Times New Roman" w:cs="Times New Roman"/>
          <w:sz w:val="24"/>
          <w:szCs w:val="24"/>
        </w:rPr>
        <w:t xml:space="preserve">psycholog na základě vyšetření a dostupných materiálů poskytnutých </w:t>
      </w:r>
      <w:r w:rsidR="008475FC">
        <w:rPr>
          <w:rFonts w:ascii="Times New Roman" w:hAnsi="Times New Roman" w:cs="Times New Roman"/>
          <w:sz w:val="24"/>
          <w:szCs w:val="24"/>
        </w:rPr>
        <w:t>učitelem dítěte. (Ležalová, 2012</w:t>
      </w:r>
      <w:r>
        <w:rPr>
          <w:rFonts w:ascii="Times New Roman" w:hAnsi="Times New Roman" w:cs="Times New Roman"/>
          <w:sz w:val="24"/>
          <w:szCs w:val="24"/>
        </w:rPr>
        <w:t>)</w:t>
      </w:r>
    </w:p>
    <w:p w:rsidR="00432F40" w:rsidRDefault="00432F40" w:rsidP="00D82836">
      <w:pPr>
        <w:pStyle w:val="Odstavecseseznamem"/>
        <w:ind w:left="0" w:firstLine="708"/>
        <w:jc w:val="both"/>
        <w:rPr>
          <w:rFonts w:ascii="Times New Roman" w:hAnsi="Times New Roman" w:cs="Times New Roman"/>
          <w:sz w:val="24"/>
          <w:szCs w:val="24"/>
        </w:rPr>
      </w:pPr>
    </w:p>
    <w:p w:rsidR="00322374" w:rsidRDefault="00BA575D" w:rsidP="00322374">
      <w:pPr>
        <w:pStyle w:val="Odstavecseseznamem"/>
        <w:numPr>
          <w:ilvl w:val="1"/>
          <w:numId w:val="11"/>
        </w:numPr>
        <w:jc w:val="both"/>
        <w:rPr>
          <w:rFonts w:ascii="Times New Roman" w:hAnsi="Times New Roman" w:cs="Times New Roman"/>
          <w:sz w:val="30"/>
          <w:szCs w:val="30"/>
        </w:rPr>
      </w:pPr>
      <w:r>
        <w:rPr>
          <w:rFonts w:ascii="Times New Roman" w:hAnsi="Times New Roman" w:cs="Times New Roman"/>
          <w:sz w:val="30"/>
          <w:szCs w:val="30"/>
        </w:rPr>
        <w:t>Zřizování přípravných tříd</w:t>
      </w:r>
      <w:r w:rsidR="00D04C54">
        <w:rPr>
          <w:rFonts w:ascii="Times New Roman" w:hAnsi="Times New Roman" w:cs="Times New Roman"/>
          <w:sz w:val="30"/>
          <w:szCs w:val="30"/>
        </w:rPr>
        <w:tab/>
      </w:r>
    </w:p>
    <w:p w:rsidR="00D04C54" w:rsidRDefault="00D04C54" w:rsidP="00322374">
      <w:pPr>
        <w:pStyle w:val="Odstavecseseznamem"/>
        <w:ind w:left="360"/>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p>
    <w:p w:rsidR="00DA7822" w:rsidRPr="00D04C54" w:rsidRDefault="00BA575D" w:rsidP="00D04C54">
      <w:pPr>
        <w:pStyle w:val="Odstavecseseznamem"/>
        <w:ind w:left="0" w:firstLine="708"/>
        <w:jc w:val="both"/>
        <w:rPr>
          <w:rFonts w:ascii="Times New Roman" w:hAnsi="Times New Roman" w:cs="Times New Roman"/>
          <w:sz w:val="30"/>
          <w:szCs w:val="30"/>
        </w:rPr>
      </w:pPr>
      <w:r>
        <w:rPr>
          <w:rFonts w:ascii="Times New Roman" w:hAnsi="Times New Roman" w:cs="Times New Roman"/>
          <w:sz w:val="24"/>
          <w:szCs w:val="24"/>
        </w:rPr>
        <w:t>Zřizování přípravných tříd vymezuje § 47 školského zákona a doplňuje § 7 vyhlášky č. 48/2005 Sb. o základním vzdělávání a některých náležitostech plnění povinné školní docházky. Pří</w:t>
      </w:r>
      <w:r w:rsidR="000A627A">
        <w:rPr>
          <w:rFonts w:ascii="Times New Roman" w:hAnsi="Times New Roman" w:cs="Times New Roman"/>
          <w:sz w:val="24"/>
          <w:szCs w:val="24"/>
        </w:rPr>
        <w:t>pravné třídy jsou zřizovány při základních školách a jsou určeny dětem se sociálním znevýhodněním – z rodinného prostředí s nízkým sociálně-kulturním postavením, dětem ohroženým sociálně patologickými jevy nebo dětem azylantů. Cílem přípravných tříd je zejména naučit dětem komunikaci, základy sebeobsluhy, český jazyk a zabezpečit tak jejich relativně bezproblémový přechod do vzdělávacího procesu. Jsou do nich zařazovány děti před vstupem do školy nebo po odkladu školní docházky. O zařazení dítěte do přípravné třídy rozhoduje ředitel školy na žádost zákonného zástupce a doporučení příslušného poradenského zařízení.</w:t>
      </w:r>
      <w:r w:rsidR="00DA7822">
        <w:rPr>
          <w:rFonts w:ascii="Times New Roman" w:hAnsi="Times New Roman" w:cs="Times New Roman"/>
          <w:sz w:val="24"/>
          <w:szCs w:val="24"/>
        </w:rPr>
        <w:t xml:space="preserve"> (§ 47 školského zákona, § 7 vyhlášky č. 48/2005 Sb.)</w:t>
      </w:r>
    </w:p>
    <w:p w:rsidR="00BC7AE0" w:rsidRDefault="00BC7AE0" w:rsidP="007569E0">
      <w:pPr>
        <w:pStyle w:val="Odstavecseseznamem"/>
        <w:ind w:left="0" w:firstLine="708"/>
        <w:jc w:val="both"/>
        <w:rPr>
          <w:rFonts w:ascii="Times New Roman" w:hAnsi="Times New Roman" w:cs="Times New Roman"/>
          <w:sz w:val="24"/>
          <w:szCs w:val="24"/>
        </w:rPr>
      </w:pPr>
      <w:r>
        <w:rPr>
          <w:rFonts w:ascii="Times New Roman" w:hAnsi="Times New Roman" w:cs="Times New Roman"/>
          <w:sz w:val="24"/>
          <w:szCs w:val="24"/>
        </w:rPr>
        <w:t xml:space="preserve">Přípravné třídy při základních školách jsou jednoleté, bezplatné a ve třídách je malý počet dětí (5 až 17). Ve srovnání s mateřskými školami je prostředí v přípravných třídách více přizpůsobeno podmínkám v základní škole. Je zde menší prostor pro spontánní hry dětí, méně hraček, více řízené výchovy. Na druhé stran jde o typ předškolního vzdělávání, neboť obsah přípravy dětí v těchto třídách je odvozován z Rámcového vzdělávacího programu pro předškolní vzdělávání, ovšem zároveň je časový rozsah vzdělávání určen počtem vyučovacích hodin stanovených pro první ročník základního vzdělávání. V přípravných třídách mohou pracovat jako aprobované učitelky pro mateřské školy, tak učitelky pro 1. stupeň </w:t>
      </w:r>
      <w:r w:rsidR="007569E0">
        <w:rPr>
          <w:rFonts w:ascii="Times New Roman" w:hAnsi="Times New Roman" w:cs="Times New Roman"/>
          <w:sz w:val="24"/>
          <w:szCs w:val="24"/>
        </w:rPr>
        <w:t>základní školy. Ve třídách s převahou romských dětí pracují také asistenti pedagoga, kteří učitelům pomáhají.</w:t>
      </w:r>
    </w:p>
    <w:p w:rsidR="00432F40" w:rsidRDefault="0016054C" w:rsidP="007569E0">
      <w:pPr>
        <w:pStyle w:val="Odstavecseseznamem"/>
        <w:ind w:left="0" w:firstLine="708"/>
        <w:jc w:val="both"/>
        <w:rPr>
          <w:rFonts w:ascii="Times New Roman" w:hAnsi="Times New Roman" w:cs="Times New Roman"/>
          <w:sz w:val="24"/>
          <w:szCs w:val="24"/>
        </w:rPr>
      </w:pPr>
      <w:r>
        <w:rPr>
          <w:rFonts w:ascii="Times New Roman" w:hAnsi="Times New Roman" w:cs="Times New Roman"/>
          <w:sz w:val="24"/>
          <w:szCs w:val="24"/>
        </w:rPr>
        <w:t xml:space="preserve">V současné době je u nás téměř 200 přípravných tříd s asi 2400 dětmi, z toho nejvíce v Ústeckém a Moravskoslezském kraji. Přípravné třídy nenavštěvují jen romské děti, jak by se mohlo zdát. Zesiluje nový trend, kdy stále více rodičů dětí po ukončení mateřské školy požaduje odklad školní docházky a přijetí dětí do přípravné třídy. Tito </w:t>
      </w:r>
    </w:p>
    <w:p w:rsidR="00432F40" w:rsidRDefault="00432F40" w:rsidP="00432F40">
      <w:pPr>
        <w:pStyle w:val="Odstavecseseznamem"/>
        <w:ind w:left="0"/>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21</w:t>
      </w:r>
    </w:p>
    <w:p w:rsidR="0016054C" w:rsidRDefault="0016054C" w:rsidP="00432F40">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rodiče se často domnívají, že dítě není dostatečně zralé pro docházku do základní školy, a tak využívají možnost umístit dítě v přípravné </w:t>
      </w:r>
      <w:r w:rsidR="00815E46">
        <w:rPr>
          <w:rFonts w:ascii="Times New Roman" w:hAnsi="Times New Roman" w:cs="Times New Roman"/>
          <w:sz w:val="24"/>
          <w:szCs w:val="24"/>
        </w:rPr>
        <w:t xml:space="preserve">třídě. </w:t>
      </w:r>
      <w:r>
        <w:rPr>
          <w:rFonts w:ascii="Times New Roman" w:hAnsi="Times New Roman" w:cs="Times New Roman"/>
          <w:sz w:val="24"/>
          <w:szCs w:val="24"/>
        </w:rPr>
        <w:t>( Průcha, Koťátková, 2013)</w:t>
      </w:r>
    </w:p>
    <w:p w:rsidR="00EC7C53" w:rsidRPr="00432F40" w:rsidRDefault="0016054C" w:rsidP="0016054C">
      <w:pPr>
        <w:jc w:val="both"/>
        <w:rPr>
          <w:rFonts w:ascii="Times New Roman" w:hAnsi="Times New Roman" w:cs="Times New Roman"/>
          <w:sz w:val="24"/>
          <w:szCs w:val="24"/>
        </w:rPr>
      </w:pPr>
      <w:r>
        <w:rPr>
          <w:rFonts w:ascii="Times New Roman" w:hAnsi="Times New Roman" w:cs="Times New Roman"/>
          <w:sz w:val="24"/>
          <w:szCs w:val="24"/>
        </w:rPr>
        <w:t xml:space="preserve">Příklad zaostávání dětí: </w:t>
      </w:r>
      <w:r w:rsidR="00A64F0D">
        <w:rPr>
          <w:rFonts w:ascii="Times New Roman" w:hAnsi="Times New Roman" w:cs="Times New Roman"/>
          <w:sz w:val="24"/>
          <w:szCs w:val="24"/>
        </w:rPr>
        <w:t xml:space="preserve">Brněnský pedagog Jiří Němec publikoval knížku se zvláštním názvem „Včela má pilu aneb přípravné třídy pro děti ze sociálně znevýhodněného prostředí.“ (2005) Název byl vybrán podle skutečné situace, kdy romské děti v jedné přípravné třídě </w:t>
      </w:r>
      <w:r w:rsidR="00D82836">
        <w:rPr>
          <w:rFonts w:ascii="Times New Roman" w:hAnsi="Times New Roman" w:cs="Times New Roman"/>
          <w:sz w:val="24"/>
          <w:szCs w:val="24"/>
        </w:rPr>
        <w:t>tvr</w:t>
      </w:r>
      <w:r w:rsidR="00A64F0D">
        <w:rPr>
          <w:rFonts w:ascii="Times New Roman" w:hAnsi="Times New Roman" w:cs="Times New Roman"/>
          <w:sz w:val="24"/>
          <w:szCs w:val="24"/>
        </w:rPr>
        <w:t>dily, že „včela má pilu“ – neznaly totiž výraz „žihadlo“.</w:t>
      </w:r>
      <w:r w:rsidR="00EC7C53">
        <w:rPr>
          <w:rFonts w:ascii="Times New Roman" w:hAnsi="Times New Roman" w:cs="Times New Roman"/>
          <w:sz w:val="24"/>
          <w:szCs w:val="24"/>
        </w:rPr>
        <w:t xml:space="preserve"> Takových případů neznalosti slov, která jsou pro většinu českých dětí běžná, se vyskytuje u romských dětí mnoho. Mnohé děti z romského prostředí mají omezenou slovní zásobu češtiny, neznají názvy barev či rostlin, některé neměly v ruce dětskou knížku nebo pastelky, neosvojily si základní hygienické návyky atd. Důsledkem toho je, že takové děti nejsou již v prvním ročníku běžné základní školy schopny držet krok s ostatními dětmi. Právě těmto zaostávajícím dětem slouží přípravné třídy jako podpůrné zařízení k vyrovnání (či alespoň zmírnění) jejich vzdělávacích handicapů ve srovnání s běžnou populací neromských dětí. (Průcha, Koťátková, 2013)</w:t>
      </w:r>
    </w:p>
    <w:p w:rsidR="0016054C" w:rsidRPr="00BA575D" w:rsidRDefault="0016054C" w:rsidP="007569E0">
      <w:pPr>
        <w:pStyle w:val="Odstavecseseznamem"/>
        <w:ind w:left="0" w:firstLine="708"/>
        <w:jc w:val="both"/>
        <w:rPr>
          <w:rFonts w:ascii="Times New Roman" w:hAnsi="Times New Roman" w:cs="Times New Roman"/>
          <w:sz w:val="24"/>
          <w:szCs w:val="24"/>
        </w:rPr>
      </w:pPr>
    </w:p>
    <w:p w:rsidR="0060190F" w:rsidRDefault="00BA575D" w:rsidP="00126B98">
      <w:pPr>
        <w:pStyle w:val="Odstavecseseznamem"/>
        <w:ind w:left="0"/>
        <w:jc w:val="both"/>
        <w:rPr>
          <w:rFonts w:ascii="Times New Roman" w:hAnsi="Times New Roman" w:cs="Times New Roman"/>
          <w:sz w:val="30"/>
          <w:szCs w:val="30"/>
        </w:rPr>
      </w:pPr>
      <w:r>
        <w:rPr>
          <w:rFonts w:ascii="Times New Roman" w:hAnsi="Times New Roman" w:cs="Times New Roman"/>
          <w:sz w:val="30"/>
          <w:szCs w:val="30"/>
        </w:rPr>
        <w:tab/>
      </w: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432F40" w:rsidRDefault="00432F40" w:rsidP="00126B98">
      <w:pPr>
        <w:pStyle w:val="Odstavecseseznamem"/>
        <w:ind w:left="0"/>
        <w:jc w:val="both"/>
        <w:rPr>
          <w:rFonts w:ascii="Times New Roman" w:hAnsi="Times New Roman" w:cs="Times New Roman"/>
          <w:sz w:val="24"/>
          <w:szCs w:val="24"/>
          <w:u w:val="single"/>
        </w:rPr>
      </w:pPr>
    </w:p>
    <w:p w:rsidR="00786E32" w:rsidRPr="0060190F" w:rsidRDefault="0060190F" w:rsidP="00126B98">
      <w:pPr>
        <w:pStyle w:val="Odstavecseseznamem"/>
        <w:ind w:left="0"/>
        <w:jc w:val="both"/>
        <w:rPr>
          <w:rFonts w:ascii="Times New Roman" w:hAnsi="Times New Roman" w:cs="Times New Roman"/>
          <w:sz w:val="30"/>
          <w:szCs w:val="30"/>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786E32">
        <w:rPr>
          <w:rFonts w:ascii="Times New Roman" w:hAnsi="Times New Roman" w:cs="Times New Roman"/>
          <w:sz w:val="24"/>
          <w:szCs w:val="24"/>
          <w:u w:val="single"/>
        </w:rPr>
        <w:t xml:space="preserve"> </w:t>
      </w:r>
      <w:r w:rsidR="00CA3204">
        <w:rPr>
          <w:rFonts w:ascii="Times New Roman" w:hAnsi="Times New Roman" w:cs="Times New Roman"/>
          <w:sz w:val="24"/>
          <w:szCs w:val="24"/>
          <w:u w:val="single"/>
        </w:rPr>
        <w:t>22</w:t>
      </w:r>
    </w:p>
    <w:p w:rsidR="00126B98" w:rsidRDefault="00126B98" w:rsidP="00126B98">
      <w:pPr>
        <w:pStyle w:val="Odstavecseseznamem"/>
        <w:ind w:left="0"/>
        <w:jc w:val="both"/>
        <w:rPr>
          <w:rFonts w:ascii="Times New Roman" w:hAnsi="Times New Roman" w:cs="Times New Roman"/>
          <w:b/>
          <w:sz w:val="32"/>
          <w:szCs w:val="32"/>
        </w:rPr>
      </w:pPr>
      <w:r>
        <w:rPr>
          <w:rFonts w:ascii="Times New Roman" w:hAnsi="Times New Roman" w:cs="Times New Roman"/>
          <w:b/>
          <w:sz w:val="32"/>
          <w:szCs w:val="32"/>
        </w:rPr>
        <w:t xml:space="preserve">3. </w:t>
      </w:r>
      <w:r>
        <w:rPr>
          <w:rFonts w:ascii="Times New Roman" w:hAnsi="Times New Roman" w:cs="Times New Roman"/>
          <w:b/>
          <w:sz w:val="32"/>
          <w:szCs w:val="32"/>
        </w:rPr>
        <w:tab/>
        <w:t xml:space="preserve">Zápis do první třídy </w:t>
      </w:r>
      <w:r w:rsidRPr="00281665">
        <w:rPr>
          <w:rFonts w:ascii="Times New Roman" w:hAnsi="Times New Roman" w:cs="Times New Roman"/>
          <w:b/>
          <w:sz w:val="32"/>
          <w:szCs w:val="32"/>
        </w:rPr>
        <w:t>základní</w:t>
      </w:r>
      <w:r>
        <w:rPr>
          <w:rFonts w:ascii="Times New Roman" w:hAnsi="Times New Roman" w:cs="Times New Roman"/>
          <w:b/>
          <w:sz w:val="32"/>
          <w:szCs w:val="32"/>
        </w:rPr>
        <w:t xml:space="preserve"> školy</w:t>
      </w:r>
    </w:p>
    <w:p w:rsidR="00126B98" w:rsidRDefault="00126B98" w:rsidP="00126B98">
      <w:pPr>
        <w:jc w:val="both"/>
        <w:rPr>
          <w:rFonts w:ascii="Times New Roman" w:hAnsi="Times New Roman" w:cs="Times New Roman"/>
          <w:sz w:val="30"/>
          <w:szCs w:val="30"/>
        </w:rPr>
      </w:pPr>
      <w:r>
        <w:rPr>
          <w:rFonts w:ascii="Times New Roman" w:hAnsi="Times New Roman" w:cs="Times New Roman"/>
          <w:sz w:val="30"/>
          <w:szCs w:val="30"/>
        </w:rPr>
        <w:t>3.1</w:t>
      </w:r>
      <w:r>
        <w:rPr>
          <w:rFonts w:ascii="Times New Roman" w:hAnsi="Times New Roman" w:cs="Times New Roman"/>
          <w:sz w:val="30"/>
          <w:szCs w:val="30"/>
        </w:rPr>
        <w:tab/>
        <w:t>Než půjdeme k zápisu</w:t>
      </w:r>
    </w:p>
    <w:p w:rsidR="00EC2105" w:rsidRDefault="00126B98" w:rsidP="00EC2105">
      <w:pPr>
        <w:ind w:firstLine="708"/>
        <w:jc w:val="both"/>
        <w:rPr>
          <w:rFonts w:ascii="Times New Roman" w:hAnsi="Times New Roman" w:cs="Times New Roman"/>
          <w:sz w:val="24"/>
          <w:szCs w:val="24"/>
        </w:rPr>
      </w:pPr>
      <w:r>
        <w:rPr>
          <w:rFonts w:ascii="Times New Roman" w:hAnsi="Times New Roman" w:cs="Times New Roman"/>
          <w:sz w:val="24"/>
          <w:szCs w:val="24"/>
        </w:rPr>
        <w:t>Zápisy do prvních tříd se konají každoročně od 15. ledna do 15. února. Každá základní škola si může určit vlastní termín zápisu. Termíny zápisu bývají vyvěšeny u vstupu do základních škol a současně také v mateřských školách. Informace lze získat rovněž na obecních či městských úřadech, dotazem na školské zařízení, z webových stránek školy. Na blížící se termín zápisů do základních škol upozorňují rovněž sdělovací prostředky. Mnohé mateřské školy ještě před obdobím zápisů do základních škol organizují pro rodiče budoucích školáků konzultační schůzky o školní zralosti a připravenosti nebo besedy s odborníky (s učitelkami prvních tříd nebo s pracovníky pedagogi</w:t>
      </w:r>
      <w:r w:rsidR="00EC2105">
        <w:rPr>
          <w:rFonts w:ascii="Times New Roman" w:hAnsi="Times New Roman" w:cs="Times New Roman"/>
          <w:sz w:val="24"/>
          <w:szCs w:val="24"/>
        </w:rPr>
        <w:t xml:space="preserve">cko-psychologických poraden). </w:t>
      </w:r>
      <w:r>
        <w:rPr>
          <w:rFonts w:ascii="Times New Roman" w:hAnsi="Times New Roman" w:cs="Times New Roman"/>
          <w:sz w:val="24"/>
          <w:szCs w:val="24"/>
        </w:rPr>
        <w:t>Na konzultačních schůzkách mohou učitelky mateřských škol rodičům budoucích prvňáčků poradit, jelikož děti dobře znají a provádí průběžnou pedagogickou diagnostiku. Mohou také doporučit návštěvu pedagogicko-psychologické poradny.</w:t>
      </w:r>
      <w:r w:rsidR="00EC2105">
        <w:rPr>
          <w:rFonts w:ascii="Times New Roman" w:hAnsi="Times New Roman" w:cs="Times New Roman"/>
          <w:sz w:val="24"/>
          <w:szCs w:val="24"/>
        </w:rPr>
        <w:t xml:space="preserve">         </w:t>
      </w:r>
      <w:r w:rsidR="00EC2105">
        <w:rPr>
          <w:rFonts w:ascii="Times New Roman" w:hAnsi="Times New Roman" w:cs="Times New Roman"/>
          <w:sz w:val="24"/>
          <w:szCs w:val="24"/>
        </w:rPr>
        <w:tab/>
      </w:r>
      <w:r w:rsidR="00EC2105">
        <w:rPr>
          <w:rFonts w:ascii="Times New Roman" w:hAnsi="Times New Roman" w:cs="Times New Roman"/>
          <w:sz w:val="24"/>
          <w:szCs w:val="24"/>
        </w:rPr>
        <w:tab/>
      </w:r>
      <w:r w:rsidR="00EC2105">
        <w:rPr>
          <w:rFonts w:ascii="Times New Roman" w:hAnsi="Times New Roman" w:cs="Times New Roman"/>
          <w:sz w:val="24"/>
          <w:szCs w:val="24"/>
        </w:rPr>
        <w:tab/>
      </w:r>
      <w:r w:rsidR="00EC2105">
        <w:rPr>
          <w:rFonts w:ascii="Times New Roman" w:hAnsi="Times New Roman" w:cs="Times New Roman"/>
          <w:sz w:val="24"/>
          <w:szCs w:val="24"/>
        </w:rPr>
        <w:tab/>
      </w:r>
      <w:r w:rsidR="00EC2105">
        <w:rPr>
          <w:rFonts w:ascii="Times New Roman" w:hAnsi="Times New Roman" w:cs="Times New Roman"/>
          <w:sz w:val="24"/>
          <w:szCs w:val="24"/>
        </w:rPr>
        <w:tab/>
      </w:r>
      <w:r w:rsidR="00EC2105">
        <w:rPr>
          <w:rFonts w:ascii="Times New Roman" w:hAnsi="Times New Roman" w:cs="Times New Roman"/>
          <w:sz w:val="24"/>
          <w:szCs w:val="24"/>
        </w:rPr>
        <w:tab/>
      </w:r>
      <w:r w:rsidR="00EC2105">
        <w:rPr>
          <w:rFonts w:ascii="Times New Roman" w:hAnsi="Times New Roman" w:cs="Times New Roman"/>
          <w:sz w:val="24"/>
          <w:szCs w:val="24"/>
        </w:rPr>
        <w:tab/>
      </w:r>
      <w:r w:rsidR="00EC2105">
        <w:rPr>
          <w:rFonts w:ascii="Times New Roman" w:hAnsi="Times New Roman" w:cs="Times New Roman"/>
          <w:sz w:val="24"/>
          <w:szCs w:val="24"/>
        </w:rPr>
        <w:tab/>
      </w:r>
      <w:r w:rsidRPr="00DA7194">
        <w:rPr>
          <w:rFonts w:ascii="Times New Roman" w:hAnsi="Times New Roman" w:cs="Times New Roman"/>
          <w:b/>
          <w:sz w:val="24"/>
          <w:szCs w:val="24"/>
        </w:rPr>
        <w:t>Co je třeba si vzít s sebou k zápisu?</w:t>
      </w:r>
      <w:r w:rsidRPr="00DA7194">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Rodič nebo zákonný zástupce dítěte musí prokázat svoji totožnost, nejlépe občanským průkazem. Dále je třeba vzít s sebou rodný list dítěte a může být i kartička zdravotního pojištění. Tyto informace jsou zpravidla uváděny rovněž na informačních pozvánkách k zápisu do základní školy. V některých mateřských školách již rodiče obdrží formulář žádosti o přijetí dítěte k základnímu vzdělávání, který vyplněný odevzdávají u zápisu.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sidR="0060190F">
        <w:rPr>
          <w:rFonts w:ascii="Times New Roman" w:hAnsi="Times New Roman" w:cs="Times New Roman"/>
          <w:sz w:val="24"/>
          <w:szCs w:val="24"/>
        </w:rPr>
        <w:tab/>
      </w:r>
      <w:r>
        <w:rPr>
          <w:rFonts w:ascii="Times New Roman" w:hAnsi="Times New Roman" w:cs="Times New Roman"/>
          <w:b/>
          <w:sz w:val="24"/>
          <w:szCs w:val="24"/>
        </w:rPr>
        <w:t>Kam jít s dítětem k zápisu?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 volbou rodičů, kterou školu pro dítě vybere. Rodič by se ovšem měl s dítětem dostavit k zápisu do spádové školy, jak stanoví školský zákon. Spádová škola je základní škola určená obcí podle místa trvalého pobytu žáka. Jestliže se rodiče rozhodnou pro jinou školu než spádovou, je vhodné tuto skutečnost včas oznámit ředitelství spádové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Může ředitelství školy odmítnout přijmout dítě do první třídy, kterou rodiče vybrali?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Ředitelství školy může odmítnout přijetí dítěte, je-li naplněna kapacita prvních tříd, protože přednostně musí přijmout děti ze spádové oblasti školy (podle místa trvalého pobytu). V takovém případě se rodiče mohou rozhodnout, zda dítě přihlásí do spádové </w:t>
      </w:r>
    </w:p>
    <w:p w:rsidR="00B527EE" w:rsidRPr="00EC2105" w:rsidRDefault="00EC2105" w:rsidP="00EC2105">
      <w:pPr>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23</w:t>
      </w:r>
      <w:r>
        <w:rPr>
          <w:rFonts w:ascii="Times New Roman" w:hAnsi="Times New Roman" w:cs="Times New Roman"/>
          <w:sz w:val="24"/>
          <w:szCs w:val="24"/>
        </w:rPr>
        <w:t xml:space="preserve"> </w:t>
      </w:r>
      <w:r w:rsidR="00126B98">
        <w:rPr>
          <w:rFonts w:ascii="Times New Roman" w:hAnsi="Times New Roman" w:cs="Times New Roman"/>
          <w:sz w:val="24"/>
          <w:szCs w:val="24"/>
        </w:rPr>
        <w:t xml:space="preserve">školy, nebo vyhledá jinou základní školu s volnou kapacitou. </w:t>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b/>
          <w:sz w:val="24"/>
          <w:szCs w:val="24"/>
        </w:rPr>
        <w:t>Musí se s dítětem k zápisu, když mu byl doporučen odklad školní docházky?</w:t>
      </w:r>
      <w:r w:rsidR="00126B98">
        <w:rPr>
          <w:rFonts w:ascii="Times New Roman" w:hAnsi="Times New Roman" w:cs="Times New Roman"/>
          <w:b/>
          <w:sz w:val="24"/>
          <w:szCs w:val="24"/>
        </w:rPr>
        <w:tab/>
      </w:r>
      <w:r w:rsidR="00126B98">
        <w:rPr>
          <w:rFonts w:ascii="Times New Roman" w:hAnsi="Times New Roman" w:cs="Times New Roman"/>
          <w:sz w:val="24"/>
          <w:szCs w:val="24"/>
        </w:rPr>
        <w:t xml:space="preserve">Jestliže rodiče absolvovali s dítětem např. vyšetření školní zralosti v PPP, dítěti byl doručen odklad školní docházky a oni s tím souhlasí, musí se přesto dostavit k zápisu. Rodiče vyplní žádost o odklad školní docházky a doloží ji posudkem příslušného školského poradenského zařízení a vyjádřením odborného lékaře. Ředitel základní školy posoudí žádost s přílohami a zašle rodičům písemné rozhodnutí o odkladu povinné školní docházky. </w:t>
      </w:r>
      <w:r w:rsidR="00126B98">
        <w:rPr>
          <w:rFonts w:ascii="Times New Roman" w:hAnsi="Times New Roman" w:cs="Times New Roman"/>
          <w:sz w:val="24"/>
          <w:szCs w:val="24"/>
        </w:rPr>
        <w:tab/>
      </w:r>
      <w:r w:rsidR="00126B9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6B98">
        <w:rPr>
          <w:rFonts w:ascii="Times New Roman" w:hAnsi="Times New Roman" w:cs="Times New Roman"/>
          <w:b/>
          <w:sz w:val="24"/>
          <w:szCs w:val="24"/>
        </w:rPr>
        <w:t>Musí se s dítětem k zápisu, když mu byl udělen odklad školní docházky a u zápisu bylo již minulý rok?</w:t>
      </w:r>
      <w:r w:rsidR="00126B98">
        <w:rPr>
          <w:rFonts w:ascii="Times New Roman" w:hAnsi="Times New Roman" w:cs="Times New Roman"/>
          <w:b/>
          <w:sz w:val="24"/>
          <w:szCs w:val="24"/>
        </w:rPr>
        <w:tab/>
      </w:r>
      <w:r w:rsidR="00126B98">
        <w:rPr>
          <w:rFonts w:ascii="Times New Roman" w:hAnsi="Times New Roman" w:cs="Times New Roman"/>
          <w:b/>
          <w:sz w:val="24"/>
          <w:szCs w:val="24"/>
        </w:rPr>
        <w:tab/>
      </w:r>
      <w:r w:rsidR="00126B98">
        <w:rPr>
          <w:rFonts w:ascii="Times New Roman" w:hAnsi="Times New Roman" w:cs="Times New Roman"/>
          <w:b/>
          <w:sz w:val="24"/>
          <w:szCs w:val="24"/>
        </w:rPr>
        <w:tab/>
      </w:r>
      <w:r w:rsidR="00126B98">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6B98">
        <w:rPr>
          <w:rFonts w:ascii="Times New Roman" w:hAnsi="Times New Roman" w:cs="Times New Roman"/>
          <w:sz w:val="24"/>
          <w:szCs w:val="24"/>
        </w:rPr>
        <w:t xml:space="preserve">Rodiče, kteří byli u zápisu do první třídy již v minulém školním roce a jejichž dětem byla odložena povinná školní docházka o jeden rok, se zápisu již nemusí účastnit. Rodičům dětí, kterým byla odložena povinná školní docházka, základní škola zasílá dopis s poučením. </w:t>
      </w:r>
      <w:r w:rsidR="00126B98">
        <w:rPr>
          <w:rFonts w:ascii="Times New Roman" w:hAnsi="Times New Roman" w:cs="Times New Roman"/>
          <w:b/>
          <w:sz w:val="24"/>
          <w:szCs w:val="24"/>
        </w:rPr>
        <w:tab/>
      </w:r>
      <w:r w:rsidR="00126B98">
        <w:rPr>
          <w:rFonts w:ascii="Times New Roman" w:hAnsi="Times New Roman" w:cs="Times New Roman"/>
          <w:b/>
          <w:sz w:val="24"/>
          <w:szCs w:val="24"/>
        </w:rPr>
        <w:tab/>
      </w:r>
      <w:r w:rsidR="00126B98">
        <w:rPr>
          <w:rFonts w:ascii="Times New Roman" w:hAnsi="Times New Roman" w:cs="Times New Roman"/>
          <w:b/>
          <w:sz w:val="24"/>
          <w:szCs w:val="24"/>
        </w:rPr>
        <w:tab/>
      </w:r>
      <w:r w:rsidR="00126B98">
        <w:rPr>
          <w:rFonts w:ascii="Times New Roman" w:hAnsi="Times New Roman" w:cs="Times New Roman"/>
          <w:b/>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p>
    <w:p w:rsidR="00126B98" w:rsidRPr="00B527EE" w:rsidRDefault="00126B98" w:rsidP="00126B98">
      <w:pPr>
        <w:jc w:val="both"/>
        <w:rPr>
          <w:rFonts w:ascii="Times New Roman" w:hAnsi="Times New Roman" w:cs="Times New Roman"/>
          <w:b/>
          <w:sz w:val="24"/>
          <w:szCs w:val="24"/>
        </w:rPr>
      </w:pPr>
      <w:r>
        <w:rPr>
          <w:rFonts w:ascii="Times New Roman" w:hAnsi="Times New Roman" w:cs="Times New Roman"/>
          <w:sz w:val="30"/>
          <w:szCs w:val="30"/>
        </w:rPr>
        <w:t>3.2</w:t>
      </w:r>
      <w:r>
        <w:rPr>
          <w:rFonts w:ascii="Times New Roman" w:hAnsi="Times New Roman" w:cs="Times New Roman"/>
          <w:sz w:val="30"/>
          <w:szCs w:val="30"/>
        </w:rPr>
        <w:tab/>
        <w:t xml:space="preserve">Zápis do první třídy základní školy                                                                                                                                                                                                                    </w:t>
      </w:r>
    </w:p>
    <w:p w:rsidR="00EC2105" w:rsidRDefault="00126B98" w:rsidP="00126B98">
      <w:pPr>
        <w:jc w:val="both"/>
        <w:rPr>
          <w:rFonts w:ascii="Times New Roman" w:hAnsi="Times New Roman" w:cs="Times New Roman"/>
          <w:sz w:val="24"/>
          <w:szCs w:val="24"/>
        </w:rPr>
      </w:pPr>
      <w:r>
        <w:rPr>
          <w:rFonts w:ascii="Times New Roman" w:hAnsi="Times New Roman" w:cs="Times New Roman"/>
          <w:sz w:val="24"/>
          <w:szCs w:val="24"/>
        </w:rPr>
        <w:tab/>
        <w:t xml:space="preserve">Zápis do školy lze považovat za formu depistáže (norma pro vyhledávání dětí nezralých pro školu). Jde o důležitý okamžik, o první kontakt dítěte i rodiče s prostředím školy.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Cílem zápisu je bližší poznání dítěte a v součinnosti s přáním rodičů zvážení, zda vývojová úroveň dítěte stačí pro vstup do školy. Děti by si ale vždy měly zápis užít a přesvědčit se o vlídném prostředí školy.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Na některých základních školách využívají určitých modifikací testů školní připravenosti, kdy děti mohou plnit na stanovištích formou hry jednotlivé úkoly. Stanoviště mohou být rozmístěny po budově školy, děti mohou doprovázet rodiče, nebo třeba spolužáci z vyšších tříd. Některé základní školy se v den zápisu změní třeba v pohádkové říše a místo učitelů oslovují děti s rodiči na jednotlivých stanovištích pohádkové bytosti (spolužáci z vyšších tříd nebo převlečení učitelé). Jinde může být zápis realizován formou rozhovoru dítěte s učitelkou, který může být doplněn jednoduchým orientačním testem školní připravenosti dítěte. Učitelky během zápisu sledují, jak dítě komunikuje (slovní zásoba, výslovnost), zda je schopno se soustředit při řešení zadaného úkolu, jak drží tužku, jaká je úroveň jeho rozumových schopností, jaké má pohybové schopnosti, zrakové, </w:t>
      </w:r>
    </w:p>
    <w:p w:rsidR="00126B98" w:rsidRPr="00EC2105" w:rsidRDefault="00EC2105" w:rsidP="00126B98">
      <w:pPr>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24</w:t>
      </w:r>
      <w:r>
        <w:rPr>
          <w:rFonts w:ascii="Times New Roman" w:hAnsi="Times New Roman" w:cs="Times New Roman"/>
          <w:sz w:val="24"/>
          <w:szCs w:val="24"/>
        </w:rPr>
        <w:t xml:space="preserve"> </w:t>
      </w:r>
      <w:r w:rsidR="00126B98">
        <w:rPr>
          <w:rFonts w:ascii="Times New Roman" w:hAnsi="Times New Roman" w:cs="Times New Roman"/>
          <w:sz w:val="24"/>
          <w:szCs w:val="24"/>
        </w:rPr>
        <w:t>sluchové. Během zápisu se může rovněž využít počítač (děti mohou plnit úkol prostřednictvím přiměřeného výukového softwaru) nebo interaktivní tabule. Učitelky přítomné u zápisu si dělají průběžné poznámky do připraveného zápisového archu o tom, jak dítě řeší jednotlivé úkoly, jak reaguje atd. Každá škola připravuje a organizuje zápis do prvních tříd nezávisle, není jednotná metodika, je to tedy záležitost, která spadá do kompetence ředitelství dané zákla</w:t>
      </w:r>
      <w:r>
        <w:rPr>
          <w:rFonts w:ascii="Times New Roman" w:hAnsi="Times New Roman" w:cs="Times New Roman"/>
          <w:sz w:val="24"/>
          <w:szCs w:val="24"/>
        </w:rPr>
        <w:t xml:space="preserve">dní školy.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6B98">
        <w:rPr>
          <w:rFonts w:ascii="Times New Roman" w:hAnsi="Times New Roman" w:cs="Times New Roman"/>
          <w:sz w:val="24"/>
          <w:szCs w:val="24"/>
        </w:rPr>
        <w:t>Zápis by v žádném případě neměl být stresující záležitostí. Koná se často ve vyzdobených prostorách a v příjemné atmosféře. Děti si často odnáší pamětní list či drobné dárky.</w:t>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r>
      <w:r w:rsidR="00126B98">
        <w:rPr>
          <w:rFonts w:ascii="Times New Roman" w:hAnsi="Times New Roman" w:cs="Times New Roman"/>
          <w:sz w:val="24"/>
          <w:szCs w:val="24"/>
        </w:rPr>
        <w:tab/>
        <w:t xml:space="preserve">Jako autorka, i jako rodič, jsem byla přítomna zápisu k základnímu vzdělávání v Základní škole ve Vlčnově (obec v okrese Uherské Hradiště). Před samotným zápisem nás přivítala paní ředitelka, požádala o vyplněné formuláře, které se měly u zápisu předat, a sama překontrolovala doklady. Rodiče děti doprovázely. Děti plnili různé úkoly na stanovištích, např. házení míče do velké nádoby, skákání přes malou lavici (pohybové aktivity); rozhovor s paní učitelkou, kdy dítě mělo odříkat básničku; dále poznávání tvarů; prostorové uspořádání (dítě malovalo jablíčka buď na strom, pod strom, určovalo pojmy typu nahoře-dole); v posledním stanovišti pak mělo namalovat nějakou postavu (např. maminku, pohádkovou postavu, kamaráda…). Děti za splněný úkol dostaly razítko do kartičky, kterou obdržely na začátku zápisu. Ke konci pak obdržely přáníčko a drobné sladkosti. Zápis ze začátku probíhal plynule, ale později, když přicházely další děti s rodiči, se protahoval. Někteří rodiče tak u zápisu se svými dětmi strávili i několik hodin. </w:t>
      </w:r>
    </w:p>
    <w:p w:rsidR="00126B98" w:rsidRDefault="00126B98" w:rsidP="00126B98">
      <w:pPr>
        <w:jc w:val="both"/>
        <w:rPr>
          <w:rFonts w:ascii="Times New Roman" w:hAnsi="Times New Roman" w:cs="Times New Roman"/>
          <w:sz w:val="24"/>
          <w:szCs w:val="24"/>
        </w:rPr>
      </w:pPr>
    </w:p>
    <w:p w:rsidR="00126B98" w:rsidRDefault="00126B98" w:rsidP="00126B98">
      <w:pPr>
        <w:jc w:val="both"/>
        <w:rPr>
          <w:rFonts w:ascii="Times New Roman" w:hAnsi="Times New Roman" w:cs="Times New Roman"/>
          <w:sz w:val="24"/>
          <w:szCs w:val="24"/>
        </w:rPr>
      </w:pPr>
    </w:p>
    <w:p w:rsidR="00126B98" w:rsidRDefault="00126B98" w:rsidP="00126B98">
      <w:pPr>
        <w:jc w:val="both"/>
        <w:rPr>
          <w:rFonts w:ascii="Times New Roman" w:hAnsi="Times New Roman" w:cs="Times New Roman"/>
          <w:sz w:val="24"/>
          <w:szCs w:val="24"/>
        </w:rPr>
      </w:pPr>
    </w:p>
    <w:p w:rsidR="00F44202" w:rsidRDefault="00F44202" w:rsidP="00F540CD">
      <w:pPr>
        <w:jc w:val="both"/>
        <w:rPr>
          <w:rFonts w:ascii="Times New Roman" w:hAnsi="Times New Roman" w:cs="Times New Roman"/>
          <w:b/>
          <w:sz w:val="32"/>
          <w:szCs w:val="32"/>
        </w:rPr>
      </w:pPr>
    </w:p>
    <w:p w:rsidR="00165869" w:rsidRDefault="00165869" w:rsidP="0074398D">
      <w:pPr>
        <w:jc w:val="both"/>
        <w:rPr>
          <w:rFonts w:ascii="Times New Roman" w:hAnsi="Times New Roman" w:cs="Times New Roman"/>
          <w:sz w:val="24"/>
          <w:szCs w:val="24"/>
          <w:u w:val="single"/>
        </w:rPr>
      </w:pPr>
    </w:p>
    <w:p w:rsidR="00165869" w:rsidRDefault="00165869" w:rsidP="0074398D">
      <w:pPr>
        <w:jc w:val="both"/>
        <w:rPr>
          <w:rFonts w:ascii="Times New Roman" w:hAnsi="Times New Roman" w:cs="Times New Roman"/>
          <w:sz w:val="24"/>
          <w:szCs w:val="24"/>
          <w:u w:val="single"/>
        </w:rPr>
      </w:pPr>
    </w:p>
    <w:p w:rsidR="0074398D" w:rsidRPr="00D82836" w:rsidRDefault="0060190F" w:rsidP="0074398D">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786E3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CA3204">
        <w:rPr>
          <w:rFonts w:ascii="Times New Roman" w:hAnsi="Times New Roman" w:cs="Times New Roman"/>
          <w:sz w:val="24"/>
          <w:szCs w:val="24"/>
          <w:u w:val="single"/>
        </w:rPr>
        <w:t>25</w:t>
      </w:r>
      <w:r w:rsidR="00D82836">
        <w:rPr>
          <w:rFonts w:ascii="Times New Roman" w:hAnsi="Times New Roman" w:cs="Times New Roman"/>
          <w:sz w:val="24"/>
          <w:szCs w:val="24"/>
          <w:u w:val="single"/>
        </w:rPr>
        <w:t xml:space="preserve"> </w:t>
      </w:r>
      <w:r w:rsidR="00AA4F81">
        <w:rPr>
          <w:rFonts w:ascii="Times New Roman" w:hAnsi="Times New Roman" w:cs="Times New Roman"/>
          <w:b/>
          <w:sz w:val="32"/>
          <w:szCs w:val="32"/>
        </w:rPr>
        <w:t xml:space="preserve">4. </w:t>
      </w:r>
      <w:r w:rsidR="00142013">
        <w:rPr>
          <w:rFonts w:ascii="Times New Roman" w:hAnsi="Times New Roman" w:cs="Times New Roman"/>
          <w:b/>
          <w:sz w:val="32"/>
          <w:szCs w:val="32"/>
        </w:rPr>
        <w:tab/>
      </w:r>
      <w:r w:rsidR="00F81301">
        <w:rPr>
          <w:rFonts w:ascii="Times New Roman" w:hAnsi="Times New Roman" w:cs="Times New Roman"/>
          <w:b/>
          <w:sz w:val="32"/>
          <w:szCs w:val="32"/>
        </w:rPr>
        <w:t>Školská a p</w:t>
      </w:r>
      <w:r w:rsidR="00AA4F81">
        <w:rPr>
          <w:rFonts w:ascii="Times New Roman" w:hAnsi="Times New Roman" w:cs="Times New Roman"/>
          <w:b/>
          <w:sz w:val="32"/>
          <w:szCs w:val="32"/>
        </w:rPr>
        <w:t>oradenská zařízení v regionu Uherské Hradiště</w:t>
      </w:r>
    </w:p>
    <w:p w:rsidR="00142013" w:rsidRDefault="00142013" w:rsidP="0074398D">
      <w:pPr>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sz w:val="24"/>
          <w:szCs w:val="24"/>
        </w:rPr>
        <w:t>Jaké jsou tedy instituce v regionu, které přicházejí do styku s předškolními a raně školními dětmi?</w:t>
      </w:r>
    </w:p>
    <w:p w:rsidR="00F81301" w:rsidRPr="00F81301" w:rsidRDefault="00F81301" w:rsidP="0074398D">
      <w:pPr>
        <w:jc w:val="both"/>
        <w:rPr>
          <w:rFonts w:ascii="Times New Roman" w:hAnsi="Times New Roman" w:cs="Times New Roman"/>
          <w:sz w:val="30"/>
          <w:szCs w:val="30"/>
        </w:rPr>
      </w:pPr>
      <w:r w:rsidRPr="00F81301">
        <w:rPr>
          <w:rFonts w:ascii="Times New Roman" w:hAnsi="Times New Roman" w:cs="Times New Roman"/>
          <w:sz w:val="30"/>
          <w:szCs w:val="30"/>
        </w:rPr>
        <w:t xml:space="preserve">4.1 </w:t>
      </w:r>
      <w:r w:rsidR="00142013">
        <w:rPr>
          <w:rFonts w:ascii="Times New Roman" w:hAnsi="Times New Roman" w:cs="Times New Roman"/>
          <w:sz w:val="30"/>
          <w:szCs w:val="30"/>
        </w:rPr>
        <w:tab/>
      </w:r>
      <w:r w:rsidRPr="00F81301">
        <w:rPr>
          <w:rFonts w:ascii="Times New Roman" w:hAnsi="Times New Roman" w:cs="Times New Roman"/>
          <w:sz w:val="30"/>
          <w:szCs w:val="30"/>
        </w:rPr>
        <w:t xml:space="preserve">Školská zařízení pro předškolní a základní vzdělávání </w:t>
      </w:r>
    </w:p>
    <w:p w:rsidR="0074398D" w:rsidRPr="00F81301" w:rsidRDefault="00F81301" w:rsidP="00142013">
      <w:pPr>
        <w:ind w:firstLine="708"/>
        <w:jc w:val="both"/>
        <w:rPr>
          <w:rFonts w:ascii="Times New Roman" w:hAnsi="Times New Roman" w:cs="Times New Roman"/>
          <w:sz w:val="24"/>
          <w:szCs w:val="24"/>
        </w:rPr>
      </w:pPr>
      <w:r>
        <w:rPr>
          <w:rFonts w:ascii="Times New Roman" w:hAnsi="Times New Roman" w:cs="Times New Roman"/>
          <w:sz w:val="24"/>
          <w:szCs w:val="24"/>
        </w:rPr>
        <w:t>V okrese Uherské Hradiště se v současné době nachází 77 mateřských škol, do nichž dochází 5078 dětí, což je druhý nejvyšší počet v rámci okresů Zlínského kraje (po okrese Zlín). Dále se v regionu nachází 65 základních škol, z nichž je jedna soukromá – Základní a Mateřská škola Čtyřlístek s.r.o, Uherské Hradiště a jedna církevní – Základní katolická škola v Uherském Brodě. (</w:t>
      </w:r>
      <w:hyperlink r:id="rId8" w:history="1">
        <w:r w:rsidRPr="00F81301">
          <w:rPr>
            <w:rFonts w:ascii="Times New Roman" w:hAnsi="Times New Roman" w:cs="Times New Roman"/>
          </w:rPr>
          <w:t>www.zlin.czso.cz</w:t>
        </w:r>
      </w:hyperlink>
      <w:r>
        <w:rPr>
          <w:rFonts w:ascii="Times New Roman" w:hAnsi="Times New Roman" w:cs="Times New Roman"/>
          <w:sz w:val="24"/>
          <w:szCs w:val="24"/>
        </w:rPr>
        <w:t>, www.zakladniskoly.cz)</w:t>
      </w:r>
      <w:r w:rsidR="00AA4F81">
        <w:rPr>
          <w:rFonts w:ascii="Times New Roman" w:hAnsi="Times New Roman" w:cs="Times New Roman"/>
          <w:sz w:val="24"/>
          <w:szCs w:val="24"/>
        </w:rPr>
        <w:tab/>
      </w:r>
    </w:p>
    <w:tbl>
      <w:tblPr>
        <w:tblW w:w="14040" w:type="dxa"/>
        <w:tblInd w:w="-781" w:type="dxa"/>
        <w:tblCellMar>
          <w:left w:w="70" w:type="dxa"/>
          <w:right w:w="70" w:type="dxa"/>
        </w:tblCellMar>
        <w:tblLook w:val="04A0"/>
      </w:tblPr>
      <w:tblGrid>
        <w:gridCol w:w="2338"/>
        <w:gridCol w:w="1002"/>
        <w:gridCol w:w="1002"/>
        <w:gridCol w:w="1002"/>
        <w:gridCol w:w="1002"/>
        <w:gridCol w:w="1002"/>
        <w:gridCol w:w="1002"/>
        <w:gridCol w:w="1000"/>
        <w:gridCol w:w="4690"/>
      </w:tblGrid>
      <w:tr w:rsidR="004E2F8E" w:rsidRPr="004E2F8E" w:rsidTr="00F81301">
        <w:trPr>
          <w:trHeight w:val="315"/>
        </w:trPr>
        <w:tc>
          <w:tcPr>
            <w:tcW w:w="3340" w:type="dxa"/>
            <w:gridSpan w:val="2"/>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b/>
                <w:bCs/>
                <w:sz w:val="24"/>
                <w:szCs w:val="24"/>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24"/>
                <w:szCs w:val="24"/>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24"/>
                <w:szCs w:val="24"/>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24"/>
                <w:szCs w:val="24"/>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24"/>
                <w:szCs w:val="24"/>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24"/>
                <w:szCs w:val="24"/>
                <w:lang w:eastAsia="cs-CZ"/>
              </w:rPr>
            </w:pPr>
          </w:p>
        </w:tc>
        <w:tc>
          <w:tcPr>
            <w:tcW w:w="1000"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24"/>
                <w:szCs w:val="24"/>
                <w:lang w:eastAsia="cs-CZ"/>
              </w:rPr>
            </w:pPr>
          </w:p>
        </w:tc>
        <w:tc>
          <w:tcPr>
            <w:tcW w:w="4690"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jc w:val="right"/>
              <w:rPr>
                <w:rFonts w:ascii="Arial" w:eastAsia="Times New Roman" w:hAnsi="Arial" w:cs="Arial"/>
                <w:b/>
                <w:bCs/>
                <w:i/>
                <w:iCs/>
                <w:sz w:val="24"/>
                <w:szCs w:val="24"/>
                <w:lang w:eastAsia="cs-CZ"/>
              </w:rPr>
            </w:pPr>
            <w:r w:rsidRPr="004E2F8E">
              <w:rPr>
                <w:rFonts w:ascii="Arial" w:eastAsia="Times New Roman" w:hAnsi="Arial" w:cs="Arial"/>
                <w:b/>
                <w:bCs/>
                <w:i/>
                <w:iCs/>
                <w:sz w:val="24"/>
                <w:szCs w:val="24"/>
                <w:lang w:eastAsia="cs-CZ"/>
              </w:rPr>
              <w:t>EDUCATION</w:t>
            </w:r>
          </w:p>
        </w:tc>
      </w:tr>
      <w:tr w:rsidR="004E2F8E" w:rsidRPr="004E2F8E" w:rsidTr="00F81301">
        <w:trPr>
          <w:trHeight w:val="225"/>
        </w:trPr>
        <w:tc>
          <w:tcPr>
            <w:tcW w:w="2338"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b/>
                <w:bCs/>
                <w:sz w:val="16"/>
                <w:szCs w:val="16"/>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16"/>
                <w:szCs w:val="16"/>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16"/>
                <w:szCs w:val="16"/>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16"/>
                <w:szCs w:val="16"/>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16"/>
                <w:szCs w:val="16"/>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16"/>
                <w:szCs w:val="16"/>
                <w:lang w:eastAsia="cs-CZ"/>
              </w:rPr>
            </w:pPr>
          </w:p>
        </w:tc>
        <w:tc>
          <w:tcPr>
            <w:tcW w:w="1002"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16"/>
                <w:szCs w:val="16"/>
                <w:lang w:eastAsia="cs-CZ"/>
              </w:rPr>
            </w:pPr>
          </w:p>
        </w:tc>
        <w:tc>
          <w:tcPr>
            <w:tcW w:w="1000"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16"/>
                <w:szCs w:val="16"/>
                <w:lang w:eastAsia="cs-CZ"/>
              </w:rPr>
            </w:pPr>
          </w:p>
        </w:tc>
        <w:tc>
          <w:tcPr>
            <w:tcW w:w="4690" w:type="dxa"/>
            <w:tcBorders>
              <w:top w:val="nil"/>
              <w:left w:val="nil"/>
              <w:bottom w:val="nil"/>
              <w:right w:val="nil"/>
            </w:tcBorders>
            <w:shd w:val="clear" w:color="auto" w:fill="auto"/>
            <w:noWrap/>
            <w:vAlign w:val="bottom"/>
            <w:hideMark/>
          </w:tcPr>
          <w:p w:rsidR="004E2F8E" w:rsidRPr="004E2F8E" w:rsidRDefault="004E2F8E" w:rsidP="004E2F8E">
            <w:pPr>
              <w:spacing w:before="0" w:beforeAutospacing="0" w:line="240" w:lineRule="auto"/>
              <w:rPr>
                <w:rFonts w:ascii="Arial" w:eastAsia="Times New Roman" w:hAnsi="Arial" w:cs="Arial"/>
                <w:sz w:val="16"/>
                <w:szCs w:val="16"/>
                <w:lang w:eastAsia="cs-CZ"/>
              </w:rPr>
            </w:pPr>
          </w:p>
        </w:tc>
      </w:tr>
      <w:tr w:rsidR="004E2F8E" w:rsidRPr="001A79EE" w:rsidTr="00F81301">
        <w:trPr>
          <w:trHeight w:val="285"/>
        </w:trPr>
        <w:tc>
          <w:tcPr>
            <w:tcW w:w="8350" w:type="dxa"/>
            <w:gridSpan w:val="7"/>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b/>
                <w:bCs/>
                <w:sz w:val="24"/>
                <w:szCs w:val="24"/>
                <w:lang w:eastAsia="cs-CZ"/>
              </w:rPr>
            </w:pPr>
            <w:r w:rsidRPr="001A79EE">
              <w:rPr>
                <w:rFonts w:ascii="Arial" w:eastAsia="Times New Roman" w:hAnsi="Arial" w:cs="Arial"/>
                <w:b/>
                <w:bCs/>
                <w:sz w:val="24"/>
                <w:szCs w:val="24"/>
                <w:lang w:eastAsia="cs-CZ"/>
              </w:rPr>
              <w:t>Předškolní a základní vzdělává</w:t>
            </w:r>
            <w:r w:rsidR="00F44202">
              <w:rPr>
                <w:rFonts w:ascii="Arial" w:eastAsia="Times New Roman" w:hAnsi="Arial" w:cs="Arial"/>
                <w:b/>
                <w:bCs/>
                <w:sz w:val="24"/>
                <w:szCs w:val="24"/>
                <w:lang w:eastAsia="cs-CZ"/>
              </w:rPr>
              <w:t xml:space="preserve">ní podle okresů ve školním roce        </w:t>
            </w:r>
            <w:r w:rsidRPr="001A79EE">
              <w:rPr>
                <w:rFonts w:ascii="Arial" w:eastAsia="Times New Roman" w:hAnsi="Arial" w:cs="Arial"/>
                <w:b/>
                <w:bCs/>
                <w:sz w:val="24"/>
                <w:szCs w:val="24"/>
                <w:lang w:eastAsia="cs-CZ"/>
              </w:rPr>
              <w:t>2012/2013</w:t>
            </w:r>
          </w:p>
        </w:tc>
        <w:tc>
          <w:tcPr>
            <w:tcW w:w="100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b/>
                <w:bCs/>
                <w:sz w:val="24"/>
                <w:szCs w:val="24"/>
                <w:lang w:eastAsia="cs-CZ"/>
              </w:rPr>
            </w:pPr>
          </w:p>
        </w:tc>
        <w:tc>
          <w:tcPr>
            <w:tcW w:w="469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sz w:val="24"/>
                <w:szCs w:val="24"/>
                <w:lang w:eastAsia="cs-CZ"/>
              </w:rPr>
            </w:pPr>
          </w:p>
        </w:tc>
      </w:tr>
      <w:tr w:rsidR="004E2F8E" w:rsidRPr="001A79EE" w:rsidTr="00F81301">
        <w:trPr>
          <w:trHeight w:val="285"/>
        </w:trPr>
        <w:tc>
          <w:tcPr>
            <w:tcW w:w="8350" w:type="dxa"/>
            <w:gridSpan w:val="7"/>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i/>
                <w:iCs/>
                <w:sz w:val="24"/>
                <w:szCs w:val="24"/>
                <w:lang w:eastAsia="cs-CZ"/>
              </w:rPr>
            </w:pPr>
          </w:p>
        </w:tc>
        <w:tc>
          <w:tcPr>
            <w:tcW w:w="100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i/>
                <w:iCs/>
                <w:sz w:val="24"/>
                <w:szCs w:val="24"/>
                <w:lang w:eastAsia="cs-CZ"/>
              </w:rPr>
            </w:pPr>
          </w:p>
        </w:tc>
        <w:tc>
          <w:tcPr>
            <w:tcW w:w="469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sz w:val="24"/>
                <w:szCs w:val="24"/>
                <w:lang w:eastAsia="cs-CZ"/>
              </w:rPr>
            </w:pPr>
          </w:p>
        </w:tc>
      </w:tr>
      <w:tr w:rsidR="004E2F8E" w:rsidRPr="001A79EE" w:rsidTr="00F81301">
        <w:trPr>
          <w:trHeight w:val="240"/>
        </w:trPr>
        <w:tc>
          <w:tcPr>
            <w:tcW w:w="6346" w:type="dxa"/>
            <w:gridSpan w:val="5"/>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sz w:val="24"/>
                <w:szCs w:val="24"/>
                <w:lang w:eastAsia="cs-CZ"/>
              </w:rPr>
            </w:pPr>
            <w:r w:rsidRPr="001A79EE">
              <w:rPr>
                <w:rFonts w:ascii="Arial" w:eastAsia="Times New Roman" w:hAnsi="Arial" w:cs="Arial"/>
                <w:sz w:val="24"/>
                <w:szCs w:val="24"/>
                <w:lang w:eastAsia="cs-CZ"/>
              </w:rPr>
              <w:t>Pramen: Ministerstvo školství, mládeže a tělovýchovy ČR, ČSÚ</w:t>
            </w:r>
          </w:p>
        </w:tc>
        <w:tc>
          <w:tcPr>
            <w:tcW w:w="1002"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i/>
                <w:iCs/>
                <w:sz w:val="24"/>
                <w:szCs w:val="24"/>
                <w:lang w:eastAsia="cs-CZ"/>
              </w:rPr>
            </w:pPr>
          </w:p>
        </w:tc>
        <w:tc>
          <w:tcPr>
            <w:tcW w:w="1002"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i/>
                <w:iCs/>
                <w:sz w:val="24"/>
                <w:szCs w:val="24"/>
                <w:lang w:eastAsia="cs-CZ"/>
              </w:rPr>
            </w:pPr>
          </w:p>
        </w:tc>
        <w:tc>
          <w:tcPr>
            <w:tcW w:w="100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i/>
                <w:iCs/>
                <w:sz w:val="24"/>
                <w:szCs w:val="24"/>
                <w:lang w:eastAsia="cs-CZ"/>
              </w:rPr>
            </w:pPr>
          </w:p>
        </w:tc>
        <w:tc>
          <w:tcPr>
            <w:tcW w:w="469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i/>
                <w:iCs/>
                <w:sz w:val="24"/>
                <w:szCs w:val="24"/>
                <w:lang w:eastAsia="cs-CZ"/>
              </w:rPr>
            </w:pPr>
          </w:p>
        </w:tc>
      </w:tr>
      <w:tr w:rsidR="004E2F8E" w:rsidRPr="001A79EE" w:rsidTr="00F81301">
        <w:trPr>
          <w:trHeight w:val="450"/>
        </w:trPr>
        <w:tc>
          <w:tcPr>
            <w:tcW w:w="2338" w:type="dxa"/>
            <w:vMerge w:val="restart"/>
            <w:tcBorders>
              <w:top w:val="single" w:sz="8" w:space="0" w:color="auto"/>
              <w:left w:val="nil"/>
              <w:bottom w:val="single" w:sz="8" w:space="0" w:color="000000"/>
              <w:right w:val="single" w:sz="4" w:space="0" w:color="auto"/>
            </w:tcBorders>
            <w:shd w:val="clear" w:color="auto" w:fill="auto"/>
            <w:vAlign w:val="center"/>
            <w:hideMark/>
          </w:tcPr>
          <w:p w:rsidR="004E2F8E" w:rsidRPr="001A79EE" w:rsidRDefault="004E2F8E" w:rsidP="0047764A">
            <w:pPr>
              <w:spacing w:before="0" w:beforeAutospacing="0" w:line="240" w:lineRule="auto"/>
              <w:rPr>
                <w:rFonts w:ascii="Arial" w:eastAsia="Times New Roman" w:hAnsi="Arial" w:cs="Arial"/>
                <w:sz w:val="24"/>
                <w:szCs w:val="24"/>
                <w:lang w:eastAsia="cs-CZ"/>
              </w:rPr>
            </w:pPr>
            <w:r w:rsidRPr="001A79EE">
              <w:rPr>
                <w:rFonts w:ascii="Arial" w:eastAsia="Times New Roman" w:hAnsi="Arial" w:cs="Arial"/>
                <w:sz w:val="24"/>
                <w:szCs w:val="24"/>
                <w:lang w:eastAsia="cs-CZ"/>
              </w:rPr>
              <w:t>okresy</w:t>
            </w:r>
            <w:r w:rsidRPr="001A79EE">
              <w:rPr>
                <w:rFonts w:ascii="Arial" w:eastAsia="Times New Roman" w:hAnsi="Arial" w:cs="Arial"/>
                <w:sz w:val="24"/>
                <w:szCs w:val="24"/>
                <w:lang w:eastAsia="cs-CZ"/>
              </w:rPr>
              <w:br/>
            </w:r>
          </w:p>
        </w:tc>
        <w:tc>
          <w:tcPr>
            <w:tcW w:w="4008" w:type="dxa"/>
            <w:gridSpan w:val="4"/>
            <w:tcBorders>
              <w:top w:val="single" w:sz="8" w:space="0" w:color="auto"/>
              <w:left w:val="nil"/>
              <w:bottom w:val="nil"/>
              <w:right w:val="single" w:sz="4" w:space="0" w:color="000000"/>
            </w:tcBorders>
            <w:shd w:val="clear" w:color="auto" w:fill="auto"/>
            <w:vAlign w:val="center"/>
            <w:hideMark/>
          </w:tcPr>
          <w:p w:rsidR="004E2F8E" w:rsidRPr="001A79EE" w:rsidRDefault="004E2F8E" w:rsidP="004E2F8E">
            <w:pPr>
              <w:spacing w:before="0" w:beforeAutospacing="0" w:line="240" w:lineRule="auto"/>
              <w:jc w:val="center"/>
              <w:rPr>
                <w:rFonts w:ascii="Arial" w:eastAsia="Times New Roman" w:hAnsi="Arial" w:cs="Arial"/>
                <w:sz w:val="24"/>
                <w:szCs w:val="24"/>
                <w:lang w:eastAsia="cs-CZ"/>
              </w:rPr>
            </w:pPr>
            <w:r w:rsidRPr="001A79EE">
              <w:rPr>
                <w:rFonts w:ascii="Arial" w:eastAsia="Times New Roman" w:hAnsi="Arial" w:cs="Arial"/>
                <w:sz w:val="24"/>
                <w:szCs w:val="24"/>
                <w:lang w:eastAsia="cs-CZ"/>
              </w:rPr>
              <w:t>Předškolní vzdělávání</w:t>
            </w:r>
            <w:r w:rsidRPr="001A79EE">
              <w:rPr>
                <w:rFonts w:ascii="Arial" w:eastAsia="Times New Roman" w:hAnsi="Arial" w:cs="Arial"/>
                <w:sz w:val="24"/>
                <w:szCs w:val="24"/>
                <w:lang w:eastAsia="cs-CZ"/>
              </w:rPr>
              <w:br/>
            </w:r>
          </w:p>
        </w:tc>
        <w:tc>
          <w:tcPr>
            <w:tcW w:w="7694" w:type="dxa"/>
            <w:gridSpan w:val="4"/>
            <w:tcBorders>
              <w:top w:val="single" w:sz="8" w:space="0" w:color="auto"/>
              <w:left w:val="nil"/>
              <w:bottom w:val="single" w:sz="4" w:space="0" w:color="auto"/>
              <w:right w:val="nil"/>
            </w:tcBorders>
            <w:shd w:val="clear" w:color="auto" w:fill="auto"/>
            <w:vAlign w:val="center"/>
            <w:hideMark/>
          </w:tcPr>
          <w:p w:rsidR="004E2F8E" w:rsidRPr="001A79EE" w:rsidRDefault="004E2F8E" w:rsidP="004E2F8E">
            <w:pPr>
              <w:spacing w:before="0" w:beforeAutospacing="0" w:line="240" w:lineRule="auto"/>
              <w:rPr>
                <w:rFonts w:ascii="Arial" w:eastAsia="Times New Roman" w:hAnsi="Arial" w:cs="Arial"/>
                <w:sz w:val="24"/>
                <w:szCs w:val="24"/>
                <w:lang w:eastAsia="cs-CZ"/>
              </w:rPr>
            </w:pPr>
            <w:r w:rsidRPr="001A79EE">
              <w:rPr>
                <w:rFonts w:ascii="Arial" w:eastAsia="Times New Roman" w:hAnsi="Arial" w:cs="Arial"/>
                <w:sz w:val="24"/>
                <w:szCs w:val="24"/>
                <w:lang w:eastAsia="cs-CZ"/>
              </w:rPr>
              <w:t>Základní vzdělávání</w:t>
            </w:r>
            <w:r w:rsidRPr="001A79EE">
              <w:rPr>
                <w:rFonts w:ascii="Arial" w:eastAsia="Times New Roman" w:hAnsi="Arial" w:cs="Arial"/>
                <w:sz w:val="24"/>
                <w:szCs w:val="24"/>
                <w:lang w:eastAsia="cs-CZ"/>
              </w:rPr>
              <w:br/>
            </w:r>
          </w:p>
        </w:tc>
      </w:tr>
      <w:tr w:rsidR="004E2F8E" w:rsidRPr="001A79EE" w:rsidTr="00F81301">
        <w:trPr>
          <w:trHeight w:val="465"/>
        </w:trPr>
        <w:tc>
          <w:tcPr>
            <w:tcW w:w="2338" w:type="dxa"/>
            <w:vMerge/>
            <w:tcBorders>
              <w:top w:val="single" w:sz="8" w:space="0" w:color="auto"/>
              <w:left w:val="nil"/>
              <w:bottom w:val="single" w:sz="8" w:space="0" w:color="000000"/>
              <w:right w:val="single" w:sz="4" w:space="0" w:color="auto"/>
            </w:tcBorders>
            <w:vAlign w:val="center"/>
            <w:hideMark/>
          </w:tcPr>
          <w:p w:rsidR="004E2F8E" w:rsidRPr="001A79EE" w:rsidRDefault="004E2F8E" w:rsidP="004E2F8E">
            <w:pPr>
              <w:spacing w:before="0" w:beforeAutospacing="0" w:line="240" w:lineRule="auto"/>
              <w:rPr>
                <w:rFonts w:ascii="Arial" w:eastAsia="Times New Roman" w:hAnsi="Arial" w:cs="Arial"/>
                <w:sz w:val="24"/>
                <w:szCs w:val="24"/>
                <w:lang w:eastAsia="cs-CZ"/>
              </w:rPr>
            </w:pPr>
          </w:p>
        </w:tc>
        <w:tc>
          <w:tcPr>
            <w:tcW w:w="1002" w:type="dxa"/>
            <w:tcBorders>
              <w:top w:val="single" w:sz="4" w:space="0" w:color="auto"/>
              <w:left w:val="nil"/>
              <w:bottom w:val="single" w:sz="8" w:space="0" w:color="auto"/>
              <w:right w:val="single" w:sz="4" w:space="0" w:color="auto"/>
            </w:tcBorders>
            <w:shd w:val="clear" w:color="auto" w:fill="auto"/>
            <w:vAlign w:val="center"/>
            <w:hideMark/>
          </w:tcPr>
          <w:p w:rsidR="004E2F8E" w:rsidRPr="001A79EE" w:rsidRDefault="004E2F8E" w:rsidP="004E2F8E">
            <w:pPr>
              <w:spacing w:before="0" w:beforeAutospacing="0" w:line="240" w:lineRule="auto"/>
              <w:jc w:val="center"/>
              <w:rPr>
                <w:rFonts w:ascii="Arial" w:eastAsia="Times New Roman" w:hAnsi="Arial" w:cs="Arial"/>
                <w:sz w:val="24"/>
                <w:szCs w:val="24"/>
                <w:lang w:eastAsia="cs-CZ"/>
              </w:rPr>
            </w:pPr>
            <w:r w:rsidRPr="001A79EE">
              <w:rPr>
                <w:rFonts w:ascii="Arial" w:eastAsia="Times New Roman" w:hAnsi="Arial" w:cs="Arial"/>
                <w:sz w:val="24"/>
                <w:szCs w:val="24"/>
                <w:lang w:eastAsia="cs-CZ"/>
              </w:rPr>
              <w:t>školy</w:t>
            </w:r>
          </w:p>
        </w:tc>
        <w:tc>
          <w:tcPr>
            <w:tcW w:w="1002" w:type="dxa"/>
            <w:tcBorders>
              <w:top w:val="single" w:sz="4" w:space="0" w:color="auto"/>
              <w:left w:val="nil"/>
              <w:bottom w:val="single" w:sz="8" w:space="0" w:color="auto"/>
              <w:right w:val="single" w:sz="4" w:space="0" w:color="auto"/>
            </w:tcBorders>
            <w:shd w:val="clear" w:color="auto" w:fill="auto"/>
            <w:vAlign w:val="center"/>
            <w:hideMark/>
          </w:tcPr>
          <w:p w:rsidR="004E2F8E" w:rsidRPr="001A79EE" w:rsidRDefault="004E2F8E" w:rsidP="004E2F8E">
            <w:pPr>
              <w:spacing w:before="0" w:beforeAutospacing="0" w:line="240" w:lineRule="auto"/>
              <w:jc w:val="center"/>
              <w:rPr>
                <w:rFonts w:ascii="Arial" w:eastAsia="Times New Roman" w:hAnsi="Arial" w:cs="Arial"/>
                <w:sz w:val="24"/>
                <w:szCs w:val="24"/>
                <w:lang w:eastAsia="cs-CZ"/>
              </w:rPr>
            </w:pPr>
            <w:r w:rsidRPr="001A79EE">
              <w:rPr>
                <w:rFonts w:ascii="Arial" w:eastAsia="Times New Roman" w:hAnsi="Arial" w:cs="Arial"/>
                <w:sz w:val="24"/>
                <w:szCs w:val="24"/>
                <w:lang w:eastAsia="cs-CZ"/>
              </w:rPr>
              <w:t>třídy</w:t>
            </w:r>
          </w:p>
        </w:tc>
        <w:tc>
          <w:tcPr>
            <w:tcW w:w="1002" w:type="dxa"/>
            <w:tcBorders>
              <w:top w:val="single" w:sz="4" w:space="0" w:color="auto"/>
              <w:left w:val="nil"/>
              <w:bottom w:val="single" w:sz="8" w:space="0" w:color="auto"/>
              <w:right w:val="single" w:sz="4" w:space="0" w:color="auto"/>
            </w:tcBorders>
            <w:shd w:val="clear" w:color="auto" w:fill="auto"/>
            <w:vAlign w:val="center"/>
            <w:hideMark/>
          </w:tcPr>
          <w:p w:rsidR="004E2F8E" w:rsidRPr="001A79EE" w:rsidRDefault="004E2F8E" w:rsidP="004E2F8E">
            <w:pPr>
              <w:spacing w:before="0" w:beforeAutospacing="0" w:line="240" w:lineRule="auto"/>
              <w:jc w:val="center"/>
              <w:rPr>
                <w:rFonts w:ascii="Arial" w:eastAsia="Times New Roman" w:hAnsi="Arial" w:cs="Arial"/>
                <w:sz w:val="24"/>
                <w:szCs w:val="24"/>
                <w:lang w:eastAsia="cs-CZ"/>
              </w:rPr>
            </w:pPr>
            <w:r w:rsidRPr="001A79EE">
              <w:rPr>
                <w:rFonts w:ascii="Arial" w:eastAsia="Times New Roman" w:hAnsi="Arial" w:cs="Arial"/>
                <w:sz w:val="24"/>
                <w:szCs w:val="24"/>
                <w:lang w:eastAsia="cs-CZ"/>
              </w:rPr>
              <w:t>děti</w:t>
            </w:r>
          </w:p>
        </w:tc>
        <w:tc>
          <w:tcPr>
            <w:tcW w:w="1002" w:type="dxa"/>
            <w:tcBorders>
              <w:top w:val="single" w:sz="4" w:space="0" w:color="auto"/>
              <w:left w:val="nil"/>
              <w:bottom w:val="single" w:sz="8" w:space="0" w:color="auto"/>
              <w:right w:val="nil"/>
            </w:tcBorders>
            <w:shd w:val="clear" w:color="auto" w:fill="auto"/>
            <w:vAlign w:val="center"/>
            <w:hideMark/>
          </w:tcPr>
          <w:p w:rsidR="004E2F8E" w:rsidRPr="001A79EE" w:rsidRDefault="004E2F8E" w:rsidP="004E2F8E">
            <w:pPr>
              <w:spacing w:before="0" w:beforeAutospacing="0" w:line="240" w:lineRule="auto"/>
              <w:jc w:val="center"/>
              <w:rPr>
                <w:rFonts w:ascii="Arial" w:eastAsia="Times New Roman" w:hAnsi="Arial" w:cs="Arial"/>
                <w:sz w:val="24"/>
                <w:szCs w:val="24"/>
                <w:lang w:eastAsia="cs-CZ"/>
              </w:rPr>
            </w:pPr>
            <w:r w:rsidRPr="001A79EE">
              <w:rPr>
                <w:rFonts w:ascii="Arial" w:eastAsia="Times New Roman" w:hAnsi="Arial" w:cs="Arial"/>
                <w:sz w:val="24"/>
                <w:szCs w:val="24"/>
                <w:lang w:eastAsia="cs-CZ"/>
              </w:rPr>
              <w:t>učitelé</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4E2F8E" w:rsidRPr="001A79EE" w:rsidRDefault="004E2F8E" w:rsidP="004E2F8E">
            <w:pPr>
              <w:spacing w:before="0" w:beforeAutospacing="0" w:line="240" w:lineRule="auto"/>
              <w:jc w:val="center"/>
              <w:rPr>
                <w:rFonts w:ascii="Arial" w:eastAsia="Times New Roman" w:hAnsi="Arial" w:cs="Arial"/>
                <w:sz w:val="24"/>
                <w:szCs w:val="24"/>
                <w:lang w:eastAsia="cs-CZ"/>
              </w:rPr>
            </w:pPr>
            <w:r w:rsidRPr="001A79EE">
              <w:rPr>
                <w:rFonts w:ascii="Arial" w:eastAsia="Times New Roman" w:hAnsi="Arial" w:cs="Arial"/>
                <w:sz w:val="24"/>
                <w:szCs w:val="24"/>
                <w:lang w:eastAsia="cs-CZ"/>
              </w:rPr>
              <w:t>školy</w:t>
            </w:r>
          </w:p>
        </w:tc>
        <w:tc>
          <w:tcPr>
            <w:tcW w:w="1002" w:type="dxa"/>
            <w:tcBorders>
              <w:top w:val="nil"/>
              <w:left w:val="nil"/>
              <w:bottom w:val="single" w:sz="8" w:space="0" w:color="auto"/>
              <w:right w:val="single" w:sz="4" w:space="0" w:color="auto"/>
            </w:tcBorders>
            <w:shd w:val="clear" w:color="auto" w:fill="auto"/>
            <w:vAlign w:val="center"/>
            <w:hideMark/>
          </w:tcPr>
          <w:p w:rsidR="004E2F8E" w:rsidRPr="001A79EE" w:rsidRDefault="004E2F8E" w:rsidP="004E2F8E">
            <w:pPr>
              <w:spacing w:before="0" w:beforeAutospacing="0" w:line="240" w:lineRule="auto"/>
              <w:jc w:val="center"/>
              <w:rPr>
                <w:rFonts w:ascii="Arial" w:eastAsia="Times New Roman" w:hAnsi="Arial" w:cs="Arial"/>
                <w:sz w:val="24"/>
                <w:szCs w:val="24"/>
                <w:lang w:eastAsia="cs-CZ"/>
              </w:rPr>
            </w:pPr>
            <w:r w:rsidRPr="001A79EE">
              <w:rPr>
                <w:rFonts w:ascii="Arial" w:eastAsia="Times New Roman" w:hAnsi="Arial" w:cs="Arial"/>
                <w:sz w:val="24"/>
                <w:szCs w:val="24"/>
                <w:lang w:eastAsia="cs-CZ"/>
              </w:rPr>
              <w:t>třídy</w:t>
            </w:r>
          </w:p>
        </w:tc>
        <w:tc>
          <w:tcPr>
            <w:tcW w:w="1000" w:type="dxa"/>
            <w:tcBorders>
              <w:top w:val="nil"/>
              <w:left w:val="nil"/>
              <w:bottom w:val="single" w:sz="8" w:space="0" w:color="auto"/>
              <w:right w:val="single" w:sz="4" w:space="0" w:color="auto"/>
            </w:tcBorders>
            <w:shd w:val="clear" w:color="auto" w:fill="auto"/>
            <w:vAlign w:val="center"/>
            <w:hideMark/>
          </w:tcPr>
          <w:p w:rsidR="004E2F8E" w:rsidRPr="001A79EE" w:rsidRDefault="004E2F8E" w:rsidP="004E2F8E">
            <w:pPr>
              <w:spacing w:before="0" w:beforeAutospacing="0" w:line="240" w:lineRule="auto"/>
              <w:jc w:val="center"/>
              <w:rPr>
                <w:rFonts w:ascii="Arial" w:eastAsia="Times New Roman" w:hAnsi="Arial" w:cs="Arial"/>
                <w:sz w:val="24"/>
                <w:szCs w:val="24"/>
                <w:lang w:eastAsia="cs-CZ"/>
              </w:rPr>
            </w:pPr>
            <w:r w:rsidRPr="001A79EE">
              <w:rPr>
                <w:rFonts w:ascii="Arial" w:eastAsia="Times New Roman" w:hAnsi="Arial" w:cs="Arial"/>
                <w:sz w:val="24"/>
                <w:szCs w:val="24"/>
                <w:lang w:eastAsia="cs-CZ"/>
              </w:rPr>
              <w:t>žáci</w:t>
            </w:r>
          </w:p>
        </w:tc>
        <w:tc>
          <w:tcPr>
            <w:tcW w:w="4690" w:type="dxa"/>
            <w:tcBorders>
              <w:top w:val="nil"/>
              <w:left w:val="nil"/>
              <w:bottom w:val="single" w:sz="8" w:space="0" w:color="auto"/>
              <w:right w:val="nil"/>
            </w:tcBorders>
            <w:shd w:val="clear" w:color="auto" w:fill="auto"/>
            <w:vAlign w:val="center"/>
            <w:hideMark/>
          </w:tcPr>
          <w:p w:rsidR="004E2F8E" w:rsidRPr="001A79EE" w:rsidRDefault="004E2F8E" w:rsidP="004E2F8E">
            <w:pPr>
              <w:spacing w:before="0" w:beforeAutospacing="0" w:line="240" w:lineRule="auto"/>
              <w:jc w:val="center"/>
              <w:rPr>
                <w:rFonts w:ascii="Arial" w:eastAsia="Times New Roman" w:hAnsi="Arial" w:cs="Arial"/>
                <w:sz w:val="24"/>
                <w:szCs w:val="24"/>
                <w:lang w:eastAsia="cs-CZ"/>
              </w:rPr>
            </w:pPr>
            <w:r w:rsidRPr="001A79EE">
              <w:rPr>
                <w:rFonts w:ascii="Arial" w:eastAsia="Times New Roman" w:hAnsi="Arial" w:cs="Arial"/>
                <w:sz w:val="24"/>
                <w:szCs w:val="24"/>
                <w:lang w:eastAsia="cs-CZ"/>
              </w:rPr>
              <w:t>učitelé</w:t>
            </w:r>
            <w:r w:rsidRPr="001A79EE">
              <w:rPr>
                <w:rFonts w:ascii="Arial" w:eastAsia="Times New Roman" w:hAnsi="Arial" w:cs="Arial"/>
                <w:sz w:val="24"/>
                <w:szCs w:val="24"/>
                <w:lang w:eastAsia="cs-CZ"/>
              </w:rPr>
              <w:br/>
            </w:r>
            <w:r w:rsidRPr="001A79EE">
              <w:rPr>
                <w:rFonts w:ascii="Arial" w:eastAsia="Times New Roman" w:hAnsi="Arial" w:cs="Arial"/>
                <w:i/>
                <w:iCs/>
                <w:sz w:val="24"/>
                <w:szCs w:val="24"/>
                <w:lang w:eastAsia="cs-CZ"/>
              </w:rPr>
              <w:t>Teachers</w:t>
            </w:r>
          </w:p>
        </w:tc>
      </w:tr>
      <w:tr w:rsidR="004E2F8E" w:rsidRPr="001A79EE" w:rsidTr="00F81301">
        <w:trPr>
          <w:trHeight w:val="360"/>
        </w:trPr>
        <w:tc>
          <w:tcPr>
            <w:tcW w:w="2338"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rPr>
                <w:rFonts w:ascii="Arial" w:eastAsia="Times New Roman" w:hAnsi="Arial" w:cs="Arial"/>
                <w:b/>
                <w:bCs/>
                <w:sz w:val="24"/>
                <w:szCs w:val="24"/>
                <w:lang w:eastAsia="cs-CZ"/>
              </w:rPr>
            </w:pPr>
            <w:r w:rsidRPr="001A79EE">
              <w:rPr>
                <w:rFonts w:ascii="Arial" w:eastAsia="Times New Roman" w:hAnsi="Arial" w:cs="Arial"/>
                <w:b/>
                <w:bCs/>
                <w:sz w:val="24"/>
                <w:szCs w:val="24"/>
                <w:lang w:eastAsia="cs-CZ"/>
              </w:rPr>
              <w:t>Zlínský kraj</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b/>
                <w:bCs/>
                <w:sz w:val="24"/>
                <w:szCs w:val="24"/>
                <w:lang w:eastAsia="cs-CZ"/>
              </w:rPr>
            </w:pPr>
            <w:r w:rsidRPr="001A79EE">
              <w:rPr>
                <w:rFonts w:ascii="Arial" w:eastAsia="Times New Roman" w:hAnsi="Arial" w:cs="Arial"/>
                <w:b/>
                <w:bCs/>
                <w:sz w:val="24"/>
                <w:szCs w:val="24"/>
                <w:lang w:eastAsia="cs-CZ"/>
              </w:rPr>
              <w:t xml:space="preserve">310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b/>
                <w:bCs/>
                <w:sz w:val="24"/>
                <w:szCs w:val="24"/>
                <w:lang w:eastAsia="cs-CZ"/>
              </w:rPr>
            </w:pPr>
            <w:r w:rsidRPr="001A79EE">
              <w:rPr>
                <w:rFonts w:ascii="Arial" w:eastAsia="Times New Roman" w:hAnsi="Arial" w:cs="Arial"/>
                <w:b/>
                <w:bCs/>
                <w:sz w:val="24"/>
                <w:szCs w:val="24"/>
                <w:lang w:eastAsia="cs-CZ"/>
              </w:rPr>
              <w:t xml:space="preserve">828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b/>
                <w:bCs/>
                <w:sz w:val="24"/>
                <w:szCs w:val="24"/>
                <w:lang w:eastAsia="cs-CZ"/>
              </w:rPr>
            </w:pPr>
            <w:r w:rsidRPr="001A79EE">
              <w:rPr>
                <w:rFonts w:ascii="Arial" w:eastAsia="Times New Roman" w:hAnsi="Arial" w:cs="Arial"/>
                <w:b/>
                <w:bCs/>
                <w:sz w:val="24"/>
                <w:szCs w:val="24"/>
                <w:lang w:eastAsia="cs-CZ"/>
              </w:rPr>
              <w:t xml:space="preserve">19 989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b/>
                <w:bCs/>
                <w:sz w:val="24"/>
                <w:szCs w:val="24"/>
                <w:lang w:eastAsia="cs-CZ"/>
              </w:rPr>
            </w:pPr>
            <w:r w:rsidRPr="001A79EE">
              <w:rPr>
                <w:rFonts w:ascii="Arial" w:eastAsia="Times New Roman" w:hAnsi="Arial" w:cs="Arial"/>
                <w:b/>
                <w:bCs/>
                <w:sz w:val="24"/>
                <w:szCs w:val="24"/>
                <w:lang w:eastAsia="cs-CZ"/>
              </w:rPr>
              <w:t xml:space="preserve">1 549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b/>
                <w:bCs/>
                <w:sz w:val="24"/>
                <w:szCs w:val="24"/>
                <w:lang w:eastAsia="cs-CZ"/>
              </w:rPr>
            </w:pPr>
            <w:r w:rsidRPr="001A79EE">
              <w:rPr>
                <w:rFonts w:ascii="Arial" w:eastAsia="Times New Roman" w:hAnsi="Arial" w:cs="Arial"/>
                <w:b/>
                <w:bCs/>
                <w:sz w:val="24"/>
                <w:szCs w:val="24"/>
                <w:lang w:eastAsia="cs-CZ"/>
              </w:rPr>
              <w:t xml:space="preserve">257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b/>
                <w:bCs/>
                <w:sz w:val="24"/>
                <w:szCs w:val="24"/>
                <w:lang w:eastAsia="cs-CZ"/>
              </w:rPr>
            </w:pPr>
            <w:r w:rsidRPr="001A79EE">
              <w:rPr>
                <w:rFonts w:ascii="Arial" w:eastAsia="Times New Roman" w:hAnsi="Arial" w:cs="Arial"/>
                <w:b/>
                <w:bCs/>
                <w:sz w:val="24"/>
                <w:szCs w:val="24"/>
                <w:lang w:eastAsia="cs-CZ"/>
              </w:rPr>
              <w:t xml:space="preserve">2 457 </w:t>
            </w:r>
          </w:p>
        </w:tc>
        <w:tc>
          <w:tcPr>
            <w:tcW w:w="1000"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b/>
                <w:bCs/>
                <w:sz w:val="24"/>
                <w:szCs w:val="24"/>
                <w:lang w:eastAsia="cs-CZ"/>
              </w:rPr>
            </w:pPr>
            <w:r w:rsidRPr="001A79EE">
              <w:rPr>
                <w:rFonts w:ascii="Arial" w:eastAsia="Times New Roman" w:hAnsi="Arial" w:cs="Arial"/>
                <w:b/>
                <w:bCs/>
                <w:sz w:val="24"/>
                <w:szCs w:val="24"/>
                <w:lang w:eastAsia="cs-CZ"/>
              </w:rPr>
              <w:t xml:space="preserve">46 183 </w:t>
            </w:r>
          </w:p>
        </w:tc>
        <w:tc>
          <w:tcPr>
            <w:tcW w:w="469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b/>
                <w:bCs/>
                <w:sz w:val="24"/>
                <w:szCs w:val="24"/>
                <w:lang w:eastAsia="cs-CZ"/>
              </w:rPr>
            </w:pPr>
            <w:r w:rsidRPr="001A79EE">
              <w:rPr>
                <w:rFonts w:ascii="Arial" w:eastAsia="Times New Roman" w:hAnsi="Arial" w:cs="Arial"/>
                <w:b/>
                <w:bCs/>
                <w:sz w:val="24"/>
                <w:szCs w:val="24"/>
                <w:lang w:eastAsia="cs-CZ"/>
              </w:rPr>
              <w:t xml:space="preserve">3 422 </w:t>
            </w:r>
          </w:p>
        </w:tc>
      </w:tr>
      <w:tr w:rsidR="004E2F8E" w:rsidRPr="001A79EE" w:rsidTr="00F81301">
        <w:trPr>
          <w:trHeight w:val="240"/>
        </w:trPr>
        <w:tc>
          <w:tcPr>
            <w:tcW w:w="2338" w:type="dxa"/>
            <w:tcBorders>
              <w:top w:val="nil"/>
              <w:left w:val="nil"/>
              <w:bottom w:val="nil"/>
              <w:right w:val="single" w:sz="4" w:space="0" w:color="auto"/>
            </w:tcBorders>
            <w:shd w:val="clear" w:color="auto" w:fill="auto"/>
            <w:noWrap/>
            <w:vAlign w:val="bottom"/>
            <w:hideMark/>
          </w:tcPr>
          <w:p w:rsidR="004E2F8E" w:rsidRPr="001A79EE" w:rsidRDefault="004E2F8E" w:rsidP="001A79EE">
            <w:pPr>
              <w:spacing w:before="0" w:beforeAutospacing="0" w:line="240" w:lineRule="auto"/>
              <w:ind w:firstLineChars="100" w:firstLine="240"/>
              <w:rPr>
                <w:rFonts w:ascii="Arial" w:eastAsia="Times New Roman" w:hAnsi="Arial" w:cs="Arial"/>
                <w:sz w:val="24"/>
                <w:szCs w:val="24"/>
                <w:lang w:eastAsia="cs-CZ"/>
              </w:rPr>
            </w:pPr>
            <w:r w:rsidRPr="001A79EE">
              <w:rPr>
                <w:rFonts w:ascii="Arial" w:eastAsia="Times New Roman" w:hAnsi="Arial" w:cs="Arial"/>
                <w:sz w:val="24"/>
                <w:szCs w:val="24"/>
                <w:lang w:eastAsia="cs-CZ"/>
              </w:rPr>
              <w:t>Kroměříž</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67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159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3 818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299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48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436 </w:t>
            </w:r>
          </w:p>
        </w:tc>
        <w:tc>
          <w:tcPr>
            <w:tcW w:w="1000"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8 151 </w:t>
            </w:r>
          </w:p>
        </w:tc>
        <w:tc>
          <w:tcPr>
            <w:tcW w:w="469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618 </w:t>
            </w:r>
          </w:p>
        </w:tc>
      </w:tr>
      <w:tr w:rsidR="004E2F8E" w:rsidRPr="001A79EE" w:rsidTr="00F81301">
        <w:trPr>
          <w:trHeight w:val="240"/>
        </w:trPr>
        <w:tc>
          <w:tcPr>
            <w:tcW w:w="2338" w:type="dxa"/>
            <w:tcBorders>
              <w:top w:val="nil"/>
              <w:left w:val="nil"/>
              <w:bottom w:val="nil"/>
              <w:right w:val="single" w:sz="4" w:space="0" w:color="auto"/>
            </w:tcBorders>
            <w:shd w:val="clear" w:color="auto" w:fill="auto"/>
            <w:noWrap/>
            <w:vAlign w:val="bottom"/>
            <w:hideMark/>
          </w:tcPr>
          <w:p w:rsidR="004E2F8E" w:rsidRPr="001A79EE" w:rsidRDefault="004E2F8E" w:rsidP="001A79EE">
            <w:pPr>
              <w:spacing w:before="0" w:beforeAutospacing="0" w:line="240" w:lineRule="auto"/>
              <w:ind w:firstLineChars="100" w:firstLine="240"/>
              <w:rPr>
                <w:rFonts w:ascii="Arial" w:eastAsia="Times New Roman" w:hAnsi="Arial" w:cs="Arial"/>
                <w:sz w:val="24"/>
                <w:szCs w:val="24"/>
                <w:lang w:eastAsia="cs-CZ"/>
              </w:rPr>
            </w:pPr>
            <w:r w:rsidRPr="001A79EE">
              <w:rPr>
                <w:rFonts w:ascii="Arial" w:eastAsia="Times New Roman" w:hAnsi="Arial" w:cs="Arial"/>
                <w:sz w:val="24"/>
                <w:szCs w:val="24"/>
                <w:lang w:eastAsia="cs-CZ"/>
              </w:rPr>
              <w:t>Uherské Hradiště</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77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217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5 078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389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65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614 </w:t>
            </w:r>
          </w:p>
        </w:tc>
        <w:tc>
          <w:tcPr>
            <w:tcW w:w="1000"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11 181 </w:t>
            </w:r>
          </w:p>
        </w:tc>
        <w:tc>
          <w:tcPr>
            <w:tcW w:w="469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822 </w:t>
            </w:r>
          </w:p>
        </w:tc>
      </w:tr>
      <w:tr w:rsidR="004E2F8E" w:rsidRPr="001A79EE" w:rsidTr="00F81301">
        <w:trPr>
          <w:trHeight w:val="240"/>
        </w:trPr>
        <w:tc>
          <w:tcPr>
            <w:tcW w:w="2338" w:type="dxa"/>
            <w:tcBorders>
              <w:top w:val="nil"/>
              <w:left w:val="nil"/>
              <w:bottom w:val="nil"/>
              <w:right w:val="single" w:sz="4" w:space="0" w:color="auto"/>
            </w:tcBorders>
            <w:shd w:val="clear" w:color="auto" w:fill="auto"/>
            <w:noWrap/>
            <w:vAlign w:val="bottom"/>
            <w:hideMark/>
          </w:tcPr>
          <w:p w:rsidR="004E2F8E" w:rsidRPr="001A79EE" w:rsidRDefault="004E2F8E" w:rsidP="001A79EE">
            <w:pPr>
              <w:spacing w:before="0" w:beforeAutospacing="0" w:line="240" w:lineRule="auto"/>
              <w:ind w:firstLineChars="100" w:firstLine="240"/>
              <w:rPr>
                <w:rFonts w:ascii="Arial" w:eastAsia="Times New Roman" w:hAnsi="Arial" w:cs="Arial"/>
                <w:sz w:val="24"/>
                <w:szCs w:val="24"/>
                <w:lang w:eastAsia="cs-CZ"/>
              </w:rPr>
            </w:pPr>
            <w:r w:rsidRPr="001A79EE">
              <w:rPr>
                <w:rFonts w:ascii="Arial" w:eastAsia="Times New Roman" w:hAnsi="Arial" w:cs="Arial"/>
                <w:sz w:val="24"/>
                <w:szCs w:val="24"/>
                <w:lang w:eastAsia="cs-CZ"/>
              </w:rPr>
              <w:t>Vsetín</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76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202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4 805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383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70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641 </w:t>
            </w:r>
          </w:p>
        </w:tc>
        <w:tc>
          <w:tcPr>
            <w:tcW w:w="1000"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11 861 </w:t>
            </w:r>
          </w:p>
        </w:tc>
        <w:tc>
          <w:tcPr>
            <w:tcW w:w="469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915 </w:t>
            </w:r>
          </w:p>
        </w:tc>
      </w:tr>
      <w:tr w:rsidR="004E2F8E" w:rsidRPr="001A79EE" w:rsidTr="00F81301">
        <w:trPr>
          <w:trHeight w:val="240"/>
        </w:trPr>
        <w:tc>
          <w:tcPr>
            <w:tcW w:w="2338" w:type="dxa"/>
            <w:tcBorders>
              <w:top w:val="nil"/>
              <w:left w:val="nil"/>
              <w:bottom w:val="nil"/>
              <w:right w:val="single" w:sz="4" w:space="0" w:color="auto"/>
            </w:tcBorders>
            <w:shd w:val="clear" w:color="auto" w:fill="auto"/>
            <w:noWrap/>
            <w:vAlign w:val="bottom"/>
            <w:hideMark/>
          </w:tcPr>
          <w:p w:rsidR="004E2F8E" w:rsidRPr="001A79EE" w:rsidRDefault="004E2F8E" w:rsidP="001A79EE">
            <w:pPr>
              <w:spacing w:before="0" w:beforeAutospacing="0" w:line="240" w:lineRule="auto"/>
              <w:ind w:firstLineChars="100" w:firstLine="240"/>
              <w:rPr>
                <w:rFonts w:ascii="Arial" w:eastAsia="Times New Roman" w:hAnsi="Arial" w:cs="Arial"/>
                <w:sz w:val="24"/>
                <w:szCs w:val="24"/>
                <w:lang w:eastAsia="cs-CZ"/>
              </w:rPr>
            </w:pPr>
            <w:r w:rsidRPr="001A79EE">
              <w:rPr>
                <w:rFonts w:ascii="Arial" w:eastAsia="Times New Roman" w:hAnsi="Arial" w:cs="Arial"/>
                <w:sz w:val="24"/>
                <w:szCs w:val="24"/>
                <w:lang w:eastAsia="cs-CZ"/>
              </w:rPr>
              <w:t>Zlín</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90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250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6 288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478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74 </w:t>
            </w:r>
          </w:p>
        </w:tc>
        <w:tc>
          <w:tcPr>
            <w:tcW w:w="1002"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766 </w:t>
            </w:r>
          </w:p>
        </w:tc>
        <w:tc>
          <w:tcPr>
            <w:tcW w:w="1000" w:type="dxa"/>
            <w:tcBorders>
              <w:top w:val="nil"/>
              <w:left w:val="nil"/>
              <w:bottom w:val="nil"/>
              <w:right w:val="single" w:sz="4" w:space="0" w:color="auto"/>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14 990 </w:t>
            </w:r>
          </w:p>
        </w:tc>
        <w:tc>
          <w:tcPr>
            <w:tcW w:w="4690" w:type="dxa"/>
            <w:tcBorders>
              <w:top w:val="nil"/>
              <w:left w:val="nil"/>
              <w:bottom w:val="nil"/>
              <w:right w:val="nil"/>
            </w:tcBorders>
            <w:shd w:val="clear" w:color="auto" w:fill="auto"/>
            <w:noWrap/>
            <w:vAlign w:val="bottom"/>
            <w:hideMark/>
          </w:tcPr>
          <w:p w:rsidR="004E2F8E" w:rsidRPr="001A79EE" w:rsidRDefault="004E2F8E" w:rsidP="004E2F8E">
            <w:pPr>
              <w:spacing w:before="0" w:beforeAutospacing="0" w:line="240" w:lineRule="auto"/>
              <w:jc w:val="right"/>
              <w:rPr>
                <w:rFonts w:ascii="Arial" w:eastAsia="Times New Roman" w:hAnsi="Arial" w:cs="Arial"/>
                <w:sz w:val="24"/>
                <w:szCs w:val="24"/>
                <w:lang w:eastAsia="cs-CZ"/>
              </w:rPr>
            </w:pPr>
            <w:r w:rsidRPr="001A79EE">
              <w:rPr>
                <w:rFonts w:ascii="Arial" w:eastAsia="Times New Roman" w:hAnsi="Arial" w:cs="Arial"/>
                <w:sz w:val="24"/>
                <w:szCs w:val="24"/>
                <w:lang w:eastAsia="cs-CZ"/>
              </w:rPr>
              <w:t xml:space="preserve">1 067 </w:t>
            </w:r>
          </w:p>
        </w:tc>
      </w:tr>
    </w:tbl>
    <w:p w:rsidR="0074398D" w:rsidRDefault="00D82836" w:rsidP="0074398D">
      <w:pPr>
        <w:jc w:val="both"/>
        <w:rPr>
          <w:rFonts w:ascii="Times New Roman" w:hAnsi="Times New Roman" w:cs="Times New Roman"/>
          <w:sz w:val="20"/>
          <w:szCs w:val="20"/>
        </w:rPr>
      </w:pPr>
      <w:r>
        <w:rPr>
          <w:rFonts w:ascii="Times New Roman" w:hAnsi="Times New Roman" w:cs="Times New Roman"/>
          <w:sz w:val="20"/>
          <w:szCs w:val="20"/>
        </w:rPr>
        <w:t>Obr. 1</w:t>
      </w:r>
      <w:r w:rsidR="0047764A">
        <w:rPr>
          <w:rFonts w:ascii="Times New Roman" w:hAnsi="Times New Roman" w:cs="Times New Roman"/>
          <w:sz w:val="20"/>
          <w:szCs w:val="20"/>
        </w:rPr>
        <w:t>) Tabulka počtu údajů o předškolním a základním vzdělávání ve Zlínském kraji</w:t>
      </w:r>
    </w:p>
    <w:p w:rsidR="00F81301" w:rsidRDefault="00F81301" w:rsidP="0074398D">
      <w:pPr>
        <w:jc w:val="both"/>
        <w:rPr>
          <w:rFonts w:ascii="Times New Roman" w:hAnsi="Times New Roman" w:cs="Times New Roman"/>
          <w:sz w:val="30"/>
          <w:szCs w:val="30"/>
        </w:rPr>
      </w:pPr>
      <w:r w:rsidRPr="00F81301">
        <w:rPr>
          <w:rFonts w:ascii="Times New Roman" w:hAnsi="Times New Roman" w:cs="Times New Roman"/>
          <w:sz w:val="30"/>
          <w:szCs w:val="30"/>
        </w:rPr>
        <w:t>4.2</w:t>
      </w:r>
      <w:r w:rsidRPr="00F81301">
        <w:rPr>
          <w:rFonts w:ascii="Times New Roman" w:hAnsi="Times New Roman" w:cs="Times New Roman"/>
          <w:sz w:val="30"/>
          <w:szCs w:val="30"/>
        </w:rPr>
        <w:tab/>
      </w:r>
      <w:r w:rsidR="000F09E1">
        <w:rPr>
          <w:rFonts w:ascii="Times New Roman" w:hAnsi="Times New Roman" w:cs="Times New Roman"/>
          <w:sz w:val="30"/>
          <w:szCs w:val="30"/>
        </w:rPr>
        <w:t>Školská p</w:t>
      </w:r>
      <w:r w:rsidRPr="00F81301">
        <w:rPr>
          <w:rFonts w:ascii="Times New Roman" w:hAnsi="Times New Roman" w:cs="Times New Roman"/>
          <w:sz w:val="30"/>
          <w:szCs w:val="30"/>
        </w:rPr>
        <w:t>oradenská zařízení</w:t>
      </w:r>
    </w:p>
    <w:p w:rsidR="000F09E1" w:rsidRDefault="000F09E1" w:rsidP="0074398D">
      <w:pPr>
        <w:jc w:val="both"/>
        <w:rPr>
          <w:rFonts w:ascii="Times New Roman" w:hAnsi="Times New Roman" w:cs="Times New Roman"/>
          <w:sz w:val="30"/>
          <w:szCs w:val="30"/>
        </w:rPr>
      </w:pPr>
      <w:r>
        <w:rPr>
          <w:rFonts w:ascii="Times New Roman" w:hAnsi="Times New Roman" w:cs="Times New Roman"/>
          <w:sz w:val="30"/>
          <w:szCs w:val="30"/>
        </w:rPr>
        <w:t>4.2.1</w:t>
      </w:r>
      <w:r>
        <w:rPr>
          <w:rFonts w:ascii="Times New Roman" w:hAnsi="Times New Roman" w:cs="Times New Roman"/>
          <w:sz w:val="30"/>
          <w:szCs w:val="30"/>
        </w:rPr>
        <w:tab/>
        <w:t>Pedagogicko-psychologické poradny</w:t>
      </w:r>
    </w:p>
    <w:p w:rsidR="00D82836" w:rsidRDefault="003455B5" w:rsidP="00D82836">
      <w:pPr>
        <w:ind w:firstLine="708"/>
        <w:jc w:val="both"/>
        <w:rPr>
          <w:rFonts w:ascii="Times New Roman" w:hAnsi="Times New Roman" w:cs="Times New Roman"/>
          <w:sz w:val="24"/>
          <w:szCs w:val="24"/>
        </w:rPr>
      </w:pPr>
      <w:r w:rsidRPr="000F09E1">
        <w:rPr>
          <w:rFonts w:ascii="Times New Roman" w:hAnsi="Times New Roman" w:cs="Times New Roman"/>
          <w:sz w:val="24"/>
          <w:szCs w:val="24"/>
        </w:rPr>
        <w:t>Pedagogicko-psychologické poradny, s</w:t>
      </w:r>
      <w:r w:rsidR="001A79EE" w:rsidRPr="000F09E1">
        <w:rPr>
          <w:rFonts w:ascii="Times New Roman" w:hAnsi="Times New Roman" w:cs="Times New Roman"/>
          <w:sz w:val="24"/>
          <w:szCs w:val="24"/>
        </w:rPr>
        <w:t xml:space="preserve">pecializovaná </w:t>
      </w:r>
      <w:r w:rsidRPr="000F09E1">
        <w:rPr>
          <w:rFonts w:ascii="Times New Roman" w:hAnsi="Times New Roman" w:cs="Times New Roman"/>
          <w:sz w:val="24"/>
          <w:szCs w:val="24"/>
        </w:rPr>
        <w:t>poradenská zařízení, která se nachází v okrese Uherské Hradiště</w:t>
      </w:r>
      <w:r w:rsidR="004378F9">
        <w:rPr>
          <w:rFonts w:ascii="Times New Roman" w:hAnsi="Times New Roman" w:cs="Times New Roman"/>
          <w:sz w:val="24"/>
          <w:szCs w:val="24"/>
        </w:rPr>
        <w:t>,</w:t>
      </w:r>
      <w:r w:rsidRPr="000F09E1">
        <w:rPr>
          <w:rFonts w:ascii="Times New Roman" w:hAnsi="Times New Roman" w:cs="Times New Roman"/>
          <w:sz w:val="24"/>
          <w:szCs w:val="24"/>
        </w:rPr>
        <w:t xml:space="preserve"> spadají pod Krajskou pedagogicko-psychologickou poradnu</w:t>
      </w:r>
      <w:r w:rsidR="001A79EE" w:rsidRPr="000F09E1">
        <w:rPr>
          <w:rFonts w:ascii="Times New Roman" w:hAnsi="Times New Roman" w:cs="Times New Roman"/>
          <w:sz w:val="24"/>
          <w:szCs w:val="24"/>
        </w:rPr>
        <w:t xml:space="preserve"> a Zařízení pro další vzdělávání pedagogických pracovníků Zlín</w:t>
      </w:r>
      <w:r w:rsidRPr="000F09E1">
        <w:rPr>
          <w:rFonts w:ascii="Times New Roman" w:hAnsi="Times New Roman" w:cs="Times New Roman"/>
          <w:sz w:val="24"/>
          <w:szCs w:val="24"/>
        </w:rPr>
        <w:t xml:space="preserve">. Jsou dvě, a to pro </w:t>
      </w:r>
      <w:r w:rsidR="00142013">
        <w:rPr>
          <w:rFonts w:ascii="Times New Roman" w:hAnsi="Times New Roman" w:cs="Times New Roman"/>
          <w:sz w:val="24"/>
          <w:szCs w:val="24"/>
        </w:rPr>
        <w:t>oblast v oko</w:t>
      </w:r>
      <w:r w:rsidRPr="000F09E1">
        <w:rPr>
          <w:rFonts w:ascii="Times New Roman" w:hAnsi="Times New Roman" w:cs="Times New Roman"/>
          <w:sz w:val="24"/>
          <w:szCs w:val="24"/>
        </w:rPr>
        <w:t xml:space="preserve">lí Uherského Hradiště na adrese Františkánská 1256, Uherské Hradiště, a pro </w:t>
      </w:r>
    </w:p>
    <w:p w:rsidR="0060190F" w:rsidRDefault="0060190F" w:rsidP="00B527EE">
      <w:pPr>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D82836">
        <w:rPr>
          <w:rFonts w:ascii="Times New Roman" w:hAnsi="Times New Roman" w:cs="Times New Roman"/>
          <w:sz w:val="24"/>
          <w:szCs w:val="24"/>
          <w:u w:val="single"/>
        </w:rPr>
        <w:t xml:space="preserve">    </w:t>
      </w:r>
      <w:r w:rsidR="00CA3204">
        <w:rPr>
          <w:rFonts w:ascii="Times New Roman" w:hAnsi="Times New Roman" w:cs="Times New Roman"/>
          <w:sz w:val="24"/>
          <w:szCs w:val="24"/>
          <w:u w:val="single"/>
        </w:rPr>
        <w:t>26</w:t>
      </w:r>
      <w:r w:rsidR="00D82836">
        <w:rPr>
          <w:rFonts w:ascii="Times New Roman" w:hAnsi="Times New Roman" w:cs="Times New Roman"/>
          <w:sz w:val="24"/>
          <w:szCs w:val="24"/>
        </w:rPr>
        <w:t xml:space="preserve"> </w:t>
      </w:r>
      <w:r w:rsidR="003455B5" w:rsidRPr="000F09E1">
        <w:rPr>
          <w:rFonts w:ascii="Times New Roman" w:hAnsi="Times New Roman" w:cs="Times New Roman"/>
          <w:sz w:val="24"/>
          <w:szCs w:val="24"/>
        </w:rPr>
        <w:t>oblast v okolí Uherského Brodu na adrese Předbranská 145, Uherský Brod. V Uherském Hradišti poskytuje</w:t>
      </w:r>
      <w:r w:rsidR="000F09E1" w:rsidRPr="000F09E1">
        <w:rPr>
          <w:rFonts w:ascii="Times New Roman" w:hAnsi="Times New Roman" w:cs="Times New Roman"/>
          <w:sz w:val="24"/>
          <w:szCs w:val="24"/>
        </w:rPr>
        <w:t xml:space="preserve"> odborné</w:t>
      </w:r>
      <w:r w:rsidR="003455B5" w:rsidRPr="000F09E1">
        <w:rPr>
          <w:rFonts w:ascii="Times New Roman" w:hAnsi="Times New Roman" w:cs="Times New Roman"/>
          <w:sz w:val="24"/>
          <w:szCs w:val="24"/>
        </w:rPr>
        <w:t xml:space="preserve"> služby 8 kvalifikovaných pracovníků a v Uherském Brodě pak 2 </w:t>
      </w:r>
      <w:r w:rsidR="009D17CA">
        <w:rPr>
          <w:rFonts w:ascii="Times New Roman" w:hAnsi="Times New Roman" w:cs="Times New Roman"/>
          <w:sz w:val="24"/>
          <w:szCs w:val="24"/>
        </w:rPr>
        <w:t>k</w:t>
      </w:r>
      <w:r w:rsidR="003455B5" w:rsidRPr="000F09E1">
        <w:rPr>
          <w:rFonts w:ascii="Times New Roman" w:hAnsi="Times New Roman" w:cs="Times New Roman"/>
          <w:sz w:val="24"/>
          <w:szCs w:val="24"/>
        </w:rPr>
        <w:t xml:space="preserve">valifikované pracovnice. </w:t>
      </w:r>
      <w:r w:rsidR="000F09E1" w:rsidRPr="000F09E1">
        <w:rPr>
          <w:rFonts w:ascii="Times New Roman" w:hAnsi="Times New Roman" w:cs="Times New Roman"/>
          <w:sz w:val="24"/>
          <w:szCs w:val="24"/>
        </w:rPr>
        <w:t xml:space="preserve">Mezi nabízené služby PPP (pedagogicko-psychologických poraden) v regionu Uherské Hradiště patří zejména: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155BD">
        <w:rPr>
          <w:rFonts w:ascii="Times New Roman" w:hAnsi="Times New Roman" w:cs="Times New Roman"/>
          <w:sz w:val="24"/>
          <w:szCs w:val="24"/>
        </w:rPr>
        <w:t>a)</w:t>
      </w:r>
      <w:r w:rsidR="000F09E1">
        <w:rPr>
          <w:rFonts w:ascii="Times New Roman" w:hAnsi="Times New Roman" w:cs="Times New Roman"/>
          <w:sz w:val="24"/>
          <w:szCs w:val="24"/>
        </w:rPr>
        <w:t xml:space="preserve"> služby psychologické, a to diagnostické, jako např. (například) posouzení školní </w:t>
      </w:r>
      <w:r w:rsidR="00D82836">
        <w:rPr>
          <w:rFonts w:ascii="Times New Roman" w:hAnsi="Times New Roman" w:cs="Times New Roman"/>
          <w:sz w:val="24"/>
          <w:szCs w:val="24"/>
        </w:rPr>
        <w:t>zralosti</w:t>
      </w:r>
      <w:r w:rsidR="000F09E1">
        <w:rPr>
          <w:rFonts w:ascii="Times New Roman" w:hAnsi="Times New Roman" w:cs="Times New Roman"/>
          <w:sz w:val="24"/>
          <w:szCs w:val="24"/>
        </w:rPr>
        <w:t>, diagnostika dětí s mimořádným nadáním</w:t>
      </w:r>
      <w:r w:rsidR="001155BD">
        <w:rPr>
          <w:rFonts w:ascii="Times New Roman" w:hAnsi="Times New Roman" w:cs="Times New Roman"/>
          <w:sz w:val="24"/>
          <w:szCs w:val="24"/>
        </w:rPr>
        <w:t xml:space="preserve"> atd.; poradenské, jako např. poskytování odborné pomoci při řešení výchovných</w:t>
      </w:r>
      <w:r w:rsidR="00722C12">
        <w:rPr>
          <w:rFonts w:ascii="Times New Roman" w:hAnsi="Times New Roman" w:cs="Times New Roman"/>
          <w:sz w:val="24"/>
          <w:szCs w:val="24"/>
        </w:rPr>
        <w:t xml:space="preserve"> a vzdělávacích problémů dítěte</w:t>
      </w:r>
      <w:r w:rsidR="00B321A7">
        <w:rPr>
          <w:rFonts w:ascii="Times New Roman" w:hAnsi="Times New Roman" w:cs="Times New Roman"/>
          <w:sz w:val="24"/>
          <w:szCs w:val="24"/>
        </w:rPr>
        <w:t xml:space="preserve">; </w:t>
      </w:r>
      <w:r w:rsidR="001155BD">
        <w:rPr>
          <w:rFonts w:ascii="Times New Roman" w:hAnsi="Times New Roman" w:cs="Times New Roman"/>
          <w:sz w:val="24"/>
          <w:szCs w:val="24"/>
        </w:rPr>
        <w:t>besedy</w:t>
      </w:r>
      <w:r w:rsidR="00B321A7">
        <w:rPr>
          <w:rFonts w:ascii="Times New Roman" w:hAnsi="Times New Roman" w:cs="Times New Roman"/>
          <w:sz w:val="24"/>
          <w:szCs w:val="24"/>
        </w:rPr>
        <w:t xml:space="preserve">, např. pro rodiče předškoláků, učitele, atd.,                                                                            </w:t>
      </w:r>
      <w:r w:rsidR="00786E32">
        <w:rPr>
          <w:rFonts w:ascii="Times New Roman" w:hAnsi="Times New Roman" w:cs="Times New Roman"/>
          <w:sz w:val="24"/>
          <w:szCs w:val="24"/>
        </w:rPr>
        <w:t xml:space="preserve">                      </w:t>
      </w:r>
      <w:r w:rsidR="00D82836">
        <w:rPr>
          <w:rFonts w:ascii="Times New Roman" w:hAnsi="Times New Roman" w:cs="Times New Roman"/>
          <w:sz w:val="24"/>
          <w:szCs w:val="24"/>
        </w:rPr>
        <w:tab/>
        <w:t xml:space="preserve">       </w:t>
      </w:r>
      <w:r w:rsidR="001155BD">
        <w:rPr>
          <w:rFonts w:ascii="Times New Roman" w:hAnsi="Times New Roman" w:cs="Times New Roman"/>
          <w:sz w:val="24"/>
          <w:szCs w:val="24"/>
        </w:rPr>
        <w:t xml:space="preserve">b) služby speciálně-pedagogické, a to diagnostické, jako např. depistáže dětí v mateřských školách a žáků 1. </w:t>
      </w:r>
      <w:r w:rsidR="00B527EE">
        <w:rPr>
          <w:rFonts w:ascii="Times New Roman" w:hAnsi="Times New Roman" w:cs="Times New Roman"/>
          <w:sz w:val="24"/>
          <w:szCs w:val="24"/>
        </w:rPr>
        <w:t>a</w:t>
      </w:r>
      <w:r w:rsidR="00B321A7">
        <w:rPr>
          <w:rFonts w:ascii="Times New Roman" w:hAnsi="Times New Roman" w:cs="Times New Roman"/>
          <w:sz w:val="24"/>
          <w:szCs w:val="24"/>
        </w:rPr>
        <w:t xml:space="preserve"> 2. t</w:t>
      </w:r>
      <w:r w:rsidR="001155BD">
        <w:rPr>
          <w:rFonts w:ascii="Times New Roman" w:hAnsi="Times New Roman" w:cs="Times New Roman"/>
          <w:sz w:val="24"/>
          <w:szCs w:val="24"/>
        </w:rPr>
        <w:t>říd základních škol s rizikem poruch učení; poradenské, např. poskytování odborné pomoci při řešení vzdě</w:t>
      </w:r>
      <w:r w:rsidR="00786E32">
        <w:rPr>
          <w:rFonts w:ascii="Times New Roman" w:hAnsi="Times New Roman" w:cs="Times New Roman"/>
          <w:sz w:val="24"/>
          <w:szCs w:val="24"/>
        </w:rPr>
        <w:t xml:space="preserve">lávacích problémů dítěte; </w:t>
      </w:r>
      <w:r w:rsidR="00B321A7">
        <w:rPr>
          <w:rFonts w:ascii="Times New Roman" w:hAnsi="Times New Roman" w:cs="Times New Roman"/>
          <w:sz w:val="24"/>
          <w:szCs w:val="24"/>
        </w:rPr>
        <w:t>besedy, např. pro učitele</w:t>
      </w:r>
      <w:r w:rsidR="001155BD">
        <w:rPr>
          <w:rFonts w:ascii="Times New Roman" w:hAnsi="Times New Roman" w:cs="Times New Roman"/>
          <w:sz w:val="24"/>
          <w:szCs w:val="24"/>
        </w:rPr>
        <w:t xml:space="preserve"> základních a středních škol</w:t>
      </w:r>
      <w:r w:rsidR="00CE3E1C">
        <w:rPr>
          <w:rFonts w:ascii="Times New Roman" w:hAnsi="Times New Roman" w:cs="Times New Roman"/>
          <w:sz w:val="24"/>
          <w:szCs w:val="24"/>
        </w:rPr>
        <w:t xml:space="preserve"> (na</w:t>
      </w:r>
      <w:r w:rsidR="00D82836">
        <w:rPr>
          <w:rFonts w:ascii="Times New Roman" w:hAnsi="Times New Roman" w:cs="Times New Roman"/>
          <w:sz w:val="24"/>
          <w:szCs w:val="24"/>
        </w:rPr>
        <w:t xml:space="preserve"> téma poruchy učení a chování), atd.</w:t>
      </w:r>
      <w:r w:rsidR="00D82836">
        <w:rPr>
          <w:rFonts w:ascii="Times New Roman" w:hAnsi="Times New Roman" w:cs="Times New Roman"/>
          <w:sz w:val="24"/>
          <w:szCs w:val="24"/>
        </w:rPr>
        <w:tab/>
      </w:r>
      <w:r w:rsidR="00D82836">
        <w:rPr>
          <w:rFonts w:ascii="Times New Roman" w:hAnsi="Times New Roman" w:cs="Times New Roman"/>
          <w:sz w:val="24"/>
          <w:szCs w:val="24"/>
        </w:rPr>
        <w:tab/>
        <w:t xml:space="preserve">       </w:t>
      </w:r>
      <w:r w:rsidR="00CE3E1C">
        <w:rPr>
          <w:rFonts w:ascii="Times New Roman" w:hAnsi="Times New Roman" w:cs="Times New Roman"/>
          <w:sz w:val="24"/>
          <w:szCs w:val="24"/>
        </w:rPr>
        <w:t>c) prevence rizikového chování, v rámci diagnostiky, např. diagnostika problémových kolektivů; poradenství, např. metodické vedení a podpora školních metod</w:t>
      </w:r>
      <w:r w:rsidR="00B321A7">
        <w:rPr>
          <w:rFonts w:ascii="Times New Roman" w:hAnsi="Times New Roman" w:cs="Times New Roman"/>
          <w:sz w:val="24"/>
          <w:szCs w:val="24"/>
        </w:rPr>
        <w:t>iků prevence; přednášky</w:t>
      </w:r>
      <w:r w:rsidR="00CE3E1C">
        <w:rPr>
          <w:rFonts w:ascii="Times New Roman" w:hAnsi="Times New Roman" w:cs="Times New Roman"/>
          <w:sz w:val="24"/>
          <w:szCs w:val="24"/>
        </w:rPr>
        <w:t>, např. semináře pro školní metodiky p</w:t>
      </w:r>
      <w:r w:rsidR="00B321A7">
        <w:rPr>
          <w:rFonts w:ascii="Times New Roman" w:hAnsi="Times New Roman" w:cs="Times New Roman"/>
          <w:sz w:val="24"/>
          <w:szCs w:val="24"/>
        </w:rPr>
        <w:t xml:space="preserve">revence    </w:t>
      </w:r>
      <w:r w:rsidR="00B321A7">
        <w:rPr>
          <w:rFonts w:ascii="Times New Roman" w:hAnsi="Times New Roman" w:cs="Times New Roman"/>
          <w:sz w:val="24"/>
          <w:szCs w:val="24"/>
        </w:rPr>
        <w:tab/>
      </w:r>
      <w:r w:rsidR="00B321A7">
        <w:rPr>
          <w:rFonts w:ascii="Times New Roman" w:hAnsi="Times New Roman" w:cs="Times New Roman"/>
          <w:sz w:val="24"/>
          <w:szCs w:val="24"/>
        </w:rPr>
        <w:tab/>
      </w:r>
      <w:r w:rsidR="00B321A7">
        <w:rPr>
          <w:rFonts w:ascii="Times New Roman" w:hAnsi="Times New Roman" w:cs="Times New Roman"/>
          <w:sz w:val="24"/>
          <w:szCs w:val="24"/>
        </w:rPr>
        <w:tab/>
      </w:r>
      <w:r w:rsidR="00B321A7">
        <w:rPr>
          <w:rFonts w:ascii="Times New Roman" w:hAnsi="Times New Roman" w:cs="Times New Roman"/>
          <w:sz w:val="24"/>
          <w:szCs w:val="24"/>
        </w:rPr>
        <w:tab/>
        <w:t xml:space="preserve">       </w:t>
      </w:r>
      <w:r w:rsidR="00CE3E1C">
        <w:rPr>
          <w:rFonts w:ascii="Times New Roman" w:hAnsi="Times New Roman" w:cs="Times New Roman"/>
          <w:sz w:val="24"/>
          <w:szCs w:val="24"/>
        </w:rPr>
        <w:t>d) služby kariérního poradenství, v rámci diagnostiky, např. diagnostika zaměřená na profesní orientaci; poradenství, např. poradenství pro žáky základních škol při rozhodování o dalším studiu na střední škole</w:t>
      </w:r>
      <w:r w:rsidR="00D82836">
        <w:rPr>
          <w:rFonts w:ascii="Times New Roman" w:hAnsi="Times New Roman" w:cs="Times New Roman"/>
          <w:sz w:val="24"/>
          <w:szCs w:val="24"/>
        </w:rPr>
        <w:t>, atd.</w:t>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t>Spolupracují také</w:t>
      </w:r>
      <w:r w:rsidR="00B466E7" w:rsidRPr="00B466E7">
        <w:rPr>
          <w:rFonts w:ascii="Times New Roman" w:hAnsi="Times New Roman" w:cs="Times New Roman"/>
          <w:sz w:val="24"/>
          <w:szCs w:val="24"/>
        </w:rPr>
        <w:t xml:space="preserve"> s orgány sociálně-právní ochrany dětí a orgány péče o mládež a rodinu, zdravotnickými zařízeními, popřípadě dalšími institucemi.</w:t>
      </w:r>
      <w:r w:rsidR="00B466E7">
        <w:rPr>
          <w:rFonts w:ascii="Times New Roman" w:hAnsi="Times New Roman" w:cs="Times New Roman"/>
          <w:sz w:val="24"/>
          <w:szCs w:val="24"/>
        </w:rPr>
        <w:tab/>
      </w:r>
      <w:r w:rsidR="008E0719">
        <w:rPr>
          <w:rFonts w:ascii="Times New Roman" w:hAnsi="Times New Roman" w:cs="Times New Roman"/>
          <w:sz w:val="24"/>
          <w:szCs w:val="24"/>
        </w:rPr>
        <w:t>(www.ppporzl.cz)</w:t>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r w:rsidR="00B466E7">
        <w:rPr>
          <w:rFonts w:ascii="Times New Roman" w:hAnsi="Times New Roman" w:cs="Times New Roman"/>
          <w:sz w:val="24"/>
          <w:szCs w:val="24"/>
        </w:rPr>
        <w:tab/>
      </w:r>
    </w:p>
    <w:p w:rsidR="00CE3E1C" w:rsidRPr="00B466E7" w:rsidRDefault="00CE3E1C" w:rsidP="00B527EE">
      <w:pPr>
        <w:jc w:val="both"/>
        <w:rPr>
          <w:rFonts w:ascii="Times New Roman" w:hAnsi="Times New Roman" w:cs="Times New Roman"/>
          <w:sz w:val="24"/>
          <w:szCs w:val="24"/>
        </w:rPr>
      </w:pPr>
      <w:r>
        <w:rPr>
          <w:rFonts w:ascii="Times New Roman" w:hAnsi="Times New Roman" w:cs="Times New Roman"/>
          <w:sz w:val="30"/>
          <w:szCs w:val="30"/>
        </w:rPr>
        <w:t xml:space="preserve">4.2.2 </w:t>
      </w:r>
      <w:r w:rsidR="00142013">
        <w:rPr>
          <w:rFonts w:ascii="Times New Roman" w:hAnsi="Times New Roman" w:cs="Times New Roman"/>
          <w:sz w:val="30"/>
          <w:szCs w:val="30"/>
        </w:rPr>
        <w:tab/>
      </w:r>
      <w:r>
        <w:rPr>
          <w:rFonts w:ascii="Times New Roman" w:hAnsi="Times New Roman" w:cs="Times New Roman"/>
          <w:sz w:val="30"/>
          <w:szCs w:val="30"/>
        </w:rPr>
        <w:t>Speciálně-pedagogické centrum</w:t>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sidR="00B466E7">
        <w:rPr>
          <w:rFonts w:ascii="Times New Roman" w:hAnsi="Times New Roman" w:cs="Times New Roman"/>
          <w:sz w:val="30"/>
          <w:szCs w:val="30"/>
        </w:rPr>
        <w:tab/>
      </w:r>
      <w:r>
        <w:rPr>
          <w:rFonts w:ascii="Times New Roman" w:hAnsi="Times New Roman" w:cs="Times New Roman"/>
          <w:sz w:val="24"/>
          <w:szCs w:val="24"/>
        </w:rPr>
        <w:t>V Uherském Hradišti, na adrese Zelené náměstí 1292, se nachází rovněž odloučené</w:t>
      </w:r>
      <w:r w:rsidR="00B466E7">
        <w:rPr>
          <w:rFonts w:ascii="Times New Roman" w:hAnsi="Times New Roman" w:cs="Times New Roman"/>
          <w:sz w:val="24"/>
          <w:szCs w:val="24"/>
        </w:rPr>
        <w:t xml:space="preserve"> </w:t>
      </w:r>
      <w:r>
        <w:rPr>
          <w:rFonts w:ascii="Times New Roman" w:hAnsi="Times New Roman" w:cs="Times New Roman"/>
          <w:sz w:val="24"/>
          <w:szCs w:val="24"/>
        </w:rPr>
        <w:t>pracoviště</w:t>
      </w:r>
      <w:r w:rsidR="00B466E7">
        <w:rPr>
          <w:rFonts w:ascii="Times New Roman" w:hAnsi="Times New Roman" w:cs="Times New Roman"/>
          <w:sz w:val="24"/>
          <w:szCs w:val="24"/>
        </w:rPr>
        <w:t xml:space="preserve"> speciálně pedagogického centra pro vady řeči, patřící pod Speciálně pedagogické centrum při Základní a Mateřské škole logopedické, Veslařská 234, Brno. </w:t>
      </w:r>
      <w:r w:rsidR="00F44202">
        <w:rPr>
          <w:rFonts w:ascii="Times New Roman" w:hAnsi="Times New Roman" w:cs="Times New Roman"/>
          <w:sz w:val="24"/>
          <w:szCs w:val="24"/>
        </w:rPr>
        <w:t xml:space="preserve">Jejich pracovníci ve spolupráci s mateřskými školami v regionu navštěvují tyto mateřské školy a provádí bezplatně </w:t>
      </w:r>
      <w:r w:rsidR="0047764A">
        <w:rPr>
          <w:rFonts w:ascii="Times New Roman" w:hAnsi="Times New Roman" w:cs="Times New Roman"/>
          <w:sz w:val="24"/>
          <w:szCs w:val="24"/>
        </w:rPr>
        <w:t xml:space="preserve">několikrát za rok </w:t>
      </w:r>
      <w:r w:rsidR="00F44202">
        <w:rPr>
          <w:rFonts w:ascii="Times New Roman" w:hAnsi="Times New Roman" w:cs="Times New Roman"/>
          <w:sz w:val="24"/>
          <w:szCs w:val="24"/>
        </w:rPr>
        <w:t xml:space="preserve">depistáže a kontrolní logopedická vyšetření dětí. Tito pracovníci mohou rovněž doporučit odklad povinné školní docházky pro poruchu řeči. </w:t>
      </w:r>
      <w:r w:rsidR="008E0719">
        <w:rPr>
          <w:rFonts w:ascii="Times New Roman" w:hAnsi="Times New Roman" w:cs="Times New Roman"/>
          <w:sz w:val="24"/>
          <w:szCs w:val="24"/>
        </w:rPr>
        <w:t>(www.zslogo.cz/kontakty.php)</w:t>
      </w:r>
    </w:p>
    <w:p w:rsidR="005A38D1" w:rsidRDefault="005A38D1" w:rsidP="00007A19">
      <w:pPr>
        <w:jc w:val="both"/>
        <w:rPr>
          <w:rFonts w:ascii="Times New Roman" w:hAnsi="Times New Roman" w:cs="Times New Roman"/>
          <w:sz w:val="24"/>
          <w:szCs w:val="24"/>
          <w:u w:val="single"/>
        </w:rPr>
      </w:pPr>
    </w:p>
    <w:p w:rsidR="003A7B51" w:rsidRPr="00007A19" w:rsidRDefault="006E5CA1" w:rsidP="00007A19">
      <w:pPr>
        <w:jc w:val="both"/>
        <w:rPr>
          <w:rFonts w:ascii="Times New Roman" w:hAnsi="Times New Roman" w:cs="Times New Roman"/>
          <w:sz w:val="30"/>
          <w:szCs w:val="30"/>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063008">
        <w:rPr>
          <w:rFonts w:ascii="Times New Roman" w:hAnsi="Times New Roman" w:cs="Times New Roman"/>
          <w:sz w:val="24"/>
          <w:szCs w:val="24"/>
          <w:u w:val="single"/>
        </w:rPr>
        <w:t xml:space="preserve">    </w:t>
      </w:r>
      <w:r w:rsidR="00CA3204">
        <w:rPr>
          <w:rFonts w:ascii="Times New Roman" w:hAnsi="Times New Roman" w:cs="Times New Roman"/>
          <w:sz w:val="24"/>
          <w:szCs w:val="24"/>
          <w:u w:val="single"/>
        </w:rPr>
        <w:t>27</w:t>
      </w:r>
    </w:p>
    <w:p w:rsidR="00187493" w:rsidRDefault="00187493"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Pr="00007A19" w:rsidRDefault="00007A19" w:rsidP="00007A19">
      <w:pPr>
        <w:autoSpaceDE w:val="0"/>
        <w:autoSpaceDN w:val="0"/>
        <w:adjustRightInd w:val="0"/>
        <w:spacing w:before="0" w:beforeAutospacing="0"/>
        <w:jc w:val="center"/>
        <w:rPr>
          <w:rFonts w:ascii="Times New Roman" w:hAnsi="Times New Roman" w:cs="Times New Roman"/>
          <w:b/>
          <w:sz w:val="32"/>
          <w:szCs w:val="32"/>
        </w:rPr>
      </w:pPr>
      <w:r w:rsidRPr="00007A19">
        <w:rPr>
          <w:rFonts w:ascii="Times New Roman" w:hAnsi="Times New Roman" w:cs="Times New Roman"/>
          <w:b/>
          <w:sz w:val="32"/>
          <w:szCs w:val="32"/>
        </w:rPr>
        <w:t>PRAKTICKÁ ČÁST</w:t>
      </w: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007A19" w:rsidRDefault="00007A19" w:rsidP="00905FFF">
      <w:pPr>
        <w:autoSpaceDE w:val="0"/>
        <w:autoSpaceDN w:val="0"/>
        <w:adjustRightInd w:val="0"/>
        <w:spacing w:before="0" w:beforeAutospacing="0"/>
        <w:jc w:val="both"/>
        <w:rPr>
          <w:rFonts w:ascii="Times New Roman" w:hAnsi="Times New Roman" w:cs="Times New Roman"/>
          <w:sz w:val="24"/>
          <w:szCs w:val="24"/>
        </w:rPr>
      </w:pPr>
    </w:p>
    <w:p w:rsidR="004E4D4B" w:rsidRDefault="004E4D4B" w:rsidP="004E4D4B">
      <w:pPr>
        <w:autoSpaceDE w:val="0"/>
        <w:autoSpaceDN w:val="0"/>
        <w:adjustRightInd w:val="0"/>
        <w:spacing w:before="0" w:beforeAutospacing="0"/>
        <w:ind w:firstLine="708"/>
        <w:jc w:val="both"/>
        <w:rPr>
          <w:rFonts w:ascii="Times New Roman" w:hAnsi="Times New Roman" w:cs="Times New Roman"/>
          <w:b/>
          <w:sz w:val="32"/>
          <w:szCs w:val="32"/>
        </w:rPr>
      </w:pPr>
    </w:p>
    <w:p w:rsidR="004E4D4B" w:rsidRDefault="004E4D4B" w:rsidP="004E4D4B">
      <w:pPr>
        <w:autoSpaceDE w:val="0"/>
        <w:autoSpaceDN w:val="0"/>
        <w:adjustRightInd w:val="0"/>
        <w:spacing w:before="0" w:beforeAutospacing="0"/>
        <w:ind w:firstLine="708"/>
        <w:jc w:val="both"/>
        <w:rPr>
          <w:rFonts w:ascii="Times New Roman" w:hAnsi="Times New Roman" w:cs="Times New Roman"/>
          <w:b/>
          <w:sz w:val="32"/>
          <w:szCs w:val="32"/>
        </w:rPr>
      </w:pPr>
    </w:p>
    <w:p w:rsidR="004E4D4B" w:rsidRDefault="004E4D4B" w:rsidP="004E4D4B">
      <w:pPr>
        <w:autoSpaceDE w:val="0"/>
        <w:autoSpaceDN w:val="0"/>
        <w:adjustRightInd w:val="0"/>
        <w:spacing w:before="0" w:beforeAutospacing="0"/>
        <w:ind w:firstLine="708"/>
        <w:jc w:val="both"/>
        <w:rPr>
          <w:rFonts w:ascii="Times New Roman" w:hAnsi="Times New Roman" w:cs="Times New Roman"/>
          <w:b/>
          <w:sz w:val="32"/>
          <w:szCs w:val="32"/>
        </w:rPr>
      </w:pPr>
    </w:p>
    <w:p w:rsidR="004E4D4B" w:rsidRDefault="004E4D4B" w:rsidP="004E4D4B">
      <w:pPr>
        <w:autoSpaceDE w:val="0"/>
        <w:autoSpaceDN w:val="0"/>
        <w:adjustRightInd w:val="0"/>
        <w:spacing w:before="0" w:beforeAutospacing="0"/>
        <w:ind w:firstLine="708"/>
        <w:jc w:val="both"/>
        <w:rPr>
          <w:rFonts w:ascii="Times New Roman" w:hAnsi="Times New Roman" w:cs="Times New Roman"/>
          <w:b/>
          <w:sz w:val="32"/>
          <w:szCs w:val="32"/>
        </w:rPr>
      </w:pPr>
    </w:p>
    <w:p w:rsidR="004E4D4B" w:rsidRDefault="004E4D4B" w:rsidP="004E4D4B">
      <w:pPr>
        <w:autoSpaceDE w:val="0"/>
        <w:autoSpaceDN w:val="0"/>
        <w:adjustRightInd w:val="0"/>
        <w:spacing w:before="0" w:beforeAutospacing="0"/>
        <w:jc w:val="both"/>
        <w:rPr>
          <w:rFonts w:ascii="Times New Roman" w:hAnsi="Times New Roman" w:cs="Times New Roman"/>
          <w:b/>
          <w:sz w:val="32"/>
          <w:szCs w:val="32"/>
        </w:rPr>
      </w:pPr>
    </w:p>
    <w:p w:rsidR="006276DB" w:rsidRDefault="006276DB" w:rsidP="004E4D4B">
      <w:pPr>
        <w:autoSpaceDE w:val="0"/>
        <w:autoSpaceDN w:val="0"/>
        <w:adjustRightInd w:val="0"/>
        <w:spacing w:before="0" w:beforeAutospacing="0"/>
        <w:jc w:val="both"/>
        <w:rPr>
          <w:rFonts w:ascii="Times New Roman" w:hAnsi="Times New Roman" w:cs="Times New Roman"/>
          <w:b/>
          <w:sz w:val="32"/>
          <w:szCs w:val="32"/>
        </w:rPr>
      </w:pPr>
    </w:p>
    <w:p w:rsidR="004E4D4B" w:rsidRPr="004B689A" w:rsidRDefault="004E4D4B" w:rsidP="004E4D4B">
      <w:pPr>
        <w:autoSpaceDE w:val="0"/>
        <w:autoSpaceDN w:val="0"/>
        <w:adjustRightInd w:val="0"/>
        <w:spacing w:before="0" w:beforeAutospacing="0"/>
        <w:jc w:val="both"/>
        <w:rPr>
          <w:rFonts w:ascii="Times New Roman" w:hAnsi="Times New Roman" w:cs="Times New Roman"/>
          <w:b/>
          <w:sz w:val="32"/>
          <w:szCs w:val="32"/>
        </w:rPr>
      </w:pPr>
      <w:r>
        <w:rPr>
          <w:rFonts w:ascii="Times New Roman" w:hAnsi="Times New Roman" w:cs="Times New Roman"/>
          <w:sz w:val="32"/>
          <w:szCs w:val="32"/>
          <w:u w:val="single"/>
        </w:rPr>
        <w:t xml:space="preserve"> </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sidRPr="004E4D4B">
        <w:rPr>
          <w:rFonts w:ascii="Times New Roman" w:hAnsi="Times New Roman" w:cs="Times New Roman"/>
          <w:sz w:val="24"/>
          <w:szCs w:val="24"/>
          <w:u w:val="single"/>
        </w:rPr>
        <w:t>28</w:t>
      </w:r>
    </w:p>
    <w:p w:rsidR="00621518" w:rsidRDefault="00433A28" w:rsidP="00905FFF">
      <w:pPr>
        <w:autoSpaceDE w:val="0"/>
        <w:autoSpaceDN w:val="0"/>
        <w:adjustRightInd w:val="0"/>
        <w:spacing w:before="0" w:beforeAutospacing="0"/>
        <w:jc w:val="both"/>
        <w:rPr>
          <w:rFonts w:ascii="Times New Roman" w:hAnsi="Times New Roman" w:cs="Times New Roman"/>
          <w:b/>
          <w:sz w:val="32"/>
          <w:szCs w:val="32"/>
        </w:rPr>
      </w:pPr>
      <w:r>
        <w:rPr>
          <w:rFonts w:ascii="Times New Roman" w:hAnsi="Times New Roman" w:cs="Times New Roman"/>
          <w:b/>
          <w:sz w:val="32"/>
          <w:szCs w:val="32"/>
        </w:rPr>
        <w:t>1</w:t>
      </w:r>
      <w:r w:rsidR="00BF75DE">
        <w:rPr>
          <w:rFonts w:ascii="Times New Roman" w:hAnsi="Times New Roman" w:cs="Times New Roman"/>
          <w:b/>
          <w:sz w:val="32"/>
          <w:szCs w:val="32"/>
        </w:rPr>
        <w:t>.</w:t>
      </w:r>
      <w:r w:rsidR="00BF75DE">
        <w:rPr>
          <w:rFonts w:ascii="Times New Roman" w:hAnsi="Times New Roman" w:cs="Times New Roman"/>
          <w:b/>
          <w:sz w:val="32"/>
          <w:szCs w:val="32"/>
        </w:rPr>
        <w:tab/>
        <w:t xml:space="preserve"> </w:t>
      </w:r>
      <w:r w:rsidR="001675BC">
        <w:rPr>
          <w:rFonts w:ascii="Times New Roman" w:hAnsi="Times New Roman" w:cs="Times New Roman"/>
          <w:b/>
          <w:sz w:val="32"/>
          <w:szCs w:val="32"/>
        </w:rPr>
        <w:t>Analýza</w:t>
      </w:r>
      <w:r w:rsidR="00AA2193">
        <w:rPr>
          <w:rFonts w:ascii="Times New Roman" w:hAnsi="Times New Roman" w:cs="Times New Roman"/>
          <w:b/>
          <w:sz w:val="32"/>
          <w:szCs w:val="32"/>
        </w:rPr>
        <w:t xml:space="preserve"> výzkumného šetření</w:t>
      </w:r>
    </w:p>
    <w:p w:rsidR="00AE5A70" w:rsidRDefault="00AE5A70" w:rsidP="00905FFF">
      <w:pPr>
        <w:autoSpaceDE w:val="0"/>
        <w:autoSpaceDN w:val="0"/>
        <w:adjustRightInd w:val="0"/>
        <w:spacing w:before="0" w:beforeAutospacing="0"/>
        <w:jc w:val="both"/>
        <w:rPr>
          <w:rFonts w:ascii="Times New Roman" w:hAnsi="Times New Roman" w:cs="Times New Roman"/>
          <w:b/>
          <w:sz w:val="32"/>
          <w:szCs w:val="32"/>
        </w:rPr>
      </w:pPr>
    </w:p>
    <w:p w:rsidR="00AE5A70" w:rsidRDefault="00433A28" w:rsidP="00905FFF">
      <w:pPr>
        <w:autoSpaceDE w:val="0"/>
        <w:autoSpaceDN w:val="0"/>
        <w:adjustRightInd w:val="0"/>
        <w:spacing w:before="0" w:beforeAutospacing="0"/>
        <w:jc w:val="both"/>
        <w:rPr>
          <w:rFonts w:ascii="Times New Roman" w:hAnsi="Times New Roman" w:cs="Times New Roman"/>
          <w:sz w:val="30"/>
          <w:szCs w:val="30"/>
        </w:rPr>
      </w:pPr>
      <w:r>
        <w:rPr>
          <w:rFonts w:ascii="Times New Roman" w:hAnsi="Times New Roman" w:cs="Times New Roman"/>
          <w:sz w:val="30"/>
          <w:szCs w:val="30"/>
        </w:rPr>
        <w:t>1</w:t>
      </w:r>
      <w:r w:rsidR="00BF75DE">
        <w:rPr>
          <w:rFonts w:ascii="Times New Roman" w:hAnsi="Times New Roman" w:cs="Times New Roman"/>
          <w:sz w:val="30"/>
          <w:szCs w:val="30"/>
        </w:rPr>
        <w:t xml:space="preserve">.1 </w:t>
      </w:r>
      <w:r w:rsidR="00BF75DE">
        <w:rPr>
          <w:rFonts w:ascii="Times New Roman" w:hAnsi="Times New Roman" w:cs="Times New Roman"/>
          <w:sz w:val="30"/>
          <w:szCs w:val="30"/>
        </w:rPr>
        <w:tab/>
      </w:r>
      <w:r w:rsidR="00AA2193">
        <w:rPr>
          <w:rFonts w:ascii="Times New Roman" w:hAnsi="Times New Roman" w:cs="Times New Roman"/>
          <w:sz w:val="30"/>
          <w:szCs w:val="30"/>
        </w:rPr>
        <w:t>Cíle výzkumného šetření</w:t>
      </w:r>
    </w:p>
    <w:p w:rsidR="00AA2193" w:rsidRDefault="00AA2193" w:rsidP="00905FFF">
      <w:pPr>
        <w:autoSpaceDE w:val="0"/>
        <w:autoSpaceDN w:val="0"/>
        <w:adjustRightInd w:val="0"/>
        <w:spacing w:before="0" w:beforeAutospacing="0"/>
        <w:jc w:val="both"/>
        <w:rPr>
          <w:rFonts w:ascii="Times New Roman" w:hAnsi="Times New Roman" w:cs="Times New Roman"/>
          <w:sz w:val="30"/>
          <w:szCs w:val="30"/>
        </w:rPr>
      </w:pPr>
    </w:p>
    <w:p w:rsidR="001675BC" w:rsidRDefault="00AA2193"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30"/>
          <w:szCs w:val="30"/>
        </w:rPr>
        <w:tab/>
      </w:r>
      <w:r>
        <w:rPr>
          <w:rFonts w:ascii="Times New Roman" w:hAnsi="Times New Roman" w:cs="Times New Roman"/>
          <w:sz w:val="24"/>
          <w:szCs w:val="24"/>
        </w:rPr>
        <w:t xml:space="preserve">Ve výzkumném šetření se autorka snažila řešit problematiku odkladů školní docházky z pohledu rodiče </w:t>
      </w:r>
      <w:r w:rsidR="00700762">
        <w:rPr>
          <w:rFonts w:ascii="Times New Roman" w:hAnsi="Times New Roman" w:cs="Times New Roman"/>
          <w:sz w:val="24"/>
          <w:szCs w:val="24"/>
        </w:rPr>
        <w:t>a řadového občana</w:t>
      </w:r>
      <w:r w:rsidR="003F4B85">
        <w:rPr>
          <w:rFonts w:ascii="Times New Roman" w:hAnsi="Times New Roman" w:cs="Times New Roman"/>
          <w:sz w:val="24"/>
          <w:szCs w:val="24"/>
        </w:rPr>
        <w:t xml:space="preserve">. Cílem bylo zjistit v rámci regionu UH počet dětí s odloženou školní docházkou, zda se nějak neliší statisticky od </w:t>
      </w:r>
      <w:r w:rsidR="00700762">
        <w:rPr>
          <w:rFonts w:ascii="Times New Roman" w:hAnsi="Times New Roman" w:cs="Times New Roman"/>
          <w:sz w:val="24"/>
          <w:szCs w:val="24"/>
        </w:rPr>
        <w:t xml:space="preserve">jiných regionů v rámci ČR; </w:t>
      </w:r>
      <w:r w:rsidR="003F4B85">
        <w:rPr>
          <w:rFonts w:ascii="Times New Roman" w:hAnsi="Times New Roman" w:cs="Times New Roman"/>
          <w:sz w:val="24"/>
          <w:szCs w:val="24"/>
        </w:rPr>
        <w:t xml:space="preserve">nejčastější důvody pro udělení </w:t>
      </w:r>
      <w:r w:rsidR="001675BC">
        <w:rPr>
          <w:rFonts w:ascii="Times New Roman" w:hAnsi="Times New Roman" w:cs="Times New Roman"/>
          <w:sz w:val="24"/>
          <w:szCs w:val="24"/>
        </w:rPr>
        <w:t xml:space="preserve">odkladu povinné školní docházky; </w:t>
      </w:r>
      <w:r w:rsidR="003F4B85">
        <w:rPr>
          <w:rFonts w:ascii="Times New Roman" w:hAnsi="Times New Roman" w:cs="Times New Roman"/>
          <w:sz w:val="24"/>
          <w:szCs w:val="24"/>
        </w:rPr>
        <w:t>a</w:t>
      </w:r>
      <w:r w:rsidR="001675BC">
        <w:rPr>
          <w:rFonts w:ascii="Times New Roman" w:hAnsi="Times New Roman" w:cs="Times New Roman"/>
          <w:sz w:val="24"/>
          <w:szCs w:val="24"/>
        </w:rPr>
        <w:t xml:space="preserve"> zjištění,</w:t>
      </w:r>
      <w:r w:rsidR="003F4B85">
        <w:rPr>
          <w:rFonts w:ascii="Times New Roman" w:hAnsi="Times New Roman" w:cs="Times New Roman"/>
          <w:sz w:val="24"/>
          <w:szCs w:val="24"/>
        </w:rPr>
        <w:t xml:space="preserve"> zda je odklad školní docházky častější u chlapců nebo u dívek. </w:t>
      </w:r>
      <w:r w:rsidR="001675BC">
        <w:rPr>
          <w:rFonts w:ascii="Times New Roman" w:hAnsi="Times New Roman" w:cs="Times New Roman"/>
          <w:sz w:val="24"/>
          <w:szCs w:val="24"/>
        </w:rPr>
        <w:t xml:space="preserve"> Dále se autorka pomocí rozhovorů s učitelkami městské a venkovské mateřské školy snažila porovnat činnosti těchto mateřských škol a rozhovorem s pracovnicí pedagogicko-psychologické poradny získat určité informace o činnosti této instituce v rámci regionu UH v oblasti předškolního vzdělávání. Na základě těchto cílů výzkumného šetření si autorka stanovila hlavní úkoly šetření:</w:t>
      </w:r>
    </w:p>
    <w:p w:rsidR="001675BC" w:rsidRDefault="00722C12"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 </w:t>
      </w:r>
    </w:p>
    <w:p w:rsidR="001675BC" w:rsidRDefault="001675BC" w:rsidP="001675BC">
      <w:pPr>
        <w:pStyle w:val="Odstavecseseznamem"/>
        <w:numPr>
          <w:ilvl w:val="0"/>
          <w:numId w:val="4"/>
        </w:num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zjištění počtu odkladů školní docházky v rámci regionu UH a jeho porovnání s republikovým průměrem</w:t>
      </w:r>
    </w:p>
    <w:p w:rsidR="001675BC" w:rsidRDefault="001675BC" w:rsidP="001675BC">
      <w:pPr>
        <w:pStyle w:val="Odstavecseseznamem"/>
        <w:numPr>
          <w:ilvl w:val="0"/>
          <w:numId w:val="4"/>
        </w:num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zjištění nejčastějších důvodů pro udělování odkladů školní docházky</w:t>
      </w:r>
    </w:p>
    <w:p w:rsidR="001675BC" w:rsidRDefault="007953CD" w:rsidP="001675BC">
      <w:pPr>
        <w:pStyle w:val="Odstavecseseznamem"/>
        <w:numPr>
          <w:ilvl w:val="0"/>
          <w:numId w:val="4"/>
        </w:num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srovnání mezi pohlavími</w:t>
      </w:r>
    </w:p>
    <w:p w:rsidR="007953CD" w:rsidRDefault="007953CD" w:rsidP="001675BC">
      <w:pPr>
        <w:pStyle w:val="Odstavecseseznamem"/>
        <w:numPr>
          <w:ilvl w:val="0"/>
          <w:numId w:val="4"/>
        </w:num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 xml:space="preserve">zjištění </w:t>
      </w:r>
      <w:r w:rsidR="00692A99">
        <w:rPr>
          <w:rFonts w:ascii="Times New Roman" w:hAnsi="Times New Roman" w:cs="Times New Roman"/>
          <w:b/>
          <w:sz w:val="24"/>
          <w:szCs w:val="24"/>
        </w:rPr>
        <w:t>názoru</w:t>
      </w:r>
      <w:r>
        <w:rPr>
          <w:rFonts w:ascii="Times New Roman" w:hAnsi="Times New Roman" w:cs="Times New Roman"/>
          <w:b/>
          <w:sz w:val="24"/>
          <w:szCs w:val="24"/>
        </w:rPr>
        <w:t xml:space="preserve"> k otázce odkladu školní docházky u odborníků – učitelek MŠ, učitelů ZŠ, pracovníku PPP v regionu UH</w:t>
      </w:r>
    </w:p>
    <w:p w:rsidR="007953CD" w:rsidRDefault="007953CD" w:rsidP="007953CD">
      <w:pPr>
        <w:autoSpaceDE w:val="0"/>
        <w:autoSpaceDN w:val="0"/>
        <w:adjustRightInd w:val="0"/>
        <w:spacing w:before="0" w:beforeAutospacing="0"/>
        <w:jc w:val="both"/>
        <w:rPr>
          <w:rFonts w:ascii="Times New Roman" w:hAnsi="Times New Roman" w:cs="Times New Roman"/>
          <w:b/>
          <w:sz w:val="24"/>
          <w:szCs w:val="24"/>
        </w:rPr>
      </w:pPr>
    </w:p>
    <w:p w:rsidR="007953CD" w:rsidRDefault="00433A28" w:rsidP="007953CD">
      <w:pPr>
        <w:autoSpaceDE w:val="0"/>
        <w:autoSpaceDN w:val="0"/>
        <w:adjustRightInd w:val="0"/>
        <w:spacing w:before="0" w:beforeAutospacing="0"/>
        <w:jc w:val="both"/>
        <w:rPr>
          <w:rFonts w:ascii="Times New Roman" w:hAnsi="Times New Roman" w:cs="Times New Roman"/>
          <w:sz w:val="30"/>
          <w:szCs w:val="30"/>
        </w:rPr>
      </w:pPr>
      <w:r>
        <w:rPr>
          <w:rFonts w:ascii="Times New Roman" w:hAnsi="Times New Roman" w:cs="Times New Roman"/>
          <w:sz w:val="30"/>
          <w:szCs w:val="30"/>
        </w:rPr>
        <w:t>1</w:t>
      </w:r>
      <w:r w:rsidR="007953CD">
        <w:rPr>
          <w:rFonts w:ascii="Times New Roman" w:hAnsi="Times New Roman" w:cs="Times New Roman"/>
          <w:sz w:val="30"/>
          <w:szCs w:val="30"/>
        </w:rPr>
        <w:t xml:space="preserve">.2 </w:t>
      </w:r>
      <w:r w:rsidR="007953CD">
        <w:rPr>
          <w:rFonts w:ascii="Times New Roman" w:hAnsi="Times New Roman" w:cs="Times New Roman"/>
          <w:sz w:val="30"/>
          <w:szCs w:val="30"/>
        </w:rPr>
        <w:tab/>
        <w:t>Popis výzkumného vzorku</w:t>
      </w:r>
      <w:r w:rsidR="003C2E96">
        <w:rPr>
          <w:rFonts w:ascii="Times New Roman" w:hAnsi="Times New Roman" w:cs="Times New Roman"/>
          <w:sz w:val="30"/>
          <w:szCs w:val="30"/>
        </w:rPr>
        <w:t xml:space="preserve"> a charakteristika regionu</w:t>
      </w:r>
    </w:p>
    <w:p w:rsidR="00D85C69" w:rsidRDefault="00D85C69" w:rsidP="007953CD">
      <w:pPr>
        <w:autoSpaceDE w:val="0"/>
        <w:autoSpaceDN w:val="0"/>
        <w:adjustRightInd w:val="0"/>
        <w:spacing w:before="0" w:beforeAutospacing="0"/>
        <w:jc w:val="both"/>
        <w:rPr>
          <w:rFonts w:ascii="Times New Roman" w:hAnsi="Times New Roman" w:cs="Times New Roman"/>
          <w:sz w:val="30"/>
          <w:szCs w:val="30"/>
        </w:rPr>
      </w:pPr>
    </w:p>
    <w:p w:rsidR="004B689A" w:rsidRDefault="00D85C69" w:rsidP="007953CD">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30"/>
          <w:szCs w:val="30"/>
        </w:rPr>
        <w:tab/>
      </w:r>
      <w:r w:rsidRPr="00D85C69">
        <w:rPr>
          <w:rFonts w:ascii="Times New Roman" w:hAnsi="Times New Roman" w:cs="Times New Roman"/>
          <w:sz w:val="24"/>
          <w:szCs w:val="24"/>
        </w:rPr>
        <w:t xml:space="preserve">Autorčino vlastní </w:t>
      </w:r>
      <w:r w:rsidR="003C2E96">
        <w:rPr>
          <w:rFonts w:ascii="Times New Roman" w:hAnsi="Times New Roman" w:cs="Times New Roman"/>
          <w:sz w:val="24"/>
          <w:szCs w:val="24"/>
        </w:rPr>
        <w:t>šetření probíhalo nejprve na z</w:t>
      </w:r>
      <w:r>
        <w:rPr>
          <w:rFonts w:ascii="Times New Roman" w:hAnsi="Times New Roman" w:cs="Times New Roman"/>
          <w:sz w:val="24"/>
          <w:szCs w:val="24"/>
        </w:rPr>
        <w:t>ákladních školách v regionu Uherské Hradiště.</w:t>
      </w:r>
      <w:r w:rsidR="003B1F27">
        <w:rPr>
          <w:rFonts w:ascii="Times New Roman" w:hAnsi="Times New Roman" w:cs="Times New Roman"/>
          <w:sz w:val="24"/>
          <w:szCs w:val="24"/>
        </w:rPr>
        <w:t xml:space="preserve"> Z evidence základních škol veřejně přístupných na internetu autorka zjistila jednotlivé kontakty a tyto školy p</w:t>
      </w:r>
      <w:r w:rsidR="00121510">
        <w:rPr>
          <w:rFonts w:ascii="Times New Roman" w:hAnsi="Times New Roman" w:cs="Times New Roman"/>
          <w:sz w:val="24"/>
          <w:szCs w:val="24"/>
        </w:rPr>
        <w:t xml:space="preserve">otom pomocí internetu oslovila. </w:t>
      </w:r>
      <w:r w:rsidR="003624C6">
        <w:rPr>
          <w:rFonts w:ascii="Times New Roman" w:hAnsi="Times New Roman" w:cs="Times New Roman"/>
          <w:sz w:val="24"/>
          <w:szCs w:val="24"/>
        </w:rPr>
        <w:t>Osloveno bylo kolem 60 zák</w:t>
      </w:r>
      <w:r w:rsidR="0000224B">
        <w:rPr>
          <w:rFonts w:ascii="Times New Roman" w:hAnsi="Times New Roman" w:cs="Times New Roman"/>
          <w:sz w:val="24"/>
          <w:szCs w:val="24"/>
        </w:rPr>
        <w:t xml:space="preserve">ladních škol v regionu, </w:t>
      </w:r>
      <w:r w:rsidR="003624C6">
        <w:rPr>
          <w:rFonts w:ascii="Times New Roman" w:hAnsi="Times New Roman" w:cs="Times New Roman"/>
          <w:sz w:val="24"/>
          <w:szCs w:val="24"/>
        </w:rPr>
        <w:t xml:space="preserve">spolupracovat a vyplnit zaslaný dotazník pak bylo ochotno asi 10 základních škol. V některých odpovědích byla negace; autorka </w:t>
      </w:r>
      <w:r w:rsidR="0000224B">
        <w:rPr>
          <w:rFonts w:ascii="Times New Roman" w:hAnsi="Times New Roman" w:cs="Times New Roman"/>
          <w:sz w:val="24"/>
          <w:szCs w:val="24"/>
        </w:rPr>
        <w:t xml:space="preserve">usuzovala, </w:t>
      </w:r>
    </w:p>
    <w:p w:rsidR="004B689A" w:rsidRPr="00121510" w:rsidRDefault="004B689A" w:rsidP="004B689A">
      <w:pPr>
        <w:autoSpaceDE w:val="0"/>
        <w:autoSpaceDN w:val="0"/>
        <w:adjustRightInd w:val="0"/>
        <w:spacing w:before="0" w:beforeAutospacing="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29</w:t>
      </w:r>
    </w:p>
    <w:p w:rsidR="0092620A" w:rsidRDefault="003624C6" w:rsidP="0092620A">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že její dotaz byl </w:t>
      </w:r>
      <w:r w:rsidR="00692A99">
        <w:rPr>
          <w:rFonts w:ascii="Times New Roman" w:hAnsi="Times New Roman" w:cs="Times New Roman"/>
          <w:sz w:val="24"/>
          <w:szCs w:val="24"/>
        </w:rPr>
        <w:t xml:space="preserve">pro školu </w:t>
      </w:r>
      <w:r>
        <w:rPr>
          <w:rFonts w:ascii="Times New Roman" w:hAnsi="Times New Roman" w:cs="Times New Roman"/>
          <w:sz w:val="24"/>
          <w:szCs w:val="24"/>
        </w:rPr>
        <w:t>spíše administrativní zátěží. Na dotazník odpovídali většinou ředitelé či zástupci</w:t>
      </w:r>
      <w:r w:rsidR="005A38D1">
        <w:rPr>
          <w:rFonts w:ascii="Times New Roman" w:hAnsi="Times New Roman" w:cs="Times New Roman"/>
          <w:sz w:val="24"/>
          <w:szCs w:val="24"/>
        </w:rPr>
        <w:t xml:space="preserve"> </w:t>
      </w:r>
      <w:r>
        <w:rPr>
          <w:rFonts w:ascii="Times New Roman" w:hAnsi="Times New Roman" w:cs="Times New Roman"/>
          <w:sz w:val="24"/>
          <w:szCs w:val="24"/>
        </w:rPr>
        <w:t xml:space="preserve">ředitelů základních škol, v některých případech administrativní pracovnice školy. </w:t>
      </w:r>
      <w:r>
        <w:rPr>
          <w:rFonts w:ascii="Times New Roman" w:hAnsi="Times New Roman" w:cs="Times New Roman"/>
          <w:sz w:val="24"/>
          <w:szCs w:val="24"/>
        </w:rPr>
        <w:tab/>
      </w:r>
      <w:r>
        <w:rPr>
          <w:rFonts w:ascii="Times New Roman" w:hAnsi="Times New Roman" w:cs="Times New Roman"/>
          <w:sz w:val="24"/>
          <w:szCs w:val="24"/>
        </w:rPr>
        <w:tab/>
      </w:r>
    </w:p>
    <w:p w:rsidR="003B1F27" w:rsidRDefault="008E1AE2" w:rsidP="0092620A">
      <w:pPr>
        <w:autoSpaceDE w:val="0"/>
        <w:autoSpaceDN w:val="0"/>
        <w:adjustRightInd w:val="0"/>
        <w:spacing w:before="0" w:beforeAutospacing="0"/>
        <w:ind w:firstLine="708"/>
        <w:jc w:val="both"/>
        <w:rPr>
          <w:rFonts w:ascii="Times New Roman" w:hAnsi="Times New Roman" w:cs="Times New Roman"/>
          <w:sz w:val="24"/>
          <w:szCs w:val="24"/>
        </w:rPr>
      </w:pPr>
      <w:r>
        <w:rPr>
          <w:rFonts w:ascii="Times New Roman" w:hAnsi="Times New Roman" w:cs="Times New Roman"/>
          <w:sz w:val="24"/>
          <w:szCs w:val="24"/>
        </w:rPr>
        <w:t>Autorka dále oslovila emailovou cestou Městské úřady v Uherském Hradišti a v Uherském Brodě, odbory školství, kultury a sportu, které poskytly statistické evidence odkladů školní docházky na jednotlivých základních školách v regionu UH</w:t>
      </w:r>
      <w:r w:rsidR="003C2E96">
        <w:rPr>
          <w:rFonts w:ascii="Times New Roman" w:hAnsi="Times New Roman" w:cs="Times New Roman"/>
          <w:sz w:val="24"/>
          <w:szCs w:val="24"/>
        </w:rPr>
        <w:t xml:space="preserve">. Tyto evidence pak sloužily pro srovnání s výsledky z dotazníků. </w:t>
      </w:r>
      <w:r w:rsidR="002B0DC7">
        <w:rPr>
          <w:rFonts w:ascii="Times New Roman" w:hAnsi="Times New Roman" w:cs="Times New Roman"/>
          <w:sz w:val="24"/>
          <w:szCs w:val="24"/>
        </w:rPr>
        <w:t>Pro srovnání počtu odkladů školní docházky mezi jednotlivými regiony autorka použila statistické údaje uvedené na webových stránkách MŠMT (Ministerstva školství, mládeže a tělovýchovy České republiky).</w:t>
      </w:r>
    </w:p>
    <w:p w:rsidR="003C2E96" w:rsidRDefault="003C2E96" w:rsidP="007953CD">
      <w:pPr>
        <w:autoSpaceDE w:val="0"/>
        <w:autoSpaceDN w:val="0"/>
        <w:adjustRightInd w:val="0"/>
        <w:spacing w:before="0" w:beforeAutospacing="0"/>
        <w:jc w:val="both"/>
        <w:rPr>
          <w:rFonts w:ascii="Times New Roman" w:hAnsi="Times New Roman" w:cs="Times New Roman"/>
          <w:sz w:val="24"/>
          <w:szCs w:val="24"/>
        </w:rPr>
      </w:pPr>
    </w:p>
    <w:p w:rsidR="00E41E86" w:rsidRPr="00DF5406" w:rsidRDefault="003C2E96" w:rsidP="003C2E96">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b/>
      </w:r>
      <w:r w:rsidR="00E41E86" w:rsidRPr="00DF5406">
        <w:rPr>
          <w:rFonts w:ascii="Times New Roman" w:hAnsi="Times New Roman" w:cs="Times New Roman"/>
          <w:sz w:val="24"/>
          <w:szCs w:val="24"/>
        </w:rPr>
        <w:t xml:space="preserve">Následně chce autorka uvést alespoň některé údaje o zkoumaném regionu. </w:t>
      </w:r>
    </w:p>
    <w:p w:rsidR="002B0DC7" w:rsidRDefault="003C2E96" w:rsidP="002B0DC7">
      <w:pPr>
        <w:autoSpaceDE w:val="0"/>
        <w:autoSpaceDN w:val="0"/>
        <w:adjustRightInd w:val="0"/>
        <w:spacing w:before="0" w:beforeAutospacing="0"/>
        <w:ind w:firstLine="708"/>
        <w:jc w:val="both"/>
        <w:rPr>
          <w:rFonts w:ascii="Times New Roman" w:hAnsi="Times New Roman" w:cs="Times New Roman"/>
          <w:sz w:val="24"/>
          <w:szCs w:val="24"/>
        </w:rPr>
      </w:pPr>
      <w:r w:rsidRPr="00DF5406">
        <w:rPr>
          <w:rFonts w:ascii="Times New Roman" w:hAnsi="Times New Roman" w:cs="Times New Roman"/>
          <w:sz w:val="24"/>
          <w:szCs w:val="24"/>
        </w:rPr>
        <w:t xml:space="preserve">Okres Uherské Hradiště je okresem ve Zlínském kraji. Jeho sídlem je město Uherské Hradiště. Území okresu Uherské Hradiště </w:t>
      </w:r>
      <w:r w:rsidR="002B0DC7">
        <w:rPr>
          <w:rFonts w:ascii="Times New Roman" w:hAnsi="Times New Roman" w:cs="Times New Roman"/>
          <w:sz w:val="24"/>
          <w:szCs w:val="24"/>
        </w:rPr>
        <w:t xml:space="preserve">leží v jihovýchodní části České </w:t>
      </w:r>
      <w:r w:rsidRPr="00DF5406">
        <w:rPr>
          <w:rFonts w:ascii="Times New Roman" w:hAnsi="Times New Roman" w:cs="Times New Roman"/>
          <w:sz w:val="24"/>
          <w:szCs w:val="24"/>
        </w:rPr>
        <w:t>republiky.</w:t>
      </w:r>
    </w:p>
    <w:p w:rsidR="002B0DC7" w:rsidRPr="002B0DC7" w:rsidRDefault="003C2E96" w:rsidP="002B0DC7">
      <w:pPr>
        <w:autoSpaceDE w:val="0"/>
        <w:autoSpaceDN w:val="0"/>
        <w:adjustRightInd w:val="0"/>
        <w:spacing w:before="0" w:beforeAutospacing="0"/>
        <w:ind w:firstLine="708"/>
        <w:jc w:val="both"/>
        <w:rPr>
          <w:rFonts w:ascii="Times New Roman" w:hAnsi="Times New Roman" w:cs="Times New Roman"/>
          <w:sz w:val="24"/>
          <w:szCs w:val="24"/>
        </w:rPr>
      </w:pPr>
      <w:r>
        <w:rPr>
          <w:noProof/>
          <w:lang w:eastAsia="cs-CZ"/>
        </w:rPr>
        <w:drawing>
          <wp:anchor distT="0" distB="0" distL="0" distR="0" simplePos="0" relativeHeight="251659264" behindDoc="0" locked="0" layoutInCell="1" allowOverlap="0">
            <wp:simplePos x="0" y="0"/>
            <wp:positionH relativeFrom="column">
              <wp:posOffset>148590</wp:posOffset>
            </wp:positionH>
            <wp:positionV relativeFrom="line">
              <wp:posOffset>8890</wp:posOffset>
            </wp:positionV>
            <wp:extent cx="2178050" cy="1409700"/>
            <wp:effectExtent l="19050" t="0" r="0" b="0"/>
            <wp:wrapSquare wrapText="bothSides"/>
            <wp:docPr id="2" name="obrázek 3" descr="Okres Uherské Hradišt&amp;eca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res Uherské Hradišt&amp;ecaron;"/>
                    <pic:cNvPicPr>
                      <a:picLocks noChangeAspect="1" noChangeArrowheads="1"/>
                    </pic:cNvPicPr>
                  </pic:nvPicPr>
                  <pic:blipFill>
                    <a:blip r:embed="rId9"/>
                    <a:srcRect/>
                    <a:stretch>
                      <a:fillRect/>
                    </a:stretch>
                  </pic:blipFill>
                  <pic:spPr bwMode="auto">
                    <a:xfrm>
                      <a:off x="0" y="0"/>
                      <a:ext cx="2178050" cy="1409700"/>
                    </a:xfrm>
                    <a:prstGeom prst="rect">
                      <a:avLst/>
                    </a:prstGeom>
                    <a:noFill/>
                    <a:ln w="9525">
                      <a:noFill/>
                      <a:miter lim="800000"/>
                      <a:headEnd/>
                      <a:tailEnd/>
                    </a:ln>
                  </pic:spPr>
                </pic:pic>
              </a:graphicData>
            </a:graphic>
          </wp:anchor>
        </w:drawing>
      </w:r>
    </w:p>
    <w:p w:rsidR="002B0DC7" w:rsidRDefault="002B0DC7" w:rsidP="003C2E96">
      <w:pPr>
        <w:rPr>
          <w:rFonts w:ascii="Times New Roman" w:hAnsi="Times New Roman" w:cs="Times New Roman"/>
          <w:sz w:val="20"/>
          <w:szCs w:val="20"/>
        </w:rPr>
      </w:pPr>
    </w:p>
    <w:p w:rsidR="002B0DC7" w:rsidRDefault="002B0DC7" w:rsidP="002B0DC7">
      <w:pPr>
        <w:rPr>
          <w:rFonts w:ascii="Times New Roman" w:hAnsi="Times New Roman" w:cs="Times New Roman"/>
          <w:sz w:val="20"/>
          <w:szCs w:val="20"/>
        </w:rPr>
      </w:pPr>
    </w:p>
    <w:p w:rsidR="002B0DC7" w:rsidRDefault="002B0DC7" w:rsidP="002B0DC7">
      <w:pPr>
        <w:rPr>
          <w:rFonts w:ascii="Times New Roman" w:hAnsi="Times New Roman" w:cs="Times New Roman"/>
          <w:sz w:val="20"/>
          <w:szCs w:val="20"/>
        </w:rPr>
      </w:pPr>
    </w:p>
    <w:p w:rsidR="003C2E96" w:rsidRDefault="003C2E96" w:rsidP="002B0DC7">
      <w:pPr>
        <w:rPr>
          <w:rFonts w:ascii="Times New Roman" w:hAnsi="Times New Roman" w:cs="Times New Roman"/>
          <w:sz w:val="20"/>
          <w:szCs w:val="20"/>
        </w:rPr>
      </w:pPr>
      <w:r>
        <w:rPr>
          <w:rFonts w:ascii="Times New Roman" w:hAnsi="Times New Roman" w:cs="Times New Roman"/>
          <w:sz w:val="20"/>
          <w:szCs w:val="20"/>
        </w:rPr>
        <w:t xml:space="preserve">Obr. </w:t>
      </w:r>
      <w:r w:rsidR="00866238">
        <w:rPr>
          <w:rFonts w:ascii="Times New Roman" w:hAnsi="Times New Roman" w:cs="Times New Roman"/>
          <w:sz w:val="20"/>
          <w:szCs w:val="20"/>
        </w:rPr>
        <w:t>1</w:t>
      </w:r>
      <w:r w:rsidR="002B0DC7">
        <w:rPr>
          <w:rFonts w:ascii="Times New Roman" w:hAnsi="Times New Roman" w:cs="Times New Roman"/>
          <w:sz w:val="20"/>
          <w:szCs w:val="20"/>
        </w:rPr>
        <w:t>) Detai</w:t>
      </w:r>
      <w:r w:rsidRPr="009169DE">
        <w:rPr>
          <w:rFonts w:ascii="Times New Roman" w:hAnsi="Times New Roman" w:cs="Times New Roman"/>
          <w:sz w:val="20"/>
          <w:szCs w:val="20"/>
        </w:rPr>
        <w:t>l mapky České republiky, s vyznačenou částí okresu Uherské Hradiště a Zlínského kraje.</w:t>
      </w:r>
      <w:r>
        <w:rPr>
          <w:rFonts w:ascii="Times New Roman" w:hAnsi="Times New Roman" w:cs="Times New Roman"/>
          <w:sz w:val="20"/>
          <w:szCs w:val="20"/>
        </w:rPr>
        <w:t xml:space="preserve">        Zdroj: cs.wikipedia.org</w:t>
      </w:r>
    </w:p>
    <w:p w:rsidR="002B0DC7" w:rsidRDefault="003C2E96" w:rsidP="000D076D">
      <w:pPr>
        <w:ind w:firstLine="708"/>
        <w:jc w:val="both"/>
        <w:rPr>
          <w:rFonts w:ascii="Times New Roman" w:hAnsi="Times New Roman" w:cs="Times New Roman"/>
          <w:sz w:val="24"/>
          <w:szCs w:val="24"/>
        </w:rPr>
      </w:pPr>
      <w:r>
        <w:rPr>
          <w:rFonts w:ascii="Times New Roman" w:hAnsi="Times New Roman" w:cs="Times New Roman"/>
          <w:sz w:val="24"/>
          <w:szCs w:val="24"/>
        </w:rPr>
        <w:t>Okres Uherské Hradiště sousedí s okresy Zlín, Kroměříž, Hodonín a Trenčín, s nímž tvoří státní hranici mezi Českou a Slo</w:t>
      </w:r>
      <w:r w:rsidR="002B0DC7">
        <w:rPr>
          <w:rFonts w:ascii="Times New Roman" w:hAnsi="Times New Roman" w:cs="Times New Roman"/>
          <w:sz w:val="24"/>
          <w:szCs w:val="24"/>
        </w:rPr>
        <w:t xml:space="preserve">venskou republikou. </w:t>
      </w:r>
      <w:r>
        <w:rPr>
          <w:rFonts w:ascii="Times New Roman" w:hAnsi="Times New Roman" w:cs="Times New Roman"/>
          <w:sz w:val="24"/>
          <w:szCs w:val="24"/>
        </w:rPr>
        <w:t>Velikostí rozlohy se řadí o</w:t>
      </w:r>
      <w:r w:rsidR="009A139E">
        <w:rPr>
          <w:rFonts w:ascii="Times New Roman" w:hAnsi="Times New Roman" w:cs="Times New Roman"/>
          <w:sz w:val="24"/>
          <w:szCs w:val="24"/>
        </w:rPr>
        <w:t xml:space="preserve">kres Uherské Hradiště na 40. </w:t>
      </w:r>
      <w:r>
        <w:rPr>
          <w:rFonts w:ascii="Times New Roman" w:hAnsi="Times New Roman" w:cs="Times New Roman"/>
          <w:sz w:val="24"/>
          <w:szCs w:val="24"/>
        </w:rPr>
        <w:t>místo ze 76 okresů České republiky. (Hrabec, Mikula</w:t>
      </w:r>
      <w:r w:rsidR="002B0DC7">
        <w:rPr>
          <w:rFonts w:ascii="Times New Roman" w:hAnsi="Times New Roman" w:cs="Times New Roman"/>
          <w:sz w:val="24"/>
          <w:szCs w:val="24"/>
        </w:rPr>
        <w:t xml:space="preserve">, Stratil, K.Chřiby, 1998). </w:t>
      </w:r>
      <w:r>
        <w:rPr>
          <w:rFonts w:ascii="Times New Roman" w:hAnsi="Times New Roman" w:cs="Times New Roman"/>
          <w:sz w:val="24"/>
          <w:szCs w:val="24"/>
        </w:rPr>
        <w:t>V okrese Uherské Hradiště se nachází ce</w:t>
      </w:r>
      <w:r w:rsidR="00E41E86">
        <w:rPr>
          <w:rFonts w:ascii="Times New Roman" w:hAnsi="Times New Roman" w:cs="Times New Roman"/>
          <w:sz w:val="24"/>
          <w:szCs w:val="24"/>
        </w:rPr>
        <w:t xml:space="preserve">lkem 78 obcí, z toho je 7 měst. </w:t>
      </w:r>
      <w:r>
        <w:rPr>
          <w:rFonts w:ascii="Times New Roman" w:hAnsi="Times New Roman" w:cs="Times New Roman"/>
          <w:sz w:val="24"/>
          <w:szCs w:val="24"/>
        </w:rPr>
        <w:t>Podle administrativního členění jsou obcemi s rozšířenou působností Uherské Hradiště a Uherský Brod; obcemi s pověřeným obecním úřadem pak města Staré Město, Uherský Ostroh a Bo</w:t>
      </w:r>
      <w:r w:rsidR="002B0DC7">
        <w:rPr>
          <w:rFonts w:ascii="Times New Roman" w:hAnsi="Times New Roman" w:cs="Times New Roman"/>
          <w:sz w:val="24"/>
          <w:szCs w:val="24"/>
        </w:rPr>
        <w:t>jkov</w:t>
      </w:r>
      <w:r w:rsidR="000D076D">
        <w:rPr>
          <w:rFonts w:ascii="Times New Roman" w:hAnsi="Times New Roman" w:cs="Times New Roman"/>
          <w:sz w:val="24"/>
          <w:szCs w:val="24"/>
        </w:rPr>
        <w:t>ice. ( cs.wikipedia.org)</w:t>
      </w:r>
      <w:r w:rsidR="000D076D">
        <w:rPr>
          <w:rFonts w:ascii="Times New Roman" w:hAnsi="Times New Roman" w:cs="Times New Roman"/>
          <w:sz w:val="24"/>
          <w:szCs w:val="24"/>
        </w:rPr>
        <w:tab/>
      </w:r>
      <w:r w:rsidR="000D076D">
        <w:rPr>
          <w:rFonts w:ascii="Times New Roman" w:hAnsi="Times New Roman" w:cs="Times New Roman"/>
          <w:sz w:val="24"/>
          <w:szCs w:val="24"/>
        </w:rPr>
        <w:tab/>
      </w:r>
      <w:r w:rsidR="000D076D">
        <w:rPr>
          <w:rFonts w:ascii="Times New Roman" w:hAnsi="Times New Roman" w:cs="Times New Roman"/>
          <w:sz w:val="24"/>
          <w:szCs w:val="24"/>
        </w:rPr>
        <w:tab/>
      </w:r>
      <w:r w:rsidR="000D076D">
        <w:rPr>
          <w:rFonts w:ascii="Times New Roman" w:hAnsi="Times New Roman" w:cs="Times New Roman"/>
          <w:sz w:val="24"/>
          <w:szCs w:val="24"/>
        </w:rPr>
        <w:tab/>
      </w:r>
      <w:r w:rsidR="000D076D">
        <w:rPr>
          <w:rFonts w:ascii="Times New Roman" w:hAnsi="Times New Roman" w:cs="Times New Roman"/>
          <w:sz w:val="24"/>
          <w:szCs w:val="24"/>
        </w:rPr>
        <w:tab/>
      </w:r>
      <w:r w:rsidR="000D076D">
        <w:rPr>
          <w:rFonts w:ascii="Times New Roman" w:hAnsi="Times New Roman" w:cs="Times New Roman"/>
          <w:sz w:val="24"/>
          <w:szCs w:val="24"/>
        </w:rPr>
        <w:tab/>
      </w:r>
      <w:r w:rsidR="000D076D">
        <w:rPr>
          <w:rFonts w:ascii="Times New Roman" w:hAnsi="Times New Roman" w:cs="Times New Roman"/>
          <w:sz w:val="24"/>
          <w:szCs w:val="24"/>
        </w:rPr>
        <w:tab/>
      </w:r>
      <w:r>
        <w:rPr>
          <w:rFonts w:ascii="Times New Roman" w:hAnsi="Times New Roman" w:cs="Times New Roman"/>
          <w:sz w:val="24"/>
          <w:szCs w:val="24"/>
        </w:rPr>
        <w:t>Ke konci roku 2013 činil poče</w:t>
      </w:r>
      <w:r w:rsidR="00E41E86">
        <w:rPr>
          <w:rFonts w:ascii="Times New Roman" w:hAnsi="Times New Roman" w:cs="Times New Roman"/>
          <w:sz w:val="24"/>
          <w:szCs w:val="24"/>
        </w:rPr>
        <w:t>t obyvatel okresu 143.494 osob, nejvíce je v regionu obyvatel ve věku 15-64 let (68,4</w:t>
      </w:r>
      <w:r w:rsidR="00E91B24">
        <w:rPr>
          <w:rFonts w:ascii="Times New Roman" w:hAnsi="Times New Roman" w:cs="Times New Roman"/>
          <w:sz w:val="24"/>
          <w:szCs w:val="24"/>
        </w:rPr>
        <w:t xml:space="preserve">% </w:t>
      </w:r>
      <w:r w:rsidR="00DF5406">
        <w:rPr>
          <w:rFonts w:ascii="Times New Roman" w:hAnsi="Times New Roman" w:cs="Times New Roman"/>
          <w:sz w:val="24"/>
          <w:szCs w:val="24"/>
        </w:rPr>
        <w:t xml:space="preserve">z </w:t>
      </w:r>
      <w:r w:rsidR="00E91B24">
        <w:rPr>
          <w:rFonts w:ascii="Times New Roman" w:hAnsi="Times New Roman" w:cs="Times New Roman"/>
          <w:sz w:val="24"/>
          <w:szCs w:val="24"/>
        </w:rPr>
        <w:t>celkového</w:t>
      </w:r>
      <w:r w:rsidR="009A139E">
        <w:rPr>
          <w:rFonts w:ascii="Times New Roman" w:hAnsi="Times New Roman" w:cs="Times New Roman"/>
          <w:sz w:val="24"/>
          <w:szCs w:val="24"/>
        </w:rPr>
        <w:t xml:space="preserve"> počtu). Zajímavý je, podle předposledního </w:t>
      </w:r>
    </w:p>
    <w:p w:rsidR="003C2E96" w:rsidRDefault="002B0DC7" w:rsidP="002B0DC7">
      <w:pPr>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30 </w:t>
      </w:r>
      <w:r w:rsidR="009A139E">
        <w:rPr>
          <w:rFonts w:ascii="Times New Roman" w:hAnsi="Times New Roman" w:cs="Times New Roman"/>
          <w:sz w:val="24"/>
          <w:szCs w:val="24"/>
        </w:rPr>
        <w:t xml:space="preserve">sčítání lidu, nejvyšší podíl osob věřících v rámci České republiky v regionu Zlínského kraje 55,2% </w:t>
      </w:r>
      <w:r w:rsidR="003C2E96">
        <w:rPr>
          <w:rFonts w:ascii="Times New Roman" w:hAnsi="Times New Roman" w:cs="Times New Roman"/>
          <w:sz w:val="24"/>
          <w:szCs w:val="24"/>
        </w:rPr>
        <w:t>(statistická ročenka Zlínského kraje 2013,</w:t>
      </w:r>
      <w:hyperlink w:history="1"/>
      <w:r w:rsidR="003C2E96">
        <w:t xml:space="preserve"> </w:t>
      </w:r>
      <w:r w:rsidR="003C2E96" w:rsidRPr="00013080">
        <w:rPr>
          <w:rFonts w:ascii="Times New Roman" w:hAnsi="Times New Roman" w:cs="Times New Roman"/>
          <w:sz w:val="24"/>
          <w:szCs w:val="24"/>
        </w:rPr>
        <w:t xml:space="preserve">www.zlin.czso.cz).  </w:t>
      </w:r>
      <w:r w:rsidR="003C2E96">
        <w:rPr>
          <w:rFonts w:ascii="Times New Roman" w:hAnsi="Times New Roman" w:cs="Times New Roman"/>
          <w:sz w:val="24"/>
          <w:szCs w:val="24"/>
        </w:rPr>
        <w:t xml:space="preserve">                                                      </w:t>
      </w:r>
      <w:r w:rsidR="009A139E">
        <w:rPr>
          <w:rFonts w:ascii="Times New Roman" w:hAnsi="Times New Roman" w:cs="Times New Roman"/>
          <w:sz w:val="24"/>
          <w:szCs w:val="24"/>
        </w:rPr>
        <w:t xml:space="preserve">                           </w:t>
      </w:r>
      <w:r w:rsidR="003C2E96">
        <w:rPr>
          <w:rFonts w:ascii="Times New Roman" w:hAnsi="Times New Roman" w:cs="Times New Roman"/>
          <w:sz w:val="24"/>
          <w:szCs w:val="24"/>
        </w:rPr>
        <w:t xml:space="preserve">Uherskohradišťsko </w:t>
      </w:r>
      <w:r w:rsidR="009A139E">
        <w:rPr>
          <w:rFonts w:ascii="Times New Roman" w:hAnsi="Times New Roman" w:cs="Times New Roman"/>
          <w:sz w:val="24"/>
          <w:szCs w:val="24"/>
        </w:rPr>
        <w:t>je považováno za region</w:t>
      </w:r>
      <w:r w:rsidR="003C2E96">
        <w:rPr>
          <w:rFonts w:ascii="Times New Roman" w:hAnsi="Times New Roman" w:cs="Times New Roman"/>
          <w:sz w:val="24"/>
          <w:szCs w:val="24"/>
        </w:rPr>
        <w:t>, v němž dodnes žijí specifická nářečí, lidové zvyky, kroje a další projevy nez</w:t>
      </w:r>
      <w:r w:rsidR="009A139E">
        <w:rPr>
          <w:rFonts w:ascii="Times New Roman" w:hAnsi="Times New Roman" w:cs="Times New Roman"/>
          <w:sz w:val="24"/>
          <w:szCs w:val="24"/>
        </w:rPr>
        <w:t xml:space="preserve">aměnitelných folklorních tradic. Oplývá bohatou historií; v </w:t>
      </w:r>
      <w:r w:rsidR="003C2E96">
        <w:rPr>
          <w:rFonts w:ascii="Times New Roman" w:hAnsi="Times New Roman" w:cs="Times New Roman"/>
          <w:sz w:val="24"/>
          <w:szCs w:val="24"/>
        </w:rPr>
        <w:t xml:space="preserve">7. století tu vznikl první státní útvar na našem území – tzv. Sámova říše, </w:t>
      </w:r>
      <w:r w:rsidR="009A139E">
        <w:rPr>
          <w:rFonts w:ascii="Times New Roman" w:hAnsi="Times New Roman" w:cs="Times New Roman"/>
          <w:sz w:val="24"/>
          <w:szCs w:val="24"/>
        </w:rPr>
        <w:t>n</w:t>
      </w:r>
      <w:r w:rsidR="003C2E96">
        <w:rPr>
          <w:rFonts w:ascii="Times New Roman" w:hAnsi="Times New Roman" w:cs="Times New Roman"/>
          <w:sz w:val="24"/>
          <w:szCs w:val="24"/>
        </w:rPr>
        <w:t xml:space="preserve">a ni od 9. století </w:t>
      </w:r>
      <w:r w:rsidR="009A139E">
        <w:rPr>
          <w:rFonts w:ascii="Times New Roman" w:hAnsi="Times New Roman" w:cs="Times New Roman"/>
          <w:sz w:val="24"/>
          <w:szCs w:val="24"/>
        </w:rPr>
        <w:t xml:space="preserve">navázala Velkomoravská říše, </w:t>
      </w:r>
      <w:r w:rsidR="003C2E96">
        <w:rPr>
          <w:rFonts w:ascii="Times New Roman" w:hAnsi="Times New Roman" w:cs="Times New Roman"/>
          <w:sz w:val="24"/>
          <w:szCs w:val="24"/>
        </w:rPr>
        <w:t xml:space="preserve">v níž od roku 863 působili </w:t>
      </w:r>
      <w:r w:rsidR="006668CB">
        <w:rPr>
          <w:rFonts w:ascii="Times New Roman" w:hAnsi="Times New Roman" w:cs="Times New Roman"/>
          <w:sz w:val="24"/>
          <w:szCs w:val="24"/>
        </w:rPr>
        <w:t xml:space="preserve">věrozvěstové Cyril </w:t>
      </w:r>
      <w:r w:rsidR="003C2E96">
        <w:rPr>
          <w:rFonts w:ascii="Times New Roman" w:hAnsi="Times New Roman" w:cs="Times New Roman"/>
          <w:sz w:val="24"/>
          <w:szCs w:val="24"/>
        </w:rPr>
        <w:t>a Metoděj. Významné je také to, že ze zdejšího území v</w:t>
      </w:r>
      <w:r w:rsidR="004E4D4B">
        <w:rPr>
          <w:rFonts w:ascii="Times New Roman" w:hAnsi="Times New Roman" w:cs="Times New Roman"/>
          <w:sz w:val="24"/>
          <w:szCs w:val="24"/>
        </w:rPr>
        <w:t xml:space="preserve">zešel světově významný myslitel </w:t>
      </w:r>
      <w:r w:rsidR="003C2E96">
        <w:rPr>
          <w:rFonts w:ascii="Times New Roman" w:hAnsi="Times New Roman" w:cs="Times New Roman"/>
          <w:sz w:val="24"/>
          <w:szCs w:val="24"/>
        </w:rPr>
        <w:t>a pedagog</w:t>
      </w:r>
      <w:r w:rsidR="006668CB">
        <w:rPr>
          <w:rFonts w:ascii="Times New Roman" w:hAnsi="Times New Roman" w:cs="Times New Roman"/>
          <w:sz w:val="24"/>
          <w:szCs w:val="24"/>
        </w:rPr>
        <w:t xml:space="preserve"> Jan Amos Komenský</w:t>
      </w:r>
      <w:r w:rsidR="003C2E96">
        <w:rPr>
          <w:rFonts w:ascii="Times New Roman" w:hAnsi="Times New Roman" w:cs="Times New Roman"/>
          <w:sz w:val="24"/>
          <w:szCs w:val="24"/>
        </w:rPr>
        <w:t>.</w:t>
      </w:r>
      <w:r w:rsidR="006668CB">
        <w:rPr>
          <w:rFonts w:ascii="Times New Roman" w:hAnsi="Times New Roman" w:cs="Times New Roman"/>
          <w:sz w:val="24"/>
          <w:szCs w:val="24"/>
        </w:rPr>
        <w:t xml:space="preserve"> </w:t>
      </w:r>
      <w:r w:rsidR="003C2E96">
        <w:rPr>
          <w:rFonts w:ascii="Times New Roman" w:hAnsi="Times New Roman" w:cs="Times New Roman"/>
          <w:sz w:val="24"/>
          <w:szCs w:val="24"/>
        </w:rPr>
        <w:t>(Soukup&amp;David, Slovácko-Uherskohradišťsko, 2006)</w:t>
      </w:r>
    </w:p>
    <w:p w:rsidR="00A45A7E" w:rsidRPr="00433A28" w:rsidRDefault="00A45A7E" w:rsidP="00433A28">
      <w:pPr>
        <w:pStyle w:val="Odstavecseseznamem"/>
        <w:numPr>
          <w:ilvl w:val="1"/>
          <w:numId w:val="39"/>
        </w:numPr>
        <w:jc w:val="both"/>
        <w:rPr>
          <w:rFonts w:ascii="Times New Roman" w:hAnsi="Times New Roman" w:cs="Times New Roman"/>
          <w:sz w:val="30"/>
          <w:szCs w:val="30"/>
        </w:rPr>
      </w:pPr>
      <w:r w:rsidRPr="00433A28">
        <w:rPr>
          <w:rFonts w:ascii="Times New Roman" w:hAnsi="Times New Roman" w:cs="Times New Roman"/>
          <w:sz w:val="30"/>
          <w:szCs w:val="30"/>
        </w:rPr>
        <w:t>Metodologie výzkumného šetření</w:t>
      </w:r>
    </w:p>
    <w:p w:rsidR="00E10068" w:rsidRDefault="00A45A7E" w:rsidP="00E10068">
      <w:pPr>
        <w:ind w:firstLine="708"/>
        <w:jc w:val="both"/>
        <w:rPr>
          <w:rFonts w:ascii="Times New Roman" w:hAnsi="Times New Roman" w:cs="Times New Roman"/>
          <w:sz w:val="24"/>
          <w:szCs w:val="24"/>
        </w:rPr>
      </w:pPr>
      <w:r>
        <w:rPr>
          <w:rFonts w:ascii="Times New Roman" w:hAnsi="Times New Roman" w:cs="Times New Roman"/>
          <w:sz w:val="24"/>
          <w:szCs w:val="24"/>
        </w:rPr>
        <w:t xml:space="preserve">Autorka </w:t>
      </w:r>
      <w:r w:rsidR="00692A99">
        <w:rPr>
          <w:rFonts w:ascii="Times New Roman" w:hAnsi="Times New Roman" w:cs="Times New Roman"/>
          <w:sz w:val="24"/>
          <w:szCs w:val="24"/>
        </w:rPr>
        <w:t xml:space="preserve">použila </w:t>
      </w:r>
      <w:r w:rsidR="00C419A8">
        <w:rPr>
          <w:rFonts w:ascii="Times New Roman" w:hAnsi="Times New Roman" w:cs="Times New Roman"/>
          <w:sz w:val="24"/>
          <w:szCs w:val="24"/>
        </w:rPr>
        <w:t>kvalitativní výzkum. P</w:t>
      </w:r>
      <w:r>
        <w:rPr>
          <w:rFonts w:ascii="Times New Roman" w:hAnsi="Times New Roman" w:cs="Times New Roman"/>
          <w:sz w:val="24"/>
          <w:szCs w:val="24"/>
        </w:rPr>
        <w:t xml:space="preserve">ro své šetření využila dotazník, který byl elektronickou cestou zaslán na webové stránky základních škol. Otázky v dotazníku byly formulovány jako otevřené, s cílem získat od odpovídajících respondentů </w:t>
      </w:r>
      <w:r w:rsidR="006668CB">
        <w:rPr>
          <w:rFonts w:ascii="Times New Roman" w:hAnsi="Times New Roman" w:cs="Times New Roman"/>
          <w:sz w:val="24"/>
          <w:szCs w:val="24"/>
        </w:rPr>
        <w:t xml:space="preserve">co nejvíce informací. Návratnost dotazníků byla </w:t>
      </w:r>
      <w:r w:rsidR="008D4490">
        <w:rPr>
          <w:rFonts w:ascii="Times New Roman" w:hAnsi="Times New Roman" w:cs="Times New Roman"/>
          <w:sz w:val="24"/>
          <w:szCs w:val="24"/>
        </w:rPr>
        <w:t xml:space="preserve">zhruba 17 %, dotazníky se vracely </w:t>
      </w:r>
      <w:r w:rsidR="006668CB">
        <w:rPr>
          <w:rFonts w:ascii="Times New Roman" w:hAnsi="Times New Roman" w:cs="Times New Roman"/>
          <w:sz w:val="24"/>
          <w:szCs w:val="24"/>
        </w:rPr>
        <w:t xml:space="preserve">v průběhu asi 14 dnů. Ze získaných dat autorka vypracovala přehlednou tabulku, z které pak jednotlivé položky vyhodnocovala. </w:t>
      </w:r>
      <w:r w:rsidR="00C419A8">
        <w:rPr>
          <w:rFonts w:ascii="Times New Roman" w:hAnsi="Times New Roman" w:cs="Times New Roman"/>
          <w:sz w:val="24"/>
          <w:szCs w:val="24"/>
        </w:rPr>
        <w:tab/>
      </w:r>
      <w:r w:rsidR="00C419A8">
        <w:rPr>
          <w:rFonts w:ascii="Times New Roman" w:hAnsi="Times New Roman" w:cs="Times New Roman"/>
          <w:sz w:val="24"/>
          <w:szCs w:val="24"/>
        </w:rPr>
        <w:tab/>
      </w:r>
      <w:r w:rsidR="00C419A8">
        <w:rPr>
          <w:rFonts w:ascii="Times New Roman" w:hAnsi="Times New Roman" w:cs="Times New Roman"/>
          <w:sz w:val="24"/>
          <w:szCs w:val="24"/>
        </w:rPr>
        <w:tab/>
        <w:t xml:space="preserve"> </w:t>
      </w:r>
      <w:r w:rsidR="008D4490">
        <w:rPr>
          <w:rFonts w:ascii="Times New Roman" w:hAnsi="Times New Roman" w:cs="Times New Roman"/>
          <w:sz w:val="24"/>
          <w:szCs w:val="24"/>
        </w:rPr>
        <w:tab/>
      </w:r>
      <w:r w:rsidR="008D4490">
        <w:rPr>
          <w:rFonts w:ascii="Times New Roman" w:hAnsi="Times New Roman" w:cs="Times New Roman"/>
          <w:sz w:val="24"/>
          <w:szCs w:val="24"/>
        </w:rPr>
        <w:tab/>
      </w:r>
      <w:r w:rsidR="008D4490">
        <w:rPr>
          <w:rFonts w:ascii="Times New Roman" w:hAnsi="Times New Roman" w:cs="Times New Roman"/>
          <w:sz w:val="24"/>
          <w:szCs w:val="24"/>
        </w:rPr>
        <w:tab/>
      </w:r>
      <w:r w:rsidR="008D4490">
        <w:rPr>
          <w:rFonts w:ascii="Times New Roman" w:hAnsi="Times New Roman" w:cs="Times New Roman"/>
          <w:sz w:val="24"/>
          <w:szCs w:val="24"/>
        </w:rPr>
        <w:tab/>
      </w:r>
      <w:r w:rsidR="008D4490">
        <w:rPr>
          <w:rFonts w:ascii="Times New Roman" w:hAnsi="Times New Roman" w:cs="Times New Roman"/>
          <w:sz w:val="24"/>
          <w:szCs w:val="24"/>
        </w:rPr>
        <w:tab/>
      </w:r>
      <w:r w:rsidR="008D4490">
        <w:rPr>
          <w:rFonts w:ascii="Times New Roman" w:hAnsi="Times New Roman" w:cs="Times New Roman"/>
          <w:sz w:val="24"/>
          <w:szCs w:val="24"/>
        </w:rPr>
        <w:tab/>
      </w:r>
      <w:r w:rsidR="00E10068">
        <w:rPr>
          <w:rFonts w:ascii="Times New Roman" w:hAnsi="Times New Roman" w:cs="Times New Roman"/>
          <w:sz w:val="24"/>
          <w:szCs w:val="24"/>
        </w:rPr>
        <w:t>Dále autorka provedla</w:t>
      </w:r>
      <w:r w:rsidR="00C419A8">
        <w:rPr>
          <w:rFonts w:ascii="Times New Roman" w:hAnsi="Times New Roman" w:cs="Times New Roman"/>
          <w:sz w:val="24"/>
          <w:szCs w:val="24"/>
        </w:rPr>
        <w:t xml:space="preserve"> rozhovory, a to s učitelkami městské a venkovské mateřské školy</w:t>
      </w:r>
      <w:r w:rsidR="00121510">
        <w:rPr>
          <w:rFonts w:ascii="Times New Roman" w:hAnsi="Times New Roman" w:cs="Times New Roman"/>
          <w:sz w:val="24"/>
          <w:szCs w:val="24"/>
        </w:rPr>
        <w:t xml:space="preserve">, konkrétně s učitelkou Mateřské školy ve Vlčnově a s učitelkou Mateřské školy v Uherském Brodě, ul. Svatopluka Čecha. Dále potom </w:t>
      </w:r>
      <w:r w:rsidR="00C419A8">
        <w:rPr>
          <w:rFonts w:ascii="Times New Roman" w:hAnsi="Times New Roman" w:cs="Times New Roman"/>
          <w:sz w:val="24"/>
          <w:szCs w:val="24"/>
        </w:rPr>
        <w:t xml:space="preserve">s pracovnicí PPP v Uherském Hradišti. Některé otázky, které dotazovaným autorka kladla, byly předem připravené, ale jiné zazněly až v průběhu rozhovoru. </w:t>
      </w:r>
      <w:r w:rsidR="005A38D1">
        <w:rPr>
          <w:rFonts w:ascii="Times New Roman" w:hAnsi="Times New Roman" w:cs="Times New Roman"/>
          <w:sz w:val="24"/>
          <w:szCs w:val="24"/>
        </w:rPr>
        <w:t xml:space="preserve">Během rozhovoru </w:t>
      </w:r>
      <w:r w:rsidR="00121510">
        <w:rPr>
          <w:rFonts w:ascii="Times New Roman" w:hAnsi="Times New Roman" w:cs="Times New Roman"/>
          <w:sz w:val="24"/>
          <w:szCs w:val="24"/>
        </w:rPr>
        <w:t>autorka prováděla písemné poznámky</w:t>
      </w:r>
      <w:r w:rsidR="000B2189">
        <w:rPr>
          <w:rFonts w:ascii="Times New Roman" w:hAnsi="Times New Roman" w:cs="Times New Roman"/>
          <w:sz w:val="24"/>
          <w:szCs w:val="24"/>
        </w:rPr>
        <w:t xml:space="preserve">. </w:t>
      </w:r>
    </w:p>
    <w:p w:rsidR="00A45A7E" w:rsidRPr="00A45A7E" w:rsidRDefault="00A45A7E" w:rsidP="00A45A7E">
      <w:pPr>
        <w:jc w:val="both"/>
        <w:rPr>
          <w:rFonts w:ascii="Times New Roman" w:hAnsi="Times New Roman" w:cs="Times New Roman"/>
          <w:sz w:val="24"/>
          <w:szCs w:val="24"/>
          <w:u w:val="single"/>
        </w:rPr>
      </w:pPr>
    </w:p>
    <w:p w:rsidR="003C2E96" w:rsidRDefault="003C2E96" w:rsidP="003C2E96">
      <w:pPr>
        <w:jc w:val="both"/>
        <w:rPr>
          <w:rFonts w:ascii="Times New Roman" w:hAnsi="Times New Roman" w:cs="Times New Roman"/>
          <w:b/>
          <w:sz w:val="32"/>
          <w:szCs w:val="32"/>
        </w:rPr>
      </w:pPr>
    </w:p>
    <w:p w:rsidR="003C2E96" w:rsidRDefault="003C2E96" w:rsidP="003C2E96">
      <w:pPr>
        <w:jc w:val="both"/>
        <w:rPr>
          <w:rFonts w:ascii="Times New Roman" w:hAnsi="Times New Roman" w:cs="Times New Roman"/>
          <w:b/>
          <w:sz w:val="32"/>
          <w:szCs w:val="32"/>
        </w:rPr>
      </w:pPr>
    </w:p>
    <w:p w:rsidR="00D85C69" w:rsidRDefault="00D85C69" w:rsidP="007953CD">
      <w:pPr>
        <w:autoSpaceDE w:val="0"/>
        <w:autoSpaceDN w:val="0"/>
        <w:adjustRightInd w:val="0"/>
        <w:spacing w:before="0" w:beforeAutospacing="0"/>
        <w:jc w:val="both"/>
        <w:rPr>
          <w:rFonts w:ascii="Times New Roman" w:hAnsi="Times New Roman" w:cs="Times New Roman"/>
          <w:sz w:val="30"/>
          <w:szCs w:val="30"/>
        </w:rPr>
      </w:pPr>
    </w:p>
    <w:p w:rsidR="00D85C69" w:rsidRDefault="00D85C69" w:rsidP="007953CD">
      <w:pPr>
        <w:autoSpaceDE w:val="0"/>
        <w:autoSpaceDN w:val="0"/>
        <w:adjustRightInd w:val="0"/>
        <w:spacing w:before="0" w:beforeAutospacing="0"/>
        <w:jc w:val="both"/>
        <w:rPr>
          <w:rFonts w:ascii="Times New Roman" w:hAnsi="Times New Roman" w:cs="Times New Roman"/>
          <w:sz w:val="30"/>
          <w:szCs w:val="30"/>
        </w:rPr>
      </w:pPr>
      <w:r>
        <w:rPr>
          <w:rFonts w:ascii="Times New Roman" w:hAnsi="Times New Roman" w:cs="Times New Roman"/>
          <w:sz w:val="30"/>
          <w:szCs w:val="30"/>
        </w:rPr>
        <w:tab/>
      </w:r>
    </w:p>
    <w:p w:rsidR="007953CD" w:rsidRDefault="007953CD" w:rsidP="007953CD">
      <w:pPr>
        <w:autoSpaceDE w:val="0"/>
        <w:autoSpaceDN w:val="0"/>
        <w:adjustRightInd w:val="0"/>
        <w:spacing w:before="0" w:beforeAutospacing="0"/>
        <w:jc w:val="both"/>
        <w:rPr>
          <w:rFonts w:ascii="Times New Roman" w:hAnsi="Times New Roman" w:cs="Times New Roman"/>
          <w:sz w:val="30"/>
          <w:szCs w:val="30"/>
        </w:rPr>
      </w:pPr>
    </w:p>
    <w:p w:rsidR="007953CD" w:rsidRPr="007953CD" w:rsidRDefault="007953CD" w:rsidP="007953CD">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30"/>
          <w:szCs w:val="30"/>
        </w:rPr>
        <w:tab/>
      </w:r>
    </w:p>
    <w:p w:rsidR="000D076D" w:rsidRDefault="000D076D" w:rsidP="004B689A">
      <w:pPr>
        <w:autoSpaceDE w:val="0"/>
        <w:autoSpaceDN w:val="0"/>
        <w:adjustRightInd w:val="0"/>
        <w:spacing w:before="0" w:beforeAutospacing="0"/>
        <w:jc w:val="both"/>
        <w:rPr>
          <w:rFonts w:ascii="Times New Roman" w:hAnsi="Times New Roman" w:cs="Times New Roman"/>
          <w:sz w:val="30"/>
          <w:szCs w:val="30"/>
        </w:rPr>
      </w:pPr>
    </w:p>
    <w:p w:rsidR="004B689A" w:rsidRPr="004B689A" w:rsidRDefault="004B689A" w:rsidP="004B689A">
      <w:pPr>
        <w:autoSpaceDE w:val="0"/>
        <w:autoSpaceDN w:val="0"/>
        <w:adjustRightInd w:val="0"/>
        <w:spacing w:before="0" w:beforeAutospacing="0"/>
        <w:jc w:val="both"/>
        <w:rPr>
          <w:rFonts w:ascii="Times New Roman" w:hAnsi="Times New Roman" w:cs="Times New Roman"/>
          <w:sz w:val="24"/>
          <w:szCs w:val="24"/>
          <w:u w:val="single"/>
        </w:rPr>
      </w:pPr>
      <w:r>
        <w:rPr>
          <w:rFonts w:ascii="Times New Roman" w:hAnsi="Times New Roman" w:cs="Times New Roman"/>
          <w:sz w:val="30"/>
          <w:szCs w:val="30"/>
          <w:u w:val="single"/>
        </w:rPr>
        <w:tab/>
      </w:r>
      <w:r>
        <w:rPr>
          <w:rFonts w:ascii="Times New Roman" w:hAnsi="Times New Roman" w:cs="Times New Roman"/>
          <w:sz w:val="30"/>
          <w:szCs w:val="30"/>
          <w:u w:val="single"/>
        </w:rPr>
        <w:tab/>
      </w:r>
      <w:r>
        <w:rPr>
          <w:rFonts w:ascii="Times New Roman" w:hAnsi="Times New Roman" w:cs="Times New Roman"/>
          <w:sz w:val="30"/>
          <w:szCs w:val="30"/>
          <w:u w:val="single"/>
        </w:rPr>
        <w:tab/>
      </w:r>
      <w:r>
        <w:rPr>
          <w:rFonts w:ascii="Times New Roman" w:hAnsi="Times New Roman" w:cs="Times New Roman"/>
          <w:sz w:val="30"/>
          <w:szCs w:val="30"/>
          <w:u w:val="single"/>
        </w:rPr>
        <w:tab/>
      </w:r>
      <w:r>
        <w:rPr>
          <w:rFonts w:ascii="Times New Roman" w:hAnsi="Times New Roman" w:cs="Times New Roman"/>
          <w:sz w:val="30"/>
          <w:szCs w:val="30"/>
          <w:u w:val="single"/>
        </w:rPr>
        <w:tab/>
      </w:r>
      <w:r>
        <w:rPr>
          <w:rFonts w:ascii="Times New Roman" w:hAnsi="Times New Roman" w:cs="Times New Roman"/>
          <w:sz w:val="30"/>
          <w:szCs w:val="30"/>
          <w:u w:val="single"/>
        </w:rPr>
        <w:tab/>
      </w:r>
      <w:r>
        <w:rPr>
          <w:rFonts w:ascii="Times New Roman" w:hAnsi="Times New Roman" w:cs="Times New Roman"/>
          <w:sz w:val="30"/>
          <w:szCs w:val="30"/>
          <w:u w:val="single"/>
        </w:rPr>
        <w:tab/>
      </w:r>
      <w:r>
        <w:rPr>
          <w:rFonts w:ascii="Times New Roman" w:hAnsi="Times New Roman" w:cs="Times New Roman"/>
          <w:sz w:val="30"/>
          <w:szCs w:val="30"/>
          <w:u w:val="single"/>
        </w:rPr>
        <w:tab/>
      </w:r>
      <w:r>
        <w:rPr>
          <w:rFonts w:ascii="Times New Roman" w:hAnsi="Times New Roman" w:cs="Times New Roman"/>
          <w:sz w:val="30"/>
          <w:szCs w:val="30"/>
          <w:u w:val="single"/>
        </w:rPr>
        <w:tab/>
      </w:r>
      <w:r>
        <w:rPr>
          <w:rFonts w:ascii="Times New Roman" w:hAnsi="Times New Roman" w:cs="Times New Roman"/>
          <w:sz w:val="30"/>
          <w:szCs w:val="30"/>
          <w:u w:val="single"/>
        </w:rPr>
        <w:tab/>
      </w:r>
      <w:r>
        <w:rPr>
          <w:rFonts w:ascii="Times New Roman" w:hAnsi="Times New Roman" w:cs="Times New Roman"/>
          <w:sz w:val="30"/>
          <w:szCs w:val="30"/>
          <w:u w:val="single"/>
        </w:rPr>
        <w:tab/>
      </w:r>
      <w:r>
        <w:rPr>
          <w:rFonts w:ascii="Times New Roman" w:hAnsi="Times New Roman" w:cs="Times New Roman"/>
          <w:sz w:val="30"/>
          <w:szCs w:val="30"/>
          <w:u w:val="single"/>
        </w:rPr>
        <w:tab/>
      </w:r>
      <w:r w:rsidRPr="004B689A">
        <w:rPr>
          <w:rFonts w:ascii="Times New Roman" w:hAnsi="Times New Roman" w:cs="Times New Roman"/>
          <w:sz w:val="24"/>
          <w:szCs w:val="24"/>
          <w:u w:val="single"/>
        </w:rPr>
        <w:t>31</w:t>
      </w:r>
    </w:p>
    <w:p w:rsidR="00AA2193" w:rsidRPr="004B689A" w:rsidRDefault="00433A28" w:rsidP="004B689A">
      <w:pPr>
        <w:autoSpaceDE w:val="0"/>
        <w:autoSpaceDN w:val="0"/>
        <w:adjustRightInd w:val="0"/>
        <w:spacing w:before="0" w:beforeAutospacing="0"/>
        <w:jc w:val="both"/>
        <w:rPr>
          <w:rFonts w:ascii="Times New Roman" w:hAnsi="Times New Roman" w:cs="Times New Roman"/>
          <w:sz w:val="30"/>
          <w:szCs w:val="30"/>
        </w:rPr>
      </w:pPr>
      <w:r>
        <w:rPr>
          <w:rFonts w:ascii="Times New Roman" w:hAnsi="Times New Roman" w:cs="Times New Roman"/>
          <w:sz w:val="30"/>
          <w:szCs w:val="30"/>
        </w:rPr>
        <w:t>1.4</w:t>
      </w:r>
      <w:r w:rsidR="004B689A">
        <w:rPr>
          <w:rFonts w:ascii="Times New Roman" w:hAnsi="Times New Roman" w:cs="Times New Roman"/>
          <w:sz w:val="30"/>
          <w:szCs w:val="30"/>
        </w:rPr>
        <w:tab/>
      </w:r>
      <w:r w:rsidR="00421F94" w:rsidRPr="004B689A">
        <w:rPr>
          <w:rFonts w:ascii="Times New Roman" w:hAnsi="Times New Roman" w:cs="Times New Roman"/>
          <w:sz w:val="30"/>
          <w:szCs w:val="30"/>
        </w:rPr>
        <w:t>Analýza dotazníkového šetření</w:t>
      </w:r>
    </w:p>
    <w:p w:rsidR="006E5CA1" w:rsidRPr="00BB6335" w:rsidRDefault="006E5CA1" w:rsidP="006E5CA1">
      <w:pPr>
        <w:pStyle w:val="Odstavecseseznamem"/>
        <w:autoSpaceDE w:val="0"/>
        <w:autoSpaceDN w:val="0"/>
        <w:adjustRightInd w:val="0"/>
        <w:spacing w:before="0" w:beforeAutospacing="0"/>
        <w:jc w:val="both"/>
        <w:rPr>
          <w:rFonts w:ascii="Times New Roman" w:hAnsi="Times New Roman" w:cs="Times New Roman"/>
          <w:sz w:val="30"/>
          <w:szCs w:val="30"/>
        </w:rPr>
      </w:pPr>
    </w:p>
    <w:p w:rsidR="00421F94" w:rsidRDefault="00421F94" w:rsidP="00421F94">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OTÁZKA č. 1) Jaké procento dětí mělo ve Vaší škole o</w:t>
      </w:r>
      <w:r w:rsidR="00C77771">
        <w:rPr>
          <w:rFonts w:ascii="Times New Roman" w:hAnsi="Times New Roman" w:cs="Times New Roman"/>
          <w:b/>
          <w:sz w:val="24"/>
          <w:szCs w:val="24"/>
        </w:rPr>
        <w:t xml:space="preserve">dklad povinné školní docházky? </w:t>
      </w:r>
      <w:r>
        <w:rPr>
          <w:rFonts w:ascii="Times New Roman" w:hAnsi="Times New Roman" w:cs="Times New Roman"/>
          <w:b/>
          <w:sz w:val="24"/>
          <w:szCs w:val="24"/>
        </w:rPr>
        <w:t>(v </w:t>
      </w:r>
      <w:r w:rsidR="00AD4303">
        <w:rPr>
          <w:rFonts w:ascii="Times New Roman" w:hAnsi="Times New Roman" w:cs="Times New Roman"/>
          <w:b/>
          <w:sz w:val="24"/>
          <w:szCs w:val="24"/>
        </w:rPr>
        <w:t>letošním roce</w:t>
      </w:r>
      <w:r>
        <w:rPr>
          <w:rFonts w:ascii="Times New Roman" w:hAnsi="Times New Roman" w:cs="Times New Roman"/>
          <w:b/>
          <w:sz w:val="24"/>
          <w:szCs w:val="24"/>
        </w:rPr>
        <w:t xml:space="preserve">, </w:t>
      </w:r>
      <w:r w:rsidR="0000224B">
        <w:rPr>
          <w:rFonts w:ascii="Times New Roman" w:hAnsi="Times New Roman" w:cs="Times New Roman"/>
          <w:b/>
          <w:sz w:val="24"/>
          <w:szCs w:val="24"/>
        </w:rPr>
        <w:t>v loňském roce, před pěti lety</w:t>
      </w:r>
      <w:r w:rsidR="00E57403">
        <w:rPr>
          <w:rFonts w:ascii="Times New Roman" w:hAnsi="Times New Roman" w:cs="Times New Roman"/>
          <w:b/>
          <w:sz w:val="24"/>
          <w:szCs w:val="24"/>
        </w:rPr>
        <w:t>)</w:t>
      </w:r>
    </w:p>
    <w:p w:rsidR="00FB7851" w:rsidRDefault="00421F94" w:rsidP="00421F94">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2) Má počet odkladů školní docházky vzrůstající, klesající nebo stagnující tendenci?</w:t>
      </w:r>
    </w:p>
    <w:p w:rsidR="006E5CA1" w:rsidRDefault="006E5CA1" w:rsidP="00421F94">
      <w:pPr>
        <w:autoSpaceDE w:val="0"/>
        <w:autoSpaceDN w:val="0"/>
        <w:adjustRightInd w:val="0"/>
        <w:spacing w:before="0" w:beforeAutospacing="0"/>
        <w:jc w:val="both"/>
        <w:rPr>
          <w:rFonts w:ascii="Times New Roman" w:hAnsi="Times New Roman" w:cs="Times New Roman"/>
          <w:b/>
          <w:sz w:val="24"/>
          <w:szCs w:val="24"/>
        </w:rPr>
      </w:pPr>
    </w:p>
    <w:p w:rsidR="00991F7A" w:rsidRDefault="006E5CA1" w:rsidP="00421F94">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w:t>
      </w:r>
      <w:r w:rsidR="00433A28">
        <w:rPr>
          <w:rFonts w:ascii="Times New Roman" w:hAnsi="Times New Roman" w:cs="Times New Roman"/>
          <w:sz w:val="24"/>
          <w:szCs w:val="24"/>
        </w:rPr>
        <w:t>d</w:t>
      </w:r>
      <w:r w:rsidR="005D584D" w:rsidRPr="00BB6335">
        <w:rPr>
          <w:rFonts w:ascii="Times New Roman" w:hAnsi="Times New Roman" w:cs="Times New Roman"/>
          <w:sz w:val="24"/>
          <w:szCs w:val="24"/>
        </w:rPr>
        <w:t xml:space="preserve"> 1)  </w:t>
      </w:r>
      <w:r w:rsidR="008D4490">
        <w:rPr>
          <w:rFonts w:ascii="Times New Roman" w:hAnsi="Times New Roman" w:cs="Times New Roman"/>
          <w:sz w:val="24"/>
          <w:szCs w:val="24"/>
        </w:rPr>
        <w:t>Procentuá</w:t>
      </w:r>
      <w:r w:rsidR="00BB6335" w:rsidRPr="00BB6335">
        <w:rPr>
          <w:rFonts w:ascii="Times New Roman" w:hAnsi="Times New Roman" w:cs="Times New Roman"/>
          <w:sz w:val="24"/>
          <w:szCs w:val="24"/>
        </w:rPr>
        <w:t>lní počet odkladů školní docházky v jednotlivých základních školách, za rok 2014, 2013 a 2008</w:t>
      </w:r>
    </w:p>
    <w:p w:rsidR="006E5CA1" w:rsidRPr="00F06017" w:rsidRDefault="00F06017" w:rsidP="006E5CA1">
      <w:pPr>
        <w:autoSpaceDE w:val="0"/>
        <w:autoSpaceDN w:val="0"/>
        <w:adjustRightInd w:val="0"/>
        <w:spacing w:before="0" w:beforeAutospacing="0"/>
        <w:rPr>
          <w:rFonts w:ascii="Times New Roman" w:hAnsi="Times New Roman" w:cs="Times New Roman"/>
          <w:b/>
          <w:sz w:val="24"/>
          <w:szCs w:val="24"/>
        </w:rPr>
      </w:pPr>
      <w:r w:rsidRPr="00F06017">
        <w:rPr>
          <w:rFonts w:ascii="Times New Roman" w:hAnsi="Times New Roman" w:cs="Times New Roman"/>
          <w:b/>
          <w:sz w:val="24"/>
          <w:szCs w:val="24"/>
        </w:rPr>
        <w:t>Tabulka č. 1</w:t>
      </w:r>
    </w:p>
    <w:tbl>
      <w:tblPr>
        <w:tblStyle w:val="Mkatabulky"/>
        <w:tblW w:w="7763" w:type="dxa"/>
        <w:tblLayout w:type="fixed"/>
        <w:tblLook w:val="0000"/>
      </w:tblPr>
      <w:tblGrid>
        <w:gridCol w:w="2453"/>
        <w:gridCol w:w="1766"/>
        <w:gridCol w:w="1701"/>
        <w:gridCol w:w="1843"/>
      </w:tblGrid>
      <w:tr w:rsidR="00FF1D44" w:rsidRPr="00FF1D44" w:rsidTr="00C559AA">
        <w:trPr>
          <w:trHeight w:val="300"/>
        </w:trPr>
        <w:tc>
          <w:tcPr>
            <w:tcW w:w="245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Název školy</w:t>
            </w:r>
          </w:p>
        </w:tc>
        <w:tc>
          <w:tcPr>
            <w:tcW w:w="1766" w:type="dxa"/>
            <w:noWrap/>
            <w:hideMark/>
          </w:tcPr>
          <w:p w:rsidR="00FF1D44" w:rsidRPr="00C559AA" w:rsidRDefault="006E5CA1"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 xml:space="preserve">rok </w:t>
            </w:r>
            <w:r w:rsidR="00884E2C" w:rsidRPr="00C559AA">
              <w:rPr>
                <w:rFonts w:ascii="Calibri" w:eastAsia="Times New Roman" w:hAnsi="Calibri" w:cs="Times New Roman"/>
                <w:color w:val="000000"/>
                <w:sz w:val="20"/>
                <w:szCs w:val="20"/>
                <w:lang w:eastAsia="cs-CZ"/>
              </w:rPr>
              <w:t>201</w:t>
            </w:r>
            <w:r w:rsidR="00FF1D44" w:rsidRPr="00C559AA">
              <w:rPr>
                <w:rFonts w:ascii="Calibri" w:eastAsia="Times New Roman" w:hAnsi="Calibri" w:cs="Times New Roman"/>
                <w:color w:val="000000"/>
                <w:sz w:val="20"/>
                <w:szCs w:val="20"/>
                <w:lang w:eastAsia="cs-CZ"/>
              </w:rPr>
              <w:t>4, % OŠD</w:t>
            </w:r>
          </w:p>
        </w:tc>
        <w:tc>
          <w:tcPr>
            <w:tcW w:w="1701" w:type="dxa"/>
            <w:noWrap/>
            <w:hideMark/>
          </w:tcPr>
          <w:p w:rsidR="00FF1D44" w:rsidRPr="00C559AA" w:rsidRDefault="00884E2C"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rok 201</w:t>
            </w:r>
            <w:r w:rsidR="00FF1D44" w:rsidRPr="00C559AA">
              <w:rPr>
                <w:rFonts w:ascii="Calibri" w:eastAsia="Times New Roman" w:hAnsi="Calibri" w:cs="Times New Roman"/>
                <w:color w:val="000000"/>
                <w:sz w:val="20"/>
                <w:szCs w:val="20"/>
                <w:lang w:eastAsia="cs-CZ"/>
              </w:rPr>
              <w:t>3,</w:t>
            </w:r>
            <w:r w:rsidR="00C559AA" w:rsidRPr="00C559AA">
              <w:rPr>
                <w:rFonts w:ascii="Calibri" w:eastAsia="Times New Roman" w:hAnsi="Calibri" w:cs="Times New Roman"/>
                <w:color w:val="000000"/>
                <w:sz w:val="20"/>
                <w:szCs w:val="20"/>
                <w:lang w:eastAsia="cs-CZ"/>
              </w:rPr>
              <w:t xml:space="preserve"> </w:t>
            </w:r>
            <w:r w:rsidR="00FF1D44" w:rsidRPr="00C559AA">
              <w:rPr>
                <w:rFonts w:ascii="Calibri" w:eastAsia="Times New Roman" w:hAnsi="Calibri" w:cs="Times New Roman"/>
                <w:color w:val="000000"/>
                <w:sz w:val="20"/>
                <w:szCs w:val="20"/>
                <w:lang w:eastAsia="cs-CZ"/>
              </w:rPr>
              <w:t>% OŠD</w:t>
            </w:r>
          </w:p>
        </w:tc>
        <w:tc>
          <w:tcPr>
            <w:tcW w:w="184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rok 2008, % OŠD</w:t>
            </w:r>
          </w:p>
        </w:tc>
      </w:tr>
      <w:tr w:rsidR="00FF1D44" w:rsidRPr="00FF1D44" w:rsidTr="00C559AA">
        <w:trPr>
          <w:trHeight w:val="300"/>
        </w:trPr>
        <w:tc>
          <w:tcPr>
            <w:tcW w:w="245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ZŠ Jalubí</w:t>
            </w:r>
          </w:p>
        </w:tc>
        <w:tc>
          <w:tcPr>
            <w:tcW w:w="1766"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2</w:t>
            </w:r>
            <w:r w:rsidR="00290DF4">
              <w:rPr>
                <w:rFonts w:ascii="Calibri" w:eastAsia="Times New Roman" w:hAnsi="Calibri" w:cs="Times New Roman"/>
                <w:color w:val="000000"/>
                <w:sz w:val="20"/>
                <w:szCs w:val="20"/>
                <w:lang w:eastAsia="cs-CZ"/>
              </w:rPr>
              <w:t>8</w:t>
            </w:r>
          </w:p>
        </w:tc>
        <w:tc>
          <w:tcPr>
            <w:tcW w:w="1701"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0</w:t>
            </w:r>
          </w:p>
        </w:tc>
        <w:tc>
          <w:tcPr>
            <w:tcW w:w="1843"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12</w:t>
            </w:r>
          </w:p>
        </w:tc>
      </w:tr>
      <w:tr w:rsidR="00FF1D44" w:rsidRPr="00FF1D44" w:rsidTr="00C559AA">
        <w:trPr>
          <w:trHeight w:val="300"/>
        </w:trPr>
        <w:tc>
          <w:tcPr>
            <w:tcW w:w="245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ZŠ Březolupy</w:t>
            </w:r>
          </w:p>
        </w:tc>
        <w:tc>
          <w:tcPr>
            <w:tcW w:w="1766"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11</w:t>
            </w:r>
          </w:p>
        </w:tc>
        <w:tc>
          <w:tcPr>
            <w:tcW w:w="1701"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19</w:t>
            </w:r>
          </w:p>
        </w:tc>
        <w:tc>
          <w:tcPr>
            <w:tcW w:w="1843"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43</w:t>
            </w:r>
          </w:p>
        </w:tc>
      </w:tr>
      <w:tr w:rsidR="00FF1D44" w:rsidRPr="00FF1D44" w:rsidTr="00C559AA">
        <w:trPr>
          <w:trHeight w:val="300"/>
        </w:trPr>
        <w:tc>
          <w:tcPr>
            <w:tcW w:w="245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ZŠ Kunovice, Červená cesta</w:t>
            </w:r>
          </w:p>
        </w:tc>
        <w:tc>
          <w:tcPr>
            <w:tcW w:w="1766"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20</w:t>
            </w:r>
          </w:p>
        </w:tc>
        <w:tc>
          <w:tcPr>
            <w:tcW w:w="1701"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0</w:t>
            </w:r>
          </w:p>
        </w:tc>
        <w:tc>
          <w:tcPr>
            <w:tcW w:w="1843"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40</w:t>
            </w:r>
          </w:p>
        </w:tc>
      </w:tr>
      <w:tr w:rsidR="00FF1D44" w:rsidRPr="00FF1D44" w:rsidTr="00C559AA">
        <w:trPr>
          <w:trHeight w:val="300"/>
        </w:trPr>
        <w:tc>
          <w:tcPr>
            <w:tcW w:w="245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ZŠ Komňa</w:t>
            </w:r>
          </w:p>
        </w:tc>
        <w:tc>
          <w:tcPr>
            <w:tcW w:w="1766"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20</w:t>
            </w:r>
          </w:p>
        </w:tc>
        <w:tc>
          <w:tcPr>
            <w:tcW w:w="1701"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20</w:t>
            </w:r>
          </w:p>
        </w:tc>
        <w:tc>
          <w:tcPr>
            <w:tcW w:w="1843"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0</w:t>
            </w:r>
          </w:p>
        </w:tc>
      </w:tr>
      <w:tr w:rsidR="00FF1D44" w:rsidRPr="00FF1D44" w:rsidTr="00C559AA">
        <w:trPr>
          <w:trHeight w:val="300"/>
        </w:trPr>
        <w:tc>
          <w:tcPr>
            <w:tcW w:w="245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ZŠ Šumice</w:t>
            </w:r>
          </w:p>
        </w:tc>
        <w:tc>
          <w:tcPr>
            <w:tcW w:w="1766"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25</w:t>
            </w:r>
          </w:p>
        </w:tc>
        <w:tc>
          <w:tcPr>
            <w:tcW w:w="1701"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15</w:t>
            </w:r>
          </w:p>
        </w:tc>
        <w:tc>
          <w:tcPr>
            <w:tcW w:w="1843"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15</w:t>
            </w:r>
          </w:p>
        </w:tc>
      </w:tr>
      <w:tr w:rsidR="00FF1D44" w:rsidRPr="00FF1D44" w:rsidTr="00C559AA">
        <w:trPr>
          <w:trHeight w:val="300"/>
        </w:trPr>
        <w:tc>
          <w:tcPr>
            <w:tcW w:w="245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ZŠ UH, Větrná ul.</w:t>
            </w:r>
          </w:p>
        </w:tc>
        <w:tc>
          <w:tcPr>
            <w:tcW w:w="1766"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5</w:t>
            </w:r>
          </w:p>
        </w:tc>
        <w:tc>
          <w:tcPr>
            <w:tcW w:w="1701"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25</w:t>
            </w:r>
          </w:p>
        </w:tc>
        <w:tc>
          <w:tcPr>
            <w:tcW w:w="1843"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24</w:t>
            </w:r>
          </w:p>
        </w:tc>
      </w:tr>
      <w:tr w:rsidR="00FF1D44" w:rsidRPr="00FF1D44" w:rsidTr="00C559AA">
        <w:trPr>
          <w:trHeight w:val="300"/>
        </w:trPr>
        <w:tc>
          <w:tcPr>
            <w:tcW w:w="245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ZŠ Dolní Němčí</w:t>
            </w:r>
          </w:p>
        </w:tc>
        <w:tc>
          <w:tcPr>
            <w:tcW w:w="1766"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16</w:t>
            </w:r>
          </w:p>
        </w:tc>
        <w:tc>
          <w:tcPr>
            <w:tcW w:w="1701"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20</w:t>
            </w:r>
          </w:p>
        </w:tc>
        <w:tc>
          <w:tcPr>
            <w:tcW w:w="1843"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18</w:t>
            </w:r>
          </w:p>
        </w:tc>
      </w:tr>
      <w:tr w:rsidR="00FF1D44" w:rsidRPr="00FF1D44" w:rsidTr="00C559AA">
        <w:trPr>
          <w:trHeight w:val="300"/>
        </w:trPr>
        <w:tc>
          <w:tcPr>
            <w:tcW w:w="245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ZŠ Zlechov</w:t>
            </w:r>
          </w:p>
        </w:tc>
        <w:tc>
          <w:tcPr>
            <w:tcW w:w="1766"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15</w:t>
            </w:r>
          </w:p>
        </w:tc>
        <w:tc>
          <w:tcPr>
            <w:tcW w:w="1701"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0</w:t>
            </w:r>
          </w:p>
        </w:tc>
        <w:tc>
          <w:tcPr>
            <w:tcW w:w="1843" w:type="dxa"/>
            <w:noWrap/>
            <w:hideMark/>
          </w:tcPr>
          <w:p w:rsidR="00FF1D44" w:rsidRPr="00C559AA" w:rsidRDefault="00F06017" w:rsidP="00F06017">
            <w:pPr>
              <w:spacing w:beforeAutospacing="0"/>
              <w:jc w:val="center"/>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 xml:space="preserve">       </w:t>
            </w:r>
            <w:r w:rsidR="00C559AA" w:rsidRPr="00C559AA">
              <w:rPr>
                <w:rFonts w:ascii="Calibri" w:eastAsia="Times New Roman" w:hAnsi="Calibri" w:cs="Times New Roman"/>
                <w:color w:val="000000"/>
                <w:sz w:val="20"/>
                <w:szCs w:val="20"/>
                <w:lang w:eastAsia="cs-CZ"/>
              </w:rPr>
              <w:t xml:space="preserve">                 </w:t>
            </w:r>
            <w:r w:rsidR="00C559AA">
              <w:rPr>
                <w:rFonts w:ascii="Calibri" w:eastAsia="Times New Roman" w:hAnsi="Calibri" w:cs="Times New Roman"/>
                <w:color w:val="000000"/>
                <w:sz w:val="20"/>
                <w:szCs w:val="20"/>
                <w:lang w:eastAsia="cs-CZ"/>
              </w:rPr>
              <w:t xml:space="preserve">  </w:t>
            </w:r>
            <w:r w:rsidR="00290DF4">
              <w:rPr>
                <w:rFonts w:ascii="Calibri" w:eastAsia="Times New Roman" w:hAnsi="Calibri" w:cs="Times New Roman"/>
                <w:color w:val="000000"/>
                <w:sz w:val="20"/>
                <w:szCs w:val="20"/>
                <w:lang w:eastAsia="cs-CZ"/>
              </w:rPr>
              <w:t xml:space="preserve">     </w:t>
            </w:r>
            <w:r w:rsidRPr="00C559AA">
              <w:rPr>
                <w:rFonts w:ascii="Calibri" w:eastAsia="Times New Roman" w:hAnsi="Calibri" w:cs="Times New Roman"/>
                <w:color w:val="000000"/>
                <w:sz w:val="20"/>
                <w:szCs w:val="20"/>
                <w:lang w:eastAsia="cs-CZ"/>
              </w:rPr>
              <w:t>2</w:t>
            </w:r>
            <w:r w:rsidR="00FF1D44" w:rsidRPr="00C559AA">
              <w:rPr>
                <w:rFonts w:ascii="Calibri" w:eastAsia="Times New Roman" w:hAnsi="Calibri" w:cs="Times New Roman"/>
                <w:color w:val="000000"/>
                <w:sz w:val="20"/>
                <w:szCs w:val="20"/>
                <w:lang w:eastAsia="cs-CZ"/>
              </w:rPr>
              <w:t>3</w:t>
            </w:r>
          </w:p>
        </w:tc>
      </w:tr>
      <w:tr w:rsidR="00FF1D44" w:rsidRPr="00FF1D44" w:rsidTr="00C559AA">
        <w:trPr>
          <w:trHeight w:val="300"/>
        </w:trPr>
        <w:tc>
          <w:tcPr>
            <w:tcW w:w="2453" w:type="dxa"/>
            <w:noWrap/>
            <w:hideMark/>
          </w:tcPr>
          <w:p w:rsidR="00FF1D44" w:rsidRPr="00C559AA" w:rsidRDefault="00FF1D44"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ZŠ Velehrad</w:t>
            </w:r>
          </w:p>
        </w:tc>
        <w:tc>
          <w:tcPr>
            <w:tcW w:w="1766"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23</w:t>
            </w:r>
          </w:p>
        </w:tc>
        <w:tc>
          <w:tcPr>
            <w:tcW w:w="1701" w:type="dxa"/>
            <w:noWrap/>
            <w:hideMark/>
          </w:tcPr>
          <w:p w:rsidR="00FF1D44" w:rsidRPr="00C559AA" w:rsidRDefault="00FF1D44" w:rsidP="006E5CA1">
            <w:pPr>
              <w:spacing w:beforeAutospacing="0"/>
              <w:jc w:val="right"/>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15</w:t>
            </w:r>
          </w:p>
        </w:tc>
        <w:tc>
          <w:tcPr>
            <w:tcW w:w="1843" w:type="dxa"/>
            <w:noWrap/>
            <w:hideMark/>
          </w:tcPr>
          <w:p w:rsidR="00FF1D44" w:rsidRPr="00C559AA" w:rsidRDefault="00F06017" w:rsidP="00F06017">
            <w:pPr>
              <w:spacing w:beforeAutospacing="0"/>
              <w:jc w:val="center"/>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 xml:space="preserve">       </w:t>
            </w:r>
            <w:r w:rsidR="00C559AA" w:rsidRPr="00C559AA">
              <w:rPr>
                <w:rFonts w:ascii="Calibri" w:eastAsia="Times New Roman" w:hAnsi="Calibri" w:cs="Times New Roman"/>
                <w:color w:val="000000"/>
                <w:sz w:val="20"/>
                <w:szCs w:val="20"/>
                <w:lang w:eastAsia="cs-CZ"/>
              </w:rPr>
              <w:t xml:space="preserve">                 </w:t>
            </w:r>
            <w:r w:rsidR="00C559AA">
              <w:rPr>
                <w:rFonts w:ascii="Calibri" w:eastAsia="Times New Roman" w:hAnsi="Calibri" w:cs="Times New Roman"/>
                <w:color w:val="000000"/>
                <w:sz w:val="20"/>
                <w:szCs w:val="20"/>
                <w:lang w:eastAsia="cs-CZ"/>
              </w:rPr>
              <w:t xml:space="preserve">  </w:t>
            </w:r>
            <w:r w:rsidR="00290DF4">
              <w:rPr>
                <w:rFonts w:ascii="Calibri" w:eastAsia="Times New Roman" w:hAnsi="Calibri" w:cs="Times New Roman"/>
                <w:color w:val="000000"/>
                <w:sz w:val="20"/>
                <w:szCs w:val="20"/>
                <w:lang w:eastAsia="cs-CZ"/>
              </w:rPr>
              <w:t xml:space="preserve">    </w:t>
            </w:r>
            <w:r w:rsidR="00FF1D44" w:rsidRPr="00C559AA">
              <w:rPr>
                <w:rFonts w:ascii="Calibri" w:eastAsia="Times New Roman" w:hAnsi="Calibri" w:cs="Times New Roman"/>
                <w:color w:val="000000"/>
                <w:sz w:val="20"/>
                <w:szCs w:val="20"/>
                <w:lang w:eastAsia="cs-CZ"/>
              </w:rPr>
              <w:t>30</w:t>
            </w:r>
          </w:p>
        </w:tc>
      </w:tr>
      <w:tr w:rsidR="00F06017" w:rsidRPr="00FF1D44" w:rsidTr="00C559AA">
        <w:trPr>
          <w:trHeight w:val="157"/>
        </w:trPr>
        <w:tc>
          <w:tcPr>
            <w:tcW w:w="2453" w:type="dxa"/>
            <w:noWrap/>
            <w:hideMark/>
          </w:tcPr>
          <w:p w:rsidR="00F06017" w:rsidRPr="00C559AA" w:rsidRDefault="00F06017" w:rsidP="006E5CA1">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ZŠ Vlčnov</w:t>
            </w:r>
          </w:p>
        </w:tc>
        <w:tc>
          <w:tcPr>
            <w:tcW w:w="1766" w:type="dxa"/>
            <w:noWrap/>
            <w:hideMark/>
          </w:tcPr>
          <w:p w:rsidR="00F06017" w:rsidRPr="00C559AA" w:rsidRDefault="00F06017" w:rsidP="00F06017">
            <w:pPr>
              <w:spacing w:beforeAutospacing="0"/>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 xml:space="preserve">       </w:t>
            </w:r>
            <w:r w:rsidR="00C559AA" w:rsidRPr="00C559AA">
              <w:rPr>
                <w:rFonts w:ascii="Calibri" w:eastAsia="Times New Roman" w:hAnsi="Calibri" w:cs="Times New Roman"/>
                <w:color w:val="000000"/>
                <w:sz w:val="20"/>
                <w:szCs w:val="20"/>
                <w:lang w:eastAsia="cs-CZ"/>
              </w:rPr>
              <w:t xml:space="preserve">                </w:t>
            </w:r>
            <w:r w:rsidR="000761C2">
              <w:rPr>
                <w:rFonts w:ascii="Calibri" w:eastAsia="Times New Roman" w:hAnsi="Calibri" w:cs="Times New Roman"/>
                <w:color w:val="000000"/>
                <w:sz w:val="20"/>
                <w:szCs w:val="20"/>
                <w:lang w:eastAsia="cs-CZ"/>
              </w:rPr>
              <w:t xml:space="preserve">      20</w:t>
            </w:r>
          </w:p>
        </w:tc>
        <w:tc>
          <w:tcPr>
            <w:tcW w:w="1701" w:type="dxa"/>
          </w:tcPr>
          <w:p w:rsidR="00F06017" w:rsidRPr="00C559AA" w:rsidRDefault="00C559AA" w:rsidP="00F06017">
            <w:pPr>
              <w:spacing w:beforeAutospacing="0"/>
              <w:ind w:left="612"/>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 xml:space="preserve">        </w:t>
            </w:r>
            <w:r>
              <w:rPr>
                <w:rFonts w:ascii="Calibri" w:eastAsia="Times New Roman" w:hAnsi="Calibri" w:cs="Times New Roman"/>
                <w:color w:val="000000"/>
                <w:sz w:val="20"/>
                <w:szCs w:val="20"/>
                <w:lang w:eastAsia="cs-CZ"/>
              </w:rPr>
              <w:t xml:space="preserve">  </w:t>
            </w:r>
            <w:r w:rsidRPr="00C559AA">
              <w:rPr>
                <w:rFonts w:ascii="Calibri" w:eastAsia="Times New Roman" w:hAnsi="Calibri" w:cs="Times New Roman"/>
                <w:color w:val="000000"/>
                <w:sz w:val="20"/>
                <w:szCs w:val="20"/>
                <w:lang w:eastAsia="cs-CZ"/>
              </w:rPr>
              <w:t xml:space="preserve"> </w:t>
            </w:r>
            <w:r w:rsidR="00290DF4">
              <w:rPr>
                <w:rFonts w:ascii="Calibri" w:eastAsia="Times New Roman" w:hAnsi="Calibri" w:cs="Times New Roman"/>
                <w:color w:val="000000"/>
                <w:sz w:val="20"/>
                <w:szCs w:val="20"/>
                <w:lang w:eastAsia="cs-CZ"/>
              </w:rPr>
              <w:t xml:space="preserve">   </w:t>
            </w:r>
            <w:r w:rsidR="00F06017" w:rsidRPr="00C559AA">
              <w:rPr>
                <w:rFonts w:ascii="Calibri" w:eastAsia="Times New Roman" w:hAnsi="Calibri" w:cs="Times New Roman"/>
                <w:color w:val="000000"/>
                <w:sz w:val="20"/>
                <w:szCs w:val="20"/>
                <w:lang w:eastAsia="cs-CZ"/>
              </w:rPr>
              <w:t>28</w:t>
            </w:r>
          </w:p>
        </w:tc>
        <w:tc>
          <w:tcPr>
            <w:tcW w:w="1843" w:type="dxa"/>
          </w:tcPr>
          <w:p w:rsidR="00F06017" w:rsidRPr="00C559AA" w:rsidRDefault="00C559AA" w:rsidP="00F06017">
            <w:pPr>
              <w:spacing w:beforeAutospacing="0"/>
              <w:ind w:left="312"/>
              <w:rPr>
                <w:rFonts w:ascii="Calibri" w:eastAsia="Times New Roman" w:hAnsi="Calibri" w:cs="Times New Roman"/>
                <w:color w:val="000000"/>
                <w:sz w:val="20"/>
                <w:szCs w:val="20"/>
                <w:lang w:eastAsia="cs-CZ"/>
              </w:rPr>
            </w:pPr>
            <w:r w:rsidRPr="00C559AA">
              <w:rPr>
                <w:rFonts w:ascii="Calibri" w:eastAsia="Times New Roman" w:hAnsi="Calibri" w:cs="Times New Roman"/>
                <w:color w:val="000000"/>
                <w:sz w:val="20"/>
                <w:szCs w:val="20"/>
                <w:lang w:eastAsia="cs-CZ"/>
              </w:rPr>
              <w:t xml:space="preserve">                  </w:t>
            </w:r>
            <w:r>
              <w:rPr>
                <w:rFonts w:ascii="Calibri" w:eastAsia="Times New Roman" w:hAnsi="Calibri" w:cs="Times New Roman"/>
                <w:color w:val="000000"/>
                <w:sz w:val="20"/>
                <w:szCs w:val="20"/>
                <w:lang w:eastAsia="cs-CZ"/>
              </w:rPr>
              <w:t xml:space="preserve">   </w:t>
            </w:r>
            <w:r w:rsidR="00290DF4">
              <w:rPr>
                <w:rFonts w:ascii="Calibri" w:eastAsia="Times New Roman" w:hAnsi="Calibri" w:cs="Times New Roman"/>
                <w:color w:val="000000"/>
                <w:sz w:val="20"/>
                <w:szCs w:val="20"/>
                <w:lang w:eastAsia="cs-CZ"/>
              </w:rPr>
              <w:t xml:space="preserve">   </w:t>
            </w:r>
            <w:r w:rsidR="00F06017" w:rsidRPr="00C559AA">
              <w:rPr>
                <w:rFonts w:ascii="Calibri" w:eastAsia="Times New Roman" w:hAnsi="Calibri" w:cs="Times New Roman"/>
                <w:color w:val="000000"/>
                <w:sz w:val="20"/>
                <w:szCs w:val="20"/>
                <w:lang w:eastAsia="cs-CZ"/>
              </w:rPr>
              <w:t>29</w:t>
            </w:r>
          </w:p>
        </w:tc>
      </w:tr>
    </w:tbl>
    <w:p w:rsidR="00AA2193" w:rsidRPr="00F06017" w:rsidRDefault="00A6380F" w:rsidP="00905FFF">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 xml:space="preserve">Graf </w:t>
      </w:r>
      <w:r w:rsidR="00F06017">
        <w:rPr>
          <w:rFonts w:ascii="Times New Roman" w:hAnsi="Times New Roman" w:cs="Times New Roman"/>
          <w:b/>
          <w:sz w:val="24"/>
          <w:szCs w:val="24"/>
        </w:rPr>
        <w:t>č. 1</w:t>
      </w:r>
    </w:p>
    <w:p w:rsidR="00C559AA" w:rsidRDefault="00C559AA" w:rsidP="00905FFF">
      <w:pPr>
        <w:autoSpaceDE w:val="0"/>
        <w:autoSpaceDN w:val="0"/>
        <w:adjustRightInd w:val="0"/>
        <w:spacing w:before="0" w:beforeAutospacing="0"/>
        <w:jc w:val="both"/>
        <w:rPr>
          <w:rFonts w:ascii="Times New Roman" w:hAnsi="Times New Roman" w:cs="Times New Roman"/>
          <w:sz w:val="24"/>
          <w:szCs w:val="24"/>
          <w:u w:val="single"/>
        </w:rPr>
      </w:pPr>
      <w:r w:rsidRPr="00866238">
        <w:rPr>
          <w:rFonts w:ascii="Times New Roman" w:hAnsi="Times New Roman" w:cs="Times New Roman"/>
          <w:noProof/>
          <w:sz w:val="30"/>
          <w:szCs w:val="30"/>
          <w:lang w:eastAsia="cs-CZ"/>
        </w:rPr>
        <w:drawing>
          <wp:inline distT="0" distB="0" distL="0" distR="0">
            <wp:extent cx="5419725" cy="3000375"/>
            <wp:effectExtent l="19050" t="0" r="9525"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59AA" w:rsidRDefault="00C559AA" w:rsidP="00905FFF">
      <w:pPr>
        <w:autoSpaceDE w:val="0"/>
        <w:autoSpaceDN w:val="0"/>
        <w:adjustRightInd w:val="0"/>
        <w:spacing w:before="0" w:beforeAutospacing="0"/>
        <w:jc w:val="both"/>
        <w:rPr>
          <w:rFonts w:ascii="Times New Roman" w:hAnsi="Times New Roman" w:cs="Times New Roman"/>
          <w:sz w:val="24"/>
          <w:szCs w:val="24"/>
          <w:u w:val="single"/>
        </w:rPr>
      </w:pPr>
    </w:p>
    <w:p w:rsidR="00AA2193" w:rsidRPr="004B689A" w:rsidRDefault="004B689A" w:rsidP="00905FFF">
      <w:pPr>
        <w:autoSpaceDE w:val="0"/>
        <w:autoSpaceDN w:val="0"/>
        <w:adjustRightInd w:val="0"/>
        <w:spacing w:before="0" w:beforeAutospacing="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32</w:t>
      </w:r>
    </w:p>
    <w:p w:rsidR="00B16B8B" w:rsidRPr="00921C39" w:rsidRDefault="000F4984" w:rsidP="006E5CA1">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Ad </w:t>
      </w:r>
      <w:r w:rsidR="008D4490">
        <w:rPr>
          <w:rFonts w:ascii="Times New Roman" w:hAnsi="Times New Roman" w:cs="Times New Roman"/>
          <w:sz w:val="24"/>
          <w:szCs w:val="24"/>
        </w:rPr>
        <w:t>1) Procentuá</w:t>
      </w:r>
      <w:r w:rsidR="00884E2C">
        <w:rPr>
          <w:rFonts w:ascii="Times New Roman" w:hAnsi="Times New Roman" w:cs="Times New Roman"/>
          <w:sz w:val="24"/>
          <w:szCs w:val="24"/>
        </w:rPr>
        <w:t>lní počet odkladů školní docházky v části regionu UH, dle statistických výkazů zaslaných městskými úřady, za rok 2009, 2010, 2012 a 2013</w:t>
      </w:r>
    </w:p>
    <w:p w:rsidR="00AD28FB" w:rsidRPr="00F06017" w:rsidRDefault="00921C39" w:rsidP="006E5CA1">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Tabulka a g</w:t>
      </w:r>
      <w:r w:rsidR="00F06017">
        <w:rPr>
          <w:rFonts w:ascii="Times New Roman" w:hAnsi="Times New Roman" w:cs="Times New Roman"/>
          <w:b/>
          <w:sz w:val="24"/>
          <w:szCs w:val="24"/>
        </w:rPr>
        <w:t>raf č. 2</w:t>
      </w:r>
    </w:p>
    <w:p w:rsidR="00884E2C" w:rsidRDefault="00921C39" w:rsidP="006E5CA1">
      <w:pPr>
        <w:autoSpaceDE w:val="0"/>
        <w:autoSpaceDN w:val="0"/>
        <w:adjustRightInd w:val="0"/>
        <w:spacing w:before="0" w:beforeAutospacing="0"/>
        <w:jc w:val="both"/>
        <w:rPr>
          <w:rFonts w:ascii="Times New Roman" w:hAnsi="Times New Roman" w:cs="Times New Roman"/>
          <w:sz w:val="24"/>
          <w:szCs w:val="24"/>
        </w:rPr>
      </w:pPr>
      <w:r w:rsidRPr="00AD28FB">
        <w:rPr>
          <w:rFonts w:ascii="Times New Roman" w:hAnsi="Times New Roman" w:cs="Times New Roman"/>
          <w:b/>
          <w:noProof/>
          <w:sz w:val="24"/>
          <w:szCs w:val="24"/>
          <w:lang w:eastAsia="cs-CZ"/>
        </w:rPr>
        <w:drawing>
          <wp:inline distT="0" distB="0" distL="0" distR="0">
            <wp:extent cx="5105400" cy="3505200"/>
            <wp:effectExtent l="19050" t="0" r="1905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4984" w:rsidRDefault="000F4984" w:rsidP="006E5CA1">
      <w:pPr>
        <w:autoSpaceDE w:val="0"/>
        <w:autoSpaceDN w:val="0"/>
        <w:adjustRightInd w:val="0"/>
        <w:spacing w:before="0" w:beforeAutospacing="0"/>
        <w:jc w:val="both"/>
        <w:rPr>
          <w:rFonts w:ascii="Times New Roman" w:hAnsi="Times New Roman" w:cs="Times New Roman"/>
          <w:sz w:val="24"/>
          <w:szCs w:val="24"/>
        </w:rPr>
      </w:pPr>
    </w:p>
    <w:p w:rsidR="00AA2193" w:rsidRDefault="00433A28"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ad</w:t>
      </w:r>
      <w:r w:rsidR="006E5CA1" w:rsidRPr="006E5CA1">
        <w:rPr>
          <w:rFonts w:ascii="Times New Roman" w:hAnsi="Times New Roman" w:cs="Times New Roman"/>
          <w:sz w:val="24"/>
          <w:szCs w:val="24"/>
        </w:rPr>
        <w:t xml:space="preserve"> 2) Má počet odkladů školní docházky vzrůstající, klesající nebo stagnující tendenci?</w:t>
      </w:r>
    </w:p>
    <w:p w:rsidR="00B50C76" w:rsidRPr="00F06017" w:rsidRDefault="00F06017" w:rsidP="00905FFF">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Tabulka č. 3</w:t>
      </w:r>
    </w:p>
    <w:tbl>
      <w:tblPr>
        <w:tblStyle w:val="Mkatabulky"/>
        <w:tblW w:w="4856" w:type="dxa"/>
        <w:tblInd w:w="817" w:type="dxa"/>
        <w:tblLook w:val="04A0"/>
      </w:tblPr>
      <w:tblGrid>
        <w:gridCol w:w="2126"/>
        <w:gridCol w:w="2730"/>
      </w:tblGrid>
      <w:tr w:rsidR="00B50C76" w:rsidRPr="00274E40" w:rsidTr="00B50C76">
        <w:trPr>
          <w:trHeight w:val="315"/>
        </w:trPr>
        <w:tc>
          <w:tcPr>
            <w:tcW w:w="2126" w:type="dxa"/>
            <w:noWrap/>
            <w:hideMark/>
          </w:tcPr>
          <w:p w:rsidR="00B50C76" w:rsidRPr="00274E40" w:rsidRDefault="00B50C76" w:rsidP="00B50C76">
            <w:pPr>
              <w:spacing w:beforeAutospacing="0"/>
              <w:ind w:left="-142"/>
              <w:rPr>
                <w:rFonts w:ascii="Calibri" w:eastAsia="Times New Roman" w:hAnsi="Calibri" w:cs="Times New Roman"/>
                <w:color w:val="000000"/>
                <w:sz w:val="24"/>
                <w:szCs w:val="24"/>
                <w:lang w:eastAsia="cs-CZ"/>
              </w:rPr>
            </w:pPr>
            <w:r>
              <w:rPr>
                <w:rFonts w:ascii="Calibri" w:eastAsia="Times New Roman" w:hAnsi="Calibri" w:cs="Times New Roman"/>
                <w:color w:val="000000"/>
                <w:sz w:val="24"/>
                <w:szCs w:val="24"/>
                <w:lang w:eastAsia="cs-CZ"/>
              </w:rPr>
              <w:t xml:space="preserve">   tendence </w:t>
            </w:r>
          </w:p>
        </w:tc>
        <w:tc>
          <w:tcPr>
            <w:tcW w:w="2730" w:type="dxa"/>
            <w:tcBorders>
              <w:right w:val="single" w:sz="4" w:space="0" w:color="auto"/>
            </w:tcBorders>
            <w:noWrap/>
            <w:hideMark/>
          </w:tcPr>
          <w:p w:rsidR="00B50C76" w:rsidRPr="00274E40" w:rsidRDefault="00B50C76" w:rsidP="00274E40">
            <w:pPr>
              <w:spacing w:beforeAutospacing="0"/>
              <w:rPr>
                <w:rFonts w:ascii="Calibri" w:eastAsia="Times New Roman" w:hAnsi="Calibri" w:cs="Times New Roman"/>
                <w:color w:val="000000"/>
                <w:lang w:eastAsia="cs-CZ"/>
              </w:rPr>
            </w:pPr>
            <w:r w:rsidRPr="00274E40">
              <w:rPr>
                <w:rFonts w:ascii="Calibri" w:eastAsia="Times New Roman" w:hAnsi="Calibri" w:cs="Times New Roman"/>
                <w:color w:val="000000"/>
                <w:lang w:eastAsia="cs-CZ"/>
              </w:rPr>
              <w:t xml:space="preserve">      </w:t>
            </w:r>
            <w:r>
              <w:rPr>
                <w:rFonts w:ascii="Calibri" w:eastAsia="Times New Roman" w:hAnsi="Calibri" w:cs="Times New Roman"/>
                <w:color w:val="000000"/>
                <w:lang w:eastAsia="cs-CZ"/>
              </w:rPr>
              <w:t xml:space="preserve">                       </w:t>
            </w:r>
            <w:r w:rsidRPr="00274E40">
              <w:rPr>
                <w:rFonts w:ascii="Calibri" w:eastAsia="Times New Roman" w:hAnsi="Calibri" w:cs="Times New Roman"/>
                <w:color w:val="000000"/>
                <w:lang w:eastAsia="cs-CZ"/>
              </w:rPr>
              <w:t>%</w:t>
            </w:r>
          </w:p>
        </w:tc>
      </w:tr>
      <w:tr w:rsidR="00B50C76" w:rsidRPr="00274E40" w:rsidTr="00B50C76">
        <w:trPr>
          <w:trHeight w:val="300"/>
        </w:trPr>
        <w:tc>
          <w:tcPr>
            <w:tcW w:w="2126" w:type="dxa"/>
            <w:noWrap/>
            <w:hideMark/>
          </w:tcPr>
          <w:p w:rsidR="00B50C76" w:rsidRPr="00274E40" w:rsidRDefault="00B50C76" w:rsidP="00274E40">
            <w:pPr>
              <w:spacing w:beforeAutospacing="0"/>
              <w:rPr>
                <w:rFonts w:ascii="Calibri" w:eastAsia="Times New Roman" w:hAnsi="Calibri" w:cs="Times New Roman"/>
                <w:color w:val="000000"/>
                <w:lang w:eastAsia="cs-CZ"/>
              </w:rPr>
            </w:pPr>
            <w:r w:rsidRPr="00274E40">
              <w:rPr>
                <w:rFonts w:ascii="Calibri" w:eastAsia="Times New Roman" w:hAnsi="Calibri" w:cs="Times New Roman"/>
                <w:color w:val="000000"/>
                <w:lang w:eastAsia="cs-CZ"/>
              </w:rPr>
              <w:t>spíše vzrůstající</w:t>
            </w:r>
          </w:p>
        </w:tc>
        <w:tc>
          <w:tcPr>
            <w:tcW w:w="2730" w:type="dxa"/>
            <w:tcBorders>
              <w:right w:val="single" w:sz="4" w:space="0" w:color="auto"/>
            </w:tcBorders>
            <w:noWrap/>
            <w:hideMark/>
          </w:tcPr>
          <w:p w:rsidR="00B50C76" w:rsidRPr="00274E40" w:rsidRDefault="00B50C76" w:rsidP="00B50C76">
            <w:pPr>
              <w:spacing w:beforeAutospacing="0"/>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3</w:t>
            </w:r>
            <w:r w:rsidRPr="00274E40">
              <w:rPr>
                <w:rFonts w:ascii="Calibri" w:eastAsia="Times New Roman" w:hAnsi="Calibri" w:cs="Times New Roman"/>
                <w:color w:val="000000"/>
                <w:lang w:eastAsia="cs-CZ"/>
              </w:rPr>
              <w:t>0</w:t>
            </w:r>
          </w:p>
        </w:tc>
      </w:tr>
      <w:tr w:rsidR="00B50C76" w:rsidRPr="00274E40" w:rsidTr="00B50C76">
        <w:trPr>
          <w:trHeight w:val="300"/>
        </w:trPr>
        <w:tc>
          <w:tcPr>
            <w:tcW w:w="2126" w:type="dxa"/>
            <w:tcBorders>
              <w:bottom w:val="single" w:sz="4" w:space="0" w:color="auto"/>
            </w:tcBorders>
            <w:noWrap/>
            <w:hideMark/>
          </w:tcPr>
          <w:p w:rsidR="00B50C76" w:rsidRPr="00274E40" w:rsidRDefault="00B50C76" w:rsidP="00274E40">
            <w:pPr>
              <w:spacing w:beforeAutospacing="0"/>
              <w:rPr>
                <w:rFonts w:ascii="Calibri" w:eastAsia="Times New Roman" w:hAnsi="Calibri" w:cs="Times New Roman"/>
                <w:color w:val="000000"/>
                <w:lang w:eastAsia="cs-CZ"/>
              </w:rPr>
            </w:pPr>
            <w:r w:rsidRPr="00274E40">
              <w:rPr>
                <w:rFonts w:ascii="Calibri" w:eastAsia="Times New Roman" w:hAnsi="Calibri" w:cs="Times New Roman"/>
                <w:color w:val="000000"/>
                <w:lang w:eastAsia="cs-CZ"/>
              </w:rPr>
              <w:t>klesající</w:t>
            </w:r>
          </w:p>
        </w:tc>
        <w:tc>
          <w:tcPr>
            <w:tcW w:w="2730" w:type="dxa"/>
            <w:tcBorders>
              <w:right w:val="single" w:sz="4" w:space="0" w:color="auto"/>
            </w:tcBorders>
            <w:noWrap/>
            <w:hideMark/>
          </w:tcPr>
          <w:p w:rsidR="00B50C76" w:rsidRPr="00274E40" w:rsidRDefault="00B50C76" w:rsidP="00B50C76">
            <w:pPr>
              <w:spacing w:beforeAutospacing="0"/>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w:t>
            </w:r>
            <w:r w:rsidRPr="00274E40">
              <w:rPr>
                <w:rFonts w:ascii="Calibri" w:eastAsia="Times New Roman" w:hAnsi="Calibri" w:cs="Times New Roman"/>
                <w:color w:val="000000"/>
                <w:lang w:eastAsia="cs-CZ"/>
              </w:rPr>
              <w:t>20</w:t>
            </w:r>
          </w:p>
        </w:tc>
      </w:tr>
      <w:tr w:rsidR="00B50C76" w:rsidRPr="00274E40" w:rsidTr="00B50C76">
        <w:trPr>
          <w:trHeight w:val="300"/>
        </w:trPr>
        <w:tc>
          <w:tcPr>
            <w:tcW w:w="2126" w:type="dxa"/>
            <w:tcBorders>
              <w:top w:val="single" w:sz="4" w:space="0" w:color="auto"/>
              <w:right w:val="single" w:sz="4" w:space="0" w:color="auto"/>
            </w:tcBorders>
            <w:noWrap/>
            <w:hideMark/>
          </w:tcPr>
          <w:p w:rsidR="00B50C76" w:rsidRPr="00274E40" w:rsidRDefault="00B50C76" w:rsidP="00274E40">
            <w:pPr>
              <w:spacing w:beforeAutospacing="0"/>
              <w:rPr>
                <w:rFonts w:ascii="Calibri" w:eastAsia="Times New Roman" w:hAnsi="Calibri" w:cs="Times New Roman"/>
                <w:color w:val="000000"/>
                <w:lang w:eastAsia="cs-CZ"/>
              </w:rPr>
            </w:pPr>
            <w:r w:rsidRPr="00274E40">
              <w:rPr>
                <w:rFonts w:ascii="Calibri" w:eastAsia="Times New Roman" w:hAnsi="Calibri" w:cs="Times New Roman"/>
                <w:color w:val="000000"/>
                <w:lang w:eastAsia="cs-CZ"/>
              </w:rPr>
              <w:t>spíše klesající</w:t>
            </w:r>
          </w:p>
        </w:tc>
        <w:tc>
          <w:tcPr>
            <w:tcW w:w="2730" w:type="dxa"/>
            <w:tcBorders>
              <w:top w:val="single" w:sz="4" w:space="0" w:color="auto"/>
              <w:left w:val="single" w:sz="4" w:space="0" w:color="auto"/>
              <w:right w:val="single" w:sz="4" w:space="0" w:color="auto"/>
            </w:tcBorders>
          </w:tcPr>
          <w:p w:rsidR="00B50C76" w:rsidRPr="00274E40" w:rsidRDefault="00B50C76" w:rsidP="00B50C76">
            <w:pPr>
              <w:spacing w:beforeAutospacing="0"/>
              <w:ind w:left="545"/>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w:t>
            </w:r>
            <w:r w:rsidRPr="00274E40">
              <w:rPr>
                <w:rFonts w:ascii="Calibri" w:eastAsia="Times New Roman" w:hAnsi="Calibri" w:cs="Times New Roman"/>
                <w:color w:val="000000"/>
                <w:lang w:eastAsia="cs-CZ"/>
              </w:rPr>
              <w:t>50</w:t>
            </w:r>
          </w:p>
        </w:tc>
      </w:tr>
    </w:tbl>
    <w:p w:rsidR="00437300" w:rsidRPr="00F06017" w:rsidRDefault="00F06017" w:rsidP="00905FFF">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Graf č. 3</w:t>
      </w:r>
    </w:p>
    <w:p w:rsidR="008F0937" w:rsidRDefault="002F3301" w:rsidP="0023784C">
      <w:pPr>
        <w:autoSpaceDE w:val="0"/>
        <w:autoSpaceDN w:val="0"/>
        <w:adjustRightInd w:val="0"/>
        <w:spacing w:before="0" w:beforeAutospacing="0"/>
        <w:jc w:val="both"/>
        <w:rPr>
          <w:rFonts w:ascii="Times New Roman" w:hAnsi="Times New Roman" w:cs="Times New Roman"/>
          <w:sz w:val="24"/>
          <w:szCs w:val="24"/>
          <w:u w:val="single"/>
        </w:rPr>
      </w:pPr>
      <w:r w:rsidRPr="002F3301">
        <w:rPr>
          <w:rFonts w:ascii="Times New Roman" w:hAnsi="Times New Roman" w:cs="Times New Roman"/>
          <w:noProof/>
          <w:sz w:val="30"/>
          <w:szCs w:val="30"/>
          <w:lang w:eastAsia="cs-CZ"/>
        </w:rPr>
        <w:drawing>
          <wp:inline distT="0" distB="0" distL="0" distR="0">
            <wp:extent cx="3914775" cy="2114550"/>
            <wp:effectExtent l="19050" t="0" r="9525"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6FD0" w:rsidRDefault="00DD4858"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                                                                                                                                              33</w:t>
      </w:r>
      <w:r w:rsidR="008F0937">
        <w:rPr>
          <w:rFonts w:ascii="Times New Roman" w:hAnsi="Times New Roman" w:cs="Times New Roman"/>
          <w:sz w:val="24"/>
          <w:szCs w:val="24"/>
        </w:rPr>
        <w:tab/>
      </w:r>
      <w:r w:rsidR="00F92BA3">
        <w:rPr>
          <w:rFonts w:ascii="Times New Roman" w:hAnsi="Times New Roman" w:cs="Times New Roman"/>
          <w:sz w:val="24"/>
          <w:szCs w:val="24"/>
        </w:rPr>
        <w:t>Z tabulky jednotlivých základních škol</w:t>
      </w:r>
      <w:r>
        <w:rPr>
          <w:rFonts w:ascii="Times New Roman" w:hAnsi="Times New Roman" w:cs="Times New Roman"/>
          <w:sz w:val="24"/>
          <w:szCs w:val="24"/>
        </w:rPr>
        <w:t xml:space="preserve">, které se účastnily </w:t>
      </w:r>
      <w:r w:rsidR="00F92BA3">
        <w:rPr>
          <w:rFonts w:ascii="Times New Roman" w:hAnsi="Times New Roman" w:cs="Times New Roman"/>
          <w:sz w:val="24"/>
          <w:szCs w:val="24"/>
        </w:rPr>
        <w:t>dotazníkového šetření</w:t>
      </w:r>
      <w:r w:rsidR="002B0DC7">
        <w:rPr>
          <w:rFonts w:ascii="Times New Roman" w:hAnsi="Times New Roman" w:cs="Times New Roman"/>
          <w:sz w:val="24"/>
          <w:szCs w:val="24"/>
        </w:rPr>
        <w:t>,</w:t>
      </w:r>
      <w:r w:rsidR="00F92BA3">
        <w:rPr>
          <w:rFonts w:ascii="Times New Roman" w:hAnsi="Times New Roman" w:cs="Times New Roman"/>
          <w:sz w:val="24"/>
          <w:szCs w:val="24"/>
        </w:rPr>
        <w:t xml:space="preserve"> vyplývá, že nejvyšší počet odkladů školní docházky byl v roce 2008 na Základní škole Březolupy - 43% (konkrétně 6 dětí ze 14), dále na Základní škole Kunovice, Červená cesta - 40% (konkrétně 6 dětí z 15)</w:t>
      </w:r>
      <w:r w:rsidR="0023784C">
        <w:rPr>
          <w:rFonts w:ascii="Times New Roman" w:hAnsi="Times New Roman" w:cs="Times New Roman"/>
          <w:sz w:val="24"/>
          <w:szCs w:val="24"/>
        </w:rPr>
        <w:t xml:space="preserve"> a na Základní škole Velehrad - 30% (konkrétně 7 dětí z 23).</w:t>
      </w:r>
      <w:r>
        <w:rPr>
          <w:rFonts w:ascii="Times New Roman" w:hAnsi="Times New Roman" w:cs="Times New Roman"/>
          <w:sz w:val="24"/>
          <w:szCs w:val="24"/>
        </w:rPr>
        <w:t xml:space="preserve"> V roce 2013, tedy o pět let později, byl nejvyšší počet odkladů školní docházky na Základní škole Vlčnov - 28% (konkrétně 11 dětí z 39)</w:t>
      </w:r>
      <w:r w:rsidR="0086361A">
        <w:rPr>
          <w:rFonts w:ascii="Times New Roman" w:hAnsi="Times New Roman" w:cs="Times New Roman"/>
          <w:sz w:val="24"/>
          <w:szCs w:val="24"/>
        </w:rPr>
        <w:t xml:space="preserve"> a v roce 2014 na Základní škole Jalubí - 28%</w:t>
      </w:r>
      <w:r w:rsidR="00136FD0">
        <w:rPr>
          <w:rFonts w:ascii="Times New Roman" w:hAnsi="Times New Roman" w:cs="Times New Roman"/>
          <w:sz w:val="24"/>
          <w:szCs w:val="24"/>
        </w:rPr>
        <w:t xml:space="preserve"> </w:t>
      </w:r>
      <w:r w:rsidR="0078212C">
        <w:rPr>
          <w:rFonts w:ascii="Times New Roman" w:hAnsi="Times New Roman" w:cs="Times New Roman"/>
          <w:sz w:val="24"/>
          <w:szCs w:val="24"/>
        </w:rPr>
        <w:t xml:space="preserve">(konkrétně 7 dětí z 25). Z tabulky je patrný pokles odkladů školní docházky. </w:t>
      </w:r>
      <w:r w:rsidR="002B0DC7">
        <w:rPr>
          <w:rFonts w:ascii="Times New Roman" w:hAnsi="Times New Roman" w:cs="Times New Roman"/>
          <w:sz w:val="24"/>
          <w:szCs w:val="24"/>
        </w:rPr>
        <w:t xml:space="preserve">Z odpovědí na tendenci počtu odkladů školní docházky během let bylo </w:t>
      </w:r>
      <w:r w:rsidR="00433A28">
        <w:rPr>
          <w:rFonts w:ascii="Times New Roman" w:hAnsi="Times New Roman" w:cs="Times New Roman"/>
          <w:sz w:val="24"/>
          <w:szCs w:val="24"/>
        </w:rPr>
        <w:t>zjištěno</w:t>
      </w:r>
      <w:r w:rsidR="002B0DC7">
        <w:rPr>
          <w:rFonts w:ascii="Times New Roman" w:hAnsi="Times New Roman" w:cs="Times New Roman"/>
          <w:sz w:val="24"/>
          <w:szCs w:val="24"/>
        </w:rPr>
        <w:t xml:space="preserve">, </w:t>
      </w:r>
      <w:r w:rsidR="00433A28">
        <w:rPr>
          <w:rFonts w:ascii="Times New Roman" w:hAnsi="Times New Roman" w:cs="Times New Roman"/>
          <w:sz w:val="24"/>
          <w:szCs w:val="24"/>
        </w:rPr>
        <w:t>že dochází spíše k jeho poklesu. V některých odpovědích zaznělo, že k</w:t>
      </w:r>
      <w:r w:rsidR="00433A28" w:rsidRPr="00F81F18">
        <w:rPr>
          <w:rFonts w:ascii="Times New Roman" w:hAnsi="Times New Roman" w:cs="Times New Roman"/>
          <w:sz w:val="24"/>
          <w:szCs w:val="24"/>
        </w:rPr>
        <w:t xml:space="preserve"> poklesu mohlo dojít </w:t>
      </w:r>
      <w:r w:rsidR="00433A28">
        <w:rPr>
          <w:rFonts w:ascii="Times New Roman" w:hAnsi="Times New Roman" w:cs="Times New Roman"/>
          <w:sz w:val="24"/>
          <w:szCs w:val="24"/>
        </w:rPr>
        <w:t xml:space="preserve">také </w:t>
      </w:r>
      <w:r w:rsidR="00433A28" w:rsidRPr="00F81F18">
        <w:rPr>
          <w:rFonts w:ascii="Times New Roman" w:hAnsi="Times New Roman" w:cs="Times New Roman"/>
          <w:sz w:val="24"/>
          <w:szCs w:val="24"/>
        </w:rPr>
        <w:t>v souvislosti se zavedením placeného posledního ročníku v mateřské škole, pro děti s odloženou školní docházkou</w:t>
      </w:r>
      <w:r w:rsidR="00433A28">
        <w:rPr>
          <w:rFonts w:ascii="Times New Roman" w:hAnsi="Times New Roman" w:cs="Times New Roman"/>
          <w:sz w:val="24"/>
          <w:szCs w:val="24"/>
        </w:rPr>
        <w:t>.</w:t>
      </w:r>
      <w:r w:rsidR="00433A28">
        <w:rPr>
          <w:rStyle w:val="Znakapoznpodarou"/>
          <w:rFonts w:ascii="Times New Roman" w:hAnsi="Times New Roman" w:cs="Times New Roman"/>
          <w:sz w:val="24"/>
          <w:szCs w:val="24"/>
        </w:rPr>
        <w:footnoteReference w:id="2"/>
      </w:r>
    </w:p>
    <w:p w:rsidR="00C97A49" w:rsidRDefault="006517FB"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Dále autorka chtěla porovnat situaci počtu OŠD mezi jednotlivými regiony v rámci ČR. Tyto informace získala ze statistických listů zveřejněných na webových stránkách MŠMT ČR. Pro srovnání vybrala rok 201</w:t>
      </w:r>
      <w:r w:rsidR="00C97A49">
        <w:rPr>
          <w:rFonts w:ascii="Times New Roman" w:hAnsi="Times New Roman" w:cs="Times New Roman"/>
          <w:sz w:val="24"/>
          <w:szCs w:val="24"/>
        </w:rPr>
        <w:t xml:space="preserve">2, kdy byl srovnán počet </w:t>
      </w:r>
      <w:r>
        <w:rPr>
          <w:rFonts w:ascii="Times New Roman" w:hAnsi="Times New Roman" w:cs="Times New Roman"/>
          <w:sz w:val="24"/>
          <w:szCs w:val="24"/>
        </w:rPr>
        <w:t xml:space="preserve">zapisovaných dětí k základnímu vzdělávání v jednotlivých krajích v roce 2012 s počtem dětí, které přicházejí po odkladu školní docházky k zápisu k základnímu vzdělávání v roce 2013. </w:t>
      </w:r>
    </w:p>
    <w:p w:rsidR="00C97A49" w:rsidRPr="00F06017" w:rsidRDefault="00F06017" w:rsidP="00905FFF">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Tabulka č. 4</w:t>
      </w:r>
    </w:p>
    <w:p w:rsidR="000D076D" w:rsidRDefault="00AA3060" w:rsidP="00905FFF">
      <w:pPr>
        <w:autoSpaceDE w:val="0"/>
        <w:autoSpaceDN w:val="0"/>
        <w:adjustRightInd w:val="0"/>
        <w:spacing w:before="0" w:beforeAutospacing="0"/>
        <w:jc w:val="both"/>
        <w:rPr>
          <w:rFonts w:ascii="Times New Roman" w:hAnsi="Times New Roman" w:cs="Times New Roman"/>
          <w:sz w:val="30"/>
          <w:szCs w:val="30"/>
        </w:rPr>
      </w:pPr>
      <w:r>
        <w:rPr>
          <w:rFonts w:ascii="Times New Roman" w:hAnsi="Times New Roman" w:cs="Times New Roman"/>
          <w:sz w:val="30"/>
          <w:szCs w:val="30"/>
        </w:rPr>
        <w:t xml:space="preserve"> </w:t>
      </w:r>
      <w:r w:rsidR="00C97A49" w:rsidRPr="00C97A49">
        <w:rPr>
          <w:rFonts w:ascii="Times New Roman" w:hAnsi="Times New Roman" w:cs="Times New Roman"/>
          <w:noProof/>
          <w:sz w:val="30"/>
          <w:szCs w:val="30"/>
          <w:lang w:eastAsia="cs-CZ"/>
        </w:rPr>
        <w:drawing>
          <wp:inline distT="0" distB="0" distL="0" distR="0">
            <wp:extent cx="5362575" cy="2800350"/>
            <wp:effectExtent l="19050" t="0" r="9525"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3060" w:rsidRPr="00AA3060" w:rsidRDefault="00C97A49"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Z tabulky je patrné, že Zlínský kraj byl v roce 2012 v počtu OŠD na 2. místě. Ovšem rozdíly mezi jednotlivými kraji nejsou nijak velké. </w:t>
      </w:r>
      <w:r w:rsidR="000D076D">
        <w:rPr>
          <w:rFonts w:ascii="Times New Roman" w:hAnsi="Times New Roman" w:cs="Times New Roman"/>
          <w:sz w:val="24"/>
          <w:szCs w:val="24"/>
        </w:rPr>
        <w:t>Průměr v roce 2012 byl 19,2 %.</w:t>
      </w:r>
    </w:p>
    <w:p w:rsidR="00C77771" w:rsidRPr="00C77771" w:rsidRDefault="00C77771" w:rsidP="00C77771">
      <w:pPr>
        <w:autoSpaceDE w:val="0"/>
        <w:autoSpaceDN w:val="0"/>
        <w:adjustRightInd w:val="0"/>
        <w:spacing w:before="0" w:beforeAutospacing="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                                                                                                                                              34              </w:t>
      </w:r>
    </w:p>
    <w:p w:rsidR="00C77771" w:rsidRDefault="00C77771" w:rsidP="00C77771">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OTÁZKA č. 3) Jaké jsou nejčastější důvody, pro které rodiče žádají odklad povinné školní docházky pro své dítě?</w:t>
      </w:r>
    </w:p>
    <w:p w:rsidR="00C335F2" w:rsidRDefault="00C335F2" w:rsidP="00C77771">
      <w:pPr>
        <w:autoSpaceDE w:val="0"/>
        <w:autoSpaceDN w:val="0"/>
        <w:adjustRightInd w:val="0"/>
        <w:spacing w:before="0" w:beforeAutospacing="0"/>
        <w:jc w:val="both"/>
        <w:rPr>
          <w:rFonts w:ascii="Times New Roman" w:hAnsi="Times New Roman" w:cs="Times New Roman"/>
          <w:b/>
          <w:sz w:val="24"/>
          <w:szCs w:val="24"/>
        </w:rPr>
      </w:pPr>
    </w:p>
    <w:p w:rsidR="00C335F2" w:rsidRPr="00F06017" w:rsidRDefault="00C335F2" w:rsidP="00C77771">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sz w:val="24"/>
          <w:szCs w:val="24"/>
        </w:rPr>
        <w:t xml:space="preserve">Nejčastější důvody pro udělení OŠD, </w:t>
      </w:r>
      <w:r w:rsidRPr="00F06017">
        <w:rPr>
          <w:rFonts w:ascii="Times New Roman" w:hAnsi="Times New Roman" w:cs="Times New Roman"/>
          <w:b/>
          <w:sz w:val="24"/>
          <w:szCs w:val="24"/>
        </w:rPr>
        <w:t xml:space="preserve">graf č. </w:t>
      </w:r>
      <w:r w:rsidR="00F06017" w:rsidRPr="00F06017">
        <w:rPr>
          <w:rFonts w:ascii="Times New Roman" w:hAnsi="Times New Roman" w:cs="Times New Roman"/>
          <w:b/>
          <w:sz w:val="24"/>
          <w:szCs w:val="24"/>
        </w:rPr>
        <w:t>4</w:t>
      </w:r>
    </w:p>
    <w:p w:rsidR="00C335F2" w:rsidRDefault="00C335F2" w:rsidP="00C77771">
      <w:pPr>
        <w:autoSpaceDE w:val="0"/>
        <w:autoSpaceDN w:val="0"/>
        <w:adjustRightInd w:val="0"/>
        <w:spacing w:before="0" w:beforeAutospacing="0"/>
        <w:jc w:val="both"/>
        <w:rPr>
          <w:rFonts w:ascii="Times New Roman" w:hAnsi="Times New Roman" w:cs="Times New Roman"/>
          <w:b/>
          <w:sz w:val="24"/>
          <w:szCs w:val="24"/>
        </w:rPr>
      </w:pPr>
      <w:r w:rsidRPr="00E60354">
        <w:rPr>
          <w:rFonts w:ascii="Times New Roman" w:hAnsi="Times New Roman" w:cs="Times New Roman"/>
          <w:b/>
          <w:noProof/>
          <w:sz w:val="24"/>
          <w:szCs w:val="24"/>
          <w:highlight w:val="darkRed"/>
          <w:lang w:eastAsia="cs-CZ"/>
        </w:rPr>
        <w:drawing>
          <wp:inline distT="0" distB="0" distL="0" distR="0">
            <wp:extent cx="4248150" cy="2476500"/>
            <wp:effectExtent l="19050" t="0" r="1905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61C3" w:rsidRDefault="005661C3" w:rsidP="00905FFF">
      <w:pPr>
        <w:autoSpaceDE w:val="0"/>
        <w:autoSpaceDN w:val="0"/>
        <w:adjustRightInd w:val="0"/>
        <w:spacing w:before="0" w:beforeAutospacing="0"/>
        <w:jc w:val="both"/>
        <w:rPr>
          <w:rFonts w:ascii="Times New Roman" w:hAnsi="Times New Roman" w:cs="Times New Roman"/>
          <w:b/>
          <w:sz w:val="24"/>
          <w:szCs w:val="24"/>
        </w:rPr>
      </w:pPr>
    </w:p>
    <w:p w:rsidR="004B689A" w:rsidRDefault="00F95ED0"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Předchozí graf ukazuje, jaké nejčastější důvody pro odklad školní docházky byly v odpovědích uváděny. Ve většině případů je to sociální nezralost, celková nezralost, hravost, nesamostatnost, zkrátka oficiálně parciální školní nezralost (narození 7., 8. měsíc roku). Ve zbytku odpovědí pak zaznělo doporučení lékaře, zrakové či sluchové postižení, porucha ADHD (kdy má dítě k dispozici asistenta pedagoga).  </w:t>
      </w:r>
    </w:p>
    <w:p w:rsidR="00F95ED0" w:rsidRDefault="008D4490"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Autorka chce </w:t>
      </w:r>
      <w:r w:rsidR="00F95ED0">
        <w:rPr>
          <w:rFonts w:ascii="Times New Roman" w:hAnsi="Times New Roman" w:cs="Times New Roman"/>
          <w:sz w:val="24"/>
          <w:szCs w:val="24"/>
        </w:rPr>
        <w:t xml:space="preserve">uvést, že v odpovědích zazněly také neoficiální důvody, pro které rodiče mohou nebo spíše dříve mohli požádat o OŠD. </w:t>
      </w:r>
      <w:r w:rsidR="00A94969">
        <w:rPr>
          <w:rFonts w:ascii="Times New Roman" w:hAnsi="Times New Roman" w:cs="Times New Roman"/>
          <w:sz w:val="24"/>
          <w:szCs w:val="24"/>
        </w:rPr>
        <w:t xml:space="preserve">Třeba: není kam spěchat, rodiče si nechtějí dělat starosti a požadují OŠD. Dříve to mohl být také vliv školky, která neměla dostatek dětí, tak rodiče mohla ovlivnit k odkladu. Rodiče již na začátku zápisu sdělují, že chtějí odklad, protože jim to ve školce říkali, nečekají na posouzení učitelem u zápisu. Často rodiče neoficiálně přiznávají, že je to kvůli kamarádovi jejich dítěte, který by měl nastoupit do školy až v příštím roce. </w:t>
      </w:r>
    </w:p>
    <w:p w:rsidR="00A94969" w:rsidRDefault="00A94969"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Z uvedeného </w:t>
      </w:r>
      <w:r w:rsidR="008D4490">
        <w:rPr>
          <w:rFonts w:ascii="Times New Roman" w:hAnsi="Times New Roman" w:cs="Times New Roman"/>
          <w:sz w:val="24"/>
          <w:szCs w:val="24"/>
        </w:rPr>
        <w:t xml:space="preserve">je zřejmé, že je skutečně </w:t>
      </w:r>
      <w:r>
        <w:rPr>
          <w:rFonts w:ascii="Times New Roman" w:hAnsi="Times New Roman" w:cs="Times New Roman"/>
          <w:sz w:val="24"/>
          <w:szCs w:val="24"/>
        </w:rPr>
        <w:t xml:space="preserve">důležité, aby rodičům byly poskytnuty opravdu objektivní informace o dítěti, aby jejich rozhodování </w:t>
      </w:r>
      <w:r w:rsidR="00A6380F">
        <w:rPr>
          <w:rFonts w:ascii="Times New Roman" w:hAnsi="Times New Roman" w:cs="Times New Roman"/>
          <w:sz w:val="24"/>
          <w:szCs w:val="24"/>
        </w:rPr>
        <w:t xml:space="preserve">o nástupu do školy bylo snadnější a k prospěchu dítěte. </w:t>
      </w:r>
    </w:p>
    <w:p w:rsidR="00A94969" w:rsidRPr="00F95ED0" w:rsidRDefault="00A94969"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Při rozhovorech s pedagogickými pracovnicemi mateřských škol zaznělo, že v současné době je již počet odkladů nižší a žádosti jsou podávány vesměs oprávněně, tedy u dětí, kterým OŠD prospívá.</w:t>
      </w:r>
    </w:p>
    <w:p w:rsidR="005661C3" w:rsidRPr="00C77771" w:rsidRDefault="005661C3" w:rsidP="005661C3">
      <w:pPr>
        <w:autoSpaceDE w:val="0"/>
        <w:autoSpaceDN w:val="0"/>
        <w:adjustRightInd w:val="0"/>
        <w:spacing w:before="0" w:beforeAutospacing="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                                                                                                                                              35              </w:t>
      </w:r>
    </w:p>
    <w:p w:rsidR="005661C3" w:rsidRDefault="005661C3" w:rsidP="005661C3">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OTÁZKA č. 4) Jaké procento dětí s OŠD ve vaší šk</w:t>
      </w:r>
      <w:r w:rsidR="00223BA0">
        <w:rPr>
          <w:rFonts w:ascii="Times New Roman" w:hAnsi="Times New Roman" w:cs="Times New Roman"/>
          <w:b/>
          <w:sz w:val="24"/>
          <w:szCs w:val="24"/>
        </w:rPr>
        <w:t>ole tvoří chlapci a jaké dívky?</w:t>
      </w:r>
    </w:p>
    <w:p w:rsidR="003369E9" w:rsidRDefault="003369E9" w:rsidP="002B23E3">
      <w:pPr>
        <w:autoSpaceDE w:val="0"/>
        <w:autoSpaceDN w:val="0"/>
        <w:adjustRightInd w:val="0"/>
        <w:spacing w:before="0" w:beforeAutospacing="0"/>
        <w:jc w:val="both"/>
        <w:rPr>
          <w:rFonts w:ascii="Times New Roman" w:hAnsi="Times New Roman" w:cs="Times New Roman"/>
          <w:b/>
          <w:sz w:val="24"/>
          <w:szCs w:val="24"/>
        </w:rPr>
      </w:pPr>
    </w:p>
    <w:p w:rsidR="00223BA0" w:rsidRDefault="00223BA0" w:rsidP="002B23E3">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Graf č. 5</w:t>
      </w:r>
    </w:p>
    <w:p w:rsidR="002B23E3" w:rsidRDefault="002B23E3" w:rsidP="002B23E3">
      <w:pPr>
        <w:autoSpaceDE w:val="0"/>
        <w:autoSpaceDN w:val="0"/>
        <w:adjustRightInd w:val="0"/>
        <w:spacing w:before="0" w:beforeAutospacing="0"/>
        <w:jc w:val="both"/>
        <w:rPr>
          <w:rFonts w:ascii="Times New Roman" w:hAnsi="Times New Roman" w:cs="Times New Roman"/>
          <w:b/>
          <w:sz w:val="24"/>
          <w:szCs w:val="24"/>
        </w:rPr>
      </w:pPr>
      <w:r w:rsidRPr="002B23E3">
        <w:rPr>
          <w:rFonts w:ascii="Times New Roman" w:hAnsi="Times New Roman" w:cs="Times New Roman"/>
          <w:b/>
          <w:noProof/>
          <w:sz w:val="24"/>
          <w:szCs w:val="24"/>
          <w:lang w:eastAsia="cs-CZ"/>
        </w:rPr>
        <w:drawing>
          <wp:inline distT="0" distB="0" distL="0" distR="0">
            <wp:extent cx="4305300" cy="2276475"/>
            <wp:effectExtent l="19050" t="0" r="19050" b="0"/>
            <wp:docPr id="10"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69E9" w:rsidRDefault="003369E9" w:rsidP="002B23E3">
      <w:pPr>
        <w:autoSpaceDE w:val="0"/>
        <w:autoSpaceDN w:val="0"/>
        <w:adjustRightInd w:val="0"/>
        <w:spacing w:before="0" w:beforeAutospacing="0"/>
        <w:jc w:val="both"/>
        <w:rPr>
          <w:rFonts w:ascii="Times New Roman" w:hAnsi="Times New Roman" w:cs="Times New Roman"/>
          <w:b/>
          <w:sz w:val="24"/>
          <w:szCs w:val="24"/>
        </w:rPr>
      </w:pPr>
    </w:p>
    <w:p w:rsidR="0096159E" w:rsidRDefault="0096159E" w:rsidP="002B23E3">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Při vyhodnocení dotazníkového šetření bylo zjištěno, že z celkového počtu dětí, u kterých je žádáno o OŠD, tvoří 69,5% chlapci a 30,5% dívky. </w:t>
      </w:r>
    </w:p>
    <w:p w:rsidR="005767A5" w:rsidRPr="0096159E" w:rsidRDefault="005767A5" w:rsidP="002B23E3">
      <w:pPr>
        <w:autoSpaceDE w:val="0"/>
        <w:autoSpaceDN w:val="0"/>
        <w:adjustRightInd w:val="0"/>
        <w:spacing w:before="0" w:beforeAutospacing="0"/>
        <w:jc w:val="both"/>
        <w:rPr>
          <w:rFonts w:ascii="Times New Roman" w:hAnsi="Times New Roman" w:cs="Times New Roman"/>
          <w:sz w:val="24"/>
          <w:szCs w:val="24"/>
        </w:rPr>
      </w:pPr>
    </w:p>
    <w:p w:rsidR="005767A5" w:rsidRDefault="0092620A" w:rsidP="005767A5">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w:t>
      </w:r>
      <w:r w:rsidR="005767A5">
        <w:rPr>
          <w:rFonts w:ascii="Times New Roman" w:hAnsi="Times New Roman" w:cs="Times New Roman"/>
          <w:sz w:val="24"/>
          <w:szCs w:val="24"/>
        </w:rPr>
        <w:t>d</w:t>
      </w:r>
      <w:r w:rsidR="00D460C9">
        <w:rPr>
          <w:rFonts w:ascii="Times New Roman" w:hAnsi="Times New Roman" w:cs="Times New Roman"/>
          <w:sz w:val="24"/>
          <w:szCs w:val="24"/>
        </w:rPr>
        <w:t xml:space="preserve"> </w:t>
      </w:r>
      <w:r w:rsidR="008D4490">
        <w:rPr>
          <w:rFonts w:ascii="Times New Roman" w:hAnsi="Times New Roman" w:cs="Times New Roman"/>
          <w:sz w:val="24"/>
          <w:szCs w:val="24"/>
        </w:rPr>
        <w:t>4) Procent</w:t>
      </w:r>
      <w:r w:rsidR="005050A5">
        <w:rPr>
          <w:rFonts w:ascii="Times New Roman" w:hAnsi="Times New Roman" w:cs="Times New Roman"/>
          <w:sz w:val="24"/>
          <w:szCs w:val="24"/>
        </w:rPr>
        <w:t xml:space="preserve">u </w:t>
      </w:r>
      <w:r w:rsidR="008D4490">
        <w:rPr>
          <w:rFonts w:ascii="Times New Roman" w:hAnsi="Times New Roman" w:cs="Times New Roman"/>
          <w:sz w:val="24"/>
          <w:szCs w:val="24"/>
        </w:rPr>
        <w:t>á</w:t>
      </w:r>
      <w:r w:rsidR="005767A5">
        <w:rPr>
          <w:rFonts w:ascii="Times New Roman" w:hAnsi="Times New Roman" w:cs="Times New Roman"/>
          <w:sz w:val="24"/>
          <w:szCs w:val="24"/>
        </w:rPr>
        <w:t>lní počet chlapců a dívek, u kterých byl podáván žádost o OŠD v regionu Uherskobrodska</w:t>
      </w:r>
      <w:r w:rsidR="00D460C9">
        <w:rPr>
          <w:rFonts w:ascii="Times New Roman" w:hAnsi="Times New Roman" w:cs="Times New Roman"/>
          <w:sz w:val="24"/>
          <w:szCs w:val="24"/>
        </w:rPr>
        <w:t>, dle statistického výkazu zaslaného Městským úřadem Uherský Brod</w:t>
      </w:r>
      <w:r w:rsidR="005767A5">
        <w:rPr>
          <w:rFonts w:ascii="Times New Roman" w:hAnsi="Times New Roman" w:cs="Times New Roman"/>
          <w:sz w:val="24"/>
          <w:szCs w:val="24"/>
        </w:rPr>
        <w:t>, za rok 2014</w:t>
      </w:r>
    </w:p>
    <w:p w:rsidR="003369E9" w:rsidRPr="003369E9" w:rsidRDefault="003369E9" w:rsidP="005767A5">
      <w:pPr>
        <w:autoSpaceDE w:val="0"/>
        <w:autoSpaceDN w:val="0"/>
        <w:adjustRightInd w:val="0"/>
        <w:spacing w:before="0" w:beforeAutospacing="0"/>
        <w:jc w:val="both"/>
        <w:rPr>
          <w:rFonts w:ascii="Times New Roman" w:hAnsi="Times New Roman" w:cs="Times New Roman"/>
          <w:b/>
          <w:sz w:val="24"/>
          <w:szCs w:val="24"/>
        </w:rPr>
      </w:pPr>
      <w:r>
        <w:rPr>
          <w:rFonts w:ascii="Times New Roman" w:hAnsi="Times New Roman" w:cs="Times New Roman"/>
          <w:b/>
          <w:sz w:val="24"/>
          <w:szCs w:val="24"/>
        </w:rPr>
        <w:t>Graf č. 6</w:t>
      </w:r>
    </w:p>
    <w:p w:rsidR="003369E9" w:rsidRDefault="003369E9" w:rsidP="005767A5">
      <w:pPr>
        <w:autoSpaceDE w:val="0"/>
        <w:autoSpaceDN w:val="0"/>
        <w:adjustRightInd w:val="0"/>
        <w:spacing w:before="0" w:beforeAutospacing="0"/>
        <w:jc w:val="both"/>
        <w:rPr>
          <w:rFonts w:ascii="Times New Roman" w:hAnsi="Times New Roman" w:cs="Times New Roman"/>
          <w:sz w:val="24"/>
          <w:szCs w:val="24"/>
        </w:rPr>
      </w:pPr>
      <w:r w:rsidRPr="003369E9">
        <w:rPr>
          <w:rFonts w:ascii="Times New Roman" w:hAnsi="Times New Roman" w:cs="Times New Roman"/>
          <w:noProof/>
          <w:sz w:val="24"/>
          <w:szCs w:val="24"/>
          <w:lang w:eastAsia="cs-CZ"/>
        </w:rPr>
        <w:drawing>
          <wp:inline distT="0" distB="0" distL="0" distR="0">
            <wp:extent cx="4352925" cy="2466975"/>
            <wp:effectExtent l="19050" t="0" r="9525" b="0"/>
            <wp:docPr id="1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69E9" w:rsidRDefault="003369E9" w:rsidP="005767A5">
      <w:pPr>
        <w:autoSpaceDE w:val="0"/>
        <w:autoSpaceDN w:val="0"/>
        <w:adjustRightInd w:val="0"/>
        <w:spacing w:before="0" w:beforeAutospacing="0"/>
        <w:jc w:val="both"/>
        <w:rPr>
          <w:rFonts w:ascii="Times New Roman" w:hAnsi="Times New Roman" w:cs="Times New Roman"/>
          <w:sz w:val="24"/>
          <w:szCs w:val="24"/>
        </w:rPr>
      </w:pPr>
    </w:p>
    <w:p w:rsidR="00C54DCE" w:rsidRDefault="00481BB5" w:rsidP="00C54DCE">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Celkem bylo v rámci regionu Uherský Brod podáno v letošním roce 63 žádostí o OŠD, z toho bylo 18 žádostí u dívek a 45 žádostí u chlapců. </w:t>
      </w:r>
      <w:r w:rsidR="003369E9">
        <w:rPr>
          <w:rFonts w:ascii="Times New Roman" w:hAnsi="Times New Roman" w:cs="Times New Roman"/>
          <w:sz w:val="24"/>
          <w:szCs w:val="24"/>
        </w:rPr>
        <w:t xml:space="preserve"> </w:t>
      </w:r>
    </w:p>
    <w:p w:rsidR="00063008" w:rsidRPr="00C54DCE" w:rsidRDefault="00C54DCE" w:rsidP="00C54DCE">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680369">
        <w:rPr>
          <w:rFonts w:ascii="Times New Roman" w:hAnsi="Times New Roman" w:cs="Times New Roman"/>
          <w:sz w:val="24"/>
          <w:szCs w:val="24"/>
          <w:u w:val="single"/>
        </w:rPr>
        <w:t>36</w:t>
      </w:r>
    </w:p>
    <w:p w:rsidR="000565F5" w:rsidRDefault="00C54DCE" w:rsidP="000565F5">
      <w:pPr>
        <w:rPr>
          <w:rFonts w:ascii="Times New Roman" w:hAnsi="Times New Roman" w:cs="Times New Roman"/>
          <w:b/>
          <w:sz w:val="32"/>
          <w:szCs w:val="32"/>
        </w:rPr>
      </w:pPr>
      <w:r>
        <w:rPr>
          <w:rFonts w:ascii="Times New Roman" w:hAnsi="Times New Roman" w:cs="Times New Roman"/>
          <w:b/>
          <w:sz w:val="32"/>
          <w:szCs w:val="32"/>
        </w:rPr>
        <w:t>2</w:t>
      </w:r>
      <w:r w:rsidR="00BF75DE">
        <w:rPr>
          <w:rFonts w:ascii="Times New Roman" w:hAnsi="Times New Roman" w:cs="Times New Roman"/>
          <w:b/>
          <w:sz w:val="32"/>
          <w:szCs w:val="32"/>
        </w:rPr>
        <w:t>.</w:t>
      </w:r>
      <w:r w:rsidR="00BF75DE">
        <w:rPr>
          <w:rFonts w:ascii="Times New Roman" w:hAnsi="Times New Roman" w:cs="Times New Roman"/>
          <w:b/>
          <w:sz w:val="32"/>
          <w:szCs w:val="32"/>
        </w:rPr>
        <w:tab/>
      </w:r>
      <w:r w:rsidR="000565F5">
        <w:rPr>
          <w:rFonts w:ascii="Times New Roman" w:hAnsi="Times New Roman" w:cs="Times New Roman"/>
          <w:b/>
          <w:sz w:val="32"/>
          <w:szCs w:val="32"/>
        </w:rPr>
        <w:t>Srovnání venkovské a městské mateřské školy</w:t>
      </w:r>
    </w:p>
    <w:p w:rsidR="000565F5" w:rsidRDefault="000565F5" w:rsidP="00705720">
      <w:pPr>
        <w:jc w:val="both"/>
        <w:rPr>
          <w:rFonts w:ascii="Times New Roman" w:hAnsi="Times New Roman" w:cs="Times New Roman"/>
          <w:sz w:val="24"/>
          <w:szCs w:val="24"/>
        </w:rPr>
      </w:pPr>
      <w:r>
        <w:rPr>
          <w:rFonts w:ascii="Times New Roman" w:hAnsi="Times New Roman" w:cs="Times New Roman"/>
          <w:sz w:val="24"/>
          <w:szCs w:val="24"/>
        </w:rPr>
        <w:tab/>
        <w:t xml:space="preserve">Autorka </w:t>
      </w:r>
      <w:r w:rsidR="00401276">
        <w:rPr>
          <w:rFonts w:ascii="Times New Roman" w:hAnsi="Times New Roman" w:cs="Times New Roman"/>
          <w:sz w:val="24"/>
          <w:szCs w:val="24"/>
        </w:rPr>
        <w:t>pr</w:t>
      </w:r>
      <w:r w:rsidR="00091CC6">
        <w:rPr>
          <w:rFonts w:ascii="Times New Roman" w:hAnsi="Times New Roman" w:cs="Times New Roman"/>
          <w:sz w:val="24"/>
          <w:szCs w:val="24"/>
        </w:rPr>
        <w:t xml:space="preserve">ovedla záměrný výběr a vybrala </w:t>
      </w:r>
      <w:r>
        <w:rPr>
          <w:rFonts w:ascii="Times New Roman" w:hAnsi="Times New Roman" w:cs="Times New Roman"/>
          <w:sz w:val="24"/>
          <w:szCs w:val="24"/>
        </w:rPr>
        <w:t>jednu z</w:t>
      </w:r>
      <w:r w:rsidR="00091CC6">
        <w:rPr>
          <w:rFonts w:ascii="Times New Roman" w:hAnsi="Times New Roman" w:cs="Times New Roman"/>
          <w:sz w:val="24"/>
          <w:szCs w:val="24"/>
        </w:rPr>
        <w:t xml:space="preserve"> městských </w:t>
      </w:r>
      <w:r>
        <w:rPr>
          <w:rFonts w:ascii="Times New Roman" w:hAnsi="Times New Roman" w:cs="Times New Roman"/>
          <w:sz w:val="24"/>
          <w:szCs w:val="24"/>
        </w:rPr>
        <w:t>mateřských škol ve městě Uherský Brod, což je druhé největší město v regionu Uherské Hradiště.</w:t>
      </w:r>
      <w:r w:rsidR="00705720" w:rsidRPr="00705720">
        <w:rPr>
          <w:rFonts w:ascii="Times New Roman" w:hAnsi="Times New Roman" w:cs="Times New Roman"/>
          <w:sz w:val="24"/>
          <w:szCs w:val="24"/>
        </w:rPr>
        <w:t xml:space="preserve"> </w:t>
      </w:r>
      <w:r w:rsidR="00705720">
        <w:rPr>
          <w:rFonts w:ascii="Times New Roman" w:hAnsi="Times New Roman" w:cs="Times New Roman"/>
          <w:sz w:val="24"/>
          <w:szCs w:val="24"/>
        </w:rPr>
        <w:t>Jako venkovskou mateřskou školu si autorka vybrala mateřskou školu v obci Vlčnov, která spadá pod Základní a mateřskou škol</w:t>
      </w:r>
      <w:r w:rsidR="005050A5">
        <w:rPr>
          <w:rFonts w:ascii="Times New Roman" w:hAnsi="Times New Roman" w:cs="Times New Roman"/>
          <w:sz w:val="24"/>
          <w:szCs w:val="24"/>
        </w:rPr>
        <w:t xml:space="preserve">u Vlčnov. Autorka v obci </w:t>
      </w:r>
      <w:r w:rsidR="00705720">
        <w:rPr>
          <w:rFonts w:ascii="Times New Roman" w:hAnsi="Times New Roman" w:cs="Times New Roman"/>
          <w:sz w:val="24"/>
          <w:szCs w:val="24"/>
        </w:rPr>
        <w:t xml:space="preserve">žije, takže může o této mateřské škole podat dost informací, jednak ze svých zkušeností jako rodiče i jako občana. Informace </w:t>
      </w:r>
      <w:r w:rsidR="005050A5">
        <w:rPr>
          <w:rFonts w:ascii="Times New Roman" w:hAnsi="Times New Roman" w:cs="Times New Roman"/>
          <w:sz w:val="24"/>
          <w:szCs w:val="24"/>
        </w:rPr>
        <w:t xml:space="preserve">byly čerpány ze školních periodik, ale zejména </w:t>
      </w:r>
      <w:r w:rsidR="00705720">
        <w:rPr>
          <w:rFonts w:ascii="Times New Roman" w:hAnsi="Times New Roman" w:cs="Times New Roman"/>
          <w:sz w:val="24"/>
          <w:szCs w:val="24"/>
        </w:rPr>
        <w:t>z rozhovorů s </w:t>
      </w:r>
      <w:r w:rsidR="00091CC6">
        <w:rPr>
          <w:rFonts w:ascii="Times New Roman" w:hAnsi="Times New Roman" w:cs="Times New Roman"/>
          <w:sz w:val="24"/>
          <w:szCs w:val="24"/>
        </w:rPr>
        <w:t>pedagogickými pracovnicemi daných</w:t>
      </w:r>
      <w:r w:rsidR="00705720">
        <w:rPr>
          <w:rFonts w:ascii="Times New Roman" w:hAnsi="Times New Roman" w:cs="Times New Roman"/>
          <w:sz w:val="24"/>
          <w:szCs w:val="24"/>
        </w:rPr>
        <w:t xml:space="preserve"> mateřských škol. </w:t>
      </w:r>
      <w:r w:rsidR="00401276">
        <w:rPr>
          <w:rFonts w:ascii="Times New Roman" w:hAnsi="Times New Roman" w:cs="Times New Roman"/>
          <w:sz w:val="24"/>
          <w:szCs w:val="24"/>
        </w:rPr>
        <w:t>Rozhovory byly nestrukturované, či-li volnější. Autorka si prováděla písemné poznámky.</w:t>
      </w:r>
    </w:p>
    <w:p w:rsidR="000565F5" w:rsidRDefault="00401276" w:rsidP="000565F5">
      <w:pPr>
        <w:jc w:val="both"/>
        <w:rPr>
          <w:rFonts w:ascii="Times New Roman" w:hAnsi="Times New Roman" w:cs="Times New Roman"/>
          <w:sz w:val="30"/>
          <w:szCs w:val="30"/>
        </w:rPr>
      </w:pPr>
      <w:r>
        <w:rPr>
          <w:rFonts w:ascii="Times New Roman" w:hAnsi="Times New Roman" w:cs="Times New Roman"/>
          <w:sz w:val="30"/>
          <w:szCs w:val="30"/>
        </w:rPr>
        <w:t>2</w:t>
      </w:r>
      <w:r w:rsidR="00BF75DE">
        <w:rPr>
          <w:rFonts w:ascii="Times New Roman" w:hAnsi="Times New Roman" w:cs="Times New Roman"/>
          <w:sz w:val="30"/>
          <w:szCs w:val="30"/>
        </w:rPr>
        <w:t>.1</w:t>
      </w:r>
      <w:r w:rsidR="00BF75DE">
        <w:rPr>
          <w:rFonts w:ascii="Times New Roman" w:hAnsi="Times New Roman" w:cs="Times New Roman"/>
          <w:sz w:val="30"/>
          <w:szCs w:val="30"/>
        </w:rPr>
        <w:tab/>
      </w:r>
      <w:r w:rsidR="000565F5">
        <w:rPr>
          <w:rFonts w:ascii="Times New Roman" w:hAnsi="Times New Roman" w:cs="Times New Roman"/>
          <w:sz w:val="30"/>
          <w:szCs w:val="30"/>
        </w:rPr>
        <w:t>Městská mateřská škola</w:t>
      </w:r>
      <w:r w:rsidR="000565F5">
        <w:rPr>
          <w:rFonts w:ascii="Times New Roman" w:hAnsi="Times New Roman" w:cs="Times New Roman"/>
          <w:sz w:val="30"/>
          <w:szCs w:val="30"/>
        </w:rPr>
        <w:tab/>
      </w:r>
      <w:r w:rsidR="000565F5">
        <w:rPr>
          <w:rFonts w:ascii="Times New Roman" w:hAnsi="Times New Roman" w:cs="Times New Roman"/>
          <w:sz w:val="30"/>
          <w:szCs w:val="30"/>
        </w:rPr>
        <w:tab/>
      </w:r>
      <w:r w:rsidR="000565F5">
        <w:rPr>
          <w:rFonts w:ascii="Times New Roman" w:hAnsi="Times New Roman" w:cs="Times New Roman"/>
          <w:sz w:val="30"/>
          <w:szCs w:val="30"/>
        </w:rPr>
        <w:tab/>
      </w:r>
      <w:r w:rsidR="000565F5">
        <w:rPr>
          <w:rFonts w:ascii="Times New Roman" w:hAnsi="Times New Roman" w:cs="Times New Roman"/>
          <w:sz w:val="30"/>
          <w:szCs w:val="30"/>
        </w:rPr>
        <w:tab/>
      </w:r>
    </w:p>
    <w:p w:rsidR="000C0DC1" w:rsidRDefault="000565F5" w:rsidP="000565F5">
      <w:pPr>
        <w:jc w:val="both"/>
        <w:rPr>
          <w:rFonts w:ascii="Times New Roman" w:hAnsi="Times New Roman" w:cs="Times New Roman"/>
          <w:sz w:val="24"/>
          <w:szCs w:val="24"/>
        </w:rPr>
      </w:pPr>
      <w:r>
        <w:rPr>
          <w:rFonts w:ascii="Times New Roman" w:hAnsi="Times New Roman" w:cs="Times New Roman"/>
          <w:sz w:val="30"/>
          <w:szCs w:val="30"/>
        </w:rPr>
        <w:tab/>
      </w:r>
      <w:r>
        <w:rPr>
          <w:rFonts w:ascii="Times New Roman" w:hAnsi="Times New Roman" w:cs="Times New Roman"/>
          <w:sz w:val="24"/>
          <w:szCs w:val="24"/>
        </w:rPr>
        <w:t>Jednou z šesti mateřských škol, které se nachází ve městě Uherský Brod, je Mateřská škola na ul. Svatopluka Čecha. Zřizovatelem, tak jako u ostatních mateřských škol ve městě, je město Uherský Brod. Úplata za předškolní vzdělávání je zřizovatelem stanovena částkou 360,-Kč měsíčně. Je to mateřská škola trojtřídní, navštěvuje ji 83 dětí, které jsou ve třídách rozděleny dle věku. V mateřské škole pracuje 6 pedagogických pracovnic a jedna pedagogická asistentka, jelikož do mateřské školy v současné době dochází jedno</w:t>
      </w:r>
      <w:r w:rsidR="00705720">
        <w:rPr>
          <w:rFonts w:ascii="Times New Roman" w:hAnsi="Times New Roman" w:cs="Times New Roman"/>
          <w:sz w:val="24"/>
          <w:szCs w:val="24"/>
        </w:rPr>
        <w:t xml:space="preserve"> integrované dítě. </w:t>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Pr>
          <w:rFonts w:ascii="Times New Roman" w:hAnsi="Times New Roman" w:cs="Times New Roman"/>
          <w:sz w:val="24"/>
          <w:szCs w:val="24"/>
        </w:rPr>
        <w:t xml:space="preserve">Co tuto mateřskou školu více charakterizuje je úzká spolupráce se sdružením Sokol, je tedy více </w:t>
      </w:r>
      <w:r w:rsidR="005D6559">
        <w:rPr>
          <w:rFonts w:ascii="Times New Roman" w:hAnsi="Times New Roman" w:cs="Times New Roman"/>
          <w:sz w:val="24"/>
          <w:szCs w:val="24"/>
        </w:rPr>
        <w:t>z</w:t>
      </w:r>
      <w:r>
        <w:rPr>
          <w:rFonts w:ascii="Times New Roman" w:hAnsi="Times New Roman" w:cs="Times New Roman"/>
          <w:sz w:val="24"/>
          <w:szCs w:val="24"/>
        </w:rPr>
        <w:t>aměřená na sport a pohybovou aktivitu. Má zájem na co nejširší spolupráci rodičů</w:t>
      </w:r>
      <w:r w:rsidR="005D6559">
        <w:rPr>
          <w:rFonts w:ascii="Times New Roman" w:hAnsi="Times New Roman" w:cs="Times New Roman"/>
          <w:sz w:val="24"/>
          <w:szCs w:val="24"/>
        </w:rPr>
        <w:t xml:space="preserve"> </w:t>
      </w:r>
      <w:r>
        <w:rPr>
          <w:rFonts w:ascii="Times New Roman" w:hAnsi="Times New Roman" w:cs="Times New Roman"/>
          <w:sz w:val="24"/>
          <w:szCs w:val="24"/>
        </w:rPr>
        <w:t>na vzdělávacím programu a na skutečném partnerství. Motto školního vzdělávacího programu je: “Pojďme si hrát, cvičit, zpívat,</w:t>
      </w:r>
      <w:r w:rsidR="00705720">
        <w:rPr>
          <w:rFonts w:ascii="Times New Roman" w:hAnsi="Times New Roman" w:cs="Times New Roman"/>
          <w:sz w:val="24"/>
          <w:szCs w:val="24"/>
        </w:rPr>
        <w:t xml:space="preserve"> vesele se na svět dívat.“</w:t>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Pr>
          <w:rFonts w:ascii="Times New Roman" w:hAnsi="Times New Roman" w:cs="Times New Roman"/>
          <w:sz w:val="24"/>
          <w:szCs w:val="24"/>
        </w:rPr>
        <w:t>Mateřské školy ve městě mají větší možnosti, mohou tedy poskytovat více nabídek. Tato mateřská škola mj. nabízí: - veselé pí</w:t>
      </w:r>
      <w:r w:rsidR="00401276">
        <w:rPr>
          <w:rFonts w:ascii="Times New Roman" w:hAnsi="Times New Roman" w:cs="Times New Roman"/>
          <w:sz w:val="24"/>
          <w:szCs w:val="24"/>
        </w:rPr>
        <w:t xml:space="preserve">skání s flétničkou, angličtinu, </w:t>
      </w:r>
      <w:r>
        <w:rPr>
          <w:rFonts w:ascii="Times New Roman" w:hAnsi="Times New Roman" w:cs="Times New Roman"/>
          <w:sz w:val="24"/>
          <w:szCs w:val="24"/>
        </w:rPr>
        <w:t>plávání, návš</w:t>
      </w:r>
      <w:r w:rsidR="00401276">
        <w:rPr>
          <w:rFonts w:ascii="Times New Roman" w:hAnsi="Times New Roman" w:cs="Times New Roman"/>
          <w:sz w:val="24"/>
          <w:szCs w:val="24"/>
        </w:rPr>
        <w:t xml:space="preserve">těvy solné jeskyně, </w:t>
      </w:r>
      <w:r>
        <w:rPr>
          <w:rFonts w:ascii="Times New Roman" w:hAnsi="Times New Roman" w:cs="Times New Roman"/>
          <w:sz w:val="24"/>
          <w:szCs w:val="24"/>
        </w:rPr>
        <w:t>cvič</w:t>
      </w:r>
      <w:r w:rsidR="00401276">
        <w:rPr>
          <w:rFonts w:ascii="Times New Roman" w:hAnsi="Times New Roman" w:cs="Times New Roman"/>
          <w:sz w:val="24"/>
          <w:szCs w:val="24"/>
        </w:rPr>
        <w:t xml:space="preserve">ení rodičů a dětí, keramiku, </w:t>
      </w:r>
      <w:r>
        <w:rPr>
          <w:rFonts w:ascii="Times New Roman" w:hAnsi="Times New Roman" w:cs="Times New Roman"/>
          <w:sz w:val="24"/>
          <w:szCs w:val="24"/>
        </w:rPr>
        <w:t>divadla,</w:t>
      </w:r>
      <w:r w:rsidR="00401276">
        <w:rPr>
          <w:rFonts w:ascii="Times New Roman" w:hAnsi="Times New Roman" w:cs="Times New Roman"/>
          <w:sz w:val="24"/>
          <w:szCs w:val="24"/>
        </w:rPr>
        <w:t xml:space="preserve"> koncerty, výstavy, </w:t>
      </w:r>
      <w:r>
        <w:rPr>
          <w:rFonts w:ascii="Times New Roman" w:hAnsi="Times New Roman" w:cs="Times New Roman"/>
          <w:sz w:val="24"/>
          <w:szCs w:val="24"/>
        </w:rPr>
        <w:t>návštěvy</w:t>
      </w:r>
      <w:r w:rsidR="000C0DC1">
        <w:rPr>
          <w:rFonts w:ascii="Times New Roman" w:hAnsi="Times New Roman" w:cs="Times New Roman"/>
          <w:sz w:val="24"/>
          <w:szCs w:val="24"/>
        </w:rPr>
        <w:t xml:space="preserve"> dopravního hřiště, </w:t>
      </w:r>
      <w:r>
        <w:rPr>
          <w:rFonts w:ascii="Times New Roman" w:hAnsi="Times New Roman" w:cs="Times New Roman"/>
          <w:sz w:val="24"/>
          <w:szCs w:val="24"/>
        </w:rPr>
        <w:t>klub Klubíčko; dobrovolný adaptační program pro rodiče a jejich děti, které teprve budou navštěvov</w:t>
      </w:r>
      <w:r w:rsidR="000C0DC1">
        <w:rPr>
          <w:rFonts w:ascii="Times New Roman" w:hAnsi="Times New Roman" w:cs="Times New Roman"/>
          <w:sz w:val="24"/>
          <w:szCs w:val="24"/>
        </w:rPr>
        <w:t xml:space="preserve">at mateřskou školu, </w:t>
      </w:r>
      <w:r>
        <w:rPr>
          <w:rFonts w:ascii="Times New Roman" w:hAnsi="Times New Roman" w:cs="Times New Roman"/>
          <w:sz w:val="24"/>
          <w:szCs w:val="24"/>
        </w:rPr>
        <w:t>individuáln</w:t>
      </w:r>
      <w:r w:rsidR="000C0DC1">
        <w:rPr>
          <w:rFonts w:ascii="Times New Roman" w:hAnsi="Times New Roman" w:cs="Times New Roman"/>
          <w:sz w:val="24"/>
          <w:szCs w:val="24"/>
        </w:rPr>
        <w:t xml:space="preserve">í logopedickou péči, </w:t>
      </w:r>
      <w:r>
        <w:rPr>
          <w:rFonts w:ascii="Times New Roman" w:hAnsi="Times New Roman" w:cs="Times New Roman"/>
          <w:sz w:val="24"/>
          <w:szCs w:val="24"/>
        </w:rPr>
        <w:t>dětské počítačové centrum se speciálními výukovými pr</w:t>
      </w:r>
      <w:r w:rsidR="000C0DC1">
        <w:rPr>
          <w:rFonts w:ascii="Times New Roman" w:hAnsi="Times New Roman" w:cs="Times New Roman"/>
          <w:sz w:val="24"/>
          <w:szCs w:val="24"/>
        </w:rPr>
        <w:t>ogramy, aj. (a jiné)</w:t>
      </w:r>
      <w:r w:rsidR="000C0DC1">
        <w:rPr>
          <w:rFonts w:ascii="Times New Roman" w:hAnsi="Times New Roman" w:cs="Times New Roman"/>
          <w:sz w:val="24"/>
          <w:szCs w:val="24"/>
        </w:rPr>
        <w:tab/>
      </w:r>
      <w:r w:rsidR="000C0DC1">
        <w:rPr>
          <w:rFonts w:ascii="Times New Roman" w:hAnsi="Times New Roman" w:cs="Times New Roman"/>
          <w:sz w:val="24"/>
          <w:szCs w:val="24"/>
        </w:rPr>
        <w:tab/>
      </w:r>
      <w:r w:rsidR="000C0DC1">
        <w:rPr>
          <w:rFonts w:ascii="Times New Roman" w:hAnsi="Times New Roman" w:cs="Times New Roman"/>
          <w:sz w:val="24"/>
          <w:szCs w:val="24"/>
        </w:rPr>
        <w:tab/>
      </w:r>
      <w:r w:rsidR="000C0DC1">
        <w:rPr>
          <w:rFonts w:ascii="Times New Roman" w:hAnsi="Times New Roman" w:cs="Times New Roman"/>
          <w:sz w:val="24"/>
          <w:szCs w:val="24"/>
        </w:rPr>
        <w:tab/>
      </w:r>
      <w:r>
        <w:rPr>
          <w:rFonts w:ascii="Times New Roman" w:hAnsi="Times New Roman" w:cs="Times New Roman"/>
          <w:sz w:val="24"/>
          <w:szCs w:val="24"/>
        </w:rPr>
        <w:t xml:space="preserve">V mateřské škole probíhají 2x ročně konzultace s rodiči všech dětí, i těch </w:t>
      </w:r>
    </w:p>
    <w:p w:rsidR="000878A0" w:rsidRPr="000C0DC1" w:rsidRDefault="000C0DC1" w:rsidP="000565F5">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                                                                                                                                              </w:t>
      </w:r>
      <w:r w:rsidR="00680369">
        <w:rPr>
          <w:rFonts w:ascii="Times New Roman" w:hAnsi="Times New Roman" w:cs="Times New Roman"/>
          <w:sz w:val="24"/>
          <w:szCs w:val="24"/>
          <w:u w:val="single"/>
        </w:rPr>
        <w:t>37</w:t>
      </w:r>
      <w:r>
        <w:rPr>
          <w:rFonts w:ascii="Times New Roman" w:hAnsi="Times New Roman" w:cs="Times New Roman"/>
          <w:sz w:val="24"/>
          <w:szCs w:val="24"/>
          <w:u w:val="single"/>
        </w:rPr>
        <w:t xml:space="preserve"> </w:t>
      </w:r>
      <w:r w:rsidR="000565F5">
        <w:rPr>
          <w:rFonts w:ascii="Times New Roman" w:hAnsi="Times New Roman" w:cs="Times New Roman"/>
          <w:sz w:val="24"/>
          <w:szCs w:val="24"/>
        </w:rPr>
        <w:t>nejmenších (nejenom s rodiči předškoláků), čehož rodiče veskrze využívají. Pedagogičtí pracovníci se tak snaží získat více informací o prostředí i o osobě dítěte, které mateřsk</w:t>
      </w:r>
      <w:r w:rsidR="00705720">
        <w:rPr>
          <w:rFonts w:ascii="Times New Roman" w:hAnsi="Times New Roman" w:cs="Times New Roman"/>
          <w:sz w:val="24"/>
          <w:szCs w:val="24"/>
        </w:rPr>
        <w:t>ou školu navštěvuje.</w:t>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0565F5">
        <w:rPr>
          <w:rFonts w:ascii="Times New Roman" w:hAnsi="Times New Roman" w:cs="Times New Roman"/>
          <w:sz w:val="24"/>
          <w:szCs w:val="24"/>
        </w:rPr>
        <w:t xml:space="preserve">Co se týká odkladů školní docházky, bylo autorkou zjištěno, že v této mateřské škole  v letošním roce </w:t>
      </w:r>
      <w:r w:rsidR="00705720">
        <w:rPr>
          <w:rFonts w:ascii="Times New Roman" w:hAnsi="Times New Roman" w:cs="Times New Roman"/>
          <w:sz w:val="24"/>
          <w:szCs w:val="24"/>
        </w:rPr>
        <w:t>mělo</w:t>
      </w:r>
      <w:r w:rsidR="000565F5">
        <w:rPr>
          <w:rFonts w:ascii="Times New Roman" w:hAnsi="Times New Roman" w:cs="Times New Roman"/>
          <w:sz w:val="24"/>
          <w:szCs w:val="24"/>
        </w:rPr>
        <w:t xml:space="preserve"> odklad školní doch</w:t>
      </w:r>
      <w:r>
        <w:rPr>
          <w:rFonts w:ascii="Times New Roman" w:hAnsi="Times New Roman" w:cs="Times New Roman"/>
          <w:sz w:val="24"/>
          <w:szCs w:val="24"/>
        </w:rPr>
        <w:t>ázky 5 dětí z 29, které nastoupily</w:t>
      </w:r>
      <w:r w:rsidR="000565F5">
        <w:rPr>
          <w:rFonts w:ascii="Times New Roman" w:hAnsi="Times New Roman" w:cs="Times New Roman"/>
          <w:sz w:val="24"/>
          <w:szCs w:val="24"/>
        </w:rPr>
        <w:t xml:space="preserve"> do ZŠ (základní školy), což je asi 17%. V loňském roce v této mateřské škole nastoupilo do ZŠ 26 dětí, z celkového počtu 28, což je 7%</w:t>
      </w:r>
      <w:r w:rsidR="00150E1E">
        <w:rPr>
          <w:rFonts w:ascii="Times New Roman" w:hAnsi="Times New Roman" w:cs="Times New Roman"/>
          <w:sz w:val="24"/>
          <w:szCs w:val="24"/>
        </w:rPr>
        <w:t xml:space="preserve"> dětí s OŠD</w:t>
      </w:r>
      <w:r w:rsidR="000565F5">
        <w:rPr>
          <w:rFonts w:ascii="Times New Roman" w:hAnsi="Times New Roman" w:cs="Times New Roman"/>
          <w:sz w:val="24"/>
          <w:szCs w:val="24"/>
        </w:rPr>
        <w:t>. Dříve bylo dle zjištění autorky odkladů i 30%. Pokles odkladů školní docházky oproti dřívějším letům je přičítáno mj. (mimo jiné) i zpoplatněním předškolního vzdělávání v posledním roce pro děti s odloženou školní docházkou (od roku 2013). Pedagogické pracovnice celkem shodně uvádějí, že v současné době je již počet odkladů školní docházky nižší a žádosti jsou podávány vesměs oprávněně, tedy u dětí, kterým odklad ško</w:t>
      </w:r>
      <w:r w:rsidR="00705720">
        <w:rPr>
          <w:rFonts w:ascii="Times New Roman" w:hAnsi="Times New Roman" w:cs="Times New Roman"/>
          <w:sz w:val="24"/>
          <w:szCs w:val="24"/>
        </w:rPr>
        <w:t xml:space="preserve">lní docházky prospívá. </w:t>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705720">
        <w:rPr>
          <w:rFonts w:ascii="Times New Roman" w:hAnsi="Times New Roman" w:cs="Times New Roman"/>
          <w:sz w:val="24"/>
          <w:szCs w:val="24"/>
        </w:rPr>
        <w:tab/>
      </w:r>
      <w:r w:rsidR="000565F5">
        <w:rPr>
          <w:rFonts w:ascii="Times New Roman" w:hAnsi="Times New Roman" w:cs="Times New Roman"/>
          <w:sz w:val="24"/>
          <w:szCs w:val="24"/>
        </w:rPr>
        <w:t>Pro děti s odloženou školní docházkou jsou připravovány individuální programy, např. využívající způsoby Metody dobrého startu, jež podporuje psychomotorický vývoj dítěte</w:t>
      </w:r>
      <w:r w:rsidR="00BF75DE">
        <w:rPr>
          <w:rFonts w:ascii="Times New Roman" w:hAnsi="Times New Roman" w:cs="Times New Roman"/>
          <w:sz w:val="24"/>
          <w:szCs w:val="24"/>
        </w:rPr>
        <w:t xml:space="preserve"> </w:t>
      </w:r>
      <w:r w:rsidR="000565F5">
        <w:rPr>
          <w:rFonts w:ascii="Times New Roman" w:hAnsi="Times New Roman" w:cs="Times New Roman"/>
          <w:sz w:val="24"/>
          <w:szCs w:val="24"/>
        </w:rPr>
        <w:t xml:space="preserve">pozitivním ovlivňováním jemné motoriky, pravolevé a prostorové orientace, zrakového i sluchového vnímání; nebo Píšeme podle písniček, což je vizuálně-akustická metoda. </w:t>
      </w:r>
    </w:p>
    <w:p w:rsidR="00705720" w:rsidRDefault="00862504" w:rsidP="000565F5">
      <w:pPr>
        <w:jc w:val="both"/>
        <w:rPr>
          <w:rFonts w:ascii="Times New Roman" w:hAnsi="Times New Roman" w:cs="Times New Roman"/>
          <w:b/>
          <w:sz w:val="24"/>
          <w:szCs w:val="24"/>
        </w:rPr>
      </w:pPr>
      <w:r w:rsidRPr="00862504">
        <w:rPr>
          <w:rFonts w:ascii="Times New Roman" w:hAnsi="Times New Roman" w:cs="Times New Roman"/>
          <w:b/>
          <w:sz w:val="24"/>
          <w:szCs w:val="24"/>
        </w:rPr>
        <w:t>Graf č. 7</w:t>
      </w:r>
    </w:p>
    <w:p w:rsidR="00862504" w:rsidRDefault="00862504" w:rsidP="000565F5">
      <w:pPr>
        <w:jc w:val="both"/>
        <w:rPr>
          <w:rFonts w:ascii="Times New Roman" w:hAnsi="Times New Roman" w:cs="Times New Roman"/>
          <w:b/>
          <w:sz w:val="24"/>
          <w:szCs w:val="24"/>
        </w:rPr>
      </w:pPr>
      <w:r w:rsidRPr="00862504">
        <w:rPr>
          <w:rFonts w:ascii="Times New Roman" w:hAnsi="Times New Roman" w:cs="Times New Roman"/>
          <w:b/>
          <w:noProof/>
          <w:sz w:val="24"/>
          <w:szCs w:val="24"/>
          <w:lang w:eastAsia="cs-CZ"/>
        </w:rPr>
        <w:drawing>
          <wp:inline distT="0" distB="0" distL="0" distR="0">
            <wp:extent cx="4276725" cy="2495550"/>
            <wp:effectExtent l="19050" t="0" r="9525"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2504" w:rsidRPr="00862504" w:rsidRDefault="00862504" w:rsidP="000565F5">
      <w:pPr>
        <w:jc w:val="both"/>
        <w:rPr>
          <w:rFonts w:ascii="Times New Roman" w:hAnsi="Times New Roman" w:cs="Times New Roman"/>
          <w:sz w:val="24"/>
          <w:szCs w:val="24"/>
        </w:rPr>
      </w:pPr>
    </w:p>
    <w:p w:rsidR="00862504" w:rsidRDefault="00862504" w:rsidP="000565F5">
      <w:pPr>
        <w:jc w:val="both"/>
        <w:rPr>
          <w:rFonts w:ascii="Times New Roman" w:hAnsi="Times New Roman" w:cs="Times New Roman"/>
          <w:sz w:val="24"/>
          <w:szCs w:val="24"/>
          <w:u w:val="single"/>
        </w:rPr>
      </w:pPr>
    </w:p>
    <w:p w:rsidR="00063008" w:rsidRPr="00063008" w:rsidRDefault="00705720" w:rsidP="000565F5">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680369">
        <w:rPr>
          <w:rFonts w:ascii="Times New Roman" w:hAnsi="Times New Roman" w:cs="Times New Roman"/>
          <w:sz w:val="24"/>
          <w:szCs w:val="24"/>
          <w:u w:val="single"/>
        </w:rPr>
        <w:t xml:space="preserve">  38</w:t>
      </w:r>
    </w:p>
    <w:p w:rsidR="000565F5" w:rsidRDefault="00051E9B" w:rsidP="000565F5">
      <w:pPr>
        <w:jc w:val="both"/>
        <w:rPr>
          <w:rFonts w:ascii="Times New Roman" w:hAnsi="Times New Roman" w:cs="Times New Roman"/>
          <w:sz w:val="30"/>
          <w:szCs w:val="30"/>
        </w:rPr>
      </w:pPr>
      <w:r>
        <w:rPr>
          <w:rFonts w:ascii="Times New Roman" w:hAnsi="Times New Roman" w:cs="Times New Roman"/>
          <w:sz w:val="30"/>
          <w:szCs w:val="30"/>
        </w:rPr>
        <w:t>2</w:t>
      </w:r>
      <w:r w:rsidR="00BF75DE">
        <w:rPr>
          <w:rFonts w:ascii="Times New Roman" w:hAnsi="Times New Roman" w:cs="Times New Roman"/>
          <w:sz w:val="30"/>
          <w:szCs w:val="30"/>
        </w:rPr>
        <w:t>.2</w:t>
      </w:r>
      <w:r w:rsidR="00BF75DE">
        <w:rPr>
          <w:rFonts w:ascii="Times New Roman" w:hAnsi="Times New Roman" w:cs="Times New Roman"/>
          <w:sz w:val="30"/>
          <w:szCs w:val="30"/>
        </w:rPr>
        <w:tab/>
      </w:r>
      <w:r w:rsidR="000565F5">
        <w:rPr>
          <w:rFonts w:ascii="Times New Roman" w:hAnsi="Times New Roman" w:cs="Times New Roman"/>
          <w:sz w:val="30"/>
          <w:szCs w:val="30"/>
        </w:rPr>
        <w:t>Venkovská mateřská škola</w:t>
      </w:r>
    </w:p>
    <w:p w:rsidR="00680369" w:rsidRDefault="000565F5" w:rsidP="000565F5">
      <w:pPr>
        <w:jc w:val="both"/>
        <w:rPr>
          <w:rFonts w:ascii="Times New Roman" w:hAnsi="Times New Roman" w:cs="Times New Roman"/>
          <w:sz w:val="24"/>
          <w:szCs w:val="24"/>
        </w:rPr>
      </w:pPr>
      <w:r>
        <w:rPr>
          <w:rFonts w:ascii="Times New Roman" w:hAnsi="Times New Roman" w:cs="Times New Roman"/>
          <w:sz w:val="24"/>
          <w:szCs w:val="24"/>
        </w:rPr>
        <w:tab/>
        <w:t xml:space="preserve">V obci Vlčnov se nachází společná Základní škola a Mateřská škola Vlčnov, příspěvková organizace, jejímž zřizovatelem je obec Vlčnov. Obec Vlčnov má asi </w:t>
      </w:r>
      <w:r w:rsidR="00862504">
        <w:rPr>
          <w:rFonts w:ascii="Times New Roman" w:hAnsi="Times New Roman" w:cs="Times New Roman"/>
          <w:sz w:val="24"/>
          <w:szCs w:val="24"/>
        </w:rPr>
        <w:t xml:space="preserve">3000 obyvatel. </w:t>
      </w:r>
      <w:r>
        <w:rPr>
          <w:rFonts w:ascii="Times New Roman" w:hAnsi="Times New Roman" w:cs="Times New Roman"/>
          <w:sz w:val="24"/>
          <w:szCs w:val="24"/>
        </w:rPr>
        <w:t>Úplata za předškolní vzdělávání je zřizovatelem stanovena částkou 200,-Kč měsíčně.</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2504">
        <w:rPr>
          <w:rFonts w:ascii="Times New Roman" w:hAnsi="Times New Roman" w:cs="Times New Roman"/>
          <w:sz w:val="24"/>
          <w:szCs w:val="24"/>
        </w:rPr>
        <w:tab/>
      </w:r>
      <w:r w:rsidR="00862504">
        <w:rPr>
          <w:rFonts w:ascii="Times New Roman" w:hAnsi="Times New Roman" w:cs="Times New Roman"/>
          <w:sz w:val="24"/>
          <w:szCs w:val="24"/>
        </w:rPr>
        <w:tab/>
      </w:r>
      <w:r w:rsidR="00862504">
        <w:rPr>
          <w:rFonts w:ascii="Times New Roman" w:hAnsi="Times New Roman" w:cs="Times New Roman"/>
          <w:sz w:val="24"/>
          <w:szCs w:val="24"/>
        </w:rPr>
        <w:tab/>
      </w:r>
      <w:r w:rsidR="00862504">
        <w:rPr>
          <w:rFonts w:ascii="Times New Roman" w:hAnsi="Times New Roman" w:cs="Times New Roman"/>
          <w:sz w:val="24"/>
          <w:szCs w:val="24"/>
        </w:rPr>
        <w:tab/>
      </w:r>
      <w:r>
        <w:rPr>
          <w:rFonts w:ascii="Times New Roman" w:hAnsi="Times New Roman" w:cs="Times New Roman"/>
          <w:sz w:val="24"/>
          <w:szCs w:val="24"/>
        </w:rPr>
        <w:t>Mateřská škola je čtyř</w:t>
      </w:r>
      <w:r w:rsidR="00862504">
        <w:rPr>
          <w:rFonts w:ascii="Times New Roman" w:hAnsi="Times New Roman" w:cs="Times New Roman"/>
          <w:sz w:val="24"/>
          <w:szCs w:val="24"/>
        </w:rPr>
        <w:t xml:space="preserve">třídní, navštěvuje ji 112 žáků. </w:t>
      </w:r>
      <w:r>
        <w:rPr>
          <w:rFonts w:ascii="Times New Roman" w:hAnsi="Times New Roman" w:cs="Times New Roman"/>
          <w:sz w:val="24"/>
          <w:szCs w:val="24"/>
        </w:rPr>
        <w:t>Třídy jsou rozděleny dle věku dětí. O děti se po pedagogické stránce stará 8 pe</w:t>
      </w:r>
      <w:r w:rsidR="00862504">
        <w:rPr>
          <w:rFonts w:ascii="Times New Roman" w:hAnsi="Times New Roman" w:cs="Times New Roman"/>
          <w:sz w:val="24"/>
          <w:szCs w:val="24"/>
        </w:rPr>
        <w:t>dagogických pracovnic.</w:t>
      </w:r>
      <w:r w:rsidR="00862504">
        <w:rPr>
          <w:rFonts w:ascii="Times New Roman" w:hAnsi="Times New Roman" w:cs="Times New Roman"/>
          <w:sz w:val="24"/>
          <w:szCs w:val="24"/>
        </w:rPr>
        <w:tab/>
      </w:r>
      <w:r w:rsidR="00862504">
        <w:rPr>
          <w:rFonts w:ascii="Times New Roman" w:hAnsi="Times New Roman" w:cs="Times New Roman"/>
          <w:sz w:val="24"/>
          <w:szCs w:val="24"/>
        </w:rPr>
        <w:tab/>
      </w:r>
      <w:r w:rsidR="00862504">
        <w:rPr>
          <w:rFonts w:ascii="Times New Roman" w:hAnsi="Times New Roman" w:cs="Times New Roman"/>
          <w:sz w:val="24"/>
          <w:szCs w:val="24"/>
        </w:rPr>
        <w:tab/>
      </w:r>
      <w:r w:rsidR="00862504">
        <w:rPr>
          <w:rFonts w:ascii="Times New Roman" w:hAnsi="Times New Roman" w:cs="Times New Roman"/>
          <w:sz w:val="24"/>
          <w:szCs w:val="24"/>
        </w:rPr>
        <w:tab/>
      </w:r>
      <w:r>
        <w:rPr>
          <w:rFonts w:ascii="Times New Roman" w:hAnsi="Times New Roman" w:cs="Times New Roman"/>
          <w:sz w:val="24"/>
          <w:szCs w:val="24"/>
        </w:rPr>
        <w:t>Tato mateřská škola se snaží podporovat rodinnou výchovu a poskytnout dětem příležitosti k aktivnímu učení v příjemném a bezpečném prostředí. Snaží se o velmi úzkou spolupráci jednak s rodiči dětí, s vnějšími partnery (což jsou např. vlčnovské spolky jako hasiči, myslivci, klub dětí a maminek Broučci) a v neposlední řadě se zřizovatelem. Název školního vzdělávacího programu je ŠKOLKA PLNÁ POHODY.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Činnosti mateřské šk</w:t>
      </w:r>
      <w:r w:rsidR="00006C33">
        <w:rPr>
          <w:rFonts w:ascii="Times New Roman" w:hAnsi="Times New Roman" w:cs="Times New Roman"/>
          <w:sz w:val="24"/>
          <w:szCs w:val="24"/>
        </w:rPr>
        <w:t xml:space="preserve">oly: </w:t>
      </w:r>
      <w:r>
        <w:rPr>
          <w:rFonts w:ascii="Times New Roman" w:hAnsi="Times New Roman" w:cs="Times New Roman"/>
          <w:sz w:val="24"/>
          <w:szCs w:val="24"/>
        </w:rPr>
        <w:t>individuální práce s dětmi s odložen</w:t>
      </w:r>
      <w:r w:rsidR="00862504">
        <w:rPr>
          <w:rFonts w:ascii="Times New Roman" w:hAnsi="Times New Roman" w:cs="Times New Roman"/>
          <w:sz w:val="24"/>
          <w:szCs w:val="24"/>
        </w:rPr>
        <w:t xml:space="preserve">ou školní docházkou, </w:t>
      </w:r>
      <w:r>
        <w:rPr>
          <w:rFonts w:ascii="Times New Roman" w:hAnsi="Times New Roman" w:cs="Times New Roman"/>
          <w:sz w:val="24"/>
          <w:szCs w:val="24"/>
        </w:rPr>
        <w:t>logopedická péče (individuální péče + spolupráce se Speciálně pedagogickým ce</w:t>
      </w:r>
      <w:r w:rsidR="00862504">
        <w:rPr>
          <w:rFonts w:ascii="Times New Roman" w:hAnsi="Times New Roman" w:cs="Times New Roman"/>
          <w:sz w:val="24"/>
          <w:szCs w:val="24"/>
        </w:rPr>
        <w:t>ntrem B</w:t>
      </w:r>
      <w:r w:rsidR="00006C33">
        <w:rPr>
          <w:rFonts w:ascii="Times New Roman" w:hAnsi="Times New Roman" w:cs="Times New Roman"/>
          <w:sz w:val="24"/>
          <w:szCs w:val="24"/>
        </w:rPr>
        <w:t>rno)</w:t>
      </w:r>
      <w:r w:rsidR="00862504">
        <w:rPr>
          <w:rFonts w:ascii="Times New Roman" w:hAnsi="Times New Roman" w:cs="Times New Roman"/>
          <w:sz w:val="24"/>
          <w:szCs w:val="24"/>
        </w:rPr>
        <w:t xml:space="preserve">, </w:t>
      </w:r>
      <w:r>
        <w:rPr>
          <w:rFonts w:ascii="Times New Roman" w:hAnsi="Times New Roman" w:cs="Times New Roman"/>
          <w:sz w:val="24"/>
          <w:szCs w:val="24"/>
        </w:rPr>
        <w:t>plávání, sau</w:t>
      </w:r>
      <w:r w:rsidR="00862504">
        <w:rPr>
          <w:rFonts w:ascii="Times New Roman" w:hAnsi="Times New Roman" w:cs="Times New Roman"/>
          <w:sz w:val="24"/>
          <w:szCs w:val="24"/>
        </w:rPr>
        <w:t>nování, keramika, pískání s flétničkou, aj.</w:t>
      </w:r>
      <w:r w:rsidR="00862504">
        <w:rPr>
          <w:rFonts w:ascii="Times New Roman" w:hAnsi="Times New Roman" w:cs="Times New Roman"/>
          <w:sz w:val="24"/>
          <w:szCs w:val="24"/>
        </w:rPr>
        <w:tab/>
      </w:r>
      <w:r w:rsidR="00862504">
        <w:rPr>
          <w:rFonts w:ascii="Times New Roman" w:hAnsi="Times New Roman" w:cs="Times New Roman"/>
          <w:sz w:val="24"/>
          <w:szCs w:val="24"/>
        </w:rPr>
        <w:tab/>
      </w:r>
      <w:r w:rsidR="00862504">
        <w:rPr>
          <w:rFonts w:ascii="Times New Roman" w:hAnsi="Times New Roman" w:cs="Times New Roman"/>
          <w:sz w:val="24"/>
          <w:szCs w:val="24"/>
        </w:rPr>
        <w:tab/>
      </w:r>
      <w:r w:rsidR="00862504">
        <w:rPr>
          <w:rFonts w:ascii="Times New Roman" w:hAnsi="Times New Roman" w:cs="Times New Roman"/>
          <w:sz w:val="24"/>
          <w:szCs w:val="24"/>
        </w:rPr>
        <w:tab/>
      </w:r>
      <w:r>
        <w:rPr>
          <w:rFonts w:ascii="Times New Roman" w:hAnsi="Times New Roman" w:cs="Times New Roman"/>
          <w:sz w:val="24"/>
          <w:szCs w:val="24"/>
        </w:rPr>
        <w:t xml:space="preserve">Plánované konzultace s rodiči probíhají pouze s rodiči předškoláků. Ostatní konzultace s rodiči je dobrovolná a záleží na zájmu samotných rodičů. Každým rokem probíhá v období před zápisem do ZŠ beseda o školní zralosti, kde je pozván pracovník Pedagogicko-psychologické poradny v Uherském Hradišti a pedagog ze ZŠ. Mnohem provázanější je ovšem spolupráce s partnery, kterými jsou: </w:t>
      </w:r>
      <w:r w:rsidR="00006C33">
        <w:rPr>
          <w:rFonts w:ascii="Times New Roman" w:hAnsi="Times New Roman" w:cs="Times New Roman"/>
          <w:sz w:val="24"/>
          <w:szCs w:val="24"/>
        </w:rPr>
        <w:tab/>
      </w:r>
      <w:r w:rsidR="00006C33">
        <w:rPr>
          <w:rFonts w:ascii="Times New Roman" w:hAnsi="Times New Roman" w:cs="Times New Roman"/>
          <w:sz w:val="24"/>
          <w:szCs w:val="24"/>
        </w:rPr>
        <w:tab/>
      </w:r>
      <w:r w:rsidR="00006C33">
        <w:rPr>
          <w:rFonts w:ascii="Times New Roman" w:hAnsi="Times New Roman" w:cs="Times New Roman"/>
          <w:sz w:val="24"/>
          <w:szCs w:val="24"/>
        </w:rPr>
        <w:tab/>
      </w:r>
      <w:r w:rsidR="00006C33">
        <w:rPr>
          <w:rFonts w:ascii="Times New Roman" w:hAnsi="Times New Roman" w:cs="Times New Roman"/>
          <w:sz w:val="24"/>
          <w:szCs w:val="24"/>
        </w:rPr>
        <w:tab/>
        <w:t xml:space="preserve">     </w:t>
      </w:r>
      <w:r>
        <w:rPr>
          <w:rFonts w:ascii="Times New Roman" w:hAnsi="Times New Roman" w:cs="Times New Roman"/>
          <w:sz w:val="24"/>
          <w:szCs w:val="24"/>
        </w:rPr>
        <w:t>- základní škola (spolupořádání akcí pro děti a rodiče-drakiáda, návštěva 1.třídy a družiny před zápisem do 1.třídy základní školy, návštěva pedagogů v mateřské škole při přednášce na téma školní zralost, aj.)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06C33">
        <w:rPr>
          <w:rFonts w:ascii="Times New Roman" w:hAnsi="Times New Roman" w:cs="Times New Roman"/>
          <w:sz w:val="24"/>
          <w:szCs w:val="24"/>
        </w:rPr>
        <w:t xml:space="preserve">   </w:t>
      </w:r>
      <w:r>
        <w:rPr>
          <w:rFonts w:ascii="Times New Roman" w:hAnsi="Times New Roman" w:cs="Times New Roman"/>
          <w:sz w:val="24"/>
          <w:szCs w:val="24"/>
        </w:rPr>
        <w:t xml:space="preserve"> - zřizovatel (program dětí MŠ-mateřské školy, při slavnostních akc</w:t>
      </w:r>
      <w:r w:rsidR="00006C33">
        <w:rPr>
          <w:rFonts w:ascii="Times New Roman" w:hAnsi="Times New Roman" w:cs="Times New Roman"/>
          <w:sz w:val="24"/>
          <w:szCs w:val="24"/>
        </w:rPr>
        <w:t xml:space="preserve">ích obecního úřadu)      </w:t>
      </w:r>
      <w:r>
        <w:rPr>
          <w:rFonts w:ascii="Times New Roman" w:hAnsi="Times New Roman" w:cs="Times New Roman"/>
          <w:sz w:val="24"/>
          <w:szCs w:val="24"/>
        </w:rPr>
        <w:t>- vlčnovské spolky (pomoc hasičů a myslivců při organizaci dne dětí</w:t>
      </w:r>
      <w:r w:rsidR="00006C33">
        <w:rPr>
          <w:rFonts w:ascii="Times New Roman" w:hAnsi="Times New Roman" w:cs="Times New Roman"/>
          <w:sz w:val="24"/>
          <w:szCs w:val="24"/>
        </w:rPr>
        <w:t>, aj.)</w:t>
      </w:r>
      <w:r w:rsidR="00006C33">
        <w:rPr>
          <w:rFonts w:ascii="Times New Roman" w:hAnsi="Times New Roman" w:cs="Times New Roman"/>
          <w:sz w:val="24"/>
          <w:szCs w:val="24"/>
        </w:rPr>
        <w:tab/>
      </w:r>
      <w:r w:rsidR="00006C33">
        <w:rPr>
          <w:rFonts w:ascii="Times New Roman" w:hAnsi="Times New Roman" w:cs="Times New Roman"/>
          <w:sz w:val="24"/>
          <w:szCs w:val="24"/>
        </w:rPr>
        <w:tab/>
      </w:r>
      <w:r w:rsidR="00006C33">
        <w:rPr>
          <w:rFonts w:ascii="Times New Roman" w:hAnsi="Times New Roman" w:cs="Times New Roman"/>
          <w:sz w:val="24"/>
          <w:szCs w:val="24"/>
        </w:rPr>
        <w:tab/>
        <w:t xml:space="preserve">     </w:t>
      </w:r>
      <w:r>
        <w:rPr>
          <w:rFonts w:ascii="Times New Roman" w:hAnsi="Times New Roman" w:cs="Times New Roman"/>
          <w:sz w:val="24"/>
          <w:szCs w:val="24"/>
        </w:rPr>
        <w:t>- Speciálně p</w:t>
      </w:r>
      <w:r w:rsidR="00243725">
        <w:rPr>
          <w:rFonts w:ascii="Times New Roman" w:hAnsi="Times New Roman" w:cs="Times New Roman"/>
          <w:sz w:val="24"/>
          <w:szCs w:val="24"/>
        </w:rPr>
        <w:t>edagogické centrum Brn</w:t>
      </w:r>
      <w:r w:rsidR="00006C33">
        <w:rPr>
          <w:rFonts w:ascii="Times New Roman" w:hAnsi="Times New Roman" w:cs="Times New Roman"/>
          <w:sz w:val="24"/>
          <w:szCs w:val="24"/>
        </w:rPr>
        <w:t>o a PPP Uherské Hradiště</w:t>
      </w:r>
      <w:r w:rsidR="00006C33">
        <w:rPr>
          <w:rFonts w:ascii="Times New Roman" w:hAnsi="Times New Roman" w:cs="Times New Roman"/>
          <w:sz w:val="24"/>
          <w:szCs w:val="24"/>
        </w:rPr>
        <w:tab/>
      </w:r>
      <w:r w:rsidR="00006C33">
        <w:rPr>
          <w:rFonts w:ascii="Times New Roman" w:hAnsi="Times New Roman" w:cs="Times New Roman"/>
          <w:sz w:val="24"/>
          <w:szCs w:val="24"/>
        </w:rPr>
        <w:tab/>
      </w:r>
      <w:r w:rsidR="00006C33">
        <w:rPr>
          <w:rFonts w:ascii="Times New Roman" w:hAnsi="Times New Roman" w:cs="Times New Roman"/>
          <w:sz w:val="24"/>
          <w:szCs w:val="24"/>
        </w:rPr>
        <w:tab/>
      </w:r>
      <w:r w:rsidR="00006C33">
        <w:rPr>
          <w:rFonts w:ascii="Times New Roman" w:hAnsi="Times New Roman" w:cs="Times New Roman"/>
          <w:sz w:val="24"/>
          <w:szCs w:val="24"/>
        </w:rPr>
        <w:tab/>
      </w:r>
      <w:r w:rsidR="00006C33">
        <w:rPr>
          <w:rFonts w:ascii="Times New Roman" w:hAnsi="Times New Roman" w:cs="Times New Roman"/>
          <w:sz w:val="24"/>
          <w:szCs w:val="24"/>
        </w:rPr>
        <w:tab/>
      </w:r>
      <w:r>
        <w:rPr>
          <w:rFonts w:ascii="Times New Roman" w:hAnsi="Times New Roman" w:cs="Times New Roman"/>
          <w:sz w:val="24"/>
          <w:szCs w:val="24"/>
        </w:rPr>
        <w:t xml:space="preserve">Počty odkladů školní docházky jsou následující: v roce 2007 </w:t>
      </w:r>
      <w:r w:rsidR="00150E1E">
        <w:rPr>
          <w:rFonts w:ascii="Times New Roman" w:hAnsi="Times New Roman" w:cs="Times New Roman"/>
          <w:sz w:val="24"/>
          <w:szCs w:val="24"/>
        </w:rPr>
        <w:t xml:space="preserve">mělo OŠD 12 dětí z počtu 42, které </w:t>
      </w:r>
      <w:r w:rsidR="000761C2">
        <w:rPr>
          <w:rFonts w:ascii="Times New Roman" w:hAnsi="Times New Roman" w:cs="Times New Roman"/>
          <w:sz w:val="24"/>
          <w:szCs w:val="24"/>
        </w:rPr>
        <w:t>byly zapsány k základnímu vzdělávání, což je 29</w:t>
      </w:r>
      <w:r w:rsidR="003E2A4A">
        <w:rPr>
          <w:rFonts w:ascii="Times New Roman" w:hAnsi="Times New Roman" w:cs="Times New Roman"/>
          <w:sz w:val="24"/>
          <w:szCs w:val="24"/>
        </w:rPr>
        <w:t>% dětí. V roce 201</w:t>
      </w:r>
      <w:r>
        <w:rPr>
          <w:rFonts w:ascii="Times New Roman" w:hAnsi="Times New Roman" w:cs="Times New Roman"/>
          <w:sz w:val="24"/>
          <w:szCs w:val="24"/>
        </w:rPr>
        <w:t>1 bylo u zápisu 42 dětí, z toho 15 mělo odklad školní</w:t>
      </w:r>
      <w:r w:rsidR="000761C2">
        <w:rPr>
          <w:rFonts w:ascii="Times New Roman" w:hAnsi="Times New Roman" w:cs="Times New Roman"/>
          <w:sz w:val="24"/>
          <w:szCs w:val="24"/>
        </w:rPr>
        <w:t xml:space="preserve"> docházky, což činí asi 36%</w:t>
      </w:r>
      <w:r>
        <w:rPr>
          <w:rFonts w:ascii="Times New Roman" w:hAnsi="Times New Roman" w:cs="Times New Roman"/>
          <w:sz w:val="24"/>
          <w:szCs w:val="24"/>
        </w:rPr>
        <w:t>. V roce 2013 bylo podáno 11 odkladů, zapsáno bylo 39 dětí, do základní školy nastoupilo 28 dětí, což je 28%</w:t>
      </w:r>
      <w:r w:rsidR="000761C2">
        <w:rPr>
          <w:rFonts w:ascii="Times New Roman" w:hAnsi="Times New Roman" w:cs="Times New Roman"/>
          <w:sz w:val="24"/>
          <w:szCs w:val="24"/>
        </w:rPr>
        <w:t xml:space="preserve"> OŠD. V září 2014 nastoupilo</w:t>
      </w:r>
      <w:r>
        <w:rPr>
          <w:rFonts w:ascii="Times New Roman" w:hAnsi="Times New Roman" w:cs="Times New Roman"/>
          <w:sz w:val="24"/>
          <w:szCs w:val="24"/>
        </w:rPr>
        <w:t xml:space="preserve"> k základnímu vzdělávání ve Vlčnově </w:t>
      </w:r>
      <w:r w:rsidR="000761C2">
        <w:rPr>
          <w:rFonts w:ascii="Times New Roman" w:hAnsi="Times New Roman" w:cs="Times New Roman"/>
          <w:sz w:val="24"/>
          <w:szCs w:val="24"/>
        </w:rPr>
        <w:t>37</w:t>
      </w:r>
      <w:r>
        <w:rPr>
          <w:rFonts w:ascii="Times New Roman" w:hAnsi="Times New Roman" w:cs="Times New Roman"/>
          <w:sz w:val="24"/>
          <w:szCs w:val="24"/>
        </w:rPr>
        <w:t xml:space="preserve"> dětí z počtu 46 </w:t>
      </w:r>
    </w:p>
    <w:p w:rsidR="000565F5" w:rsidRDefault="00680369" w:rsidP="000565F5">
      <w:pPr>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39 </w:t>
      </w:r>
      <w:r w:rsidR="000761C2">
        <w:rPr>
          <w:rFonts w:ascii="Times New Roman" w:hAnsi="Times New Roman" w:cs="Times New Roman"/>
          <w:sz w:val="24"/>
          <w:szCs w:val="24"/>
        </w:rPr>
        <w:t>zapsaných, což je asi 20</w:t>
      </w:r>
      <w:r w:rsidR="000565F5">
        <w:rPr>
          <w:rFonts w:ascii="Times New Roman" w:hAnsi="Times New Roman" w:cs="Times New Roman"/>
          <w:sz w:val="24"/>
          <w:szCs w:val="24"/>
        </w:rPr>
        <w:t>%</w:t>
      </w:r>
      <w:r w:rsidR="000761C2">
        <w:rPr>
          <w:rFonts w:ascii="Times New Roman" w:hAnsi="Times New Roman" w:cs="Times New Roman"/>
          <w:sz w:val="24"/>
          <w:szCs w:val="24"/>
        </w:rPr>
        <w:t xml:space="preserve"> OŠD</w:t>
      </w:r>
      <w:r w:rsidR="000565F5">
        <w:rPr>
          <w:rFonts w:ascii="Times New Roman" w:hAnsi="Times New Roman" w:cs="Times New Roman"/>
          <w:sz w:val="24"/>
          <w:szCs w:val="24"/>
        </w:rPr>
        <w:t xml:space="preserve">. V roce 2011 ve Školním zpravodaji ZŠ a MŠ Vlčnov apelovali učitelé </w:t>
      </w:r>
      <w:r w:rsidR="00091CC6">
        <w:rPr>
          <w:rFonts w:ascii="Times New Roman" w:hAnsi="Times New Roman" w:cs="Times New Roman"/>
          <w:sz w:val="24"/>
          <w:szCs w:val="24"/>
        </w:rPr>
        <w:t xml:space="preserve">ZŠ na rodiče s tím, aby </w:t>
      </w:r>
      <w:r w:rsidR="000565F5">
        <w:rPr>
          <w:rFonts w:ascii="Times New Roman" w:hAnsi="Times New Roman" w:cs="Times New Roman"/>
          <w:sz w:val="24"/>
          <w:szCs w:val="24"/>
        </w:rPr>
        <w:t>zodpovědně zvažovali svá rozhodnutí ohledně odkladů školní docházky svých dětí, neboť počty od</w:t>
      </w:r>
      <w:r w:rsidR="0053634B">
        <w:rPr>
          <w:rFonts w:ascii="Times New Roman" w:hAnsi="Times New Roman" w:cs="Times New Roman"/>
          <w:sz w:val="24"/>
          <w:szCs w:val="24"/>
        </w:rPr>
        <w:t>kladů jsou dosti vysoké. Rovněž uváděli, že někteří rodiče mnohdy zbytečně usilují o OŠD s tím, že se jim jedná o prodloužení dětství a odklad školních povinností jejich dětí. Při nástupu těchto dětí do školy pak nastává opačný problém, že se děti ve škole nudí, výuka je nebaví a často jsou neukázněné. Metodika výuky i obsahy učiva zvolených učebnic jsou takové, aby vyhovovaly šestiletým dětem.</w:t>
      </w:r>
      <w:r w:rsidR="0053634B">
        <w:rPr>
          <w:rFonts w:ascii="Times New Roman" w:hAnsi="Times New Roman" w:cs="Times New Roman"/>
          <w:sz w:val="24"/>
          <w:szCs w:val="24"/>
        </w:rPr>
        <w:tab/>
      </w:r>
      <w:r w:rsidR="0053634B">
        <w:rPr>
          <w:rFonts w:ascii="Times New Roman" w:hAnsi="Times New Roman" w:cs="Times New Roman"/>
          <w:sz w:val="24"/>
          <w:szCs w:val="24"/>
        </w:rPr>
        <w:tab/>
      </w:r>
      <w:r w:rsidR="0053634B">
        <w:rPr>
          <w:rFonts w:ascii="Times New Roman" w:hAnsi="Times New Roman" w:cs="Times New Roman"/>
          <w:sz w:val="24"/>
          <w:szCs w:val="24"/>
        </w:rPr>
        <w:tab/>
      </w:r>
      <w:r w:rsidR="0053634B">
        <w:rPr>
          <w:rFonts w:ascii="Times New Roman" w:hAnsi="Times New Roman" w:cs="Times New Roman"/>
          <w:sz w:val="24"/>
          <w:szCs w:val="24"/>
        </w:rPr>
        <w:tab/>
      </w:r>
      <w:r w:rsidR="0053634B">
        <w:rPr>
          <w:rFonts w:ascii="Times New Roman" w:hAnsi="Times New Roman" w:cs="Times New Roman"/>
          <w:sz w:val="24"/>
          <w:szCs w:val="24"/>
        </w:rPr>
        <w:tab/>
      </w:r>
      <w:r w:rsidR="0053634B">
        <w:rPr>
          <w:rFonts w:ascii="Times New Roman" w:hAnsi="Times New Roman" w:cs="Times New Roman"/>
          <w:sz w:val="24"/>
          <w:szCs w:val="24"/>
        </w:rPr>
        <w:tab/>
      </w:r>
      <w:r w:rsidR="0053634B">
        <w:rPr>
          <w:rFonts w:ascii="Times New Roman" w:hAnsi="Times New Roman" w:cs="Times New Roman"/>
          <w:sz w:val="24"/>
          <w:szCs w:val="24"/>
        </w:rPr>
        <w:tab/>
      </w:r>
      <w:r w:rsidR="000761C2">
        <w:rPr>
          <w:rFonts w:ascii="Times New Roman" w:hAnsi="Times New Roman" w:cs="Times New Roman"/>
          <w:sz w:val="24"/>
          <w:szCs w:val="24"/>
        </w:rPr>
        <w:tab/>
      </w:r>
      <w:r w:rsidR="000565F5">
        <w:rPr>
          <w:rFonts w:ascii="Times New Roman" w:hAnsi="Times New Roman" w:cs="Times New Roman"/>
          <w:sz w:val="24"/>
          <w:szCs w:val="24"/>
        </w:rPr>
        <w:t>Pro děti s odloženou školní docházkou pořádá MŠ kroužek ŠKOLÁČEK. Práce pro tyto děti je systematicky plánována a odpovídá individuálním potřebám každého dítěte. Učitelka, která s těmito dětmi pracuje, sestavuje individuální plány s konkrétními úkoly vždy na dobu tří měsíců. Jednotlivé úkoly jsou specifikovány tak, aby podněcovaly rozvoj dítěte práv</w:t>
      </w:r>
      <w:r>
        <w:rPr>
          <w:rFonts w:ascii="Times New Roman" w:hAnsi="Times New Roman" w:cs="Times New Roman"/>
          <w:sz w:val="24"/>
          <w:szCs w:val="24"/>
        </w:rPr>
        <w:t xml:space="preserve">ě v té oblasti, kde je potřeba. </w:t>
      </w:r>
      <w:r w:rsidR="000565F5">
        <w:rPr>
          <w:rFonts w:ascii="Times New Roman" w:hAnsi="Times New Roman" w:cs="Times New Roman"/>
          <w:sz w:val="24"/>
          <w:szCs w:val="24"/>
        </w:rPr>
        <w:t xml:space="preserve">S každým dítětem se pracuje v předem určeném čase (od 12.30 do 13.00 hod), jednou týdně, po dobu třiceti minut. Vše je řádně dokumentováno, zakládáno do portfolia každého dítěte. </w:t>
      </w:r>
    </w:p>
    <w:p w:rsidR="00680369" w:rsidRDefault="00680369" w:rsidP="000565F5">
      <w:pPr>
        <w:jc w:val="both"/>
        <w:rPr>
          <w:rFonts w:ascii="Times New Roman" w:hAnsi="Times New Roman" w:cs="Times New Roman"/>
          <w:b/>
          <w:sz w:val="24"/>
          <w:szCs w:val="24"/>
        </w:rPr>
      </w:pPr>
      <w:r>
        <w:rPr>
          <w:rFonts w:ascii="Times New Roman" w:hAnsi="Times New Roman" w:cs="Times New Roman"/>
          <w:b/>
          <w:sz w:val="24"/>
          <w:szCs w:val="24"/>
        </w:rPr>
        <w:t>Graf č. 8</w:t>
      </w:r>
    </w:p>
    <w:p w:rsidR="00680369" w:rsidRDefault="00680369" w:rsidP="000565F5">
      <w:pPr>
        <w:jc w:val="both"/>
        <w:rPr>
          <w:rFonts w:ascii="Times New Roman" w:hAnsi="Times New Roman" w:cs="Times New Roman"/>
          <w:b/>
          <w:sz w:val="24"/>
          <w:szCs w:val="24"/>
        </w:rPr>
      </w:pPr>
      <w:r w:rsidRPr="00680369">
        <w:rPr>
          <w:rFonts w:ascii="Times New Roman" w:hAnsi="Times New Roman" w:cs="Times New Roman"/>
          <w:b/>
          <w:noProof/>
          <w:sz w:val="24"/>
          <w:szCs w:val="24"/>
          <w:lang w:eastAsia="cs-CZ"/>
        </w:rPr>
        <w:drawing>
          <wp:inline distT="0" distB="0" distL="0" distR="0">
            <wp:extent cx="3657600" cy="2486025"/>
            <wp:effectExtent l="19050" t="0" r="19050" b="0"/>
            <wp:docPr id="1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63008" w:rsidRDefault="000565F5" w:rsidP="00051E9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41EA6" w:rsidRDefault="00241EA6" w:rsidP="000565F5">
      <w:pPr>
        <w:jc w:val="both"/>
        <w:rPr>
          <w:rFonts w:ascii="Times New Roman" w:hAnsi="Times New Roman" w:cs="Times New Roman"/>
          <w:sz w:val="24"/>
          <w:szCs w:val="24"/>
          <w:u w:val="single"/>
        </w:rPr>
      </w:pPr>
    </w:p>
    <w:p w:rsidR="00241EA6" w:rsidRDefault="00241EA6" w:rsidP="000565F5">
      <w:pPr>
        <w:jc w:val="both"/>
        <w:rPr>
          <w:rFonts w:ascii="Times New Roman" w:hAnsi="Times New Roman" w:cs="Times New Roman"/>
          <w:sz w:val="24"/>
          <w:szCs w:val="24"/>
          <w:u w:val="single"/>
        </w:rPr>
      </w:pPr>
    </w:p>
    <w:p w:rsidR="00BF75DE" w:rsidRPr="00241EA6" w:rsidRDefault="00051E9B" w:rsidP="000565F5">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241EA6">
        <w:rPr>
          <w:rFonts w:ascii="Times New Roman" w:hAnsi="Times New Roman" w:cs="Times New Roman"/>
          <w:sz w:val="24"/>
          <w:szCs w:val="24"/>
          <w:u w:val="single"/>
        </w:rPr>
        <w:t xml:space="preserve">    40</w:t>
      </w:r>
      <w:r>
        <w:rPr>
          <w:rFonts w:ascii="Times New Roman" w:hAnsi="Times New Roman" w:cs="Times New Roman"/>
          <w:sz w:val="24"/>
          <w:szCs w:val="24"/>
          <w:u w:val="single"/>
        </w:rPr>
        <w:t xml:space="preserve"> </w:t>
      </w:r>
      <w:r w:rsidR="006276DB">
        <w:rPr>
          <w:rFonts w:ascii="Times New Roman" w:hAnsi="Times New Roman" w:cs="Times New Roman"/>
          <w:b/>
          <w:sz w:val="32"/>
          <w:szCs w:val="32"/>
        </w:rPr>
        <w:t>3</w:t>
      </w:r>
      <w:r w:rsidR="00BF75DE">
        <w:rPr>
          <w:rFonts w:ascii="Times New Roman" w:hAnsi="Times New Roman" w:cs="Times New Roman"/>
          <w:b/>
          <w:sz w:val="32"/>
          <w:szCs w:val="32"/>
        </w:rPr>
        <w:t>.</w:t>
      </w:r>
      <w:r w:rsidR="00BF75DE">
        <w:rPr>
          <w:rFonts w:ascii="Times New Roman" w:hAnsi="Times New Roman" w:cs="Times New Roman"/>
          <w:b/>
          <w:sz w:val="32"/>
          <w:szCs w:val="32"/>
        </w:rPr>
        <w:tab/>
      </w:r>
      <w:r w:rsidR="000565F5">
        <w:rPr>
          <w:rFonts w:ascii="Times New Roman" w:hAnsi="Times New Roman" w:cs="Times New Roman"/>
          <w:b/>
          <w:sz w:val="32"/>
          <w:szCs w:val="32"/>
        </w:rPr>
        <w:t>Činnost pedagogicko-psychologické poradny v regionu</w:t>
      </w:r>
      <w:r w:rsidR="000565F5">
        <w:rPr>
          <w:rFonts w:ascii="Times New Roman" w:hAnsi="Times New Roman" w:cs="Times New Roman"/>
          <w:b/>
          <w:sz w:val="32"/>
          <w:szCs w:val="32"/>
        </w:rPr>
        <w:tab/>
      </w:r>
    </w:p>
    <w:p w:rsidR="000565F5" w:rsidRPr="00BF75DE" w:rsidRDefault="000565F5" w:rsidP="000565F5">
      <w:pPr>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sz w:val="24"/>
          <w:szCs w:val="24"/>
        </w:rPr>
        <w:t>Ke zmapování činnosti PPP v regionu Uherské Hradiště, hlavně ohledně předškolních dětí, autorka navštívila pracoviště PPP v Uherském Hradišti a provedla rozhovor s jednou její pracovnicí</w:t>
      </w:r>
      <w:r w:rsidR="00241EA6">
        <w:rPr>
          <w:rFonts w:ascii="Times New Roman" w:hAnsi="Times New Roman" w:cs="Times New Roman"/>
          <w:sz w:val="24"/>
          <w:szCs w:val="24"/>
        </w:rPr>
        <w:t>, psycholožkou</w:t>
      </w:r>
      <w:r>
        <w:rPr>
          <w:rFonts w:ascii="Times New Roman" w:hAnsi="Times New Roman" w:cs="Times New Roman"/>
          <w:sz w:val="24"/>
          <w:szCs w:val="24"/>
        </w:rPr>
        <w:t xml:space="preserve">. </w:t>
      </w:r>
      <w:r w:rsidR="00241EA6">
        <w:rPr>
          <w:rFonts w:ascii="Times New Roman" w:hAnsi="Times New Roman" w:cs="Times New Roman"/>
          <w:sz w:val="24"/>
          <w:szCs w:val="24"/>
        </w:rPr>
        <w:t>Některé o</w:t>
      </w:r>
      <w:r>
        <w:rPr>
          <w:rFonts w:ascii="Times New Roman" w:hAnsi="Times New Roman" w:cs="Times New Roman"/>
          <w:sz w:val="24"/>
          <w:szCs w:val="24"/>
        </w:rPr>
        <w:t>tázky</w:t>
      </w:r>
      <w:r w:rsidR="00241EA6">
        <w:rPr>
          <w:rFonts w:ascii="Times New Roman" w:hAnsi="Times New Roman" w:cs="Times New Roman"/>
          <w:sz w:val="24"/>
          <w:szCs w:val="24"/>
        </w:rPr>
        <w:t xml:space="preserve"> byly předem připraveny, jiné zazněly až v průběhu. O tom si autorka prováděla písemné poznám</w:t>
      </w:r>
      <w:r w:rsidR="00AF2C5E">
        <w:rPr>
          <w:rFonts w:ascii="Times New Roman" w:hAnsi="Times New Roman" w:cs="Times New Roman"/>
          <w:sz w:val="24"/>
          <w:szCs w:val="24"/>
        </w:rPr>
        <w:t>ky.</w:t>
      </w:r>
      <w:r w:rsidR="00AF2C5E">
        <w:rPr>
          <w:rFonts w:ascii="Times New Roman" w:hAnsi="Times New Roman" w:cs="Times New Roman"/>
          <w:sz w:val="24"/>
          <w:szCs w:val="24"/>
        </w:rPr>
        <w:tab/>
      </w:r>
      <w:r w:rsidR="00AF2C5E">
        <w:rPr>
          <w:rFonts w:ascii="Times New Roman" w:hAnsi="Times New Roman" w:cs="Times New Roman"/>
          <w:sz w:val="24"/>
          <w:szCs w:val="24"/>
        </w:rPr>
        <w:tab/>
      </w:r>
      <w:r>
        <w:rPr>
          <w:rFonts w:ascii="Times New Roman" w:hAnsi="Times New Roman" w:cs="Times New Roman"/>
          <w:sz w:val="24"/>
          <w:szCs w:val="24"/>
        </w:rPr>
        <w:t>Cílovou skupinou pracovníků PPP jsou děti ve věku 3-19 let. Ty mohou i s rodiči docházet do PPP, ale pracovníci provádějí rovněž služby terénního charakteru, a to jako metodici prevence, zejména na 1. stupni základních škol. Metodik prevence poskytuje poradenské služby ve školách a školských poradenských zařízeních a zejména pracuje v oblasti prevence sociálně nežádoucích jevů. Provádí depistáže rovněž v mateřských školách regionu. Každý pracovník PPP má rozděleny školy v regionu, do kterých alespo</w:t>
      </w:r>
      <w:r w:rsidR="00241EA6">
        <w:rPr>
          <w:rFonts w:ascii="Times New Roman" w:hAnsi="Times New Roman" w:cs="Times New Roman"/>
          <w:sz w:val="24"/>
          <w:szCs w:val="24"/>
        </w:rPr>
        <w:t xml:space="preserve">ň 1x ročně dojíždí. </w:t>
      </w:r>
      <w:r w:rsidR="00241EA6">
        <w:rPr>
          <w:rFonts w:ascii="Times New Roman" w:hAnsi="Times New Roman" w:cs="Times New Roman"/>
          <w:sz w:val="24"/>
          <w:szCs w:val="24"/>
        </w:rPr>
        <w:tab/>
      </w:r>
      <w:r w:rsidR="00241EA6">
        <w:rPr>
          <w:rFonts w:ascii="Times New Roman" w:hAnsi="Times New Roman" w:cs="Times New Roman"/>
          <w:sz w:val="24"/>
          <w:szCs w:val="24"/>
        </w:rPr>
        <w:tab/>
      </w:r>
      <w:r w:rsidR="00241EA6">
        <w:rPr>
          <w:rFonts w:ascii="Times New Roman" w:hAnsi="Times New Roman" w:cs="Times New Roman"/>
          <w:sz w:val="24"/>
          <w:szCs w:val="24"/>
        </w:rPr>
        <w:tab/>
      </w:r>
      <w:r w:rsidR="00241EA6">
        <w:rPr>
          <w:rFonts w:ascii="Times New Roman" w:hAnsi="Times New Roman" w:cs="Times New Roman"/>
          <w:sz w:val="24"/>
          <w:szCs w:val="24"/>
        </w:rPr>
        <w:tab/>
      </w:r>
      <w:r w:rsidR="00241EA6">
        <w:rPr>
          <w:rFonts w:ascii="Times New Roman" w:hAnsi="Times New Roman" w:cs="Times New Roman"/>
          <w:sz w:val="24"/>
          <w:szCs w:val="24"/>
        </w:rPr>
        <w:tab/>
      </w:r>
      <w:r w:rsidR="00241EA6">
        <w:rPr>
          <w:rFonts w:ascii="Times New Roman" w:hAnsi="Times New Roman" w:cs="Times New Roman"/>
          <w:sz w:val="24"/>
          <w:szCs w:val="24"/>
        </w:rPr>
        <w:tab/>
      </w:r>
      <w:r w:rsidR="00241EA6">
        <w:rPr>
          <w:rFonts w:ascii="Times New Roman" w:hAnsi="Times New Roman" w:cs="Times New Roman"/>
          <w:sz w:val="24"/>
          <w:szCs w:val="24"/>
        </w:rPr>
        <w:tab/>
      </w:r>
      <w:r w:rsidR="00241EA6">
        <w:rPr>
          <w:rFonts w:ascii="Times New Roman" w:hAnsi="Times New Roman" w:cs="Times New Roman"/>
          <w:sz w:val="24"/>
          <w:szCs w:val="24"/>
        </w:rPr>
        <w:tab/>
      </w:r>
      <w:r w:rsidR="00241EA6">
        <w:rPr>
          <w:rFonts w:ascii="Times New Roman" w:hAnsi="Times New Roman" w:cs="Times New Roman"/>
          <w:sz w:val="24"/>
          <w:szCs w:val="24"/>
        </w:rPr>
        <w:tab/>
      </w:r>
      <w:r w:rsidR="00241EA6">
        <w:rPr>
          <w:rFonts w:ascii="Times New Roman" w:hAnsi="Times New Roman" w:cs="Times New Roman"/>
          <w:sz w:val="24"/>
          <w:szCs w:val="24"/>
        </w:rPr>
        <w:tab/>
      </w:r>
      <w:r w:rsidR="00241EA6">
        <w:rPr>
          <w:rFonts w:ascii="Times New Roman" w:hAnsi="Times New Roman" w:cs="Times New Roman"/>
          <w:sz w:val="24"/>
          <w:szCs w:val="24"/>
        </w:rPr>
        <w:tab/>
      </w:r>
      <w:r>
        <w:rPr>
          <w:rFonts w:ascii="Times New Roman" w:hAnsi="Times New Roman" w:cs="Times New Roman"/>
          <w:sz w:val="24"/>
          <w:szCs w:val="24"/>
        </w:rPr>
        <w:t xml:space="preserve">Co řeší PPP hlavně, to jsou poruchy učení, s tím související možné problémy v rodině, výchovné problémy. Dále u žáků, kteří přecházejí na střední školu, vzrůstá zájem o poradenství v rámci profesního zaměření.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Ohledně problematiky odkladů školní docházky bylo zjištěno, že počty odkladů spíše stagnují ve městech regionu a vzrůstají na vesnici. Jsou rozdíly mezi chlapci a děvčaty. Odklady jsou častější u chlapců, zejména u těch, kteří jsou narozeni v letních měsících, kdy dovršují 6. rok života. Pokud rodiče nebo zákonní zástupci dítěte požádají ředitele základní školy o odklad školní docházky pro své dítě, musí k žádosti připojit vyjádření školského poradenského zařízení, tj. PPP. Rodič nebo zákonný zástupce dítěte požádá o vyjádření PPP k odkladu, k tomu se vyžaduje dotazník mateřské školy. Poté je rodič nebo zákonný zástupce i s dítětem pozván na pracoviště PPP. Provede se diagnostika dítěte (i dle zprávy MŠ), vyšetření trvá asi 45 minut. Zmapují se oblasti – pracovní, grafomotorická, motivační, somatická vyzrálost, emoční vyzrálost. Nejčastějšími důvody pro odklad školní docházky jsou kombinace několika faktorů, jako např. kombinace poruch řečového projevu a pracovní nezralost; kombinace somatické a smyslové nezralosti (nedostatky v jemné motorice a sluchové percepci). </w:t>
      </w:r>
      <w:r>
        <w:rPr>
          <w:rFonts w:ascii="Times New Roman" w:hAnsi="Times New Roman" w:cs="Times New Roman"/>
          <w:sz w:val="24"/>
          <w:szCs w:val="24"/>
        </w:rPr>
        <w:tab/>
      </w:r>
    </w:p>
    <w:p w:rsidR="00241EA6" w:rsidRDefault="00241EA6" w:rsidP="000565F5">
      <w:pPr>
        <w:jc w:val="both"/>
        <w:rPr>
          <w:rFonts w:ascii="Times New Roman" w:hAnsi="Times New Roman" w:cs="Times New Roman"/>
          <w:sz w:val="24"/>
          <w:szCs w:val="24"/>
          <w:u w:val="single"/>
        </w:rPr>
      </w:pPr>
    </w:p>
    <w:p w:rsidR="00AF2C5E" w:rsidRDefault="00AF2C5E" w:rsidP="000565F5">
      <w:pPr>
        <w:jc w:val="both"/>
        <w:rPr>
          <w:rFonts w:ascii="Times New Roman" w:hAnsi="Times New Roman" w:cs="Times New Roman"/>
          <w:sz w:val="24"/>
          <w:szCs w:val="24"/>
          <w:u w:val="single"/>
        </w:rPr>
      </w:pPr>
    </w:p>
    <w:p w:rsidR="00063008" w:rsidRPr="00063008" w:rsidRDefault="00063008" w:rsidP="000565F5">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241EA6">
        <w:rPr>
          <w:rFonts w:ascii="Times New Roman" w:hAnsi="Times New Roman" w:cs="Times New Roman"/>
          <w:sz w:val="24"/>
          <w:szCs w:val="24"/>
          <w:u w:val="single"/>
        </w:rPr>
        <w:t xml:space="preserve">       41</w:t>
      </w:r>
    </w:p>
    <w:p w:rsidR="000565F5" w:rsidRPr="00171953" w:rsidRDefault="000565F5" w:rsidP="000565F5">
      <w:pPr>
        <w:jc w:val="both"/>
        <w:rPr>
          <w:rFonts w:ascii="Times New Roman" w:hAnsi="Times New Roman" w:cs="Times New Roman"/>
          <w:b/>
          <w:sz w:val="24"/>
          <w:szCs w:val="24"/>
        </w:rPr>
      </w:pPr>
      <w:r w:rsidRPr="00171953">
        <w:rPr>
          <w:rFonts w:ascii="Times New Roman" w:hAnsi="Times New Roman" w:cs="Times New Roman"/>
          <w:b/>
          <w:sz w:val="24"/>
          <w:szCs w:val="24"/>
        </w:rPr>
        <w:t>Vyjádření PPP k odkladu školní docházky je následující:</w:t>
      </w:r>
    </w:p>
    <w:p w:rsidR="000565F5" w:rsidRDefault="000565F5" w:rsidP="000565F5">
      <w:pPr>
        <w:jc w:val="both"/>
        <w:rPr>
          <w:rFonts w:ascii="Times New Roman" w:hAnsi="Times New Roman" w:cs="Times New Roman"/>
          <w:b/>
          <w:sz w:val="24"/>
          <w:szCs w:val="24"/>
        </w:rPr>
      </w:pPr>
      <w:r w:rsidRPr="00171953">
        <w:rPr>
          <w:rFonts w:ascii="Times New Roman" w:hAnsi="Times New Roman" w:cs="Times New Roman"/>
          <w:b/>
          <w:sz w:val="24"/>
          <w:szCs w:val="24"/>
        </w:rPr>
        <w:t xml:space="preserve">Doporučujeme odklad školní docházky z důvodu </w:t>
      </w:r>
      <w:r>
        <w:rPr>
          <w:rFonts w:ascii="Times New Roman" w:hAnsi="Times New Roman" w:cs="Times New Roman"/>
          <w:b/>
          <w:sz w:val="24"/>
          <w:szCs w:val="24"/>
        </w:rPr>
        <w:t xml:space="preserve">buď </w:t>
      </w:r>
      <w:r w:rsidRPr="00171953">
        <w:rPr>
          <w:rFonts w:ascii="Times New Roman" w:hAnsi="Times New Roman" w:cs="Times New Roman"/>
          <w:b/>
          <w:sz w:val="24"/>
          <w:szCs w:val="24"/>
        </w:rPr>
        <w:t>celkové, parciální, vícečetné nezralosti.</w:t>
      </w:r>
    </w:p>
    <w:p w:rsidR="00241EA6" w:rsidRDefault="000565F5" w:rsidP="000565F5">
      <w:pPr>
        <w:jc w:val="both"/>
        <w:rPr>
          <w:rFonts w:ascii="Times New Roman" w:hAnsi="Times New Roman" w:cs="Times New Roman"/>
          <w:sz w:val="24"/>
          <w:szCs w:val="24"/>
        </w:rPr>
      </w:pPr>
      <w:r>
        <w:rPr>
          <w:rFonts w:ascii="Times New Roman" w:hAnsi="Times New Roman" w:cs="Times New Roman"/>
          <w:sz w:val="24"/>
          <w:szCs w:val="24"/>
        </w:rPr>
        <w:t xml:space="preserve">K doporučení PPP přikládá rovněž metodický list rodičům, který poté rodiče mohou předat do MŠ dítěte. V něm je uvedeno, v jakých oblastech se doporučuje s dítětem pracovat. </w:t>
      </w:r>
    </w:p>
    <w:p w:rsidR="000565F5" w:rsidRDefault="00241EA6" w:rsidP="000565F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V</w:t>
      </w:r>
      <w:r w:rsidR="000565F5">
        <w:rPr>
          <w:rFonts w:ascii="Times New Roman" w:hAnsi="Times New Roman" w:cs="Times New Roman"/>
          <w:sz w:val="24"/>
          <w:szCs w:val="24"/>
        </w:rPr>
        <w:t> regionu UH (Uherskohradišťska) mívá průměrně 5 dětí ročně dodatečný odklad školní docházky.</w:t>
      </w:r>
      <w:r w:rsidR="000565F5">
        <w:rPr>
          <w:rFonts w:ascii="Times New Roman" w:hAnsi="Times New Roman" w:cs="Times New Roman"/>
          <w:sz w:val="24"/>
          <w:szCs w:val="24"/>
        </w:rPr>
        <w:tab/>
      </w:r>
    </w:p>
    <w:p w:rsidR="000565F5" w:rsidRDefault="000565F5" w:rsidP="00241EA6">
      <w:pPr>
        <w:ind w:firstLine="708"/>
        <w:jc w:val="both"/>
        <w:rPr>
          <w:rFonts w:ascii="Times New Roman" w:hAnsi="Times New Roman" w:cs="Times New Roman"/>
          <w:sz w:val="24"/>
          <w:szCs w:val="24"/>
        </w:rPr>
      </w:pPr>
      <w:r>
        <w:rPr>
          <w:rFonts w:ascii="Times New Roman" w:hAnsi="Times New Roman" w:cs="Times New Roman"/>
          <w:sz w:val="24"/>
          <w:szCs w:val="24"/>
        </w:rPr>
        <w:t>Předčasný nástup do šk</w:t>
      </w:r>
      <w:r w:rsidR="00241EA6">
        <w:rPr>
          <w:rFonts w:ascii="Times New Roman" w:hAnsi="Times New Roman" w:cs="Times New Roman"/>
          <w:sz w:val="24"/>
          <w:szCs w:val="24"/>
        </w:rPr>
        <w:t>oly:</w:t>
      </w:r>
      <w:r>
        <w:rPr>
          <w:rFonts w:ascii="Times New Roman" w:hAnsi="Times New Roman" w:cs="Times New Roman"/>
          <w:sz w:val="24"/>
          <w:szCs w:val="24"/>
        </w:rPr>
        <w:t xml:space="preserve"> lze žádat pouze u dětí, které dosáhnou šestého roku věku při nástupu do školy, do konce roku kalendářního (děti narozené září až prosinec, tj. podzimní děti). Pracovníci PPP evidovali v regionu UH v letošním roce 8 žádostí, po komplexním vyšetření v PPP se žádosti ve většině případů zamítají a dětem se nástup do školy nedoporučuje. </w:t>
      </w:r>
    </w:p>
    <w:p w:rsidR="000565F5" w:rsidRDefault="000565F5" w:rsidP="00241EA6">
      <w:pPr>
        <w:ind w:firstLine="708"/>
        <w:jc w:val="both"/>
        <w:rPr>
          <w:rFonts w:ascii="Times New Roman" w:hAnsi="Times New Roman" w:cs="Times New Roman"/>
          <w:sz w:val="24"/>
          <w:szCs w:val="24"/>
        </w:rPr>
      </w:pPr>
      <w:r>
        <w:rPr>
          <w:rFonts w:ascii="Times New Roman" w:hAnsi="Times New Roman" w:cs="Times New Roman"/>
          <w:sz w:val="24"/>
          <w:szCs w:val="24"/>
        </w:rPr>
        <w:t xml:space="preserve">Přípravné třídy zřizované při základní škole pro děti se sociálním znevýhodněním se v regionu UH nenacházejí. </w:t>
      </w:r>
    </w:p>
    <w:p w:rsidR="000565F5" w:rsidRDefault="003945D8" w:rsidP="000565F5">
      <w:pPr>
        <w:jc w:val="both"/>
        <w:rPr>
          <w:rFonts w:ascii="Times New Roman" w:hAnsi="Times New Roman" w:cs="Times New Roman"/>
          <w:sz w:val="24"/>
          <w:szCs w:val="24"/>
        </w:rPr>
      </w:pPr>
      <w:r>
        <w:rPr>
          <w:rFonts w:ascii="Times New Roman" w:hAnsi="Times New Roman" w:cs="Times New Roman"/>
          <w:sz w:val="24"/>
          <w:szCs w:val="24"/>
        </w:rPr>
        <w:tab/>
        <w:t xml:space="preserve">Z rozhovoru s pracovnicí PPP v UH autorka usuzuje, že odborníci – psychologové </w:t>
      </w:r>
      <w:r w:rsidR="0053634B">
        <w:rPr>
          <w:rFonts w:ascii="Times New Roman" w:hAnsi="Times New Roman" w:cs="Times New Roman"/>
          <w:sz w:val="24"/>
          <w:szCs w:val="24"/>
        </w:rPr>
        <w:t xml:space="preserve">spíše podporují OŠD; nesdílí názory </w:t>
      </w:r>
      <w:r w:rsidR="00AF2C5E">
        <w:rPr>
          <w:rFonts w:ascii="Times New Roman" w:hAnsi="Times New Roman" w:cs="Times New Roman"/>
          <w:sz w:val="24"/>
          <w:szCs w:val="24"/>
        </w:rPr>
        <w:t xml:space="preserve">části </w:t>
      </w:r>
      <w:r w:rsidR="0053634B">
        <w:rPr>
          <w:rFonts w:ascii="Times New Roman" w:hAnsi="Times New Roman" w:cs="Times New Roman"/>
          <w:sz w:val="24"/>
          <w:szCs w:val="24"/>
        </w:rPr>
        <w:t>učitelů ZŠ, že některé žádosti o OŠD nemusí být oprávněné. Stejný názor autorka vyslechla rovněž při besedě o školní zralosti v MŠ ve Vlčnově, kdy psycholog z PPP rovněž zastával názor, který podporo</w:t>
      </w:r>
      <w:r w:rsidR="00AF2C5E">
        <w:rPr>
          <w:rFonts w:ascii="Times New Roman" w:hAnsi="Times New Roman" w:cs="Times New Roman"/>
          <w:sz w:val="24"/>
          <w:szCs w:val="24"/>
        </w:rPr>
        <w:t xml:space="preserve">val žádosti o OŠD. Ale jak </w:t>
      </w:r>
      <w:r w:rsidR="0053634B">
        <w:rPr>
          <w:rFonts w:ascii="Times New Roman" w:hAnsi="Times New Roman" w:cs="Times New Roman"/>
          <w:sz w:val="24"/>
          <w:szCs w:val="24"/>
        </w:rPr>
        <w:t xml:space="preserve">odborníci uvádějí, právo požádat o OŠD mají pouze rodiče či zákonní zástupci dítěte. </w:t>
      </w:r>
    </w:p>
    <w:p w:rsidR="000565F5" w:rsidRDefault="000565F5" w:rsidP="000565F5">
      <w:pPr>
        <w:jc w:val="both"/>
        <w:rPr>
          <w:rFonts w:ascii="Times New Roman" w:hAnsi="Times New Roman" w:cs="Times New Roman"/>
          <w:sz w:val="24"/>
          <w:szCs w:val="24"/>
        </w:rPr>
      </w:pPr>
    </w:p>
    <w:p w:rsidR="000565F5" w:rsidRDefault="000565F5" w:rsidP="000565F5">
      <w:pPr>
        <w:jc w:val="both"/>
        <w:rPr>
          <w:rFonts w:ascii="Times New Roman" w:hAnsi="Times New Roman" w:cs="Times New Roman"/>
          <w:sz w:val="24"/>
          <w:szCs w:val="24"/>
        </w:rPr>
      </w:pPr>
    </w:p>
    <w:p w:rsidR="000565F5" w:rsidRDefault="000565F5" w:rsidP="000565F5">
      <w:pPr>
        <w:jc w:val="both"/>
        <w:rPr>
          <w:rFonts w:ascii="Times New Roman" w:hAnsi="Times New Roman" w:cs="Times New Roman"/>
          <w:sz w:val="24"/>
          <w:szCs w:val="24"/>
        </w:rPr>
      </w:pPr>
    </w:p>
    <w:p w:rsidR="000565F5" w:rsidRDefault="000565F5" w:rsidP="000565F5">
      <w:pPr>
        <w:jc w:val="both"/>
        <w:rPr>
          <w:rFonts w:ascii="Times New Roman" w:hAnsi="Times New Roman" w:cs="Times New Roman"/>
          <w:sz w:val="24"/>
          <w:szCs w:val="24"/>
        </w:rPr>
      </w:pPr>
    </w:p>
    <w:p w:rsidR="0053634B" w:rsidRDefault="0053634B" w:rsidP="00905FFF">
      <w:pPr>
        <w:autoSpaceDE w:val="0"/>
        <w:autoSpaceDN w:val="0"/>
        <w:adjustRightInd w:val="0"/>
        <w:spacing w:before="0" w:beforeAutospacing="0"/>
        <w:jc w:val="both"/>
        <w:rPr>
          <w:rFonts w:ascii="Times New Roman" w:hAnsi="Times New Roman" w:cs="Times New Roman"/>
          <w:sz w:val="24"/>
          <w:szCs w:val="24"/>
        </w:rPr>
      </w:pPr>
    </w:p>
    <w:p w:rsidR="00063008" w:rsidRPr="00063008" w:rsidRDefault="00241EA6" w:rsidP="00905FFF">
      <w:pPr>
        <w:autoSpaceDE w:val="0"/>
        <w:autoSpaceDN w:val="0"/>
        <w:adjustRightInd w:val="0"/>
        <w:spacing w:before="0" w:beforeAutospacing="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6300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42</w:t>
      </w:r>
    </w:p>
    <w:p w:rsidR="0064249D" w:rsidRDefault="000C4E33" w:rsidP="00905FFF">
      <w:pPr>
        <w:autoSpaceDE w:val="0"/>
        <w:autoSpaceDN w:val="0"/>
        <w:adjustRightInd w:val="0"/>
        <w:spacing w:before="0" w:beforeAutospacing="0"/>
        <w:jc w:val="both"/>
        <w:rPr>
          <w:rFonts w:ascii="Times New Roman" w:hAnsi="Times New Roman" w:cs="Times New Roman"/>
          <w:b/>
          <w:sz w:val="32"/>
          <w:szCs w:val="32"/>
        </w:rPr>
      </w:pPr>
      <w:r>
        <w:rPr>
          <w:rFonts w:ascii="Times New Roman" w:hAnsi="Times New Roman" w:cs="Times New Roman"/>
          <w:b/>
          <w:sz w:val="32"/>
          <w:szCs w:val="32"/>
        </w:rPr>
        <w:t>Shrnutí a z</w:t>
      </w:r>
      <w:r w:rsidR="000878A0">
        <w:rPr>
          <w:rFonts w:ascii="Times New Roman" w:hAnsi="Times New Roman" w:cs="Times New Roman"/>
          <w:b/>
          <w:sz w:val="32"/>
          <w:szCs w:val="32"/>
        </w:rPr>
        <w:t xml:space="preserve">ávěr: </w:t>
      </w:r>
    </w:p>
    <w:p w:rsidR="00942A6B" w:rsidRDefault="00942A6B" w:rsidP="00905FFF">
      <w:pPr>
        <w:autoSpaceDE w:val="0"/>
        <w:autoSpaceDN w:val="0"/>
        <w:adjustRightInd w:val="0"/>
        <w:spacing w:before="0" w:beforeAutospacing="0"/>
        <w:jc w:val="both"/>
        <w:rPr>
          <w:rFonts w:ascii="Times New Roman" w:hAnsi="Times New Roman" w:cs="Times New Roman"/>
          <w:b/>
          <w:sz w:val="32"/>
          <w:szCs w:val="32"/>
        </w:rPr>
      </w:pPr>
    </w:p>
    <w:p w:rsidR="00172F48" w:rsidRDefault="00942A6B" w:rsidP="001E6BB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b/>
          <w:sz w:val="32"/>
          <w:szCs w:val="32"/>
        </w:rPr>
        <w:tab/>
      </w:r>
      <w:r w:rsidR="001E6BB2">
        <w:rPr>
          <w:rFonts w:ascii="Times New Roman" w:hAnsi="Times New Roman" w:cs="Times New Roman"/>
          <w:sz w:val="24"/>
          <w:szCs w:val="24"/>
        </w:rPr>
        <w:t>Autorka se snažila pomocí této práce osvětlit problematiku odkladů ško</w:t>
      </w:r>
      <w:r w:rsidR="00D82C2E">
        <w:rPr>
          <w:rFonts w:ascii="Times New Roman" w:hAnsi="Times New Roman" w:cs="Times New Roman"/>
          <w:sz w:val="24"/>
          <w:szCs w:val="24"/>
        </w:rPr>
        <w:t>lní docházky, zjistit některé souvislosti</w:t>
      </w:r>
      <w:r>
        <w:rPr>
          <w:rFonts w:ascii="Times New Roman" w:hAnsi="Times New Roman" w:cs="Times New Roman"/>
          <w:sz w:val="24"/>
          <w:szCs w:val="24"/>
        </w:rPr>
        <w:t xml:space="preserve"> </w:t>
      </w:r>
      <w:r w:rsidR="00D82C2E">
        <w:rPr>
          <w:rFonts w:ascii="Times New Roman" w:hAnsi="Times New Roman" w:cs="Times New Roman"/>
          <w:sz w:val="24"/>
          <w:szCs w:val="24"/>
        </w:rPr>
        <w:t xml:space="preserve">a údaje, týkající se regionu jejího bydliště. Tvorba práce nebyla bez komplikací, spousta dotazníků se emailovou cestou nevrátila, případně byly odpovědi s negací. Autorka se na základě i této zkušenosti domnívá, že školy mohou být administrativně dosti zatíženy. </w:t>
      </w:r>
    </w:p>
    <w:p w:rsidR="00D82C2E" w:rsidRDefault="00D82C2E" w:rsidP="001E6BB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b/>
        <w:t xml:space="preserve">Jedním z cílů </w:t>
      </w:r>
      <w:r w:rsidR="00E31F25">
        <w:rPr>
          <w:rFonts w:ascii="Times New Roman" w:hAnsi="Times New Roman" w:cs="Times New Roman"/>
          <w:sz w:val="24"/>
          <w:szCs w:val="24"/>
        </w:rPr>
        <w:t>práce bylo zjišťování</w:t>
      </w:r>
      <w:r>
        <w:rPr>
          <w:rFonts w:ascii="Times New Roman" w:hAnsi="Times New Roman" w:cs="Times New Roman"/>
          <w:sz w:val="24"/>
          <w:szCs w:val="24"/>
        </w:rPr>
        <w:t>, zda region UH je v rámci počtu odkladů školní docházky v souladu s republikovým průměrem, či zda se nějak výrazně počtem neliší od ostatních regionů. Na základě</w:t>
      </w:r>
      <w:r w:rsidR="00E31F25">
        <w:rPr>
          <w:rFonts w:ascii="Times New Roman" w:hAnsi="Times New Roman" w:cs="Times New Roman"/>
          <w:sz w:val="24"/>
          <w:szCs w:val="24"/>
        </w:rPr>
        <w:t xml:space="preserve"> šetření nebylo zjištěno, že by se daný region počty odkladů odlišoval. </w:t>
      </w:r>
    </w:p>
    <w:p w:rsidR="00E31F25" w:rsidRDefault="00E31F25" w:rsidP="001E6BB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b/>
        <w:t xml:space="preserve">Co se týká nejčastějších důvodů pro udělování odkladů školní docházky, zde jednoznačně převládá jako důvod nezralost dítěte, který se také uvádí ve vyjádření pedagogicko-psychologické poradny. </w:t>
      </w:r>
    </w:p>
    <w:p w:rsidR="0012748A" w:rsidRPr="00E31F25" w:rsidRDefault="00E31F25" w:rsidP="00E31F25">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b/>
        <w:t>Při zjišťování, zda je častěji udělován odklad školní docházky chlapcům či dívkám, bylo zjištěno, že ve většině, asi 2/3 případů</w:t>
      </w:r>
      <w:r w:rsidR="00F7401A">
        <w:rPr>
          <w:rFonts w:ascii="Times New Roman" w:hAnsi="Times New Roman" w:cs="Times New Roman"/>
          <w:sz w:val="24"/>
          <w:szCs w:val="24"/>
        </w:rPr>
        <w:t>, je</w:t>
      </w:r>
      <w:r>
        <w:rPr>
          <w:rFonts w:ascii="Times New Roman" w:hAnsi="Times New Roman" w:cs="Times New Roman"/>
          <w:sz w:val="24"/>
          <w:szCs w:val="24"/>
        </w:rPr>
        <w:t xml:space="preserve"> udělován odklad chlapcům než dívkám. </w:t>
      </w:r>
      <w:r w:rsidR="00F7401A">
        <w:rPr>
          <w:rFonts w:ascii="Times New Roman" w:hAnsi="Times New Roman" w:cs="Times New Roman"/>
          <w:sz w:val="24"/>
          <w:szCs w:val="24"/>
        </w:rPr>
        <w:t xml:space="preserve">Tuto skutečnost uvedla při rozhovoru rovněž psycholožka pedagogicko-psychologické poradny. </w:t>
      </w:r>
    </w:p>
    <w:p w:rsidR="0012748A" w:rsidRDefault="0012748A"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b/>
        <w:t xml:space="preserve">Dalším cílem autorky bylo zjištění </w:t>
      </w:r>
      <w:r w:rsidR="00F7401A">
        <w:rPr>
          <w:rFonts w:ascii="Times New Roman" w:hAnsi="Times New Roman" w:cs="Times New Roman"/>
          <w:sz w:val="24"/>
          <w:szCs w:val="24"/>
        </w:rPr>
        <w:t>názoru</w:t>
      </w:r>
      <w:r>
        <w:rPr>
          <w:rFonts w:ascii="Times New Roman" w:hAnsi="Times New Roman" w:cs="Times New Roman"/>
          <w:sz w:val="24"/>
          <w:szCs w:val="24"/>
        </w:rPr>
        <w:t xml:space="preserve"> k</w:t>
      </w:r>
      <w:r w:rsidR="00F7401A">
        <w:rPr>
          <w:rFonts w:ascii="Times New Roman" w:hAnsi="Times New Roman" w:cs="Times New Roman"/>
          <w:sz w:val="24"/>
          <w:szCs w:val="24"/>
        </w:rPr>
        <w:t> problematice odkladů</w:t>
      </w:r>
      <w:r>
        <w:rPr>
          <w:rFonts w:ascii="Times New Roman" w:hAnsi="Times New Roman" w:cs="Times New Roman"/>
          <w:sz w:val="24"/>
          <w:szCs w:val="24"/>
        </w:rPr>
        <w:t xml:space="preserve"> školní docházky</w:t>
      </w:r>
      <w:r w:rsidR="001D28C8">
        <w:rPr>
          <w:rFonts w:ascii="Times New Roman" w:hAnsi="Times New Roman" w:cs="Times New Roman"/>
          <w:sz w:val="24"/>
          <w:szCs w:val="24"/>
        </w:rPr>
        <w:t xml:space="preserve"> ze stran</w:t>
      </w:r>
      <w:r w:rsidR="00F7401A">
        <w:rPr>
          <w:rFonts w:ascii="Times New Roman" w:hAnsi="Times New Roman" w:cs="Times New Roman"/>
          <w:sz w:val="24"/>
          <w:szCs w:val="24"/>
        </w:rPr>
        <w:t>y</w:t>
      </w:r>
      <w:r w:rsidR="001D28C8">
        <w:rPr>
          <w:rFonts w:ascii="Times New Roman" w:hAnsi="Times New Roman" w:cs="Times New Roman"/>
          <w:sz w:val="24"/>
          <w:szCs w:val="24"/>
        </w:rPr>
        <w:t xml:space="preserve"> učitelů MŠ, učitelů ZŠ</w:t>
      </w:r>
      <w:r>
        <w:rPr>
          <w:rFonts w:ascii="Times New Roman" w:hAnsi="Times New Roman" w:cs="Times New Roman"/>
          <w:sz w:val="24"/>
          <w:szCs w:val="24"/>
        </w:rPr>
        <w:t xml:space="preserve"> a psychologů</w:t>
      </w:r>
      <w:r w:rsidR="00723C17">
        <w:rPr>
          <w:rFonts w:ascii="Times New Roman" w:hAnsi="Times New Roman" w:cs="Times New Roman"/>
          <w:sz w:val="24"/>
          <w:szCs w:val="24"/>
        </w:rPr>
        <w:t xml:space="preserve"> PPP.</w:t>
      </w:r>
      <w:r w:rsidR="007209A1">
        <w:rPr>
          <w:rFonts w:ascii="Times New Roman" w:hAnsi="Times New Roman" w:cs="Times New Roman"/>
          <w:sz w:val="24"/>
          <w:szCs w:val="24"/>
        </w:rPr>
        <w:t xml:space="preserve"> </w:t>
      </w:r>
      <w:r w:rsidR="00723C17">
        <w:rPr>
          <w:rFonts w:ascii="Times New Roman" w:hAnsi="Times New Roman" w:cs="Times New Roman"/>
          <w:sz w:val="24"/>
          <w:szCs w:val="24"/>
        </w:rPr>
        <w:t>Všechny</w:t>
      </w:r>
      <w:r w:rsidR="007209A1">
        <w:rPr>
          <w:rFonts w:ascii="Times New Roman" w:hAnsi="Times New Roman" w:cs="Times New Roman"/>
          <w:sz w:val="24"/>
          <w:szCs w:val="24"/>
        </w:rPr>
        <w:t xml:space="preserve"> tyto osoby se </w:t>
      </w:r>
      <w:r w:rsidR="00723C17">
        <w:rPr>
          <w:rFonts w:ascii="Times New Roman" w:hAnsi="Times New Roman" w:cs="Times New Roman"/>
          <w:sz w:val="24"/>
          <w:szCs w:val="24"/>
        </w:rPr>
        <w:t xml:space="preserve">totiž </w:t>
      </w:r>
      <w:r w:rsidR="007209A1">
        <w:rPr>
          <w:rFonts w:ascii="Times New Roman" w:hAnsi="Times New Roman" w:cs="Times New Roman"/>
          <w:sz w:val="24"/>
          <w:szCs w:val="24"/>
        </w:rPr>
        <w:t>mohou setkat s dítětem, které se připravuje do ZŠ, a mohou poradit rodičům ohledně připravenos</w:t>
      </w:r>
      <w:r w:rsidR="00723C17">
        <w:rPr>
          <w:rFonts w:ascii="Times New Roman" w:hAnsi="Times New Roman" w:cs="Times New Roman"/>
          <w:sz w:val="24"/>
          <w:szCs w:val="24"/>
        </w:rPr>
        <w:t>ti jejich dítěte do ZŠ. Zde byl zjištěn</w:t>
      </w:r>
      <w:r w:rsidR="001374A9">
        <w:rPr>
          <w:rFonts w:ascii="Times New Roman" w:hAnsi="Times New Roman" w:cs="Times New Roman"/>
          <w:sz w:val="24"/>
          <w:szCs w:val="24"/>
        </w:rPr>
        <w:t>,</w:t>
      </w:r>
      <w:r w:rsidR="007209A1">
        <w:rPr>
          <w:rFonts w:ascii="Times New Roman" w:hAnsi="Times New Roman" w:cs="Times New Roman"/>
          <w:sz w:val="24"/>
          <w:szCs w:val="24"/>
        </w:rPr>
        <w:t xml:space="preserve"> v některých případech</w:t>
      </w:r>
      <w:r w:rsidR="001374A9">
        <w:rPr>
          <w:rFonts w:ascii="Times New Roman" w:hAnsi="Times New Roman" w:cs="Times New Roman"/>
          <w:sz w:val="24"/>
          <w:szCs w:val="24"/>
        </w:rPr>
        <w:t>,</w:t>
      </w:r>
      <w:r w:rsidR="007209A1">
        <w:rPr>
          <w:rFonts w:ascii="Times New Roman" w:hAnsi="Times New Roman" w:cs="Times New Roman"/>
          <w:sz w:val="24"/>
          <w:szCs w:val="24"/>
        </w:rPr>
        <w:t xml:space="preserve"> </w:t>
      </w:r>
      <w:r w:rsidR="00723C17">
        <w:rPr>
          <w:rFonts w:ascii="Times New Roman" w:hAnsi="Times New Roman" w:cs="Times New Roman"/>
          <w:sz w:val="24"/>
          <w:szCs w:val="24"/>
        </w:rPr>
        <w:t>určitý nesoulad v názorech</w:t>
      </w:r>
      <w:r w:rsidR="007209A1">
        <w:rPr>
          <w:rFonts w:ascii="Times New Roman" w:hAnsi="Times New Roman" w:cs="Times New Roman"/>
          <w:sz w:val="24"/>
          <w:szCs w:val="24"/>
        </w:rPr>
        <w:t xml:space="preserve"> jednotlivých stran</w:t>
      </w:r>
      <w:r w:rsidR="00723C17">
        <w:rPr>
          <w:rFonts w:ascii="Times New Roman" w:hAnsi="Times New Roman" w:cs="Times New Roman"/>
          <w:sz w:val="24"/>
          <w:szCs w:val="24"/>
        </w:rPr>
        <w:t xml:space="preserve"> na tuto problematiku</w:t>
      </w:r>
      <w:r w:rsidR="001374A9">
        <w:rPr>
          <w:rFonts w:ascii="Times New Roman" w:hAnsi="Times New Roman" w:cs="Times New Roman"/>
          <w:sz w:val="24"/>
          <w:szCs w:val="24"/>
        </w:rPr>
        <w:t xml:space="preserve">, což může vést k zamyšlení a větší provázanosti </w:t>
      </w:r>
      <w:r w:rsidR="00723C17">
        <w:rPr>
          <w:rFonts w:ascii="Times New Roman" w:hAnsi="Times New Roman" w:cs="Times New Roman"/>
          <w:sz w:val="24"/>
          <w:szCs w:val="24"/>
        </w:rPr>
        <w:t xml:space="preserve">v </w:t>
      </w:r>
      <w:r w:rsidR="001D28C8">
        <w:rPr>
          <w:rFonts w:ascii="Times New Roman" w:hAnsi="Times New Roman" w:cs="Times New Roman"/>
          <w:sz w:val="24"/>
          <w:szCs w:val="24"/>
        </w:rPr>
        <w:t>této oblasti, j</w:t>
      </w:r>
      <w:r w:rsidR="001374A9">
        <w:rPr>
          <w:rFonts w:ascii="Times New Roman" w:hAnsi="Times New Roman" w:cs="Times New Roman"/>
          <w:sz w:val="24"/>
          <w:szCs w:val="24"/>
        </w:rPr>
        <w:t xml:space="preserve">ak </w:t>
      </w:r>
      <w:r w:rsidR="001D28C8">
        <w:rPr>
          <w:rFonts w:ascii="Times New Roman" w:hAnsi="Times New Roman" w:cs="Times New Roman"/>
          <w:sz w:val="24"/>
          <w:szCs w:val="24"/>
        </w:rPr>
        <w:t xml:space="preserve">ze strany </w:t>
      </w:r>
      <w:r w:rsidR="001374A9">
        <w:rPr>
          <w:rFonts w:ascii="Times New Roman" w:hAnsi="Times New Roman" w:cs="Times New Roman"/>
          <w:sz w:val="24"/>
          <w:szCs w:val="24"/>
        </w:rPr>
        <w:t xml:space="preserve">učitelů MŠ a ZŠ, tak psychologů. </w:t>
      </w:r>
    </w:p>
    <w:p w:rsidR="0012748A" w:rsidRPr="00D85E49" w:rsidRDefault="0012748A"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b/>
      </w:r>
    </w:p>
    <w:p w:rsidR="00D74235" w:rsidRDefault="00D74235" w:rsidP="00905FFF">
      <w:pPr>
        <w:autoSpaceDE w:val="0"/>
        <w:autoSpaceDN w:val="0"/>
        <w:adjustRightInd w:val="0"/>
        <w:spacing w:before="0" w:beforeAutospacing="0"/>
        <w:jc w:val="both"/>
        <w:rPr>
          <w:rFonts w:ascii="Times New Roman" w:hAnsi="Times New Roman" w:cs="Times New Roman"/>
          <w:b/>
          <w:sz w:val="32"/>
          <w:szCs w:val="32"/>
        </w:rPr>
      </w:pPr>
    </w:p>
    <w:p w:rsidR="001D28C8" w:rsidRDefault="001D28C8" w:rsidP="00905FFF">
      <w:pPr>
        <w:autoSpaceDE w:val="0"/>
        <w:autoSpaceDN w:val="0"/>
        <w:adjustRightInd w:val="0"/>
        <w:spacing w:before="0" w:beforeAutospacing="0"/>
        <w:jc w:val="both"/>
        <w:rPr>
          <w:rFonts w:ascii="Times New Roman" w:hAnsi="Times New Roman" w:cs="Times New Roman"/>
          <w:sz w:val="24"/>
          <w:szCs w:val="24"/>
          <w:u w:val="single"/>
        </w:rPr>
      </w:pPr>
    </w:p>
    <w:p w:rsidR="001D28C8" w:rsidRDefault="001D28C8" w:rsidP="00905FFF">
      <w:pPr>
        <w:autoSpaceDE w:val="0"/>
        <w:autoSpaceDN w:val="0"/>
        <w:adjustRightInd w:val="0"/>
        <w:spacing w:before="0" w:beforeAutospacing="0"/>
        <w:jc w:val="both"/>
        <w:rPr>
          <w:rFonts w:ascii="Times New Roman" w:hAnsi="Times New Roman" w:cs="Times New Roman"/>
          <w:sz w:val="24"/>
          <w:szCs w:val="24"/>
          <w:u w:val="single"/>
        </w:rPr>
      </w:pPr>
    </w:p>
    <w:p w:rsidR="001D28C8" w:rsidRDefault="001D28C8" w:rsidP="00905FFF">
      <w:pPr>
        <w:autoSpaceDE w:val="0"/>
        <w:autoSpaceDN w:val="0"/>
        <w:adjustRightInd w:val="0"/>
        <w:spacing w:before="0" w:beforeAutospacing="0"/>
        <w:jc w:val="both"/>
        <w:rPr>
          <w:rFonts w:ascii="Times New Roman" w:hAnsi="Times New Roman" w:cs="Times New Roman"/>
          <w:sz w:val="24"/>
          <w:szCs w:val="24"/>
          <w:u w:val="single"/>
        </w:rPr>
      </w:pPr>
    </w:p>
    <w:p w:rsidR="001D28C8" w:rsidRDefault="001D28C8" w:rsidP="00905FFF">
      <w:pPr>
        <w:autoSpaceDE w:val="0"/>
        <w:autoSpaceDN w:val="0"/>
        <w:adjustRightInd w:val="0"/>
        <w:spacing w:before="0" w:beforeAutospacing="0"/>
        <w:jc w:val="both"/>
        <w:rPr>
          <w:rFonts w:ascii="Times New Roman" w:hAnsi="Times New Roman" w:cs="Times New Roman"/>
          <w:sz w:val="24"/>
          <w:szCs w:val="24"/>
          <w:u w:val="single"/>
        </w:rPr>
      </w:pPr>
    </w:p>
    <w:p w:rsidR="001D28C8" w:rsidRDefault="001D28C8" w:rsidP="00905FFF">
      <w:pPr>
        <w:autoSpaceDE w:val="0"/>
        <w:autoSpaceDN w:val="0"/>
        <w:adjustRightInd w:val="0"/>
        <w:spacing w:before="0" w:beforeAutospacing="0"/>
        <w:jc w:val="both"/>
        <w:rPr>
          <w:rFonts w:ascii="Times New Roman" w:hAnsi="Times New Roman" w:cs="Times New Roman"/>
          <w:sz w:val="24"/>
          <w:szCs w:val="24"/>
          <w:u w:val="single"/>
        </w:rPr>
      </w:pPr>
    </w:p>
    <w:p w:rsidR="001D28C8" w:rsidRDefault="001D28C8" w:rsidP="00905FFF">
      <w:pPr>
        <w:autoSpaceDE w:val="0"/>
        <w:autoSpaceDN w:val="0"/>
        <w:adjustRightInd w:val="0"/>
        <w:spacing w:before="0" w:beforeAutospacing="0"/>
        <w:jc w:val="both"/>
        <w:rPr>
          <w:rFonts w:ascii="Times New Roman" w:hAnsi="Times New Roman" w:cs="Times New Roman"/>
          <w:sz w:val="24"/>
          <w:szCs w:val="24"/>
          <w:u w:val="single"/>
        </w:rPr>
      </w:pPr>
    </w:p>
    <w:p w:rsidR="00F7401A" w:rsidRDefault="00F7401A" w:rsidP="00905FFF">
      <w:pPr>
        <w:autoSpaceDE w:val="0"/>
        <w:autoSpaceDN w:val="0"/>
        <w:adjustRightInd w:val="0"/>
        <w:spacing w:before="0" w:beforeAutospacing="0"/>
        <w:jc w:val="both"/>
        <w:rPr>
          <w:rFonts w:ascii="Times New Roman" w:hAnsi="Times New Roman" w:cs="Times New Roman"/>
          <w:sz w:val="24"/>
          <w:szCs w:val="24"/>
          <w:u w:val="single"/>
        </w:rPr>
      </w:pPr>
    </w:p>
    <w:p w:rsidR="001C3734" w:rsidRDefault="00241EA6" w:rsidP="00905FFF">
      <w:pPr>
        <w:autoSpaceDE w:val="0"/>
        <w:autoSpaceDN w:val="0"/>
        <w:adjustRightInd w:val="0"/>
        <w:spacing w:before="0" w:beforeAutospacing="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1E6BB2">
        <w:rPr>
          <w:rFonts w:ascii="Times New Roman" w:hAnsi="Times New Roman" w:cs="Times New Roman"/>
          <w:sz w:val="24"/>
          <w:szCs w:val="24"/>
          <w:u w:val="single"/>
        </w:rPr>
        <w:t xml:space="preserve">    43</w:t>
      </w:r>
    </w:p>
    <w:p w:rsidR="00641730" w:rsidRDefault="00641730" w:rsidP="00905FFF">
      <w:pPr>
        <w:autoSpaceDE w:val="0"/>
        <w:autoSpaceDN w:val="0"/>
        <w:adjustRightInd w:val="0"/>
        <w:spacing w:before="0" w:beforeAutospacing="0"/>
        <w:jc w:val="both"/>
        <w:rPr>
          <w:rFonts w:ascii="Times New Roman" w:hAnsi="Times New Roman" w:cs="Times New Roman"/>
          <w:sz w:val="24"/>
          <w:szCs w:val="24"/>
          <w:u w:val="single"/>
        </w:rPr>
      </w:pPr>
    </w:p>
    <w:p w:rsidR="00641730" w:rsidRDefault="00641730" w:rsidP="00905FFF">
      <w:pPr>
        <w:autoSpaceDE w:val="0"/>
        <w:autoSpaceDN w:val="0"/>
        <w:adjustRightInd w:val="0"/>
        <w:spacing w:before="0" w:beforeAutospacing="0"/>
        <w:jc w:val="both"/>
        <w:rPr>
          <w:rFonts w:ascii="Times New Roman" w:hAnsi="Times New Roman" w:cs="Times New Roman"/>
          <w:b/>
          <w:sz w:val="32"/>
          <w:szCs w:val="32"/>
        </w:rPr>
      </w:pPr>
      <w:r>
        <w:rPr>
          <w:rFonts w:ascii="Times New Roman" w:hAnsi="Times New Roman" w:cs="Times New Roman"/>
          <w:b/>
          <w:sz w:val="32"/>
          <w:szCs w:val="32"/>
        </w:rPr>
        <w:t>Seznam použitých zkratek</w:t>
      </w:r>
    </w:p>
    <w:p w:rsidR="00641730" w:rsidRDefault="00641730" w:rsidP="00905FFF">
      <w:pPr>
        <w:autoSpaceDE w:val="0"/>
        <w:autoSpaceDN w:val="0"/>
        <w:adjustRightInd w:val="0"/>
        <w:spacing w:before="0" w:beforeAutospacing="0"/>
        <w:jc w:val="both"/>
        <w:rPr>
          <w:rFonts w:ascii="Times New Roman" w:hAnsi="Times New Roman" w:cs="Times New Roman"/>
          <w:b/>
          <w:sz w:val="32"/>
          <w:szCs w:val="32"/>
        </w:rPr>
      </w:pPr>
    </w:p>
    <w:p w:rsidR="00641730" w:rsidRDefault="00641730"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č. -  číslo</w:t>
      </w:r>
    </w:p>
    <w:p w:rsidR="00641730" w:rsidRDefault="00641730"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sb. – sbírka, míněno sbírka zákonů</w:t>
      </w:r>
    </w:p>
    <w:p w:rsidR="00641730" w:rsidRDefault="00641730"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z. – zákon</w:t>
      </w:r>
    </w:p>
    <w:p w:rsidR="00641730" w:rsidRDefault="00641730"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odst. – odstavec</w:t>
      </w:r>
    </w:p>
    <w:p w:rsidR="00641730" w:rsidRDefault="00641730"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PPP – pedagogicko-psychologická poradna</w:t>
      </w:r>
    </w:p>
    <w:p w:rsidR="00641730" w:rsidRDefault="00641730"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např. – například</w:t>
      </w:r>
    </w:p>
    <w:p w:rsidR="00641730" w:rsidRDefault="00641730"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atd. – a tak dále</w:t>
      </w:r>
    </w:p>
    <w:p w:rsidR="004378F9" w:rsidRDefault="004378F9"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aj. – a jiné</w:t>
      </w:r>
    </w:p>
    <w:p w:rsidR="004378F9" w:rsidRDefault="004378F9"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mj. – mimo jiné</w:t>
      </w:r>
    </w:p>
    <w:p w:rsidR="008D4490" w:rsidRDefault="008D4490"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OŠD – odklad školní docházky</w:t>
      </w:r>
    </w:p>
    <w:p w:rsidR="004378F9" w:rsidRDefault="004378F9"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MŠMT ČR – Ministerstvo školství, mládeže a tělovýchovy České republiky</w:t>
      </w:r>
    </w:p>
    <w:p w:rsidR="004378F9" w:rsidRDefault="004378F9"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MŠ – mateřská škola</w:t>
      </w:r>
    </w:p>
    <w:p w:rsidR="004378F9" w:rsidRDefault="004378F9"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ZŠ – základní škola</w:t>
      </w:r>
    </w:p>
    <w:p w:rsidR="004378F9" w:rsidRDefault="004378F9"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UH – Uherské Hradiště nebo Uherskohradišťsko</w:t>
      </w:r>
    </w:p>
    <w:p w:rsidR="004378F9" w:rsidRDefault="004378F9" w:rsidP="00905FFF">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ČR – Česká republika</w:t>
      </w:r>
    </w:p>
    <w:p w:rsidR="00641730" w:rsidRDefault="00641730" w:rsidP="00905FFF">
      <w:pPr>
        <w:autoSpaceDE w:val="0"/>
        <w:autoSpaceDN w:val="0"/>
        <w:adjustRightInd w:val="0"/>
        <w:spacing w:before="0" w:beforeAutospacing="0"/>
        <w:jc w:val="both"/>
        <w:rPr>
          <w:rFonts w:ascii="Times New Roman" w:hAnsi="Times New Roman" w:cs="Times New Roman"/>
          <w:sz w:val="24"/>
          <w:szCs w:val="24"/>
        </w:rPr>
      </w:pPr>
    </w:p>
    <w:p w:rsidR="00641730" w:rsidRPr="00641730" w:rsidRDefault="00641730" w:rsidP="00905FFF">
      <w:pPr>
        <w:autoSpaceDE w:val="0"/>
        <w:autoSpaceDN w:val="0"/>
        <w:adjustRightInd w:val="0"/>
        <w:spacing w:before="0" w:beforeAutospacing="0"/>
        <w:jc w:val="both"/>
        <w:rPr>
          <w:rFonts w:ascii="Times New Roman" w:hAnsi="Times New Roman" w:cs="Times New Roman"/>
          <w:sz w:val="24"/>
          <w:szCs w:val="24"/>
        </w:rPr>
      </w:pPr>
    </w:p>
    <w:p w:rsidR="00641730" w:rsidRDefault="00641730" w:rsidP="00905FFF">
      <w:pPr>
        <w:autoSpaceDE w:val="0"/>
        <w:autoSpaceDN w:val="0"/>
        <w:adjustRightInd w:val="0"/>
        <w:spacing w:before="0" w:beforeAutospacing="0"/>
        <w:jc w:val="both"/>
        <w:rPr>
          <w:rFonts w:ascii="Times New Roman" w:hAnsi="Times New Roman" w:cs="Times New Roman"/>
          <w:sz w:val="24"/>
          <w:szCs w:val="24"/>
          <w:u w:val="single"/>
        </w:rPr>
      </w:pPr>
    </w:p>
    <w:p w:rsidR="00641730" w:rsidRDefault="00641730" w:rsidP="00905FFF">
      <w:pPr>
        <w:autoSpaceDE w:val="0"/>
        <w:autoSpaceDN w:val="0"/>
        <w:adjustRightInd w:val="0"/>
        <w:spacing w:before="0" w:beforeAutospacing="0"/>
        <w:jc w:val="both"/>
        <w:rPr>
          <w:rFonts w:ascii="Times New Roman" w:hAnsi="Times New Roman" w:cs="Times New Roman"/>
          <w:sz w:val="24"/>
          <w:szCs w:val="24"/>
          <w:u w:val="single"/>
        </w:rPr>
      </w:pPr>
    </w:p>
    <w:p w:rsidR="00641730" w:rsidRDefault="00641730" w:rsidP="00905FFF">
      <w:pPr>
        <w:autoSpaceDE w:val="0"/>
        <w:autoSpaceDN w:val="0"/>
        <w:adjustRightInd w:val="0"/>
        <w:spacing w:before="0" w:beforeAutospacing="0"/>
        <w:jc w:val="both"/>
        <w:rPr>
          <w:rFonts w:ascii="Times New Roman" w:hAnsi="Times New Roman" w:cs="Times New Roman"/>
          <w:sz w:val="24"/>
          <w:szCs w:val="24"/>
          <w:u w:val="single"/>
        </w:rPr>
      </w:pPr>
    </w:p>
    <w:p w:rsidR="00641730" w:rsidRDefault="00641730" w:rsidP="00905FFF">
      <w:pPr>
        <w:autoSpaceDE w:val="0"/>
        <w:autoSpaceDN w:val="0"/>
        <w:adjustRightInd w:val="0"/>
        <w:spacing w:before="0" w:beforeAutospacing="0"/>
        <w:jc w:val="both"/>
        <w:rPr>
          <w:rFonts w:ascii="Times New Roman" w:hAnsi="Times New Roman" w:cs="Times New Roman"/>
          <w:sz w:val="24"/>
          <w:szCs w:val="24"/>
          <w:u w:val="single"/>
        </w:rPr>
      </w:pPr>
    </w:p>
    <w:p w:rsidR="00D74235" w:rsidRDefault="00D74235" w:rsidP="00905FFF">
      <w:pPr>
        <w:autoSpaceDE w:val="0"/>
        <w:autoSpaceDN w:val="0"/>
        <w:adjustRightInd w:val="0"/>
        <w:spacing w:before="0" w:beforeAutospacing="0"/>
        <w:jc w:val="both"/>
        <w:rPr>
          <w:rFonts w:ascii="Times New Roman" w:hAnsi="Times New Roman" w:cs="Times New Roman"/>
          <w:sz w:val="24"/>
          <w:szCs w:val="24"/>
          <w:u w:val="single"/>
        </w:rPr>
      </w:pPr>
    </w:p>
    <w:p w:rsidR="00D74235" w:rsidRDefault="00D74235" w:rsidP="00905FFF">
      <w:pPr>
        <w:autoSpaceDE w:val="0"/>
        <w:autoSpaceDN w:val="0"/>
        <w:adjustRightInd w:val="0"/>
        <w:spacing w:before="0" w:beforeAutospacing="0"/>
        <w:jc w:val="both"/>
        <w:rPr>
          <w:rFonts w:ascii="Times New Roman" w:hAnsi="Times New Roman" w:cs="Times New Roman"/>
          <w:sz w:val="24"/>
          <w:szCs w:val="24"/>
          <w:u w:val="single"/>
        </w:rPr>
      </w:pPr>
    </w:p>
    <w:p w:rsidR="00D74235" w:rsidRDefault="00D74235" w:rsidP="00905FFF">
      <w:pPr>
        <w:autoSpaceDE w:val="0"/>
        <w:autoSpaceDN w:val="0"/>
        <w:adjustRightInd w:val="0"/>
        <w:spacing w:before="0" w:beforeAutospacing="0"/>
        <w:jc w:val="both"/>
        <w:rPr>
          <w:rFonts w:ascii="Times New Roman" w:hAnsi="Times New Roman" w:cs="Times New Roman"/>
          <w:sz w:val="24"/>
          <w:szCs w:val="24"/>
          <w:u w:val="single"/>
        </w:rPr>
      </w:pPr>
    </w:p>
    <w:p w:rsidR="00D74235" w:rsidRDefault="00D74235" w:rsidP="00905FFF">
      <w:pPr>
        <w:autoSpaceDE w:val="0"/>
        <w:autoSpaceDN w:val="0"/>
        <w:adjustRightInd w:val="0"/>
        <w:spacing w:before="0" w:beforeAutospacing="0"/>
        <w:jc w:val="both"/>
        <w:rPr>
          <w:rFonts w:ascii="Times New Roman" w:hAnsi="Times New Roman" w:cs="Times New Roman"/>
          <w:sz w:val="24"/>
          <w:szCs w:val="24"/>
          <w:u w:val="single"/>
        </w:rPr>
      </w:pPr>
    </w:p>
    <w:p w:rsidR="00D74235" w:rsidRDefault="00D74235" w:rsidP="00905FFF">
      <w:pPr>
        <w:autoSpaceDE w:val="0"/>
        <w:autoSpaceDN w:val="0"/>
        <w:adjustRightInd w:val="0"/>
        <w:spacing w:before="0" w:beforeAutospacing="0"/>
        <w:jc w:val="both"/>
        <w:rPr>
          <w:rFonts w:ascii="Times New Roman" w:hAnsi="Times New Roman" w:cs="Times New Roman"/>
          <w:sz w:val="24"/>
          <w:szCs w:val="24"/>
          <w:u w:val="single"/>
        </w:rPr>
      </w:pPr>
    </w:p>
    <w:p w:rsidR="00D74235" w:rsidRDefault="00D74235" w:rsidP="00905FFF">
      <w:pPr>
        <w:autoSpaceDE w:val="0"/>
        <w:autoSpaceDN w:val="0"/>
        <w:adjustRightInd w:val="0"/>
        <w:spacing w:before="0" w:beforeAutospacing="0"/>
        <w:jc w:val="both"/>
        <w:rPr>
          <w:rFonts w:ascii="Times New Roman" w:hAnsi="Times New Roman" w:cs="Times New Roman"/>
          <w:sz w:val="24"/>
          <w:szCs w:val="24"/>
          <w:u w:val="single"/>
        </w:rPr>
      </w:pPr>
    </w:p>
    <w:p w:rsidR="00723C17" w:rsidRDefault="00723C17" w:rsidP="00905FFF">
      <w:pPr>
        <w:autoSpaceDE w:val="0"/>
        <w:autoSpaceDN w:val="0"/>
        <w:adjustRightInd w:val="0"/>
        <w:spacing w:before="0" w:beforeAutospacing="0"/>
        <w:jc w:val="both"/>
        <w:rPr>
          <w:rFonts w:ascii="Times New Roman" w:hAnsi="Times New Roman" w:cs="Times New Roman"/>
          <w:sz w:val="24"/>
          <w:szCs w:val="24"/>
          <w:u w:val="single"/>
        </w:rPr>
      </w:pPr>
    </w:p>
    <w:p w:rsidR="004378F9" w:rsidRDefault="00241EA6" w:rsidP="00905FFF">
      <w:pPr>
        <w:autoSpaceDE w:val="0"/>
        <w:autoSpaceDN w:val="0"/>
        <w:adjustRightInd w:val="0"/>
        <w:spacing w:before="0" w:beforeAutospacing="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1D28C8">
        <w:rPr>
          <w:rFonts w:ascii="Times New Roman" w:hAnsi="Times New Roman" w:cs="Times New Roman"/>
          <w:sz w:val="24"/>
          <w:szCs w:val="24"/>
          <w:u w:val="single"/>
        </w:rPr>
        <w:t xml:space="preserve">     44</w:t>
      </w:r>
    </w:p>
    <w:p w:rsidR="004378F9" w:rsidRPr="004378F9" w:rsidRDefault="004378F9" w:rsidP="00905FFF">
      <w:pPr>
        <w:autoSpaceDE w:val="0"/>
        <w:autoSpaceDN w:val="0"/>
        <w:adjustRightInd w:val="0"/>
        <w:spacing w:before="0" w:beforeAutospacing="0"/>
        <w:jc w:val="both"/>
        <w:rPr>
          <w:rFonts w:ascii="Times New Roman" w:hAnsi="Times New Roman" w:cs="Times New Roman"/>
          <w:sz w:val="24"/>
          <w:szCs w:val="24"/>
          <w:u w:val="single"/>
        </w:rPr>
      </w:pPr>
    </w:p>
    <w:p w:rsidR="00187493" w:rsidRPr="00E14C9D" w:rsidRDefault="00E14C9D" w:rsidP="00905FFF">
      <w:pPr>
        <w:autoSpaceDE w:val="0"/>
        <w:autoSpaceDN w:val="0"/>
        <w:adjustRightInd w:val="0"/>
        <w:spacing w:before="0" w:beforeAutospacing="0"/>
        <w:jc w:val="both"/>
        <w:rPr>
          <w:rFonts w:ascii="Times New Roman" w:hAnsi="Times New Roman" w:cs="Times New Roman"/>
          <w:b/>
          <w:sz w:val="32"/>
          <w:szCs w:val="32"/>
        </w:rPr>
      </w:pPr>
      <w:r>
        <w:rPr>
          <w:rFonts w:ascii="Times New Roman" w:hAnsi="Times New Roman" w:cs="Times New Roman"/>
          <w:b/>
          <w:sz w:val="32"/>
          <w:szCs w:val="32"/>
        </w:rPr>
        <w:t>Seznam použitých zdrojů</w:t>
      </w:r>
      <w:r w:rsidR="001C3734">
        <w:rPr>
          <w:rFonts w:ascii="Times New Roman" w:hAnsi="Times New Roman" w:cs="Times New Roman"/>
          <w:b/>
          <w:sz w:val="32"/>
          <w:szCs w:val="32"/>
        </w:rPr>
        <w:t xml:space="preserve"> a literatury</w:t>
      </w:r>
    </w:p>
    <w:p w:rsidR="00187493" w:rsidRDefault="00187493" w:rsidP="00905FFF">
      <w:pPr>
        <w:autoSpaceDE w:val="0"/>
        <w:autoSpaceDN w:val="0"/>
        <w:adjustRightInd w:val="0"/>
        <w:spacing w:before="0" w:beforeAutospacing="0"/>
        <w:jc w:val="both"/>
        <w:rPr>
          <w:rFonts w:ascii="Times New Roman" w:hAnsi="Times New Roman" w:cs="Times New Roman"/>
          <w:sz w:val="24"/>
          <w:szCs w:val="24"/>
        </w:rPr>
      </w:pPr>
    </w:p>
    <w:p w:rsidR="00187493" w:rsidRDefault="008E5D2E" w:rsidP="00D60D82">
      <w:pPr>
        <w:autoSpaceDE w:val="0"/>
        <w:autoSpaceDN w:val="0"/>
        <w:adjustRightInd w:val="0"/>
        <w:spacing w:before="0" w:beforeAutospacing="0"/>
        <w:rPr>
          <w:rFonts w:ascii="Times New Roman" w:hAnsi="Times New Roman" w:cs="Times New Roman"/>
          <w:sz w:val="24"/>
          <w:szCs w:val="24"/>
        </w:rPr>
      </w:pPr>
      <w:r>
        <w:rPr>
          <w:rFonts w:ascii="Times New Roman" w:hAnsi="Times New Roman" w:cs="Times New Roman"/>
          <w:sz w:val="24"/>
          <w:szCs w:val="24"/>
        </w:rPr>
        <w:t xml:space="preserve"> </w:t>
      </w:r>
      <w:r w:rsidR="00D60D82">
        <w:rPr>
          <w:rFonts w:ascii="Times New Roman" w:hAnsi="Times New Roman" w:cs="Times New Roman"/>
          <w:sz w:val="24"/>
          <w:szCs w:val="24"/>
        </w:rPr>
        <w:t>HRABEC, J</w:t>
      </w:r>
      <w:r w:rsidR="00187493">
        <w:rPr>
          <w:rFonts w:ascii="Times New Roman" w:hAnsi="Times New Roman" w:cs="Times New Roman"/>
          <w:sz w:val="24"/>
          <w:szCs w:val="24"/>
        </w:rPr>
        <w:t xml:space="preserve">., </w:t>
      </w:r>
      <w:r w:rsidR="00D60D82">
        <w:rPr>
          <w:rFonts w:ascii="Times New Roman" w:hAnsi="Times New Roman" w:cs="Times New Roman"/>
          <w:sz w:val="24"/>
          <w:szCs w:val="24"/>
        </w:rPr>
        <w:t>MIKULA, F</w:t>
      </w:r>
      <w:r w:rsidR="00187493">
        <w:rPr>
          <w:rFonts w:ascii="Times New Roman" w:hAnsi="Times New Roman" w:cs="Times New Roman"/>
          <w:sz w:val="24"/>
          <w:szCs w:val="24"/>
        </w:rPr>
        <w:t>.</w:t>
      </w:r>
      <w:r w:rsidR="00D60D82">
        <w:rPr>
          <w:rFonts w:ascii="Times New Roman" w:hAnsi="Times New Roman" w:cs="Times New Roman"/>
          <w:sz w:val="24"/>
          <w:szCs w:val="24"/>
        </w:rPr>
        <w:t xml:space="preserve">, STRATIL, K. </w:t>
      </w:r>
      <w:r w:rsidR="00187493">
        <w:rPr>
          <w:rFonts w:ascii="Times New Roman" w:hAnsi="Times New Roman" w:cs="Times New Roman"/>
          <w:sz w:val="24"/>
          <w:szCs w:val="24"/>
        </w:rPr>
        <w:t xml:space="preserve"> </w:t>
      </w:r>
      <w:r w:rsidR="00D60D82">
        <w:rPr>
          <w:rFonts w:ascii="Times New Roman" w:hAnsi="Times New Roman" w:cs="Times New Roman"/>
          <w:i/>
          <w:iCs/>
          <w:sz w:val="24"/>
          <w:szCs w:val="24"/>
        </w:rPr>
        <w:t>Chřiby – turistický průvodce</w:t>
      </w:r>
      <w:r w:rsidR="00187493">
        <w:rPr>
          <w:rFonts w:ascii="Times New Roman" w:hAnsi="Times New Roman" w:cs="Times New Roman"/>
          <w:sz w:val="24"/>
          <w:szCs w:val="24"/>
        </w:rPr>
        <w:t xml:space="preserve">. </w:t>
      </w:r>
      <w:r w:rsidR="00D60D82">
        <w:rPr>
          <w:rFonts w:ascii="Times New Roman" w:hAnsi="Times New Roman" w:cs="Times New Roman"/>
          <w:sz w:val="24"/>
          <w:szCs w:val="24"/>
        </w:rPr>
        <w:t>Uherské Hradiště</w:t>
      </w:r>
      <w:r w:rsidR="00187493">
        <w:rPr>
          <w:rFonts w:ascii="Times New Roman" w:hAnsi="Times New Roman" w:cs="Times New Roman"/>
          <w:sz w:val="24"/>
          <w:szCs w:val="24"/>
        </w:rPr>
        <w:t xml:space="preserve">: </w:t>
      </w:r>
      <w:r w:rsidR="00D60D82">
        <w:rPr>
          <w:rFonts w:ascii="Times New Roman" w:hAnsi="Times New Roman" w:cs="Times New Roman"/>
          <w:sz w:val="24"/>
          <w:szCs w:val="24"/>
        </w:rPr>
        <w:t>Tiskárna LVPrint</w:t>
      </w:r>
      <w:r w:rsidR="00347C5F">
        <w:rPr>
          <w:rFonts w:ascii="Times New Roman" w:hAnsi="Times New Roman" w:cs="Times New Roman"/>
          <w:sz w:val="24"/>
          <w:szCs w:val="24"/>
        </w:rPr>
        <w:t xml:space="preserve"> 1998. 232 s.</w:t>
      </w:r>
      <w:r w:rsidR="00DD4150">
        <w:rPr>
          <w:rFonts w:ascii="Times New Roman" w:hAnsi="Times New Roman" w:cs="Times New Roman"/>
          <w:sz w:val="24"/>
          <w:szCs w:val="24"/>
        </w:rPr>
        <w:t>, ISBN 80-238-8473-5</w:t>
      </w:r>
    </w:p>
    <w:p w:rsidR="00D60D82" w:rsidRDefault="00D60D82" w:rsidP="00187493">
      <w:pPr>
        <w:autoSpaceDE w:val="0"/>
        <w:autoSpaceDN w:val="0"/>
        <w:adjustRightInd w:val="0"/>
        <w:spacing w:before="0" w:beforeAutospacing="0"/>
        <w:rPr>
          <w:rFonts w:ascii="Times New Roman" w:hAnsi="Times New Roman" w:cs="Times New Roman"/>
          <w:sz w:val="24"/>
          <w:szCs w:val="24"/>
        </w:rPr>
      </w:pPr>
    </w:p>
    <w:p w:rsidR="00490A89" w:rsidRDefault="00490A89"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S &amp; D ( SOUKUP &amp; DAVID )</w:t>
      </w:r>
      <w:r w:rsidR="00187493">
        <w:rPr>
          <w:rFonts w:ascii="Times New Roman" w:hAnsi="Times New Roman" w:cs="Times New Roman"/>
          <w:sz w:val="24"/>
          <w:szCs w:val="24"/>
        </w:rPr>
        <w:t xml:space="preserve">. </w:t>
      </w:r>
      <w:r>
        <w:rPr>
          <w:rFonts w:ascii="Times New Roman" w:hAnsi="Times New Roman" w:cs="Times New Roman"/>
          <w:i/>
          <w:iCs/>
          <w:sz w:val="24"/>
          <w:szCs w:val="24"/>
        </w:rPr>
        <w:t>Slovácko - Uherskohradišťsko</w:t>
      </w:r>
      <w:r w:rsidR="00187493">
        <w:rPr>
          <w:rFonts w:ascii="Times New Roman" w:hAnsi="Times New Roman" w:cs="Times New Roman"/>
          <w:sz w:val="24"/>
          <w:szCs w:val="24"/>
        </w:rPr>
        <w:t xml:space="preserve">. </w:t>
      </w:r>
      <w:r>
        <w:rPr>
          <w:rFonts w:ascii="Times New Roman" w:hAnsi="Times New Roman" w:cs="Times New Roman"/>
          <w:sz w:val="24"/>
          <w:szCs w:val="24"/>
        </w:rPr>
        <w:t>1. vyd. Praha :  2006</w:t>
      </w:r>
      <w:r w:rsidR="00187493">
        <w:rPr>
          <w:rFonts w:ascii="Times New Roman" w:hAnsi="Times New Roman" w:cs="Times New Roman"/>
          <w:sz w:val="24"/>
          <w:szCs w:val="24"/>
        </w:rPr>
        <w:t xml:space="preserve">. </w:t>
      </w:r>
    </w:p>
    <w:p w:rsidR="00187493" w:rsidRDefault="00187493"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178 s. ISBN 80-</w:t>
      </w:r>
      <w:r w:rsidR="00347C5F">
        <w:rPr>
          <w:rFonts w:ascii="Times New Roman" w:hAnsi="Times New Roman" w:cs="Times New Roman"/>
          <w:sz w:val="24"/>
          <w:szCs w:val="24"/>
        </w:rPr>
        <w:t>86899-98-5</w:t>
      </w:r>
      <w:r>
        <w:rPr>
          <w:rFonts w:ascii="Times New Roman" w:hAnsi="Times New Roman" w:cs="Times New Roman"/>
          <w:sz w:val="24"/>
          <w:szCs w:val="24"/>
        </w:rPr>
        <w:t>.</w:t>
      </w:r>
    </w:p>
    <w:p w:rsidR="003F0441" w:rsidRDefault="003F0441" w:rsidP="003816D2">
      <w:pPr>
        <w:autoSpaceDE w:val="0"/>
        <w:autoSpaceDN w:val="0"/>
        <w:adjustRightInd w:val="0"/>
        <w:spacing w:before="0" w:beforeAutospacing="0"/>
        <w:jc w:val="both"/>
        <w:rPr>
          <w:rFonts w:ascii="Times New Roman" w:hAnsi="Times New Roman" w:cs="Times New Roman"/>
          <w:sz w:val="24"/>
          <w:szCs w:val="24"/>
        </w:rPr>
      </w:pPr>
    </w:p>
    <w:p w:rsidR="003F0441" w:rsidRDefault="003F0441"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B.C.J. </w:t>
      </w:r>
      <w:r w:rsidR="00091CC6">
        <w:rPr>
          <w:rFonts w:ascii="Times New Roman" w:hAnsi="Times New Roman" w:cs="Times New Roman"/>
          <w:sz w:val="24"/>
          <w:szCs w:val="24"/>
        </w:rPr>
        <w:t>LIEVEGOED</w:t>
      </w:r>
      <w:r>
        <w:rPr>
          <w:rFonts w:ascii="Times New Roman" w:hAnsi="Times New Roman" w:cs="Times New Roman"/>
          <w:sz w:val="24"/>
          <w:szCs w:val="24"/>
        </w:rPr>
        <w:t xml:space="preserve">, </w:t>
      </w:r>
      <w:r w:rsidRPr="00091CC6">
        <w:rPr>
          <w:rFonts w:ascii="Times New Roman" w:hAnsi="Times New Roman" w:cs="Times New Roman"/>
          <w:i/>
          <w:sz w:val="24"/>
          <w:szCs w:val="24"/>
        </w:rPr>
        <w:t>Vývojové fáze dítěte</w:t>
      </w:r>
      <w:r>
        <w:rPr>
          <w:rFonts w:ascii="Times New Roman" w:hAnsi="Times New Roman" w:cs="Times New Roman"/>
          <w:sz w:val="24"/>
          <w:szCs w:val="24"/>
        </w:rPr>
        <w:t>, nakladatelství Baltazar, Praha 1992. 168 s. ISBN 80-900307-7-7.</w:t>
      </w:r>
    </w:p>
    <w:p w:rsidR="00C31F81" w:rsidRDefault="00C31F81" w:rsidP="003816D2">
      <w:pPr>
        <w:autoSpaceDE w:val="0"/>
        <w:autoSpaceDN w:val="0"/>
        <w:adjustRightInd w:val="0"/>
        <w:spacing w:before="0" w:beforeAutospacing="0"/>
        <w:jc w:val="both"/>
        <w:rPr>
          <w:rFonts w:ascii="Times New Roman" w:hAnsi="Times New Roman" w:cs="Times New Roman"/>
          <w:sz w:val="24"/>
          <w:szCs w:val="24"/>
        </w:rPr>
      </w:pPr>
    </w:p>
    <w:p w:rsidR="00C31F81" w:rsidRDefault="00C31F81"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L</w:t>
      </w:r>
      <w:r w:rsidR="00091CC6">
        <w:rPr>
          <w:rFonts w:ascii="Times New Roman" w:hAnsi="Times New Roman" w:cs="Times New Roman"/>
          <w:sz w:val="24"/>
          <w:szCs w:val="24"/>
        </w:rPr>
        <w:t>ANGMEIER</w:t>
      </w:r>
      <w:r>
        <w:rPr>
          <w:rFonts w:ascii="Times New Roman" w:hAnsi="Times New Roman" w:cs="Times New Roman"/>
          <w:sz w:val="24"/>
          <w:szCs w:val="24"/>
        </w:rPr>
        <w:t xml:space="preserve">, J. </w:t>
      </w:r>
      <w:r w:rsidR="00091CC6">
        <w:rPr>
          <w:rFonts w:ascii="Times New Roman" w:hAnsi="Times New Roman" w:cs="Times New Roman"/>
          <w:sz w:val="24"/>
          <w:szCs w:val="24"/>
        </w:rPr>
        <w:t>KREJČÍŘOVÁ</w:t>
      </w:r>
      <w:r>
        <w:rPr>
          <w:rFonts w:ascii="Times New Roman" w:hAnsi="Times New Roman" w:cs="Times New Roman"/>
          <w:sz w:val="24"/>
          <w:szCs w:val="24"/>
        </w:rPr>
        <w:t xml:space="preserve">, </w:t>
      </w:r>
      <w:r w:rsidRPr="00091CC6">
        <w:rPr>
          <w:rFonts w:ascii="Times New Roman" w:hAnsi="Times New Roman" w:cs="Times New Roman"/>
          <w:i/>
          <w:sz w:val="24"/>
          <w:szCs w:val="24"/>
        </w:rPr>
        <w:t>Vývojová psychologie</w:t>
      </w:r>
      <w:r>
        <w:rPr>
          <w:rFonts w:ascii="Times New Roman" w:hAnsi="Times New Roman" w:cs="Times New Roman"/>
          <w:sz w:val="24"/>
          <w:szCs w:val="24"/>
        </w:rPr>
        <w:t>,</w:t>
      </w:r>
      <w:r w:rsidR="008E0719">
        <w:rPr>
          <w:rFonts w:ascii="Times New Roman" w:hAnsi="Times New Roman" w:cs="Times New Roman"/>
          <w:sz w:val="24"/>
          <w:szCs w:val="24"/>
        </w:rPr>
        <w:t xml:space="preserve"> 2. vydání, </w:t>
      </w:r>
      <w:r>
        <w:rPr>
          <w:rFonts w:ascii="Times New Roman" w:hAnsi="Times New Roman" w:cs="Times New Roman"/>
          <w:sz w:val="24"/>
          <w:szCs w:val="24"/>
        </w:rPr>
        <w:t xml:space="preserve">Praha, Grada </w:t>
      </w:r>
      <w:r w:rsidR="008E0719">
        <w:rPr>
          <w:rFonts w:ascii="Times New Roman" w:hAnsi="Times New Roman" w:cs="Times New Roman"/>
          <w:sz w:val="24"/>
          <w:szCs w:val="24"/>
        </w:rPr>
        <w:t>2006</w:t>
      </w:r>
      <w:r w:rsidR="0064625A">
        <w:rPr>
          <w:rFonts w:ascii="Times New Roman" w:hAnsi="Times New Roman" w:cs="Times New Roman"/>
          <w:sz w:val="24"/>
          <w:szCs w:val="24"/>
        </w:rPr>
        <w:t>, ISBN</w:t>
      </w:r>
      <w:r w:rsidR="008E0719">
        <w:rPr>
          <w:rFonts w:ascii="Times New Roman" w:hAnsi="Times New Roman" w:cs="Times New Roman"/>
          <w:sz w:val="24"/>
          <w:szCs w:val="24"/>
        </w:rPr>
        <w:t xml:space="preserve"> 80-247-1284-9</w:t>
      </w:r>
    </w:p>
    <w:p w:rsidR="00C31F81" w:rsidRDefault="00C31F81" w:rsidP="003816D2">
      <w:pPr>
        <w:autoSpaceDE w:val="0"/>
        <w:autoSpaceDN w:val="0"/>
        <w:adjustRightInd w:val="0"/>
        <w:spacing w:before="0" w:beforeAutospacing="0"/>
        <w:jc w:val="both"/>
        <w:rPr>
          <w:rFonts w:ascii="Times New Roman" w:hAnsi="Times New Roman" w:cs="Times New Roman"/>
          <w:sz w:val="24"/>
          <w:szCs w:val="24"/>
        </w:rPr>
      </w:pPr>
    </w:p>
    <w:p w:rsidR="00C31F81" w:rsidRDefault="00C31F81"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V</w:t>
      </w:r>
      <w:r w:rsidR="00091CC6">
        <w:rPr>
          <w:rFonts w:ascii="Times New Roman" w:hAnsi="Times New Roman" w:cs="Times New Roman"/>
          <w:sz w:val="24"/>
          <w:szCs w:val="24"/>
        </w:rPr>
        <w:t>ÁGNEROVÁ</w:t>
      </w:r>
      <w:r>
        <w:rPr>
          <w:rFonts w:ascii="Times New Roman" w:hAnsi="Times New Roman" w:cs="Times New Roman"/>
          <w:sz w:val="24"/>
          <w:szCs w:val="24"/>
        </w:rPr>
        <w:t xml:space="preserve"> M., </w:t>
      </w:r>
      <w:r w:rsidRPr="00091CC6">
        <w:rPr>
          <w:rFonts w:ascii="Times New Roman" w:hAnsi="Times New Roman" w:cs="Times New Roman"/>
          <w:i/>
          <w:sz w:val="24"/>
          <w:szCs w:val="24"/>
        </w:rPr>
        <w:t>Vývojová psychologie</w:t>
      </w:r>
      <w:r w:rsidR="005B5F4E" w:rsidRPr="00091CC6">
        <w:rPr>
          <w:rFonts w:ascii="Times New Roman" w:hAnsi="Times New Roman" w:cs="Times New Roman"/>
          <w:i/>
          <w:sz w:val="24"/>
          <w:szCs w:val="24"/>
        </w:rPr>
        <w:t xml:space="preserve"> – dětství, dospělost a stáří</w:t>
      </w:r>
      <w:r>
        <w:rPr>
          <w:rFonts w:ascii="Times New Roman" w:hAnsi="Times New Roman" w:cs="Times New Roman"/>
          <w:sz w:val="24"/>
          <w:szCs w:val="24"/>
        </w:rPr>
        <w:t>, Praha, Portál 2000</w:t>
      </w:r>
      <w:r w:rsidR="0064625A">
        <w:rPr>
          <w:rFonts w:ascii="Times New Roman" w:hAnsi="Times New Roman" w:cs="Times New Roman"/>
          <w:sz w:val="24"/>
          <w:szCs w:val="24"/>
        </w:rPr>
        <w:t xml:space="preserve">, ISBN </w:t>
      </w:r>
      <w:r w:rsidR="005B5F4E">
        <w:rPr>
          <w:rFonts w:ascii="Times New Roman" w:hAnsi="Times New Roman" w:cs="Times New Roman"/>
          <w:sz w:val="24"/>
          <w:szCs w:val="24"/>
        </w:rPr>
        <w:t>80-7178-308-0</w:t>
      </w:r>
    </w:p>
    <w:p w:rsidR="00C31F81" w:rsidRDefault="00C31F81" w:rsidP="003816D2">
      <w:pPr>
        <w:autoSpaceDE w:val="0"/>
        <w:autoSpaceDN w:val="0"/>
        <w:adjustRightInd w:val="0"/>
        <w:spacing w:before="0" w:beforeAutospacing="0"/>
        <w:jc w:val="both"/>
        <w:rPr>
          <w:rFonts w:ascii="Times New Roman" w:hAnsi="Times New Roman" w:cs="Times New Roman"/>
          <w:sz w:val="24"/>
          <w:szCs w:val="24"/>
        </w:rPr>
      </w:pPr>
    </w:p>
    <w:p w:rsidR="00C31F81" w:rsidRDefault="00091CC6"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KREISLOVÁ</w:t>
      </w:r>
      <w:r w:rsidR="00C31F81">
        <w:rPr>
          <w:rFonts w:ascii="Times New Roman" w:hAnsi="Times New Roman" w:cs="Times New Roman"/>
          <w:sz w:val="24"/>
          <w:szCs w:val="24"/>
        </w:rPr>
        <w:t xml:space="preserve"> Z., </w:t>
      </w:r>
      <w:r w:rsidR="00C31F81" w:rsidRPr="00091CC6">
        <w:rPr>
          <w:rFonts w:ascii="Times New Roman" w:hAnsi="Times New Roman" w:cs="Times New Roman"/>
          <w:i/>
          <w:sz w:val="24"/>
          <w:szCs w:val="24"/>
        </w:rPr>
        <w:t>Krok za krokem 1. třídou</w:t>
      </w:r>
      <w:r w:rsidR="00C31F81">
        <w:rPr>
          <w:rFonts w:ascii="Times New Roman" w:hAnsi="Times New Roman" w:cs="Times New Roman"/>
          <w:sz w:val="24"/>
          <w:szCs w:val="24"/>
        </w:rPr>
        <w:t>, Praha, Grada 2008, ISBN 978-80-247-2038-8</w:t>
      </w:r>
    </w:p>
    <w:p w:rsidR="0064625A" w:rsidRDefault="0064625A" w:rsidP="003816D2">
      <w:pPr>
        <w:autoSpaceDE w:val="0"/>
        <w:autoSpaceDN w:val="0"/>
        <w:adjustRightInd w:val="0"/>
        <w:spacing w:before="0" w:beforeAutospacing="0"/>
        <w:jc w:val="both"/>
        <w:rPr>
          <w:rFonts w:ascii="Times New Roman" w:hAnsi="Times New Roman" w:cs="Times New Roman"/>
          <w:sz w:val="24"/>
          <w:szCs w:val="24"/>
        </w:rPr>
      </w:pPr>
    </w:p>
    <w:p w:rsidR="0064625A" w:rsidRDefault="0064625A"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K</w:t>
      </w:r>
      <w:r w:rsidR="00091CC6">
        <w:rPr>
          <w:rFonts w:ascii="Times New Roman" w:hAnsi="Times New Roman" w:cs="Times New Roman"/>
          <w:sz w:val="24"/>
          <w:szCs w:val="24"/>
        </w:rPr>
        <w:t>REJČOVÁ</w:t>
      </w:r>
      <w:r>
        <w:rPr>
          <w:rFonts w:ascii="Times New Roman" w:hAnsi="Times New Roman" w:cs="Times New Roman"/>
          <w:sz w:val="24"/>
          <w:szCs w:val="24"/>
        </w:rPr>
        <w:t>, K</w:t>
      </w:r>
      <w:r w:rsidR="00091CC6">
        <w:rPr>
          <w:rFonts w:ascii="Times New Roman" w:hAnsi="Times New Roman" w:cs="Times New Roman"/>
          <w:sz w:val="24"/>
          <w:szCs w:val="24"/>
        </w:rPr>
        <w:t>ARGEROVÁ</w:t>
      </w:r>
      <w:r>
        <w:rPr>
          <w:rFonts w:ascii="Times New Roman" w:hAnsi="Times New Roman" w:cs="Times New Roman"/>
          <w:sz w:val="24"/>
          <w:szCs w:val="24"/>
        </w:rPr>
        <w:t xml:space="preserve">, </w:t>
      </w:r>
      <w:r w:rsidR="00091CC6">
        <w:rPr>
          <w:rFonts w:ascii="Times New Roman" w:hAnsi="Times New Roman" w:cs="Times New Roman"/>
          <w:sz w:val="24"/>
          <w:szCs w:val="24"/>
        </w:rPr>
        <w:t>A KOL</w:t>
      </w:r>
      <w:r>
        <w:rPr>
          <w:rFonts w:ascii="Times New Roman" w:hAnsi="Times New Roman" w:cs="Times New Roman"/>
          <w:sz w:val="24"/>
          <w:szCs w:val="24"/>
        </w:rPr>
        <w:t xml:space="preserve">.: </w:t>
      </w:r>
      <w:r w:rsidRPr="00091CC6">
        <w:rPr>
          <w:rFonts w:ascii="Times New Roman" w:hAnsi="Times New Roman" w:cs="Times New Roman"/>
          <w:i/>
          <w:sz w:val="24"/>
          <w:szCs w:val="24"/>
        </w:rPr>
        <w:t>Začít spolu, Metodický průvodce pro 1. stupeň ZŠ</w:t>
      </w:r>
      <w:r>
        <w:rPr>
          <w:rFonts w:ascii="Times New Roman" w:hAnsi="Times New Roman" w:cs="Times New Roman"/>
          <w:sz w:val="24"/>
          <w:szCs w:val="24"/>
        </w:rPr>
        <w:t xml:space="preserve">. Praha, Portál 2003, ISBN </w:t>
      </w:r>
      <w:r w:rsidR="005B5F4E">
        <w:rPr>
          <w:rFonts w:ascii="Times New Roman" w:hAnsi="Times New Roman" w:cs="Times New Roman"/>
          <w:sz w:val="24"/>
          <w:szCs w:val="24"/>
        </w:rPr>
        <w:t>80-7178-695-0</w:t>
      </w:r>
    </w:p>
    <w:p w:rsidR="00B3115D" w:rsidRDefault="00B3115D" w:rsidP="003816D2">
      <w:pPr>
        <w:autoSpaceDE w:val="0"/>
        <w:autoSpaceDN w:val="0"/>
        <w:adjustRightInd w:val="0"/>
        <w:spacing w:before="0" w:beforeAutospacing="0"/>
        <w:jc w:val="both"/>
        <w:rPr>
          <w:rFonts w:ascii="Times New Roman" w:hAnsi="Times New Roman" w:cs="Times New Roman"/>
          <w:sz w:val="24"/>
          <w:szCs w:val="24"/>
        </w:rPr>
      </w:pPr>
    </w:p>
    <w:p w:rsidR="00B3115D" w:rsidRDefault="003816D2"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BERRY, ADAMSON</w:t>
      </w:r>
      <w:r w:rsidR="00B3115D">
        <w:rPr>
          <w:rFonts w:ascii="Times New Roman" w:hAnsi="Times New Roman" w:cs="Times New Roman"/>
          <w:sz w:val="24"/>
          <w:szCs w:val="24"/>
        </w:rPr>
        <w:t xml:space="preserve">, eds. </w:t>
      </w:r>
      <w:r w:rsidR="00B3115D" w:rsidRPr="003816D2">
        <w:rPr>
          <w:rFonts w:ascii="Times New Roman" w:hAnsi="Times New Roman" w:cs="Times New Roman"/>
          <w:i/>
          <w:sz w:val="24"/>
          <w:szCs w:val="24"/>
        </w:rPr>
        <w:t>Assessment Reform in Education</w:t>
      </w:r>
      <w:r w:rsidR="00B3115D">
        <w:rPr>
          <w:rFonts w:ascii="Times New Roman" w:hAnsi="Times New Roman" w:cs="Times New Roman"/>
          <w:sz w:val="24"/>
          <w:szCs w:val="24"/>
        </w:rPr>
        <w:t xml:space="preserve">: </w:t>
      </w:r>
      <w:r w:rsidR="00B3115D" w:rsidRPr="003816D2">
        <w:rPr>
          <w:rFonts w:ascii="Times New Roman" w:hAnsi="Times New Roman" w:cs="Times New Roman"/>
          <w:i/>
          <w:sz w:val="24"/>
          <w:szCs w:val="24"/>
        </w:rPr>
        <w:t>policy and practice</w:t>
      </w:r>
      <w:r w:rsidR="00FB0ABB">
        <w:rPr>
          <w:rFonts w:ascii="Times New Roman" w:hAnsi="Times New Roman" w:cs="Times New Roman"/>
          <w:sz w:val="24"/>
          <w:szCs w:val="24"/>
        </w:rPr>
        <w:t>, Dordrecht: Springer, 2011, ISBN 9400707282</w:t>
      </w:r>
    </w:p>
    <w:p w:rsidR="009B188F" w:rsidRDefault="009B188F" w:rsidP="003816D2">
      <w:pPr>
        <w:autoSpaceDE w:val="0"/>
        <w:autoSpaceDN w:val="0"/>
        <w:adjustRightInd w:val="0"/>
        <w:spacing w:before="0" w:beforeAutospacing="0"/>
        <w:jc w:val="both"/>
        <w:rPr>
          <w:rFonts w:ascii="Times New Roman" w:hAnsi="Times New Roman" w:cs="Times New Roman"/>
          <w:sz w:val="24"/>
          <w:szCs w:val="24"/>
        </w:rPr>
      </w:pPr>
    </w:p>
    <w:p w:rsidR="009B188F" w:rsidRDefault="003816D2"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Autorský kolektiv pod vedením V</w:t>
      </w:r>
      <w:r w:rsidR="009B188F">
        <w:rPr>
          <w:rFonts w:ascii="Times New Roman" w:hAnsi="Times New Roman" w:cs="Times New Roman"/>
          <w:sz w:val="24"/>
          <w:szCs w:val="24"/>
        </w:rPr>
        <w:t>.</w:t>
      </w:r>
      <w:r>
        <w:rPr>
          <w:rFonts w:ascii="Times New Roman" w:hAnsi="Times New Roman" w:cs="Times New Roman"/>
          <w:sz w:val="24"/>
          <w:szCs w:val="24"/>
        </w:rPr>
        <w:t xml:space="preserve"> </w:t>
      </w:r>
      <w:r w:rsidR="009B188F">
        <w:rPr>
          <w:rFonts w:ascii="Times New Roman" w:hAnsi="Times New Roman" w:cs="Times New Roman"/>
          <w:sz w:val="24"/>
          <w:szCs w:val="24"/>
        </w:rPr>
        <w:t>M</w:t>
      </w:r>
      <w:r>
        <w:rPr>
          <w:rFonts w:ascii="Times New Roman" w:hAnsi="Times New Roman" w:cs="Times New Roman"/>
          <w:sz w:val="24"/>
          <w:szCs w:val="24"/>
        </w:rPr>
        <w:t>ERTINA</w:t>
      </w:r>
      <w:r w:rsidR="009B188F">
        <w:rPr>
          <w:rFonts w:ascii="Times New Roman" w:hAnsi="Times New Roman" w:cs="Times New Roman"/>
          <w:sz w:val="24"/>
          <w:szCs w:val="24"/>
        </w:rPr>
        <w:t xml:space="preserve"> a L.</w:t>
      </w:r>
      <w:r>
        <w:rPr>
          <w:rFonts w:ascii="Times New Roman" w:hAnsi="Times New Roman" w:cs="Times New Roman"/>
          <w:sz w:val="24"/>
          <w:szCs w:val="24"/>
        </w:rPr>
        <w:t>KREJČOVÉ:</w:t>
      </w:r>
      <w:r w:rsidR="009B188F">
        <w:rPr>
          <w:rFonts w:ascii="Times New Roman" w:hAnsi="Times New Roman" w:cs="Times New Roman"/>
          <w:sz w:val="24"/>
          <w:szCs w:val="24"/>
        </w:rPr>
        <w:t xml:space="preserve"> </w:t>
      </w:r>
      <w:r w:rsidR="009B188F" w:rsidRPr="003816D2">
        <w:rPr>
          <w:rFonts w:ascii="Times New Roman" w:hAnsi="Times New Roman" w:cs="Times New Roman"/>
          <w:i/>
          <w:sz w:val="24"/>
          <w:szCs w:val="24"/>
        </w:rPr>
        <w:t>Metody a postupy poznávání žáka</w:t>
      </w:r>
      <w:r w:rsidR="009B188F">
        <w:rPr>
          <w:rFonts w:ascii="Times New Roman" w:hAnsi="Times New Roman" w:cs="Times New Roman"/>
          <w:sz w:val="24"/>
          <w:szCs w:val="24"/>
        </w:rPr>
        <w:t>, Wolters Kluwer ČR, 2012</w:t>
      </w:r>
      <w:r w:rsidR="00AB4C8E">
        <w:rPr>
          <w:rFonts w:ascii="Times New Roman" w:hAnsi="Times New Roman" w:cs="Times New Roman"/>
          <w:sz w:val="24"/>
          <w:szCs w:val="24"/>
        </w:rPr>
        <w:t xml:space="preserve">, </w:t>
      </w:r>
      <w:r w:rsidR="009B188F">
        <w:rPr>
          <w:rFonts w:ascii="Times New Roman" w:hAnsi="Times New Roman" w:cs="Times New Roman"/>
          <w:sz w:val="24"/>
          <w:szCs w:val="24"/>
        </w:rPr>
        <w:t>ISBN 978-80-7357-679-0</w:t>
      </w:r>
    </w:p>
    <w:p w:rsidR="00F24B64" w:rsidRDefault="00F24B64" w:rsidP="003816D2">
      <w:pPr>
        <w:autoSpaceDE w:val="0"/>
        <w:autoSpaceDN w:val="0"/>
        <w:adjustRightInd w:val="0"/>
        <w:spacing w:before="0" w:beforeAutospacing="0"/>
        <w:jc w:val="both"/>
        <w:rPr>
          <w:rFonts w:ascii="Times New Roman" w:hAnsi="Times New Roman" w:cs="Times New Roman"/>
          <w:sz w:val="24"/>
          <w:szCs w:val="24"/>
        </w:rPr>
      </w:pPr>
    </w:p>
    <w:p w:rsidR="00F24B64" w:rsidRDefault="00CE1FA9"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M</w:t>
      </w:r>
      <w:r w:rsidR="003816D2">
        <w:rPr>
          <w:rFonts w:ascii="Times New Roman" w:hAnsi="Times New Roman" w:cs="Times New Roman"/>
          <w:sz w:val="24"/>
          <w:szCs w:val="24"/>
        </w:rPr>
        <w:t>ERTIN</w:t>
      </w:r>
      <w:r>
        <w:rPr>
          <w:rFonts w:ascii="Times New Roman" w:hAnsi="Times New Roman" w:cs="Times New Roman"/>
          <w:sz w:val="24"/>
          <w:szCs w:val="24"/>
        </w:rPr>
        <w:t xml:space="preserve"> V., </w:t>
      </w:r>
      <w:r w:rsidR="003816D2">
        <w:rPr>
          <w:rFonts w:ascii="Times New Roman" w:hAnsi="Times New Roman" w:cs="Times New Roman"/>
          <w:sz w:val="24"/>
          <w:szCs w:val="24"/>
        </w:rPr>
        <w:t>GILLERNOVÁ</w:t>
      </w:r>
      <w:r w:rsidR="00F24B64">
        <w:rPr>
          <w:rFonts w:ascii="Times New Roman" w:hAnsi="Times New Roman" w:cs="Times New Roman"/>
          <w:sz w:val="24"/>
          <w:szCs w:val="24"/>
        </w:rPr>
        <w:t xml:space="preserve"> I.</w:t>
      </w:r>
      <w:r>
        <w:rPr>
          <w:rFonts w:ascii="Times New Roman" w:hAnsi="Times New Roman" w:cs="Times New Roman"/>
          <w:sz w:val="24"/>
          <w:szCs w:val="24"/>
        </w:rPr>
        <w:t>,</w:t>
      </w:r>
      <w:r w:rsidR="00F24B64">
        <w:rPr>
          <w:rFonts w:ascii="Times New Roman" w:hAnsi="Times New Roman" w:cs="Times New Roman"/>
          <w:sz w:val="24"/>
          <w:szCs w:val="24"/>
        </w:rPr>
        <w:t xml:space="preserve">: </w:t>
      </w:r>
      <w:r w:rsidR="00F24B64" w:rsidRPr="003816D2">
        <w:rPr>
          <w:rFonts w:ascii="Times New Roman" w:hAnsi="Times New Roman" w:cs="Times New Roman"/>
          <w:i/>
          <w:sz w:val="24"/>
          <w:szCs w:val="24"/>
        </w:rPr>
        <w:t>Psychologie pro učitelky mat</w:t>
      </w:r>
      <w:r w:rsidR="0076191A" w:rsidRPr="003816D2">
        <w:rPr>
          <w:rFonts w:ascii="Times New Roman" w:hAnsi="Times New Roman" w:cs="Times New Roman"/>
          <w:i/>
          <w:sz w:val="24"/>
          <w:szCs w:val="24"/>
        </w:rPr>
        <w:t>eřské školy</w:t>
      </w:r>
      <w:r w:rsidR="0076191A">
        <w:rPr>
          <w:rFonts w:ascii="Times New Roman" w:hAnsi="Times New Roman" w:cs="Times New Roman"/>
          <w:sz w:val="24"/>
          <w:szCs w:val="24"/>
        </w:rPr>
        <w:t xml:space="preserve">. Praha, Portál 2003, ISBN </w:t>
      </w:r>
      <w:r w:rsidR="005B5F4E">
        <w:rPr>
          <w:rFonts w:ascii="Times New Roman" w:hAnsi="Times New Roman" w:cs="Times New Roman"/>
          <w:sz w:val="24"/>
          <w:szCs w:val="24"/>
        </w:rPr>
        <w:t>80-7178-799-X</w:t>
      </w:r>
    </w:p>
    <w:p w:rsidR="0076191A" w:rsidRDefault="0076191A" w:rsidP="00490A89">
      <w:pPr>
        <w:autoSpaceDE w:val="0"/>
        <w:autoSpaceDN w:val="0"/>
        <w:adjustRightInd w:val="0"/>
        <w:spacing w:before="0" w:beforeAutospacing="0"/>
        <w:rPr>
          <w:rFonts w:ascii="Times New Roman" w:hAnsi="Times New Roman" w:cs="Times New Roman"/>
          <w:sz w:val="24"/>
          <w:szCs w:val="24"/>
        </w:rPr>
      </w:pPr>
    </w:p>
    <w:p w:rsidR="001C3734" w:rsidRDefault="00241EA6" w:rsidP="00490A89">
      <w:pPr>
        <w:autoSpaceDE w:val="0"/>
        <w:autoSpaceDN w:val="0"/>
        <w:adjustRightInd w:val="0"/>
        <w:spacing w:before="0" w:beforeAutospacing="0"/>
        <w:rPr>
          <w:rFonts w:ascii="Times New Roman" w:hAnsi="Times New Roman" w:cs="Times New Roman"/>
          <w:sz w:val="24"/>
          <w:szCs w:val="24"/>
          <w:u w:val="single"/>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001C3734">
        <w:rPr>
          <w:rFonts w:ascii="Times New Roman" w:hAnsi="Times New Roman" w:cs="Times New Roman"/>
          <w:sz w:val="24"/>
          <w:szCs w:val="24"/>
          <w:u w:val="single"/>
        </w:rPr>
        <w:t xml:space="preserve">     </w:t>
      </w:r>
      <w:r w:rsidR="001D28C8">
        <w:rPr>
          <w:rFonts w:ascii="Times New Roman" w:hAnsi="Times New Roman" w:cs="Times New Roman"/>
          <w:sz w:val="24"/>
          <w:szCs w:val="24"/>
          <w:u w:val="single"/>
        </w:rPr>
        <w:t>45</w:t>
      </w:r>
    </w:p>
    <w:p w:rsidR="001C3734" w:rsidRPr="001C3734" w:rsidRDefault="001C3734" w:rsidP="00490A89">
      <w:pPr>
        <w:autoSpaceDE w:val="0"/>
        <w:autoSpaceDN w:val="0"/>
        <w:adjustRightInd w:val="0"/>
        <w:spacing w:before="0" w:beforeAutospacing="0"/>
        <w:rPr>
          <w:rFonts w:ascii="Times New Roman" w:hAnsi="Times New Roman" w:cs="Times New Roman"/>
          <w:sz w:val="24"/>
          <w:szCs w:val="24"/>
          <w:u w:val="single"/>
        </w:rPr>
      </w:pPr>
    </w:p>
    <w:p w:rsidR="0076191A" w:rsidRDefault="003816D2"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MATĚJČEK </w:t>
      </w:r>
      <w:r w:rsidR="0076191A">
        <w:rPr>
          <w:rFonts w:ascii="Times New Roman" w:hAnsi="Times New Roman" w:cs="Times New Roman"/>
          <w:sz w:val="24"/>
          <w:szCs w:val="24"/>
        </w:rPr>
        <w:t xml:space="preserve">Z.: </w:t>
      </w:r>
      <w:r w:rsidR="0076191A" w:rsidRPr="003816D2">
        <w:rPr>
          <w:rFonts w:ascii="Times New Roman" w:hAnsi="Times New Roman" w:cs="Times New Roman"/>
          <w:i/>
          <w:sz w:val="24"/>
          <w:szCs w:val="24"/>
        </w:rPr>
        <w:t>Prvních 6 let ve vývoji a výchově dítěte</w:t>
      </w:r>
      <w:r w:rsidR="0076191A">
        <w:rPr>
          <w:rFonts w:ascii="Times New Roman" w:hAnsi="Times New Roman" w:cs="Times New Roman"/>
          <w:sz w:val="24"/>
          <w:szCs w:val="24"/>
        </w:rPr>
        <w:t xml:space="preserve">. Praha, Grada 2005, ISBN </w:t>
      </w:r>
      <w:r w:rsidR="005B5F4E">
        <w:rPr>
          <w:rFonts w:ascii="Times New Roman" w:hAnsi="Times New Roman" w:cs="Times New Roman"/>
          <w:sz w:val="24"/>
          <w:szCs w:val="24"/>
        </w:rPr>
        <w:t>80-247-0870-1</w:t>
      </w:r>
    </w:p>
    <w:p w:rsidR="00EC7C53" w:rsidRDefault="00EC7C53" w:rsidP="003816D2">
      <w:pPr>
        <w:autoSpaceDE w:val="0"/>
        <w:autoSpaceDN w:val="0"/>
        <w:adjustRightInd w:val="0"/>
        <w:spacing w:before="0" w:beforeAutospacing="0"/>
        <w:jc w:val="both"/>
        <w:rPr>
          <w:rFonts w:ascii="Times New Roman" w:hAnsi="Times New Roman" w:cs="Times New Roman"/>
          <w:sz w:val="24"/>
          <w:szCs w:val="24"/>
        </w:rPr>
      </w:pPr>
    </w:p>
    <w:p w:rsidR="00EC7C53" w:rsidRDefault="00EC7C53"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P</w:t>
      </w:r>
      <w:r w:rsidR="003816D2">
        <w:rPr>
          <w:rFonts w:ascii="Times New Roman" w:hAnsi="Times New Roman" w:cs="Times New Roman"/>
          <w:sz w:val="24"/>
          <w:szCs w:val="24"/>
        </w:rPr>
        <w:t>RŮCHA</w:t>
      </w:r>
      <w:r>
        <w:rPr>
          <w:rFonts w:ascii="Times New Roman" w:hAnsi="Times New Roman" w:cs="Times New Roman"/>
          <w:sz w:val="24"/>
          <w:szCs w:val="24"/>
        </w:rPr>
        <w:t>, K</w:t>
      </w:r>
      <w:r w:rsidR="003816D2">
        <w:rPr>
          <w:rFonts w:ascii="Times New Roman" w:hAnsi="Times New Roman" w:cs="Times New Roman"/>
          <w:sz w:val="24"/>
          <w:szCs w:val="24"/>
        </w:rPr>
        <w:t>OŤÁTKOVÁ</w:t>
      </w:r>
      <w:r>
        <w:rPr>
          <w:rFonts w:ascii="Times New Roman" w:hAnsi="Times New Roman" w:cs="Times New Roman"/>
          <w:sz w:val="24"/>
          <w:szCs w:val="24"/>
        </w:rPr>
        <w:t xml:space="preserve">: </w:t>
      </w:r>
      <w:r w:rsidRPr="003816D2">
        <w:rPr>
          <w:rFonts w:ascii="Times New Roman" w:hAnsi="Times New Roman" w:cs="Times New Roman"/>
          <w:i/>
          <w:sz w:val="24"/>
          <w:szCs w:val="24"/>
        </w:rPr>
        <w:t>Předškolní pedagogika</w:t>
      </w:r>
      <w:r>
        <w:rPr>
          <w:rFonts w:ascii="Times New Roman" w:hAnsi="Times New Roman" w:cs="Times New Roman"/>
          <w:sz w:val="24"/>
          <w:szCs w:val="24"/>
        </w:rPr>
        <w:t>, Praha, Portál 2013, ISBN 978-80-262-0495-4</w:t>
      </w:r>
    </w:p>
    <w:p w:rsidR="00C71C96" w:rsidRDefault="00C71C96" w:rsidP="003816D2">
      <w:pPr>
        <w:autoSpaceDE w:val="0"/>
        <w:autoSpaceDN w:val="0"/>
        <w:adjustRightInd w:val="0"/>
        <w:spacing w:before="0" w:beforeAutospacing="0"/>
        <w:jc w:val="both"/>
        <w:rPr>
          <w:rFonts w:ascii="Times New Roman" w:hAnsi="Times New Roman" w:cs="Times New Roman"/>
          <w:sz w:val="24"/>
          <w:szCs w:val="24"/>
        </w:rPr>
      </w:pPr>
    </w:p>
    <w:p w:rsidR="00C31F3B" w:rsidRDefault="003816D2"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NORBERT SILLAMY</w:t>
      </w:r>
      <w:r w:rsidR="005D7959">
        <w:rPr>
          <w:rFonts w:ascii="Times New Roman" w:hAnsi="Times New Roman" w:cs="Times New Roman"/>
          <w:sz w:val="24"/>
          <w:szCs w:val="24"/>
        </w:rPr>
        <w:t xml:space="preserve">, </w:t>
      </w:r>
      <w:r w:rsidR="005D7959" w:rsidRPr="003816D2">
        <w:rPr>
          <w:rFonts w:ascii="Times New Roman" w:hAnsi="Times New Roman" w:cs="Times New Roman"/>
          <w:i/>
          <w:sz w:val="24"/>
          <w:szCs w:val="24"/>
        </w:rPr>
        <w:t>Psychologický slovník</w:t>
      </w:r>
      <w:r w:rsidR="005D7959">
        <w:rPr>
          <w:rFonts w:ascii="Times New Roman" w:hAnsi="Times New Roman" w:cs="Times New Roman"/>
          <w:sz w:val="24"/>
          <w:szCs w:val="24"/>
        </w:rPr>
        <w:t xml:space="preserve">, Univerzita Palackého Olomouc 2001, ISBN 80-244-0249-1 </w:t>
      </w:r>
    </w:p>
    <w:p w:rsidR="006109C7" w:rsidRDefault="006109C7" w:rsidP="003816D2">
      <w:pPr>
        <w:autoSpaceDE w:val="0"/>
        <w:autoSpaceDN w:val="0"/>
        <w:adjustRightInd w:val="0"/>
        <w:spacing w:before="0" w:beforeAutospacing="0"/>
        <w:jc w:val="both"/>
        <w:rPr>
          <w:rFonts w:ascii="Times New Roman" w:hAnsi="Times New Roman" w:cs="Times New Roman"/>
          <w:sz w:val="24"/>
          <w:szCs w:val="24"/>
        </w:rPr>
      </w:pPr>
    </w:p>
    <w:p w:rsidR="006109C7" w:rsidRDefault="003816D2"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KROPÁČKOVÁ</w:t>
      </w:r>
      <w:r w:rsidR="006109C7">
        <w:rPr>
          <w:rFonts w:ascii="Times New Roman" w:hAnsi="Times New Roman" w:cs="Times New Roman"/>
          <w:sz w:val="24"/>
          <w:szCs w:val="24"/>
        </w:rPr>
        <w:t xml:space="preserve"> J., </w:t>
      </w:r>
      <w:r w:rsidR="006109C7" w:rsidRPr="003816D2">
        <w:rPr>
          <w:rFonts w:ascii="Times New Roman" w:hAnsi="Times New Roman" w:cs="Times New Roman"/>
          <w:i/>
          <w:sz w:val="24"/>
          <w:szCs w:val="24"/>
        </w:rPr>
        <w:t>Budeme mít prvňáčka</w:t>
      </w:r>
      <w:r w:rsidR="006109C7">
        <w:rPr>
          <w:rFonts w:ascii="Times New Roman" w:hAnsi="Times New Roman" w:cs="Times New Roman"/>
          <w:sz w:val="24"/>
          <w:szCs w:val="24"/>
        </w:rPr>
        <w:t>, Portál, s.r.o., Praha, 2008, ISBN 978-80-7367-359-8</w:t>
      </w:r>
    </w:p>
    <w:p w:rsidR="00C71C96" w:rsidRDefault="00C71C96" w:rsidP="003816D2">
      <w:pPr>
        <w:autoSpaceDE w:val="0"/>
        <w:autoSpaceDN w:val="0"/>
        <w:adjustRightInd w:val="0"/>
        <w:spacing w:before="0" w:beforeAutospacing="0"/>
        <w:jc w:val="both"/>
        <w:rPr>
          <w:rFonts w:ascii="Times New Roman" w:hAnsi="Times New Roman" w:cs="Times New Roman"/>
          <w:sz w:val="24"/>
          <w:szCs w:val="24"/>
        </w:rPr>
      </w:pPr>
    </w:p>
    <w:p w:rsidR="00FE0779" w:rsidRDefault="003816D2"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MONATOVÁ</w:t>
      </w:r>
      <w:r w:rsidR="00FE0779">
        <w:rPr>
          <w:rFonts w:ascii="Times New Roman" w:hAnsi="Times New Roman" w:cs="Times New Roman"/>
          <w:sz w:val="24"/>
          <w:szCs w:val="24"/>
        </w:rPr>
        <w:t xml:space="preserve"> L., </w:t>
      </w:r>
      <w:r w:rsidR="00FE0779" w:rsidRPr="003816D2">
        <w:rPr>
          <w:rFonts w:ascii="Times New Roman" w:hAnsi="Times New Roman" w:cs="Times New Roman"/>
          <w:i/>
          <w:sz w:val="24"/>
          <w:szCs w:val="24"/>
        </w:rPr>
        <w:t>Speciálně pedagogická diagnostika u hlediska vývoje dětí</w:t>
      </w:r>
      <w:r w:rsidR="00FE0779">
        <w:rPr>
          <w:rFonts w:ascii="Times New Roman" w:hAnsi="Times New Roman" w:cs="Times New Roman"/>
          <w:sz w:val="24"/>
          <w:szCs w:val="24"/>
        </w:rPr>
        <w:t>, 2000, Paido, Brno, ISBN 8085931869</w:t>
      </w:r>
    </w:p>
    <w:p w:rsidR="00BF75DE" w:rsidRDefault="00BF75DE" w:rsidP="003816D2">
      <w:pPr>
        <w:autoSpaceDE w:val="0"/>
        <w:autoSpaceDN w:val="0"/>
        <w:adjustRightInd w:val="0"/>
        <w:spacing w:before="0" w:beforeAutospacing="0"/>
        <w:jc w:val="both"/>
        <w:rPr>
          <w:rFonts w:ascii="Times New Roman" w:hAnsi="Times New Roman" w:cs="Times New Roman"/>
          <w:sz w:val="24"/>
          <w:szCs w:val="24"/>
        </w:rPr>
      </w:pPr>
    </w:p>
    <w:p w:rsidR="00FE0779" w:rsidRDefault="003816D2"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KOLLÁRIKOVÁ, PUPALA</w:t>
      </w:r>
      <w:r w:rsidR="00FE0779">
        <w:rPr>
          <w:rFonts w:ascii="Times New Roman" w:hAnsi="Times New Roman" w:cs="Times New Roman"/>
          <w:sz w:val="24"/>
          <w:szCs w:val="24"/>
        </w:rPr>
        <w:t xml:space="preserve">, </w:t>
      </w:r>
      <w:r w:rsidR="00FE0779" w:rsidRPr="003816D2">
        <w:rPr>
          <w:rFonts w:ascii="Times New Roman" w:hAnsi="Times New Roman" w:cs="Times New Roman"/>
          <w:i/>
          <w:sz w:val="24"/>
          <w:szCs w:val="24"/>
        </w:rPr>
        <w:t>Předškolní a primární pedagogika</w:t>
      </w:r>
      <w:r w:rsidR="00FE0779">
        <w:rPr>
          <w:rFonts w:ascii="Times New Roman" w:hAnsi="Times New Roman" w:cs="Times New Roman"/>
          <w:sz w:val="24"/>
          <w:szCs w:val="24"/>
        </w:rPr>
        <w:t>, Praha, Portál, 2001, ISBN 8071785857</w:t>
      </w:r>
    </w:p>
    <w:p w:rsidR="001907A2" w:rsidRDefault="001907A2" w:rsidP="003816D2">
      <w:pPr>
        <w:autoSpaceDE w:val="0"/>
        <w:autoSpaceDN w:val="0"/>
        <w:adjustRightInd w:val="0"/>
        <w:spacing w:before="0" w:beforeAutospacing="0"/>
        <w:jc w:val="both"/>
        <w:rPr>
          <w:rFonts w:ascii="Times New Roman" w:hAnsi="Times New Roman" w:cs="Times New Roman"/>
          <w:sz w:val="24"/>
          <w:szCs w:val="24"/>
        </w:rPr>
      </w:pPr>
    </w:p>
    <w:p w:rsidR="001907A2" w:rsidRDefault="003816D2"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LEŽALOVÁ A KOL.</w:t>
      </w:r>
      <w:r w:rsidR="00126B98">
        <w:rPr>
          <w:rFonts w:ascii="Times New Roman" w:hAnsi="Times New Roman" w:cs="Times New Roman"/>
          <w:sz w:val="24"/>
          <w:szCs w:val="24"/>
        </w:rPr>
        <w:t xml:space="preserve">, </w:t>
      </w:r>
      <w:r w:rsidR="00126B98" w:rsidRPr="003816D2">
        <w:rPr>
          <w:rFonts w:ascii="Times New Roman" w:hAnsi="Times New Roman" w:cs="Times New Roman"/>
          <w:i/>
          <w:sz w:val="24"/>
          <w:szCs w:val="24"/>
        </w:rPr>
        <w:t>Diagnostika školní zralosti</w:t>
      </w:r>
      <w:r w:rsidR="00126B98">
        <w:rPr>
          <w:rFonts w:ascii="Times New Roman" w:hAnsi="Times New Roman" w:cs="Times New Roman"/>
          <w:sz w:val="24"/>
          <w:szCs w:val="24"/>
        </w:rPr>
        <w:t>, nakladatelství Dr. Josefa Raabe, 2012, ISBN 9788087553527</w:t>
      </w:r>
    </w:p>
    <w:p w:rsidR="00DE07A4" w:rsidRDefault="00DE07A4" w:rsidP="003816D2">
      <w:pPr>
        <w:autoSpaceDE w:val="0"/>
        <w:autoSpaceDN w:val="0"/>
        <w:adjustRightInd w:val="0"/>
        <w:spacing w:before="0" w:beforeAutospacing="0"/>
        <w:jc w:val="both"/>
        <w:rPr>
          <w:rFonts w:ascii="Times New Roman" w:hAnsi="Times New Roman" w:cs="Times New Roman"/>
          <w:sz w:val="24"/>
          <w:szCs w:val="24"/>
        </w:rPr>
      </w:pPr>
    </w:p>
    <w:p w:rsidR="00DE07A4" w:rsidRDefault="00DE07A4"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Zákon č. 561/2004 Sb., </w:t>
      </w:r>
      <w:r w:rsidR="001C3734">
        <w:rPr>
          <w:rFonts w:ascii="Times New Roman" w:hAnsi="Times New Roman" w:cs="Times New Roman"/>
          <w:sz w:val="24"/>
          <w:szCs w:val="24"/>
        </w:rPr>
        <w:t xml:space="preserve">ve znění pozdějších předpisů, </w:t>
      </w:r>
      <w:r>
        <w:rPr>
          <w:rFonts w:ascii="Times New Roman" w:hAnsi="Times New Roman" w:cs="Times New Roman"/>
          <w:sz w:val="24"/>
          <w:szCs w:val="24"/>
        </w:rPr>
        <w:t>o předškolním, základním, středním, vyšším odborném a jiném vzdělávání (tzv. školský zákon)</w:t>
      </w:r>
    </w:p>
    <w:p w:rsidR="00EC7C53" w:rsidRDefault="00EC7C53" w:rsidP="003816D2">
      <w:pPr>
        <w:autoSpaceDE w:val="0"/>
        <w:autoSpaceDN w:val="0"/>
        <w:adjustRightInd w:val="0"/>
        <w:spacing w:before="0" w:beforeAutospacing="0"/>
        <w:jc w:val="both"/>
        <w:rPr>
          <w:rFonts w:ascii="Times New Roman" w:hAnsi="Times New Roman" w:cs="Times New Roman"/>
          <w:sz w:val="24"/>
          <w:szCs w:val="24"/>
        </w:rPr>
      </w:pPr>
    </w:p>
    <w:p w:rsidR="00F36500" w:rsidRDefault="00EC7C53"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 xml:space="preserve">Vyhláška č. 48/2005 Sb., </w:t>
      </w:r>
      <w:r w:rsidR="001C3734">
        <w:rPr>
          <w:rFonts w:ascii="Times New Roman" w:hAnsi="Times New Roman" w:cs="Times New Roman"/>
          <w:sz w:val="24"/>
          <w:szCs w:val="24"/>
        </w:rPr>
        <w:t xml:space="preserve">ve znění pozdějších předpisů, </w:t>
      </w:r>
      <w:r>
        <w:rPr>
          <w:rFonts w:ascii="Times New Roman" w:hAnsi="Times New Roman" w:cs="Times New Roman"/>
          <w:sz w:val="24"/>
          <w:szCs w:val="24"/>
        </w:rPr>
        <w:t>o základním vzdělávání a některých náležitostech plnění povinné školní docházky</w:t>
      </w:r>
    </w:p>
    <w:p w:rsidR="00F96EDA" w:rsidRDefault="00F96EDA" w:rsidP="003816D2">
      <w:pPr>
        <w:autoSpaceDE w:val="0"/>
        <w:autoSpaceDN w:val="0"/>
        <w:adjustRightInd w:val="0"/>
        <w:spacing w:before="0" w:beforeAutospacing="0"/>
        <w:jc w:val="both"/>
        <w:rPr>
          <w:rFonts w:ascii="Times New Roman" w:hAnsi="Times New Roman" w:cs="Times New Roman"/>
          <w:sz w:val="24"/>
          <w:szCs w:val="24"/>
        </w:rPr>
      </w:pPr>
    </w:p>
    <w:p w:rsidR="00F96EDA" w:rsidRDefault="00F96EDA" w:rsidP="003816D2">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rPr>
        <w:t>Školní zpravodaj Základní a Mateřské školy Vlčnov, červen 2013</w:t>
      </w:r>
    </w:p>
    <w:p w:rsidR="00F44202" w:rsidRDefault="00F44202" w:rsidP="003816D2">
      <w:pPr>
        <w:autoSpaceDE w:val="0"/>
        <w:autoSpaceDN w:val="0"/>
        <w:adjustRightInd w:val="0"/>
        <w:spacing w:before="0" w:beforeAutospacing="0"/>
        <w:jc w:val="both"/>
        <w:rPr>
          <w:rFonts w:ascii="Times New Roman" w:hAnsi="Times New Roman" w:cs="Times New Roman"/>
          <w:sz w:val="24"/>
          <w:szCs w:val="24"/>
        </w:rPr>
      </w:pPr>
    </w:p>
    <w:p w:rsidR="001D28C8" w:rsidRPr="00E8790E" w:rsidRDefault="001E0EE6" w:rsidP="001D28C8">
      <w:pPr>
        <w:autoSpaceDE w:val="0"/>
        <w:autoSpaceDN w:val="0"/>
        <w:adjustRightInd w:val="0"/>
        <w:spacing w:before="0" w:beforeAutospacing="0"/>
        <w:jc w:val="both"/>
        <w:rPr>
          <w:rFonts w:ascii="Times New Roman" w:hAnsi="Times New Roman" w:cs="Times New Roman"/>
          <w:sz w:val="24"/>
          <w:szCs w:val="24"/>
        </w:rPr>
      </w:pPr>
      <w:hyperlink r:id="rId19" w:history="1">
        <w:r w:rsidR="00F44202" w:rsidRPr="001D28C8">
          <w:rPr>
            <w:rFonts w:ascii="Times New Roman" w:hAnsi="Times New Roman" w:cs="Times New Roman"/>
          </w:rPr>
          <w:t>www.zlin.czso.cz</w:t>
        </w:r>
      </w:hyperlink>
      <w:r w:rsidR="00F44202" w:rsidRPr="001D28C8">
        <w:rPr>
          <w:rFonts w:ascii="Times New Roman" w:hAnsi="Times New Roman" w:cs="Times New Roman"/>
        </w:rPr>
        <w:t>,</w:t>
      </w:r>
      <w:r w:rsidR="00F44202" w:rsidRPr="001D28C8">
        <w:rPr>
          <w:rFonts w:ascii="Times New Roman" w:hAnsi="Times New Roman" w:cs="Times New Roman"/>
          <w:sz w:val="24"/>
          <w:szCs w:val="24"/>
        </w:rPr>
        <w:t xml:space="preserve"> </w:t>
      </w:r>
      <w:r w:rsidR="001D28C8" w:rsidRPr="001D28C8">
        <w:rPr>
          <w:rFonts w:ascii="Times New Roman" w:hAnsi="Times New Roman" w:cs="Times New Roman"/>
          <w:sz w:val="24"/>
          <w:szCs w:val="24"/>
        </w:rPr>
        <w:t xml:space="preserve"> </w:t>
      </w:r>
      <w:hyperlink r:id="rId20" w:history="1">
        <w:r w:rsidR="006F731E" w:rsidRPr="001D28C8">
          <w:rPr>
            <w:rStyle w:val="Hypertextovodkaz"/>
            <w:rFonts w:ascii="Times New Roman" w:hAnsi="Times New Roman" w:cs="Times New Roman"/>
            <w:sz w:val="24"/>
            <w:szCs w:val="24"/>
            <w:u w:val="none"/>
          </w:rPr>
          <w:t>www.ppporzl.cz</w:t>
        </w:r>
      </w:hyperlink>
      <w:r w:rsidR="001D28C8" w:rsidRPr="001D28C8">
        <w:rPr>
          <w:rFonts w:ascii="Times New Roman" w:hAnsi="Times New Roman" w:cs="Times New Roman"/>
        </w:rPr>
        <w:t xml:space="preserve">, </w:t>
      </w:r>
      <w:hyperlink r:id="rId21" w:history="1">
        <w:r w:rsidR="001D28C8" w:rsidRPr="001D28C8">
          <w:rPr>
            <w:rStyle w:val="Hypertextovodkaz"/>
            <w:rFonts w:ascii="Times New Roman" w:hAnsi="Times New Roman" w:cs="Times New Roman"/>
            <w:sz w:val="24"/>
            <w:szCs w:val="24"/>
            <w:u w:val="none"/>
          </w:rPr>
          <w:t>www.mscechaub.cz</w:t>
        </w:r>
      </w:hyperlink>
      <w:r w:rsidR="001D28C8" w:rsidRPr="001D28C8">
        <w:rPr>
          <w:rFonts w:ascii="Times New Roman" w:hAnsi="Times New Roman" w:cs="Times New Roman"/>
          <w:sz w:val="24"/>
          <w:szCs w:val="24"/>
        </w:rPr>
        <w:t xml:space="preserve">, </w:t>
      </w:r>
      <w:hyperlink r:id="rId22" w:history="1">
        <w:r w:rsidR="001D28C8" w:rsidRPr="001D28C8">
          <w:rPr>
            <w:rStyle w:val="Hypertextovodkaz"/>
            <w:rFonts w:ascii="Times New Roman" w:hAnsi="Times New Roman" w:cs="Times New Roman"/>
            <w:sz w:val="24"/>
            <w:szCs w:val="24"/>
            <w:u w:val="none"/>
          </w:rPr>
          <w:t>www.zsmssuh.cz</w:t>
        </w:r>
      </w:hyperlink>
      <w:r w:rsidR="001D28C8" w:rsidRPr="001D28C8">
        <w:rPr>
          <w:rFonts w:ascii="Times New Roman" w:hAnsi="Times New Roman" w:cs="Times New Roman"/>
          <w:sz w:val="24"/>
          <w:szCs w:val="24"/>
        </w:rPr>
        <w:t xml:space="preserve">, </w:t>
      </w:r>
      <w:hyperlink r:id="rId23" w:history="1">
        <w:r w:rsidR="001D28C8" w:rsidRPr="00E8790E">
          <w:rPr>
            <w:rStyle w:val="Hypertextovodkaz"/>
            <w:rFonts w:ascii="Times New Roman" w:hAnsi="Times New Roman" w:cs="Times New Roman"/>
            <w:sz w:val="24"/>
            <w:szCs w:val="24"/>
            <w:u w:val="none"/>
          </w:rPr>
          <w:t>www.zsvlcnov.cz</w:t>
        </w:r>
      </w:hyperlink>
    </w:p>
    <w:p w:rsidR="001D28C8" w:rsidRDefault="001D28C8" w:rsidP="001D28C8">
      <w:pPr>
        <w:autoSpaceDE w:val="0"/>
        <w:autoSpaceDN w:val="0"/>
        <w:adjustRightInd w:val="0"/>
        <w:spacing w:before="0" w:beforeAutospacing="0"/>
        <w:jc w:val="both"/>
        <w:rPr>
          <w:rFonts w:ascii="Times New Roman" w:hAnsi="Times New Roman" w:cs="Times New Roman"/>
          <w:sz w:val="24"/>
          <w:szCs w:val="24"/>
        </w:rPr>
      </w:pPr>
    </w:p>
    <w:p w:rsidR="0043633D" w:rsidRPr="001D28C8" w:rsidRDefault="00241EA6" w:rsidP="001D28C8">
      <w:pPr>
        <w:autoSpaceDE w:val="0"/>
        <w:autoSpaceDN w:val="0"/>
        <w:adjustRightInd w:val="0"/>
        <w:spacing w:before="0" w:beforeAutospacing="0"/>
        <w:jc w:val="both"/>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3633D">
        <w:rPr>
          <w:rFonts w:ascii="Times New Roman" w:hAnsi="Times New Roman" w:cs="Times New Roman"/>
          <w:sz w:val="24"/>
          <w:szCs w:val="24"/>
          <w:u w:val="single"/>
        </w:rPr>
        <w:t xml:space="preserve">     </w:t>
      </w:r>
      <w:r w:rsidR="001D28C8">
        <w:rPr>
          <w:rFonts w:ascii="Times New Roman" w:hAnsi="Times New Roman" w:cs="Times New Roman"/>
          <w:sz w:val="24"/>
          <w:szCs w:val="24"/>
          <w:u w:val="single"/>
        </w:rPr>
        <w:t xml:space="preserve">       46</w:t>
      </w:r>
    </w:p>
    <w:p w:rsidR="001D28C8" w:rsidRPr="0071333B" w:rsidRDefault="0043633D" w:rsidP="001D28C8">
      <w:pPr>
        <w:rPr>
          <w:rFonts w:ascii="Times New Roman" w:hAnsi="Times New Roman" w:cs="Times New Roman"/>
        </w:rPr>
      </w:pPr>
      <w:r>
        <w:rPr>
          <w:rFonts w:ascii="Times New Roman" w:hAnsi="Times New Roman" w:cs="Times New Roman"/>
          <w:b/>
          <w:sz w:val="24"/>
          <w:szCs w:val="24"/>
        </w:rPr>
        <w:t xml:space="preserve">PŘÍLOHY: 1) </w:t>
      </w:r>
    </w:p>
    <w:p w:rsidR="0055429E" w:rsidRPr="001D28C8" w:rsidRDefault="0043633D" w:rsidP="001D28C8">
      <w:pPr>
        <w:spacing w:after="100" w:line="240" w:lineRule="auto"/>
        <w:jc w:val="both"/>
        <w:rPr>
          <w:rFonts w:ascii="Times New Roman" w:hAnsi="Times New Roman" w:cs="Times New Roman"/>
        </w:rPr>
      </w:pPr>
      <w:r w:rsidRPr="0043633D">
        <w:rPr>
          <w:rFonts w:ascii="Times New Roman" w:hAnsi="Times New Roman" w:cs="Times New Roman"/>
        </w:rPr>
        <w:t xml:space="preserve">. </w:t>
      </w:r>
      <w:r w:rsidR="001D28C8">
        <w:rPr>
          <w:rFonts w:ascii="Times New Roman" w:hAnsi="Times New Roman" w:cs="Times New Roman"/>
        </w:rPr>
        <w:tab/>
      </w:r>
      <w:r w:rsidR="001D28C8">
        <w:rPr>
          <w:rFonts w:ascii="Times New Roman" w:hAnsi="Times New Roman" w:cs="Times New Roman"/>
        </w:rPr>
        <w:tab/>
      </w:r>
      <w:r w:rsidR="0055429E" w:rsidRPr="0055429E">
        <w:rPr>
          <w:rFonts w:ascii="Times New Roman" w:eastAsia="Calibri" w:hAnsi="Times New Roman" w:cs="Times New Roman"/>
          <w:b/>
          <w:bCs/>
          <w:iCs/>
          <w:sz w:val="32"/>
        </w:rPr>
        <w:t>Žádost o přijetí dítěte k základnímu vzdělávání</w:t>
      </w:r>
    </w:p>
    <w:p w:rsidR="0055429E" w:rsidRDefault="0055429E" w:rsidP="0055429E">
      <w:pPr>
        <w:spacing w:before="0" w:beforeAutospacing="0" w:line="240" w:lineRule="auto"/>
        <w:rPr>
          <w:b/>
          <w:bCs/>
          <w:iCs/>
          <w:sz w:val="32"/>
        </w:rPr>
      </w:pPr>
    </w:p>
    <w:p w:rsidR="0055429E" w:rsidRPr="0055429E" w:rsidRDefault="0055429E" w:rsidP="0055429E">
      <w:pPr>
        <w:pStyle w:val="Odstavecseseznamem"/>
        <w:numPr>
          <w:ilvl w:val="0"/>
          <w:numId w:val="18"/>
        </w:numPr>
        <w:spacing w:before="0" w:beforeAutospacing="0" w:line="240" w:lineRule="auto"/>
        <w:ind w:left="0" w:firstLine="0"/>
        <w:rPr>
          <w:rFonts w:ascii="Times New Roman" w:eastAsia="Calibri" w:hAnsi="Times New Roman" w:cs="Times New Roman"/>
          <w:b/>
          <w:bCs/>
          <w:iCs/>
          <w:sz w:val="24"/>
          <w:szCs w:val="24"/>
        </w:rPr>
      </w:pPr>
      <w:r w:rsidRPr="0055429E">
        <w:rPr>
          <w:rFonts w:ascii="Times New Roman" w:hAnsi="Times New Roman" w:cs="Times New Roman"/>
          <w:b/>
          <w:bCs/>
          <w:iCs/>
          <w:sz w:val="24"/>
          <w:szCs w:val="24"/>
        </w:rPr>
        <w:t>Zákonný zástupce dítěte:</w:t>
      </w:r>
    </w:p>
    <w:p w:rsidR="0055429E" w:rsidRPr="0055429E" w:rsidRDefault="0055429E" w:rsidP="0055429E">
      <w:pPr>
        <w:rPr>
          <w:rFonts w:ascii="Times New Roman" w:eastAsia="Calibri" w:hAnsi="Times New Roman" w:cs="Times New Roman"/>
          <w:iCs/>
          <w:sz w:val="24"/>
          <w:szCs w:val="24"/>
        </w:rPr>
      </w:pPr>
      <w:r w:rsidRPr="0055429E">
        <w:rPr>
          <w:rFonts w:ascii="Times New Roman" w:eastAsia="Calibri" w:hAnsi="Times New Roman" w:cs="Times New Roman"/>
          <w:iCs/>
          <w:sz w:val="24"/>
          <w:szCs w:val="24"/>
        </w:rPr>
        <w:t>jméno a příjmení: .............................................................</w:t>
      </w:r>
      <w:r w:rsidRPr="0055429E">
        <w:rPr>
          <w:rFonts w:ascii="Times New Roman" w:eastAsia="Calibri" w:hAnsi="Times New Roman" w:cs="Times New Roman"/>
          <w:sz w:val="24"/>
          <w:szCs w:val="24"/>
        </w:rPr>
        <w:t xml:space="preserve"> č. OP: ....</w:t>
      </w:r>
      <w:r w:rsidRPr="0055429E">
        <w:rPr>
          <w:rFonts w:ascii="Times New Roman" w:hAnsi="Times New Roman" w:cs="Times New Roman"/>
          <w:sz w:val="24"/>
          <w:szCs w:val="24"/>
        </w:rPr>
        <w:t>.........</w:t>
      </w:r>
      <w:r>
        <w:rPr>
          <w:rFonts w:ascii="Times New Roman" w:hAnsi="Times New Roman" w:cs="Times New Roman"/>
          <w:sz w:val="24"/>
          <w:szCs w:val="24"/>
        </w:rPr>
        <w:t>........</w:t>
      </w:r>
      <w:r w:rsidRPr="0055429E">
        <w:rPr>
          <w:rFonts w:ascii="Times New Roman" w:eastAsia="Calibri" w:hAnsi="Times New Roman" w:cs="Times New Roman"/>
          <w:iCs/>
          <w:sz w:val="24"/>
          <w:szCs w:val="24"/>
        </w:rPr>
        <w:t>adresa trvalého pobytu/PSČ: ..........................................................</w:t>
      </w:r>
      <w:r w:rsidRPr="0055429E">
        <w:rPr>
          <w:rFonts w:ascii="Times New Roman" w:hAnsi="Times New Roman" w:cs="Times New Roman"/>
          <w:iCs/>
          <w:sz w:val="24"/>
          <w:szCs w:val="24"/>
        </w:rPr>
        <w:t>....................</w:t>
      </w:r>
      <w:r>
        <w:rPr>
          <w:rFonts w:ascii="Times New Roman" w:hAnsi="Times New Roman" w:cs="Times New Roman"/>
          <w:iCs/>
          <w:sz w:val="24"/>
          <w:szCs w:val="24"/>
        </w:rPr>
        <w:t>................................................</w:t>
      </w:r>
    </w:p>
    <w:p w:rsidR="0055429E" w:rsidRPr="0055429E" w:rsidRDefault="0055429E" w:rsidP="0055429E">
      <w:pPr>
        <w:rPr>
          <w:rFonts w:ascii="Times New Roman" w:eastAsia="Calibri" w:hAnsi="Times New Roman" w:cs="Times New Roman"/>
          <w:iCs/>
          <w:sz w:val="24"/>
          <w:szCs w:val="24"/>
        </w:rPr>
      </w:pPr>
      <w:r w:rsidRPr="0055429E">
        <w:rPr>
          <w:rFonts w:ascii="Times New Roman" w:eastAsia="Calibri" w:hAnsi="Times New Roman" w:cs="Times New Roman"/>
          <w:iCs/>
          <w:sz w:val="24"/>
          <w:szCs w:val="24"/>
        </w:rPr>
        <w:t xml:space="preserve">Kontaktní adresa pro doručování písemností </w:t>
      </w:r>
    </w:p>
    <w:p w:rsidR="0055429E" w:rsidRPr="0055429E" w:rsidRDefault="0055429E" w:rsidP="0055429E">
      <w:pPr>
        <w:rPr>
          <w:rFonts w:ascii="Times New Roman" w:eastAsia="Calibri" w:hAnsi="Times New Roman" w:cs="Times New Roman"/>
          <w:iCs/>
          <w:sz w:val="24"/>
          <w:szCs w:val="24"/>
        </w:rPr>
      </w:pPr>
      <w:r w:rsidRPr="0055429E">
        <w:rPr>
          <w:rFonts w:ascii="Times New Roman" w:eastAsia="Calibri" w:hAnsi="Times New Roman" w:cs="Times New Roman"/>
          <w:iCs/>
          <w:sz w:val="24"/>
          <w:szCs w:val="24"/>
        </w:rPr>
        <w:t>(pokud není shodná s trvalým pobytem):………………………………………………</w:t>
      </w:r>
      <w:r w:rsidRPr="0055429E">
        <w:rPr>
          <w:rFonts w:ascii="Times New Roman" w:hAnsi="Times New Roman" w:cs="Times New Roman"/>
          <w:iCs/>
          <w:sz w:val="24"/>
          <w:szCs w:val="24"/>
        </w:rPr>
        <w:t>……………………………………..</w:t>
      </w:r>
    </w:p>
    <w:p w:rsidR="0055429E" w:rsidRPr="0055429E" w:rsidRDefault="0055429E" w:rsidP="0055429E">
      <w:pPr>
        <w:rPr>
          <w:rFonts w:ascii="Times New Roman" w:eastAsia="Calibri" w:hAnsi="Times New Roman" w:cs="Times New Roman"/>
          <w:iCs/>
          <w:sz w:val="24"/>
          <w:szCs w:val="24"/>
        </w:rPr>
      </w:pPr>
      <w:r w:rsidRPr="0055429E">
        <w:rPr>
          <w:rFonts w:ascii="Times New Roman" w:eastAsia="Calibri" w:hAnsi="Times New Roman" w:cs="Times New Roman"/>
          <w:iCs/>
          <w:sz w:val="24"/>
          <w:szCs w:val="24"/>
        </w:rPr>
        <w:t>telefon/mobil/mail: ……………………………………………………………………</w:t>
      </w:r>
      <w:r>
        <w:rPr>
          <w:rFonts w:ascii="Times New Roman" w:hAnsi="Times New Roman" w:cs="Times New Roman"/>
          <w:iCs/>
          <w:sz w:val="24"/>
          <w:szCs w:val="24"/>
        </w:rPr>
        <w:t>…….</w:t>
      </w:r>
    </w:p>
    <w:p w:rsidR="0055429E" w:rsidRPr="0055429E" w:rsidRDefault="0055429E" w:rsidP="0055429E">
      <w:pPr>
        <w:rPr>
          <w:rFonts w:ascii="Times New Roman" w:eastAsia="Calibri" w:hAnsi="Times New Roman" w:cs="Times New Roman"/>
          <w:b/>
          <w:bCs/>
          <w:iCs/>
          <w:sz w:val="24"/>
          <w:szCs w:val="24"/>
        </w:rPr>
      </w:pPr>
      <w:r w:rsidRPr="0055429E">
        <w:rPr>
          <w:rFonts w:ascii="Times New Roman" w:eastAsia="Calibri" w:hAnsi="Times New Roman" w:cs="Times New Roman"/>
          <w:b/>
          <w:bCs/>
          <w:iCs/>
          <w:sz w:val="24"/>
          <w:szCs w:val="24"/>
        </w:rPr>
        <w:t xml:space="preserve">2. Ředitelka školy: </w:t>
      </w:r>
    </w:p>
    <w:p w:rsidR="0055429E" w:rsidRPr="0055429E" w:rsidRDefault="0055429E" w:rsidP="0055429E">
      <w:pPr>
        <w:rPr>
          <w:rFonts w:ascii="Times New Roman" w:eastAsia="Calibri" w:hAnsi="Times New Roman" w:cs="Times New Roman"/>
          <w:iCs/>
          <w:sz w:val="24"/>
          <w:szCs w:val="24"/>
        </w:rPr>
      </w:pPr>
      <w:r w:rsidRPr="0055429E">
        <w:rPr>
          <w:rFonts w:ascii="Times New Roman" w:eastAsia="Calibri" w:hAnsi="Times New Roman" w:cs="Times New Roman"/>
          <w:iCs/>
          <w:sz w:val="24"/>
          <w:szCs w:val="24"/>
        </w:rPr>
        <w:t xml:space="preserve">Jméno a příjmení: </w:t>
      </w:r>
    </w:p>
    <w:p w:rsidR="0055429E" w:rsidRPr="0055429E" w:rsidRDefault="0055429E" w:rsidP="0055429E">
      <w:pPr>
        <w:rPr>
          <w:rFonts w:ascii="Times New Roman" w:eastAsia="Calibri" w:hAnsi="Times New Roman" w:cs="Times New Roman"/>
          <w:iCs/>
          <w:sz w:val="24"/>
          <w:szCs w:val="24"/>
        </w:rPr>
      </w:pPr>
      <w:r w:rsidRPr="0055429E">
        <w:rPr>
          <w:rFonts w:ascii="Times New Roman" w:eastAsia="Calibri" w:hAnsi="Times New Roman" w:cs="Times New Roman"/>
          <w:iCs/>
          <w:sz w:val="24"/>
          <w:szCs w:val="24"/>
        </w:rPr>
        <w:t xml:space="preserve">Adresa školy: </w:t>
      </w:r>
    </w:p>
    <w:p w:rsidR="0055429E" w:rsidRPr="0055429E" w:rsidRDefault="0055429E" w:rsidP="0055429E">
      <w:pPr>
        <w:rPr>
          <w:rFonts w:ascii="Times New Roman" w:eastAsia="Calibri" w:hAnsi="Times New Roman" w:cs="Times New Roman"/>
          <w:iCs/>
          <w:sz w:val="24"/>
          <w:szCs w:val="24"/>
        </w:rPr>
      </w:pPr>
      <w:r w:rsidRPr="0055429E">
        <w:rPr>
          <w:rFonts w:ascii="Times New Roman" w:eastAsia="Calibri" w:hAnsi="Times New Roman" w:cs="Times New Roman"/>
          <w:b/>
          <w:bCs/>
          <w:iCs/>
          <w:sz w:val="24"/>
          <w:szCs w:val="24"/>
        </w:rPr>
        <w:t>Žádám o přijetí dítěte</w:t>
      </w:r>
      <w:r w:rsidRPr="0055429E">
        <w:rPr>
          <w:rFonts w:ascii="Times New Roman" w:eastAsia="Calibri" w:hAnsi="Times New Roman" w:cs="Times New Roman"/>
          <w:iCs/>
          <w:sz w:val="24"/>
          <w:szCs w:val="24"/>
        </w:rPr>
        <w:t xml:space="preserve"> …………….....................................................................................,</w:t>
      </w:r>
    </w:p>
    <w:p w:rsidR="0055429E" w:rsidRPr="0055429E" w:rsidRDefault="0055429E" w:rsidP="0055429E">
      <w:pPr>
        <w:rPr>
          <w:rFonts w:ascii="Times New Roman" w:eastAsia="Calibri" w:hAnsi="Times New Roman" w:cs="Times New Roman"/>
          <w:iCs/>
          <w:sz w:val="24"/>
          <w:szCs w:val="24"/>
        </w:rPr>
      </w:pPr>
      <w:r w:rsidRPr="0055429E">
        <w:rPr>
          <w:rFonts w:ascii="Times New Roman" w:eastAsia="Calibri" w:hAnsi="Times New Roman" w:cs="Times New Roman"/>
          <w:iCs/>
          <w:sz w:val="24"/>
          <w:szCs w:val="24"/>
        </w:rPr>
        <w:t xml:space="preserve"> </w:t>
      </w:r>
      <w:r w:rsidRPr="0055429E">
        <w:rPr>
          <w:rFonts w:ascii="Times New Roman" w:eastAsia="Calibri" w:hAnsi="Times New Roman" w:cs="Times New Roman"/>
          <w:b/>
          <w:bCs/>
          <w:iCs/>
          <w:sz w:val="24"/>
          <w:szCs w:val="24"/>
        </w:rPr>
        <w:t>narozeného</w:t>
      </w:r>
      <w:r w:rsidRPr="0055429E">
        <w:rPr>
          <w:rFonts w:ascii="Times New Roman" w:eastAsia="Calibri" w:hAnsi="Times New Roman" w:cs="Times New Roman"/>
          <w:iCs/>
          <w:sz w:val="24"/>
          <w:szCs w:val="24"/>
        </w:rPr>
        <w:t xml:space="preserve"> ...........................................v/ve.........................................................................</w:t>
      </w:r>
    </w:p>
    <w:p w:rsidR="0055429E" w:rsidRPr="0055429E" w:rsidRDefault="0055429E" w:rsidP="0055429E">
      <w:pPr>
        <w:rPr>
          <w:rFonts w:ascii="Times New Roman" w:eastAsia="Calibri" w:hAnsi="Times New Roman" w:cs="Times New Roman"/>
          <w:iCs/>
          <w:sz w:val="24"/>
          <w:szCs w:val="24"/>
        </w:rPr>
      </w:pPr>
      <w:r w:rsidRPr="0055429E">
        <w:rPr>
          <w:rFonts w:ascii="Times New Roman" w:eastAsia="Calibri" w:hAnsi="Times New Roman" w:cs="Times New Roman"/>
          <w:iCs/>
          <w:sz w:val="24"/>
          <w:szCs w:val="24"/>
        </w:rPr>
        <w:t>k povinné školní docházce do Základní školy a Mateřské školy</w:t>
      </w:r>
      <w:r>
        <w:rPr>
          <w:rFonts w:ascii="Times New Roman" w:hAnsi="Times New Roman" w:cs="Times New Roman"/>
          <w:iCs/>
          <w:sz w:val="24"/>
          <w:szCs w:val="24"/>
        </w:rPr>
        <w:tab/>
      </w:r>
      <w:r>
        <w:rPr>
          <w:rFonts w:ascii="Times New Roman" w:hAnsi="Times New Roman" w:cs="Times New Roman"/>
          <w:iCs/>
          <w:sz w:val="24"/>
          <w:szCs w:val="24"/>
        </w:rPr>
        <w:tab/>
      </w:r>
      <w:r w:rsidRPr="0055429E">
        <w:rPr>
          <w:rFonts w:ascii="Times New Roman" w:eastAsia="Calibri" w:hAnsi="Times New Roman" w:cs="Times New Roman"/>
          <w:iCs/>
          <w:sz w:val="24"/>
          <w:szCs w:val="24"/>
        </w:rPr>
        <w:t>, příspěvková organizace</w:t>
      </w:r>
    </w:p>
    <w:p w:rsidR="0055429E" w:rsidRPr="0055429E" w:rsidRDefault="0055429E" w:rsidP="0055429E">
      <w:pPr>
        <w:rPr>
          <w:rFonts w:ascii="Times New Roman" w:eastAsia="Calibri" w:hAnsi="Times New Roman" w:cs="Times New Roman"/>
          <w:iCs/>
          <w:sz w:val="24"/>
          <w:szCs w:val="24"/>
        </w:rPr>
      </w:pPr>
      <w:r w:rsidRPr="0055429E">
        <w:rPr>
          <w:rFonts w:ascii="Times New Roman" w:hAnsi="Times New Roman" w:cs="Times New Roman"/>
          <w:iCs/>
          <w:sz w:val="24"/>
          <w:szCs w:val="24"/>
        </w:rPr>
        <w:t>V</w:t>
      </w:r>
      <w:r w:rsidRPr="0055429E">
        <w:rPr>
          <w:rFonts w:ascii="Times New Roman" w:eastAsia="Calibri" w:hAnsi="Times New Roman" w:cs="Times New Roman"/>
          <w:iCs/>
          <w:sz w:val="24"/>
          <w:szCs w:val="24"/>
        </w:rPr>
        <w:t xml:space="preserve"> ..............................</w:t>
      </w:r>
      <w:r>
        <w:rPr>
          <w:rFonts w:ascii="Times New Roman" w:hAnsi="Times New Roman" w:cs="Times New Roman"/>
          <w:iCs/>
          <w:sz w:val="24"/>
          <w:szCs w:val="24"/>
        </w:rPr>
        <w:t>..................</w:t>
      </w:r>
    </w:p>
    <w:p w:rsidR="0055429E" w:rsidRPr="0055429E" w:rsidRDefault="005604E5" w:rsidP="0055429E">
      <w:pPr>
        <w:rPr>
          <w:rFonts w:ascii="Times New Roman" w:eastAsia="Calibri" w:hAnsi="Times New Roman" w:cs="Times New Roman"/>
          <w:iCs/>
          <w:sz w:val="24"/>
          <w:szCs w:val="24"/>
        </w:rPr>
      </w:pPr>
      <w:r>
        <w:rPr>
          <w:rFonts w:ascii="Times New Roman" w:eastAsia="Calibri" w:hAnsi="Times New Roman" w:cs="Times New Roman"/>
          <w:iCs/>
          <w:sz w:val="24"/>
          <w:szCs w:val="24"/>
        </w:rPr>
        <w:tab/>
      </w:r>
      <w:r>
        <w:rPr>
          <w:rFonts w:ascii="Times New Roman" w:eastAsia="Calibri" w:hAnsi="Times New Roman" w:cs="Times New Roman"/>
          <w:iCs/>
          <w:sz w:val="24"/>
          <w:szCs w:val="24"/>
        </w:rPr>
        <w:tab/>
      </w:r>
      <w:r>
        <w:rPr>
          <w:rFonts w:ascii="Times New Roman" w:eastAsia="Calibri" w:hAnsi="Times New Roman" w:cs="Times New Roman"/>
          <w:iCs/>
          <w:sz w:val="24"/>
          <w:szCs w:val="24"/>
        </w:rPr>
        <w:tab/>
      </w:r>
      <w:r>
        <w:rPr>
          <w:rFonts w:ascii="Times New Roman" w:eastAsia="Calibri" w:hAnsi="Times New Roman" w:cs="Times New Roman"/>
          <w:iCs/>
          <w:sz w:val="24"/>
          <w:szCs w:val="24"/>
        </w:rPr>
        <w:tab/>
      </w:r>
      <w:r>
        <w:rPr>
          <w:rFonts w:ascii="Times New Roman" w:eastAsia="Calibri" w:hAnsi="Times New Roman" w:cs="Times New Roman"/>
          <w:iCs/>
          <w:sz w:val="24"/>
          <w:szCs w:val="24"/>
        </w:rPr>
        <w:tab/>
      </w:r>
      <w:r>
        <w:rPr>
          <w:rFonts w:ascii="Times New Roman" w:eastAsia="Calibri" w:hAnsi="Times New Roman" w:cs="Times New Roman"/>
          <w:iCs/>
          <w:sz w:val="24"/>
          <w:szCs w:val="24"/>
        </w:rPr>
        <w:tab/>
      </w:r>
      <w:r>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sidR="001D28C8">
        <w:rPr>
          <w:rFonts w:ascii="Times New Roman" w:eastAsia="Calibri" w:hAnsi="Times New Roman" w:cs="Times New Roman"/>
          <w:iCs/>
          <w:sz w:val="24"/>
          <w:szCs w:val="24"/>
        </w:rPr>
        <w:tab/>
      </w:r>
      <w:r>
        <w:rPr>
          <w:rFonts w:ascii="Times New Roman" w:eastAsia="Calibri" w:hAnsi="Times New Roman" w:cs="Times New Roman"/>
          <w:iCs/>
          <w:sz w:val="24"/>
          <w:szCs w:val="24"/>
        </w:rPr>
        <w:t>……………………………………………</w:t>
      </w:r>
    </w:p>
    <w:p w:rsidR="0055429E" w:rsidRDefault="0055429E" w:rsidP="005604E5">
      <w:pPr>
        <w:ind w:left="3540"/>
        <w:rPr>
          <w:rFonts w:ascii="Times New Roman" w:eastAsia="Calibri" w:hAnsi="Times New Roman" w:cs="Times New Roman"/>
          <w:iCs/>
          <w:sz w:val="24"/>
          <w:szCs w:val="24"/>
        </w:rPr>
      </w:pPr>
      <w:r>
        <w:rPr>
          <w:rFonts w:ascii="Times New Roman" w:hAnsi="Times New Roman" w:cs="Times New Roman"/>
          <w:iCs/>
          <w:sz w:val="24"/>
          <w:szCs w:val="24"/>
        </w:rPr>
        <w:tab/>
      </w:r>
      <w:r w:rsidR="001D28C8">
        <w:rPr>
          <w:rFonts w:ascii="Times New Roman" w:eastAsia="Calibri" w:hAnsi="Times New Roman" w:cs="Times New Roman"/>
          <w:iCs/>
          <w:sz w:val="24"/>
          <w:szCs w:val="24"/>
        </w:rPr>
        <w:t xml:space="preserve">      </w:t>
      </w:r>
      <w:r w:rsidRPr="0055429E">
        <w:rPr>
          <w:rFonts w:ascii="Times New Roman" w:eastAsia="Calibri" w:hAnsi="Times New Roman" w:cs="Times New Roman"/>
          <w:iCs/>
          <w:sz w:val="24"/>
          <w:szCs w:val="24"/>
        </w:rPr>
        <w:t>podpis zákonných zástupců dítěte</w:t>
      </w:r>
    </w:p>
    <w:p w:rsidR="0043633D" w:rsidRDefault="001D28C8" w:rsidP="0043633D">
      <w:pPr>
        <w:rPr>
          <w:rFonts w:ascii="Times New Roman" w:eastAsia="Calibri" w:hAnsi="Times New Roman" w:cs="Times New Roman"/>
          <w:iCs/>
          <w:sz w:val="24"/>
          <w:szCs w:val="24"/>
          <w:u w:val="single"/>
        </w:rPr>
      </w:pPr>
      <w:r>
        <w:rPr>
          <w:rFonts w:ascii="Times New Roman" w:eastAsia="Calibri" w:hAnsi="Times New Roman" w:cs="Times New Roman"/>
          <w:iCs/>
          <w:sz w:val="24"/>
          <w:szCs w:val="24"/>
          <w:u w:val="single"/>
        </w:rPr>
        <w:lastRenderedPageBreak/>
        <w:tab/>
      </w:r>
      <w:r>
        <w:rPr>
          <w:rFonts w:ascii="Times New Roman" w:eastAsia="Calibri" w:hAnsi="Times New Roman" w:cs="Times New Roman"/>
          <w:iCs/>
          <w:sz w:val="24"/>
          <w:szCs w:val="24"/>
          <w:u w:val="single"/>
        </w:rPr>
        <w:tab/>
      </w:r>
      <w:r>
        <w:rPr>
          <w:rFonts w:ascii="Times New Roman" w:eastAsia="Calibri" w:hAnsi="Times New Roman" w:cs="Times New Roman"/>
          <w:iCs/>
          <w:sz w:val="24"/>
          <w:szCs w:val="24"/>
          <w:u w:val="single"/>
        </w:rPr>
        <w:tab/>
      </w:r>
      <w:r>
        <w:rPr>
          <w:rFonts w:ascii="Times New Roman" w:eastAsia="Calibri" w:hAnsi="Times New Roman" w:cs="Times New Roman"/>
          <w:iCs/>
          <w:sz w:val="24"/>
          <w:szCs w:val="24"/>
          <w:u w:val="single"/>
        </w:rPr>
        <w:tab/>
      </w:r>
      <w:r>
        <w:rPr>
          <w:rFonts w:ascii="Times New Roman" w:eastAsia="Calibri" w:hAnsi="Times New Roman" w:cs="Times New Roman"/>
          <w:iCs/>
          <w:sz w:val="24"/>
          <w:szCs w:val="24"/>
          <w:u w:val="single"/>
        </w:rPr>
        <w:tab/>
      </w:r>
      <w:r>
        <w:rPr>
          <w:rFonts w:ascii="Times New Roman" w:eastAsia="Calibri" w:hAnsi="Times New Roman" w:cs="Times New Roman"/>
          <w:iCs/>
          <w:sz w:val="24"/>
          <w:szCs w:val="24"/>
          <w:u w:val="single"/>
        </w:rPr>
        <w:tab/>
      </w:r>
      <w:r>
        <w:rPr>
          <w:rFonts w:ascii="Times New Roman" w:eastAsia="Calibri" w:hAnsi="Times New Roman" w:cs="Times New Roman"/>
          <w:iCs/>
          <w:sz w:val="24"/>
          <w:szCs w:val="24"/>
          <w:u w:val="single"/>
        </w:rPr>
        <w:tab/>
      </w:r>
      <w:r>
        <w:rPr>
          <w:rFonts w:ascii="Times New Roman" w:eastAsia="Calibri" w:hAnsi="Times New Roman" w:cs="Times New Roman"/>
          <w:iCs/>
          <w:sz w:val="24"/>
          <w:szCs w:val="24"/>
          <w:u w:val="single"/>
        </w:rPr>
        <w:tab/>
      </w:r>
      <w:r>
        <w:rPr>
          <w:rFonts w:ascii="Times New Roman" w:eastAsia="Calibri" w:hAnsi="Times New Roman" w:cs="Times New Roman"/>
          <w:iCs/>
          <w:sz w:val="24"/>
          <w:szCs w:val="24"/>
          <w:u w:val="single"/>
        </w:rPr>
        <w:tab/>
      </w:r>
      <w:r>
        <w:rPr>
          <w:rFonts w:ascii="Times New Roman" w:eastAsia="Calibri" w:hAnsi="Times New Roman" w:cs="Times New Roman"/>
          <w:iCs/>
          <w:sz w:val="24"/>
          <w:szCs w:val="24"/>
          <w:u w:val="single"/>
        </w:rPr>
        <w:tab/>
      </w:r>
      <w:r>
        <w:rPr>
          <w:rFonts w:ascii="Times New Roman" w:eastAsia="Calibri" w:hAnsi="Times New Roman" w:cs="Times New Roman"/>
          <w:iCs/>
          <w:sz w:val="24"/>
          <w:szCs w:val="24"/>
          <w:u w:val="single"/>
        </w:rPr>
        <w:tab/>
      </w:r>
      <w:r>
        <w:rPr>
          <w:rFonts w:ascii="Times New Roman" w:eastAsia="Calibri" w:hAnsi="Times New Roman" w:cs="Times New Roman"/>
          <w:iCs/>
          <w:sz w:val="24"/>
          <w:szCs w:val="24"/>
          <w:u w:val="single"/>
        </w:rPr>
        <w:tab/>
        <w:t>47</w:t>
      </w:r>
    </w:p>
    <w:p w:rsidR="008022CC" w:rsidRPr="001D28C8" w:rsidRDefault="001D28C8" w:rsidP="002C5EBC">
      <w:pPr>
        <w:rPr>
          <w:sz w:val="20"/>
          <w:szCs w:val="20"/>
        </w:rPr>
      </w:pPr>
      <w:r>
        <w:rPr>
          <w:rFonts w:ascii="Times New Roman" w:eastAsia="Calibri" w:hAnsi="Times New Roman" w:cs="Times New Roman"/>
          <w:b/>
          <w:iCs/>
          <w:sz w:val="24"/>
          <w:szCs w:val="24"/>
        </w:rPr>
        <w:t>2</w:t>
      </w:r>
      <w:r w:rsidR="0043633D" w:rsidRPr="0043633D">
        <w:rPr>
          <w:rFonts w:ascii="Times New Roman" w:eastAsia="Calibri" w:hAnsi="Times New Roman" w:cs="Times New Roman"/>
          <w:b/>
          <w:iCs/>
          <w:sz w:val="24"/>
          <w:szCs w:val="24"/>
        </w:rPr>
        <w:t xml:space="preserve">) </w:t>
      </w:r>
      <w:r>
        <w:rPr>
          <w:rFonts w:ascii="Times New Roman" w:hAnsi="Times New Roman" w:cs="Times New Roman"/>
          <w:b/>
          <w:sz w:val="24"/>
          <w:szCs w:val="24"/>
        </w:rPr>
        <w:t xml:space="preserve">  </w:t>
      </w:r>
    </w:p>
    <w:p w:rsidR="008022CC" w:rsidRPr="0043633D" w:rsidRDefault="008022CC" w:rsidP="0043633D">
      <w:pPr>
        <w:jc w:val="center"/>
        <w:rPr>
          <w:rFonts w:ascii="Times New Roman" w:hAnsi="Times New Roman" w:cs="Times New Roman"/>
          <w:b/>
          <w:bCs/>
          <w:iCs/>
          <w:sz w:val="24"/>
          <w:szCs w:val="24"/>
        </w:rPr>
      </w:pPr>
      <w:r w:rsidRPr="0043633D">
        <w:rPr>
          <w:rFonts w:ascii="Times New Roman" w:hAnsi="Times New Roman" w:cs="Times New Roman"/>
          <w:b/>
          <w:bCs/>
          <w:iCs/>
          <w:sz w:val="24"/>
          <w:szCs w:val="24"/>
        </w:rPr>
        <w:t>Žádost o odklad povinné školní docházky</w:t>
      </w:r>
    </w:p>
    <w:p w:rsidR="008022CC" w:rsidRPr="008022CC" w:rsidRDefault="008022CC" w:rsidP="008022CC">
      <w:pPr>
        <w:pStyle w:val="Odstavecseseznamem"/>
        <w:numPr>
          <w:ilvl w:val="0"/>
          <w:numId w:val="19"/>
        </w:numPr>
        <w:spacing w:before="0" w:beforeAutospacing="0" w:line="240" w:lineRule="auto"/>
        <w:ind w:left="0" w:firstLine="0"/>
        <w:rPr>
          <w:rFonts w:ascii="Times New Roman" w:hAnsi="Times New Roman" w:cs="Times New Roman"/>
          <w:b/>
          <w:bCs/>
          <w:iCs/>
        </w:rPr>
      </w:pPr>
      <w:r w:rsidRPr="008022CC">
        <w:rPr>
          <w:rFonts w:ascii="Times New Roman" w:hAnsi="Times New Roman" w:cs="Times New Roman"/>
          <w:b/>
          <w:bCs/>
          <w:iCs/>
        </w:rPr>
        <w:t>Zákonný zástupce dítěte:</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jméno a příjmení: .............................................................</w:t>
      </w:r>
      <w:r w:rsidRPr="008022CC">
        <w:rPr>
          <w:rFonts w:ascii="Times New Roman" w:hAnsi="Times New Roman" w:cs="Times New Roman"/>
        </w:rPr>
        <w:t xml:space="preserve"> č. OP: .........................</w:t>
      </w:r>
      <w:r>
        <w:rPr>
          <w:rFonts w:ascii="Times New Roman" w:hAnsi="Times New Roman" w:cs="Times New Roman"/>
        </w:rPr>
        <w:t>.............................</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adresa trvalého pobytu/PSČ: ..........................................................................................</w:t>
      </w:r>
      <w:r>
        <w:rPr>
          <w:rFonts w:ascii="Times New Roman" w:hAnsi="Times New Roman" w:cs="Times New Roman"/>
          <w:iCs/>
        </w:rPr>
        <w:t>....................</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 xml:space="preserve">Kontaktní adresa pro doručování písemností </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(pokud není shodná s trvalým pobytem):………………………………………………</w:t>
      </w:r>
      <w:r>
        <w:rPr>
          <w:rFonts w:ascii="Times New Roman" w:hAnsi="Times New Roman" w:cs="Times New Roman"/>
          <w:iCs/>
        </w:rPr>
        <w:t>…………..</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telefon/mobil/mail: ……………………………………………………………………</w:t>
      </w:r>
      <w:r>
        <w:rPr>
          <w:rFonts w:ascii="Times New Roman" w:hAnsi="Times New Roman" w:cs="Times New Roman"/>
          <w:iCs/>
        </w:rPr>
        <w:t>…………..</w:t>
      </w:r>
    </w:p>
    <w:p w:rsidR="008022CC" w:rsidRPr="008022CC" w:rsidRDefault="008022CC" w:rsidP="008022CC">
      <w:pPr>
        <w:rPr>
          <w:rFonts w:ascii="Times New Roman" w:hAnsi="Times New Roman" w:cs="Times New Roman"/>
          <w:b/>
          <w:bCs/>
          <w:iCs/>
        </w:rPr>
      </w:pPr>
      <w:r w:rsidRPr="008022CC">
        <w:rPr>
          <w:rFonts w:ascii="Times New Roman" w:hAnsi="Times New Roman" w:cs="Times New Roman"/>
          <w:b/>
          <w:bCs/>
          <w:iCs/>
        </w:rPr>
        <w:t xml:space="preserve">2. Ředitelka školy: </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 xml:space="preserve">Jméno a příjmení:  </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Adresa školy: Základní škola a Mateřská škola</w:t>
      </w:r>
      <w:r w:rsidRPr="008022CC">
        <w:rPr>
          <w:rFonts w:ascii="Times New Roman" w:hAnsi="Times New Roman" w:cs="Times New Roman"/>
          <w:iCs/>
        </w:rPr>
        <w:tab/>
      </w:r>
      <w:r w:rsidRPr="008022CC">
        <w:rPr>
          <w:rFonts w:ascii="Times New Roman" w:hAnsi="Times New Roman" w:cs="Times New Roman"/>
          <w:iCs/>
        </w:rPr>
        <w:tab/>
      </w:r>
      <w:r w:rsidRPr="008022CC">
        <w:rPr>
          <w:rFonts w:ascii="Times New Roman" w:hAnsi="Times New Roman" w:cs="Times New Roman"/>
          <w:iCs/>
        </w:rPr>
        <w:tab/>
      </w:r>
      <w:r>
        <w:rPr>
          <w:rFonts w:ascii="Times New Roman" w:hAnsi="Times New Roman" w:cs="Times New Roman"/>
          <w:iCs/>
        </w:rPr>
        <w:t xml:space="preserve">        </w:t>
      </w:r>
      <w:r w:rsidRPr="008022CC">
        <w:rPr>
          <w:rFonts w:ascii="Times New Roman" w:hAnsi="Times New Roman" w:cs="Times New Roman"/>
          <w:iCs/>
        </w:rPr>
        <w:t>, příspěvková organizace,</w:t>
      </w:r>
    </w:p>
    <w:p w:rsidR="008022CC" w:rsidRPr="008022CC" w:rsidRDefault="008022CC" w:rsidP="008022CC">
      <w:pPr>
        <w:rPr>
          <w:rFonts w:ascii="Times New Roman" w:hAnsi="Times New Roman" w:cs="Times New Roman"/>
          <w:iCs/>
        </w:rPr>
      </w:pP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 xml:space="preserve"> </w:t>
      </w:r>
      <w:r w:rsidRPr="008022CC">
        <w:rPr>
          <w:rFonts w:ascii="Times New Roman" w:hAnsi="Times New Roman" w:cs="Times New Roman"/>
          <w:b/>
          <w:bCs/>
          <w:iCs/>
        </w:rPr>
        <w:t>Žádám o odklad povinné školní docházky pro dítě</w:t>
      </w:r>
      <w:r w:rsidRPr="008022CC">
        <w:rPr>
          <w:rFonts w:ascii="Times New Roman" w:hAnsi="Times New Roman" w:cs="Times New Roman"/>
          <w:iCs/>
        </w:rPr>
        <w:t xml:space="preserve">: .................................................................... , </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narozené: ............................. pro školní rok 2014/2015 z důvodu ………….......................................</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w:t>
      </w:r>
      <w:r>
        <w:rPr>
          <w:rFonts w:ascii="Times New Roman" w:hAnsi="Times New Roman" w:cs="Times New Roman"/>
          <w:iCs/>
        </w:rPr>
        <w:t>.........</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 xml:space="preserve"> Příloha:</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Doporučení příslušného školského poradenského zařízení (Pedagogicko – psychologické poradny) nebo odborného lékaře</w:t>
      </w:r>
    </w:p>
    <w:p w:rsidR="008022CC" w:rsidRPr="008022CC" w:rsidRDefault="008022CC" w:rsidP="008022CC">
      <w:pPr>
        <w:rPr>
          <w:rFonts w:ascii="Times New Roman" w:hAnsi="Times New Roman" w:cs="Times New Roman"/>
          <w:iCs/>
        </w:rPr>
      </w:pPr>
      <w:r w:rsidRPr="008022CC">
        <w:rPr>
          <w:rFonts w:ascii="Times New Roman" w:hAnsi="Times New Roman" w:cs="Times New Roman"/>
          <w:iCs/>
        </w:rPr>
        <w:t>V……………………………….. dne ..............................</w:t>
      </w:r>
    </w:p>
    <w:p w:rsidR="008022CC" w:rsidRPr="008022CC" w:rsidRDefault="008022CC" w:rsidP="008022CC">
      <w:pPr>
        <w:ind w:left="4956"/>
        <w:rPr>
          <w:rFonts w:ascii="Times New Roman" w:hAnsi="Times New Roman" w:cs="Times New Roman"/>
          <w:iCs/>
        </w:rPr>
      </w:pPr>
      <w:r w:rsidRPr="008022CC">
        <w:rPr>
          <w:rFonts w:ascii="Times New Roman" w:hAnsi="Times New Roman" w:cs="Times New Roman"/>
          <w:iCs/>
        </w:rPr>
        <w:t>…………………………………………</w:t>
      </w:r>
    </w:p>
    <w:p w:rsidR="00A5643C" w:rsidRDefault="008022CC" w:rsidP="001D28C8">
      <w:pPr>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       </w:t>
      </w:r>
      <w:r w:rsidRPr="008022CC">
        <w:rPr>
          <w:rFonts w:ascii="Times New Roman" w:hAnsi="Times New Roman" w:cs="Times New Roman"/>
          <w:iCs/>
        </w:rPr>
        <w:t>podpis zákonných zástupců dítět</w:t>
      </w:r>
      <w:r w:rsidR="001D28C8">
        <w:rPr>
          <w:rFonts w:ascii="Times New Roman" w:hAnsi="Times New Roman" w:cs="Times New Roman"/>
          <w:iCs/>
        </w:rPr>
        <w:t>e</w:t>
      </w:r>
    </w:p>
    <w:p w:rsidR="008022CC" w:rsidRPr="001D28C8" w:rsidRDefault="001D28C8" w:rsidP="001D28C8">
      <w:pPr>
        <w:rPr>
          <w:rFonts w:ascii="Times New Roman" w:hAnsi="Times New Roman" w:cs="Times New Roman"/>
          <w:iCs/>
        </w:rPr>
      </w:pPr>
      <w:r>
        <w:rPr>
          <w:rFonts w:ascii="Times New Roman" w:hAnsi="Times New Roman" w:cs="Times New Roman"/>
          <w:sz w:val="24"/>
          <w:szCs w:val="24"/>
          <w:u w:val="single"/>
        </w:rPr>
        <w:lastRenderedPageBreak/>
        <w:t xml:space="preserve"> </w:t>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r>
      <w:r w:rsidR="00A5643C">
        <w:rPr>
          <w:rFonts w:ascii="Times New Roman" w:hAnsi="Times New Roman" w:cs="Times New Roman"/>
          <w:sz w:val="24"/>
          <w:szCs w:val="24"/>
          <w:u w:val="single"/>
        </w:rPr>
        <w:tab/>
        <w:t>48</w:t>
      </w:r>
    </w:p>
    <w:p w:rsidR="008022CC" w:rsidRDefault="00A5643C" w:rsidP="002C5EBC">
      <w:pPr>
        <w:rPr>
          <w:rFonts w:ascii="Times New Roman" w:hAnsi="Times New Roman" w:cs="Times New Roman"/>
          <w:sz w:val="24"/>
          <w:szCs w:val="24"/>
        </w:rPr>
      </w:pPr>
      <w:r>
        <w:rPr>
          <w:rFonts w:ascii="Times New Roman" w:hAnsi="Times New Roman" w:cs="Times New Roman"/>
          <w:sz w:val="24"/>
          <w:szCs w:val="24"/>
        </w:rPr>
        <w:t>Příloha č. 3)</w:t>
      </w:r>
    </w:p>
    <w:p w:rsidR="00A5643C" w:rsidRDefault="00A5643C" w:rsidP="002C5EB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Dotazník</w:t>
      </w:r>
    </w:p>
    <w:p w:rsidR="00A5643C" w:rsidRDefault="00A5643C" w:rsidP="002C5EBC">
      <w:pPr>
        <w:rPr>
          <w:rFonts w:ascii="Times New Roman" w:hAnsi="Times New Roman" w:cs="Times New Roman"/>
          <w:sz w:val="24"/>
          <w:szCs w:val="24"/>
        </w:rPr>
      </w:pPr>
    </w:p>
    <w:p w:rsidR="00A5643C" w:rsidRDefault="00A5643C" w:rsidP="00A5643C">
      <w:pPr>
        <w:pStyle w:val="Odstavecseseznamem"/>
        <w:numPr>
          <w:ilvl w:val="0"/>
          <w:numId w:val="50"/>
        </w:numPr>
        <w:rPr>
          <w:rFonts w:ascii="Times New Roman" w:hAnsi="Times New Roman" w:cs="Times New Roman"/>
          <w:sz w:val="24"/>
          <w:szCs w:val="24"/>
        </w:rPr>
      </w:pPr>
      <w:r>
        <w:rPr>
          <w:rFonts w:ascii="Times New Roman" w:hAnsi="Times New Roman" w:cs="Times New Roman"/>
          <w:sz w:val="24"/>
          <w:szCs w:val="24"/>
        </w:rPr>
        <w:t>Jaké procento dětí mělo u Vás odklad povinné školní docházky (v letošním roce, v loňském roce, před pěti lety)?</w:t>
      </w:r>
    </w:p>
    <w:p w:rsidR="00A5643C" w:rsidRDefault="00A5643C" w:rsidP="00A5643C">
      <w:pPr>
        <w:pStyle w:val="Odstavecseseznamem"/>
        <w:numPr>
          <w:ilvl w:val="0"/>
          <w:numId w:val="50"/>
        </w:numPr>
        <w:rPr>
          <w:rFonts w:ascii="Times New Roman" w:hAnsi="Times New Roman" w:cs="Times New Roman"/>
          <w:sz w:val="24"/>
          <w:szCs w:val="24"/>
        </w:rPr>
      </w:pPr>
      <w:r>
        <w:rPr>
          <w:rFonts w:ascii="Times New Roman" w:hAnsi="Times New Roman" w:cs="Times New Roman"/>
          <w:sz w:val="24"/>
          <w:szCs w:val="24"/>
        </w:rPr>
        <w:t>Má počet odkladů školní docházky vzrůstající, klesající nebo stagnující tendenci?</w:t>
      </w:r>
    </w:p>
    <w:p w:rsidR="00A5643C" w:rsidRDefault="00A5643C" w:rsidP="00A5643C">
      <w:pPr>
        <w:pStyle w:val="Odstavecseseznamem"/>
        <w:numPr>
          <w:ilvl w:val="0"/>
          <w:numId w:val="50"/>
        </w:numPr>
        <w:rPr>
          <w:rFonts w:ascii="Times New Roman" w:hAnsi="Times New Roman" w:cs="Times New Roman"/>
          <w:sz w:val="24"/>
          <w:szCs w:val="24"/>
        </w:rPr>
      </w:pPr>
      <w:r>
        <w:rPr>
          <w:rFonts w:ascii="Times New Roman" w:hAnsi="Times New Roman" w:cs="Times New Roman"/>
          <w:sz w:val="24"/>
          <w:szCs w:val="24"/>
        </w:rPr>
        <w:t>Jaké jsou nejčastější důvody, pro které rodiče žádají odklad povinné školní docházky pro své dítě?</w:t>
      </w:r>
    </w:p>
    <w:p w:rsidR="00A5643C" w:rsidRPr="00A5643C" w:rsidRDefault="00A5643C" w:rsidP="00A5643C">
      <w:pPr>
        <w:pStyle w:val="Odstavecseseznamem"/>
        <w:numPr>
          <w:ilvl w:val="0"/>
          <w:numId w:val="50"/>
        </w:numPr>
        <w:rPr>
          <w:rFonts w:ascii="Times New Roman" w:hAnsi="Times New Roman" w:cs="Times New Roman"/>
          <w:sz w:val="24"/>
          <w:szCs w:val="24"/>
        </w:rPr>
      </w:pPr>
      <w:r>
        <w:rPr>
          <w:rFonts w:ascii="Times New Roman" w:hAnsi="Times New Roman" w:cs="Times New Roman"/>
          <w:sz w:val="24"/>
          <w:szCs w:val="24"/>
        </w:rPr>
        <w:t xml:space="preserve">Jaké % dětí s odkladem školní docházky tvoří chlapci a jaké dívky? </w:t>
      </w:r>
    </w:p>
    <w:p w:rsidR="00F81499" w:rsidRDefault="00F81499" w:rsidP="002C5EBC">
      <w:pPr>
        <w:rPr>
          <w:rFonts w:ascii="Times New Roman" w:hAnsi="Times New Roman" w:cs="Times New Roman"/>
          <w:sz w:val="20"/>
          <w:szCs w:val="20"/>
        </w:rPr>
      </w:pPr>
    </w:p>
    <w:p w:rsidR="00F81499" w:rsidRDefault="00F81499" w:rsidP="002C5EBC">
      <w:pPr>
        <w:rPr>
          <w:rFonts w:ascii="Times New Roman" w:hAnsi="Times New Roman" w:cs="Times New Roman"/>
          <w:sz w:val="20"/>
          <w:szCs w:val="20"/>
        </w:rPr>
      </w:pPr>
    </w:p>
    <w:p w:rsidR="00F81499" w:rsidRDefault="00F81499" w:rsidP="002C5EBC">
      <w:pPr>
        <w:rPr>
          <w:rFonts w:ascii="Times New Roman" w:hAnsi="Times New Roman" w:cs="Times New Roman"/>
          <w:sz w:val="20"/>
          <w:szCs w:val="20"/>
        </w:rPr>
      </w:pPr>
    </w:p>
    <w:p w:rsidR="00F81499" w:rsidRDefault="00F81499" w:rsidP="002C5EBC">
      <w:pPr>
        <w:rPr>
          <w:rFonts w:ascii="Times New Roman" w:hAnsi="Times New Roman" w:cs="Times New Roman"/>
          <w:sz w:val="20"/>
          <w:szCs w:val="20"/>
        </w:rPr>
      </w:pPr>
    </w:p>
    <w:p w:rsidR="00F81499" w:rsidRDefault="00F81499" w:rsidP="002C5EBC">
      <w:pPr>
        <w:rPr>
          <w:rFonts w:ascii="Times New Roman" w:hAnsi="Times New Roman" w:cs="Times New Roman"/>
          <w:sz w:val="20"/>
          <w:szCs w:val="20"/>
        </w:rPr>
      </w:pPr>
    </w:p>
    <w:p w:rsidR="00F81499" w:rsidRDefault="00F81499" w:rsidP="002C5EBC">
      <w:pPr>
        <w:rPr>
          <w:rFonts w:ascii="Times New Roman" w:hAnsi="Times New Roman" w:cs="Times New Roman"/>
          <w:sz w:val="20"/>
          <w:szCs w:val="20"/>
        </w:rPr>
      </w:pPr>
    </w:p>
    <w:p w:rsidR="00F81499" w:rsidRDefault="00F81499" w:rsidP="002C5EBC">
      <w:pPr>
        <w:rPr>
          <w:rFonts w:ascii="Times New Roman" w:hAnsi="Times New Roman" w:cs="Times New Roman"/>
          <w:sz w:val="20"/>
          <w:szCs w:val="20"/>
        </w:rPr>
      </w:pPr>
    </w:p>
    <w:p w:rsidR="00F81499" w:rsidRDefault="00F81499" w:rsidP="002C5EBC">
      <w:pPr>
        <w:rPr>
          <w:rFonts w:ascii="Times New Roman" w:hAnsi="Times New Roman" w:cs="Times New Roman"/>
          <w:sz w:val="20"/>
          <w:szCs w:val="20"/>
        </w:rPr>
      </w:pPr>
    </w:p>
    <w:p w:rsidR="00F81499" w:rsidRDefault="00F81499" w:rsidP="002C5EBC">
      <w:pPr>
        <w:rPr>
          <w:rFonts w:ascii="Times New Roman" w:hAnsi="Times New Roman" w:cs="Times New Roman"/>
          <w:sz w:val="20"/>
          <w:szCs w:val="20"/>
        </w:rPr>
      </w:pPr>
    </w:p>
    <w:p w:rsidR="00F81499" w:rsidRDefault="00F81499" w:rsidP="00F81499">
      <w:pPr>
        <w:jc w:val="both"/>
        <w:rPr>
          <w:rFonts w:ascii="Times New Roman" w:hAnsi="Times New Roman" w:cs="Times New Roman"/>
          <w:b/>
          <w:sz w:val="32"/>
          <w:szCs w:val="32"/>
        </w:rPr>
      </w:pPr>
    </w:p>
    <w:p w:rsidR="00F81499" w:rsidRDefault="00F81499" w:rsidP="00F81499">
      <w:pPr>
        <w:jc w:val="both"/>
        <w:rPr>
          <w:rFonts w:ascii="Times New Roman" w:hAnsi="Times New Roman" w:cs="Times New Roman"/>
          <w:b/>
          <w:sz w:val="32"/>
          <w:szCs w:val="32"/>
        </w:rPr>
      </w:pPr>
    </w:p>
    <w:p w:rsidR="00F81499" w:rsidRDefault="00F81499" w:rsidP="00F81499">
      <w:pPr>
        <w:jc w:val="both"/>
        <w:rPr>
          <w:rFonts w:ascii="Times New Roman" w:hAnsi="Times New Roman" w:cs="Times New Roman"/>
          <w:b/>
          <w:sz w:val="32"/>
          <w:szCs w:val="32"/>
        </w:rPr>
      </w:pPr>
    </w:p>
    <w:p w:rsidR="00F81499" w:rsidRDefault="00F81499" w:rsidP="00F81499">
      <w:pPr>
        <w:jc w:val="both"/>
        <w:rPr>
          <w:rFonts w:ascii="Times New Roman" w:hAnsi="Times New Roman" w:cs="Times New Roman"/>
          <w:sz w:val="24"/>
          <w:szCs w:val="24"/>
          <w:u w:val="single"/>
        </w:rPr>
      </w:pPr>
    </w:p>
    <w:p w:rsidR="00F81499" w:rsidRPr="00F76C59" w:rsidRDefault="00F81499" w:rsidP="002C5EBC">
      <w:pPr>
        <w:rPr>
          <w:rFonts w:ascii="Times New Roman" w:hAnsi="Times New Roman" w:cs="Times New Roman"/>
          <w:sz w:val="20"/>
          <w:szCs w:val="20"/>
        </w:rPr>
      </w:pPr>
    </w:p>
    <w:sectPr w:rsidR="00F81499" w:rsidRPr="00F76C59" w:rsidSect="00BB6335">
      <w:pgSz w:w="11906" w:h="16838" w:code="9"/>
      <w:pgMar w:top="1418" w:right="1416" w:bottom="1418"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E9B" w:rsidRPr="00F81F18" w:rsidRDefault="007A3E9B" w:rsidP="00F81F18">
      <w:pPr>
        <w:pStyle w:val="Nadpis1"/>
        <w:spacing w:before="0" w:line="240" w:lineRule="auto"/>
        <w:rPr>
          <w:rFonts w:asciiTheme="minorHAnsi" w:eastAsiaTheme="minorHAnsi" w:hAnsiTheme="minorHAnsi" w:cstheme="minorBidi"/>
          <w:b w:val="0"/>
          <w:bCs w:val="0"/>
          <w:color w:val="auto"/>
          <w:sz w:val="22"/>
          <w:szCs w:val="22"/>
        </w:rPr>
      </w:pPr>
      <w:r>
        <w:separator/>
      </w:r>
    </w:p>
  </w:endnote>
  <w:endnote w:type="continuationSeparator" w:id="1">
    <w:p w:rsidR="007A3E9B" w:rsidRPr="00F81F18" w:rsidRDefault="007A3E9B" w:rsidP="00F81F18">
      <w:pPr>
        <w:pStyle w:val="Nadpis1"/>
        <w:spacing w:before="0" w:line="240" w:lineRule="auto"/>
        <w:rPr>
          <w:rFonts w:asciiTheme="minorHAnsi" w:eastAsiaTheme="minorHAnsi" w:hAnsiTheme="minorHAnsi" w:cstheme="minorBidi"/>
          <w:b w:val="0"/>
          <w:bCs w:val="0"/>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E9B" w:rsidRPr="00F81F18" w:rsidRDefault="007A3E9B" w:rsidP="00F81F18">
      <w:pPr>
        <w:pStyle w:val="Nadpis1"/>
        <w:spacing w:before="0" w:line="240" w:lineRule="auto"/>
        <w:rPr>
          <w:rFonts w:asciiTheme="minorHAnsi" w:eastAsiaTheme="minorHAnsi" w:hAnsiTheme="minorHAnsi" w:cstheme="minorBidi"/>
          <w:b w:val="0"/>
          <w:bCs w:val="0"/>
          <w:color w:val="auto"/>
          <w:sz w:val="22"/>
          <w:szCs w:val="22"/>
        </w:rPr>
      </w:pPr>
      <w:r>
        <w:separator/>
      </w:r>
    </w:p>
  </w:footnote>
  <w:footnote w:type="continuationSeparator" w:id="1">
    <w:p w:rsidR="007A3E9B" w:rsidRPr="00F81F18" w:rsidRDefault="007A3E9B" w:rsidP="00F81F18">
      <w:pPr>
        <w:pStyle w:val="Nadpis1"/>
        <w:spacing w:before="0" w:line="240" w:lineRule="auto"/>
        <w:rPr>
          <w:rFonts w:asciiTheme="minorHAnsi" w:eastAsiaTheme="minorHAnsi" w:hAnsiTheme="minorHAnsi" w:cstheme="minorBidi"/>
          <w:b w:val="0"/>
          <w:bCs w:val="0"/>
          <w:color w:val="auto"/>
          <w:sz w:val="22"/>
          <w:szCs w:val="22"/>
        </w:rPr>
      </w:pPr>
      <w:r>
        <w:continuationSeparator/>
      </w:r>
    </w:p>
  </w:footnote>
  <w:footnote w:id="2">
    <w:p w:rsidR="0091263C" w:rsidRDefault="0091263C" w:rsidP="00433A28">
      <w:pPr>
        <w:pStyle w:val="Textpoznpodarou"/>
        <w:jc w:val="both"/>
      </w:pPr>
      <w:r>
        <w:rPr>
          <w:rStyle w:val="Znakapoznpodarou"/>
        </w:rPr>
        <w:footnoteRef/>
      </w:r>
      <w:r>
        <w:t xml:space="preserve"> Podle § 123 odst. 2 z. č. 561/2004 Sb. (školský zákon) ve znění novely č. 472/2011 Sb., s účinností od 1. 1. 2012, se vzdělávání v posledním ročníku mateřské školy poskytuje dítěti bezúplatně po dobu 12 měsíců. Omezení bezplatnosti předškolního vzdělávání na 12 měsíců neplatí pro děti se zdravotním postižením.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24EA"/>
    <w:multiLevelType w:val="hybridMultilevel"/>
    <w:tmpl w:val="98F696B0"/>
    <w:lvl w:ilvl="0" w:tplc="333E62E6">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C42CED"/>
    <w:multiLevelType w:val="hybridMultilevel"/>
    <w:tmpl w:val="01EE6EC0"/>
    <w:lvl w:ilvl="0" w:tplc="758021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7E62D66"/>
    <w:multiLevelType w:val="hybridMultilevel"/>
    <w:tmpl w:val="E09E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6A5A45"/>
    <w:multiLevelType w:val="hybridMultilevel"/>
    <w:tmpl w:val="8FB80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421473"/>
    <w:multiLevelType w:val="hybridMultilevel"/>
    <w:tmpl w:val="E8E42710"/>
    <w:lvl w:ilvl="0" w:tplc="0405000F">
      <w:start w:val="1"/>
      <w:numFmt w:val="decimal"/>
      <w:lvlText w:val="%1."/>
      <w:lvlJc w:val="left"/>
      <w:pPr>
        <w:tabs>
          <w:tab w:val="num" w:pos="720"/>
        </w:tabs>
        <w:ind w:left="720" w:hanging="360"/>
      </w:pPr>
      <w:rPr>
        <w:rFonts w:hint="default"/>
      </w:rPr>
    </w:lvl>
    <w:lvl w:ilvl="1" w:tplc="DE76FF2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C153E99"/>
    <w:multiLevelType w:val="hybridMultilevel"/>
    <w:tmpl w:val="47863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0975C4"/>
    <w:multiLevelType w:val="hybridMultilevel"/>
    <w:tmpl w:val="5ADAD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33079C"/>
    <w:multiLevelType w:val="multilevel"/>
    <w:tmpl w:val="40FC6E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44D10E5"/>
    <w:multiLevelType w:val="hybridMultilevel"/>
    <w:tmpl w:val="B8A88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5B1DE0"/>
    <w:multiLevelType w:val="hybridMultilevel"/>
    <w:tmpl w:val="A93C07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7A3959"/>
    <w:multiLevelType w:val="multilevel"/>
    <w:tmpl w:val="85D80FA4"/>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7B95708"/>
    <w:multiLevelType w:val="multilevel"/>
    <w:tmpl w:val="1DDCCF92"/>
    <w:lvl w:ilvl="0">
      <w:start w:val="1"/>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93961DB"/>
    <w:multiLevelType w:val="hybridMultilevel"/>
    <w:tmpl w:val="B5ECD3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1E380CEE"/>
    <w:multiLevelType w:val="multilevel"/>
    <w:tmpl w:val="76D09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03B2722"/>
    <w:multiLevelType w:val="multilevel"/>
    <w:tmpl w:val="10A87F1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0923CE1"/>
    <w:multiLevelType w:val="hybridMultilevel"/>
    <w:tmpl w:val="778E1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4157C88"/>
    <w:multiLevelType w:val="multilevel"/>
    <w:tmpl w:val="1C78A6C8"/>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43136A2"/>
    <w:multiLevelType w:val="hybridMultilevel"/>
    <w:tmpl w:val="2D4E5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BDC51E5"/>
    <w:multiLevelType w:val="hybridMultilevel"/>
    <w:tmpl w:val="138E7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DA56084"/>
    <w:multiLevelType w:val="hybridMultilevel"/>
    <w:tmpl w:val="01B62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0415CBD"/>
    <w:multiLevelType w:val="hybridMultilevel"/>
    <w:tmpl w:val="481A695C"/>
    <w:lvl w:ilvl="0" w:tplc="E2F6721E">
      <w:start w:val="1"/>
      <w:numFmt w:val="decimal"/>
      <w:lvlText w:val="%1."/>
      <w:lvlJc w:val="left"/>
      <w:pPr>
        <w:ind w:left="720" w:hanging="360"/>
      </w:pPr>
      <w:rPr>
        <w:rFonts w:asciiTheme="minorHAnsi" w:hAnsiTheme="minorHAnsi" w:cstheme="minorBidi"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216429A"/>
    <w:multiLevelType w:val="multilevel"/>
    <w:tmpl w:val="8A544FE2"/>
    <w:lvl w:ilvl="0">
      <w:start w:val="1"/>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3C55401"/>
    <w:multiLevelType w:val="multilevel"/>
    <w:tmpl w:val="CC36CC14"/>
    <w:lvl w:ilvl="0">
      <w:start w:val="1"/>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4184399"/>
    <w:multiLevelType w:val="multilevel"/>
    <w:tmpl w:val="6AEEBA14"/>
    <w:lvl w:ilvl="0">
      <w:start w:val="1"/>
      <w:numFmt w:val="decimal"/>
      <w:lvlText w:val="%1"/>
      <w:lvlJc w:val="left"/>
      <w:pPr>
        <w:ind w:left="682" w:hanging="54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4">
    <w:nsid w:val="34C65918"/>
    <w:multiLevelType w:val="hybridMultilevel"/>
    <w:tmpl w:val="8C7E6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58A3E8F"/>
    <w:multiLevelType w:val="hybridMultilevel"/>
    <w:tmpl w:val="CFF0B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912192D"/>
    <w:multiLevelType w:val="hybridMultilevel"/>
    <w:tmpl w:val="24485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B9B5F9B"/>
    <w:multiLevelType w:val="hybridMultilevel"/>
    <w:tmpl w:val="FF6C908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nsid w:val="3D7E4EE2"/>
    <w:multiLevelType w:val="multilevel"/>
    <w:tmpl w:val="09626590"/>
    <w:lvl w:ilvl="0">
      <w:start w:val="1"/>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F9C169B"/>
    <w:multiLevelType w:val="hybridMultilevel"/>
    <w:tmpl w:val="E250A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FC22556"/>
    <w:multiLevelType w:val="hybridMultilevel"/>
    <w:tmpl w:val="12405C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nsid w:val="3FF30115"/>
    <w:multiLevelType w:val="multilevel"/>
    <w:tmpl w:val="7A044D5C"/>
    <w:lvl w:ilvl="0">
      <w:start w:val="2"/>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F9B30C6"/>
    <w:multiLevelType w:val="hybridMultilevel"/>
    <w:tmpl w:val="C228E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2204971"/>
    <w:multiLevelType w:val="hybridMultilevel"/>
    <w:tmpl w:val="8B36212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nsid w:val="564971F6"/>
    <w:multiLevelType w:val="multilevel"/>
    <w:tmpl w:val="984AB6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6AC57A7"/>
    <w:multiLevelType w:val="hybridMultilevel"/>
    <w:tmpl w:val="F13C3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D0016DF"/>
    <w:multiLevelType w:val="hybridMultilevel"/>
    <w:tmpl w:val="51FC9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E12148B"/>
    <w:multiLevelType w:val="hybridMultilevel"/>
    <w:tmpl w:val="BC049E6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8">
    <w:nsid w:val="5E356129"/>
    <w:multiLevelType w:val="multilevel"/>
    <w:tmpl w:val="7B5039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0445B8E"/>
    <w:multiLevelType w:val="hybridMultilevel"/>
    <w:tmpl w:val="50482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09D3CD9"/>
    <w:multiLevelType w:val="hybridMultilevel"/>
    <w:tmpl w:val="5C127AD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823427B"/>
    <w:multiLevelType w:val="hybridMultilevel"/>
    <w:tmpl w:val="4A8AE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F753B0C"/>
    <w:multiLevelType w:val="hybridMultilevel"/>
    <w:tmpl w:val="FF306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0720B7E"/>
    <w:multiLevelType w:val="hybridMultilevel"/>
    <w:tmpl w:val="0F940F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nsid w:val="7934115B"/>
    <w:multiLevelType w:val="hybridMultilevel"/>
    <w:tmpl w:val="D4708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9B5738D"/>
    <w:multiLevelType w:val="multilevel"/>
    <w:tmpl w:val="31F4AB1E"/>
    <w:lvl w:ilvl="0">
      <w:start w:val="4"/>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A821372"/>
    <w:multiLevelType w:val="multilevel"/>
    <w:tmpl w:val="4A8897A0"/>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C6450C4"/>
    <w:multiLevelType w:val="multilevel"/>
    <w:tmpl w:val="9124B59C"/>
    <w:lvl w:ilvl="0">
      <w:start w:val="1"/>
      <w:numFmt w:val="decimal"/>
      <w:lvlText w:val="%1."/>
      <w:lvlJc w:val="left"/>
      <w:pPr>
        <w:ind w:left="360" w:hanging="360"/>
      </w:pPr>
      <w:rPr>
        <w:rFonts w:hint="default"/>
        <w:b/>
        <w:sz w:val="24"/>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7E280642"/>
    <w:multiLevelType w:val="hybridMultilevel"/>
    <w:tmpl w:val="118099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E5B314A"/>
    <w:multiLevelType w:val="hybridMultilevel"/>
    <w:tmpl w:val="5602E89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23"/>
  </w:num>
  <w:num w:numId="2">
    <w:abstractNumId w:val="9"/>
  </w:num>
  <w:num w:numId="3">
    <w:abstractNumId w:val="44"/>
  </w:num>
  <w:num w:numId="4">
    <w:abstractNumId w:val="48"/>
  </w:num>
  <w:num w:numId="5">
    <w:abstractNumId w:val="30"/>
  </w:num>
  <w:num w:numId="6">
    <w:abstractNumId w:val="46"/>
  </w:num>
  <w:num w:numId="7">
    <w:abstractNumId w:val="41"/>
  </w:num>
  <w:num w:numId="8">
    <w:abstractNumId w:val="16"/>
  </w:num>
  <w:num w:numId="9">
    <w:abstractNumId w:val="47"/>
  </w:num>
  <w:num w:numId="10">
    <w:abstractNumId w:val="7"/>
  </w:num>
  <w:num w:numId="11">
    <w:abstractNumId w:val="14"/>
  </w:num>
  <w:num w:numId="12">
    <w:abstractNumId w:val="0"/>
  </w:num>
  <w:num w:numId="13">
    <w:abstractNumId w:val="45"/>
  </w:num>
  <w:num w:numId="14">
    <w:abstractNumId w:val="43"/>
  </w:num>
  <w:num w:numId="15">
    <w:abstractNumId w:val="5"/>
  </w:num>
  <w:num w:numId="16">
    <w:abstractNumId w:val="4"/>
  </w:num>
  <w:num w:numId="17">
    <w:abstractNumId w:val="20"/>
  </w:num>
  <w:num w:numId="18">
    <w:abstractNumId w:val="1"/>
  </w:num>
  <w:num w:numId="19">
    <w:abstractNumId w:val="25"/>
  </w:num>
  <w:num w:numId="20">
    <w:abstractNumId w:val="32"/>
  </w:num>
  <w:num w:numId="21">
    <w:abstractNumId w:val="29"/>
  </w:num>
  <w:num w:numId="22">
    <w:abstractNumId w:val="6"/>
  </w:num>
  <w:num w:numId="23">
    <w:abstractNumId w:val="26"/>
  </w:num>
  <w:num w:numId="24">
    <w:abstractNumId w:val="17"/>
  </w:num>
  <w:num w:numId="25">
    <w:abstractNumId w:val="3"/>
  </w:num>
  <w:num w:numId="26">
    <w:abstractNumId w:val="42"/>
  </w:num>
  <w:num w:numId="27">
    <w:abstractNumId w:val="39"/>
  </w:num>
  <w:num w:numId="28">
    <w:abstractNumId w:val="2"/>
  </w:num>
  <w:num w:numId="29">
    <w:abstractNumId w:val="27"/>
  </w:num>
  <w:num w:numId="30">
    <w:abstractNumId w:val="37"/>
  </w:num>
  <w:num w:numId="31">
    <w:abstractNumId w:val="24"/>
  </w:num>
  <w:num w:numId="32">
    <w:abstractNumId w:val="22"/>
  </w:num>
  <w:num w:numId="33">
    <w:abstractNumId w:val="21"/>
  </w:num>
  <w:num w:numId="34">
    <w:abstractNumId w:val="11"/>
  </w:num>
  <w:num w:numId="35">
    <w:abstractNumId w:val="28"/>
  </w:num>
  <w:num w:numId="36">
    <w:abstractNumId w:val="34"/>
  </w:num>
  <w:num w:numId="37">
    <w:abstractNumId w:val="35"/>
  </w:num>
  <w:num w:numId="38">
    <w:abstractNumId w:val="31"/>
  </w:num>
  <w:num w:numId="39">
    <w:abstractNumId w:val="10"/>
  </w:num>
  <w:num w:numId="40">
    <w:abstractNumId w:val="18"/>
  </w:num>
  <w:num w:numId="41">
    <w:abstractNumId w:val="33"/>
  </w:num>
  <w:num w:numId="42">
    <w:abstractNumId w:val="12"/>
  </w:num>
  <w:num w:numId="43">
    <w:abstractNumId w:val="49"/>
  </w:num>
  <w:num w:numId="44">
    <w:abstractNumId w:val="36"/>
  </w:num>
  <w:num w:numId="45">
    <w:abstractNumId w:val="8"/>
  </w:num>
  <w:num w:numId="46">
    <w:abstractNumId w:val="19"/>
  </w:num>
  <w:num w:numId="47">
    <w:abstractNumId w:val="13"/>
  </w:num>
  <w:num w:numId="48">
    <w:abstractNumId w:val="38"/>
  </w:num>
  <w:num w:numId="49">
    <w:abstractNumId w:val="40"/>
  </w:num>
  <w:num w:numId="50">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62F7B"/>
    <w:rsid w:val="0000224B"/>
    <w:rsid w:val="0000231D"/>
    <w:rsid w:val="0000561E"/>
    <w:rsid w:val="00006C33"/>
    <w:rsid w:val="00007A19"/>
    <w:rsid w:val="00012D35"/>
    <w:rsid w:val="00013080"/>
    <w:rsid w:val="000141B6"/>
    <w:rsid w:val="000165A6"/>
    <w:rsid w:val="00016642"/>
    <w:rsid w:val="0002572D"/>
    <w:rsid w:val="00025C44"/>
    <w:rsid w:val="000325CE"/>
    <w:rsid w:val="00041B43"/>
    <w:rsid w:val="0004631C"/>
    <w:rsid w:val="00051E9B"/>
    <w:rsid w:val="000565F5"/>
    <w:rsid w:val="00061B87"/>
    <w:rsid w:val="00063008"/>
    <w:rsid w:val="000665C1"/>
    <w:rsid w:val="000761C2"/>
    <w:rsid w:val="00082F52"/>
    <w:rsid w:val="000878A0"/>
    <w:rsid w:val="00091CC6"/>
    <w:rsid w:val="00092A7B"/>
    <w:rsid w:val="00092E34"/>
    <w:rsid w:val="000A3DC1"/>
    <w:rsid w:val="000A40DA"/>
    <w:rsid w:val="000A627A"/>
    <w:rsid w:val="000B2189"/>
    <w:rsid w:val="000B5B64"/>
    <w:rsid w:val="000C0DC1"/>
    <w:rsid w:val="000C4E33"/>
    <w:rsid w:val="000C7AB6"/>
    <w:rsid w:val="000D076D"/>
    <w:rsid w:val="000D1C43"/>
    <w:rsid w:val="000E2F7F"/>
    <w:rsid w:val="000F09E1"/>
    <w:rsid w:val="000F4984"/>
    <w:rsid w:val="001018A8"/>
    <w:rsid w:val="0010619F"/>
    <w:rsid w:val="00111623"/>
    <w:rsid w:val="001131FD"/>
    <w:rsid w:val="001155BD"/>
    <w:rsid w:val="00121510"/>
    <w:rsid w:val="001227F5"/>
    <w:rsid w:val="00123131"/>
    <w:rsid w:val="00124F85"/>
    <w:rsid w:val="00126B98"/>
    <w:rsid w:val="0012748A"/>
    <w:rsid w:val="00136FD0"/>
    <w:rsid w:val="001374A9"/>
    <w:rsid w:val="00142013"/>
    <w:rsid w:val="00150E1E"/>
    <w:rsid w:val="0016054C"/>
    <w:rsid w:val="00161C7E"/>
    <w:rsid w:val="00165869"/>
    <w:rsid w:val="00166857"/>
    <w:rsid w:val="001675BC"/>
    <w:rsid w:val="00171953"/>
    <w:rsid w:val="001724D0"/>
    <w:rsid w:val="00172F48"/>
    <w:rsid w:val="00187493"/>
    <w:rsid w:val="001907A2"/>
    <w:rsid w:val="001A36BE"/>
    <w:rsid w:val="001A5A58"/>
    <w:rsid w:val="001A79EE"/>
    <w:rsid w:val="001C2EBE"/>
    <w:rsid w:val="001C3734"/>
    <w:rsid w:val="001D074C"/>
    <w:rsid w:val="001D28C8"/>
    <w:rsid w:val="001D4D84"/>
    <w:rsid w:val="001E0EE6"/>
    <w:rsid w:val="001E6BB2"/>
    <w:rsid w:val="001F470D"/>
    <w:rsid w:val="00220C7E"/>
    <w:rsid w:val="00223BA0"/>
    <w:rsid w:val="0022582D"/>
    <w:rsid w:val="00234CA2"/>
    <w:rsid w:val="00235CB7"/>
    <w:rsid w:val="0023784C"/>
    <w:rsid w:val="00237978"/>
    <w:rsid w:val="00241EA6"/>
    <w:rsid w:val="00243725"/>
    <w:rsid w:val="002550BA"/>
    <w:rsid w:val="002578A3"/>
    <w:rsid w:val="00274E40"/>
    <w:rsid w:val="00281665"/>
    <w:rsid w:val="00290DF4"/>
    <w:rsid w:val="002917D5"/>
    <w:rsid w:val="002B0CB5"/>
    <w:rsid w:val="002B0DC7"/>
    <w:rsid w:val="002B23E3"/>
    <w:rsid w:val="002B6219"/>
    <w:rsid w:val="002C27A9"/>
    <w:rsid w:val="002C5EBC"/>
    <w:rsid w:val="002D3659"/>
    <w:rsid w:val="002E0934"/>
    <w:rsid w:val="002E1CF1"/>
    <w:rsid w:val="002E7D70"/>
    <w:rsid w:val="002F3301"/>
    <w:rsid w:val="0030726A"/>
    <w:rsid w:val="003179E8"/>
    <w:rsid w:val="00322374"/>
    <w:rsid w:val="00330DCC"/>
    <w:rsid w:val="00330E4A"/>
    <w:rsid w:val="0033399E"/>
    <w:rsid w:val="003369E9"/>
    <w:rsid w:val="00337A4B"/>
    <w:rsid w:val="00343A2D"/>
    <w:rsid w:val="00343F25"/>
    <w:rsid w:val="003455B5"/>
    <w:rsid w:val="00345E30"/>
    <w:rsid w:val="00347C5F"/>
    <w:rsid w:val="00347FD3"/>
    <w:rsid w:val="0035327C"/>
    <w:rsid w:val="00354F6D"/>
    <w:rsid w:val="00357C3C"/>
    <w:rsid w:val="003624C6"/>
    <w:rsid w:val="00364C43"/>
    <w:rsid w:val="003775E7"/>
    <w:rsid w:val="003816D2"/>
    <w:rsid w:val="00382F3A"/>
    <w:rsid w:val="003945D8"/>
    <w:rsid w:val="003A406F"/>
    <w:rsid w:val="003A7B51"/>
    <w:rsid w:val="003B1F27"/>
    <w:rsid w:val="003B22BA"/>
    <w:rsid w:val="003B6908"/>
    <w:rsid w:val="003B7969"/>
    <w:rsid w:val="003C2E96"/>
    <w:rsid w:val="003D325D"/>
    <w:rsid w:val="003E2A4A"/>
    <w:rsid w:val="003F0441"/>
    <w:rsid w:val="003F3E75"/>
    <w:rsid w:val="003F4B85"/>
    <w:rsid w:val="003F773E"/>
    <w:rsid w:val="00401276"/>
    <w:rsid w:val="00410BE8"/>
    <w:rsid w:val="004137C9"/>
    <w:rsid w:val="0041635A"/>
    <w:rsid w:val="00417256"/>
    <w:rsid w:val="00421F94"/>
    <w:rsid w:val="00427A47"/>
    <w:rsid w:val="00432F40"/>
    <w:rsid w:val="00433A28"/>
    <w:rsid w:val="0043633D"/>
    <w:rsid w:val="00437300"/>
    <w:rsid w:val="004378F9"/>
    <w:rsid w:val="00443F68"/>
    <w:rsid w:val="0044575A"/>
    <w:rsid w:val="00451443"/>
    <w:rsid w:val="00451AAF"/>
    <w:rsid w:val="00456DE7"/>
    <w:rsid w:val="004703F8"/>
    <w:rsid w:val="004749E4"/>
    <w:rsid w:val="0047764A"/>
    <w:rsid w:val="004776FA"/>
    <w:rsid w:val="004813FC"/>
    <w:rsid w:val="00481BB5"/>
    <w:rsid w:val="00482754"/>
    <w:rsid w:val="0048344D"/>
    <w:rsid w:val="004840DA"/>
    <w:rsid w:val="00487E9A"/>
    <w:rsid w:val="00490A89"/>
    <w:rsid w:val="00493830"/>
    <w:rsid w:val="004B0074"/>
    <w:rsid w:val="004B3663"/>
    <w:rsid w:val="004B689A"/>
    <w:rsid w:val="004C0DBA"/>
    <w:rsid w:val="004D133A"/>
    <w:rsid w:val="004D47C2"/>
    <w:rsid w:val="004E18ED"/>
    <w:rsid w:val="004E2F8E"/>
    <w:rsid w:val="004E4D4B"/>
    <w:rsid w:val="004F4670"/>
    <w:rsid w:val="00502F01"/>
    <w:rsid w:val="005050A5"/>
    <w:rsid w:val="00510B93"/>
    <w:rsid w:val="005161AC"/>
    <w:rsid w:val="00516593"/>
    <w:rsid w:val="00532A6C"/>
    <w:rsid w:val="0053634B"/>
    <w:rsid w:val="00547DC7"/>
    <w:rsid w:val="00551B9B"/>
    <w:rsid w:val="0055429E"/>
    <w:rsid w:val="005604E5"/>
    <w:rsid w:val="005661C3"/>
    <w:rsid w:val="005767A5"/>
    <w:rsid w:val="00576D78"/>
    <w:rsid w:val="00586AED"/>
    <w:rsid w:val="0059273B"/>
    <w:rsid w:val="005A38D1"/>
    <w:rsid w:val="005A417B"/>
    <w:rsid w:val="005A69EF"/>
    <w:rsid w:val="005B07D0"/>
    <w:rsid w:val="005B5F4E"/>
    <w:rsid w:val="005C6889"/>
    <w:rsid w:val="005D584D"/>
    <w:rsid w:val="005D6225"/>
    <w:rsid w:val="005D6559"/>
    <w:rsid w:val="005D7959"/>
    <w:rsid w:val="005F0A5C"/>
    <w:rsid w:val="005F0C46"/>
    <w:rsid w:val="005F5100"/>
    <w:rsid w:val="0060190F"/>
    <w:rsid w:val="006045B1"/>
    <w:rsid w:val="006109C7"/>
    <w:rsid w:val="00611432"/>
    <w:rsid w:val="00613335"/>
    <w:rsid w:val="00620AE8"/>
    <w:rsid w:val="00621518"/>
    <w:rsid w:val="00624B87"/>
    <w:rsid w:val="00626836"/>
    <w:rsid w:val="006276DB"/>
    <w:rsid w:val="00627DE5"/>
    <w:rsid w:val="0063196B"/>
    <w:rsid w:val="00641730"/>
    <w:rsid w:val="0064249D"/>
    <w:rsid w:val="006426C6"/>
    <w:rsid w:val="0064625A"/>
    <w:rsid w:val="006517FB"/>
    <w:rsid w:val="006539B2"/>
    <w:rsid w:val="0065481B"/>
    <w:rsid w:val="00660203"/>
    <w:rsid w:val="006668CB"/>
    <w:rsid w:val="0067159B"/>
    <w:rsid w:val="006729BE"/>
    <w:rsid w:val="0067612A"/>
    <w:rsid w:val="00680369"/>
    <w:rsid w:val="006855D5"/>
    <w:rsid w:val="00692A99"/>
    <w:rsid w:val="006A3133"/>
    <w:rsid w:val="006A6761"/>
    <w:rsid w:val="006D1F13"/>
    <w:rsid w:val="006D43E9"/>
    <w:rsid w:val="006D49BA"/>
    <w:rsid w:val="006E5CA1"/>
    <w:rsid w:val="006F35E8"/>
    <w:rsid w:val="006F64E0"/>
    <w:rsid w:val="006F6A2B"/>
    <w:rsid w:val="006F6C8A"/>
    <w:rsid w:val="006F731E"/>
    <w:rsid w:val="006F7A35"/>
    <w:rsid w:val="00700762"/>
    <w:rsid w:val="007010E5"/>
    <w:rsid w:val="007019D2"/>
    <w:rsid w:val="00705720"/>
    <w:rsid w:val="007077F5"/>
    <w:rsid w:val="00711540"/>
    <w:rsid w:val="007156DF"/>
    <w:rsid w:val="007209A1"/>
    <w:rsid w:val="00722C12"/>
    <w:rsid w:val="00723C17"/>
    <w:rsid w:val="00725864"/>
    <w:rsid w:val="007313D9"/>
    <w:rsid w:val="0074398D"/>
    <w:rsid w:val="00744983"/>
    <w:rsid w:val="007509AE"/>
    <w:rsid w:val="007510DA"/>
    <w:rsid w:val="00755F11"/>
    <w:rsid w:val="00755FAD"/>
    <w:rsid w:val="00756167"/>
    <w:rsid w:val="007569E0"/>
    <w:rsid w:val="0076191A"/>
    <w:rsid w:val="0076476F"/>
    <w:rsid w:val="0076794D"/>
    <w:rsid w:val="00773B6B"/>
    <w:rsid w:val="0078212C"/>
    <w:rsid w:val="00785E7D"/>
    <w:rsid w:val="00786E32"/>
    <w:rsid w:val="007953CD"/>
    <w:rsid w:val="007A1993"/>
    <w:rsid w:val="007A3E9B"/>
    <w:rsid w:val="007A7E91"/>
    <w:rsid w:val="007B5022"/>
    <w:rsid w:val="007B7276"/>
    <w:rsid w:val="007B7EA6"/>
    <w:rsid w:val="007C00B3"/>
    <w:rsid w:val="007C7DA6"/>
    <w:rsid w:val="007D13FF"/>
    <w:rsid w:val="007D22C9"/>
    <w:rsid w:val="007E586C"/>
    <w:rsid w:val="008022CC"/>
    <w:rsid w:val="008048D7"/>
    <w:rsid w:val="008063C7"/>
    <w:rsid w:val="0081048C"/>
    <w:rsid w:val="00815E46"/>
    <w:rsid w:val="00825C29"/>
    <w:rsid w:val="00833F59"/>
    <w:rsid w:val="00836583"/>
    <w:rsid w:val="00836BE2"/>
    <w:rsid w:val="0084741D"/>
    <w:rsid w:val="008475FC"/>
    <w:rsid w:val="00860A61"/>
    <w:rsid w:val="00862504"/>
    <w:rsid w:val="0086361A"/>
    <w:rsid w:val="00863BE3"/>
    <w:rsid w:val="008644BA"/>
    <w:rsid w:val="00866238"/>
    <w:rsid w:val="0086646E"/>
    <w:rsid w:val="00880D9A"/>
    <w:rsid w:val="00884E2C"/>
    <w:rsid w:val="008B1A5B"/>
    <w:rsid w:val="008B2BA9"/>
    <w:rsid w:val="008B56AD"/>
    <w:rsid w:val="008B5DAA"/>
    <w:rsid w:val="008B6946"/>
    <w:rsid w:val="008C0C5B"/>
    <w:rsid w:val="008C4569"/>
    <w:rsid w:val="008C6ADB"/>
    <w:rsid w:val="008C75C3"/>
    <w:rsid w:val="008D22EB"/>
    <w:rsid w:val="008D2731"/>
    <w:rsid w:val="008D4490"/>
    <w:rsid w:val="008D4CF5"/>
    <w:rsid w:val="008D7725"/>
    <w:rsid w:val="008E0719"/>
    <w:rsid w:val="008E1AE2"/>
    <w:rsid w:val="008E372E"/>
    <w:rsid w:val="008E5D2E"/>
    <w:rsid w:val="008F0937"/>
    <w:rsid w:val="00905FFF"/>
    <w:rsid w:val="00910643"/>
    <w:rsid w:val="009115DE"/>
    <w:rsid w:val="0091263C"/>
    <w:rsid w:val="009169DE"/>
    <w:rsid w:val="00921C39"/>
    <w:rsid w:val="0092575E"/>
    <w:rsid w:val="0092620A"/>
    <w:rsid w:val="0092647A"/>
    <w:rsid w:val="0093692C"/>
    <w:rsid w:val="00941EF6"/>
    <w:rsid w:val="00942A6B"/>
    <w:rsid w:val="00951030"/>
    <w:rsid w:val="0096159E"/>
    <w:rsid w:val="009641C0"/>
    <w:rsid w:val="0097542E"/>
    <w:rsid w:val="009830BD"/>
    <w:rsid w:val="00985C80"/>
    <w:rsid w:val="0099164C"/>
    <w:rsid w:val="00991F7A"/>
    <w:rsid w:val="00996FFB"/>
    <w:rsid w:val="009A00E6"/>
    <w:rsid w:val="009A139E"/>
    <w:rsid w:val="009B188F"/>
    <w:rsid w:val="009B57C1"/>
    <w:rsid w:val="009C0A43"/>
    <w:rsid w:val="009C7B22"/>
    <w:rsid w:val="009D17CA"/>
    <w:rsid w:val="009D18E8"/>
    <w:rsid w:val="009D51BD"/>
    <w:rsid w:val="009D6F8C"/>
    <w:rsid w:val="009D758D"/>
    <w:rsid w:val="009D7D2C"/>
    <w:rsid w:val="009E11C5"/>
    <w:rsid w:val="009E2276"/>
    <w:rsid w:val="009F0859"/>
    <w:rsid w:val="009F100F"/>
    <w:rsid w:val="009F465F"/>
    <w:rsid w:val="009F5914"/>
    <w:rsid w:val="009F6C0B"/>
    <w:rsid w:val="009F6ECB"/>
    <w:rsid w:val="00A137D2"/>
    <w:rsid w:val="00A248FD"/>
    <w:rsid w:val="00A253A3"/>
    <w:rsid w:val="00A27040"/>
    <w:rsid w:val="00A34591"/>
    <w:rsid w:val="00A45A7E"/>
    <w:rsid w:val="00A5643C"/>
    <w:rsid w:val="00A6077E"/>
    <w:rsid w:val="00A6380F"/>
    <w:rsid w:val="00A64F0D"/>
    <w:rsid w:val="00A723D8"/>
    <w:rsid w:val="00A80172"/>
    <w:rsid w:val="00A84E30"/>
    <w:rsid w:val="00A91016"/>
    <w:rsid w:val="00A9459B"/>
    <w:rsid w:val="00A94969"/>
    <w:rsid w:val="00A97F09"/>
    <w:rsid w:val="00AA2193"/>
    <w:rsid w:val="00AA3060"/>
    <w:rsid w:val="00AA4F81"/>
    <w:rsid w:val="00AA64B7"/>
    <w:rsid w:val="00AB0838"/>
    <w:rsid w:val="00AB4C8E"/>
    <w:rsid w:val="00AD28FB"/>
    <w:rsid w:val="00AD2B1E"/>
    <w:rsid w:val="00AD4303"/>
    <w:rsid w:val="00AE5A70"/>
    <w:rsid w:val="00AF1055"/>
    <w:rsid w:val="00AF2C5E"/>
    <w:rsid w:val="00AF339D"/>
    <w:rsid w:val="00AF4294"/>
    <w:rsid w:val="00AF47FA"/>
    <w:rsid w:val="00AF6F55"/>
    <w:rsid w:val="00B06E76"/>
    <w:rsid w:val="00B11F99"/>
    <w:rsid w:val="00B12EAE"/>
    <w:rsid w:val="00B16B8B"/>
    <w:rsid w:val="00B22AF7"/>
    <w:rsid w:val="00B23C16"/>
    <w:rsid w:val="00B3115D"/>
    <w:rsid w:val="00B321A7"/>
    <w:rsid w:val="00B35788"/>
    <w:rsid w:val="00B4316B"/>
    <w:rsid w:val="00B466E7"/>
    <w:rsid w:val="00B50C76"/>
    <w:rsid w:val="00B527EE"/>
    <w:rsid w:val="00B62F7B"/>
    <w:rsid w:val="00B679FB"/>
    <w:rsid w:val="00B93FBA"/>
    <w:rsid w:val="00B96B70"/>
    <w:rsid w:val="00BA0B04"/>
    <w:rsid w:val="00BA575D"/>
    <w:rsid w:val="00BB315A"/>
    <w:rsid w:val="00BB6335"/>
    <w:rsid w:val="00BC7AE0"/>
    <w:rsid w:val="00BD5078"/>
    <w:rsid w:val="00BD6A42"/>
    <w:rsid w:val="00BF574E"/>
    <w:rsid w:val="00BF75DE"/>
    <w:rsid w:val="00C0320B"/>
    <w:rsid w:val="00C21976"/>
    <w:rsid w:val="00C31F3B"/>
    <w:rsid w:val="00C31F81"/>
    <w:rsid w:val="00C335F2"/>
    <w:rsid w:val="00C419A8"/>
    <w:rsid w:val="00C44320"/>
    <w:rsid w:val="00C54DCE"/>
    <w:rsid w:val="00C551D4"/>
    <w:rsid w:val="00C559AA"/>
    <w:rsid w:val="00C56934"/>
    <w:rsid w:val="00C60759"/>
    <w:rsid w:val="00C71C96"/>
    <w:rsid w:val="00C728DC"/>
    <w:rsid w:val="00C75C3E"/>
    <w:rsid w:val="00C77771"/>
    <w:rsid w:val="00C806CC"/>
    <w:rsid w:val="00C866EA"/>
    <w:rsid w:val="00C92B52"/>
    <w:rsid w:val="00C93772"/>
    <w:rsid w:val="00C939B1"/>
    <w:rsid w:val="00C93DE2"/>
    <w:rsid w:val="00C948A1"/>
    <w:rsid w:val="00C97A49"/>
    <w:rsid w:val="00CA05E1"/>
    <w:rsid w:val="00CA3204"/>
    <w:rsid w:val="00CB1EF8"/>
    <w:rsid w:val="00CB72F7"/>
    <w:rsid w:val="00CD48A6"/>
    <w:rsid w:val="00CD7719"/>
    <w:rsid w:val="00CE1FA9"/>
    <w:rsid w:val="00CE3E1C"/>
    <w:rsid w:val="00D01903"/>
    <w:rsid w:val="00D02078"/>
    <w:rsid w:val="00D04C54"/>
    <w:rsid w:val="00D06F17"/>
    <w:rsid w:val="00D2088E"/>
    <w:rsid w:val="00D23ECC"/>
    <w:rsid w:val="00D24995"/>
    <w:rsid w:val="00D460C9"/>
    <w:rsid w:val="00D51A4F"/>
    <w:rsid w:val="00D54696"/>
    <w:rsid w:val="00D60D82"/>
    <w:rsid w:val="00D61C2D"/>
    <w:rsid w:val="00D74235"/>
    <w:rsid w:val="00D81904"/>
    <w:rsid w:val="00D82836"/>
    <w:rsid w:val="00D82C2E"/>
    <w:rsid w:val="00D85C69"/>
    <w:rsid w:val="00D85E49"/>
    <w:rsid w:val="00D863BC"/>
    <w:rsid w:val="00D914CB"/>
    <w:rsid w:val="00D96854"/>
    <w:rsid w:val="00D96A7A"/>
    <w:rsid w:val="00DA3904"/>
    <w:rsid w:val="00DA545D"/>
    <w:rsid w:val="00DA7194"/>
    <w:rsid w:val="00DA7822"/>
    <w:rsid w:val="00DB1939"/>
    <w:rsid w:val="00DC2EEE"/>
    <w:rsid w:val="00DC356E"/>
    <w:rsid w:val="00DC36AD"/>
    <w:rsid w:val="00DD3F90"/>
    <w:rsid w:val="00DD4150"/>
    <w:rsid w:val="00DD4858"/>
    <w:rsid w:val="00DE07A4"/>
    <w:rsid w:val="00DE392A"/>
    <w:rsid w:val="00DE4BDD"/>
    <w:rsid w:val="00DE548A"/>
    <w:rsid w:val="00DE7DC4"/>
    <w:rsid w:val="00DF0385"/>
    <w:rsid w:val="00DF5406"/>
    <w:rsid w:val="00E0101D"/>
    <w:rsid w:val="00E10068"/>
    <w:rsid w:val="00E11D74"/>
    <w:rsid w:val="00E14C9D"/>
    <w:rsid w:val="00E20C63"/>
    <w:rsid w:val="00E24CDC"/>
    <w:rsid w:val="00E27CF3"/>
    <w:rsid w:val="00E31F25"/>
    <w:rsid w:val="00E32612"/>
    <w:rsid w:val="00E405F7"/>
    <w:rsid w:val="00E41E86"/>
    <w:rsid w:val="00E54D20"/>
    <w:rsid w:val="00E57403"/>
    <w:rsid w:val="00E60354"/>
    <w:rsid w:val="00E71E01"/>
    <w:rsid w:val="00E772FE"/>
    <w:rsid w:val="00E85108"/>
    <w:rsid w:val="00E8790E"/>
    <w:rsid w:val="00E91B24"/>
    <w:rsid w:val="00EA2722"/>
    <w:rsid w:val="00EA55BB"/>
    <w:rsid w:val="00EA67AE"/>
    <w:rsid w:val="00EA6BD4"/>
    <w:rsid w:val="00EA6BE5"/>
    <w:rsid w:val="00EB6984"/>
    <w:rsid w:val="00EB6B35"/>
    <w:rsid w:val="00EC0DB1"/>
    <w:rsid w:val="00EC1456"/>
    <w:rsid w:val="00EC2105"/>
    <w:rsid w:val="00EC72CB"/>
    <w:rsid w:val="00EC7C53"/>
    <w:rsid w:val="00ED1634"/>
    <w:rsid w:val="00ED29CB"/>
    <w:rsid w:val="00EE6B1F"/>
    <w:rsid w:val="00EF0353"/>
    <w:rsid w:val="00EF0928"/>
    <w:rsid w:val="00EF2CC2"/>
    <w:rsid w:val="00EF7E42"/>
    <w:rsid w:val="00F05B05"/>
    <w:rsid w:val="00F06017"/>
    <w:rsid w:val="00F17745"/>
    <w:rsid w:val="00F2400D"/>
    <w:rsid w:val="00F24B64"/>
    <w:rsid w:val="00F2549F"/>
    <w:rsid w:val="00F34138"/>
    <w:rsid w:val="00F36500"/>
    <w:rsid w:val="00F44202"/>
    <w:rsid w:val="00F46C35"/>
    <w:rsid w:val="00F540CD"/>
    <w:rsid w:val="00F70E31"/>
    <w:rsid w:val="00F71D47"/>
    <w:rsid w:val="00F7401A"/>
    <w:rsid w:val="00F76C59"/>
    <w:rsid w:val="00F773F0"/>
    <w:rsid w:val="00F81301"/>
    <w:rsid w:val="00F81499"/>
    <w:rsid w:val="00F81F18"/>
    <w:rsid w:val="00F8316B"/>
    <w:rsid w:val="00F851F9"/>
    <w:rsid w:val="00F92BA3"/>
    <w:rsid w:val="00F93E9C"/>
    <w:rsid w:val="00F95ED0"/>
    <w:rsid w:val="00F96EDA"/>
    <w:rsid w:val="00F97572"/>
    <w:rsid w:val="00FA459D"/>
    <w:rsid w:val="00FB0ABB"/>
    <w:rsid w:val="00FB13FF"/>
    <w:rsid w:val="00FB7851"/>
    <w:rsid w:val="00FC192A"/>
    <w:rsid w:val="00FC3E8F"/>
    <w:rsid w:val="00FD0F11"/>
    <w:rsid w:val="00FE0779"/>
    <w:rsid w:val="00FF1D44"/>
    <w:rsid w:val="00FF3BD4"/>
    <w:rsid w:val="00FF53CD"/>
    <w:rsid w:val="00FF63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3830"/>
  </w:style>
  <w:style w:type="paragraph" w:styleId="Nadpis1">
    <w:name w:val="heading 1"/>
    <w:basedOn w:val="Normln"/>
    <w:next w:val="Normln"/>
    <w:link w:val="Nadpis1Char"/>
    <w:uiPriority w:val="9"/>
    <w:qFormat/>
    <w:rsid w:val="00F81F18"/>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6C0B"/>
    <w:pPr>
      <w:ind w:left="720"/>
      <w:contextualSpacing/>
    </w:pPr>
  </w:style>
  <w:style w:type="character" w:styleId="Hypertextovodkaz">
    <w:name w:val="Hyperlink"/>
    <w:basedOn w:val="Standardnpsmoodstavce"/>
    <w:uiPriority w:val="99"/>
    <w:unhideWhenUsed/>
    <w:rsid w:val="00576D78"/>
    <w:rPr>
      <w:color w:val="5F5F5F" w:themeColor="hyperlink"/>
      <w:u w:val="single"/>
    </w:rPr>
  </w:style>
  <w:style w:type="paragraph" w:styleId="Textbubliny">
    <w:name w:val="Balloon Text"/>
    <w:basedOn w:val="Normln"/>
    <w:link w:val="TextbublinyChar"/>
    <w:uiPriority w:val="99"/>
    <w:semiHidden/>
    <w:unhideWhenUsed/>
    <w:rsid w:val="005B07D0"/>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7D0"/>
    <w:rPr>
      <w:rFonts w:ascii="Tahoma" w:hAnsi="Tahoma" w:cs="Tahoma"/>
      <w:sz w:val="16"/>
      <w:szCs w:val="16"/>
    </w:rPr>
  </w:style>
  <w:style w:type="paragraph" w:styleId="Bezmezer">
    <w:name w:val="No Spacing"/>
    <w:uiPriority w:val="1"/>
    <w:qFormat/>
    <w:rsid w:val="006F731E"/>
    <w:pPr>
      <w:spacing w:before="0" w:line="240" w:lineRule="auto"/>
    </w:pPr>
  </w:style>
  <w:style w:type="character" w:customStyle="1" w:styleId="highlight">
    <w:name w:val="highlight"/>
    <w:basedOn w:val="Standardnpsmoodstavce"/>
    <w:rsid w:val="00F76C59"/>
  </w:style>
  <w:style w:type="character" w:styleId="Siln">
    <w:name w:val="Strong"/>
    <w:basedOn w:val="Standardnpsmoodstavce"/>
    <w:uiPriority w:val="22"/>
    <w:qFormat/>
    <w:rsid w:val="00F76C59"/>
    <w:rPr>
      <w:b/>
      <w:bCs/>
    </w:rPr>
  </w:style>
  <w:style w:type="character" w:customStyle="1" w:styleId="Nadpis1Char">
    <w:name w:val="Nadpis 1 Char"/>
    <w:basedOn w:val="Standardnpsmoodstavce"/>
    <w:link w:val="Nadpis1"/>
    <w:uiPriority w:val="9"/>
    <w:rsid w:val="00F81F18"/>
    <w:rPr>
      <w:rFonts w:asciiTheme="majorHAnsi" w:eastAsiaTheme="majorEastAsia" w:hAnsiTheme="majorHAnsi" w:cstheme="majorBidi"/>
      <w:b/>
      <w:bCs/>
      <w:color w:val="A5A5A5" w:themeColor="accent1" w:themeShade="BF"/>
      <w:sz w:val="28"/>
      <w:szCs w:val="28"/>
    </w:rPr>
  </w:style>
  <w:style w:type="paragraph" w:styleId="Textpoznpodarou">
    <w:name w:val="footnote text"/>
    <w:basedOn w:val="Normln"/>
    <w:link w:val="TextpoznpodarouChar"/>
    <w:uiPriority w:val="99"/>
    <w:semiHidden/>
    <w:unhideWhenUsed/>
    <w:rsid w:val="00F81F18"/>
    <w:pPr>
      <w:spacing w:before="0" w:line="240" w:lineRule="auto"/>
    </w:pPr>
    <w:rPr>
      <w:sz w:val="20"/>
      <w:szCs w:val="20"/>
    </w:rPr>
  </w:style>
  <w:style w:type="character" w:customStyle="1" w:styleId="TextpoznpodarouChar">
    <w:name w:val="Text pozn. pod čarou Char"/>
    <w:basedOn w:val="Standardnpsmoodstavce"/>
    <w:link w:val="Textpoznpodarou"/>
    <w:uiPriority w:val="99"/>
    <w:semiHidden/>
    <w:rsid w:val="00F81F18"/>
    <w:rPr>
      <w:sz w:val="20"/>
      <w:szCs w:val="20"/>
    </w:rPr>
  </w:style>
  <w:style w:type="character" w:styleId="Znakapoznpodarou">
    <w:name w:val="footnote reference"/>
    <w:basedOn w:val="Standardnpsmoodstavce"/>
    <w:uiPriority w:val="99"/>
    <w:semiHidden/>
    <w:unhideWhenUsed/>
    <w:rsid w:val="00F81F18"/>
    <w:rPr>
      <w:vertAlign w:val="superscript"/>
    </w:rPr>
  </w:style>
  <w:style w:type="table" w:styleId="Mkatabulky">
    <w:name w:val="Table Grid"/>
    <w:basedOn w:val="Normlntabulka"/>
    <w:rsid w:val="0064249D"/>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kladntext">
    <w:name w:val="Body Text"/>
    <w:basedOn w:val="Normln"/>
    <w:link w:val="ZkladntextChar"/>
    <w:rsid w:val="005604E5"/>
    <w:pPr>
      <w:spacing w:before="120" w:beforeAutospacing="0" w:line="240" w:lineRule="atLeast"/>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5604E5"/>
    <w:rPr>
      <w:rFonts w:ascii="Times New Roman" w:eastAsia="Times New Roman" w:hAnsi="Times New Roman" w:cs="Times New Roman"/>
      <w:bCs/>
      <w:sz w:val="24"/>
      <w:szCs w:val="24"/>
      <w:lang w:eastAsia="cs-CZ"/>
    </w:rPr>
  </w:style>
  <w:style w:type="table" w:styleId="Svtlstnovn">
    <w:name w:val="Light Shading"/>
    <w:basedOn w:val="Normlntabulka"/>
    <w:uiPriority w:val="60"/>
    <w:rsid w:val="00CA05E1"/>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CA05E1"/>
    <w:pPr>
      <w:spacing w:before="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Svtlstnovnzvraznn2">
    <w:name w:val="Light Shading Accent 2"/>
    <w:basedOn w:val="Normlntabulka"/>
    <w:uiPriority w:val="60"/>
    <w:rsid w:val="00CA05E1"/>
    <w:pPr>
      <w:spacing w:before="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paragraph" w:styleId="Titulek">
    <w:name w:val="caption"/>
    <w:basedOn w:val="Normln"/>
    <w:next w:val="Normln"/>
    <w:uiPriority w:val="35"/>
    <w:unhideWhenUsed/>
    <w:qFormat/>
    <w:rsid w:val="00223BA0"/>
    <w:pPr>
      <w:spacing w:before="0" w:after="200" w:line="240" w:lineRule="auto"/>
    </w:pPr>
    <w:rPr>
      <w:b/>
      <w:bCs/>
      <w:color w:val="DDDDDD" w:themeColor="accent1"/>
      <w:sz w:val="18"/>
      <w:szCs w:val="18"/>
    </w:rPr>
  </w:style>
</w:styles>
</file>

<file path=word/webSettings.xml><?xml version="1.0" encoding="utf-8"?>
<w:webSettings xmlns:r="http://schemas.openxmlformats.org/officeDocument/2006/relationships" xmlns:w="http://schemas.openxmlformats.org/wordprocessingml/2006/main">
  <w:divs>
    <w:div w:id="420416693">
      <w:bodyDiv w:val="1"/>
      <w:marLeft w:val="0"/>
      <w:marRight w:val="0"/>
      <w:marTop w:val="0"/>
      <w:marBottom w:val="0"/>
      <w:divBdr>
        <w:top w:val="none" w:sz="0" w:space="0" w:color="auto"/>
        <w:left w:val="none" w:sz="0" w:space="0" w:color="auto"/>
        <w:bottom w:val="none" w:sz="0" w:space="0" w:color="auto"/>
        <w:right w:val="none" w:sz="0" w:space="0" w:color="auto"/>
      </w:divBdr>
    </w:div>
    <w:div w:id="502936493">
      <w:bodyDiv w:val="1"/>
      <w:marLeft w:val="0"/>
      <w:marRight w:val="0"/>
      <w:marTop w:val="0"/>
      <w:marBottom w:val="0"/>
      <w:divBdr>
        <w:top w:val="none" w:sz="0" w:space="0" w:color="auto"/>
        <w:left w:val="none" w:sz="0" w:space="0" w:color="auto"/>
        <w:bottom w:val="none" w:sz="0" w:space="0" w:color="auto"/>
        <w:right w:val="none" w:sz="0" w:space="0" w:color="auto"/>
      </w:divBdr>
    </w:div>
    <w:div w:id="545915905">
      <w:bodyDiv w:val="1"/>
      <w:marLeft w:val="0"/>
      <w:marRight w:val="0"/>
      <w:marTop w:val="0"/>
      <w:marBottom w:val="0"/>
      <w:divBdr>
        <w:top w:val="none" w:sz="0" w:space="0" w:color="auto"/>
        <w:left w:val="none" w:sz="0" w:space="0" w:color="auto"/>
        <w:bottom w:val="none" w:sz="0" w:space="0" w:color="auto"/>
        <w:right w:val="none" w:sz="0" w:space="0" w:color="auto"/>
      </w:divBdr>
    </w:div>
    <w:div w:id="662591088">
      <w:bodyDiv w:val="1"/>
      <w:marLeft w:val="0"/>
      <w:marRight w:val="0"/>
      <w:marTop w:val="0"/>
      <w:marBottom w:val="0"/>
      <w:divBdr>
        <w:top w:val="none" w:sz="0" w:space="0" w:color="auto"/>
        <w:left w:val="none" w:sz="0" w:space="0" w:color="auto"/>
        <w:bottom w:val="none" w:sz="0" w:space="0" w:color="auto"/>
        <w:right w:val="none" w:sz="0" w:space="0" w:color="auto"/>
      </w:divBdr>
    </w:div>
    <w:div w:id="757483515">
      <w:bodyDiv w:val="1"/>
      <w:marLeft w:val="0"/>
      <w:marRight w:val="0"/>
      <w:marTop w:val="0"/>
      <w:marBottom w:val="0"/>
      <w:divBdr>
        <w:top w:val="none" w:sz="0" w:space="0" w:color="auto"/>
        <w:left w:val="none" w:sz="0" w:space="0" w:color="auto"/>
        <w:bottom w:val="none" w:sz="0" w:space="0" w:color="auto"/>
        <w:right w:val="none" w:sz="0" w:space="0" w:color="auto"/>
      </w:divBdr>
    </w:div>
    <w:div w:id="1022243408">
      <w:bodyDiv w:val="1"/>
      <w:marLeft w:val="0"/>
      <w:marRight w:val="0"/>
      <w:marTop w:val="0"/>
      <w:marBottom w:val="0"/>
      <w:divBdr>
        <w:top w:val="none" w:sz="0" w:space="0" w:color="auto"/>
        <w:left w:val="none" w:sz="0" w:space="0" w:color="auto"/>
        <w:bottom w:val="none" w:sz="0" w:space="0" w:color="auto"/>
        <w:right w:val="none" w:sz="0" w:space="0" w:color="auto"/>
      </w:divBdr>
    </w:div>
    <w:div w:id="1164784257">
      <w:bodyDiv w:val="1"/>
      <w:marLeft w:val="0"/>
      <w:marRight w:val="0"/>
      <w:marTop w:val="0"/>
      <w:marBottom w:val="0"/>
      <w:divBdr>
        <w:top w:val="none" w:sz="0" w:space="0" w:color="auto"/>
        <w:left w:val="none" w:sz="0" w:space="0" w:color="auto"/>
        <w:bottom w:val="none" w:sz="0" w:space="0" w:color="auto"/>
        <w:right w:val="none" w:sz="0" w:space="0" w:color="auto"/>
      </w:divBdr>
    </w:div>
    <w:div w:id="1179809689">
      <w:bodyDiv w:val="1"/>
      <w:marLeft w:val="0"/>
      <w:marRight w:val="0"/>
      <w:marTop w:val="0"/>
      <w:marBottom w:val="0"/>
      <w:divBdr>
        <w:top w:val="none" w:sz="0" w:space="0" w:color="auto"/>
        <w:left w:val="none" w:sz="0" w:space="0" w:color="auto"/>
        <w:bottom w:val="none" w:sz="0" w:space="0" w:color="auto"/>
        <w:right w:val="none" w:sz="0" w:space="0" w:color="auto"/>
      </w:divBdr>
    </w:div>
    <w:div w:id="1241598437">
      <w:bodyDiv w:val="1"/>
      <w:marLeft w:val="0"/>
      <w:marRight w:val="0"/>
      <w:marTop w:val="0"/>
      <w:marBottom w:val="0"/>
      <w:divBdr>
        <w:top w:val="none" w:sz="0" w:space="0" w:color="auto"/>
        <w:left w:val="none" w:sz="0" w:space="0" w:color="auto"/>
        <w:bottom w:val="none" w:sz="0" w:space="0" w:color="auto"/>
        <w:right w:val="none" w:sz="0" w:space="0" w:color="auto"/>
      </w:divBdr>
    </w:div>
    <w:div w:id="1402826340">
      <w:bodyDiv w:val="1"/>
      <w:marLeft w:val="0"/>
      <w:marRight w:val="0"/>
      <w:marTop w:val="0"/>
      <w:marBottom w:val="0"/>
      <w:divBdr>
        <w:top w:val="none" w:sz="0" w:space="0" w:color="auto"/>
        <w:left w:val="none" w:sz="0" w:space="0" w:color="auto"/>
        <w:bottom w:val="none" w:sz="0" w:space="0" w:color="auto"/>
        <w:right w:val="none" w:sz="0" w:space="0" w:color="auto"/>
      </w:divBdr>
    </w:div>
    <w:div w:id="1414474318">
      <w:bodyDiv w:val="1"/>
      <w:marLeft w:val="0"/>
      <w:marRight w:val="0"/>
      <w:marTop w:val="0"/>
      <w:marBottom w:val="0"/>
      <w:divBdr>
        <w:top w:val="none" w:sz="0" w:space="0" w:color="auto"/>
        <w:left w:val="none" w:sz="0" w:space="0" w:color="auto"/>
        <w:bottom w:val="none" w:sz="0" w:space="0" w:color="auto"/>
        <w:right w:val="none" w:sz="0" w:space="0" w:color="auto"/>
      </w:divBdr>
    </w:div>
    <w:div w:id="1510829937">
      <w:bodyDiv w:val="1"/>
      <w:marLeft w:val="0"/>
      <w:marRight w:val="0"/>
      <w:marTop w:val="0"/>
      <w:marBottom w:val="0"/>
      <w:divBdr>
        <w:top w:val="none" w:sz="0" w:space="0" w:color="auto"/>
        <w:left w:val="none" w:sz="0" w:space="0" w:color="auto"/>
        <w:bottom w:val="none" w:sz="0" w:space="0" w:color="auto"/>
        <w:right w:val="none" w:sz="0" w:space="0" w:color="auto"/>
      </w:divBdr>
    </w:div>
    <w:div w:id="1793359614">
      <w:bodyDiv w:val="1"/>
      <w:marLeft w:val="0"/>
      <w:marRight w:val="0"/>
      <w:marTop w:val="0"/>
      <w:marBottom w:val="0"/>
      <w:divBdr>
        <w:top w:val="none" w:sz="0" w:space="0" w:color="auto"/>
        <w:left w:val="none" w:sz="0" w:space="0" w:color="auto"/>
        <w:bottom w:val="none" w:sz="0" w:space="0" w:color="auto"/>
        <w:right w:val="none" w:sz="0" w:space="0" w:color="auto"/>
      </w:divBdr>
    </w:div>
    <w:div w:id="1892186666">
      <w:bodyDiv w:val="1"/>
      <w:marLeft w:val="0"/>
      <w:marRight w:val="0"/>
      <w:marTop w:val="0"/>
      <w:marBottom w:val="0"/>
      <w:divBdr>
        <w:top w:val="none" w:sz="0" w:space="0" w:color="auto"/>
        <w:left w:val="none" w:sz="0" w:space="0" w:color="auto"/>
        <w:bottom w:val="none" w:sz="0" w:space="0" w:color="auto"/>
        <w:right w:val="none" w:sz="0" w:space="0" w:color="auto"/>
      </w:divBdr>
    </w:div>
    <w:div w:id="1999458335">
      <w:bodyDiv w:val="1"/>
      <w:marLeft w:val="0"/>
      <w:marRight w:val="0"/>
      <w:marTop w:val="0"/>
      <w:marBottom w:val="0"/>
      <w:divBdr>
        <w:top w:val="none" w:sz="0" w:space="0" w:color="auto"/>
        <w:left w:val="none" w:sz="0" w:space="0" w:color="auto"/>
        <w:bottom w:val="none" w:sz="0" w:space="0" w:color="auto"/>
        <w:right w:val="none" w:sz="0" w:space="0" w:color="auto"/>
      </w:divBdr>
    </w:div>
    <w:div w:id="2113088608">
      <w:bodyDiv w:val="1"/>
      <w:marLeft w:val="0"/>
      <w:marRight w:val="0"/>
      <w:marTop w:val="0"/>
      <w:marBottom w:val="0"/>
      <w:divBdr>
        <w:top w:val="none" w:sz="0" w:space="0" w:color="auto"/>
        <w:left w:val="none" w:sz="0" w:space="0" w:color="auto"/>
        <w:bottom w:val="none" w:sz="0" w:space="0" w:color="auto"/>
        <w:right w:val="none" w:sz="0" w:space="0" w:color="auto"/>
      </w:divBdr>
      <w:divsChild>
        <w:div w:id="775250152">
          <w:marLeft w:val="0"/>
          <w:marRight w:val="0"/>
          <w:marTop w:val="0"/>
          <w:marBottom w:val="0"/>
          <w:divBdr>
            <w:top w:val="none" w:sz="0" w:space="0" w:color="auto"/>
            <w:left w:val="none" w:sz="0" w:space="0" w:color="auto"/>
            <w:bottom w:val="none" w:sz="0" w:space="0" w:color="auto"/>
            <w:right w:val="none" w:sz="0" w:space="0" w:color="auto"/>
          </w:divBdr>
        </w:div>
        <w:div w:id="1481121073">
          <w:marLeft w:val="0"/>
          <w:marRight w:val="0"/>
          <w:marTop w:val="0"/>
          <w:marBottom w:val="0"/>
          <w:divBdr>
            <w:top w:val="none" w:sz="0" w:space="0" w:color="auto"/>
            <w:left w:val="none" w:sz="0" w:space="0" w:color="auto"/>
            <w:bottom w:val="none" w:sz="0" w:space="0" w:color="auto"/>
            <w:right w:val="none" w:sz="0" w:space="0" w:color="auto"/>
          </w:divBdr>
        </w:div>
        <w:div w:id="1789616616">
          <w:marLeft w:val="0"/>
          <w:marRight w:val="0"/>
          <w:marTop w:val="0"/>
          <w:marBottom w:val="0"/>
          <w:divBdr>
            <w:top w:val="none" w:sz="0" w:space="0" w:color="auto"/>
            <w:left w:val="none" w:sz="0" w:space="0" w:color="auto"/>
            <w:bottom w:val="none" w:sz="0" w:space="0" w:color="auto"/>
            <w:right w:val="none" w:sz="0" w:space="0" w:color="auto"/>
          </w:divBdr>
        </w:div>
        <w:div w:id="548414926">
          <w:marLeft w:val="0"/>
          <w:marRight w:val="0"/>
          <w:marTop w:val="0"/>
          <w:marBottom w:val="0"/>
          <w:divBdr>
            <w:top w:val="none" w:sz="0" w:space="0" w:color="auto"/>
            <w:left w:val="none" w:sz="0" w:space="0" w:color="auto"/>
            <w:bottom w:val="none" w:sz="0" w:space="0" w:color="auto"/>
            <w:right w:val="none" w:sz="0" w:space="0" w:color="auto"/>
          </w:divBdr>
        </w:div>
        <w:div w:id="1321226821">
          <w:marLeft w:val="0"/>
          <w:marRight w:val="0"/>
          <w:marTop w:val="0"/>
          <w:marBottom w:val="0"/>
          <w:divBdr>
            <w:top w:val="none" w:sz="0" w:space="0" w:color="auto"/>
            <w:left w:val="none" w:sz="0" w:space="0" w:color="auto"/>
            <w:bottom w:val="none" w:sz="0" w:space="0" w:color="auto"/>
            <w:right w:val="none" w:sz="0" w:space="0" w:color="auto"/>
          </w:divBdr>
        </w:div>
        <w:div w:id="1748334078">
          <w:marLeft w:val="0"/>
          <w:marRight w:val="0"/>
          <w:marTop w:val="0"/>
          <w:marBottom w:val="0"/>
          <w:divBdr>
            <w:top w:val="none" w:sz="0" w:space="0" w:color="auto"/>
            <w:left w:val="none" w:sz="0" w:space="0" w:color="auto"/>
            <w:bottom w:val="none" w:sz="0" w:space="0" w:color="auto"/>
            <w:right w:val="none" w:sz="0" w:space="0" w:color="auto"/>
          </w:divBdr>
        </w:div>
        <w:div w:id="1848861768">
          <w:marLeft w:val="0"/>
          <w:marRight w:val="0"/>
          <w:marTop w:val="0"/>
          <w:marBottom w:val="0"/>
          <w:divBdr>
            <w:top w:val="none" w:sz="0" w:space="0" w:color="auto"/>
            <w:left w:val="none" w:sz="0" w:space="0" w:color="auto"/>
            <w:bottom w:val="none" w:sz="0" w:space="0" w:color="auto"/>
            <w:right w:val="none" w:sz="0" w:space="0" w:color="auto"/>
          </w:divBdr>
        </w:div>
        <w:div w:id="1286158830">
          <w:marLeft w:val="0"/>
          <w:marRight w:val="0"/>
          <w:marTop w:val="0"/>
          <w:marBottom w:val="0"/>
          <w:divBdr>
            <w:top w:val="none" w:sz="0" w:space="0" w:color="auto"/>
            <w:left w:val="none" w:sz="0" w:space="0" w:color="auto"/>
            <w:bottom w:val="none" w:sz="0" w:space="0" w:color="auto"/>
            <w:right w:val="none" w:sz="0" w:space="0" w:color="auto"/>
          </w:divBdr>
        </w:div>
        <w:div w:id="982925132">
          <w:marLeft w:val="0"/>
          <w:marRight w:val="0"/>
          <w:marTop w:val="0"/>
          <w:marBottom w:val="0"/>
          <w:divBdr>
            <w:top w:val="none" w:sz="0" w:space="0" w:color="auto"/>
            <w:left w:val="none" w:sz="0" w:space="0" w:color="auto"/>
            <w:bottom w:val="none" w:sz="0" w:space="0" w:color="auto"/>
            <w:right w:val="none" w:sz="0" w:space="0" w:color="auto"/>
          </w:divBdr>
        </w:div>
        <w:div w:id="161146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in.czso.cz"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www.mscechaub.cz"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ww.ppporzl.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zsvlcnov.cz" TargetMode="External"/><Relationship Id="rId10" Type="http://schemas.openxmlformats.org/officeDocument/2006/relationships/chart" Target="charts/chart1.xml"/><Relationship Id="rId19" Type="http://schemas.openxmlformats.org/officeDocument/2006/relationships/hyperlink" Target="http://www.zlin.czso.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hyperlink" Target="http://www.zsmssuh.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Graf%20v%20aplikaci%20Microsoft%20Office%20Word"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Graf%20v%20aplikaci%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Graf%20v%20aplikaci%20Microsoft%20Office%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Graf%20v%20aplikaci%20Microsoft%20Office%20Word"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Graf%20v%20aplikaci%20Microsoft%20Office%20Word"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Graf%20v%20aplikaci%20Microsoft%20Office%20Word"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Graf%20v%20aplikaci%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stacked"/>
        <c:ser>
          <c:idx val="0"/>
          <c:order val="0"/>
          <c:tx>
            <c:strRef>
              <c:f>'[Graf v aplikaci Microsoft Office Word]List1'!$I$10:$I$11</c:f>
              <c:strCache>
                <c:ptCount val="1"/>
                <c:pt idx="0">
                  <c:v>rok 2014,  % OŠD</c:v>
                </c:pt>
              </c:strCache>
            </c:strRef>
          </c:tx>
          <c:dLbls>
            <c:dLbl>
              <c:idx val="9"/>
              <c:tx>
                <c:rich>
                  <a:bodyPr/>
                  <a:lstStyle/>
                  <a:p>
                    <a:r>
                      <a:rPr lang="en-US"/>
                      <a:t>2</a:t>
                    </a:r>
                    <a:r>
                      <a:rPr lang="cs-CZ"/>
                      <a:t>0</a:t>
                    </a:r>
                  </a:p>
                  <a:p>
                    <a:r>
                      <a:rPr lang="en-US"/>
                      <a:t>%</a:t>
                    </a:r>
                  </a:p>
                </c:rich>
              </c:tx>
              <c:showVal val="1"/>
            </c:dLbl>
            <c:showVal val="1"/>
          </c:dLbls>
          <c:cat>
            <c:strRef>
              <c:f>'[Graf v aplikaci Microsoft Office Word]List1'!$H$12:$H$21</c:f>
              <c:strCache>
                <c:ptCount val="10"/>
                <c:pt idx="0">
                  <c:v>ZŠ Jalubí</c:v>
                </c:pt>
                <c:pt idx="1">
                  <c:v>ZŠ Březolupy</c:v>
                </c:pt>
                <c:pt idx="2">
                  <c:v>ZŠ Kunovice, Červená cesta</c:v>
                </c:pt>
                <c:pt idx="3">
                  <c:v>ZŠ Komňa</c:v>
                </c:pt>
                <c:pt idx="4">
                  <c:v>ZŠ Šumice</c:v>
                </c:pt>
                <c:pt idx="5">
                  <c:v>ZŠ UH, Větrná ul.</c:v>
                </c:pt>
                <c:pt idx="6">
                  <c:v>ZŠ Dolní Němčí</c:v>
                </c:pt>
                <c:pt idx="7">
                  <c:v>ZŠ Zlechov</c:v>
                </c:pt>
                <c:pt idx="8">
                  <c:v>ZŠ Velehrad</c:v>
                </c:pt>
                <c:pt idx="9">
                  <c:v>ZŠ Vlčnov</c:v>
                </c:pt>
              </c:strCache>
            </c:strRef>
          </c:cat>
          <c:val>
            <c:numRef>
              <c:f>'[Graf v aplikaci Microsoft Office Word]List1'!$I$12:$I$21</c:f>
              <c:numCache>
                <c:formatCode>0%</c:formatCode>
                <c:ptCount val="10"/>
                <c:pt idx="0">
                  <c:v>0.28000000000000008</c:v>
                </c:pt>
                <c:pt idx="1">
                  <c:v>0.11000000000000018</c:v>
                </c:pt>
                <c:pt idx="2">
                  <c:v>0.2</c:v>
                </c:pt>
                <c:pt idx="3">
                  <c:v>0.2</c:v>
                </c:pt>
                <c:pt idx="4">
                  <c:v>0.25</c:v>
                </c:pt>
                <c:pt idx="5">
                  <c:v>5.0000000000000114E-2</c:v>
                </c:pt>
                <c:pt idx="6">
                  <c:v>0.16000000000000042</c:v>
                </c:pt>
                <c:pt idx="7">
                  <c:v>0.15000000000000024</c:v>
                </c:pt>
                <c:pt idx="8">
                  <c:v>0.23</c:v>
                </c:pt>
                <c:pt idx="9">
                  <c:v>0.24000000000000021</c:v>
                </c:pt>
              </c:numCache>
            </c:numRef>
          </c:val>
        </c:ser>
        <c:ser>
          <c:idx val="1"/>
          <c:order val="1"/>
          <c:tx>
            <c:strRef>
              <c:f>'[Graf v aplikaci Microsoft Office Word]List1'!$J$10:$J$11</c:f>
              <c:strCache>
                <c:ptCount val="1"/>
                <c:pt idx="0">
                  <c:v>rok 2013,  % OŠD</c:v>
                </c:pt>
              </c:strCache>
            </c:strRef>
          </c:tx>
          <c:spPr>
            <a:solidFill>
              <a:srgbClr val="FFC000"/>
            </a:solidFill>
          </c:spPr>
          <c:dLbls>
            <c:spPr>
              <a:noFill/>
            </c:spPr>
            <c:showVal val="1"/>
          </c:dLbls>
          <c:cat>
            <c:strRef>
              <c:f>'[Graf v aplikaci Microsoft Office Word]List1'!$H$12:$H$21</c:f>
              <c:strCache>
                <c:ptCount val="10"/>
                <c:pt idx="0">
                  <c:v>ZŠ Jalubí</c:v>
                </c:pt>
                <c:pt idx="1">
                  <c:v>ZŠ Březolupy</c:v>
                </c:pt>
                <c:pt idx="2">
                  <c:v>ZŠ Kunovice, Červená cesta</c:v>
                </c:pt>
                <c:pt idx="3">
                  <c:v>ZŠ Komňa</c:v>
                </c:pt>
                <c:pt idx="4">
                  <c:v>ZŠ Šumice</c:v>
                </c:pt>
                <c:pt idx="5">
                  <c:v>ZŠ UH, Větrná ul.</c:v>
                </c:pt>
                <c:pt idx="6">
                  <c:v>ZŠ Dolní Němčí</c:v>
                </c:pt>
                <c:pt idx="7">
                  <c:v>ZŠ Zlechov</c:v>
                </c:pt>
                <c:pt idx="8">
                  <c:v>ZŠ Velehrad</c:v>
                </c:pt>
                <c:pt idx="9">
                  <c:v>ZŠ Vlčnov</c:v>
                </c:pt>
              </c:strCache>
            </c:strRef>
          </c:cat>
          <c:val>
            <c:numRef>
              <c:f>'[Graf v aplikaci Microsoft Office Word]List1'!$J$12:$J$21</c:f>
              <c:numCache>
                <c:formatCode>0%</c:formatCode>
                <c:ptCount val="10"/>
                <c:pt idx="0" formatCode="General">
                  <c:v>0</c:v>
                </c:pt>
                <c:pt idx="1">
                  <c:v>0.19000000000000042</c:v>
                </c:pt>
                <c:pt idx="2" formatCode="General">
                  <c:v>0</c:v>
                </c:pt>
                <c:pt idx="3">
                  <c:v>0.2</c:v>
                </c:pt>
                <c:pt idx="4">
                  <c:v>0.15000000000000024</c:v>
                </c:pt>
                <c:pt idx="5">
                  <c:v>0.25</c:v>
                </c:pt>
                <c:pt idx="6">
                  <c:v>0.2</c:v>
                </c:pt>
                <c:pt idx="7" formatCode="General">
                  <c:v>0</c:v>
                </c:pt>
                <c:pt idx="8">
                  <c:v>0.15000000000000024</c:v>
                </c:pt>
                <c:pt idx="9">
                  <c:v>0.28000000000000008</c:v>
                </c:pt>
              </c:numCache>
            </c:numRef>
          </c:val>
        </c:ser>
        <c:ser>
          <c:idx val="2"/>
          <c:order val="2"/>
          <c:tx>
            <c:strRef>
              <c:f>'[Graf v aplikaci Microsoft Office Word]List1'!$K$10:$K$11</c:f>
              <c:strCache>
                <c:ptCount val="1"/>
                <c:pt idx="0">
                  <c:v>rok 2008,  % OŠD</c:v>
                </c:pt>
              </c:strCache>
            </c:strRef>
          </c:tx>
          <c:spPr>
            <a:solidFill>
              <a:srgbClr val="92D050"/>
            </a:solidFill>
          </c:spPr>
          <c:dLbls>
            <c:showVal val="1"/>
          </c:dLbls>
          <c:cat>
            <c:strRef>
              <c:f>'[Graf v aplikaci Microsoft Office Word]List1'!$H$12:$H$21</c:f>
              <c:strCache>
                <c:ptCount val="10"/>
                <c:pt idx="0">
                  <c:v>ZŠ Jalubí</c:v>
                </c:pt>
                <c:pt idx="1">
                  <c:v>ZŠ Březolupy</c:v>
                </c:pt>
                <c:pt idx="2">
                  <c:v>ZŠ Kunovice, Červená cesta</c:v>
                </c:pt>
                <c:pt idx="3">
                  <c:v>ZŠ Komňa</c:v>
                </c:pt>
                <c:pt idx="4">
                  <c:v>ZŠ Šumice</c:v>
                </c:pt>
                <c:pt idx="5">
                  <c:v>ZŠ UH, Větrná ul.</c:v>
                </c:pt>
                <c:pt idx="6">
                  <c:v>ZŠ Dolní Němčí</c:v>
                </c:pt>
                <c:pt idx="7">
                  <c:v>ZŠ Zlechov</c:v>
                </c:pt>
                <c:pt idx="8">
                  <c:v>ZŠ Velehrad</c:v>
                </c:pt>
                <c:pt idx="9">
                  <c:v>ZŠ Vlčnov</c:v>
                </c:pt>
              </c:strCache>
            </c:strRef>
          </c:cat>
          <c:val>
            <c:numRef>
              <c:f>'[Graf v aplikaci Microsoft Office Word]List1'!$K$12:$K$21</c:f>
              <c:numCache>
                <c:formatCode>0%</c:formatCode>
                <c:ptCount val="10"/>
                <c:pt idx="0">
                  <c:v>0.12000000000000002</c:v>
                </c:pt>
                <c:pt idx="1">
                  <c:v>0.43000000000000038</c:v>
                </c:pt>
                <c:pt idx="2">
                  <c:v>0.4</c:v>
                </c:pt>
                <c:pt idx="3" formatCode="General">
                  <c:v>0</c:v>
                </c:pt>
                <c:pt idx="4">
                  <c:v>0.15000000000000024</c:v>
                </c:pt>
                <c:pt idx="5">
                  <c:v>0.24000000000000021</c:v>
                </c:pt>
                <c:pt idx="6">
                  <c:v>0.18000000000000024</c:v>
                </c:pt>
                <c:pt idx="7">
                  <c:v>0.23</c:v>
                </c:pt>
                <c:pt idx="8">
                  <c:v>0.30000000000000032</c:v>
                </c:pt>
                <c:pt idx="9">
                  <c:v>0.29000000000000031</c:v>
                </c:pt>
              </c:numCache>
            </c:numRef>
          </c:val>
        </c:ser>
        <c:overlap val="100"/>
        <c:axId val="64447232"/>
        <c:axId val="64448768"/>
      </c:barChart>
      <c:catAx>
        <c:axId val="64447232"/>
        <c:scaling>
          <c:orientation val="minMax"/>
        </c:scaling>
        <c:axPos val="b"/>
        <c:tickLblPos val="nextTo"/>
        <c:crossAx val="64448768"/>
        <c:crosses val="autoZero"/>
        <c:auto val="1"/>
        <c:lblAlgn val="ctr"/>
        <c:lblOffset val="100"/>
      </c:catAx>
      <c:valAx>
        <c:axId val="64448768"/>
        <c:scaling>
          <c:orientation val="minMax"/>
        </c:scaling>
        <c:axPos val="l"/>
        <c:majorGridlines/>
        <c:numFmt formatCode="0%" sourceLinked="1"/>
        <c:tickLblPos val="nextTo"/>
        <c:crossAx val="6444723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col"/>
        <c:grouping val="clustered"/>
        <c:ser>
          <c:idx val="0"/>
          <c:order val="0"/>
          <c:tx>
            <c:strRef>
              <c:f>'[Graf v aplikaci Microsoft Office Word]List1'!$A$3</c:f>
              <c:strCache>
                <c:ptCount val="1"/>
                <c:pt idx="0">
                  <c:v>Uherskohradišťsko</c:v>
                </c:pt>
              </c:strCache>
            </c:strRef>
          </c:tx>
          <c:spPr>
            <a:solidFill>
              <a:srgbClr val="00B0F0"/>
            </a:solidFill>
          </c:spPr>
          <c:dLbls>
            <c:showVal val="1"/>
          </c:dLbls>
          <c:cat>
            <c:multiLvlStrRef>
              <c:f>'[Graf v aplikaci Microsoft Office Word]List1'!$B$1:$E$2</c:f>
              <c:multiLvlStrCache>
                <c:ptCount val="4"/>
                <c:lvl>
                  <c:pt idx="0">
                    <c:v>% OŠD</c:v>
                  </c:pt>
                  <c:pt idx="1">
                    <c:v>% OŠD</c:v>
                  </c:pt>
                  <c:pt idx="2">
                    <c:v>% OŠD</c:v>
                  </c:pt>
                  <c:pt idx="3">
                    <c:v>% OŠD</c:v>
                  </c:pt>
                </c:lvl>
                <c:lvl>
                  <c:pt idx="0">
                    <c:v>rok 2009, </c:v>
                  </c:pt>
                  <c:pt idx="1">
                    <c:v>rok 2010, </c:v>
                  </c:pt>
                  <c:pt idx="2">
                    <c:v>rok 2012, </c:v>
                  </c:pt>
                  <c:pt idx="3">
                    <c:v>rok 2013,        </c:v>
                  </c:pt>
                </c:lvl>
              </c:multiLvlStrCache>
            </c:multiLvlStrRef>
          </c:cat>
          <c:val>
            <c:numRef>
              <c:f>'[Graf v aplikaci Microsoft Office Word]List1'!$B$3:$E$3</c:f>
              <c:numCache>
                <c:formatCode>General</c:formatCode>
                <c:ptCount val="4"/>
                <c:pt idx="0">
                  <c:v>26.4</c:v>
                </c:pt>
                <c:pt idx="1">
                  <c:v>25.6</c:v>
                </c:pt>
                <c:pt idx="2">
                  <c:v>20.7</c:v>
                </c:pt>
                <c:pt idx="3">
                  <c:v>21.8</c:v>
                </c:pt>
              </c:numCache>
            </c:numRef>
          </c:val>
        </c:ser>
        <c:ser>
          <c:idx val="1"/>
          <c:order val="1"/>
          <c:tx>
            <c:strRef>
              <c:f>'[Graf v aplikaci Microsoft Office Word]List1'!$A$4</c:f>
              <c:strCache>
                <c:ptCount val="1"/>
                <c:pt idx="0">
                  <c:v>Uherskobrodsko</c:v>
                </c:pt>
              </c:strCache>
            </c:strRef>
          </c:tx>
          <c:dLbls>
            <c:showVal val="1"/>
          </c:dLbls>
          <c:cat>
            <c:multiLvlStrRef>
              <c:f>'[Graf v aplikaci Microsoft Office Word]List1'!$B$1:$E$2</c:f>
              <c:multiLvlStrCache>
                <c:ptCount val="4"/>
                <c:lvl>
                  <c:pt idx="0">
                    <c:v>% OŠD</c:v>
                  </c:pt>
                  <c:pt idx="1">
                    <c:v>% OŠD</c:v>
                  </c:pt>
                  <c:pt idx="2">
                    <c:v>% OŠD</c:v>
                  </c:pt>
                  <c:pt idx="3">
                    <c:v>% OŠD</c:v>
                  </c:pt>
                </c:lvl>
                <c:lvl>
                  <c:pt idx="0">
                    <c:v>rok 2009, </c:v>
                  </c:pt>
                  <c:pt idx="1">
                    <c:v>rok 2010, </c:v>
                  </c:pt>
                  <c:pt idx="2">
                    <c:v>rok 2012, </c:v>
                  </c:pt>
                  <c:pt idx="3">
                    <c:v>rok 2013,        </c:v>
                  </c:pt>
                </c:lvl>
              </c:multiLvlStrCache>
            </c:multiLvlStrRef>
          </c:cat>
          <c:val>
            <c:numRef>
              <c:f>'[Graf v aplikaci Microsoft Office Word]List1'!$B$4:$E$4</c:f>
              <c:numCache>
                <c:formatCode>General</c:formatCode>
                <c:ptCount val="4"/>
                <c:pt idx="0">
                  <c:v>24.6</c:v>
                </c:pt>
                <c:pt idx="1">
                  <c:v>24.8</c:v>
                </c:pt>
                <c:pt idx="2">
                  <c:v>19.399999999999999</c:v>
                </c:pt>
                <c:pt idx="3">
                  <c:v>13.7</c:v>
                </c:pt>
              </c:numCache>
            </c:numRef>
          </c:val>
        </c:ser>
        <c:dLbls>
          <c:showVal val="1"/>
        </c:dLbls>
        <c:shape val="box"/>
        <c:axId val="104081664"/>
        <c:axId val="104147584"/>
        <c:axId val="0"/>
      </c:bar3DChart>
      <c:catAx>
        <c:axId val="104081664"/>
        <c:scaling>
          <c:orientation val="minMax"/>
        </c:scaling>
        <c:delete val="1"/>
        <c:axPos val="b"/>
        <c:tickLblPos val="nextTo"/>
        <c:crossAx val="104147584"/>
        <c:crosses val="autoZero"/>
        <c:auto val="1"/>
        <c:lblAlgn val="ctr"/>
        <c:lblOffset val="100"/>
      </c:catAx>
      <c:valAx>
        <c:axId val="104147584"/>
        <c:scaling>
          <c:orientation val="minMax"/>
        </c:scaling>
        <c:axPos val="l"/>
        <c:majorGridlines/>
        <c:numFmt formatCode="General" sourceLinked="1"/>
        <c:tickLblPos val="nextTo"/>
        <c:crossAx val="104081664"/>
        <c:crosses val="autoZero"/>
        <c:crossBetween val="between"/>
      </c:valAx>
      <c:dTable>
        <c:showHorzBorder val="1"/>
        <c:showVertBorder val="1"/>
        <c:showOutline val="1"/>
      </c:dTable>
    </c:plotArea>
    <c:legend>
      <c:legendPos val="b"/>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view3D>
      <c:rotX val="30"/>
      <c:perspective val="30"/>
    </c:view3D>
    <c:plotArea>
      <c:layout/>
      <c:pie3DChart>
        <c:varyColors val="1"/>
        <c:ser>
          <c:idx val="0"/>
          <c:order val="0"/>
          <c:tx>
            <c:strRef>
              <c:f>List1!$C$1</c:f>
              <c:strCache>
                <c:ptCount val="1"/>
                <c:pt idx="0">
                  <c:v>        %</c:v>
                </c:pt>
              </c:strCache>
            </c:strRef>
          </c:tx>
          <c:dPt>
            <c:idx val="0"/>
            <c:spPr>
              <a:solidFill>
                <a:srgbClr val="FFC000"/>
              </a:solidFill>
            </c:spPr>
          </c:dPt>
          <c:dPt>
            <c:idx val="2"/>
            <c:spPr>
              <a:solidFill>
                <a:srgbClr val="92D050"/>
              </a:solidFill>
            </c:spPr>
          </c:dPt>
          <c:dLbls>
            <c:showVal val="1"/>
            <c:showLeaderLines val="1"/>
          </c:dLbls>
          <c:cat>
            <c:strRef>
              <c:f>List1!$B$2:$B$4</c:f>
              <c:strCache>
                <c:ptCount val="3"/>
                <c:pt idx="0">
                  <c:v>spíše vzrůstající</c:v>
                </c:pt>
                <c:pt idx="1">
                  <c:v>klesající</c:v>
                </c:pt>
                <c:pt idx="2">
                  <c:v>spíše klesající</c:v>
                </c:pt>
              </c:strCache>
            </c:strRef>
          </c:cat>
          <c:val>
            <c:numRef>
              <c:f>List1!$C$2:$C$4</c:f>
              <c:numCache>
                <c:formatCode>General</c:formatCode>
                <c:ptCount val="3"/>
                <c:pt idx="0">
                  <c:v>30</c:v>
                </c:pt>
                <c:pt idx="1">
                  <c:v>20</c:v>
                </c:pt>
                <c:pt idx="2">
                  <c:v>50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 OŠD v roce 2012</a:t>
            </a:r>
            <a:r>
              <a:rPr lang="cs-CZ"/>
              <a:t>, jednotlivé</a:t>
            </a:r>
            <a:r>
              <a:rPr lang="cs-CZ" baseline="0"/>
              <a:t> kraje</a:t>
            </a:r>
            <a:r>
              <a:rPr lang="cs-CZ"/>
              <a:t> ČR</a:t>
            </a:r>
            <a:endParaRPr lang="en-US"/>
          </a:p>
        </c:rich>
      </c:tx>
    </c:title>
    <c:plotArea>
      <c:layout/>
      <c:barChart>
        <c:barDir val="col"/>
        <c:grouping val="clustered"/>
        <c:ser>
          <c:idx val="0"/>
          <c:order val="0"/>
          <c:tx>
            <c:strRef>
              <c:f>'[Graf v aplikaci Microsoft Office Word]List1'!$B$1</c:f>
              <c:strCache>
                <c:ptCount val="1"/>
                <c:pt idx="0">
                  <c:v>% OŠD v roce 2012</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c:spPr>
          <c:dLbls>
            <c:txPr>
              <a:bodyPr/>
              <a:lstStyle/>
              <a:p>
                <a:pPr>
                  <a:defRPr sz="900"/>
                </a:pPr>
                <a:endParaRPr lang="cs-CZ"/>
              </a:p>
            </c:txPr>
            <c:showVal val="1"/>
          </c:dLbls>
          <c:cat>
            <c:strRef>
              <c:f>'[Graf v aplikaci Microsoft Office Word]List1'!$A$2:$A$15</c:f>
              <c:strCache>
                <c:ptCount val="14"/>
                <c:pt idx="0">
                  <c:v>Liberecký kraj</c:v>
                </c:pt>
                <c:pt idx="1">
                  <c:v>Zlínský kraj</c:v>
                </c:pt>
                <c:pt idx="2">
                  <c:v>Jihočeský kraj</c:v>
                </c:pt>
                <c:pt idx="3">
                  <c:v>Ústecký kraj</c:v>
                </c:pt>
                <c:pt idx="4">
                  <c:v>Olomoucký kraj</c:v>
                </c:pt>
                <c:pt idx="5">
                  <c:v>kraj Vysočina</c:v>
                </c:pt>
                <c:pt idx="6">
                  <c:v>Jihomoravský kraj</c:v>
                </c:pt>
                <c:pt idx="7">
                  <c:v>hl. město Praha</c:v>
                </c:pt>
                <c:pt idx="8">
                  <c:v>Karlovarský kraj</c:v>
                </c:pt>
                <c:pt idx="9">
                  <c:v>Plzeňský kraj</c:v>
                </c:pt>
                <c:pt idx="10">
                  <c:v>Královéhradecký kraj</c:v>
                </c:pt>
                <c:pt idx="11">
                  <c:v>Středočeský kraj</c:v>
                </c:pt>
                <c:pt idx="12">
                  <c:v>Pardubický kraj</c:v>
                </c:pt>
                <c:pt idx="13">
                  <c:v>Moravskoslezský kraj</c:v>
                </c:pt>
              </c:strCache>
            </c:strRef>
          </c:cat>
          <c:val>
            <c:numRef>
              <c:f>'[Graf v aplikaci Microsoft Office Word]List1'!$B$2:$B$15</c:f>
              <c:numCache>
                <c:formatCode>General</c:formatCode>
                <c:ptCount val="14"/>
                <c:pt idx="0">
                  <c:v>21.2</c:v>
                </c:pt>
                <c:pt idx="1">
                  <c:v>20.8</c:v>
                </c:pt>
                <c:pt idx="2">
                  <c:v>20.5</c:v>
                </c:pt>
                <c:pt idx="3">
                  <c:v>19.8</c:v>
                </c:pt>
                <c:pt idx="4">
                  <c:v>19.600000000000001</c:v>
                </c:pt>
                <c:pt idx="5">
                  <c:v>19.600000000000001</c:v>
                </c:pt>
                <c:pt idx="6">
                  <c:v>19.5</c:v>
                </c:pt>
                <c:pt idx="7">
                  <c:v>19.3</c:v>
                </c:pt>
                <c:pt idx="8">
                  <c:v>19.2</c:v>
                </c:pt>
                <c:pt idx="9">
                  <c:v>19.100000000000001</c:v>
                </c:pt>
                <c:pt idx="10">
                  <c:v>18.8</c:v>
                </c:pt>
                <c:pt idx="11">
                  <c:v>17.899999999999999</c:v>
                </c:pt>
                <c:pt idx="12">
                  <c:v>17.100000000000001</c:v>
                </c:pt>
                <c:pt idx="13">
                  <c:v>16.600000000000001</c:v>
                </c:pt>
              </c:numCache>
            </c:numRef>
          </c:val>
        </c:ser>
        <c:axId val="63708160"/>
        <c:axId val="64045824"/>
      </c:barChart>
      <c:catAx>
        <c:axId val="63708160"/>
        <c:scaling>
          <c:orientation val="minMax"/>
        </c:scaling>
        <c:axPos val="b"/>
        <c:tickLblPos val="nextTo"/>
        <c:crossAx val="64045824"/>
        <c:crosses val="autoZero"/>
        <c:auto val="1"/>
        <c:lblAlgn val="ctr"/>
        <c:lblOffset val="100"/>
      </c:catAx>
      <c:valAx>
        <c:axId val="64045824"/>
        <c:scaling>
          <c:orientation val="minMax"/>
        </c:scaling>
        <c:axPos val="l"/>
        <c:majorGridlines/>
        <c:numFmt formatCode="General" sourceLinked="1"/>
        <c:tickLblPos val="nextTo"/>
        <c:crossAx val="63708160"/>
        <c:crosses val="autoZero"/>
        <c:crossBetween val="between"/>
      </c:valAx>
    </c:plotArea>
    <c:legend>
      <c:legendPos val="r"/>
    </c:legend>
    <c:plotVisOnly val="1"/>
  </c:chart>
  <c:spPr>
    <a:noFill/>
    <a:ln>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1"/>
  <c:chart>
    <c:title/>
    <c:plotArea>
      <c:layout/>
      <c:pieChart>
        <c:varyColors val="1"/>
        <c:ser>
          <c:idx val="0"/>
          <c:order val="0"/>
          <c:tx>
            <c:strRef>
              <c:f>'[Graf v aplikaci Microsoft Office Word]List1'!$B$1</c:f>
              <c:strCache>
                <c:ptCount val="1"/>
                <c:pt idx="0">
                  <c:v>       %</c:v>
                </c:pt>
              </c:strCache>
            </c:strRef>
          </c:tx>
          <c:dPt>
            <c:idx val="0"/>
            <c:spPr>
              <a:solidFill>
                <a:srgbClr val="92D050"/>
              </a:solidFill>
            </c:spPr>
          </c:dPt>
          <c:dPt>
            <c:idx val="1"/>
            <c:spPr>
              <a:solidFill>
                <a:srgbClr val="C00000"/>
              </a:solidFill>
            </c:spPr>
          </c:dPt>
          <c:dLbls>
            <c:showVal val="1"/>
            <c:showLeaderLines val="1"/>
          </c:dLbls>
          <c:cat>
            <c:strRef>
              <c:f>'[Graf v aplikaci Microsoft Office Word]List1'!$A$2:$A$3</c:f>
              <c:strCache>
                <c:ptCount val="2"/>
                <c:pt idx="0">
                  <c:v>celková nezralost</c:v>
                </c:pt>
                <c:pt idx="1">
                  <c:v>jiné důvody; zrakové, sluchové postižení, porucha ADHD</c:v>
                </c:pt>
              </c:strCache>
            </c:strRef>
          </c:cat>
          <c:val>
            <c:numRef>
              <c:f>'[Graf v aplikaci Microsoft Office Word]List1'!$B$2:$B$3</c:f>
              <c:numCache>
                <c:formatCode>General</c:formatCode>
                <c:ptCount val="2"/>
                <c:pt idx="0">
                  <c:v>73</c:v>
                </c:pt>
                <c:pt idx="1">
                  <c:v>27</c:v>
                </c:pt>
              </c:numCache>
            </c:numRef>
          </c:val>
        </c:ser>
        <c:firstSliceAng val="0"/>
      </c:pieChart>
    </c:plotArea>
    <c:legend>
      <c:legendPos val="r"/>
      <c:layout>
        <c:manualLayout>
          <c:xMode val="edge"/>
          <c:yMode val="edge"/>
          <c:x val="0.63512034399955364"/>
          <c:y val="0.24711493797088321"/>
          <c:w val="0.34785837940470415"/>
          <c:h val="0.62363564266697302"/>
        </c:manualLayout>
      </c:layout>
      <c:spPr>
        <a:solidFill>
          <a:schemeClr val="bg1"/>
        </a:solidFill>
      </c:spPr>
    </c:legend>
    <c:plotVisOnly val="1"/>
  </c:chart>
  <c:spPr>
    <a:solidFill>
      <a:schemeClr val="bg1"/>
    </a:solidFill>
    <a:ln>
      <a:solidFill>
        <a:schemeClr val="tx2"/>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500"/>
            </a:pPr>
            <a:r>
              <a:rPr lang="cs-CZ" sz="1500"/>
              <a:t>OŠD u chlapců</a:t>
            </a:r>
            <a:r>
              <a:rPr lang="cs-CZ" sz="1500" baseline="0"/>
              <a:t> a u dívek     </a:t>
            </a:r>
            <a:r>
              <a:rPr lang="en-US" sz="1500"/>
              <a:t>%</a:t>
            </a:r>
          </a:p>
        </c:rich>
      </c:tx>
    </c:title>
    <c:plotArea>
      <c:layout/>
      <c:pieChart>
        <c:varyColors val="1"/>
        <c:ser>
          <c:idx val="0"/>
          <c:order val="0"/>
          <c:tx>
            <c:strRef>
              <c:f>List1!$B$1</c:f>
              <c:strCache>
                <c:ptCount val="1"/>
                <c:pt idx="0">
                  <c:v>%</c:v>
                </c:pt>
              </c:strCache>
            </c:strRef>
          </c:tx>
          <c:spPr>
            <a:solidFill>
              <a:srgbClr val="00B050"/>
            </a:solidFill>
          </c:spPr>
          <c:dPt>
            <c:idx val="0"/>
            <c:spPr/>
          </c:dPt>
          <c:dLbls>
            <c:showVal val="1"/>
            <c:showLeaderLines val="1"/>
          </c:dLbls>
          <c:cat>
            <c:strRef>
              <c:f>List1!$A$2:$A$3</c:f>
              <c:strCache>
                <c:ptCount val="2"/>
                <c:pt idx="0">
                  <c:v>chlapci</c:v>
                </c:pt>
                <c:pt idx="1">
                  <c:v>dívky</c:v>
                </c:pt>
              </c:strCache>
            </c:strRef>
          </c:cat>
          <c:val>
            <c:numRef>
              <c:f>List1!$B$2:$B$3</c:f>
              <c:numCache>
                <c:formatCode>General</c:formatCode>
                <c:ptCount val="2"/>
                <c:pt idx="0">
                  <c:v>69.5</c:v>
                </c:pt>
                <c:pt idx="1">
                  <c:v>30.5</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en-US" sz="1400"/>
              <a:t>        </a:t>
            </a:r>
            <a:r>
              <a:rPr lang="cs-CZ" sz="1400"/>
              <a:t>počet</a:t>
            </a:r>
            <a:r>
              <a:rPr lang="cs-CZ" sz="1400" baseline="0"/>
              <a:t> žádosti o OŠD v</a:t>
            </a:r>
            <a:r>
              <a:rPr lang="en-US" sz="1400"/>
              <a:t> %</a:t>
            </a:r>
            <a:r>
              <a:rPr lang="cs-CZ" sz="1400"/>
              <a:t> dle pohlaví,</a:t>
            </a:r>
            <a:r>
              <a:rPr lang="cs-CZ" sz="1400" baseline="0"/>
              <a:t> Uherskobrodsko 2014</a:t>
            </a:r>
            <a:endParaRPr lang="en-US" sz="1400"/>
          </a:p>
        </c:rich>
      </c:tx>
    </c:title>
    <c:plotArea>
      <c:layout/>
      <c:pieChart>
        <c:varyColors val="1"/>
        <c:ser>
          <c:idx val="0"/>
          <c:order val="0"/>
          <c:tx>
            <c:strRef>
              <c:f>'[Graf v aplikaci Microsoft Office Word]List1'!$B$1</c:f>
              <c:strCache>
                <c:ptCount val="1"/>
                <c:pt idx="0">
                  <c:v>         %</c:v>
                </c:pt>
              </c:strCache>
            </c:strRef>
          </c:tx>
          <c:spPr>
            <a:solidFill>
              <a:schemeClr val="accent1"/>
            </a:solidFill>
          </c:spPr>
          <c:dPt>
            <c:idx val="1"/>
            <c:spPr>
              <a:solidFill>
                <a:srgbClr val="00B050"/>
              </a:solidFill>
            </c:spPr>
          </c:dPt>
          <c:dLbls>
            <c:showVal val="1"/>
            <c:showLeaderLines val="1"/>
          </c:dLbls>
          <c:cat>
            <c:strRef>
              <c:f>'[Graf v aplikaci Microsoft Office Word]List1'!$A$2:$A$3</c:f>
              <c:strCache>
                <c:ptCount val="2"/>
                <c:pt idx="0">
                  <c:v>chlapci</c:v>
                </c:pt>
                <c:pt idx="1">
                  <c:v>dívky</c:v>
                </c:pt>
              </c:strCache>
            </c:strRef>
          </c:cat>
          <c:val>
            <c:numRef>
              <c:f>'[Graf v aplikaci Microsoft Office Word]List1'!$B$2:$B$3</c:f>
              <c:numCache>
                <c:formatCode>General</c:formatCode>
                <c:ptCount val="2"/>
                <c:pt idx="0">
                  <c:v>71.400000000000006</c:v>
                </c:pt>
                <c:pt idx="1">
                  <c:v>28.6</c:v>
                </c:pt>
              </c:numCache>
            </c:numRef>
          </c:val>
        </c:ser>
        <c:firstSliceAng val="0"/>
      </c:pie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 OŠD, MŠ Uh. Brod</a:t>
            </a:r>
          </a:p>
        </c:rich>
      </c:tx>
      <c:layout>
        <c:manualLayout>
          <c:xMode val="edge"/>
          <c:yMode val="edge"/>
          <c:x val="0.26579052896784411"/>
          <c:y val="3.5623008955941581E-2"/>
        </c:manualLayout>
      </c:layout>
    </c:title>
    <c:plotArea>
      <c:layout/>
      <c:barChart>
        <c:barDir val="col"/>
        <c:grouping val="clustered"/>
        <c:ser>
          <c:idx val="0"/>
          <c:order val="0"/>
          <c:tx>
            <c:strRef>
              <c:f>'[Graf v aplikaci Microsoft Office Word]List1'!$B$1</c:f>
              <c:strCache>
                <c:ptCount val="1"/>
                <c:pt idx="0">
                  <c:v>% OŠD</c:v>
                </c:pt>
              </c:strCache>
            </c:strRef>
          </c:tx>
          <c:spPr>
            <a:solidFill>
              <a:srgbClr val="0070C0"/>
            </a:solidFill>
          </c:spPr>
          <c:dLbls>
            <c:showVal val="1"/>
          </c:dLbls>
          <c:cat>
            <c:strRef>
              <c:f>'[Graf v aplikaci Microsoft Office Word]List1'!$A$2:$A$4</c:f>
              <c:strCache>
                <c:ptCount val="3"/>
                <c:pt idx="0">
                  <c:v>rok 2014</c:v>
                </c:pt>
                <c:pt idx="1">
                  <c:v>rok 2013</c:v>
                </c:pt>
                <c:pt idx="2">
                  <c:v>dříve</c:v>
                </c:pt>
              </c:strCache>
            </c:strRef>
          </c:cat>
          <c:val>
            <c:numRef>
              <c:f>'[Graf v aplikaci Microsoft Office Word]List1'!$B$2:$B$4</c:f>
              <c:numCache>
                <c:formatCode>General</c:formatCode>
                <c:ptCount val="3"/>
                <c:pt idx="0">
                  <c:v>17</c:v>
                </c:pt>
                <c:pt idx="1">
                  <c:v>7</c:v>
                </c:pt>
                <c:pt idx="2">
                  <c:v>30</c:v>
                </c:pt>
              </c:numCache>
            </c:numRef>
          </c:val>
        </c:ser>
        <c:axId val="66294144"/>
        <c:axId val="66295680"/>
      </c:barChart>
      <c:catAx>
        <c:axId val="66294144"/>
        <c:scaling>
          <c:orientation val="minMax"/>
        </c:scaling>
        <c:axPos val="b"/>
        <c:tickLblPos val="nextTo"/>
        <c:crossAx val="66295680"/>
        <c:crosses val="autoZero"/>
        <c:auto val="1"/>
        <c:lblAlgn val="ctr"/>
        <c:lblOffset val="100"/>
      </c:catAx>
      <c:valAx>
        <c:axId val="66295680"/>
        <c:scaling>
          <c:orientation val="minMax"/>
        </c:scaling>
        <c:axPos val="l"/>
        <c:majorGridlines/>
        <c:numFmt formatCode="General" sourceLinked="1"/>
        <c:tickLblPos val="nextTo"/>
        <c:crossAx val="66294144"/>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400"/>
              <a:t>OŠD v %</a:t>
            </a:r>
            <a:r>
              <a:rPr lang="cs-CZ" sz="1400"/>
              <a:t>, MŠ Vlčnov</a:t>
            </a:r>
            <a:endParaRPr lang="en-US" sz="1400"/>
          </a:p>
        </c:rich>
      </c:tx>
    </c:title>
    <c:plotArea>
      <c:layout/>
      <c:barChart>
        <c:barDir val="col"/>
        <c:grouping val="clustered"/>
        <c:ser>
          <c:idx val="0"/>
          <c:order val="0"/>
          <c:tx>
            <c:strRef>
              <c:f>'[Graf v aplikaci Microsoft Office Word]List1'!$B$1</c:f>
              <c:strCache>
                <c:ptCount val="1"/>
                <c:pt idx="0">
                  <c:v>OŠD v %</c:v>
                </c:pt>
              </c:strCache>
            </c:strRef>
          </c:tx>
          <c:spPr>
            <a:solidFill>
              <a:srgbClr val="00B0F0"/>
            </a:solidFill>
          </c:spPr>
          <c:dLbls>
            <c:showVal val="1"/>
          </c:dLbls>
          <c:cat>
            <c:strRef>
              <c:f>'[Graf v aplikaci Microsoft Office Word]List1'!$A$2:$A$5</c:f>
              <c:strCache>
                <c:ptCount val="4"/>
                <c:pt idx="0">
                  <c:v>rok 2007</c:v>
                </c:pt>
                <c:pt idx="1">
                  <c:v>rok 2011</c:v>
                </c:pt>
                <c:pt idx="2">
                  <c:v>rok 2013</c:v>
                </c:pt>
                <c:pt idx="3">
                  <c:v>rok 2014</c:v>
                </c:pt>
              </c:strCache>
            </c:strRef>
          </c:cat>
          <c:val>
            <c:numRef>
              <c:f>'[Graf v aplikaci Microsoft Office Word]List1'!$B$2:$B$5</c:f>
              <c:numCache>
                <c:formatCode>General</c:formatCode>
                <c:ptCount val="4"/>
                <c:pt idx="0">
                  <c:v>29</c:v>
                </c:pt>
                <c:pt idx="1">
                  <c:v>36</c:v>
                </c:pt>
                <c:pt idx="2">
                  <c:v>28</c:v>
                </c:pt>
                <c:pt idx="3">
                  <c:v>20</c:v>
                </c:pt>
              </c:numCache>
            </c:numRef>
          </c:val>
        </c:ser>
        <c:axId val="66307968"/>
        <c:axId val="66309504"/>
      </c:barChart>
      <c:catAx>
        <c:axId val="66307968"/>
        <c:scaling>
          <c:orientation val="minMax"/>
        </c:scaling>
        <c:axPos val="b"/>
        <c:tickLblPos val="nextTo"/>
        <c:crossAx val="66309504"/>
        <c:crosses val="autoZero"/>
        <c:auto val="1"/>
        <c:lblAlgn val="ctr"/>
        <c:lblOffset val="100"/>
      </c:catAx>
      <c:valAx>
        <c:axId val="66309504"/>
        <c:scaling>
          <c:orientation val="minMax"/>
        </c:scaling>
        <c:axPos val="l"/>
        <c:majorGridlines/>
        <c:numFmt formatCode="General" sourceLinked="1"/>
        <c:tickLblPos val="nextTo"/>
        <c:crossAx val="66307968"/>
        <c:crosses val="autoZero"/>
        <c:crossBetween val="between"/>
      </c:valAx>
    </c:plotArea>
    <c:legend>
      <c:legendPos val="r"/>
    </c:legend>
    <c:plotVisOnly val="1"/>
  </c:chart>
  <c:spPr>
    <a:solidFill>
      <a:schemeClr val="bg1"/>
    </a:solidFill>
  </c:spPr>
  <c:externalData r:id="rId1"/>
</c:chartSpace>
</file>

<file path=word/drawings/drawing1.xml><?xml version="1.0" encoding="utf-8"?>
<c:userShapes xmlns:c="http://schemas.openxmlformats.org/drawingml/2006/chart">
  <cdr:relSizeAnchor xmlns:cdr="http://schemas.openxmlformats.org/drawingml/2006/chartDrawing">
    <cdr:from>
      <cdr:x>0.20985</cdr:x>
      <cdr:y>0.67568</cdr:y>
    </cdr:from>
    <cdr:to>
      <cdr:x>0.41542</cdr:x>
      <cdr:y>1</cdr:y>
    </cdr:to>
    <cdr:sp macro="" textlink="">
      <cdr:nvSpPr>
        <cdr:cNvPr id="2" name="TextovéPole 1"/>
        <cdr:cNvSpPr txBox="1"/>
      </cdr:nvSpPr>
      <cdr:spPr>
        <a:xfrm xmlns:a="http://schemas.openxmlformats.org/drawingml/2006/main">
          <a:off x="933450" y="24193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cs-CZ" sz="1100"/>
        </a:p>
      </cdr:txBody>
    </cdr:sp>
  </cdr:relSizeAnchor>
</c:userShapes>
</file>

<file path=word/theme/theme1.xml><?xml version="1.0" encoding="utf-8"?>
<a:theme xmlns:a="http://schemas.openxmlformats.org/drawingml/2006/main" name="Motiv sady Office">
  <a:themeElements>
    <a:clrScheme name="Stupně šed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91E0-8B00-417A-8836-82601CE4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1</Pages>
  <Words>10151</Words>
  <Characters>59895</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Mikulec</dc:creator>
  <cp:keywords/>
  <dc:description/>
  <cp:lastModifiedBy>Josef Mikulec</cp:lastModifiedBy>
  <cp:revision>52</cp:revision>
  <cp:lastPrinted>2014-12-04T20:58:00Z</cp:lastPrinted>
  <dcterms:created xsi:type="dcterms:W3CDTF">2014-06-25T06:49:00Z</dcterms:created>
  <dcterms:modified xsi:type="dcterms:W3CDTF">2014-12-04T21:01:00Z</dcterms:modified>
</cp:coreProperties>
</file>