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9F" w:rsidRDefault="00516810" w:rsidP="0032047F">
      <w:pPr>
        <w:pStyle w:val="Nzev"/>
        <w:rPr>
          <w:rFonts w:ascii="Verdana" w:hAnsi="Verdana"/>
          <w:b w:val="0"/>
          <w:sz w:val="28"/>
          <w:szCs w:val="28"/>
        </w:rPr>
      </w:pPr>
      <w:r>
        <w:rPr>
          <w:rFonts w:ascii="Verdana" w:hAnsi="Verdana"/>
          <w:b w:val="0"/>
          <w:sz w:val="28"/>
          <w:szCs w:val="28"/>
        </w:rPr>
        <w:t xml:space="preserve"> </w:t>
      </w:r>
    </w:p>
    <w:p w:rsidR="00BB4C70" w:rsidRPr="00FC17B7" w:rsidRDefault="00BB4C70" w:rsidP="0032047F">
      <w:pPr>
        <w:pStyle w:val="Nzev"/>
        <w:rPr>
          <w:rFonts w:ascii="Verdana" w:hAnsi="Verdana"/>
          <w:b w:val="0"/>
          <w:sz w:val="28"/>
          <w:szCs w:val="28"/>
        </w:rPr>
      </w:pPr>
    </w:p>
    <w:p w:rsidR="0027069F" w:rsidRDefault="0027069F" w:rsidP="0032047F">
      <w:pPr>
        <w:pStyle w:val="Nzev"/>
        <w:rPr>
          <w:rFonts w:ascii="Verdana" w:hAnsi="Verdana"/>
          <w:sz w:val="56"/>
          <w:szCs w:val="56"/>
        </w:rPr>
      </w:pPr>
    </w:p>
    <w:p w:rsidR="0027069F" w:rsidRDefault="0027069F" w:rsidP="0032047F">
      <w:pPr>
        <w:pStyle w:val="Nzev"/>
        <w:rPr>
          <w:rFonts w:ascii="Verdana" w:hAnsi="Verdana"/>
          <w:sz w:val="56"/>
          <w:szCs w:val="56"/>
        </w:rPr>
      </w:pPr>
    </w:p>
    <w:p w:rsidR="0027069F" w:rsidRDefault="0027069F" w:rsidP="0032047F">
      <w:pPr>
        <w:pStyle w:val="Nzev"/>
        <w:rPr>
          <w:rFonts w:ascii="Verdana" w:hAnsi="Verdana"/>
          <w:sz w:val="56"/>
          <w:szCs w:val="56"/>
        </w:rPr>
      </w:pPr>
    </w:p>
    <w:p w:rsidR="0027069F" w:rsidRDefault="0027069F" w:rsidP="0032047F">
      <w:pPr>
        <w:pStyle w:val="Nzev"/>
        <w:rPr>
          <w:rFonts w:ascii="Verdana" w:hAnsi="Verdana"/>
          <w:sz w:val="56"/>
          <w:szCs w:val="56"/>
        </w:rPr>
      </w:pPr>
    </w:p>
    <w:p w:rsidR="0027069F" w:rsidRDefault="0027069F" w:rsidP="0032047F">
      <w:pPr>
        <w:spacing w:after="0"/>
        <w:jc w:val="center"/>
        <w:rPr>
          <w:rFonts w:ascii="Verdana" w:hAnsi="Verdana"/>
          <w:b/>
          <w:caps/>
          <w:sz w:val="56"/>
          <w:szCs w:val="56"/>
        </w:rPr>
      </w:pPr>
      <w:r>
        <w:rPr>
          <w:rFonts w:ascii="Verdana" w:hAnsi="Verdana"/>
          <w:b/>
          <w:caps/>
          <w:sz w:val="56"/>
          <w:szCs w:val="56"/>
        </w:rPr>
        <w:t>bakalářská práce</w:t>
      </w:r>
    </w:p>
    <w:p w:rsidR="0027069F" w:rsidRPr="00FC17B7" w:rsidRDefault="0027069F" w:rsidP="0032047F">
      <w:pPr>
        <w:pStyle w:val="Nzev"/>
        <w:rPr>
          <w:rFonts w:ascii="Verdana" w:hAnsi="Verdana"/>
          <w:sz w:val="28"/>
          <w:szCs w:val="28"/>
        </w:rPr>
      </w:pPr>
    </w:p>
    <w:p w:rsidR="0027069F" w:rsidRPr="00FC17B7" w:rsidRDefault="0027069F" w:rsidP="0032047F">
      <w:pPr>
        <w:pStyle w:val="Nzev"/>
        <w:rPr>
          <w:rFonts w:ascii="Verdana" w:hAnsi="Verdana"/>
          <w:sz w:val="28"/>
          <w:szCs w:val="28"/>
        </w:rPr>
      </w:pPr>
    </w:p>
    <w:p w:rsidR="0027069F" w:rsidRPr="00FC17B7" w:rsidRDefault="0027069F" w:rsidP="0032047F">
      <w:pPr>
        <w:pStyle w:val="Nzev"/>
        <w:rPr>
          <w:rFonts w:ascii="Verdana" w:hAnsi="Verdana"/>
          <w:sz w:val="28"/>
          <w:szCs w:val="28"/>
        </w:rPr>
      </w:pPr>
    </w:p>
    <w:p w:rsidR="0027069F" w:rsidRPr="00FC17B7" w:rsidRDefault="0027069F" w:rsidP="0032047F">
      <w:pPr>
        <w:pStyle w:val="Nzev"/>
        <w:rPr>
          <w:rFonts w:ascii="Verdana" w:hAnsi="Verdana"/>
          <w:sz w:val="28"/>
          <w:szCs w:val="28"/>
        </w:rPr>
      </w:pPr>
    </w:p>
    <w:p w:rsidR="0027069F" w:rsidRPr="00FC17B7" w:rsidRDefault="0027069F" w:rsidP="0032047F">
      <w:pPr>
        <w:pStyle w:val="Nzev"/>
        <w:rPr>
          <w:rFonts w:ascii="Verdana" w:hAnsi="Verdana"/>
          <w:sz w:val="28"/>
          <w:szCs w:val="28"/>
        </w:rPr>
      </w:pPr>
    </w:p>
    <w:p w:rsidR="0027069F" w:rsidRPr="00FC17B7" w:rsidRDefault="0027069F" w:rsidP="0032047F">
      <w:pPr>
        <w:pStyle w:val="Nzev"/>
        <w:rPr>
          <w:rFonts w:ascii="Verdana" w:hAnsi="Verdana"/>
          <w:sz w:val="28"/>
          <w:szCs w:val="28"/>
        </w:rPr>
      </w:pPr>
    </w:p>
    <w:p w:rsidR="0027069F" w:rsidRPr="00FC17B7" w:rsidRDefault="0027069F" w:rsidP="0032047F">
      <w:pPr>
        <w:pStyle w:val="Nzev"/>
        <w:rPr>
          <w:rFonts w:ascii="Verdana" w:hAnsi="Verdana"/>
          <w:sz w:val="28"/>
          <w:szCs w:val="28"/>
        </w:rPr>
      </w:pPr>
    </w:p>
    <w:p w:rsidR="0027069F" w:rsidRDefault="0027069F" w:rsidP="0032047F">
      <w:pPr>
        <w:pStyle w:val="Nzev"/>
        <w:rPr>
          <w:rFonts w:ascii="Verdana" w:hAnsi="Verdana"/>
          <w:sz w:val="36"/>
          <w:szCs w:val="36"/>
        </w:rPr>
      </w:pPr>
    </w:p>
    <w:p w:rsidR="0027069F" w:rsidRDefault="0027069F" w:rsidP="0032047F">
      <w:pPr>
        <w:pStyle w:val="Nzev"/>
        <w:rPr>
          <w:rFonts w:ascii="Verdana" w:hAnsi="Verdana"/>
          <w:sz w:val="36"/>
          <w:szCs w:val="36"/>
        </w:rPr>
      </w:pPr>
    </w:p>
    <w:p w:rsidR="0027069F" w:rsidRDefault="0027069F" w:rsidP="0032047F">
      <w:pPr>
        <w:pStyle w:val="Nzev"/>
        <w:rPr>
          <w:rFonts w:ascii="Verdana" w:hAnsi="Verdana"/>
          <w:sz w:val="36"/>
          <w:szCs w:val="36"/>
        </w:rPr>
      </w:pPr>
    </w:p>
    <w:p w:rsidR="0027069F" w:rsidRDefault="0027069F" w:rsidP="0032047F">
      <w:pPr>
        <w:pStyle w:val="Nzev"/>
        <w:rPr>
          <w:rFonts w:ascii="Verdana" w:hAnsi="Verdana"/>
          <w:sz w:val="36"/>
          <w:szCs w:val="36"/>
        </w:rPr>
      </w:pPr>
    </w:p>
    <w:p w:rsidR="0027069F" w:rsidRDefault="0027069F" w:rsidP="0032047F">
      <w:pPr>
        <w:pStyle w:val="Nzev"/>
        <w:rPr>
          <w:rFonts w:ascii="Verdana" w:hAnsi="Verdana"/>
          <w:sz w:val="36"/>
          <w:szCs w:val="36"/>
        </w:rPr>
      </w:pPr>
    </w:p>
    <w:p w:rsidR="0027069F" w:rsidRDefault="0027069F" w:rsidP="0032047F">
      <w:pPr>
        <w:pStyle w:val="Nzev"/>
        <w:rPr>
          <w:rFonts w:ascii="Verdana" w:hAnsi="Verdana"/>
          <w:sz w:val="36"/>
          <w:szCs w:val="36"/>
        </w:rPr>
      </w:pPr>
    </w:p>
    <w:p w:rsidR="0027069F" w:rsidRDefault="0027069F" w:rsidP="0032047F">
      <w:pPr>
        <w:pStyle w:val="Nzev"/>
        <w:rPr>
          <w:rFonts w:ascii="Verdana" w:hAnsi="Verdana"/>
          <w:sz w:val="36"/>
          <w:szCs w:val="36"/>
        </w:rPr>
      </w:pPr>
    </w:p>
    <w:p w:rsidR="0027069F" w:rsidRDefault="0027069F" w:rsidP="0032047F">
      <w:pPr>
        <w:pStyle w:val="Nzev"/>
        <w:rPr>
          <w:rFonts w:ascii="Verdana" w:hAnsi="Verdana"/>
          <w:sz w:val="36"/>
          <w:szCs w:val="36"/>
        </w:rPr>
      </w:pPr>
    </w:p>
    <w:p w:rsidR="0027069F" w:rsidRDefault="0027069F" w:rsidP="0032047F">
      <w:pPr>
        <w:pStyle w:val="Nzev"/>
        <w:rPr>
          <w:rFonts w:ascii="Verdana" w:hAnsi="Verdana"/>
          <w:sz w:val="36"/>
          <w:szCs w:val="36"/>
        </w:rPr>
      </w:pPr>
    </w:p>
    <w:p w:rsidR="0027069F" w:rsidRDefault="0027069F" w:rsidP="00674498">
      <w:pPr>
        <w:pStyle w:val="Nzev"/>
        <w:rPr>
          <w:rFonts w:ascii="Verdana" w:hAnsi="Verdana"/>
          <w:sz w:val="36"/>
          <w:szCs w:val="36"/>
        </w:rPr>
      </w:pPr>
      <w:r>
        <w:rPr>
          <w:rFonts w:ascii="Verdana" w:hAnsi="Verdana"/>
          <w:sz w:val="36"/>
          <w:szCs w:val="36"/>
        </w:rPr>
        <w:t>PODNIKOVÁ EKONOMIKA</w:t>
      </w:r>
    </w:p>
    <w:p w:rsidR="0027069F" w:rsidRPr="00FC17B7" w:rsidRDefault="0027069F" w:rsidP="0032047F">
      <w:pPr>
        <w:pStyle w:val="Nzev"/>
        <w:rPr>
          <w:rFonts w:ascii="Verdana" w:hAnsi="Verdana"/>
          <w:b w:val="0"/>
          <w:sz w:val="28"/>
          <w:szCs w:val="28"/>
        </w:rPr>
      </w:pPr>
    </w:p>
    <w:p w:rsidR="0027069F" w:rsidRPr="00FC17B7" w:rsidRDefault="0027069F" w:rsidP="0032047F">
      <w:pPr>
        <w:pStyle w:val="Nzev"/>
        <w:rPr>
          <w:rFonts w:ascii="Verdana" w:hAnsi="Verdana"/>
          <w:b w:val="0"/>
          <w:sz w:val="28"/>
          <w:szCs w:val="28"/>
        </w:rPr>
      </w:pPr>
    </w:p>
    <w:p w:rsidR="0027069F" w:rsidRPr="00FC17B7" w:rsidRDefault="0027069F" w:rsidP="0032047F">
      <w:pPr>
        <w:pStyle w:val="Nzev"/>
        <w:rPr>
          <w:rFonts w:ascii="Verdana" w:hAnsi="Verdana"/>
          <w:b w:val="0"/>
          <w:sz w:val="28"/>
          <w:szCs w:val="28"/>
        </w:rPr>
      </w:pPr>
    </w:p>
    <w:p w:rsidR="0027069F" w:rsidRPr="00FC17B7" w:rsidRDefault="0027069F" w:rsidP="0032047F">
      <w:pPr>
        <w:pStyle w:val="Nzev"/>
        <w:rPr>
          <w:rFonts w:ascii="Verdana" w:hAnsi="Verdana"/>
          <w:b w:val="0"/>
          <w:sz w:val="28"/>
          <w:szCs w:val="28"/>
        </w:rPr>
      </w:pPr>
    </w:p>
    <w:p w:rsidR="0027069F" w:rsidRPr="00FC17B7" w:rsidRDefault="0027069F" w:rsidP="0032047F">
      <w:pPr>
        <w:pStyle w:val="Nzev"/>
        <w:rPr>
          <w:rFonts w:ascii="Verdana" w:hAnsi="Verdana"/>
          <w:b w:val="0"/>
          <w:sz w:val="28"/>
          <w:szCs w:val="28"/>
        </w:rPr>
      </w:pPr>
    </w:p>
    <w:p w:rsidR="0027069F" w:rsidRDefault="0027069F"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27069F" w:rsidRPr="004D09F5">
        <w:tc>
          <w:tcPr>
            <w:tcW w:w="9212" w:type="dxa"/>
            <w:shd w:val="clear" w:color="auto" w:fill="F3F3F3"/>
          </w:tcPr>
          <w:p w:rsidR="0027069F" w:rsidRPr="00B55AB9" w:rsidRDefault="0027069F" w:rsidP="006F1C24">
            <w:pPr>
              <w:pStyle w:val="Formul"/>
            </w:pPr>
            <w:r w:rsidRPr="00B55AB9">
              <w:t xml:space="preserve">Název </w:t>
            </w:r>
            <w:r>
              <w:t>BAKALÁŘSKÉ</w:t>
            </w:r>
            <w:r w:rsidRPr="00B55AB9">
              <w:t xml:space="preserve"> práce</w:t>
            </w:r>
          </w:p>
        </w:tc>
      </w:tr>
      <w:tr w:rsidR="0027069F" w:rsidRPr="004D09F5">
        <w:tc>
          <w:tcPr>
            <w:tcW w:w="9212" w:type="dxa"/>
          </w:tcPr>
          <w:p w:rsidR="0027069F" w:rsidRDefault="0027069F" w:rsidP="00205ECD">
            <w:pPr>
              <w:spacing w:after="0" w:line="240" w:lineRule="auto"/>
              <w:jc w:val="left"/>
              <w:rPr>
                <w:rFonts w:ascii="Verdana" w:hAnsi="Verdana"/>
              </w:rPr>
            </w:pPr>
          </w:p>
          <w:p w:rsidR="0027069F" w:rsidRDefault="00C52B89" w:rsidP="00B408CB">
            <w:pPr>
              <w:spacing w:after="0" w:line="240" w:lineRule="auto"/>
              <w:jc w:val="left"/>
              <w:rPr>
                <w:rFonts w:ascii="Verdana" w:hAnsi="Verdana"/>
              </w:rPr>
            </w:pPr>
            <w:r>
              <w:rPr>
                <w:rStyle w:val="Zstupntext"/>
              </w:rPr>
              <w:t>Marketingová orientace společnosti ČSA</w:t>
            </w:r>
          </w:p>
          <w:p w:rsidR="0027069F" w:rsidRPr="004D09F5" w:rsidRDefault="0027069F" w:rsidP="00B408CB">
            <w:pPr>
              <w:spacing w:after="0" w:line="240" w:lineRule="auto"/>
              <w:jc w:val="left"/>
              <w:rPr>
                <w:rFonts w:ascii="Verdana" w:hAnsi="Verdana"/>
              </w:rPr>
            </w:pPr>
          </w:p>
        </w:tc>
      </w:tr>
    </w:tbl>
    <w:p w:rsidR="0027069F" w:rsidRPr="004D09F5" w:rsidRDefault="0027069F"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27069F" w:rsidRPr="004D09F5">
        <w:tc>
          <w:tcPr>
            <w:tcW w:w="9212" w:type="dxa"/>
            <w:shd w:val="clear" w:color="auto" w:fill="F3F3F3"/>
          </w:tcPr>
          <w:p w:rsidR="0027069F" w:rsidRPr="004D09F5" w:rsidRDefault="0027069F" w:rsidP="00472479">
            <w:pPr>
              <w:pStyle w:val="Formul"/>
            </w:pPr>
            <w:r>
              <w:t>TERMÍN UKONČENÍ STUDIA A OBHAJOBA (MĚSÍC/ROK)</w:t>
            </w:r>
          </w:p>
        </w:tc>
      </w:tr>
      <w:tr w:rsidR="0027069F" w:rsidRPr="004D09F5">
        <w:tc>
          <w:tcPr>
            <w:tcW w:w="9212" w:type="dxa"/>
          </w:tcPr>
          <w:p w:rsidR="0027069F" w:rsidRDefault="0027069F" w:rsidP="00205ECD">
            <w:pPr>
              <w:spacing w:after="0" w:line="240" w:lineRule="auto"/>
              <w:jc w:val="left"/>
              <w:rPr>
                <w:rFonts w:ascii="Verdana" w:hAnsi="Verdana"/>
              </w:rPr>
            </w:pPr>
          </w:p>
          <w:p w:rsidR="0027069F" w:rsidRDefault="0027069F" w:rsidP="00B408CB">
            <w:pPr>
              <w:spacing w:after="0" w:line="240" w:lineRule="auto"/>
              <w:jc w:val="left"/>
              <w:rPr>
                <w:rFonts w:ascii="Verdana" w:hAnsi="Verdana"/>
              </w:rPr>
            </w:pPr>
            <w:r>
              <w:rPr>
                <w:rStyle w:val="Zstupntext"/>
              </w:rPr>
              <w:t>0</w:t>
            </w:r>
            <w:r w:rsidR="008A709C">
              <w:rPr>
                <w:rStyle w:val="Zstupntext"/>
              </w:rPr>
              <w:t>10</w:t>
            </w:r>
            <w:r>
              <w:rPr>
                <w:rStyle w:val="Zstupntext"/>
              </w:rPr>
              <w:t>/2011</w:t>
            </w:r>
          </w:p>
          <w:p w:rsidR="0027069F" w:rsidRPr="004D09F5" w:rsidRDefault="0027069F" w:rsidP="00B408CB">
            <w:pPr>
              <w:spacing w:after="0" w:line="240" w:lineRule="auto"/>
              <w:jc w:val="left"/>
              <w:rPr>
                <w:rFonts w:ascii="Verdana" w:hAnsi="Verdana"/>
              </w:rPr>
            </w:pPr>
          </w:p>
        </w:tc>
      </w:tr>
    </w:tbl>
    <w:p w:rsidR="0027069F" w:rsidRPr="004D09F5" w:rsidRDefault="0027069F"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27069F" w:rsidRPr="004D09F5">
        <w:tc>
          <w:tcPr>
            <w:tcW w:w="9212" w:type="dxa"/>
            <w:shd w:val="clear" w:color="auto" w:fill="F3F3F3"/>
          </w:tcPr>
          <w:p w:rsidR="0027069F" w:rsidRPr="004D09F5" w:rsidRDefault="0027069F" w:rsidP="00384C28">
            <w:pPr>
              <w:pStyle w:val="Formul"/>
            </w:pPr>
            <w:r w:rsidRPr="004D09F5">
              <w:t xml:space="preserve">jméno </w:t>
            </w:r>
            <w:r>
              <w:t>a příjmení</w:t>
            </w:r>
            <w:r w:rsidRPr="004D09F5">
              <w:t xml:space="preserve"> / studijní skupina</w:t>
            </w:r>
          </w:p>
        </w:tc>
      </w:tr>
      <w:tr w:rsidR="0027069F" w:rsidRPr="004D09F5">
        <w:tc>
          <w:tcPr>
            <w:tcW w:w="9212" w:type="dxa"/>
          </w:tcPr>
          <w:p w:rsidR="0027069F" w:rsidRDefault="0027069F" w:rsidP="00205ECD">
            <w:pPr>
              <w:spacing w:after="0" w:line="240" w:lineRule="auto"/>
              <w:jc w:val="left"/>
              <w:rPr>
                <w:rFonts w:ascii="Verdana" w:hAnsi="Verdana"/>
              </w:rPr>
            </w:pPr>
          </w:p>
          <w:p w:rsidR="0027069F" w:rsidRDefault="0027069F" w:rsidP="00B408CB">
            <w:pPr>
              <w:spacing w:after="0" w:line="240" w:lineRule="auto"/>
              <w:jc w:val="left"/>
              <w:rPr>
                <w:rFonts w:ascii="Verdana" w:hAnsi="Verdana"/>
              </w:rPr>
            </w:pPr>
            <w:r>
              <w:rPr>
                <w:rStyle w:val="Zstupntext"/>
              </w:rPr>
              <w:t xml:space="preserve">Lenka </w:t>
            </w:r>
            <w:r w:rsidR="00C52B89">
              <w:rPr>
                <w:rStyle w:val="Zstupntext"/>
              </w:rPr>
              <w:t>Hučíková</w:t>
            </w:r>
            <w:r>
              <w:rPr>
                <w:rStyle w:val="Zstupntext"/>
              </w:rPr>
              <w:t xml:space="preserve"> / PE20</w:t>
            </w:r>
          </w:p>
          <w:p w:rsidR="0027069F" w:rsidRPr="004D09F5" w:rsidRDefault="0027069F" w:rsidP="00B408CB">
            <w:pPr>
              <w:spacing w:after="0" w:line="240" w:lineRule="auto"/>
              <w:jc w:val="left"/>
              <w:rPr>
                <w:rFonts w:ascii="Verdana" w:hAnsi="Verdana"/>
              </w:rPr>
            </w:pPr>
            <w:r w:rsidRPr="004D09F5">
              <w:rPr>
                <w:rFonts w:ascii="Verdana" w:hAnsi="Verdana"/>
              </w:rPr>
              <w:t xml:space="preserve"> </w:t>
            </w:r>
          </w:p>
        </w:tc>
      </w:tr>
    </w:tbl>
    <w:p w:rsidR="0027069F" w:rsidRPr="004D09F5" w:rsidRDefault="0027069F"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27069F" w:rsidRPr="004D09F5">
        <w:tc>
          <w:tcPr>
            <w:tcW w:w="9212" w:type="dxa"/>
            <w:shd w:val="clear" w:color="auto" w:fill="F3F3F3"/>
          </w:tcPr>
          <w:p w:rsidR="0027069F" w:rsidRPr="004D09F5" w:rsidRDefault="0027069F" w:rsidP="006F1C24">
            <w:pPr>
              <w:pStyle w:val="Formul"/>
            </w:pPr>
            <w:r w:rsidRPr="004D09F5">
              <w:t xml:space="preserve">jméno vedoucího </w:t>
            </w:r>
            <w:r>
              <w:t>BAKALÁŘSKÉ PRÁCE</w:t>
            </w:r>
          </w:p>
        </w:tc>
      </w:tr>
      <w:tr w:rsidR="0027069F" w:rsidRPr="004D09F5">
        <w:tc>
          <w:tcPr>
            <w:tcW w:w="9212" w:type="dxa"/>
          </w:tcPr>
          <w:p w:rsidR="0027069F" w:rsidRDefault="0027069F" w:rsidP="00205ECD">
            <w:pPr>
              <w:spacing w:after="0" w:line="240" w:lineRule="auto"/>
              <w:jc w:val="left"/>
              <w:rPr>
                <w:rFonts w:ascii="Verdana" w:hAnsi="Verdana"/>
              </w:rPr>
            </w:pPr>
          </w:p>
          <w:p w:rsidR="0027069F" w:rsidRDefault="00C52B89" w:rsidP="00B408CB">
            <w:pPr>
              <w:spacing w:after="0" w:line="240" w:lineRule="auto"/>
              <w:jc w:val="left"/>
              <w:rPr>
                <w:rFonts w:ascii="Verdana" w:hAnsi="Verdana"/>
              </w:rPr>
            </w:pPr>
            <w:r w:rsidRPr="00C52B89">
              <w:rPr>
                <w:rStyle w:val="Zstupntext"/>
              </w:rPr>
              <w:t>doc. Ing. Jan Koudelka, CSc</w:t>
            </w:r>
            <w:r>
              <w:rPr>
                <w:rStyle w:val="Zstupntext"/>
              </w:rPr>
              <w:t>.</w:t>
            </w:r>
          </w:p>
          <w:p w:rsidR="0027069F" w:rsidRPr="004D09F5" w:rsidRDefault="0027069F" w:rsidP="00B408CB">
            <w:pPr>
              <w:spacing w:after="0" w:line="240" w:lineRule="auto"/>
              <w:jc w:val="left"/>
              <w:rPr>
                <w:rFonts w:ascii="Verdana" w:hAnsi="Verdana"/>
              </w:rPr>
            </w:pPr>
            <w:r w:rsidRPr="004D09F5">
              <w:rPr>
                <w:rFonts w:ascii="Verdana" w:hAnsi="Verdana"/>
              </w:rPr>
              <w:t xml:space="preserve"> </w:t>
            </w:r>
          </w:p>
        </w:tc>
      </w:tr>
    </w:tbl>
    <w:p w:rsidR="0027069F" w:rsidRPr="004D09F5" w:rsidRDefault="0027069F"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27069F" w:rsidRPr="004D09F5">
        <w:tc>
          <w:tcPr>
            <w:tcW w:w="9212" w:type="dxa"/>
            <w:shd w:val="clear" w:color="auto" w:fill="F3F3F3"/>
          </w:tcPr>
          <w:p w:rsidR="0027069F" w:rsidRPr="00663BAA" w:rsidRDefault="0027069F" w:rsidP="00663BAA">
            <w:pPr>
              <w:pStyle w:val="Formul"/>
            </w:pPr>
            <w:r w:rsidRPr="00663BAA">
              <w:t>prohlášení studenta</w:t>
            </w:r>
          </w:p>
        </w:tc>
      </w:tr>
      <w:tr w:rsidR="0027069F" w:rsidRPr="004D09F5">
        <w:tc>
          <w:tcPr>
            <w:tcW w:w="9212" w:type="dxa"/>
          </w:tcPr>
          <w:p w:rsidR="0027069F" w:rsidRDefault="0027069F" w:rsidP="007F1BB5">
            <w:pPr>
              <w:spacing w:after="0" w:line="240" w:lineRule="auto"/>
              <w:jc w:val="left"/>
              <w:rPr>
                <w:rFonts w:ascii="Verdana" w:hAnsi="Verdana"/>
                <w:sz w:val="20"/>
              </w:rPr>
            </w:pPr>
          </w:p>
          <w:p w:rsidR="0027069F" w:rsidRDefault="0027069F" w:rsidP="000317EA">
            <w:pPr>
              <w:spacing w:after="0" w:line="240" w:lineRule="auto"/>
              <w:rPr>
                <w:rFonts w:ascii="Verdana" w:hAnsi="Verdana"/>
                <w:sz w:val="20"/>
              </w:rPr>
            </w:pPr>
            <w:r w:rsidRPr="00E906D8">
              <w:rPr>
                <w:rFonts w:ascii="Verdana" w:hAnsi="Verdana"/>
                <w:sz w:val="20"/>
              </w:rPr>
              <w:t xml:space="preserve">Prohlašuji tímto, že jsem zadanou bakalářskou práci na uvedené </w:t>
            </w:r>
            <w:r w:rsidR="004D335D" w:rsidRPr="00E906D8">
              <w:rPr>
                <w:rFonts w:ascii="Verdana" w:hAnsi="Verdana"/>
                <w:sz w:val="20"/>
              </w:rPr>
              <w:t>téma</w:t>
            </w:r>
            <w:r w:rsidR="004D335D">
              <w:rPr>
                <w:rFonts w:ascii="Verdana" w:hAnsi="Verdana"/>
                <w:sz w:val="20"/>
              </w:rPr>
              <w:t xml:space="preserve"> vypracovala</w:t>
            </w:r>
            <w:r w:rsidRPr="00E906D8">
              <w:rPr>
                <w:rFonts w:ascii="Verdana" w:hAnsi="Verdana"/>
                <w:sz w:val="20"/>
              </w:rPr>
              <w:t xml:space="preserve"> samostatně a že jsem ke zpracování této bakalářské práce použila pouze literární prameny v práci uvedené.</w:t>
            </w:r>
          </w:p>
          <w:p w:rsidR="0027069F" w:rsidRPr="00E906D8" w:rsidRDefault="0027069F" w:rsidP="007F1BB5">
            <w:pPr>
              <w:spacing w:after="0" w:line="240" w:lineRule="auto"/>
              <w:jc w:val="left"/>
              <w:rPr>
                <w:rFonts w:ascii="Verdana" w:hAnsi="Verdana"/>
                <w:sz w:val="20"/>
              </w:rPr>
            </w:pPr>
          </w:p>
          <w:p w:rsidR="0027069F" w:rsidRPr="00E906D8" w:rsidRDefault="0027069F" w:rsidP="00532BCE">
            <w:pPr>
              <w:spacing w:line="240" w:lineRule="auto"/>
              <w:rPr>
                <w:rFonts w:ascii="Verdana" w:hAnsi="Verdana"/>
                <w:sz w:val="20"/>
              </w:rPr>
            </w:pPr>
            <w:r w:rsidRPr="00E906D8">
              <w:rPr>
                <w:rFonts w:ascii="Verdana" w:hAnsi="Verdana"/>
                <w:sz w:val="20"/>
              </w:rPr>
              <w:t xml:space="preserve">Datum a místo:   </w:t>
            </w:r>
            <w:r>
              <w:rPr>
                <w:rFonts w:ascii="Verdana" w:hAnsi="Verdana"/>
                <w:sz w:val="20"/>
              </w:rPr>
              <w:t>30.</w:t>
            </w:r>
            <w:r w:rsidR="009C0A77">
              <w:rPr>
                <w:rFonts w:ascii="Verdana" w:hAnsi="Verdana"/>
                <w:sz w:val="20"/>
              </w:rPr>
              <w:t>7</w:t>
            </w:r>
            <w:r>
              <w:rPr>
                <w:rFonts w:ascii="Verdana" w:hAnsi="Verdana"/>
                <w:sz w:val="20"/>
              </w:rPr>
              <w:t>.201</w:t>
            </w:r>
            <w:r w:rsidR="00C43A65">
              <w:rPr>
                <w:rFonts w:ascii="Verdana" w:hAnsi="Verdana"/>
                <w:sz w:val="20"/>
              </w:rPr>
              <w:t>1</w:t>
            </w:r>
            <w:r>
              <w:rPr>
                <w:rFonts w:ascii="Verdana" w:hAnsi="Verdana"/>
                <w:sz w:val="20"/>
              </w:rPr>
              <w:t xml:space="preserve">, </w:t>
            </w:r>
            <w:r w:rsidR="001F29E1">
              <w:rPr>
                <w:rFonts w:ascii="Verdana" w:hAnsi="Verdana"/>
                <w:sz w:val="20"/>
              </w:rPr>
              <w:t>Unhošť</w:t>
            </w:r>
            <w:r w:rsidRPr="00E906D8">
              <w:rPr>
                <w:rFonts w:ascii="Verdana" w:hAnsi="Verdana"/>
                <w:sz w:val="20"/>
              </w:rPr>
              <w:t xml:space="preserve">   </w:t>
            </w:r>
          </w:p>
          <w:p w:rsidR="0027069F" w:rsidRPr="00E906D8" w:rsidRDefault="0027069F"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27069F" w:rsidRPr="00663BAA" w:rsidRDefault="0027069F"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27069F" w:rsidRPr="004D09F5" w:rsidRDefault="0027069F"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27069F" w:rsidRPr="004D09F5">
        <w:tc>
          <w:tcPr>
            <w:tcW w:w="9212" w:type="dxa"/>
            <w:shd w:val="clear" w:color="auto" w:fill="F3F3F3"/>
          </w:tcPr>
          <w:p w:rsidR="0027069F" w:rsidRPr="004D09F5" w:rsidRDefault="0027069F" w:rsidP="00A46F76">
            <w:pPr>
              <w:pStyle w:val="Formul"/>
            </w:pPr>
            <w:r>
              <w:t>poděkování</w:t>
            </w:r>
          </w:p>
        </w:tc>
      </w:tr>
      <w:tr w:rsidR="0027069F" w:rsidRPr="004D09F5">
        <w:tc>
          <w:tcPr>
            <w:tcW w:w="9212" w:type="dxa"/>
          </w:tcPr>
          <w:p w:rsidR="0027069F" w:rsidRDefault="0027069F" w:rsidP="00205ECD">
            <w:pPr>
              <w:spacing w:after="0" w:line="240" w:lineRule="auto"/>
              <w:jc w:val="left"/>
              <w:rPr>
                <w:rFonts w:ascii="Verdana" w:hAnsi="Verdana"/>
                <w:sz w:val="20"/>
              </w:rPr>
            </w:pPr>
          </w:p>
          <w:p w:rsidR="0027069F" w:rsidRDefault="0027069F"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Pr>
                <w:rFonts w:ascii="Verdana" w:hAnsi="Verdana"/>
                <w:sz w:val="20"/>
              </w:rPr>
              <w:t xml:space="preserve"> bakalářské práce</w:t>
            </w:r>
            <w:r w:rsidRPr="00E906D8">
              <w:rPr>
                <w:rFonts w:ascii="Verdana" w:hAnsi="Verdana"/>
                <w:sz w:val="20"/>
              </w:rPr>
              <w:t xml:space="preserve"> za metodické vedení a odborné konzultace, které mi poskytl při zpracování mé bakalářské práce.</w:t>
            </w:r>
            <w:r>
              <w:rPr>
                <w:rFonts w:ascii="Verdana" w:hAnsi="Verdana"/>
                <w:sz w:val="20"/>
              </w:rPr>
              <w:t xml:space="preserve"> </w:t>
            </w:r>
            <w:r>
              <w:rPr>
                <w:rStyle w:val="Zstupntext"/>
              </w:rPr>
              <w:t>Dále bych ráda poděkovala svému nejbližšímu okolí za podporu při studiu.</w:t>
            </w:r>
          </w:p>
          <w:p w:rsidR="0027069F" w:rsidRPr="004D09F5" w:rsidRDefault="0027069F" w:rsidP="00B408CB">
            <w:pPr>
              <w:spacing w:after="0" w:line="240" w:lineRule="auto"/>
              <w:jc w:val="left"/>
              <w:rPr>
                <w:rFonts w:ascii="Verdana" w:hAnsi="Verdana"/>
              </w:rPr>
            </w:pPr>
          </w:p>
        </w:tc>
      </w:tr>
    </w:tbl>
    <w:p w:rsidR="0027069F" w:rsidRDefault="0027069F" w:rsidP="00D179FA">
      <w:pPr>
        <w:spacing w:after="0"/>
        <w:jc w:val="left"/>
        <w:rPr>
          <w:b/>
          <w:sz w:val="32"/>
          <w:szCs w:val="32"/>
        </w:rPr>
        <w:sectPr w:rsidR="0027069F" w:rsidSect="00990CF5">
          <w:headerReference w:type="default" r:id="rId8"/>
          <w:footerReference w:type="default" r:id="rId9"/>
          <w:pgSz w:w="11906" w:h="16838" w:code="9"/>
          <w:pgMar w:top="1418" w:right="1134" w:bottom="1418" w:left="2268" w:header="709" w:footer="709" w:gutter="0"/>
          <w:cols w:space="708"/>
          <w:docGrid w:linePitch="326"/>
        </w:sectPr>
      </w:pPr>
    </w:p>
    <w:p w:rsidR="0027069F" w:rsidRDefault="0027069F"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27069F" w:rsidRDefault="0027069F" w:rsidP="00D179FA">
      <w:pPr>
        <w:spacing w:after="0"/>
        <w:jc w:val="left"/>
        <w:rPr>
          <w:rFonts w:ascii="Verdana" w:hAnsi="Verdana" w:cs="Verdana"/>
          <w:b/>
          <w:bCs/>
          <w:color w:val="000000"/>
          <w:sz w:val="32"/>
          <w:szCs w:val="32"/>
        </w:rPr>
      </w:pPr>
    </w:p>
    <w:p w:rsidR="0027069F" w:rsidRDefault="0027069F" w:rsidP="00D179FA">
      <w:pPr>
        <w:spacing w:after="0"/>
        <w:jc w:val="left"/>
        <w:rPr>
          <w:rFonts w:ascii="Verdana" w:hAnsi="Verdana" w:cs="Verdana"/>
          <w:b/>
          <w:bCs/>
          <w:color w:val="000000"/>
          <w:sz w:val="32"/>
          <w:szCs w:val="32"/>
        </w:rPr>
      </w:pPr>
    </w:p>
    <w:p w:rsidR="0027069F" w:rsidRDefault="0027069F" w:rsidP="00D179FA">
      <w:pPr>
        <w:spacing w:after="0"/>
        <w:jc w:val="left"/>
        <w:rPr>
          <w:rFonts w:ascii="Verdana" w:hAnsi="Verdana" w:cs="Verdana"/>
          <w:b/>
          <w:bCs/>
          <w:color w:val="000000"/>
          <w:sz w:val="32"/>
          <w:szCs w:val="32"/>
        </w:rPr>
      </w:pPr>
    </w:p>
    <w:p w:rsidR="0027069F" w:rsidRDefault="0027069F" w:rsidP="00D179FA">
      <w:pPr>
        <w:spacing w:after="0"/>
        <w:jc w:val="left"/>
        <w:rPr>
          <w:rFonts w:ascii="Verdana" w:hAnsi="Verdana" w:cs="Verdana"/>
          <w:b/>
          <w:bCs/>
          <w:color w:val="000000"/>
          <w:sz w:val="32"/>
          <w:szCs w:val="32"/>
        </w:rPr>
      </w:pPr>
    </w:p>
    <w:p w:rsidR="0027069F" w:rsidRDefault="0027069F" w:rsidP="00D179FA">
      <w:pPr>
        <w:spacing w:after="0"/>
        <w:jc w:val="left"/>
        <w:rPr>
          <w:rFonts w:ascii="Verdana" w:hAnsi="Verdana" w:cs="Verdana"/>
          <w:b/>
          <w:bCs/>
          <w:color w:val="000000"/>
          <w:sz w:val="32"/>
          <w:szCs w:val="32"/>
        </w:rPr>
      </w:pPr>
    </w:p>
    <w:p w:rsidR="0027069F" w:rsidRDefault="0027069F" w:rsidP="00D179FA">
      <w:pPr>
        <w:spacing w:after="0"/>
        <w:jc w:val="left"/>
        <w:rPr>
          <w:rFonts w:ascii="Verdana" w:hAnsi="Verdana" w:cs="Verdana"/>
          <w:b/>
          <w:bCs/>
          <w:color w:val="000000"/>
          <w:sz w:val="32"/>
          <w:szCs w:val="32"/>
        </w:rPr>
      </w:pPr>
    </w:p>
    <w:p w:rsidR="0027069F" w:rsidRDefault="0027069F" w:rsidP="00D179FA">
      <w:pPr>
        <w:spacing w:after="0"/>
        <w:jc w:val="left"/>
        <w:rPr>
          <w:rFonts w:ascii="Verdana" w:hAnsi="Verdana" w:cs="Verdana"/>
          <w:b/>
          <w:bCs/>
          <w:color w:val="000000"/>
          <w:sz w:val="32"/>
          <w:szCs w:val="32"/>
        </w:rPr>
      </w:pPr>
    </w:p>
    <w:p w:rsidR="0027069F" w:rsidRDefault="0027069F" w:rsidP="00D179FA">
      <w:pPr>
        <w:spacing w:after="0"/>
        <w:jc w:val="left"/>
        <w:rPr>
          <w:rFonts w:ascii="Verdana" w:hAnsi="Verdana" w:cs="Verdana"/>
          <w:b/>
          <w:bCs/>
          <w:color w:val="000000"/>
          <w:sz w:val="32"/>
          <w:szCs w:val="32"/>
        </w:rPr>
      </w:pPr>
    </w:p>
    <w:p w:rsidR="0027069F" w:rsidRDefault="0027069F" w:rsidP="00D179FA">
      <w:pPr>
        <w:spacing w:after="0"/>
        <w:jc w:val="left"/>
        <w:rPr>
          <w:rFonts w:ascii="Verdana" w:hAnsi="Verdana" w:cs="Verdana"/>
          <w:b/>
          <w:bCs/>
          <w:color w:val="000000"/>
          <w:sz w:val="32"/>
          <w:szCs w:val="32"/>
        </w:rPr>
      </w:pPr>
    </w:p>
    <w:p w:rsidR="0027069F" w:rsidRDefault="0027069F" w:rsidP="00D179FA">
      <w:pPr>
        <w:spacing w:after="0"/>
        <w:jc w:val="left"/>
        <w:rPr>
          <w:b/>
          <w:sz w:val="32"/>
          <w:szCs w:val="32"/>
        </w:rPr>
      </w:pPr>
    </w:p>
    <w:p w:rsidR="00C52B89" w:rsidRDefault="00C52B89" w:rsidP="00D179FA">
      <w:pPr>
        <w:spacing w:after="0"/>
        <w:jc w:val="center"/>
        <w:rPr>
          <w:b/>
          <w:sz w:val="48"/>
          <w:szCs w:val="48"/>
        </w:rPr>
      </w:pPr>
      <w:r w:rsidRPr="00C52B89">
        <w:rPr>
          <w:b/>
          <w:sz w:val="48"/>
          <w:szCs w:val="48"/>
        </w:rPr>
        <w:t>MARKETINGOVÁ ORIENTACE SPOLEČNOSTI ČSA</w:t>
      </w:r>
      <w:r>
        <w:rPr>
          <w:b/>
          <w:sz w:val="48"/>
          <w:szCs w:val="48"/>
        </w:rPr>
        <w:t xml:space="preserve"> </w:t>
      </w:r>
    </w:p>
    <w:p w:rsidR="0027069F" w:rsidRPr="00C52B89" w:rsidRDefault="00C52B89" w:rsidP="00D179FA">
      <w:pPr>
        <w:spacing w:after="0"/>
        <w:jc w:val="center"/>
        <w:rPr>
          <w:sz w:val="28"/>
          <w:szCs w:val="32"/>
          <w:lang w:val="en-GB"/>
        </w:rPr>
      </w:pPr>
      <w:r w:rsidRPr="00C52B89">
        <w:rPr>
          <w:sz w:val="28"/>
          <w:szCs w:val="32"/>
          <w:lang w:val="en-GB"/>
        </w:rPr>
        <w:t>Marketing orientation of Czech Airlines</w:t>
      </w:r>
    </w:p>
    <w:p w:rsidR="0027069F" w:rsidRPr="00320E0F" w:rsidRDefault="0027069F" w:rsidP="00D179FA">
      <w:pPr>
        <w:rPr>
          <w:sz w:val="32"/>
          <w:szCs w:val="32"/>
        </w:rPr>
      </w:pPr>
    </w:p>
    <w:p w:rsidR="0027069F" w:rsidRPr="00320E0F" w:rsidRDefault="0027069F" w:rsidP="00D179FA">
      <w:pPr>
        <w:rPr>
          <w:sz w:val="32"/>
          <w:szCs w:val="32"/>
        </w:rPr>
      </w:pPr>
    </w:p>
    <w:p w:rsidR="0027069F" w:rsidRPr="00320E0F" w:rsidRDefault="0027069F" w:rsidP="00D179FA">
      <w:pPr>
        <w:rPr>
          <w:sz w:val="32"/>
          <w:szCs w:val="32"/>
        </w:rPr>
      </w:pPr>
    </w:p>
    <w:p w:rsidR="0027069F" w:rsidRDefault="0027069F" w:rsidP="00D179FA">
      <w:pPr>
        <w:rPr>
          <w:sz w:val="32"/>
          <w:szCs w:val="32"/>
        </w:rPr>
      </w:pPr>
    </w:p>
    <w:p w:rsidR="0027069F" w:rsidRDefault="0027069F" w:rsidP="00D179FA">
      <w:pPr>
        <w:tabs>
          <w:tab w:val="left" w:pos="3600"/>
        </w:tabs>
        <w:rPr>
          <w:sz w:val="32"/>
          <w:szCs w:val="32"/>
        </w:rPr>
      </w:pPr>
      <w:r>
        <w:rPr>
          <w:sz w:val="32"/>
          <w:szCs w:val="32"/>
        </w:rPr>
        <w:tab/>
      </w:r>
    </w:p>
    <w:p w:rsidR="0027069F" w:rsidRPr="00743D86" w:rsidRDefault="0027069F" w:rsidP="00522B1C">
      <w:pPr>
        <w:tabs>
          <w:tab w:val="left" w:pos="3600"/>
        </w:tabs>
        <w:jc w:val="left"/>
        <w:rPr>
          <w:sz w:val="32"/>
          <w:szCs w:val="32"/>
        </w:rPr>
      </w:pPr>
      <w:r>
        <w:rPr>
          <w:sz w:val="32"/>
          <w:szCs w:val="32"/>
        </w:rPr>
        <w:t>Autor</w:t>
      </w:r>
      <w:r w:rsidRPr="00743D86">
        <w:rPr>
          <w:sz w:val="32"/>
          <w:szCs w:val="32"/>
        </w:rPr>
        <w:t xml:space="preserve">: </w:t>
      </w:r>
      <w:r w:rsidRPr="00743D86">
        <w:rPr>
          <w:rStyle w:val="Zstupntext"/>
          <w:sz w:val="32"/>
          <w:szCs w:val="32"/>
        </w:rPr>
        <w:t xml:space="preserve">Lenka </w:t>
      </w:r>
      <w:r w:rsidR="002A3427" w:rsidRPr="00743D86">
        <w:rPr>
          <w:rStyle w:val="Zstupntext"/>
          <w:sz w:val="32"/>
          <w:szCs w:val="32"/>
        </w:rPr>
        <w:t>Hučíková</w:t>
      </w:r>
    </w:p>
    <w:p w:rsidR="0027069F" w:rsidRDefault="0027069F" w:rsidP="005B1E5F">
      <w:pPr>
        <w:pStyle w:val="AbstractSummary-nadpis"/>
        <w:spacing w:after="0"/>
      </w:pPr>
      <w:r>
        <w:rPr>
          <w:rFonts w:ascii="Verdana" w:hAnsi="Verdana"/>
          <w:sz w:val="32"/>
          <w:szCs w:val="32"/>
        </w:rPr>
        <w:br w:type="page"/>
      </w:r>
      <w:r w:rsidRPr="005B1E5F">
        <w:lastRenderedPageBreak/>
        <w:t>Souhrn</w:t>
      </w:r>
    </w:p>
    <w:p w:rsidR="0027069F" w:rsidRPr="00804967" w:rsidRDefault="004D335D" w:rsidP="00943AD7">
      <w:pPr>
        <w:rPr>
          <w:color w:val="000000" w:themeColor="text1"/>
        </w:rPr>
      </w:pPr>
      <w:r w:rsidRPr="00410397">
        <w:t xml:space="preserve">Cílem této práce je </w:t>
      </w:r>
      <w:r w:rsidR="0024484E" w:rsidRPr="00410397">
        <w:t xml:space="preserve">na základě </w:t>
      </w:r>
      <w:r w:rsidR="00804967" w:rsidRPr="00410397">
        <w:t xml:space="preserve">srovnání </w:t>
      </w:r>
      <w:r w:rsidR="00503EC8" w:rsidRPr="00410397">
        <w:t>marketingové orientac</w:t>
      </w:r>
      <w:r w:rsidR="00EC11E7" w:rsidRPr="00410397">
        <w:t>e</w:t>
      </w:r>
      <w:r w:rsidR="00503EC8" w:rsidRPr="00410397">
        <w:t xml:space="preserve"> společnosti ČSA před </w:t>
      </w:r>
      <w:r w:rsidR="00EC11E7" w:rsidRPr="00410397">
        <w:t xml:space="preserve">krizí </w:t>
      </w:r>
      <w:r w:rsidR="00503EC8" w:rsidRPr="00410397">
        <w:t>a dnes</w:t>
      </w:r>
      <w:r w:rsidR="00EB00A7">
        <w:t>,</w:t>
      </w:r>
      <w:r w:rsidR="0024484E" w:rsidRPr="00410397">
        <w:t xml:space="preserve"> navrhnout další </w:t>
      </w:r>
      <w:r w:rsidR="008B7C53" w:rsidRPr="00410397">
        <w:t xml:space="preserve">marketingovou </w:t>
      </w:r>
      <w:r w:rsidR="0024484E" w:rsidRPr="00410397">
        <w:t xml:space="preserve">orientaci společnosti </w:t>
      </w:r>
      <w:r w:rsidR="008B7C53" w:rsidRPr="00410397">
        <w:t xml:space="preserve">ve vybraných </w:t>
      </w:r>
      <w:r w:rsidR="001D153B" w:rsidRPr="00410397">
        <w:t>směrech.</w:t>
      </w:r>
      <w:r w:rsidR="00503EC8">
        <w:t xml:space="preserve"> </w:t>
      </w:r>
      <w:r w:rsidRPr="00106D65">
        <w:t>V teoretické části prá</w:t>
      </w:r>
      <w:r>
        <w:t xml:space="preserve">ce jsou definovány hlavní pojmy. Zde </w:t>
      </w:r>
      <w:r w:rsidRPr="00106D65">
        <w:t>jsou čtenáři představeny jednotlivé definice</w:t>
      </w:r>
      <w:r w:rsidR="00EB00A7">
        <w:t>,</w:t>
      </w:r>
      <w:r w:rsidRPr="00106D65">
        <w:t xml:space="preserve"> jako je </w:t>
      </w:r>
      <w:r w:rsidR="0020627A">
        <w:t>vnější a vnitřní</w:t>
      </w:r>
      <w:r w:rsidRPr="00106D65">
        <w:t xml:space="preserve"> prostředí firmy, PESTE a SWOT analýz</w:t>
      </w:r>
      <w:r w:rsidR="002F503C">
        <w:t>a</w:t>
      </w:r>
      <w:r w:rsidRPr="00106D65">
        <w:t>, co je to marketingový komunikační mix</w:t>
      </w:r>
      <w:r w:rsidR="002F503C">
        <w:t xml:space="preserve">, </w:t>
      </w:r>
      <w:r>
        <w:t xml:space="preserve">typy </w:t>
      </w:r>
      <w:r w:rsidRPr="00106D65">
        <w:t>strateg</w:t>
      </w:r>
      <w:r>
        <w:t>ií</w:t>
      </w:r>
      <w:r w:rsidRPr="00106D65">
        <w:t xml:space="preserve">. Následuje kapitola zabývající se </w:t>
      </w:r>
      <w:r>
        <w:t>specifickými podmínkami prostředí letecké dopravy. Zde jsou</w:t>
      </w:r>
      <w:r w:rsidRPr="00106D65">
        <w:t xml:space="preserve"> pops</w:t>
      </w:r>
      <w:r>
        <w:t>ány</w:t>
      </w:r>
      <w:r w:rsidRPr="00106D65">
        <w:t xml:space="preserve"> hlavní organizace a aliance, které mají přímý vliv na mezinárodní leteckou dopravu, specifické finanční a provozní ukazatele, poptávka a ziskovost aerolinek a také dopad globální ekonomické krize na letecký průmysl. Praktická část práce začíná představením společnosti ČSA, její </w:t>
      </w:r>
      <w:r w:rsidR="00C05849">
        <w:t xml:space="preserve">historie, struktury, profilu </w:t>
      </w:r>
      <w:r>
        <w:t>a strategie. Ná</w:t>
      </w:r>
      <w:r w:rsidRPr="00106D65">
        <w:t>sleduje analýz</w:t>
      </w:r>
      <w:r w:rsidR="002F503C">
        <w:t>a</w:t>
      </w:r>
      <w:r w:rsidRPr="00106D65">
        <w:t xml:space="preserve"> prostředí firmy</w:t>
      </w:r>
      <w:r w:rsidR="00EB00A7">
        <w:t>,</w:t>
      </w:r>
      <w:r w:rsidR="002F503C">
        <w:t xml:space="preserve"> včetně rozboru </w:t>
      </w:r>
      <w:r w:rsidRPr="00106D65">
        <w:t xml:space="preserve">výkonnostních ukazatelů. </w:t>
      </w:r>
      <w:r w:rsidR="008F56AE">
        <w:t>Této části je věnována n</w:t>
      </w:r>
      <w:r w:rsidRPr="00106D65">
        <w:t>ejvětší pozornost a prostor</w:t>
      </w:r>
      <w:r w:rsidR="008F56AE">
        <w:t xml:space="preserve">. Analýzu prostředí uzavírá SWOT analýza. V další kapitole je čtenář obeznámen s </w:t>
      </w:r>
      <w:r w:rsidRPr="00106D65">
        <w:t>marketingov</w:t>
      </w:r>
      <w:r w:rsidR="008F56AE">
        <w:t>ou</w:t>
      </w:r>
      <w:r w:rsidRPr="00106D65">
        <w:t xml:space="preserve"> komunikac</w:t>
      </w:r>
      <w:r w:rsidR="008F56AE">
        <w:t>í</w:t>
      </w:r>
      <w:r w:rsidRPr="00106D65">
        <w:t xml:space="preserve"> </w:t>
      </w:r>
      <w:r w:rsidR="008F56AE">
        <w:t xml:space="preserve">ČSA </w:t>
      </w:r>
      <w:r w:rsidRPr="00106D65">
        <w:t>v letech 2005-20</w:t>
      </w:r>
      <w:r w:rsidR="002F503C">
        <w:t>11</w:t>
      </w:r>
      <w:r w:rsidR="00A476F1">
        <w:t xml:space="preserve"> a popisem strategických</w:t>
      </w:r>
      <w:r w:rsidR="008F56AE">
        <w:t xml:space="preserve"> přístup</w:t>
      </w:r>
      <w:r w:rsidR="00A476F1">
        <w:t>ů</w:t>
      </w:r>
      <w:r w:rsidR="008F56AE">
        <w:t xml:space="preserve"> společnosti</w:t>
      </w:r>
      <w:r w:rsidR="00A476F1">
        <w:t xml:space="preserve">. </w:t>
      </w:r>
      <w:r w:rsidR="00C05849">
        <w:t>Praktickou část uzavírá</w:t>
      </w:r>
      <w:r w:rsidR="00A476F1" w:rsidRPr="00410397">
        <w:rPr>
          <w:color w:val="000000" w:themeColor="text1"/>
        </w:rPr>
        <w:t xml:space="preserve"> </w:t>
      </w:r>
      <w:r w:rsidR="00C05849">
        <w:rPr>
          <w:color w:val="000000" w:themeColor="text1"/>
        </w:rPr>
        <w:t xml:space="preserve">několik </w:t>
      </w:r>
      <w:r w:rsidR="00A476F1" w:rsidRPr="00410397">
        <w:rPr>
          <w:color w:val="000000" w:themeColor="text1"/>
        </w:rPr>
        <w:t xml:space="preserve">doporučení </w:t>
      </w:r>
      <w:r w:rsidR="00C05849">
        <w:rPr>
          <w:color w:val="000000" w:themeColor="text1"/>
        </w:rPr>
        <w:t>ve vybraných směrech a</w:t>
      </w:r>
      <w:r w:rsidR="00A476F1" w:rsidRPr="00410397">
        <w:rPr>
          <w:color w:val="000000" w:themeColor="text1"/>
        </w:rPr>
        <w:t xml:space="preserve"> </w:t>
      </w:r>
      <w:r w:rsidR="00EC11E7" w:rsidRPr="00410397">
        <w:rPr>
          <w:color w:val="000000" w:themeColor="text1"/>
        </w:rPr>
        <w:t>přehledné shrnutí hlavních zjištění.</w:t>
      </w:r>
    </w:p>
    <w:p w:rsidR="0027069F" w:rsidRPr="00106D65" w:rsidRDefault="0027069F" w:rsidP="00106D65">
      <w:pPr>
        <w:pStyle w:val="AbstractSummary-nadpis"/>
        <w:spacing w:before="0" w:after="0"/>
        <w:rPr>
          <w:lang w:val="en-US"/>
        </w:rPr>
      </w:pPr>
      <w:r w:rsidRPr="00106D65">
        <w:rPr>
          <w:lang w:val="en-US"/>
        </w:rPr>
        <w:t>S</w:t>
      </w:r>
      <w:r w:rsidR="00106D65">
        <w:rPr>
          <w:lang w:val="en-US"/>
        </w:rPr>
        <w:t>u</w:t>
      </w:r>
      <w:r w:rsidRPr="00106D65">
        <w:rPr>
          <w:lang w:val="en-US"/>
        </w:rPr>
        <w:t>mmary</w:t>
      </w:r>
    </w:p>
    <w:p w:rsidR="00C52B89" w:rsidRDefault="00C52B89" w:rsidP="00C52B89">
      <w:pPr>
        <w:spacing w:before="120"/>
        <w:rPr>
          <w:szCs w:val="24"/>
          <w:lang w:val="en-US"/>
        </w:rPr>
      </w:pPr>
      <w:r w:rsidRPr="00C52B89">
        <w:rPr>
          <w:szCs w:val="24"/>
          <w:lang w:val="en-US"/>
        </w:rPr>
        <w:t xml:space="preserve">The main goal of this study is </w:t>
      </w:r>
      <w:r w:rsidR="00410397">
        <w:rPr>
          <w:szCs w:val="24"/>
          <w:lang w:val="en-US"/>
        </w:rPr>
        <w:t xml:space="preserve">recommend marketing orientation of CSA in the future based on the </w:t>
      </w:r>
      <w:r w:rsidR="00804967">
        <w:rPr>
          <w:szCs w:val="24"/>
          <w:lang w:val="en-US"/>
        </w:rPr>
        <w:t>compar</w:t>
      </w:r>
      <w:r w:rsidR="00410397">
        <w:rPr>
          <w:szCs w:val="24"/>
          <w:lang w:val="en-US"/>
        </w:rPr>
        <w:t xml:space="preserve">ison of marketing orientation </w:t>
      </w:r>
      <w:r w:rsidR="00804967">
        <w:rPr>
          <w:szCs w:val="24"/>
          <w:lang w:val="en-US"/>
        </w:rPr>
        <w:t>before economic crisis and today.</w:t>
      </w:r>
      <w:r>
        <w:rPr>
          <w:szCs w:val="24"/>
          <w:lang w:val="en-US"/>
        </w:rPr>
        <w:t xml:space="preserve"> </w:t>
      </w:r>
      <w:r w:rsidR="00106D65" w:rsidRPr="00F86C77">
        <w:rPr>
          <w:szCs w:val="24"/>
          <w:lang w:val="en-US"/>
        </w:rPr>
        <w:t>The thesis start</w:t>
      </w:r>
      <w:r w:rsidR="00106D65">
        <w:rPr>
          <w:szCs w:val="24"/>
          <w:lang w:val="en-US"/>
        </w:rPr>
        <w:t xml:space="preserve">s </w:t>
      </w:r>
      <w:r w:rsidR="00106D65" w:rsidRPr="00F86C77">
        <w:rPr>
          <w:szCs w:val="24"/>
          <w:lang w:val="en-US"/>
        </w:rPr>
        <w:t xml:space="preserve">with introduction of the basic definitions. Terms like </w:t>
      </w:r>
      <w:r w:rsidR="00A476F1">
        <w:rPr>
          <w:szCs w:val="24"/>
          <w:lang w:val="en-US"/>
        </w:rPr>
        <w:t>internal and external</w:t>
      </w:r>
      <w:r w:rsidR="00106D65">
        <w:rPr>
          <w:szCs w:val="24"/>
          <w:lang w:val="en-US"/>
        </w:rPr>
        <w:t xml:space="preserve"> environment</w:t>
      </w:r>
      <w:r w:rsidR="00106D65" w:rsidRPr="00F86C77">
        <w:rPr>
          <w:szCs w:val="24"/>
          <w:lang w:val="en-US"/>
        </w:rPr>
        <w:t xml:space="preserve">, </w:t>
      </w:r>
      <w:r w:rsidR="00106D65">
        <w:rPr>
          <w:szCs w:val="24"/>
          <w:lang w:val="en-US"/>
        </w:rPr>
        <w:t>PESTE and SWOT analysis, marketing mix (4P), communication mix and strategies are</w:t>
      </w:r>
      <w:r w:rsidR="00106D65" w:rsidRPr="00F86C77">
        <w:rPr>
          <w:szCs w:val="24"/>
          <w:lang w:val="en-US"/>
        </w:rPr>
        <w:t xml:space="preserve"> introduced to the reader. </w:t>
      </w:r>
      <w:r w:rsidR="00106D65">
        <w:rPr>
          <w:szCs w:val="24"/>
          <w:lang w:val="en-US"/>
        </w:rPr>
        <w:t xml:space="preserve">The following part </w:t>
      </w:r>
      <w:r w:rsidR="00106D65" w:rsidRPr="00C52B89">
        <w:rPr>
          <w:szCs w:val="24"/>
          <w:lang w:val="en-US"/>
        </w:rPr>
        <w:t>is dedicated to description of very specific air transport environment</w:t>
      </w:r>
      <w:r w:rsidR="00106D65">
        <w:rPr>
          <w:szCs w:val="24"/>
          <w:lang w:val="en-US"/>
        </w:rPr>
        <w:t xml:space="preserve"> including description of the mains organizations and alliances influencing and international air transport, specific financial and performance indicators, </w:t>
      </w:r>
      <w:r w:rsidR="00106D65" w:rsidRPr="00C52B89">
        <w:rPr>
          <w:szCs w:val="24"/>
          <w:lang w:val="en-US"/>
        </w:rPr>
        <w:t>demand and profitability of airlines and imp</w:t>
      </w:r>
      <w:r w:rsidR="00106D65">
        <w:rPr>
          <w:szCs w:val="24"/>
          <w:lang w:val="en-US"/>
        </w:rPr>
        <w:t xml:space="preserve">act of global economic crisis. </w:t>
      </w:r>
      <w:r w:rsidRPr="00C52B89">
        <w:rPr>
          <w:szCs w:val="24"/>
          <w:lang w:val="en-US"/>
        </w:rPr>
        <w:t xml:space="preserve">The </w:t>
      </w:r>
      <w:r w:rsidR="00C05849">
        <w:rPr>
          <w:szCs w:val="24"/>
          <w:lang w:val="en-US"/>
        </w:rPr>
        <w:t>practical</w:t>
      </w:r>
      <w:r w:rsidRPr="00C52B89">
        <w:rPr>
          <w:szCs w:val="24"/>
          <w:lang w:val="en-US"/>
        </w:rPr>
        <w:t xml:space="preserve"> part of the study starts with introduction of Czech Airlines</w:t>
      </w:r>
      <w:r w:rsidR="00106D65">
        <w:rPr>
          <w:szCs w:val="24"/>
          <w:lang w:val="en-US"/>
        </w:rPr>
        <w:t>, its</w:t>
      </w:r>
      <w:r w:rsidRPr="00C52B89">
        <w:rPr>
          <w:szCs w:val="24"/>
          <w:lang w:val="en-US"/>
        </w:rPr>
        <w:t xml:space="preserve"> history, structure</w:t>
      </w:r>
      <w:r w:rsidR="00C05849">
        <w:rPr>
          <w:szCs w:val="24"/>
          <w:lang w:val="en-US"/>
        </w:rPr>
        <w:t>, profile</w:t>
      </w:r>
      <w:r w:rsidRPr="00C52B89">
        <w:rPr>
          <w:szCs w:val="24"/>
          <w:lang w:val="en-US"/>
        </w:rPr>
        <w:t xml:space="preserve"> and strategy, followed by analysis of ČSA surroundings</w:t>
      </w:r>
      <w:r w:rsidR="002F503C">
        <w:rPr>
          <w:szCs w:val="24"/>
          <w:lang w:val="en-US"/>
        </w:rPr>
        <w:t xml:space="preserve"> including </w:t>
      </w:r>
      <w:r w:rsidRPr="00C52B89">
        <w:rPr>
          <w:szCs w:val="24"/>
          <w:lang w:val="en-US"/>
        </w:rPr>
        <w:t xml:space="preserve">performance indicators.  The major </w:t>
      </w:r>
      <w:r w:rsidR="00A476F1">
        <w:rPr>
          <w:szCs w:val="24"/>
          <w:lang w:val="en-US"/>
        </w:rPr>
        <w:t xml:space="preserve">attention is paid to this </w:t>
      </w:r>
      <w:r w:rsidRPr="00C52B89">
        <w:rPr>
          <w:szCs w:val="24"/>
          <w:lang w:val="en-US"/>
        </w:rPr>
        <w:t>part</w:t>
      </w:r>
      <w:r w:rsidR="00943AD7">
        <w:rPr>
          <w:szCs w:val="24"/>
          <w:lang w:val="en-US"/>
        </w:rPr>
        <w:t xml:space="preserve">. Conclusion is given in SWOT analysis. </w:t>
      </w:r>
      <w:r w:rsidR="00A476F1">
        <w:rPr>
          <w:szCs w:val="24"/>
          <w:lang w:val="en-US"/>
        </w:rPr>
        <w:t xml:space="preserve">The </w:t>
      </w:r>
      <w:r w:rsidR="00943AD7">
        <w:rPr>
          <w:szCs w:val="24"/>
          <w:lang w:val="en-US"/>
        </w:rPr>
        <w:t xml:space="preserve">following part is </w:t>
      </w:r>
      <w:r w:rsidRPr="00C52B89">
        <w:rPr>
          <w:szCs w:val="24"/>
          <w:lang w:val="en-US"/>
        </w:rPr>
        <w:t xml:space="preserve">dedicated to marketing communication between years </w:t>
      </w:r>
      <w:r w:rsidR="002F503C">
        <w:rPr>
          <w:szCs w:val="24"/>
          <w:lang w:val="en-US"/>
        </w:rPr>
        <w:t>2005 and 2011</w:t>
      </w:r>
      <w:r w:rsidR="00943AD7">
        <w:rPr>
          <w:szCs w:val="24"/>
          <w:lang w:val="en-US"/>
        </w:rPr>
        <w:t xml:space="preserve"> and possible strategies of the company</w:t>
      </w:r>
      <w:r w:rsidRPr="00C52B89">
        <w:rPr>
          <w:szCs w:val="24"/>
          <w:lang w:val="en-US"/>
        </w:rPr>
        <w:t>.</w:t>
      </w:r>
      <w:r>
        <w:rPr>
          <w:szCs w:val="24"/>
          <w:lang w:val="en-US"/>
        </w:rPr>
        <w:t xml:space="preserve"> </w:t>
      </w:r>
      <w:r w:rsidR="00E14CCA">
        <w:rPr>
          <w:szCs w:val="24"/>
          <w:lang w:val="en-US"/>
        </w:rPr>
        <w:t>Practical part ends by description of recommendation</w:t>
      </w:r>
      <w:r w:rsidR="00943AD7">
        <w:rPr>
          <w:szCs w:val="24"/>
          <w:lang w:val="en-US"/>
        </w:rPr>
        <w:t xml:space="preserve"> </w:t>
      </w:r>
      <w:r w:rsidR="00E14CCA">
        <w:rPr>
          <w:szCs w:val="24"/>
          <w:lang w:val="en-US"/>
        </w:rPr>
        <w:t xml:space="preserve">in chosen business areas. Summary of the </w:t>
      </w:r>
      <w:r w:rsidR="00EC11E7">
        <w:rPr>
          <w:szCs w:val="24"/>
          <w:lang w:val="en-US"/>
        </w:rPr>
        <w:t xml:space="preserve">main findings </w:t>
      </w:r>
      <w:r w:rsidR="00E14CCA">
        <w:rPr>
          <w:szCs w:val="24"/>
          <w:lang w:val="en-US"/>
        </w:rPr>
        <w:t>is based at the end of this study.</w:t>
      </w:r>
      <w:r w:rsidRPr="00C52B89">
        <w:rPr>
          <w:szCs w:val="24"/>
          <w:lang w:val="en-US"/>
        </w:rPr>
        <w:t xml:space="preserve"> </w:t>
      </w:r>
    </w:p>
    <w:p w:rsidR="0027069F" w:rsidRDefault="0027069F" w:rsidP="00EF42E4">
      <w:pPr>
        <w:pStyle w:val="AbstractSummary-nadpis"/>
        <w:spacing w:before="120" w:after="0"/>
      </w:pPr>
      <w:r>
        <w:lastRenderedPageBreak/>
        <w:t>Klíčová slova:</w:t>
      </w:r>
    </w:p>
    <w:p w:rsidR="0027069F" w:rsidRPr="00AE62B2" w:rsidRDefault="00C52B89" w:rsidP="00AE62B2">
      <w:pPr>
        <w:pStyle w:val="AbstractSummary-text"/>
        <w:rPr>
          <w:lang w:val="cs-CZ"/>
        </w:rPr>
      </w:pPr>
      <w:r>
        <w:rPr>
          <w:lang w:val="cs-CZ"/>
        </w:rPr>
        <w:t xml:space="preserve">Letecká přeprava, segmentace, </w:t>
      </w:r>
      <w:r w:rsidR="00106D65">
        <w:rPr>
          <w:lang w:val="cs-CZ"/>
        </w:rPr>
        <w:t xml:space="preserve">PESTE a </w:t>
      </w:r>
      <w:r>
        <w:rPr>
          <w:lang w:val="cs-CZ"/>
        </w:rPr>
        <w:t>SWOT analýza, věrnostní program, on-line reklama</w:t>
      </w:r>
      <w:r w:rsidR="00985834">
        <w:rPr>
          <w:lang w:val="cs-CZ"/>
        </w:rPr>
        <w:t>, strategie</w:t>
      </w:r>
      <w:r>
        <w:rPr>
          <w:lang w:val="cs-CZ"/>
        </w:rPr>
        <w:t xml:space="preserve">. </w:t>
      </w:r>
    </w:p>
    <w:p w:rsidR="0027069F" w:rsidRDefault="0027069F" w:rsidP="00EF42E4">
      <w:pPr>
        <w:pStyle w:val="AbstractSummary-nadpis"/>
        <w:spacing w:before="120" w:after="0"/>
      </w:pPr>
      <w:r>
        <w:t>Keywords:</w:t>
      </w:r>
    </w:p>
    <w:p w:rsidR="00C52B89" w:rsidRDefault="00C52B89" w:rsidP="00C52B89">
      <w:pPr>
        <w:spacing w:after="0"/>
        <w:rPr>
          <w:szCs w:val="24"/>
          <w:lang w:val="en-US"/>
        </w:rPr>
      </w:pPr>
      <w:r>
        <w:rPr>
          <w:szCs w:val="24"/>
          <w:lang w:val="en-US"/>
        </w:rPr>
        <w:t xml:space="preserve">Air transportation, </w:t>
      </w:r>
      <w:r w:rsidR="00B45313">
        <w:rPr>
          <w:szCs w:val="24"/>
          <w:lang w:val="en-US"/>
        </w:rPr>
        <w:t>s</w:t>
      </w:r>
      <w:r>
        <w:rPr>
          <w:szCs w:val="24"/>
          <w:lang w:val="en-US"/>
        </w:rPr>
        <w:t>egmentation,</w:t>
      </w:r>
      <w:r w:rsidR="00BD26F1">
        <w:rPr>
          <w:szCs w:val="24"/>
          <w:lang w:val="en-US"/>
        </w:rPr>
        <w:t xml:space="preserve"> </w:t>
      </w:r>
      <w:r w:rsidR="00106D65">
        <w:rPr>
          <w:szCs w:val="24"/>
          <w:lang w:val="en-US"/>
        </w:rPr>
        <w:t xml:space="preserve">PESTE and </w:t>
      </w:r>
      <w:r>
        <w:rPr>
          <w:szCs w:val="24"/>
          <w:lang w:val="en-US"/>
        </w:rPr>
        <w:t>SWOT analysis,</w:t>
      </w:r>
      <w:r w:rsidR="00B45313">
        <w:rPr>
          <w:szCs w:val="24"/>
          <w:lang w:val="en-US"/>
        </w:rPr>
        <w:t xml:space="preserve"> l</w:t>
      </w:r>
      <w:r>
        <w:rPr>
          <w:szCs w:val="24"/>
          <w:lang w:val="en-US"/>
        </w:rPr>
        <w:t xml:space="preserve">oyalty program, </w:t>
      </w:r>
      <w:r w:rsidR="00B45313">
        <w:rPr>
          <w:szCs w:val="24"/>
          <w:lang w:val="en-US"/>
        </w:rPr>
        <w:t>o</w:t>
      </w:r>
      <w:r>
        <w:rPr>
          <w:szCs w:val="24"/>
          <w:lang w:val="en-US"/>
        </w:rPr>
        <w:t>n-line advertising</w:t>
      </w:r>
      <w:r w:rsidR="00985834">
        <w:rPr>
          <w:szCs w:val="24"/>
          <w:lang w:val="en-US"/>
        </w:rPr>
        <w:t>, strategy</w:t>
      </w:r>
      <w:r>
        <w:rPr>
          <w:szCs w:val="24"/>
          <w:lang w:val="en-US"/>
        </w:rPr>
        <w:t>.</w:t>
      </w:r>
    </w:p>
    <w:p w:rsidR="0027069F" w:rsidRPr="00BD7149" w:rsidRDefault="0027069F" w:rsidP="00C91C02">
      <w:pPr>
        <w:pStyle w:val="AbstractSummary-text"/>
        <w:rPr>
          <w:lang w:val="cs-CZ"/>
        </w:rPr>
      </w:pPr>
    </w:p>
    <w:p w:rsidR="0027069F" w:rsidRDefault="0027069F" w:rsidP="00EF42E4">
      <w:pPr>
        <w:pStyle w:val="AbstractSummary-nadpis"/>
        <w:spacing w:before="120" w:after="0"/>
      </w:pPr>
      <w:r>
        <w:t>JEL Classification:</w:t>
      </w:r>
    </w:p>
    <w:p w:rsidR="00C52B89" w:rsidRDefault="00C52B89" w:rsidP="00C52B89">
      <w:pPr>
        <w:spacing w:after="0"/>
        <w:rPr>
          <w:szCs w:val="24"/>
        </w:rPr>
      </w:pPr>
      <w:r w:rsidRPr="00014678">
        <w:rPr>
          <w:szCs w:val="24"/>
        </w:rPr>
        <w:t xml:space="preserve">M310 - Marketing </w:t>
      </w:r>
    </w:p>
    <w:p w:rsidR="00C52B89" w:rsidRPr="00755527" w:rsidRDefault="00C52B89" w:rsidP="00C52B89">
      <w:pPr>
        <w:spacing w:after="0"/>
        <w:rPr>
          <w:szCs w:val="24"/>
          <w:lang w:val="en-AU"/>
        </w:rPr>
      </w:pPr>
      <w:r w:rsidRPr="00014678">
        <w:rPr>
          <w:szCs w:val="24"/>
        </w:rPr>
        <w:t xml:space="preserve">M370 - </w:t>
      </w:r>
      <w:r w:rsidRPr="00755527">
        <w:rPr>
          <w:szCs w:val="24"/>
          <w:lang w:val="en-AU"/>
        </w:rPr>
        <w:t>Advertising</w:t>
      </w:r>
    </w:p>
    <w:p w:rsidR="00C52B89" w:rsidRDefault="00C52B89" w:rsidP="00C52B89">
      <w:pPr>
        <w:spacing w:after="0"/>
        <w:rPr>
          <w:szCs w:val="24"/>
          <w:lang w:val="en-AU"/>
        </w:rPr>
      </w:pPr>
      <w:r w:rsidRPr="00755527">
        <w:rPr>
          <w:szCs w:val="24"/>
          <w:lang w:val="en-AU"/>
        </w:rPr>
        <w:t>L930 – Air Transportation</w:t>
      </w:r>
    </w:p>
    <w:p w:rsidR="00D15D5E" w:rsidRDefault="00D15D5E" w:rsidP="00C52B89">
      <w:pPr>
        <w:spacing w:after="0"/>
        <w:rPr>
          <w:szCs w:val="24"/>
          <w:lang w:val="en-AU"/>
        </w:rPr>
      </w:pPr>
    </w:p>
    <w:p w:rsidR="00D15D5E" w:rsidRPr="00755527" w:rsidRDefault="00D15D5E" w:rsidP="00C52B89">
      <w:pPr>
        <w:spacing w:after="0"/>
        <w:rPr>
          <w:szCs w:val="24"/>
          <w:lang w:val="en-AU"/>
        </w:rPr>
      </w:pPr>
    </w:p>
    <w:p w:rsidR="0027069F" w:rsidRDefault="0027069F" w:rsidP="00C91C02">
      <w:pPr>
        <w:spacing w:after="0"/>
        <w:jc w:val="left"/>
        <w:rPr>
          <w:b/>
          <w:bCs/>
          <w:sz w:val="26"/>
          <w:szCs w:val="40"/>
        </w:rPr>
      </w:pPr>
    </w:p>
    <w:p w:rsidR="0027069F" w:rsidRDefault="0027069F" w:rsidP="00C91C02">
      <w:pPr>
        <w:spacing w:after="0"/>
        <w:jc w:val="left"/>
        <w:rPr>
          <w:b/>
          <w:bCs/>
          <w:sz w:val="26"/>
          <w:szCs w:val="40"/>
        </w:rPr>
      </w:pPr>
    </w:p>
    <w:p w:rsidR="0027069F" w:rsidRDefault="0027069F" w:rsidP="00C91C02">
      <w:pPr>
        <w:spacing w:after="0"/>
        <w:jc w:val="left"/>
        <w:rPr>
          <w:b/>
          <w:bCs/>
          <w:sz w:val="26"/>
          <w:szCs w:val="40"/>
        </w:rPr>
      </w:pPr>
    </w:p>
    <w:p w:rsidR="0027069F" w:rsidRDefault="0027069F" w:rsidP="00C91C02">
      <w:pPr>
        <w:spacing w:after="0"/>
        <w:jc w:val="left"/>
        <w:rPr>
          <w:b/>
          <w:bCs/>
          <w:sz w:val="26"/>
          <w:szCs w:val="40"/>
        </w:rPr>
      </w:pPr>
    </w:p>
    <w:p w:rsidR="0027069F" w:rsidRDefault="0027069F" w:rsidP="00C91C02">
      <w:pPr>
        <w:spacing w:after="0"/>
        <w:jc w:val="left"/>
        <w:rPr>
          <w:b/>
          <w:bCs/>
          <w:sz w:val="26"/>
          <w:szCs w:val="40"/>
        </w:rPr>
      </w:pPr>
    </w:p>
    <w:p w:rsidR="0027069F" w:rsidRDefault="0027069F" w:rsidP="00C91C02">
      <w:pPr>
        <w:spacing w:after="0"/>
        <w:jc w:val="left"/>
        <w:rPr>
          <w:b/>
          <w:bCs/>
          <w:sz w:val="26"/>
          <w:szCs w:val="40"/>
        </w:rPr>
      </w:pPr>
    </w:p>
    <w:p w:rsidR="0027069F" w:rsidRDefault="0027069F" w:rsidP="00C91C02">
      <w:pPr>
        <w:spacing w:after="0"/>
        <w:jc w:val="left"/>
        <w:rPr>
          <w:b/>
          <w:bCs/>
          <w:sz w:val="26"/>
          <w:szCs w:val="40"/>
        </w:rPr>
      </w:pPr>
    </w:p>
    <w:p w:rsidR="0027069F" w:rsidRDefault="0027069F" w:rsidP="00C91C02">
      <w:pPr>
        <w:spacing w:after="0"/>
        <w:jc w:val="left"/>
        <w:rPr>
          <w:b/>
          <w:bCs/>
          <w:sz w:val="26"/>
          <w:szCs w:val="40"/>
        </w:rPr>
      </w:pPr>
    </w:p>
    <w:p w:rsidR="0027069F" w:rsidRDefault="0027069F" w:rsidP="00C91C02">
      <w:pPr>
        <w:spacing w:after="0"/>
        <w:jc w:val="left"/>
        <w:rPr>
          <w:b/>
          <w:bCs/>
          <w:sz w:val="26"/>
          <w:szCs w:val="40"/>
        </w:rPr>
      </w:pPr>
    </w:p>
    <w:p w:rsidR="0027069F" w:rsidRDefault="0027069F" w:rsidP="00C91C02">
      <w:pPr>
        <w:spacing w:after="0"/>
        <w:jc w:val="left"/>
        <w:rPr>
          <w:b/>
          <w:bCs/>
          <w:sz w:val="26"/>
          <w:szCs w:val="40"/>
        </w:rPr>
      </w:pPr>
    </w:p>
    <w:p w:rsidR="0027069F" w:rsidRDefault="0027069F">
      <w:pPr>
        <w:spacing w:after="0" w:line="240" w:lineRule="auto"/>
        <w:jc w:val="left"/>
        <w:rPr>
          <w:rFonts w:ascii="Verdana" w:hAnsi="Verdana"/>
          <w:b/>
          <w:sz w:val="32"/>
          <w:szCs w:val="32"/>
        </w:rPr>
      </w:pPr>
    </w:p>
    <w:p w:rsidR="00B45313" w:rsidRDefault="00B45313" w:rsidP="00B45313">
      <w:pPr>
        <w:spacing w:after="0" w:line="240" w:lineRule="auto"/>
        <w:jc w:val="left"/>
        <w:rPr>
          <w:b/>
          <w:sz w:val="32"/>
          <w:szCs w:val="32"/>
        </w:rPr>
      </w:pPr>
    </w:p>
    <w:p w:rsidR="00B45313" w:rsidRDefault="00B45313" w:rsidP="00B45313">
      <w:pPr>
        <w:spacing w:after="0" w:line="240" w:lineRule="auto"/>
        <w:jc w:val="left"/>
        <w:rPr>
          <w:b/>
          <w:sz w:val="32"/>
          <w:szCs w:val="32"/>
        </w:rPr>
      </w:pPr>
    </w:p>
    <w:p w:rsidR="00B45313" w:rsidRDefault="00B45313" w:rsidP="00B45313">
      <w:pPr>
        <w:spacing w:after="0" w:line="240" w:lineRule="auto"/>
        <w:jc w:val="left"/>
        <w:rPr>
          <w:b/>
          <w:sz w:val="32"/>
          <w:szCs w:val="32"/>
        </w:rPr>
      </w:pPr>
    </w:p>
    <w:p w:rsidR="00B45313" w:rsidRDefault="00B45313" w:rsidP="00B45313">
      <w:pPr>
        <w:spacing w:after="0" w:line="240" w:lineRule="auto"/>
        <w:jc w:val="left"/>
        <w:rPr>
          <w:b/>
          <w:sz w:val="32"/>
          <w:szCs w:val="32"/>
        </w:rPr>
      </w:pPr>
    </w:p>
    <w:p w:rsidR="00B45313" w:rsidRDefault="00B45313" w:rsidP="00B45313">
      <w:pPr>
        <w:spacing w:after="0" w:line="240" w:lineRule="auto"/>
        <w:jc w:val="left"/>
        <w:rPr>
          <w:b/>
          <w:sz w:val="32"/>
          <w:szCs w:val="32"/>
        </w:rPr>
      </w:pPr>
    </w:p>
    <w:p w:rsidR="00B45313" w:rsidRDefault="00B45313" w:rsidP="00B45313">
      <w:pPr>
        <w:spacing w:after="0" w:line="240" w:lineRule="auto"/>
        <w:jc w:val="left"/>
        <w:rPr>
          <w:b/>
          <w:sz w:val="32"/>
          <w:szCs w:val="32"/>
        </w:rPr>
      </w:pPr>
    </w:p>
    <w:p w:rsidR="00106D65" w:rsidRDefault="00106D65" w:rsidP="00B45313">
      <w:pPr>
        <w:spacing w:after="0" w:line="240" w:lineRule="auto"/>
        <w:jc w:val="left"/>
        <w:rPr>
          <w:b/>
          <w:sz w:val="32"/>
          <w:szCs w:val="32"/>
        </w:rPr>
      </w:pPr>
    </w:p>
    <w:p w:rsidR="00803EBF" w:rsidRDefault="00803EBF" w:rsidP="00B45313">
      <w:pPr>
        <w:spacing w:after="0" w:line="240" w:lineRule="auto"/>
        <w:jc w:val="left"/>
        <w:rPr>
          <w:b/>
          <w:sz w:val="32"/>
          <w:szCs w:val="32"/>
        </w:rPr>
      </w:pPr>
    </w:p>
    <w:p w:rsidR="0027069F" w:rsidRPr="00B45313" w:rsidRDefault="0027069F" w:rsidP="00B45313">
      <w:pPr>
        <w:spacing w:after="0" w:line="240" w:lineRule="auto"/>
        <w:jc w:val="left"/>
        <w:rPr>
          <w:b/>
          <w:sz w:val="32"/>
          <w:szCs w:val="32"/>
        </w:rPr>
      </w:pPr>
      <w:r w:rsidRPr="00793AB3">
        <w:rPr>
          <w:b/>
          <w:sz w:val="32"/>
          <w:szCs w:val="32"/>
        </w:rPr>
        <w:lastRenderedPageBreak/>
        <w:t>Obsah</w:t>
      </w:r>
    </w:p>
    <w:p w:rsidR="00B45313" w:rsidRDefault="00B45313" w:rsidP="00C35E53">
      <w:pPr>
        <w:pStyle w:val="Obsah1"/>
      </w:pPr>
    </w:p>
    <w:p w:rsidR="009C0A77" w:rsidRDefault="00B56E48">
      <w:pPr>
        <w:pStyle w:val="Obsah1"/>
        <w:rPr>
          <w:rFonts w:asciiTheme="minorHAnsi" w:eastAsiaTheme="minorEastAsia" w:hAnsiTheme="minorHAnsi" w:cstheme="minorBidi"/>
          <w:sz w:val="22"/>
          <w:lang w:eastAsia="cs-CZ"/>
        </w:rPr>
      </w:pPr>
      <w:r w:rsidRPr="00B56E48">
        <w:rPr>
          <w:sz w:val="22"/>
        </w:rPr>
        <w:fldChar w:fldCharType="begin"/>
      </w:r>
      <w:r w:rsidR="0027069F" w:rsidRPr="001D5382">
        <w:rPr>
          <w:sz w:val="22"/>
        </w:rPr>
        <w:instrText xml:space="preserve"> TOC \o "1-4" \h \z \u </w:instrText>
      </w:r>
      <w:r w:rsidRPr="00B56E48">
        <w:rPr>
          <w:sz w:val="22"/>
        </w:rPr>
        <w:fldChar w:fldCharType="separate"/>
      </w:r>
      <w:hyperlink w:anchor="_Toc301806823" w:history="1">
        <w:r w:rsidR="009C0A77" w:rsidRPr="005135DD">
          <w:rPr>
            <w:rStyle w:val="Hypertextovodkaz"/>
          </w:rPr>
          <w:t>1</w:t>
        </w:r>
        <w:r w:rsidR="009C0A77">
          <w:rPr>
            <w:rFonts w:asciiTheme="minorHAnsi" w:eastAsiaTheme="minorEastAsia" w:hAnsiTheme="minorHAnsi" w:cstheme="minorBidi"/>
            <w:sz w:val="22"/>
            <w:lang w:eastAsia="cs-CZ"/>
          </w:rPr>
          <w:tab/>
        </w:r>
        <w:r w:rsidR="009C0A77" w:rsidRPr="005135DD">
          <w:rPr>
            <w:rStyle w:val="Hypertextovodkaz"/>
          </w:rPr>
          <w:t>Úvod</w:t>
        </w:r>
        <w:r w:rsidR="009C0A77">
          <w:rPr>
            <w:webHidden/>
          </w:rPr>
          <w:tab/>
        </w:r>
        <w:r>
          <w:rPr>
            <w:webHidden/>
          </w:rPr>
          <w:fldChar w:fldCharType="begin"/>
        </w:r>
        <w:r w:rsidR="009C0A77">
          <w:rPr>
            <w:webHidden/>
          </w:rPr>
          <w:instrText xml:space="preserve"> PAGEREF _Toc301806823 \h </w:instrText>
        </w:r>
        <w:r>
          <w:rPr>
            <w:webHidden/>
          </w:rPr>
        </w:r>
        <w:r>
          <w:rPr>
            <w:webHidden/>
          </w:rPr>
          <w:fldChar w:fldCharType="separate"/>
        </w:r>
        <w:r w:rsidR="009C0A77">
          <w:rPr>
            <w:webHidden/>
          </w:rPr>
          <w:t>1</w:t>
        </w:r>
        <w:r>
          <w:rPr>
            <w:webHidden/>
          </w:rPr>
          <w:fldChar w:fldCharType="end"/>
        </w:r>
      </w:hyperlink>
    </w:p>
    <w:p w:rsidR="009C0A77" w:rsidRDefault="00B56E48">
      <w:pPr>
        <w:pStyle w:val="Obsah1"/>
        <w:rPr>
          <w:rFonts w:asciiTheme="minorHAnsi" w:eastAsiaTheme="minorEastAsia" w:hAnsiTheme="minorHAnsi" w:cstheme="minorBidi"/>
          <w:sz w:val="22"/>
          <w:lang w:eastAsia="cs-CZ"/>
        </w:rPr>
      </w:pPr>
      <w:hyperlink w:anchor="_Toc301806824" w:history="1">
        <w:r w:rsidR="009C0A77" w:rsidRPr="005135DD">
          <w:rPr>
            <w:rStyle w:val="Hypertextovodkaz"/>
          </w:rPr>
          <w:t>2</w:t>
        </w:r>
        <w:r w:rsidR="009C0A77">
          <w:rPr>
            <w:rFonts w:asciiTheme="minorHAnsi" w:eastAsiaTheme="minorEastAsia" w:hAnsiTheme="minorHAnsi" w:cstheme="minorBidi"/>
            <w:sz w:val="22"/>
            <w:lang w:eastAsia="cs-CZ"/>
          </w:rPr>
          <w:tab/>
        </w:r>
        <w:r w:rsidR="009C0A77" w:rsidRPr="005135DD">
          <w:rPr>
            <w:rStyle w:val="Hypertextovodkaz"/>
          </w:rPr>
          <w:t>Teoreticko-metodologická část práce</w:t>
        </w:r>
        <w:r w:rsidR="009C0A77">
          <w:rPr>
            <w:webHidden/>
          </w:rPr>
          <w:tab/>
        </w:r>
        <w:r>
          <w:rPr>
            <w:webHidden/>
          </w:rPr>
          <w:fldChar w:fldCharType="begin"/>
        </w:r>
        <w:r w:rsidR="009C0A77">
          <w:rPr>
            <w:webHidden/>
          </w:rPr>
          <w:instrText xml:space="preserve"> PAGEREF _Toc301806824 \h </w:instrText>
        </w:r>
        <w:r>
          <w:rPr>
            <w:webHidden/>
          </w:rPr>
        </w:r>
        <w:r>
          <w:rPr>
            <w:webHidden/>
          </w:rPr>
          <w:fldChar w:fldCharType="separate"/>
        </w:r>
        <w:r w:rsidR="009C0A77">
          <w:rPr>
            <w:webHidden/>
          </w:rPr>
          <w:t>3</w:t>
        </w:r>
        <w:r>
          <w:rPr>
            <w:webHidden/>
          </w:rPr>
          <w:fldChar w:fldCharType="end"/>
        </w:r>
      </w:hyperlink>
    </w:p>
    <w:p w:rsidR="009C0A77" w:rsidRDefault="00B56E48">
      <w:pPr>
        <w:pStyle w:val="Obsah2"/>
        <w:rPr>
          <w:rFonts w:asciiTheme="minorHAnsi" w:eastAsiaTheme="minorEastAsia" w:hAnsiTheme="minorHAnsi" w:cstheme="minorBidi"/>
          <w:sz w:val="22"/>
          <w:lang w:eastAsia="cs-CZ"/>
        </w:rPr>
      </w:pPr>
      <w:hyperlink w:anchor="_Toc301806825" w:history="1">
        <w:r w:rsidR="009C0A77" w:rsidRPr="005135DD">
          <w:rPr>
            <w:rStyle w:val="Hypertextovodkaz"/>
          </w:rPr>
          <w:t>2.1</w:t>
        </w:r>
        <w:r w:rsidR="009C0A77">
          <w:rPr>
            <w:rFonts w:asciiTheme="minorHAnsi" w:eastAsiaTheme="minorEastAsia" w:hAnsiTheme="minorHAnsi" w:cstheme="minorBidi"/>
            <w:sz w:val="22"/>
            <w:lang w:eastAsia="cs-CZ"/>
          </w:rPr>
          <w:tab/>
        </w:r>
        <w:r w:rsidR="009C0A77" w:rsidRPr="005135DD">
          <w:rPr>
            <w:rStyle w:val="Hypertextovodkaz"/>
          </w:rPr>
          <w:t>Vnější a vnitřní prostředí společnosti</w:t>
        </w:r>
        <w:r w:rsidR="009C0A77">
          <w:rPr>
            <w:webHidden/>
          </w:rPr>
          <w:tab/>
        </w:r>
        <w:r>
          <w:rPr>
            <w:webHidden/>
          </w:rPr>
          <w:fldChar w:fldCharType="begin"/>
        </w:r>
        <w:r w:rsidR="009C0A77">
          <w:rPr>
            <w:webHidden/>
          </w:rPr>
          <w:instrText xml:space="preserve"> PAGEREF _Toc301806825 \h </w:instrText>
        </w:r>
        <w:r>
          <w:rPr>
            <w:webHidden/>
          </w:rPr>
        </w:r>
        <w:r>
          <w:rPr>
            <w:webHidden/>
          </w:rPr>
          <w:fldChar w:fldCharType="separate"/>
        </w:r>
        <w:r w:rsidR="009C0A77">
          <w:rPr>
            <w:webHidden/>
          </w:rPr>
          <w:t>3</w:t>
        </w:r>
        <w:r>
          <w:rPr>
            <w:webHidden/>
          </w:rPr>
          <w:fldChar w:fldCharType="end"/>
        </w:r>
      </w:hyperlink>
    </w:p>
    <w:p w:rsidR="009C0A77" w:rsidRDefault="00B56E48">
      <w:pPr>
        <w:pStyle w:val="Obsah2"/>
        <w:rPr>
          <w:rFonts w:asciiTheme="minorHAnsi" w:eastAsiaTheme="minorEastAsia" w:hAnsiTheme="minorHAnsi" w:cstheme="minorBidi"/>
          <w:sz w:val="22"/>
          <w:lang w:eastAsia="cs-CZ"/>
        </w:rPr>
      </w:pPr>
      <w:hyperlink w:anchor="_Toc301806826" w:history="1">
        <w:r w:rsidR="009C0A77" w:rsidRPr="005135DD">
          <w:rPr>
            <w:rStyle w:val="Hypertextovodkaz"/>
          </w:rPr>
          <w:t>2.2</w:t>
        </w:r>
        <w:r w:rsidR="009C0A77">
          <w:rPr>
            <w:rFonts w:asciiTheme="minorHAnsi" w:eastAsiaTheme="minorEastAsia" w:hAnsiTheme="minorHAnsi" w:cstheme="minorBidi"/>
            <w:sz w:val="22"/>
            <w:lang w:eastAsia="cs-CZ"/>
          </w:rPr>
          <w:tab/>
        </w:r>
        <w:r w:rsidR="009C0A77" w:rsidRPr="005135DD">
          <w:rPr>
            <w:rStyle w:val="Hypertextovodkaz"/>
          </w:rPr>
          <w:t>Informace v marketingu a možnosti jejich vyhodnocení.</w:t>
        </w:r>
        <w:r w:rsidR="009C0A77">
          <w:rPr>
            <w:webHidden/>
          </w:rPr>
          <w:tab/>
        </w:r>
        <w:r>
          <w:rPr>
            <w:webHidden/>
          </w:rPr>
          <w:fldChar w:fldCharType="begin"/>
        </w:r>
        <w:r w:rsidR="009C0A77">
          <w:rPr>
            <w:webHidden/>
          </w:rPr>
          <w:instrText xml:space="preserve"> PAGEREF _Toc301806826 \h </w:instrText>
        </w:r>
        <w:r>
          <w:rPr>
            <w:webHidden/>
          </w:rPr>
        </w:r>
        <w:r>
          <w:rPr>
            <w:webHidden/>
          </w:rPr>
          <w:fldChar w:fldCharType="separate"/>
        </w:r>
        <w:r w:rsidR="009C0A77">
          <w:rPr>
            <w:webHidden/>
          </w:rPr>
          <w:t>6</w:t>
        </w:r>
        <w:r>
          <w:rPr>
            <w:webHidden/>
          </w:rPr>
          <w:fldChar w:fldCharType="end"/>
        </w:r>
      </w:hyperlink>
    </w:p>
    <w:p w:rsidR="009C0A77" w:rsidRDefault="00B56E48">
      <w:pPr>
        <w:pStyle w:val="Obsah2"/>
        <w:rPr>
          <w:rFonts w:asciiTheme="minorHAnsi" w:eastAsiaTheme="minorEastAsia" w:hAnsiTheme="minorHAnsi" w:cstheme="minorBidi"/>
          <w:sz w:val="22"/>
          <w:lang w:eastAsia="cs-CZ"/>
        </w:rPr>
      </w:pPr>
      <w:hyperlink w:anchor="_Toc301806827" w:history="1">
        <w:r w:rsidR="009C0A77" w:rsidRPr="005135DD">
          <w:rPr>
            <w:rStyle w:val="Hypertextovodkaz"/>
          </w:rPr>
          <w:t>2.3</w:t>
        </w:r>
        <w:r w:rsidR="009C0A77">
          <w:rPr>
            <w:rFonts w:asciiTheme="minorHAnsi" w:eastAsiaTheme="minorEastAsia" w:hAnsiTheme="minorHAnsi" w:cstheme="minorBidi"/>
            <w:sz w:val="22"/>
            <w:lang w:eastAsia="cs-CZ"/>
          </w:rPr>
          <w:tab/>
        </w:r>
        <w:r w:rsidR="009C0A77" w:rsidRPr="005135DD">
          <w:rPr>
            <w:rStyle w:val="Hypertextovodkaz"/>
          </w:rPr>
          <w:t>Segmentace, targeting a positiong</w:t>
        </w:r>
        <w:r w:rsidR="009C0A77">
          <w:rPr>
            <w:webHidden/>
          </w:rPr>
          <w:tab/>
        </w:r>
        <w:r>
          <w:rPr>
            <w:webHidden/>
          </w:rPr>
          <w:fldChar w:fldCharType="begin"/>
        </w:r>
        <w:r w:rsidR="009C0A77">
          <w:rPr>
            <w:webHidden/>
          </w:rPr>
          <w:instrText xml:space="preserve"> PAGEREF _Toc301806827 \h </w:instrText>
        </w:r>
        <w:r>
          <w:rPr>
            <w:webHidden/>
          </w:rPr>
        </w:r>
        <w:r>
          <w:rPr>
            <w:webHidden/>
          </w:rPr>
          <w:fldChar w:fldCharType="separate"/>
        </w:r>
        <w:r w:rsidR="009C0A77">
          <w:rPr>
            <w:webHidden/>
          </w:rPr>
          <w:t>7</w:t>
        </w:r>
        <w:r>
          <w:rPr>
            <w:webHidden/>
          </w:rPr>
          <w:fldChar w:fldCharType="end"/>
        </w:r>
      </w:hyperlink>
    </w:p>
    <w:p w:rsidR="009C0A77" w:rsidRDefault="00B56E48">
      <w:pPr>
        <w:pStyle w:val="Obsah2"/>
        <w:rPr>
          <w:rFonts w:asciiTheme="minorHAnsi" w:eastAsiaTheme="minorEastAsia" w:hAnsiTheme="minorHAnsi" w:cstheme="minorBidi"/>
          <w:sz w:val="22"/>
          <w:lang w:eastAsia="cs-CZ"/>
        </w:rPr>
      </w:pPr>
      <w:hyperlink w:anchor="_Toc301806828" w:history="1">
        <w:r w:rsidR="009C0A77" w:rsidRPr="005135DD">
          <w:rPr>
            <w:rStyle w:val="Hypertextovodkaz"/>
          </w:rPr>
          <w:t>2.4</w:t>
        </w:r>
        <w:r w:rsidR="009C0A77">
          <w:rPr>
            <w:rFonts w:asciiTheme="minorHAnsi" w:eastAsiaTheme="minorEastAsia" w:hAnsiTheme="minorHAnsi" w:cstheme="minorBidi"/>
            <w:sz w:val="22"/>
            <w:lang w:eastAsia="cs-CZ"/>
          </w:rPr>
          <w:tab/>
        </w:r>
        <w:r w:rsidR="009C0A77" w:rsidRPr="005135DD">
          <w:rPr>
            <w:rStyle w:val="Hypertextovodkaz"/>
          </w:rPr>
          <w:t>Marketingový mix</w:t>
        </w:r>
        <w:r w:rsidR="009C0A77">
          <w:rPr>
            <w:webHidden/>
          </w:rPr>
          <w:tab/>
        </w:r>
        <w:r>
          <w:rPr>
            <w:webHidden/>
          </w:rPr>
          <w:fldChar w:fldCharType="begin"/>
        </w:r>
        <w:r w:rsidR="009C0A77">
          <w:rPr>
            <w:webHidden/>
          </w:rPr>
          <w:instrText xml:space="preserve"> PAGEREF _Toc301806828 \h </w:instrText>
        </w:r>
        <w:r>
          <w:rPr>
            <w:webHidden/>
          </w:rPr>
        </w:r>
        <w:r>
          <w:rPr>
            <w:webHidden/>
          </w:rPr>
          <w:fldChar w:fldCharType="separate"/>
        </w:r>
        <w:r w:rsidR="009C0A77">
          <w:rPr>
            <w:webHidden/>
          </w:rPr>
          <w:t>10</w:t>
        </w:r>
        <w:r>
          <w:rPr>
            <w:webHidden/>
          </w:rPr>
          <w:fldChar w:fldCharType="end"/>
        </w:r>
      </w:hyperlink>
    </w:p>
    <w:p w:rsidR="009C0A77" w:rsidRDefault="00B56E48">
      <w:pPr>
        <w:pStyle w:val="Obsah2"/>
        <w:rPr>
          <w:rFonts w:asciiTheme="minorHAnsi" w:eastAsiaTheme="minorEastAsia" w:hAnsiTheme="minorHAnsi" w:cstheme="minorBidi"/>
          <w:sz w:val="22"/>
          <w:lang w:eastAsia="cs-CZ"/>
        </w:rPr>
      </w:pPr>
      <w:hyperlink w:anchor="_Toc301806829" w:history="1">
        <w:r w:rsidR="009C0A77" w:rsidRPr="005135DD">
          <w:rPr>
            <w:rStyle w:val="Hypertextovodkaz"/>
          </w:rPr>
          <w:t>2.5</w:t>
        </w:r>
        <w:r w:rsidR="009C0A77">
          <w:rPr>
            <w:rFonts w:asciiTheme="minorHAnsi" w:eastAsiaTheme="minorEastAsia" w:hAnsiTheme="minorHAnsi" w:cstheme="minorBidi"/>
            <w:sz w:val="22"/>
            <w:lang w:eastAsia="cs-CZ"/>
          </w:rPr>
          <w:tab/>
        </w:r>
        <w:r w:rsidR="009C0A77" w:rsidRPr="005135DD">
          <w:rPr>
            <w:rStyle w:val="Hypertextovodkaz"/>
          </w:rPr>
          <w:t>Mezinárodní organizace a aliance na trhu letecké dopravy</w:t>
        </w:r>
        <w:r w:rsidR="009C0A77">
          <w:rPr>
            <w:webHidden/>
          </w:rPr>
          <w:tab/>
        </w:r>
        <w:r>
          <w:rPr>
            <w:webHidden/>
          </w:rPr>
          <w:fldChar w:fldCharType="begin"/>
        </w:r>
        <w:r w:rsidR="009C0A77">
          <w:rPr>
            <w:webHidden/>
          </w:rPr>
          <w:instrText xml:space="preserve"> PAGEREF _Toc301806829 \h </w:instrText>
        </w:r>
        <w:r>
          <w:rPr>
            <w:webHidden/>
          </w:rPr>
        </w:r>
        <w:r>
          <w:rPr>
            <w:webHidden/>
          </w:rPr>
          <w:fldChar w:fldCharType="separate"/>
        </w:r>
        <w:r w:rsidR="009C0A77">
          <w:rPr>
            <w:webHidden/>
          </w:rPr>
          <w:t>14</w:t>
        </w:r>
        <w:r>
          <w:rPr>
            <w:webHidden/>
          </w:rPr>
          <w:fldChar w:fldCharType="end"/>
        </w:r>
      </w:hyperlink>
    </w:p>
    <w:p w:rsidR="009C0A77" w:rsidRDefault="00B56E48">
      <w:pPr>
        <w:pStyle w:val="Obsah2"/>
        <w:rPr>
          <w:rFonts w:asciiTheme="minorHAnsi" w:eastAsiaTheme="minorEastAsia" w:hAnsiTheme="minorHAnsi" w:cstheme="minorBidi"/>
          <w:sz w:val="22"/>
          <w:lang w:eastAsia="cs-CZ"/>
        </w:rPr>
      </w:pPr>
      <w:hyperlink w:anchor="_Toc301806830" w:history="1">
        <w:r w:rsidR="009C0A77" w:rsidRPr="005135DD">
          <w:rPr>
            <w:rStyle w:val="Hypertextovodkaz"/>
          </w:rPr>
          <w:t>2.6</w:t>
        </w:r>
        <w:r w:rsidR="009C0A77">
          <w:rPr>
            <w:rFonts w:asciiTheme="minorHAnsi" w:eastAsiaTheme="minorEastAsia" w:hAnsiTheme="minorHAnsi" w:cstheme="minorBidi"/>
            <w:sz w:val="22"/>
            <w:lang w:eastAsia="cs-CZ"/>
          </w:rPr>
          <w:tab/>
        </w:r>
        <w:r w:rsidR="009C0A77" w:rsidRPr="005135DD">
          <w:rPr>
            <w:rStyle w:val="Hypertextovodkaz"/>
          </w:rPr>
          <w:t>Finanční a provozní ukazatele</w:t>
        </w:r>
        <w:r w:rsidR="009C0A77">
          <w:rPr>
            <w:webHidden/>
          </w:rPr>
          <w:tab/>
        </w:r>
        <w:r>
          <w:rPr>
            <w:webHidden/>
          </w:rPr>
          <w:fldChar w:fldCharType="begin"/>
        </w:r>
        <w:r w:rsidR="009C0A77">
          <w:rPr>
            <w:webHidden/>
          </w:rPr>
          <w:instrText xml:space="preserve"> PAGEREF _Toc301806830 \h </w:instrText>
        </w:r>
        <w:r>
          <w:rPr>
            <w:webHidden/>
          </w:rPr>
        </w:r>
        <w:r>
          <w:rPr>
            <w:webHidden/>
          </w:rPr>
          <w:fldChar w:fldCharType="separate"/>
        </w:r>
        <w:r w:rsidR="009C0A77">
          <w:rPr>
            <w:webHidden/>
          </w:rPr>
          <w:t>16</w:t>
        </w:r>
        <w:r>
          <w:rPr>
            <w:webHidden/>
          </w:rPr>
          <w:fldChar w:fldCharType="end"/>
        </w:r>
      </w:hyperlink>
    </w:p>
    <w:p w:rsidR="009C0A77" w:rsidRDefault="00B56E48">
      <w:pPr>
        <w:pStyle w:val="Obsah2"/>
        <w:rPr>
          <w:rFonts w:asciiTheme="minorHAnsi" w:eastAsiaTheme="minorEastAsia" w:hAnsiTheme="minorHAnsi" w:cstheme="minorBidi"/>
          <w:sz w:val="22"/>
          <w:lang w:eastAsia="cs-CZ"/>
        </w:rPr>
      </w:pPr>
      <w:hyperlink w:anchor="_Toc301806831" w:history="1">
        <w:r w:rsidR="009C0A77" w:rsidRPr="005135DD">
          <w:rPr>
            <w:rStyle w:val="Hypertextovodkaz"/>
          </w:rPr>
          <w:t>2.7</w:t>
        </w:r>
        <w:r w:rsidR="009C0A77">
          <w:rPr>
            <w:rFonts w:asciiTheme="minorHAnsi" w:eastAsiaTheme="minorEastAsia" w:hAnsiTheme="minorHAnsi" w:cstheme="minorBidi"/>
            <w:sz w:val="22"/>
            <w:lang w:eastAsia="cs-CZ"/>
          </w:rPr>
          <w:tab/>
        </w:r>
        <w:r w:rsidR="009C0A77" w:rsidRPr="005135DD">
          <w:rPr>
            <w:rStyle w:val="Hypertextovodkaz"/>
          </w:rPr>
          <w:t>Poptávka, ziskovost a ekonomická krize</w:t>
        </w:r>
        <w:r w:rsidR="009C0A77">
          <w:rPr>
            <w:webHidden/>
          </w:rPr>
          <w:tab/>
        </w:r>
        <w:r>
          <w:rPr>
            <w:webHidden/>
          </w:rPr>
          <w:fldChar w:fldCharType="begin"/>
        </w:r>
        <w:r w:rsidR="009C0A77">
          <w:rPr>
            <w:webHidden/>
          </w:rPr>
          <w:instrText xml:space="preserve"> PAGEREF _Toc301806831 \h </w:instrText>
        </w:r>
        <w:r>
          <w:rPr>
            <w:webHidden/>
          </w:rPr>
        </w:r>
        <w:r>
          <w:rPr>
            <w:webHidden/>
          </w:rPr>
          <w:fldChar w:fldCharType="separate"/>
        </w:r>
        <w:r w:rsidR="009C0A77">
          <w:rPr>
            <w:webHidden/>
          </w:rPr>
          <w:t>17</w:t>
        </w:r>
        <w:r>
          <w:rPr>
            <w:webHidden/>
          </w:rPr>
          <w:fldChar w:fldCharType="end"/>
        </w:r>
      </w:hyperlink>
    </w:p>
    <w:p w:rsidR="009C0A77" w:rsidRDefault="00B56E48">
      <w:pPr>
        <w:pStyle w:val="Obsah1"/>
        <w:rPr>
          <w:rFonts w:asciiTheme="minorHAnsi" w:eastAsiaTheme="minorEastAsia" w:hAnsiTheme="minorHAnsi" w:cstheme="minorBidi"/>
          <w:sz w:val="22"/>
          <w:lang w:eastAsia="cs-CZ"/>
        </w:rPr>
      </w:pPr>
      <w:hyperlink w:anchor="_Toc301806832" w:history="1">
        <w:r w:rsidR="009C0A77" w:rsidRPr="005135DD">
          <w:rPr>
            <w:rStyle w:val="Hypertextovodkaz"/>
          </w:rPr>
          <w:t>3</w:t>
        </w:r>
        <w:r w:rsidR="009C0A77">
          <w:rPr>
            <w:rFonts w:asciiTheme="minorHAnsi" w:eastAsiaTheme="minorEastAsia" w:hAnsiTheme="minorHAnsi" w:cstheme="minorBidi"/>
            <w:sz w:val="22"/>
            <w:lang w:eastAsia="cs-CZ"/>
          </w:rPr>
          <w:tab/>
        </w:r>
        <w:r w:rsidR="009C0A77" w:rsidRPr="005135DD">
          <w:rPr>
            <w:rStyle w:val="Hypertextovodkaz"/>
          </w:rPr>
          <w:t>Praktická část – Marketingová orientace společnosti ČSA</w:t>
        </w:r>
        <w:r w:rsidR="009C0A77">
          <w:rPr>
            <w:webHidden/>
          </w:rPr>
          <w:tab/>
        </w:r>
        <w:r>
          <w:rPr>
            <w:webHidden/>
          </w:rPr>
          <w:fldChar w:fldCharType="begin"/>
        </w:r>
        <w:r w:rsidR="009C0A77">
          <w:rPr>
            <w:webHidden/>
          </w:rPr>
          <w:instrText xml:space="preserve"> PAGEREF _Toc301806832 \h </w:instrText>
        </w:r>
        <w:r>
          <w:rPr>
            <w:webHidden/>
          </w:rPr>
        </w:r>
        <w:r>
          <w:rPr>
            <w:webHidden/>
          </w:rPr>
          <w:fldChar w:fldCharType="separate"/>
        </w:r>
        <w:r w:rsidR="009C0A77">
          <w:rPr>
            <w:webHidden/>
          </w:rPr>
          <w:t>20</w:t>
        </w:r>
        <w:r>
          <w:rPr>
            <w:webHidden/>
          </w:rPr>
          <w:fldChar w:fldCharType="end"/>
        </w:r>
      </w:hyperlink>
    </w:p>
    <w:p w:rsidR="009C0A77" w:rsidRDefault="00B56E48">
      <w:pPr>
        <w:pStyle w:val="Obsah2"/>
        <w:rPr>
          <w:rFonts w:asciiTheme="minorHAnsi" w:eastAsiaTheme="minorEastAsia" w:hAnsiTheme="minorHAnsi" w:cstheme="minorBidi"/>
          <w:sz w:val="22"/>
          <w:lang w:eastAsia="cs-CZ"/>
        </w:rPr>
      </w:pPr>
      <w:hyperlink w:anchor="_Toc301806833" w:history="1">
        <w:r w:rsidR="009C0A77" w:rsidRPr="005135DD">
          <w:rPr>
            <w:rStyle w:val="Hypertextovodkaz"/>
          </w:rPr>
          <w:t>3.1</w:t>
        </w:r>
        <w:r w:rsidR="009C0A77">
          <w:rPr>
            <w:rFonts w:asciiTheme="minorHAnsi" w:eastAsiaTheme="minorEastAsia" w:hAnsiTheme="minorHAnsi" w:cstheme="minorBidi"/>
            <w:sz w:val="22"/>
            <w:lang w:eastAsia="cs-CZ"/>
          </w:rPr>
          <w:tab/>
        </w:r>
        <w:r w:rsidR="009C0A77" w:rsidRPr="005135DD">
          <w:rPr>
            <w:rStyle w:val="Hypertextovodkaz"/>
          </w:rPr>
          <w:t>Společnost ČSA</w:t>
        </w:r>
        <w:r w:rsidR="009C0A77">
          <w:rPr>
            <w:webHidden/>
          </w:rPr>
          <w:tab/>
        </w:r>
        <w:r>
          <w:rPr>
            <w:webHidden/>
          </w:rPr>
          <w:fldChar w:fldCharType="begin"/>
        </w:r>
        <w:r w:rsidR="009C0A77">
          <w:rPr>
            <w:webHidden/>
          </w:rPr>
          <w:instrText xml:space="preserve"> PAGEREF _Toc301806833 \h </w:instrText>
        </w:r>
        <w:r>
          <w:rPr>
            <w:webHidden/>
          </w:rPr>
        </w:r>
        <w:r>
          <w:rPr>
            <w:webHidden/>
          </w:rPr>
          <w:fldChar w:fldCharType="separate"/>
        </w:r>
        <w:r w:rsidR="009C0A77">
          <w:rPr>
            <w:webHidden/>
          </w:rPr>
          <w:t>21</w:t>
        </w:r>
        <w:r>
          <w:rPr>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34" w:history="1">
        <w:r w:rsidR="009C0A77" w:rsidRPr="005135DD">
          <w:rPr>
            <w:rStyle w:val="Hypertextovodkaz"/>
            <w:noProof/>
          </w:rPr>
          <w:t>3.1.1</w:t>
        </w:r>
        <w:r w:rsidR="009C0A77">
          <w:rPr>
            <w:rFonts w:asciiTheme="minorHAnsi" w:eastAsiaTheme="minorEastAsia" w:hAnsiTheme="minorHAnsi" w:cstheme="minorBidi"/>
            <w:noProof/>
            <w:sz w:val="22"/>
            <w:lang w:eastAsia="cs-CZ"/>
          </w:rPr>
          <w:tab/>
        </w:r>
        <w:r w:rsidR="009C0A77" w:rsidRPr="005135DD">
          <w:rPr>
            <w:rStyle w:val="Hypertextovodkaz"/>
            <w:noProof/>
          </w:rPr>
          <w:t>Historie ČSA</w:t>
        </w:r>
        <w:r w:rsidR="009C0A77">
          <w:rPr>
            <w:noProof/>
            <w:webHidden/>
          </w:rPr>
          <w:tab/>
        </w:r>
        <w:r>
          <w:rPr>
            <w:noProof/>
            <w:webHidden/>
          </w:rPr>
          <w:fldChar w:fldCharType="begin"/>
        </w:r>
        <w:r w:rsidR="009C0A77">
          <w:rPr>
            <w:noProof/>
            <w:webHidden/>
          </w:rPr>
          <w:instrText xml:space="preserve"> PAGEREF _Toc301806834 \h </w:instrText>
        </w:r>
        <w:r>
          <w:rPr>
            <w:noProof/>
            <w:webHidden/>
          </w:rPr>
        </w:r>
        <w:r>
          <w:rPr>
            <w:noProof/>
            <w:webHidden/>
          </w:rPr>
          <w:fldChar w:fldCharType="separate"/>
        </w:r>
        <w:r w:rsidR="009C0A77">
          <w:rPr>
            <w:noProof/>
            <w:webHidden/>
          </w:rPr>
          <w:t>21</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35" w:history="1">
        <w:r w:rsidR="009C0A77" w:rsidRPr="005135DD">
          <w:rPr>
            <w:rStyle w:val="Hypertextovodkaz"/>
            <w:noProof/>
          </w:rPr>
          <w:t>3.1.2</w:t>
        </w:r>
        <w:r w:rsidR="009C0A77">
          <w:rPr>
            <w:rFonts w:asciiTheme="minorHAnsi" w:eastAsiaTheme="minorEastAsia" w:hAnsiTheme="minorHAnsi" w:cstheme="minorBidi"/>
            <w:noProof/>
            <w:sz w:val="22"/>
            <w:lang w:eastAsia="cs-CZ"/>
          </w:rPr>
          <w:tab/>
        </w:r>
        <w:r w:rsidR="009C0A77" w:rsidRPr="005135DD">
          <w:rPr>
            <w:rStyle w:val="Hypertextovodkaz"/>
            <w:noProof/>
          </w:rPr>
          <w:t>Profil společnosti</w:t>
        </w:r>
        <w:r w:rsidR="009C0A77">
          <w:rPr>
            <w:noProof/>
            <w:webHidden/>
          </w:rPr>
          <w:tab/>
        </w:r>
        <w:r>
          <w:rPr>
            <w:noProof/>
            <w:webHidden/>
          </w:rPr>
          <w:fldChar w:fldCharType="begin"/>
        </w:r>
        <w:r w:rsidR="009C0A77">
          <w:rPr>
            <w:noProof/>
            <w:webHidden/>
          </w:rPr>
          <w:instrText xml:space="preserve"> PAGEREF _Toc301806835 \h </w:instrText>
        </w:r>
        <w:r>
          <w:rPr>
            <w:noProof/>
            <w:webHidden/>
          </w:rPr>
        </w:r>
        <w:r>
          <w:rPr>
            <w:noProof/>
            <w:webHidden/>
          </w:rPr>
          <w:fldChar w:fldCharType="separate"/>
        </w:r>
        <w:r w:rsidR="009C0A77">
          <w:rPr>
            <w:noProof/>
            <w:webHidden/>
          </w:rPr>
          <w:t>23</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36" w:history="1">
        <w:r w:rsidR="009C0A77" w:rsidRPr="005135DD">
          <w:rPr>
            <w:rStyle w:val="Hypertextovodkaz"/>
            <w:noProof/>
          </w:rPr>
          <w:t>3.1.3</w:t>
        </w:r>
        <w:r w:rsidR="009C0A77">
          <w:rPr>
            <w:rFonts w:asciiTheme="minorHAnsi" w:eastAsiaTheme="minorEastAsia" w:hAnsiTheme="minorHAnsi" w:cstheme="minorBidi"/>
            <w:noProof/>
            <w:sz w:val="22"/>
            <w:lang w:eastAsia="cs-CZ"/>
          </w:rPr>
          <w:tab/>
        </w:r>
        <w:r w:rsidR="009C0A77" w:rsidRPr="005135DD">
          <w:rPr>
            <w:rStyle w:val="Hypertextovodkaz"/>
            <w:noProof/>
          </w:rPr>
          <w:t>Strategie ČSA</w:t>
        </w:r>
        <w:r w:rsidR="009C0A77">
          <w:rPr>
            <w:noProof/>
            <w:webHidden/>
          </w:rPr>
          <w:tab/>
        </w:r>
        <w:r>
          <w:rPr>
            <w:noProof/>
            <w:webHidden/>
          </w:rPr>
          <w:fldChar w:fldCharType="begin"/>
        </w:r>
        <w:r w:rsidR="009C0A77">
          <w:rPr>
            <w:noProof/>
            <w:webHidden/>
          </w:rPr>
          <w:instrText xml:space="preserve"> PAGEREF _Toc301806836 \h </w:instrText>
        </w:r>
        <w:r>
          <w:rPr>
            <w:noProof/>
            <w:webHidden/>
          </w:rPr>
        </w:r>
        <w:r>
          <w:rPr>
            <w:noProof/>
            <w:webHidden/>
          </w:rPr>
          <w:fldChar w:fldCharType="separate"/>
        </w:r>
        <w:r w:rsidR="009C0A77">
          <w:rPr>
            <w:noProof/>
            <w:webHidden/>
          </w:rPr>
          <w:t>25</w:t>
        </w:r>
        <w:r>
          <w:rPr>
            <w:noProof/>
            <w:webHidden/>
          </w:rPr>
          <w:fldChar w:fldCharType="end"/>
        </w:r>
      </w:hyperlink>
    </w:p>
    <w:p w:rsidR="009C0A77" w:rsidRDefault="00B56E48">
      <w:pPr>
        <w:pStyle w:val="Obsah2"/>
        <w:rPr>
          <w:rFonts w:asciiTheme="minorHAnsi" w:eastAsiaTheme="minorEastAsia" w:hAnsiTheme="minorHAnsi" w:cstheme="minorBidi"/>
          <w:sz w:val="22"/>
          <w:lang w:eastAsia="cs-CZ"/>
        </w:rPr>
      </w:pPr>
      <w:hyperlink w:anchor="_Toc301806838" w:history="1">
        <w:r w:rsidR="009C0A77" w:rsidRPr="005135DD">
          <w:rPr>
            <w:rStyle w:val="Hypertextovodkaz"/>
          </w:rPr>
          <w:t>3.2</w:t>
        </w:r>
        <w:r w:rsidR="009C0A77">
          <w:rPr>
            <w:rFonts w:asciiTheme="minorHAnsi" w:eastAsiaTheme="minorEastAsia" w:hAnsiTheme="minorHAnsi" w:cstheme="minorBidi"/>
            <w:sz w:val="22"/>
            <w:lang w:eastAsia="cs-CZ"/>
          </w:rPr>
          <w:tab/>
        </w:r>
        <w:r w:rsidR="009C0A77" w:rsidRPr="005135DD">
          <w:rPr>
            <w:rStyle w:val="Hypertextovodkaz"/>
          </w:rPr>
          <w:t>Stav a vývoj prostředí trhu letecké dopravy z pohledu ČSA</w:t>
        </w:r>
        <w:r w:rsidR="009C0A77">
          <w:rPr>
            <w:webHidden/>
          </w:rPr>
          <w:tab/>
        </w:r>
        <w:r>
          <w:rPr>
            <w:webHidden/>
          </w:rPr>
          <w:fldChar w:fldCharType="begin"/>
        </w:r>
        <w:r w:rsidR="009C0A77">
          <w:rPr>
            <w:webHidden/>
          </w:rPr>
          <w:instrText xml:space="preserve"> PAGEREF _Toc301806838 \h </w:instrText>
        </w:r>
        <w:r>
          <w:rPr>
            <w:webHidden/>
          </w:rPr>
        </w:r>
        <w:r>
          <w:rPr>
            <w:webHidden/>
          </w:rPr>
          <w:fldChar w:fldCharType="separate"/>
        </w:r>
        <w:r w:rsidR="009C0A77">
          <w:rPr>
            <w:webHidden/>
          </w:rPr>
          <w:t>28</w:t>
        </w:r>
        <w:r>
          <w:rPr>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39" w:history="1">
        <w:r w:rsidR="009C0A77" w:rsidRPr="005135DD">
          <w:rPr>
            <w:rStyle w:val="Hypertextovodkaz"/>
            <w:noProof/>
          </w:rPr>
          <w:t>3.2.1</w:t>
        </w:r>
        <w:r w:rsidR="009C0A77">
          <w:rPr>
            <w:rFonts w:asciiTheme="minorHAnsi" w:eastAsiaTheme="minorEastAsia" w:hAnsiTheme="minorHAnsi" w:cstheme="minorBidi"/>
            <w:noProof/>
            <w:sz w:val="22"/>
            <w:lang w:eastAsia="cs-CZ"/>
          </w:rPr>
          <w:tab/>
        </w:r>
        <w:r w:rsidR="009C0A77" w:rsidRPr="005135DD">
          <w:rPr>
            <w:rStyle w:val="Hypertextovodkaz"/>
            <w:noProof/>
          </w:rPr>
          <w:t>PESTE analýza</w:t>
        </w:r>
        <w:r w:rsidR="009C0A77">
          <w:rPr>
            <w:noProof/>
            <w:webHidden/>
          </w:rPr>
          <w:tab/>
        </w:r>
        <w:r>
          <w:rPr>
            <w:noProof/>
            <w:webHidden/>
          </w:rPr>
          <w:fldChar w:fldCharType="begin"/>
        </w:r>
        <w:r w:rsidR="009C0A77">
          <w:rPr>
            <w:noProof/>
            <w:webHidden/>
          </w:rPr>
          <w:instrText xml:space="preserve"> PAGEREF _Toc301806839 \h </w:instrText>
        </w:r>
        <w:r>
          <w:rPr>
            <w:noProof/>
            <w:webHidden/>
          </w:rPr>
        </w:r>
        <w:r>
          <w:rPr>
            <w:noProof/>
            <w:webHidden/>
          </w:rPr>
          <w:fldChar w:fldCharType="separate"/>
        </w:r>
        <w:r w:rsidR="009C0A77">
          <w:rPr>
            <w:noProof/>
            <w:webHidden/>
          </w:rPr>
          <w:t>28</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40" w:history="1">
        <w:r w:rsidR="009C0A77" w:rsidRPr="005135DD">
          <w:rPr>
            <w:rStyle w:val="Hypertextovodkaz"/>
            <w:noProof/>
          </w:rPr>
          <w:t>3.2.2</w:t>
        </w:r>
        <w:r w:rsidR="009C0A77">
          <w:rPr>
            <w:rFonts w:asciiTheme="minorHAnsi" w:eastAsiaTheme="minorEastAsia" w:hAnsiTheme="minorHAnsi" w:cstheme="minorBidi"/>
            <w:noProof/>
            <w:sz w:val="22"/>
            <w:lang w:eastAsia="cs-CZ"/>
          </w:rPr>
          <w:tab/>
        </w:r>
        <w:r w:rsidR="009C0A77" w:rsidRPr="005135DD">
          <w:rPr>
            <w:rStyle w:val="Hypertextovodkaz"/>
            <w:noProof/>
          </w:rPr>
          <w:t>Konkurence</w:t>
        </w:r>
        <w:r w:rsidR="009C0A77">
          <w:rPr>
            <w:noProof/>
            <w:webHidden/>
          </w:rPr>
          <w:tab/>
        </w:r>
        <w:r>
          <w:rPr>
            <w:noProof/>
            <w:webHidden/>
          </w:rPr>
          <w:fldChar w:fldCharType="begin"/>
        </w:r>
        <w:r w:rsidR="009C0A77">
          <w:rPr>
            <w:noProof/>
            <w:webHidden/>
          </w:rPr>
          <w:instrText xml:space="preserve"> PAGEREF _Toc301806840 \h </w:instrText>
        </w:r>
        <w:r>
          <w:rPr>
            <w:noProof/>
            <w:webHidden/>
          </w:rPr>
        </w:r>
        <w:r>
          <w:rPr>
            <w:noProof/>
            <w:webHidden/>
          </w:rPr>
          <w:fldChar w:fldCharType="separate"/>
        </w:r>
        <w:r w:rsidR="009C0A77">
          <w:rPr>
            <w:noProof/>
            <w:webHidden/>
          </w:rPr>
          <w:t>30</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41" w:history="1">
        <w:r w:rsidR="009C0A77" w:rsidRPr="005135DD">
          <w:rPr>
            <w:rStyle w:val="Hypertextovodkaz"/>
            <w:noProof/>
          </w:rPr>
          <w:t>3.2.3</w:t>
        </w:r>
        <w:r w:rsidR="009C0A77">
          <w:rPr>
            <w:rFonts w:asciiTheme="minorHAnsi" w:eastAsiaTheme="minorEastAsia" w:hAnsiTheme="minorHAnsi" w:cstheme="minorBidi"/>
            <w:noProof/>
            <w:sz w:val="22"/>
            <w:lang w:eastAsia="cs-CZ"/>
          </w:rPr>
          <w:tab/>
        </w:r>
        <w:r w:rsidR="009C0A77" w:rsidRPr="005135DD">
          <w:rPr>
            <w:rStyle w:val="Hypertextovodkaz"/>
            <w:noProof/>
          </w:rPr>
          <w:t>Zákazníci</w:t>
        </w:r>
        <w:r w:rsidR="009C0A77">
          <w:rPr>
            <w:noProof/>
            <w:webHidden/>
          </w:rPr>
          <w:tab/>
        </w:r>
        <w:r>
          <w:rPr>
            <w:noProof/>
            <w:webHidden/>
          </w:rPr>
          <w:fldChar w:fldCharType="begin"/>
        </w:r>
        <w:r w:rsidR="009C0A77">
          <w:rPr>
            <w:noProof/>
            <w:webHidden/>
          </w:rPr>
          <w:instrText xml:space="preserve"> PAGEREF _Toc301806841 \h </w:instrText>
        </w:r>
        <w:r>
          <w:rPr>
            <w:noProof/>
            <w:webHidden/>
          </w:rPr>
        </w:r>
        <w:r>
          <w:rPr>
            <w:noProof/>
            <w:webHidden/>
          </w:rPr>
          <w:fldChar w:fldCharType="separate"/>
        </w:r>
        <w:r w:rsidR="009C0A77">
          <w:rPr>
            <w:noProof/>
            <w:webHidden/>
          </w:rPr>
          <w:t>32</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42" w:history="1">
        <w:r w:rsidR="009C0A77" w:rsidRPr="005135DD">
          <w:rPr>
            <w:rStyle w:val="Hypertextovodkaz"/>
            <w:noProof/>
          </w:rPr>
          <w:t>3.2.4</w:t>
        </w:r>
        <w:r w:rsidR="009C0A77">
          <w:rPr>
            <w:rFonts w:asciiTheme="minorHAnsi" w:eastAsiaTheme="minorEastAsia" w:hAnsiTheme="minorHAnsi" w:cstheme="minorBidi"/>
            <w:noProof/>
            <w:sz w:val="22"/>
            <w:lang w:eastAsia="cs-CZ"/>
          </w:rPr>
          <w:tab/>
        </w:r>
        <w:r w:rsidR="009C0A77" w:rsidRPr="005135DD">
          <w:rPr>
            <w:rStyle w:val="Hypertextovodkaz"/>
            <w:noProof/>
          </w:rPr>
          <w:t>Segmentace</w:t>
        </w:r>
        <w:r w:rsidR="009C0A77">
          <w:rPr>
            <w:noProof/>
            <w:webHidden/>
          </w:rPr>
          <w:tab/>
        </w:r>
        <w:r>
          <w:rPr>
            <w:noProof/>
            <w:webHidden/>
          </w:rPr>
          <w:fldChar w:fldCharType="begin"/>
        </w:r>
        <w:r w:rsidR="009C0A77">
          <w:rPr>
            <w:noProof/>
            <w:webHidden/>
          </w:rPr>
          <w:instrText xml:space="preserve"> PAGEREF _Toc301806842 \h </w:instrText>
        </w:r>
        <w:r>
          <w:rPr>
            <w:noProof/>
            <w:webHidden/>
          </w:rPr>
        </w:r>
        <w:r>
          <w:rPr>
            <w:noProof/>
            <w:webHidden/>
          </w:rPr>
          <w:fldChar w:fldCharType="separate"/>
        </w:r>
        <w:r w:rsidR="009C0A77">
          <w:rPr>
            <w:noProof/>
            <w:webHidden/>
          </w:rPr>
          <w:t>38</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45" w:history="1">
        <w:r w:rsidR="009C0A77" w:rsidRPr="005135DD">
          <w:rPr>
            <w:rStyle w:val="Hypertextovodkaz"/>
            <w:noProof/>
          </w:rPr>
          <w:t>3.2.5</w:t>
        </w:r>
        <w:r w:rsidR="009C0A77">
          <w:rPr>
            <w:rFonts w:asciiTheme="minorHAnsi" w:eastAsiaTheme="minorEastAsia" w:hAnsiTheme="minorHAnsi" w:cstheme="minorBidi"/>
            <w:noProof/>
            <w:sz w:val="22"/>
            <w:lang w:eastAsia="cs-CZ"/>
          </w:rPr>
          <w:tab/>
        </w:r>
        <w:r w:rsidR="009C0A77" w:rsidRPr="005135DD">
          <w:rPr>
            <w:rStyle w:val="Hypertextovodkaz"/>
            <w:noProof/>
          </w:rPr>
          <w:t>Přepravní ukazatelé</w:t>
        </w:r>
        <w:r w:rsidR="009C0A77">
          <w:rPr>
            <w:noProof/>
            <w:webHidden/>
          </w:rPr>
          <w:tab/>
        </w:r>
        <w:r>
          <w:rPr>
            <w:noProof/>
            <w:webHidden/>
          </w:rPr>
          <w:fldChar w:fldCharType="begin"/>
        </w:r>
        <w:r w:rsidR="009C0A77">
          <w:rPr>
            <w:noProof/>
            <w:webHidden/>
          </w:rPr>
          <w:instrText xml:space="preserve"> PAGEREF _Toc301806845 \h </w:instrText>
        </w:r>
        <w:r>
          <w:rPr>
            <w:noProof/>
            <w:webHidden/>
          </w:rPr>
        </w:r>
        <w:r>
          <w:rPr>
            <w:noProof/>
            <w:webHidden/>
          </w:rPr>
          <w:fldChar w:fldCharType="separate"/>
        </w:r>
        <w:r w:rsidR="009C0A77">
          <w:rPr>
            <w:noProof/>
            <w:webHidden/>
          </w:rPr>
          <w:t>43</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49" w:history="1">
        <w:r w:rsidR="009C0A77" w:rsidRPr="005135DD">
          <w:rPr>
            <w:rStyle w:val="Hypertextovodkaz"/>
            <w:noProof/>
          </w:rPr>
          <w:t>3.2.6</w:t>
        </w:r>
        <w:r w:rsidR="009C0A77">
          <w:rPr>
            <w:rFonts w:asciiTheme="minorHAnsi" w:eastAsiaTheme="minorEastAsia" w:hAnsiTheme="minorHAnsi" w:cstheme="minorBidi"/>
            <w:noProof/>
            <w:sz w:val="22"/>
            <w:lang w:eastAsia="cs-CZ"/>
          </w:rPr>
          <w:tab/>
        </w:r>
        <w:r w:rsidR="009C0A77" w:rsidRPr="005135DD">
          <w:rPr>
            <w:rStyle w:val="Hypertextovodkaz"/>
            <w:noProof/>
          </w:rPr>
          <w:t>Přehled srovnání klíčových dat a událostí ČSA před krizí a dnes</w:t>
        </w:r>
        <w:r w:rsidR="009C0A77">
          <w:rPr>
            <w:noProof/>
            <w:webHidden/>
          </w:rPr>
          <w:tab/>
        </w:r>
        <w:r>
          <w:rPr>
            <w:noProof/>
            <w:webHidden/>
          </w:rPr>
          <w:fldChar w:fldCharType="begin"/>
        </w:r>
        <w:r w:rsidR="009C0A77">
          <w:rPr>
            <w:noProof/>
            <w:webHidden/>
          </w:rPr>
          <w:instrText xml:space="preserve"> PAGEREF _Toc301806849 \h </w:instrText>
        </w:r>
        <w:r>
          <w:rPr>
            <w:noProof/>
            <w:webHidden/>
          </w:rPr>
        </w:r>
        <w:r>
          <w:rPr>
            <w:noProof/>
            <w:webHidden/>
          </w:rPr>
          <w:fldChar w:fldCharType="separate"/>
        </w:r>
        <w:r w:rsidR="009C0A77">
          <w:rPr>
            <w:noProof/>
            <w:webHidden/>
          </w:rPr>
          <w:t>46</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52" w:history="1">
        <w:r w:rsidR="009C0A77" w:rsidRPr="005135DD">
          <w:rPr>
            <w:rStyle w:val="Hypertextovodkaz"/>
            <w:noProof/>
          </w:rPr>
          <w:t>3.2.7</w:t>
        </w:r>
        <w:r w:rsidR="009C0A77">
          <w:rPr>
            <w:rFonts w:asciiTheme="minorHAnsi" w:eastAsiaTheme="minorEastAsia" w:hAnsiTheme="minorHAnsi" w:cstheme="minorBidi"/>
            <w:noProof/>
            <w:sz w:val="22"/>
            <w:lang w:eastAsia="cs-CZ"/>
          </w:rPr>
          <w:tab/>
        </w:r>
        <w:r w:rsidR="009C0A77" w:rsidRPr="005135DD">
          <w:rPr>
            <w:rStyle w:val="Hypertextovodkaz"/>
            <w:noProof/>
          </w:rPr>
          <w:t>SWOT analýza ČSA</w:t>
        </w:r>
        <w:r w:rsidR="009C0A77">
          <w:rPr>
            <w:noProof/>
            <w:webHidden/>
          </w:rPr>
          <w:tab/>
        </w:r>
        <w:r>
          <w:rPr>
            <w:noProof/>
            <w:webHidden/>
          </w:rPr>
          <w:fldChar w:fldCharType="begin"/>
        </w:r>
        <w:r w:rsidR="009C0A77">
          <w:rPr>
            <w:noProof/>
            <w:webHidden/>
          </w:rPr>
          <w:instrText xml:space="preserve"> PAGEREF _Toc301806852 \h </w:instrText>
        </w:r>
        <w:r>
          <w:rPr>
            <w:noProof/>
            <w:webHidden/>
          </w:rPr>
        </w:r>
        <w:r>
          <w:rPr>
            <w:noProof/>
            <w:webHidden/>
          </w:rPr>
          <w:fldChar w:fldCharType="separate"/>
        </w:r>
        <w:r w:rsidR="009C0A77">
          <w:rPr>
            <w:noProof/>
            <w:webHidden/>
          </w:rPr>
          <w:t>47</w:t>
        </w:r>
        <w:r>
          <w:rPr>
            <w:noProof/>
            <w:webHidden/>
          </w:rPr>
          <w:fldChar w:fldCharType="end"/>
        </w:r>
      </w:hyperlink>
    </w:p>
    <w:p w:rsidR="009C0A77" w:rsidRDefault="00B56E48">
      <w:pPr>
        <w:pStyle w:val="Obsah2"/>
        <w:rPr>
          <w:rFonts w:asciiTheme="minorHAnsi" w:eastAsiaTheme="minorEastAsia" w:hAnsiTheme="minorHAnsi" w:cstheme="minorBidi"/>
          <w:sz w:val="22"/>
          <w:lang w:eastAsia="cs-CZ"/>
        </w:rPr>
      </w:pPr>
      <w:hyperlink w:anchor="_Toc301806857" w:history="1">
        <w:r w:rsidR="009C0A77" w:rsidRPr="005135DD">
          <w:rPr>
            <w:rStyle w:val="Hypertextovodkaz"/>
          </w:rPr>
          <w:t>3.3</w:t>
        </w:r>
        <w:r w:rsidR="009C0A77">
          <w:rPr>
            <w:rFonts w:asciiTheme="minorHAnsi" w:eastAsiaTheme="minorEastAsia" w:hAnsiTheme="minorHAnsi" w:cstheme="minorBidi"/>
            <w:sz w:val="22"/>
            <w:lang w:eastAsia="cs-CZ"/>
          </w:rPr>
          <w:tab/>
        </w:r>
        <w:r w:rsidR="009C0A77" w:rsidRPr="005135DD">
          <w:rPr>
            <w:rStyle w:val="Hypertextovodkaz"/>
          </w:rPr>
          <w:t>Marketingový mix</w:t>
        </w:r>
        <w:r w:rsidR="009C0A77">
          <w:rPr>
            <w:webHidden/>
          </w:rPr>
          <w:tab/>
        </w:r>
        <w:r>
          <w:rPr>
            <w:webHidden/>
          </w:rPr>
          <w:fldChar w:fldCharType="begin"/>
        </w:r>
        <w:r w:rsidR="009C0A77">
          <w:rPr>
            <w:webHidden/>
          </w:rPr>
          <w:instrText xml:space="preserve"> PAGEREF _Toc301806857 \h </w:instrText>
        </w:r>
        <w:r>
          <w:rPr>
            <w:webHidden/>
          </w:rPr>
        </w:r>
        <w:r>
          <w:rPr>
            <w:webHidden/>
          </w:rPr>
          <w:fldChar w:fldCharType="separate"/>
        </w:r>
        <w:r w:rsidR="009C0A77">
          <w:rPr>
            <w:webHidden/>
          </w:rPr>
          <w:t>51</w:t>
        </w:r>
        <w:r>
          <w:rPr>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58" w:history="1">
        <w:r w:rsidR="009C0A77" w:rsidRPr="005135DD">
          <w:rPr>
            <w:rStyle w:val="Hypertextovodkaz"/>
            <w:noProof/>
          </w:rPr>
          <w:t>3.3.1</w:t>
        </w:r>
        <w:r w:rsidR="009C0A77">
          <w:rPr>
            <w:rFonts w:asciiTheme="minorHAnsi" w:eastAsiaTheme="minorEastAsia" w:hAnsiTheme="minorHAnsi" w:cstheme="minorBidi"/>
            <w:noProof/>
            <w:sz w:val="22"/>
            <w:lang w:eastAsia="cs-CZ"/>
          </w:rPr>
          <w:tab/>
        </w:r>
        <w:r w:rsidR="009C0A77" w:rsidRPr="005135DD">
          <w:rPr>
            <w:rStyle w:val="Hypertextovodkaz"/>
            <w:noProof/>
          </w:rPr>
          <w:t>Produkt</w:t>
        </w:r>
        <w:r w:rsidR="009C0A77">
          <w:rPr>
            <w:noProof/>
            <w:webHidden/>
          </w:rPr>
          <w:tab/>
        </w:r>
        <w:r>
          <w:rPr>
            <w:noProof/>
            <w:webHidden/>
          </w:rPr>
          <w:fldChar w:fldCharType="begin"/>
        </w:r>
        <w:r w:rsidR="009C0A77">
          <w:rPr>
            <w:noProof/>
            <w:webHidden/>
          </w:rPr>
          <w:instrText xml:space="preserve"> PAGEREF _Toc301806858 \h </w:instrText>
        </w:r>
        <w:r>
          <w:rPr>
            <w:noProof/>
            <w:webHidden/>
          </w:rPr>
        </w:r>
        <w:r>
          <w:rPr>
            <w:noProof/>
            <w:webHidden/>
          </w:rPr>
          <w:fldChar w:fldCharType="separate"/>
        </w:r>
        <w:r w:rsidR="009C0A77">
          <w:rPr>
            <w:noProof/>
            <w:webHidden/>
          </w:rPr>
          <w:t>51</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59" w:history="1">
        <w:r w:rsidR="009C0A77" w:rsidRPr="005135DD">
          <w:rPr>
            <w:rStyle w:val="Hypertextovodkaz"/>
            <w:noProof/>
          </w:rPr>
          <w:t>3.3.4</w:t>
        </w:r>
        <w:r w:rsidR="009C0A77">
          <w:rPr>
            <w:rFonts w:asciiTheme="minorHAnsi" w:eastAsiaTheme="minorEastAsia" w:hAnsiTheme="minorHAnsi" w:cstheme="minorBidi"/>
            <w:noProof/>
            <w:sz w:val="22"/>
            <w:lang w:eastAsia="cs-CZ"/>
          </w:rPr>
          <w:tab/>
        </w:r>
        <w:r w:rsidR="009C0A77" w:rsidRPr="005135DD">
          <w:rPr>
            <w:rStyle w:val="Hypertextovodkaz"/>
            <w:noProof/>
          </w:rPr>
          <w:t>Cena</w:t>
        </w:r>
        <w:r w:rsidR="009C0A77">
          <w:rPr>
            <w:rStyle w:val="Hypertextovodkaz"/>
            <w:noProof/>
          </w:rPr>
          <w:t>…</w:t>
        </w:r>
        <w:r w:rsidR="009C0A77">
          <w:rPr>
            <w:noProof/>
            <w:webHidden/>
          </w:rPr>
          <w:tab/>
        </w:r>
        <w:r>
          <w:rPr>
            <w:noProof/>
            <w:webHidden/>
          </w:rPr>
          <w:fldChar w:fldCharType="begin"/>
        </w:r>
        <w:r w:rsidR="009C0A77">
          <w:rPr>
            <w:noProof/>
            <w:webHidden/>
          </w:rPr>
          <w:instrText xml:space="preserve"> PAGEREF _Toc301806859 \h </w:instrText>
        </w:r>
        <w:r>
          <w:rPr>
            <w:noProof/>
            <w:webHidden/>
          </w:rPr>
        </w:r>
        <w:r>
          <w:rPr>
            <w:noProof/>
            <w:webHidden/>
          </w:rPr>
          <w:fldChar w:fldCharType="separate"/>
        </w:r>
        <w:r w:rsidR="009C0A77">
          <w:rPr>
            <w:noProof/>
            <w:webHidden/>
          </w:rPr>
          <w:t>52</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60" w:history="1">
        <w:r w:rsidR="009C0A77" w:rsidRPr="005135DD">
          <w:rPr>
            <w:rStyle w:val="Hypertextovodkaz"/>
            <w:noProof/>
          </w:rPr>
          <w:t>3.3.5</w:t>
        </w:r>
        <w:r w:rsidR="009C0A77">
          <w:rPr>
            <w:rFonts w:asciiTheme="minorHAnsi" w:eastAsiaTheme="minorEastAsia" w:hAnsiTheme="minorHAnsi" w:cstheme="minorBidi"/>
            <w:noProof/>
            <w:sz w:val="22"/>
            <w:lang w:eastAsia="cs-CZ"/>
          </w:rPr>
          <w:tab/>
        </w:r>
        <w:r w:rsidR="009C0A77" w:rsidRPr="005135DD">
          <w:rPr>
            <w:rStyle w:val="Hypertextovodkaz"/>
            <w:noProof/>
          </w:rPr>
          <w:t>Distribuce</w:t>
        </w:r>
        <w:r w:rsidR="009C0A77">
          <w:rPr>
            <w:noProof/>
            <w:webHidden/>
          </w:rPr>
          <w:tab/>
        </w:r>
        <w:r>
          <w:rPr>
            <w:noProof/>
            <w:webHidden/>
          </w:rPr>
          <w:fldChar w:fldCharType="begin"/>
        </w:r>
        <w:r w:rsidR="009C0A77">
          <w:rPr>
            <w:noProof/>
            <w:webHidden/>
          </w:rPr>
          <w:instrText xml:space="preserve"> PAGEREF _Toc301806860 \h </w:instrText>
        </w:r>
        <w:r>
          <w:rPr>
            <w:noProof/>
            <w:webHidden/>
          </w:rPr>
        </w:r>
        <w:r>
          <w:rPr>
            <w:noProof/>
            <w:webHidden/>
          </w:rPr>
          <w:fldChar w:fldCharType="separate"/>
        </w:r>
        <w:r w:rsidR="009C0A77">
          <w:rPr>
            <w:noProof/>
            <w:webHidden/>
          </w:rPr>
          <w:t>53</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61" w:history="1">
        <w:r w:rsidR="009C0A77" w:rsidRPr="005135DD">
          <w:rPr>
            <w:rStyle w:val="Hypertextovodkaz"/>
            <w:noProof/>
          </w:rPr>
          <w:t>3.3.6</w:t>
        </w:r>
        <w:r w:rsidR="009C0A77">
          <w:rPr>
            <w:rFonts w:asciiTheme="minorHAnsi" w:eastAsiaTheme="minorEastAsia" w:hAnsiTheme="minorHAnsi" w:cstheme="minorBidi"/>
            <w:noProof/>
            <w:sz w:val="22"/>
            <w:lang w:eastAsia="cs-CZ"/>
          </w:rPr>
          <w:tab/>
        </w:r>
        <w:r w:rsidR="009C0A77" w:rsidRPr="005135DD">
          <w:rPr>
            <w:rStyle w:val="Hypertextovodkaz"/>
            <w:noProof/>
          </w:rPr>
          <w:t>Komunikace</w:t>
        </w:r>
        <w:r w:rsidR="009C0A77">
          <w:rPr>
            <w:noProof/>
            <w:webHidden/>
          </w:rPr>
          <w:tab/>
        </w:r>
        <w:r>
          <w:rPr>
            <w:noProof/>
            <w:webHidden/>
          </w:rPr>
          <w:fldChar w:fldCharType="begin"/>
        </w:r>
        <w:r w:rsidR="009C0A77">
          <w:rPr>
            <w:noProof/>
            <w:webHidden/>
          </w:rPr>
          <w:instrText xml:space="preserve"> PAGEREF _Toc301806861 \h </w:instrText>
        </w:r>
        <w:r>
          <w:rPr>
            <w:noProof/>
            <w:webHidden/>
          </w:rPr>
        </w:r>
        <w:r>
          <w:rPr>
            <w:noProof/>
            <w:webHidden/>
          </w:rPr>
          <w:fldChar w:fldCharType="separate"/>
        </w:r>
        <w:r w:rsidR="009C0A77">
          <w:rPr>
            <w:noProof/>
            <w:webHidden/>
          </w:rPr>
          <w:t>54</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62" w:history="1">
        <w:r w:rsidR="009C0A77" w:rsidRPr="005135DD">
          <w:rPr>
            <w:rStyle w:val="Hypertextovodkaz"/>
            <w:noProof/>
          </w:rPr>
          <w:t>3.3.7</w:t>
        </w:r>
        <w:r w:rsidR="009C0A77">
          <w:rPr>
            <w:rFonts w:asciiTheme="minorHAnsi" w:eastAsiaTheme="minorEastAsia" w:hAnsiTheme="minorHAnsi" w:cstheme="minorBidi"/>
            <w:noProof/>
            <w:sz w:val="22"/>
            <w:lang w:eastAsia="cs-CZ"/>
          </w:rPr>
          <w:tab/>
        </w:r>
        <w:r w:rsidR="009C0A77" w:rsidRPr="005135DD">
          <w:rPr>
            <w:rStyle w:val="Hypertextovodkaz"/>
            <w:noProof/>
          </w:rPr>
          <w:t>Lidé, procesy a materiální prostředí</w:t>
        </w:r>
        <w:r w:rsidR="009C0A77">
          <w:rPr>
            <w:noProof/>
            <w:webHidden/>
          </w:rPr>
          <w:tab/>
        </w:r>
        <w:r>
          <w:rPr>
            <w:noProof/>
            <w:webHidden/>
          </w:rPr>
          <w:fldChar w:fldCharType="begin"/>
        </w:r>
        <w:r w:rsidR="009C0A77">
          <w:rPr>
            <w:noProof/>
            <w:webHidden/>
          </w:rPr>
          <w:instrText xml:space="preserve"> PAGEREF _Toc301806862 \h </w:instrText>
        </w:r>
        <w:r>
          <w:rPr>
            <w:noProof/>
            <w:webHidden/>
          </w:rPr>
        </w:r>
        <w:r>
          <w:rPr>
            <w:noProof/>
            <w:webHidden/>
          </w:rPr>
          <w:fldChar w:fldCharType="separate"/>
        </w:r>
        <w:r w:rsidR="009C0A77">
          <w:rPr>
            <w:noProof/>
            <w:webHidden/>
          </w:rPr>
          <w:t>58</w:t>
        </w:r>
        <w:r>
          <w:rPr>
            <w:noProof/>
            <w:webHidden/>
          </w:rPr>
          <w:fldChar w:fldCharType="end"/>
        </w:r>
      </w:hyperlink>
    </w:p>
    <w:p w:rsidR="009C0A77" w:rsidRDefault="00B56E48">
      <w:pPr>
        <w:pStyle w:val="Obsah3"/>
        <w:rPr>
          <w:rFonts w:asciiTheme="minorHAnsi" w:eastAsiaTheme="minorEastAsia" w:hAnsiTheme="minorHAnsi" w:cstheme="minorBidi"/>
          <w:noProof/>
          <w:sz w:val="22"/>
          <w:lang w:eastAsia="cs-CZ"/>
        </w:rPr>
      </w:pPr>
      <w:hyperlink w:anchor="_Toc301806863" w:history="1">
        <w:r w:rsidR="009C0A77" w:rsidRPr="005135DD">
          <w:rPr>
            <w:rStyle w:val="Hypertextovodkaz"/>
            <w:noProof/>
          </w:rPr>
          <w:t>3.3.8</w:t>
        </w:r>
        <w:r w:rsidR="009C0A77">
          <w:rPr>
            <w:rFonts w:asciiTheme="minorHAnsi" w:eastAsiaTheme="minorEastAsia" w:hAnsiTheme="minorHAnsi" w:cstheme="minorBidi"/>
            <w:noProof/>
            <w:sz w:val="22"/>
            <w:lang w:eastAsia="cs-CZ"/>
          </w:rPr>
          <w:tab/>
        </w:r>
        <w:r w:rsidR="009C0A77" w:rsidRPr="005135DD">
          <w:rPr>
            <w:rStyle w:val="Hypertextovodkaz"/>
            <w:noProof/>
          </w:rPr>
          <w:t>Přehled srovnání marketingového mixu ČSA před krizí a dnes</w:t>
        </w:r>
        <w:r w:rsidR="009C0A77">
          <w:rPr>
            <w:noProof/>
            <w:webHidden/>
          </w:rPr>
          <w:tab/>
        </w:r>
        <w:r>
          <w:rPr>
            <w:noProof/>
            <w:webHidden/>
          </w:rPr>
          <w:fldChar w:fldCharType="begin"/>
        </w:r>
        <w:r w:rsidR="009C0A77">
          <w:rPr>
            <w:noProof/>
            <w:webHidden/>
          </w:rPr>
          <w:instrText xml:space="preserve"> PAGEREF _Toc301806863 \h </w:instrText>
        </w:r>
        <w:r>
          <w:rPr>
            <w:noProof/>
            <w:webHidden/>
          </w:rPr>
        </w:r>
        <w:r>
          <w:rPr>
            <w:noProof/>
            <w:webHidden/>
          </w:rPr>
          <w:fldChar w:fldCharType="separate"/>
        </w:r>
        <w:r w:rsidR="009C0A77">
          <w:rPr>
            <w:noProof/>
            <w:webHidden/>
          </w:rPr>
          <w:t>59</w:t>
        </w:r>
        <w:r>
          <w:rPr>
            <w:noProof/>
            <w:webHidden/>
          </w:rPr>
          <w:fldChar w:fldCharType="end"/>
        </w:r>
      </w:hyperlink>
    </w:p>
    <w:p w:rsidR="009C0A77" w:rsidRDefault="00B56E48">
      <w:pPr>
        <w:pStyle w:val="Obsah1"/>
        <w:rPr>
          <w:rFonts w:asciiTheme="minorHAnsi" w:eastAsiaTheme="minorEastAsia" w:hAnsiTheme="minorHAnsi" w:cstheme="minorBidi"/>
          <w:sz w:val="22"/>
          <w:lang w:eastAsia="cs-CZ"/>
        </w:rPr>
      </w:pPr>
      <w:hyperlink w:anchor="_Toc301806865" w:history="1">
        <w:r w:rsidR="009C0A77" w:rsidRPr="005135DD">
          <w:rPr>
            <w:rStyle w:val="Hypertextovodkaz"/>
          </w:rPr>
          <w:t>4</w:t>
        </w:r>
        <w:r w:rsidR="009C0A77">
          <w:rPr>
            <w:rFonts w:asciiTheme="minorHAnsi" w:eastAsiaTheme="minorEastAsia" w:hAnsiTheme="minorHAnsi" w:cstheme="minorBidi"/>
            <w:sz w:val="22"/>
            <w:lang w:eastAsia="cs-CZ"/>
          </w:rPr>
          <w:tab/>
        </w:r>
        <w:r w:rsidR="009C0A77" w:rsidRPr="005135DD">
          <w:rPr>
            <w:rStyle w:val="Hypertextovodkaz"/>
          </w:rPr>
          <w:t>Doporučení</w:t>
        </w:r>
        <w:r w:rsidR="009C0A77">
          <w:rPr>
            <w:webHidden/>
          </w:rPr>
          <w:tab/>
        </w:r>
        <w:r>
          <w:rPr>
            <w:webHidden/>
          </w:rPr>
          <w:fldChar w:fldCharType="begin"/>
        </w:r>
        <w:r w:rsidR="009C0A77">
          <w:rPr>
            <w:webHidden/>
          </w:rPr>
          <w:instrText xml:space="preserve"> PAGEREF _Toc301806865 \h </w:instrText>
        </w:r>
        <w:r>
          <w:rPr>
            <w:webHidden/>
          </w:rPr>
        </w:r>
        <w:r>
          <w:rPr>
            <w:webHidden/>
          </w:rPr>
          <w:fldChar w:fldCharType="separate"/>
        </w:r>
        <w:r w:rsidR="009C0A77">
          <w:rPr>
            <w:webHidden/>
          </w:rPr>
          <w:t>60</w:t>
        </w:r>
        <w:r>
          <w:rPr>
            <w:webHidden/>
          </w:rPr>
          <w:fldChar w:fldCharType="end"/>
        </w:r>
      </w:hyperlink>
    </w:p>
    <w:p w:rsidR="009C0A77" w:rsidRDefault="00B56E48">
      <w:pPr>
        <w:pStyle w:val="Obsah1"/>
        <w:rPr>
          <w:rFonts w:asciiTheme="minorHAnsi" w:eastAsiaTheme="minorEastAsia" w:hAnsiTheme="minorHAnsi" w:cstheme="minorBidi"/>
          <w:sz w:val="22"/>
          <w:lang w:eastAsia="cs-CZ"/>
        </w:rPr>
      </w:pPr>
      <w:hyperlink w:anchor="_Toc301806866" w:history="1">
        <w:r w:rsidR="009C0A77" w:rsidRPr="005135DD">
          <w:rPr>
            <w:rStyle w:val="Hypertextovodkaz"/>
          </w:rPr>
          <w:t>5</w:t>
        </w:r>
        <w:r w:rsidR="009C0A77">
          <w:rPr>
            <w:rFonts w:asciiTheme="minorHAnsi" w:eastAsiaTheme="minorEastAsia" w:hAnsiTheme="minorHAnsi" w:cstheme="minorBidi"/>
            <w:sz w:val="22"/>
            <w:lang w:eastAsia="cs-CZ"/>
          </w:rPr>
          <w:tab/>
        </w:r>
        <w:r w:rsidR="009C0A77" w:rsidRPr="005135DD">
          <w:rPr>
            <w:rStyle w:val="Hypertextovodkaz"/>
          </w:rPr>
          <w:t>Závěr</w:t>
        </w:r>
        <w:r w:rsidR="009C0A77">
          <w:rPr>
            <w:webHidden/>
          </w:rPr>
          <w:tab/>
        </w:r>
        <w:r>
          <w:rPr>
            <w:webHidden/>
          </w:rPr>
          <w:fldChar w:fldCharType="begin"/>
        </w:r>
        <w:r w:rsidR="009C0A77">
          <w:rPr>
            <w:webHidden/>
          </w:rPr>
          <w:instrText xml:space="preserve"> PAGEREF _Toc301806866 \h </w:instrText>
        </w:r>
        <w:r>
          <w:rPr>
            <w:webHidden/>
          </w:rPr>
        </w:r>
        <w:r>
          <w:rPr>
            <w:webHidden/>
          </w:rPr>
          <w:fldChar w:fldCharType="separate"/>
        </w:r>
        <w:r w:rsidR="009C0A77">
          <w:rPr>
            <w:webHidden/>
          </w:rPr>
          <w:t>61</w:t>
        </w:r>
        <w:r>
          <w:rPr>
            <w:webHidden/>
          </w:rPr>
          <w:fldChar w:fldCharType="end"/>
        </w:r>
      </w:hyperlink>
    </w:p>
    <w:p w:rsidR="009C0A77" w:rsidRDefault="00B56E48">
      <w:pPr>
        <w:pStyle w:val="Obsah1"/>
        <w:rPr>
          <w:rFonts w:asciiTheme="minorHAnsi" w:eastAsiaTheme="minorEastAsia" w:hAnsiTheme="minorHAnsi" w:cstheme="minorBidi"/>
          <w:sz w:val="22"/>
          <w:lang w:eastAsia="cs-CZ"/>
        </w:rPr>
      </w:pPr>
      <w:hyperlink w:anchor="_Toc301806876" w:history="1">
        <w:r w:rsidR="009C0A77" w:rsidRPr="005135DD">
          <w:rPr>
            <w:rStyle w:val="Hypertextovodkaz"/>
          </w:rPr>
          <w:t>Literatura</w:t>
        </w:r>
        <w:r w:rsidR="009C0A77">
          <w:rPr>
            <w:webHidden/>
          </w:rPr>
          <w:tab/>
        </w:r>
        <w:r>
          <w:rPr>
            <w:webHidden/>
          </w:rPr>
          <w:fldChar w:fldCharType="begin"/>
        </w:r>
        <w:r w:rsidR="009C0A77">
          <w:rPr>
            <w:webHidden/>
          </w:rPr>
          <w:instrText xml:space="preserve"> PAGEREF _Toc301806876 \h </w:instrText>
        </w:r>
        <w:r>
          <w:rPr>
            <w:webHidden/>
          </w:rPr>
        </w:r>
        <w:r>
          <w:rPr>
            <w:webHidden/>
          </w:rPr>
          <w:fldChar w:fldCharType="separate"/>
        </w:r>
        <w:r w:rsidR="009C0A77">
          <w:rPr>
            <w:webHidden/>
          </w:rPr>
          <w:t>63</w:t>
        </w:r>
        <w:r>
          <w:rPr>
            <w:webHidden/>
          </w:rPr>
          <w:fldChar w:fldCharType="end"/>
        </w:r>
      </w:hyperlink>
    </w:p>
    <w:p w:rsidR="0027069F" w:rsidRDefault="00B56E48" w:rsidP="008442D1">
      <w:pPr>
        <w:pStyle w:val="AbstractSummary-nadpis"/>
      </w:pPr>
      <w:r w:rsidRPr="001D5382">
        <w:rPr>
          <w:sz w:val="22"/>
          <w:szCs w:val="22"/>
        </w:rPr>
        <w:lastRenderedPageBreak/>
        <w:fldChar w:fldCharType="end"/>
      </w:r>
      <w:r w:rsidR="0027069F">
        <w:t>Seznam tabulek</w:t>
      </w:r>
    </w:p>
    <w:p w:rsidR="0027069F" w:rsidRPr="00987130" w:rsidRDefault="0027069F" w:rsidP="00843B50">
      <w:pPr>
        <w:rPr>
          <w:sz w:val="22"/>
          <w:szCs w:val="22"/>
        </w:rPr>
      </w:pPr>
      <w:r w:rsidRPr="00987130">
        <w:rPr>
          <w:szCs w:val="24"/>
        </w:rPr>
        <w:t>Tabulka</w:t>
      </w:r>
      <w:r w:rsidR="0034549F">
        <w:rPr>
          <w:szCs w:val="24"/>
        </w:rPr>
        <w:t xml:space="preserve"> 1 P</w:t>
      </w:r>
      <w:r w:rsidR="00987130" w:rsidRPr="00987130">
        <w:rPr>
          <w:szCs w:val="24"/>
        </w:rPr>
        <w:t>řehled vybraných ukazatelů srovnatelných dopravců s</w:t>
      </w:r>
      <w:r w:rsidR="00987130">
        <w:rPr>
          <w:szCs w:val="24"/>
        </w:rPr>
        <w:t> </w:t>
      </w:r>
      <w:r w:rsidR="00987130" w:rsidRPr="00987130">
        <w:rPr>
          <w:szCs w:val="24"/>
        </w:rPr>
        <w:t>ČSA</w:t>
      </w:r>
      <w:r w:rsidR="00987130">
        <w:t>…...</w:t>
      </w:r>
      <w:r w:rsidRPr="0064333C">
        <w:t>…………</w:t>
      </w:r>
      <w:r w:rsidR="00C13F1C">
        <w:t>32</w:t>
      </w:r>
    </w:p>
    <w:p w:rsidR="00987130" w:rsidRPr="00987130" w:rsidRDefault="00E25EFA" w:rsidP="00987130">
      <w:pPr>
        <w:rPr>
          <w:szCs w:val="24"/>
        </w:rPr>
      </w:pPr>
      <w:r>
        <w:rPr>
          <w:szCs w:val="24"/>
        </w:rPr>
        <w:t xml:space="preserve">Tabulka </w:t>
      </w:r>
      <w:r w:rsidR="00C13F1C">
        <w:rPr>
          <w:szCs w:val="24"/>
        </w:rPr>
        <w:t>2</w:t>
      </w:r>
      <w:r w:rsidR="008442D1">
        <w:rPr>
          <w:szCs w:val="24"/>
        </w:rPr>
        <w:t xml:space="preserve"> </w:t>
      </w:r>
      <w:r w:rsidR="00987130" w:rsidRPr="00987130">
        <w:rPr>
          <w:szCs w:val="24"/>
        </w:rPr>
        <w:t>Podíl jednotlivých sedačkových tříd na celkovém počtu pravidelných cestujících ČSA</w:t>
      </w:r>
      <w:r w:rsidR="0020627A">
        <w:rPr>
          <w:szCs w:val="24"/>
        </w:rPr>
        <w:t>…...………………….</w:t>
      </w:r>
      <w:r w:rsidR="00987130" w:rsidRPr="00987130">
        <w:rPr>
          <w:szCs w:val="24"/>
        </w:rPr>
        <w:t>……………………………</w:t>
      </w:r>
      <w:r w:rsidR="008442D1">
        <w:rPr>
          <w:szCs w:val="24"/>
        </w:rPr>
        <w:t>.</w:t>
      </w:r>
      <w:r w:rsidR="00AD096F">
        <w:rPr>
          <w:szCs w:val="24"/>
        </w:rPr>
        <w:t>……………….….</w:t>
      </w:r>
      <w:r w:rsidR="00C13F1C">
        <w:rPr>
          <w:szCs w:val="24"/>
        </w:rPr>
        <w:t>4</w:t>
      </w:r>
      <w:r w:rsidR="006E4D60">
        <w:rPr>
          <w:szCs w:val="24"/>
        </w:rPr>
        <w:t>1</w:t>
      </w:r>
    </w:p>
    <w:p w:rsidR="00C13F1C" w:rsidRPr="00987130" w:rsidRDefault="00C13F1C" w:rsidP="00C13F1C">
      <w:pPr>
        <w:rPr>
          <w:szCs w:val="24"/>
        </w:rPr>
      </w:pPr>
      <w:r w:rsidRPr="00987130">
        <w:rPr>
          <w:szCs w:val="24"/>
        </w:rPr>
        <w:t xml:space="preserve">Tabulka </w:t>
      </w:r>
      <w:r>
        <w:rPr>
          <w:szCs w:val="24"/>
        </w:rPr>
        <w:t>3</w:t>
      </w:r>
      <w:r w:rsidRPr="00987130">
        <w:rPr>
          <w:szCs w:val="24"/>
        </w:rPr>
        <w:t xml:space="preserve"> Obsazenost letadel (SLF) ČSA na pravidelných linkách po oblastech</w:t>
      </w:r>
      <w:r>
        <w:rPr>
          <w:szCs w:val="24"/>
        </w:rPr>
        <w:t>…..</w:t>
      </w:r>
      <w:r w:rsidRPr="00987130">
        <w:rPr>
          <w:szCs w:val="24"/>
        </w:rPr>
        <w:t>…</w:t>
      </w:r>
      <w:r>
        <w:rPr>
          <w:szCs w:val="24"/>
        </w:rPr>
        <w:t>4</w:t>
      </w:r>
      <w:r w:rsidR="006E4D60">
        <w:rPr>
          <w:szCs w:val="24"/>
        </w:rPr>
        <w:t>2</w:t>
      </w:r>
    </w:p>
    <w:p w:rsidR="00135C56" w:rsidRPr="00135C56" w:rsidRDefault="00987130" w:rsidP="00843B50">
      <w:pPr>
        <w:rPr>
          <w:szCs w:val="24"/>
        </w:rPr>
      </w:pPr>
      <w:r w:rsidRPr="00987130">
        <w:rPr>
          <w:szCs w:val="24"/>
        </w:rPr>
        <w:t xml:space="preserve">Tabulka </w:t>
      </w:r>
      <w:r w:rsidR="008442D1" w:rsidRPr="00135C56">
        <w:rPr>
          <w:szCs w:val="24"/>
        </w:rPr>
        <w:t>4</w:t>
      </w:r>
      <w:r w:rsidRPr="00135C56">
        <w:rPr>
          <w:szCs w:val="24"/>
        </w:rPr>
        <w:t xml:space="preserve"> </w:t>
      </w:r>
      <w:r w:rsidR="00135C56" w:rsidRPr="00135C56">
        <w:rPr>
          <w:szCs w:val="24"/>
        </w:rPr>
        <w:t>Přehled srovnání klíčových dat a událostí ČSA</w:t>
      </w:r>
      <w:r w:rsidR="00135C56">
        <w:rPr>
          <w:szCs w:val="24"/>
        </w:rPr>
        <w:t>…………………………….4</w:t>
      </w:r>
      <w:r w:rsidR="006E4D60">
        <w:rPr>
          <w:szCs w:val="24"/>
        </w:rPr>
        <w:t>6</w:t>
      </w:r>
    </w:p>
    <w:p w:rsidR="0027069F" w:rsidRPr="00AD096F" w:rsidRDefault="00135C56" w:rsidP="00843B50">
      <w:pPr>
        <w:rPr>
          <w:szCs w:val="24"/>
        </w:rPr>
      </w:pPr>
      <w:r>
        <w:rPr>
          <w:szCs w:val="24"/>
        </w:rPr>
        <w:t xml:space="preserve">Tabulka 5 </w:t>
      </w:r>
      <w:r w:rsidR="00AD096F" w:rsidRPr="00AD096F">
        <w:rPr>
          <w:szCs w:val="24"/>
        </w:rPr>
        <w:t>Průměrná cena letenky za období leden-květen 2009……</w:t>
      </w:r>
      <w:r w:rsidR="00AD096F">
        <w:rPr>
          <w:szCs w:val="24"/>
        </w:rPr>
        <w:t>…………………</w:t>
      </w:r>
      <w:r w:rsidR="00E25EFA">
        <w:rPr>
          <w:szCs w:val="24"/>
        </w:rPr>
        <w:t>5</w:t>
      </w:r>
      <w:r w:rsidR="006E4D60">
        <w:rPr>
          <w:szCs w:val="24"/>
        </w:rPr>
        <w:t>3</w:t>
      </w:r>
    </w:p>
    <w:p w:rsidR="00AD096F" w:rsidRDefault="00AD096F" w:rsidP="00AD096F">
      <w:pPr>
        <w:rPr>
          <w:szCs w:val="24"/>
        </w:rPr>
      </w:pPr>
      <w:r w:rsidRPr="00987130">
        <w:rPr>
          <w:szCs w:val="24"/>
        </w:rPr>
        <w:t xml:space="preserve">Tabulka </w:t>
      </w:r>
      <w:r w:rsidR="00135C56">
        <w:rPr>
          <w:szCs w:val="24"/>
        </w:rPr>
        <w:t>6</w:t>
      </w:r>
      <w:r w:rsidRPr="00987130">
        <w:rPr>
          <w:szCs w:val="24"/>
        </w:rPr>
        <w:t xml:space="preserve"> Přehled </w:t>
      </w:r>
      <w:r>
        <w:rPr>
          <w:szCs w:val="24"/>
        </w:rPr>
        <w:t>distribučních kanálů a jejích podíl na tržbách ČSA v 200</w:t>
      </w:r>
      <w:r w:rsidR="00C13F1C">
        <w:rPr>
          <w:szCs w:val="24"/>
        </w:rPr>
        <w:t>9</w:t>
      </w:r>
      <w:r>
        <w:rPr>
          <w:szCs w:val="24"/>
        </w:rPr>
        <w:t>……….5</w:t>
      </w:r>
      <w:r w:rsidR="006E4D60">
        <w:rPr>
          <w:szCs w:val="24"/>
        </w:rPr>
        <w:t>4</w:t>
      </w:r>
    </w:p>
    <w:p w:rsidR="00135C56" w:rsidRPr="00843B50" w:rsidRDefault="00135C56" w:rsidP="00AD096F">
      <w:r w:rsidRPr="00987130">
        <w:rPr>
          <w:szCs w:val="24"/>
        </w:rPr>
        <w:t xml:space="preserve">Tabulka </w:t>
      </w:r>
      <w:r>
        <w:rPr>
          <w:szCs w:val="24"/>
        </w:rPr>
        <w:t>7 Přehled srovnání marketingového mixu ČSA před krizí a dnes…..……….5</w:t>
      </w:r>
      <w:r w:rsidR="006E4D60">
        <w:rPr>
          <w:szCs w:val="24"/>
        </w:rPr>
        <w:t>9</w:t>
      </w:r>
    </w:p>
    <w:p w:rsidR="0027069F" w:rsidRDefault="0027069F" w:rsidP="008442D1">
      <w:pPr>
        <w:spacing w:after="0" w:line="240" w:lineRule="auto"/>
        <w:jc w:val="left"/>
      </w:pPr>
      <w:r>
        <w:br w:type="page"/>
      </w:r>
    </w:p>
    <w:p w:rsidR="0027069F" w:rsidRDefault="0027069F" w:rsidP="0007535B">
      <w:pPr>
        <w:pStyle w:val="AbstractSummary-nadpis"/>
      </w:pPr>
      <w:r>
        <w:lastRenderedPageBreak/>
        <w:t>Seznam obrázků</w:t>
      </w:r>
    </w:p>
    <w:p w:rsidR="0027069F" w:rsidRPr="00C75812" w:rsidRDefault="0027069F" w:rsidP="00843B50">
      <w:r w:rsidRPr="00C75812">
        <w:t>Ob</w:t>
      </w:r>
      <w:r w:rsidR="007862CD">
        <w:t>r</w:t>
      </w:r>
      <w:r w:rsidR="00A84507">
        <w:t>.</w:t>
      </w:r>
      <w:r w:rsidRPr="00C75812">
        <w:t xml:space="preserve"> </w:t>
      </w:r>
      <w:r w:rsidR="00A448E3">
        <w:t>1</w:t>
      </w:r>
      <w:r w:rsidRPr="00C75812">
        <w:t xml:space="preserve"> </w:t>
      </w:r>
      <w:r w:rsidR="004270E2" w:rsidRPr="00C75812">
        <w:t>SWOT analýza</w:t>
      </w:r>
      <w:r w:rsidR="004270E2">
        <w:t>…</w:t>
      </w:r>
      <w:r w:rsidR="00A84507">
        <w:t>…..</w:t>
      </w:r>
      <w:r w:rsidR="004270E2">
        <w:t>...</w:t>
      </w:r>
      <w:r w:rsidR="00A84507">
        <w:t>...</w:t>
      </w:r>
      <w:r w:rsidRPr="00C75812">
        <w:t>………………………………………………..….</w:t>
      </w:r>
      <w:r w:rsidR="007862CD">
        <w:t>...</w:t>
      </w:r>
      <w:r w:rsidRPr="00C75812">
        <w:t>…</w:t>
      </w:r>
      <w:r w:rsidR="006727EE">
        <w:t>.</w:t>
      </w:r>
      <w:r w:rsidR="00F97373">
        <w:t>5</w:t>
      </w:r>
    </w:p>
    <w:p w:rsidR="0027069F" w:rsidRPr="00C75812" w:rsidRDefault="0027069F" w:rsidP="00F97373">
      <w:r w:rsidRPr="00C75812">
        <w:t>Obr</w:t>
      </w:r>
      <w:r w:rsidR="004270E2">
        <w:t>.</w:t>
      </w:r>
      <w:r w:rsidRPr="00C75812">
        <w:t xml:space="preserve"> </w:t>
      </w:r>
      <w:r w:rsidR="007862CD">
        <w:t>2</w:t>
      </w:r>
      <w:r w:rsidR="00F97373">
        <w:t xml:space="preserve"> </w:t>
      </w:r>
      <w:r w:rsidR="00F97373" w:rsidRPr="00F97373">
        <w:t>Průběh segmentace, targetingu a positioningu..</w:t>
      </w:r>
      <w:r w:rsidR="00A84507" w:rsidRPr="00F97373">
        <w:t>…………</w:t>
      </w:r>
      <w:r w:rsidR="00F97373">
        <w:t>…………….</w:t>
      </w:r>
      <w:r w:rsidR="00A84507" w:rsidRPr="00F97373">
        <w:t>….</w:t>
      </w:r>
      <w:r w:rsidRPr="00F97373">
        <w:t>..…...</w:t>
      </w:r>
      <w:r w:rsidR="00F97373">
        <w:t>..</w:t>
      </w:r>
      <w:r w:rsidR="00F27078">
        <w:t>8</w:t>
      </w:r>
    </w:p>
    <w:p w:rsidR="00224506" w:rsidRDefault="00A84507" w:rsidP="00843B50">
      <w:r>
        <w:t xml:space="preserve">Obr. </w:t>
      </w:r>
      <w:r w:rsidR="006727EE">
        <w:t>3</w:t>
      </w:r>
      <w:r w:rsidR="0027069F" w:rsidRPr="00C75812">
        <w:t xml:space="preserve"> </w:t>
      </w:r>
      <w:r w:rsidR="00224506" w:rsidRPr="001C2475">
        <w:t>Možné hodnotové propozice</w:t>
      </w:r>
      <w:r w:rsidR="00224506">
        <w:t>……………………………………………</w:t>
      </w:r>
      <w:r w:rsidR="009C0A77">
        <w:t>..</w:t>
      </w:r>
      <w:r w:rsidR="00224506">
        <w:t>……</w:t>
      </w:r>
      <w:r w:rsidR="00E25EFA">
        <w:t>..</w:t>
      </w:r>
      <w:r w:rsidR="009C0A77">
        <w:t>10</w:t>
      </w:r>
    </w:p>
    <w:p w:rsidR="0027069F" w:rsidRPr="00C75812" w:rsidRDefault="00224506" w:rsidP="00843B50">
      <w:r>
        <w:t xml:space="preserve">Obr. 4 </w:t>
      </w:r>
      <w:r w:rsidR="00A84507" w:rsidRPr="001B2917">
        <w:t>Podíl leteckých dopravců na celkově př</w:t>
      </w:r>
      <w:r>
        <w:t>epravě letiště Ruzyně v roku 2010</w:t>
      </w:r>
      <w:r w:rsidR="00A84507">
        <w:t>…</w:t>
      </w:r>
      <w:r w:rsidR="0027069F" w:rsidRPr="00C75812">
        <w:t>....</w:t>
      </w:r>
      <w:r>
        <w:t>31</w:t>
      </w:r>
    </w:p>
    <w:p w:rsidR="008971E1" w:rsidRPr="008971E1" w:rsidRDefault="008971E1" w:rsidP="008971E1">
      <w:r w:rsidRPr="008971E1">
        <w:t xml:space="preserve">Obr. </w:t>
      </w:r>
      <w:r w:rsidR="00224506">
        <w:t>5</w:t>
      </w:r>
      <w:r w:rsidRPr="008971E1">
        <w:t xml:space="preserve"> Členění osobní letecké přepravy podle účelu cesty</w:t>
      </w:r>
      <w:r>
        <w:t>………………………</w:t>
      </w:r>
      <w:r w:rsidR="007A10DF">
        <w:t>.</w:t>
      </w:r>
      <w:r>
        <w:t>…….</w:t>
      </w:r>
      <w:r w:rsidR="00224506">
        <w:t>34</w:t>
      </w:r>
    </w:p>
    <w:p w:rsidR="008971E1" w:rsidRPr="008971E1" w:rsidRDefault="008971E1" w:rsidP="008971E1">
      <w:r w:rsidRPr="008971E1">
        <w:t xml:space="preserve">Obr. </w:t>
      </w:r>
      <w:r w:rsidR="00224506">
        <w:t>6</w:t>
      </w:r>
      <w:r w:rsidRPr="008971E1">
        <w:t xml:space="preserve"> Kritéria zákazníků při výběru přepravce (osobní letecká přeprava)……</w:t>
      </w:r>
      <w:r>
        <w:t>............3</w:t>
      </w:r>
      <w:r w:rsidR="00224506">
        <w:t>5</w:t>
      </w:r>
    </w:p>
    <w:p w:rsidR="008971E1" w:rsidRPr="008971E1" w:rsidRDefault="008971E1" w:rsidP="008971E1">
      <w:r w:rsidRPr="008971E1">
        <w:t xml:space="preserve">Obr. </w:t>
      </w:r>
      <w:r w:rsidR="00224506">
        <w:t>7</w:t>
      </w:r>
      <w:r w:rsidRPr="008971E1">
        <w:t xml:space="preserve"> Povědomí o reklamě a vnímání ČSA vs. cena jako hlavní kritérium…………</w:t>
      </w:r>
      <w:r>
        <w:t>.</w:t>
      </w:r>
      <w:r w:rsidRPr="008971E1">
        <w:t>.</w:t>
      </w:r>
      <w:r w:rsidR="00C91A48">
        <w:t>.</w:t>
      </w:r>
      <w:r w:rsidRPr="008971E1">
        <w:t>3</w:t>
      </w:r>
      <w:r w:rsidR="00C91A48">
        <w:t>5</w:t>
      </w:r>
    </w:p>
    <w:p w:rsidR="00927112" w:rsidRPr="008971E1" w:rsidRDefault="008971E1" w:rsidP="008971E1">
      <w:r w:rsidRPr="008971E1">
        <w:t xml:space="preserve">Obr. </w:t>
      </w:r>
      <w:r w:rsidR="00224506">
        <w:t>8</w:t>
      </w:r>
      <w:r w:rsidRPr="008971E1">
        <w:t xml:space="preserve"> Spokojenost zákazníků ČSA vs. kvalita a spolehlivost……………………….</w:t>
      </w:r>
      <w:r>
        <w:t>..</w:t>
      </w:r>
      <w:r w:rsidR="00C91A48">
        <w:t>.36</w:t>
      </w:r>
    </w:p>
    <w:p w:rsidR="00F27078" w:rsidRPr="00F27078" w:rsidRDefault="00F27078" w:rsidP="00F27078">
      <w:r w:rsidRPr="00F27078">
        <w:t>Obr. 9 Proč by respondenti letěli s C4S i za mírně vyšší cenu než s LC dopravcem</w:t>
      </w:r>
      <w:r>
        <w:t>…..37</w:t>
      </w:r>
    </w:p>
    <w:p w:rsidR="0027069F" w:rsidRPr="00C75812" w:rsidRDefault="00927112" w:rsidP="00843B50">
      <w:r>
        <w:t>O</w:t>
      </w:r>
      <w:r w:rsidR="0027069F" w:rsidRPr="00C75812">
        <w:t>br</w:t>
      </w:r>
      <w:r w:rsidR="00A84507">
        <w:t>.</w:t>
      </w:r>
      <w:r w:rsidR="006727EE">
        <w:t xml:space="preserve"> </w:t>
      </w:r>
      <w:r w:rsidR="00F27078">
        <w:t>10</w:t>
      </w:r>
      <w:r w:rsidR="0027069F" w:rsidRPr="00C75812">
        <w:t xml:space="preserve"> </w:t>
      </w:r>
      <w:r w:rsidR="00A84507" w:rsidRPr="001B2917">
        <w:t>Podíl přepravců na celkovém počtu cestujících Letiště Praha</w:t>
      </w:r>
      <w:r w:rsidR="0020627A">
        <w:t>…………</w:t>
      </w:r>
      <w:r w:rsidR="00F27078">
        <w:t>..</w:t>
      </w:r>
      <w:r w:rsidR="0020627A">
        <w:t>...</w:t>
      </w:r>
      <w:r w:rsidR="00A84507">
        <w:t>…</w:t>
      </w:r>
      <w:r w:rsidR="0027069F" w:rsidRPr="00C75812">
        <w:t>..</w:t>
      </w:r>
      <w:r w:rsidR="00C91A48">
        <w:t>4</w:t>
      </w:r>
      <w:r w:rsidR="000F54A1">
        <w:t>1</w:t>
      </w:r>
    </w:p>
    <w:p w:rsidR="00A84507" w:rsidRDefault="00A84507" w:rsidP="00A84507">
      <w:r w:rsidRPr="00CE077D">
        <w:t xml:space="preserve">Obr. </w:t>
      </w:r>
      <w:r w:rsidR="008971E1">
        <w:t>1</w:t>
      </w:r>
      <w:r w:rsidR="00F27078">
        <w:t>1</w:t>
      </w:r>
      <w:r w:rsidR="008971E1">
        <w:t xml:space="preserve"> </w:t>
      </w:r>
      <w:r w:rsidRPr="00CE077D">
        <w:t>Vývoj Yieldu pravidelné přepravy ČSA v letech 2002-2009</w:t>
      </w:r>
      <w:r>
        <w:t>………</w:t>
      </w:r>
      <w:r w:rsidR="007A10DF">
        <w:t>…………4</w:t>
      </w:r>
      <w:r w:rsidR="00F27078">
        <w:t>3</w:t>
      </w:r>
    </w:p>
    <w:p w:rsidR="00A84507" w:rsidRDefault="00A84507" w:rsidP="00A84507">
      <w:r>
        <w:t>O</w:t>
      </w:r>
      <w:r w:rsidRPr="00CE077D">
        <w:t xml:space="preserve">br. </w:t>
      </w:r>
      <w:r w:rsidR="008971E1">
        <w:t>1</w:t>
      </w:r>
      <w:r w:rsidR="00F27078">
        <w:t>2</w:t>
      </w:r>
      <w:r w:rsidRPr="00CE077D">
        <w:t xml:space="preserve"> Vývoj obsazenosti</w:t>
      </w:r>
      <w:r>
        <w:t xml:space="preserve"> letadel ČSA v letech 2002-20</w:t>
      </w:r>
      <w:r w:rsidR="00C91A48">
        <w:t>10</w:t>
      </w:r>
      <w:r>
        <w:t>…………………………</w:t>
      </w:r>
      <w:r w:rsidR="007A10DF">
        <w:t>..4</w:t>
      </w:r>
      <w:r w:rsidR="00F27078">
        <w:t>4</w:t>
      </w:r>
    </w:p>
    <w:p w:rsidR="006727EE" w:rsidRDefault="0020627A" w:rsidP="006727EE">
      <w:r>
        <w:t xml:space="preserve">Obr. </w:t>
      </w:r>
      <w:r w:rsidR="008971E1">
        <w:t>1</w:t>
      </w:r>
      <w:r w:rsidR="00F27078">
        <w:t>3</w:t>
      </w:r>
      <w:r w:rsidR="006727EE">
        <w:t xml:space="preserve"> </w:t>
      </w:r>
      <w:r w:rsidR="006727EE" w:rsidRPr="006727EE">
        <w:t>Vývoj počtu cestujících ČSA v letech 2002-20</w:t>
      </w:r>
      <w:r w:rsidR="00C91A48">
        <w:t>10</w:t>
      </w:r>
      <w:r w:rsidR="006727EE">
        <w:t>………………………</w:t>
      </w:r>
      <w:r w:rsidR="007A10DF">
        <w:t>.</w:t>
      </w:r>
      <w:r w:rsidR="006727EE">
        <w:t>…...</w:t>
      </w:r>
      <w:r w:rsidR="007A10DF">
        <w:t>.</w:t>
      </w:r>
      <w:r w:rsidR="006727EE">
        <w:t>4</w:t>
      </w:r>
      <w:r w:rsidR="00F27078">
        <w:t>5</w:t>
      </w:r>
    </w:p>
    <w:p w:rsidR="00AD096F" w:rsidRPr="006727EE" w:rsidRDefault="00AD096F" w:rsidP="00AD096F">
      <w:r w:rsidRPr="00CE077D">
        <w:t xml:space="preserve">Obr. </w:t>
      </w:r>
      <w:r>
        <w:t>1</w:t>
      </w:r>
      <w:r w:rsidR="00F27078">
        <w:t>4</w:t>
      </w:r>
      <w:r w:rsidRPr="00CE077D">
        <w:t xml:space="preserve"> </w:t>
      </w:r>
      <w:r>
        <w:t>TOWS………………………….</w:t>
      </w:r>
      <w:r w:rsidRPr="006727EE">
        <w:t>…………….</w:t>
      </w:r>
      <w:r w:rsidR="00F27078">
        <w:t>…..………………...……...…...50</w:t>
      </w:r>
    </w:p>
    <w:p w:rsidR="006727EE" w:rsidRPr="006727EE" w:rsidRDefault="00A84507" w:rsidP="006727EE">
      <w:r w:rsidRPr="00CE077D">
        <w:t xml:space="preserve">Obr. </w:t>
      </w:r>
      <w:r w:rsidR="0020627A">
        <w:t>1</w:t>
      </w:r>
      <w:r w:rsidR="00F27078">
        <w:t>5</w:t>
      </w:r>
      <w:r w:rsidRPr="00CE077D">
        <w:t xml:space="preserve"> </w:t>
      </w:r>
      <w:r w:rsidR="006727EE" w:rsidRPr="006727EE">
        <w:t>Image reklama společnosti ČSA…………….</w:t>
      </w:r>
      <w:r w:rsidR="006727EE">
        <w:t>…</w:t>
      </w:r>
      <w:r w:rsidR="0020627A">
        <w:t>..</w:t>
      </w:r>
      <w:r w:rsidR="006727EE">
        <w:t>…</w:t>
      </w:r>
      <w:r>
        <w:t>………</w:t>
      </w:r>
      <w:r w:rsidR="006727EE">
        <w:t>……...</w:t>
      </w:r>
      <w:r>
        <w:t>……</w:t>
      </w:r>
      <w:r w:rsidR="006727EE">
        <w:t>...</w:t>
      </w:r>
      <w:r>
        <w:t>…...</w:t>
      </w:r>
      <w:r w:rsidR="007C11F3">
        <w:t>5</w:t>
      </w:r>
      <w:r w:rsidR="00F27078">
        <w:t>5</w:t>
      </w:r>
    </w:p>
    <w:p w:rsidR="007C11F3" w:rsidRDefault="006727EE" w:rsidP="006727EE">
      <w:r w:rsidRPr="00CE077D">
        <w:t xml:space="preserve">Obr. </w:t>
      </w:r>
      <w:r w:rsidR="0020627A">
        <w:t>1</w:t>
      </w:r>
      <w:r w:rsidR="00F27078">
        <w:t>6</w:t>
      </w:r>
      <w:r w:rsidRPr="00CE077D">
        <w:t xml:space="preserve"> </w:t>
      </w:r>
      <w:r w:rsidR="007C11F3" w:rsidRPr="006727EE">
        <w:t>Internetový banner a logo společnosti Click4sky</w:t>
      </w:r>
      <w:r w:rsidR="007C11F3">
        <w:t>……………………...………5</w:t>
      </w:r>
      <w:r w:rsidR="00F27078">
        <w:t>6</w:t>
      </w:r>
    </w:p>
    <w:p w:rsidR="006727EE" w:rsidRDefault="007C11F3" w:rsidP="006727EE">
      <w:r>
        <w:t>Obr. 1</w:t>
      </w:r>
      <w:r w:rsidR="00F27078">
        <w:t>7</w:t>
      </w:r>
      <w:r>
        <w:t xml:space="preserve"> </w:t>
      </w:r>
      <w:r w:rsidR="006727EE">
        <w:t>Reklama na levné letenky po Evropě</w:t>
      </w:r>
      <w:r w:rsidR="006727EE" w:rsidRPr="006727EE">
        <w:t>…</w:t>
      </w:r>
      <w:r>
        <w:t>……</w:t>
      </w:r>
      <w:r w:rsidR="00876C4A">
        <w:t>...</w:t>
      </w:r>
      <w:r>
        <w:t>……………………………..</w:t>
      </w:r>
      <w:r w:rsidR="0020627A">
        <w:t>..</w:t>
      </w:r>
      <w:r w:rsidR="006727EE" w:rsidRPr="006727EE">
        <w:t>.</w:t>
      </w:r>
      <w:r w:rsidR="007A10DF">
        <w:t>.5</w:t>
      </w:r>
      <w:r w:rsidR="00F27078">
        <w:t>8</w:t>
      </w:r>
    </w:p>
    <w:p w:rsidR="006727EE" w:rsidRDefault="006727EE" w:rsidP="006727EE"/>
    <w:p w:rsidR="00B45313" w:rsidRPr="00EA1394" w:rsidRDefault="00B45313" w:rsidP="00EA1394">
      <w:pPr>
        <w:rPr>
          <w:szCs w:val="24"/>
        </w:rPr>
        <w:sectPr w:rsidR="00B45313" w:rsidRPr="00EA1394" w:rsidSect="00990CF5">
          <w:headerReference w:type="default" r:id="rId10"/>
          <w:footerReference w:type="default" r:id="rId11"/>
          <w:pgSz w:w="11906" w:h="16838" w:code="9"/>
          <w:pgMar w:top="1418" w:right="1134" w:bottom="1418" w:left="2268" w:header="709" w:footer="709" w:gutter="0"/>
          <w:cols w:space="708"/>
          <w:docGrid w:linePitch="326"/>
        </w:sectPr>
      </w:pPr>
    </w:p>
    <w:p w:rsidR="007A10DF" w:rsidRDefault="007A10DF">
      <w:pPr>
        <w:spacing w:after="0" w:line="240" w:lineRule="auto"/>
        <w:jc w:val="left"/>
        <w:rPr>
          <w:b/>
          <w:bCs/>
          <w:sz w:val="32"/>
          <w:szCs w:val="40"/>
        </w:rPr>
      </w:pPr>
      <w:r>
        <w:lastRenderedPageBreak/>
        <w:br w:type="page"/>
      </w:r>
    </w:p>
    <w:p w:rsidR="0027069F" w:rsidRPr="003B0FCB" w:rsidRDefault="0027069F" w:rsidP="0036573D">
      <w:pPr>
        <w:pStyle w:val="Nadpis1"/>
      </w:pPr>
      <w:bookmarkStart w:id="0" w:name="_Toc301806823"/>
      <w:r w:rsidRPr="00164167">
        <w:lastRenderedPageBreak/>
        <w:t>Úvod</w:t>
      </w:r>
      <w:bookmarkEnd w:id="0"/>
    </w:p>
    <w:p w:rsidR="00C857B2" w:rsidRDefault="00C857B2" w:rsidP="00C857B2">
      <w:r>
        <w:t>„Letecký průmysl patří, co se týče managementu, k vůbec nejobtížnějším a nejnáročnějším. Deregulované tržní prostředí, které umožnilo vznik desítkám nízkonákladových přepravců, dál zkomplikovalo pozici tradičních aerolinek. Špičkový marketing se pro národní přepravce stal klíčovým prvkem, který rozhoduje o jejich přežití a - v ideálním případě – o prosperitě.“</w:t>
      </w:r>
    </w:p>
    <w:p w:rsidR="00C857B2" w:rsidRDefault="00C857B2" w:rsidP="00C857B2">
      <w:pPr>
        <w:rPr>
          <w:b/>
        </w:rPr>
      </w:pPr>
      <w:r>
        <w:t>Jak již naznačuje úvodní citát, tématem práce je marketing v letecké dopravě, konkrétně marketingová orientace letecké společnosti. Cílem je objektivní zhodnocení a srovnání marketingové orientace společnosti České aerolinie před nástupem světové ekonomické krize dnes a na tomto základě navrhnout další marketingovou orientaci společnosti ve vybraných směrech. Podstatou marketingové orientace je zmapování, pochopení potřeb, přání zákazníka a vývoj produktů, které přinesou zákazníkům novou hodnotu za příznivou cenu, účinná distribuce a podpora prodeje. To vše ve snaze uspokojit potřeby a přání zákazníků.</w:t>
      </w:r>
      <w:r>
        <w:rPr>
          <w:b/>
        </w:rPr>
        <w:t xml:space="preserve"> </w:t>
      </w:r>
    </w:p>
    <w:p w:rsidR="00C857B2" w:rsidRDefault="00C857B2" w:rsidP="00C857B2">
      <w:r>
        <w:t xml:space="preserve">Cíle práce bude dosaženo nastudováním potřebné literatury, sběrem informací a dat o společnosti, konkurenci, prostředí letecké přepravy osob a vlastním marketingovým průzkumem. Získané informace a data jsou hierarchicky uspořádány a využity k sestavení přehledů, tabulek a grafů. K vlastní analýze dat jsou použity marketinkové metody a postupy popsané v teoretické části práce. </w:t>
      </w:r>
    </w:p>
    <w:p w:rsidR="00C857B2" w:rsidRPr="00803EBF" w:rsidRDefault="00C857B2" w:rsidP="00C857B2">
      <w:r>
        <w:t>První část práce je zaměřena na teoretické znalosti z oblasti marketingu a seznámí čtenáře se specifickým prostředím v letecké dopravě. Marketingová teorie se týká hlavně pojmů, jako je vnější a vnitřní prostředí společnosti, PESTE a SWOT analýza, marketingový komunikační mix a typy strategií.  Tato část také obsahuje relevantní metodologická východiska a metodologické postupy</w:t>
      </w:r>
      <w:r w:rsidRPr="00803EBF">
        <w:t xml:space="preserve">, které jsou využité v praktické části práce. Ke znalosti prostředí letecké dopravy patří také znalost organizací, jako je IATA, ICAO, Evropská unie a aliancí v letecké přepravě. Ve stručnosti jsou v práci popsány i hlavní výkonnostní ukazatele v letecké dopravě. V další kapitole se budu věnovat otázce ziskovosti a poptávky v  silně konkurenčním prostředí. Popíši zlomové události, které přinesly nezvratné změny do letecké přepravy. Zmíněná bude světová </w:t>
      </w:r>
      <w:r w:rsidRPr="00803EBF">
        <w:lastRenderedPageBreak/>
        <w:t xml:space="preserve">ekonomická krize, která významně ovlivnila jak poptávku a ziskovost leteckých společností, tak jejich celkovou strategii. </w:t>
      </w:r>
    </w:p>
    <w:p w:rsidR="00C857B2" w:rsidRPr="00803EBF" w:rsidRDefault="00C857B2" w:rsidP="00C857B2">
      <w:r w:rsidRPr="00803EBF">
        <w:t>Praktická část práce je zaměřena na analýzu a porovnávání získaných údajů. Na začátku čtenáři představím společnost České aerolinie, její historii, podnikatelskou činnost a stručně vyjmenuji organizační změny ve společnosti v posledních 5ti letech. Profil společnosti je podroben konfrontaci s reálním stavem ČSA. Zde také přiblížím strategii společnosti v letech 2006-2009, změny v restrukturalizaci společnosti z května 2010 a nejnovější vývoj z počátku roku 2011.</w:t>
      </w:r>
    </w:p>
    <w:p w:rsidR="00C857B2" w:rsidRPr="00803EBF" w:rsidRDefault="00C857B2" w:rsidP="00C857B2">
      <w:r w:rsidRPr="00803EBF">
        <w:t xml:space="preserve">V další kapitole praktické části práce se budu věnovat prostředí ČSA a to jak vnějšímu, tak vnitřnímu prostředí. K analýze vnějšího prostředí použiji model PESTE a zaměřím se hlavně na konkurenci, zákazníky a segmentaci trhu. Výsledky a zjištění vlastního marketingového průzkumu, formou explorační sondy, popisuji v části </w:t>
      </w:r>
      <w:r w:rsidR="00E6165B" w:rsidRPr="00803EBF">
        <w:t>„</w:t>
      </w:r>
      <w:r w:rsidRPr="00803EBF">
        <w:t>Zákazníci</w:t>
      </w:r>
      <w:r w:rsidR="00E6165B" w:rsidRPr="00803EBF">
        <w:t>“</w:t>
      </w:r>
      <w:r w:rsidRPr="00803EBF">
        <w:t xml:space="preserve">. Naváži přehledy hlavních ukazatelů výkonnosti společnosti ČSA od roku 2005 až do roku 2010.  Zjištěné skutečnosti jsou součásti SWOT analýzy. </w:t>
      </w:r>
    </w:p>
    <w:p w:rsidR="00C857B2" w:rsidRPr="00803EBF" w:rsidRDefault="00C857B2" w:rsidP="00C857B2">
      <w:r w:rsidRPr="00803EBF">
        <w:t xml:space="preserve">Navazující kapitola obsahuje přehled marketingového mixu ČSA. Kromě popisu produktu, ceny, distribuce a přehledu marketingové komunikace ČSA v letech 2005-2011, je do kapitoly v krátkosti začleněn i marketingový mix služeb. Tato část společně s analýzou prostředí je klíčová pro nalezení odpovědi, kam společnost ČSA směřovala před krizí a kam míří dnes. </w:t>
      </w:r>
    </w:p>
    <w:p w:rsidR="00C857B2" w:rsidRPr="00803EBF" w:rsidRDefault="00C857B2" w:rsidP="00C857B2">
      <w:r w:rsidRPr="00803EBF">
        <w:t>Poslední část práce nabízí několik doporučení ve vybraných směrech</w:t>
      </w:r>
      <w:r w:rsidR="00803EBF">
        <w:t xml:space="preserve">. </w:t>
      </w:r>
      <w:r w:rsidRPr="00803EBF">
        <w:t>Závěr práce je souhrnem klíčových zjištění, týkajících se prostředí společnosti, marketingových aktivit, strategie a přístup k zákazníkovi před ekonomickou krizí a dnes, zhodnocení úspěšnosti a splnění cíle práce.</w:t>
      </w:r>
    </w:p>
    <w:p w:rsidR="00956F0A" w:rsidRPr="00803EBF" w:rsidRDefault="00956F0A" w:rsidP="003B4539">
      <w:pPr>
        <w:rPr>
          <w:szCs w:val="24"/>
        </w:rPr>
      </w:pPr>
    </w:p>
    <w:p w:rsidR="005F2A51" w:rsidRPr="00803EBF" w:rsidRDefault="005F2A51" w:rsidP="003B4539">
      <w:pPr>
        <w:rPr>
          <w:szCs w:val="24"/>
        </w:rPr>
      </w:pPr>
    </w:p>
    <w:p w:rsidR="0027069F" w:rsidRPr="00803EBF" w:rsidRDefault="0027069F" w:rsidP="00F05477">
      <w:pPr>
        <w:pStyle w:val="Nadpis1"/>
      </w:pPr>
      <w:bookmarkStart w:id="1" w:name="_Toc301806824"/>
      <w:r w:rsidRPr="00803EBF">
        <w:lastRenderedPageBreak/>
        <w:t>Teoreticko-metodologická část práce</w:t>
      </w:r>
      <w:bookmarkEnd w:id="1"/>
    </w:p>
    <w:p w:rsidR="004D335D" w:rsidRPr="00803EBF" w:rsidRDefault="004D335D" w:rsidP="004D335D">
      <w:pPr>
        <w:rPr>
          <w:b/>
        </w:rPr>
      </w:pPr>
      <w:r w:rsidRPr="00803EBF">
        <w:t>Tato část práce si klade za cíl nejprve seznámit čtenáře s pojmy, se kterými se setká v odborné literatuře orientované na marketing a na leteckou dopravu. Čtenář bude seznámen s možnými nástroji analýzy vnějšího a vnitřního prostředí firmy, co znamená</w:t>
      </w:r>
      <w:r w:rsidR="004132C5" w:rsidRPr="00803EBF">
        <w:t xml:space="preserve"> segmentace, targeting a positioning, </w:t>
      </w:r>
      <w:r w:rsidR="00C75908" w:rsidRPr="00803EBF">
        <w:t>situační analýza, popis dat a způ</w:t>
      </w:r>
      <w:r w:rsidR="00E6165B" w:rsidRPr="00803EBF">
        <w:t>sobů jeji</w:t>
      </w:r>
      <w:r w:rsidR="00C75908" w:rsidRPr="00803EBF">
        <w:t>ch vyhodnocení</w:t>
      </w:r>
      <w:r w:rsidR="00E6165B" w:rsidRPr="00803EBF">
        <w:t xml:space="preserve">, </w:t>
      </w:r>
      <w:r w:rsidR="004132C5" w:rsidRPr="00803EBF">
        <w:t xml:space="preserve">co tvoří </w:t>
      </w:r>
      <w:r w:rsidR="00C75908" w:rsidRPr="00803EBF">
        <w:t>marketingový mix produktů a služeb</w:t>
      </w:r>
      <w:r w:rsidR="004132C5" w:rsidRPr="00803EBF">
        <w:t>.</w:t>
      </w:r>
      <w:r w:rsidRPr="00803EBF">
        <w:t xml:space="preserve"> Nedílnou součástí teoretické části je krátké seznámení se specifickými podmínkami prostředí v leteckém průmyslu. Zde budou popsány jednotlivé organizace a aliance, které působí v leteckém odvětví. Navazující část obsahuje definice hlavních finančních a provozních ukazatelů, které jsou pro </w:t>
      </w:r>
      <w:r w:rsidR="00E6165B" w:rsidRPr="00803EBF">
        <w:t xml:space="preserve">danou oblast velice </w:t>
      </w:r>
      <w:r w:rsidR="00803EBF" w:rsidRPr="00803EBF">
        <w:t>specifické, je</w:t>
      </w:r>
      <w:r w:rsidR="00E6165B" w:rsidRPr="00803EBF">
        <w:t xml:space="preserve"> nutno jim rozumět, </w:t>
      </w:r>
      <w:r w:rsidRPr="00803EBF">
        <w:t xml:space="preserve">brát v potaz při tvorbě a exekuci fungujícího marketingu společnosti. Poslední podkapitola se zabývá poptávkou, ziskovostí a dopady ekonomické krize na letecký průmysl.  </w:t>
      </w:r>
    </w:p>
    <w:p w:rsidR="0027069F" w:rsidRPr="00803EBF" w:rsidRDefault="0087607B" w:rsidP="0056002D">
      <w:pPr>
        <w:pStyle w:val="Nadpis2"/>
      </w:pPr>
      <w:bookmarkStart w:id="2" w:name="_Toc301806825"/>
      <w:r w:rsidRPr="00803EBF">
        <w:t>Vnější a vnitřní prostředí společnosti</w:t>
      </w:r>
      <w:bookmarkEnd w:id="2"/>
    </w:p>
    <w:p w:rsidR="004D335D" w:rsidRPr="00803EBF" w:rsidRDefault="004D335D" w:rsidP="004D335D">
      <w:pPr>
        <w:rPr>
          <w:szCs w:val="24"/>
        </w:rPr>
      </w:pPr>
      <w:r w:rsidRPr="00803EBF">
        <w:rPr>
          <w:szCs w:val="24"/>
        </w:rPr>
        <w:t>„Strategický marketing je proces sladění silných stránek firmy se skupinami zákazníků, kterým firma může sloužit. Jedná se o proces, který ovlivňuje celkový směr a budoucnost firmy, proto je pro celý proces nutná znalost makroprostředí, mikroprostředí a obsluhovaných trhů.“</w:t>
      </w:r>
      <w:r w:rsidRPr="00803EBF">
        <w:rPr>
          <w:rStyle w:val="Znakapoznpodarou"/>
          <w:szCs w:val="24"/>
        </w:rPr>
        <w:footnoteReference w:id="2"/>
      </w:r>
      <w:r w:rsidRPr="00803EBF">
        <w:rPr>
          <w:szCs w:val="24"/>
        </w:rPr>
        <w:t xml:space="preserve"> Znalost </w:t>
      </w:r>
      <w:r w:rsidR="0087607B" w:rsidRPr="00803EBF">
        <w:rPr>
          <w:szCs w:val="24"/>
        </w:rPr>
        <w:t xml:space="preserve">vnějšího </w:t>
      </w:r>
      <w:r w:rsidRPr="00803EBF">
        <w:rPr>
          <w:szCs w:val="24"/>
        </w:rPr>
        <w:t>prostředí, ve  kterém letecká společnost podniká, je důležitá jak při tvorbě strategie a nastavování cílů společnosti, tak při manažerském plánovaní a rozhodování. Okolí podn</w:t>
      </w:r>
      <w:r w:rsidR="00717CBA" w:rsidRPr="00803EBF">
        <w:rPr>
          <w:szCs w:val="24"/>
        </w:rPr>
        <w:t xml:space="preserve">iku tvoří již zmiňované </w:t>
      </w:r>
      <w:r w:rsidRPr="00803EBF">
        <w:rPr>
          <w:szCs w:val="24"/>
        </w:rPr>
        <w:t xml:space="preserve">makroprostředí </w:t>
      </w:r>
      <w:r w:rsidR="0087607B" w:rsidRPr="00803EBF">
        <w:rPr>
          <w:szCs w:val="24"/>
        </w:rPr>
        <w:t>a</w:t>
      </w:r>
      <w:r w:rsidRPr="00803EBF">
        <w:rPr>
          <w:szCs w:val="24"/>
        </w:rPr>
        <w:t xml:space="preserve"> mikroprostředí. </w:t>
      </w:r>
    </w:p>
    <w:p w:rsidR="004D335D" w:rsidRPr="00803EBF" w:rsidRDefault="00B73C28" w:rsidP="004D335D">
      <w:pPr>
        <w:spacing w:after="0"/>
        <w:rPr>
          <w:b/>
          <w:u w:val="single"/>
        </w:rPr>
      </w:pPr>
      <w:r w:rsidRPr="00803EBF">
        <w:rPr>
          <w:b/>
          <w:u w:val="single"/>
        </w:rPr>
        <w:t>Makro</w:t>
      </w:r>
      <w:r w:rsidR="004D335D" w:rsidRPr="00803EBF">
        <w:rPr>
          <w:b/>
          <w:u w:val="single"/>
        </w:rPr>
        <w:t>prostředí</w:t>
      </w:r>
    </w:p>
    <w:p w:rsidR="00357607" w:rsidRPr="00803EBF" w:rsidRDefault="004D335D" w:rsidP="004D335D">
      <w:pPr>
        <w:spacing w:after="0"/>
      </w:pPr>
      <w:r w:rsidRPr="00803EBF">
        <w:t xml:space="preserve">I když faktory </w:t>
      </w:r>
      <w:r w:rsidR="00B73C28" w:rsidRPr="00803EBF">
        <w:t>makro</w:t>
      </w:r>
      <w:r w:rsidRPr="00803EBF">
        <w:t xml:space="preserve">prostředí nejsou ovlivnitelné společností, jejich znalost má v letecké dopravě velkou váhu. Specifické vlastnosti a obecné příčiny vnějších faktorů přímo ovlivňují výkonnost leteckých společností. Pro popis a rozbor vnějšího prostředí bude v práci použita </w:t>
      </w:r>
      <w:r w:rsidRPr="00803EBF">
        <w:rPr>
          <w:b/>
        </w:rPr>
        <w:t>PESTE</w:t>
      </w:r>
      <w:r w:rsidR="00C75908" w:rsidRPr="00803EBF">
        <w:rPr>
          <w:rStyle w:val="Znakapoznpodarou"/>
          <w:b/>
        </w:rPr>
        <w:footnoteReference w:id="3"/>
      </w:r>
      <w:r w:rsidRPr="00803EBF">
        <w:t xml:space="preserve"> analýza.</w:t>
      </w:r>
    </w:p>
    <w:p w:rsidR="004D335D" w:rsidRPr="00803EBF" w:rsidRDefault="004D335D" w:rsidP="000A77E1">
      <w:pPr>
        <w:pStyle w:val="DP-Norml"/>
        <w:spacing w:line="360" w:lineRule="auto"/>
        <w:rPr>
          <w:szCs w:val="24"/>
        </w:rPr>
      </w:pPr>
      <w:r w:rsidRPr="00803EBF">
        <w:rPr>
          <w:szCs w:val="24"/>
        </w:rPr>
        <w:t>PESTE analýzu tvoří 5 základn</w:t>
      </w:r>
      <w:r w:rsidR="00554A08" w:rsidRPr="00803EBF">
        <w:rPr>
          <w:szCs w:val="24"/>
        </w:rPr>
        <w:t>í</w:t>
      </w:r>
      <w:r w:rsidRPr="00803EBF">
        <w:rPr>
          <w:szCs w:val="24"/>
        </w:rPr>
        <w:t xml:space="preserve">ch faktorů: politické, ekonomické, sociální a demografické, technologické </w:t>
      </w:r>
      <w:r w:rsidR="000A77E1" w:rsidRPr="00803EBF">
        <w:rPr>
          <w:szCs w:val="24"/>
        </w:rPr>
        <w:t xml:space="preserve">a ekologické prostředí podniku. Vzhledem k tomu, že </w:t>
      </w:r>
      <w:r w:rsidR="000A77E1" w:rsidRPr="00803EBF">
        <w:rPr>
          <w:szCs w:val="24"/>
        </w:rPr>
        <w:lastRenderedPageBreak/>
        <w:t>letecké společnosti zpravidla působí na trhu více zemí a letecká doprava je silně ovlivněná i geografickou polohou domovského letiště (např.: Londýn vs. Praha)</w:t>
      </w:r>
      <w:r w:rsidR="00AC721C" w:rsidRPr="00803EBF">
        <w:rPr>
          <w:szCs w:val="24"/>
        </w:rPr>
        <w:t>,</w:t>
      </w:r>
      <w:r w:rsidR="000A77E1" w:rsidRPr="00803EBF">
        <w:rPr>
          <w:szCs w:val="24"/>
        </w:rPr>
        <w:t xml:space="preserve"> uvádí se zde ještě jeden faktor, geografické odlišnosti.</w:t>
      </w:r>
    </w:p>
    <w:p w:rsidR="004D335D" w:rsidRPr="00803EBF" w:rsidRDefault="004D335D" w:rsidP="004D335D">
      <w:pPr>
        <w:pStyle w:val="DP-Norml"/>
        <w:numPr>
          <w:ilvl w:val="0"/>
          <w:numId w:val="6"/>
        </w:numPr>
        <w:spacing w:line="360" w:lineRule="auto"/>
        <w:rPr>
          <w:szCs w:val="24"/>
        </w:rPr>
      </w:pPr>
      <w:r w:rsidRPr="00803EBF">
        <w:rPr>
          <w:szCs w:val="24"/>
          <w:u w:val="single"/>
        </w:rPr>
        <w:t>Politické faktory:</w:t>
      </w:r>
      <w:r w:rsidRPr="00803EBF">
        <w:rPr>
          <w:szCs w:val="24"/>
        </w:rPr>
        <w:t xml:space="preserve"> terorizmus a politická nestabilita, regulace a privatizace, vlastnické vztahy, vládní politika, přidělování letištních slotů.</w:t>
      </w:r>
    </w:p>
    <w:p w:rsidR="004D335D" w:rsidRPr="00803EBF" w:rsidRDefault="004D335D" w:rsidP="004D335D">
      <w:pPr>
        <w:pStyle w:val="DP-Norml"/>
        <w:numPr>
          <w:ilvl w:val="0"/>
          <w:numId w:val="6"/>
        </w:numPr>
        <w:spacing w:line="360" w:lineRule="auto"/>
        <w:rPr>
          <w:szCs w:val="24"/>
        </w:rPr>
      </w:pPr>
      <w:r w:rsidRPr="00803EBF">
        <w:rPr>
          <w:szCs w:val="24"/>
          <w:u w:val="single"/>
        </w:rPr>
        <w:t>Ekonomické faktory:</w:t>
      </w:r>
      <w:r w:rsidRPr="00803EBF">
        <w:rPr>
          <w:szCs w:val="24"/>
        </w:rPr>
        <w:t xml:space="preserve"> ekonomický růst, ceny paliva, historický vývoj leteckých společností, k</w:t>
      </w:r>
      <w:r w:rsidR="00AC721C" w:rsidRPr="00803EBF">
        <w:rPr>
          <w:szCs w:val="24"/>
        </w:rPr>
        <w:t>upní síla obyvatelstva, cyklické</w:t>
      </w:r>
      <w:r w:rsidRPr="00803EBF">
        <w:rPr>
          <w:szCs w:val="24"/>
        </w:rPr>
        <w:t xml:space="preserve"> výkyvy.</w:t>
      </w:r>
    </w:p>
    <w:p w:rsidR="004D335D" w:rsidRPr="00803EBF" w:rsidRDefault="004D335D" w:rsidP="004D335D">
      <w:pPr>
        <w:pStyle w:val="DP-Norml"/>
        <w:numPr>
          <w:ilvl w:val="0"/>
          <w:numId w:val="6"/>
        </w:numPr>
        <w:spacing w:line="360" w:lineRule="auto"/>
        <w:rPr>
          <w:szCs w:val="24"/>
        </w:rPr>
      </w:pPr>
      <w:r w:rsidRPr="00803EBF">
        <w:rPr>
          <w:szCs w:val="24"/>
          <w:u w:val="single"/>
        </w:rPr>
        <w:t>Sociální a demografické faktory:</w:t>
      </w:r>
      <w:r w:rsidRPr="00803EBF">
        <w:rPr>
          <w:szCs w:val="24"/>
        </w:rPr>
        <w:t xml:space="preserve"> stárnutí populace, globalizace, změny v rodinných strukturách, změny ve zvycích, nejistoty, emancipace žen, etnické a náboženské skupiny.</w:t>
      </w:r>
    </w:p>
    <w:p w:rsidR="004D335D" w:rsidRPr="00803EBF" w:rsidRDefault="004D335D" w:rsidP="004D335D">
      <w:pPr>
        <w:pStyle w:val="DP-Norml"/>
        <w:numPr>
          <w:ilvl w:val="0"/>
          <w:numId w:val="6"/>
        </w:numPr>
        <w:spacing w:line="360" w:lineRule="auto"/>
        <w:rPr>
          <w:szCs w:val="24"/>
        </w:rPr>
      </w:pPr>
      <w:r w:rsidRPr="00803EBF">
        <w:rPr>
          <w:szCs w:val="24"/>
          <w:u w:val="single"/>
        </w:rPr>
        <w:t>Technologické faktory:</w:t>
      </w:r>
      <w:r w:rsidRPr="00803EBF">
        <w:rPr>
          <w:szCs w:val="24"/>
        </w:rPr>
        <w:t xml:space="preserve"> video konference a internet, rozvoj infrastruktury pozemní dopravy.</w:t>
      </w:r>
    </w:p>
    <w:p w:rsidR="004D335D" w:rsidRPr="00803EBF" w:rsidRDefault="004D335D" w:rsidP="004D335D">
      <w:pPr>
        <w:pStyle w:val="DP-Norml"/>
        <w:numPr>
          <w:ilvl w:val="0"/>
          <w:numId w:val="7"/>
        </w:numPr>
        <w:spacing w:line="360" w:lineRule="auto"/>
        <w:rPr>
          <w:szCs w:val="24"/>
        </w:rPr>
      </w:pPr>
      <w:r w:rsidRPr="00803EBF">
        <w:rPr>
          <w:szCs w:val="24"/>
          <w:u w:val="single"/>
        </w:rPr>
        <w:t>Ekologické faktory</w:t>
      </w:r>
      <w:r w:rsidRPr="00803EBF">
        <w:rPr>
          <w:szCs w:val="24"/>
        </w:rPr>
        <w:t>: změny klimatu, nedostatečná kapacita infrastruktury letecké dopravy, opatření týkající se omezování provozu letadel z důvodu hlučnosti a emisních limitů.</w:t>
      </w:r>
    </w:p>
    <w:p w:rsidR="004D335D" w:rsidRPr="00803EBF" w:rsidRDefault="004D335D" w:rsidP="000A77E1">
      <w:pPr>
        <w:pStyle w:val="DP-Norml"/>
        <w:numPr>
          <w:ilvl w:val="0"/>
          <w:numId w:val="7"/>
        </w:numPr>
        <w:spacing w:line="360" w:lineRule="auto"/>
        <w:rPr>
          <w:szCs w:val="24"/>
        </w:rPr>
      </w:pPr>
      <w:r w:rsidRPr="00803EBF">
        <w:rPr>
          <w:szCs w:val="24"/>
          <w:u w:val="single"/>
        </w:rPr>
        <w:t xml:space="preserve">Geografické odlišnosti – </w:t>
      </w:r>
      <w:r w:rsidRPr="00803EBF">
        <w:rPr>
          <w:szCs w:val="24"/>
        </w:rPr>
        <w:t>pozice a základna dopravců sehrává důležitou roli při získávání zákazníků (slabé trhy vs. silné trhy).</w:t>
      </w:r>
    </w:p>
    <w:p w:rsidR="00521B19" w:rsidRPr="00803EBF" w:rsidRDefault="00521B19" w:rsidP="004D335D">
      <w:pPr>
        <w:spacing w:after="0"/>
        <w:rPr>
          <w:szCs w:val="24"/>
        </w:rPr>
      </w:pPr>
    </w:p>
    <w:p w:rsidR="004D335D" w:rsidRPr="00803EBF" w:rsidRDefault="00B73C28" w:rsidP="004D335D">
      <w:pPr>
        <w:spacing w:after="0"/>
        <w:rPr>
          <w:b/>
          <w:u w:val="single"/>
        </w:rPr>
      </w:pPr>
      <w:r w:rsidRPr="00803EBF">
        <w:rPr>
          <w:b/>
          <w:u w:val="single"/>
        </w:rPr>
        <w:t>Mikro</w:t>
      </w:r>
      <w:r w:rsidR="004D335D" w:rsidRPr="00803EBF">
        <w:rPr>
          <w:b/>
          <w:u w:val="single"/>
        </w:rPr>
        <w:t>prostředí</w:t>
      </w:r>
    </w:p>
    <w:p w:rsidR="00AB4A69" w:rsidRPr="00803EBF" w:rsidRDefault="00CC03AB" w:rsidP="00AB4A69">
      <w:pPr>
        <w:spacing w:after="0"/>
        <w:rPr>
          <w:szCs w:val="24"/>
        </w:rPr>
      </w:pPr>
      <w:r w:rsidRPr="00803EBF">
        <w:rPr>
          <w:szCs w:val="24"/>
        </w:rPr>
        <w:t>„Marketingové mikroprostředí (odvětví, ve kterém firma podniká) zahrnuje okolnosti, vlivy a situace, které firma svými aktivitami může významně ovlivnit.“</w:t>
      </w:r>
      <w:r w:rsidRPr="00803EBF">
        <w:rPr>
          <w:rStyle w:val="Znakapoznpodarou"/>
          <w:szCs w:val="24"/>
        </w:rPr>
        <w:footnoteReference w:id="4"/>
      </w:r>
    </w:p>
    <w:p w:rsidR="004D335D" w:rsidRPr="00803EBF" w:rsidRDefault="00AC721C" w:rsidP="004D335D">
      <w:pPr>
        <w:rPr>
          <w:szCs w:val="24"/>
        </w:rPr>
      </w:pPr>
      <w:r w:rsidRPr="00803EBF">
        <w:rPr>
          <w:szCs w:val="24"/>
        </w:rPr>
        <w:t>Do mikroprostředí ř</w:t>
      </w:r>
      <w:r w:rsidR="000641ED" w:rsidRPr="00803EBF">
        <w:rPr>
          <w:szCs w:val="24"/>
        </w:rPr>
        <w:t xml:space="preserve">adíme: partnery, zákazníky, konkurenci a veřejnost. </w:t>
      </w:r>
      <w:r w:rsidR="0087607B" w:rsidRPr="00803EBF">
        <w:rPr>
          <w:szCs w:val="24"/>
        </w:rPr>
        <w:t>V rámci této práce bude pozornost soustředěna na konkurenci a na zákazníky.</w:t>
      </w:r>
      <w:r w:rsidR="004D335D" w:rsidRPr="00803EBF">
        <w:rPr>
          <w:szCs w:val="24"/>
        </w:rPr>
        <w:t xml:space="preserve"> </w:t>
      </w:r>
    </w:p>
    <w:p w:rsidR="005F2A51" w:rsidRPr="00803EBF" w:rsidRDefault="000641ED" w:rsidP="00F97373">
      <w:pPr>
        <w:spacing w:after="0"/>
      </w:pPr>
      <w:r w:rsidRPr="00803EBF">
        <w:rPr>
          <w:u w:val="single"/>
        </w:rPr>
        <w:t xml:space="preserve">Konkurence </w:t>
      </w:r>
      <w:r w:rsidRPr="00803EBF">
        <w:t>silně ovlivňuje možnosti firmy na trhu, a proto je nutné sledovat, kdo je nebo může být naší konkurencí, její velikost, sílu, finanční stabilitu, pozici na trhu, její cíle a strategii, marketingové aktivity, silné a slabé stránky apod.</w:t>
      </w:r>
    </w:p>
    <w:p w:rsidR="004715A2" w:rsidRPr="00803EBF" w:rsidRDefault="000641ED" w:rsidP="00F97373">
      <w:pPr>
        <w:spacing w:after="0"/>
      </w:pPr>
      <w:r w:rsidRPr="00803EBF">
        <w:rPr>
          <w:u w:val="single"/>
        </w:rPr>
        <w:t>Zákazní</w:t>
      </w:r>
      <w:r w:rsidR="002C3321" w:rsidRPr="00803EBF">
        <w:rPr>
          <w:u w:val="single"/>
        </w:rPr>
        <w:t>ky</w:t>
      </w:r>
      <w:r w:rsidR="002C3321" w:rsidRPr="00803EBF">
        <w:t xml:space="preserve"> můžeme definovat jako </w:t>
      </w:r>
      <w:r w:rsidR="009638D5" w:rsidRPr="00803EBF">
        <w:t>„</w:t>
      </w:r>
      <w:r w:rsidR="002C3321" w:rsidRPr="00803EBF">
        <w:t>o</w:t>
      </w:r>
      <w:r w:rsidR="009638D5" w:rsidRPr="00803EBF">
        <w:t>rganizace čí jednotlivci, kteří si pořizují produkty pro uspokojení svých vlastních potřeb.“</w:t>
      </w:r>
      <w:r w:rsidR="009638D5" w:rsidRPr="00803EBF">
        <w:rPr>
          <w:rStyle w:val="Znakapoznpodarou"/>
        </w:rPr>
        <w:footnoteReference w:id="5"/>
      </w:r>
      <w:r w:rsidR="00F97373" w:rsidRPr="00803EBF">
        <w:t xml:space="preserve"> </w:t>
      </w:r>
      <w:r w:rsidR="009638D5" w:rsidRPr="00803EBF">
        <w:t xml:space="preserve">Pro účely marketingu se o zákazníkovi společnosti snaží zjistit, co podmiňuje vztah k daným produktům, jak probíhá kupní </w:t>
      </w:r>
      <w:r w:rsidR="009638D5" w:rsidRPr="00803EBF">
        <w:lastRenderedPageBreak/>
        <w:t xml:space="preserve">rozhodování spotřebitelů a polohy vztahu zákazník- produkt. </w:t>
      </w:r>
      <w:r w:rsidR="004715A2" w:rsidRPr="00803EBF">
        <w:t>K</w:t>
      </w:r>
      <w:r w:rsidR="00AC721C" w:rsidRPr="00803EBF">
        <w:t>e</w:t>
      </w:r>
      <w:r w:rsidR="004715A2" w:rsidRPr="00803EBF">
        <w:t> zjištění daných informací o zákazníkovi (spotřebiteli)</w:t>
      </w:r>
      <w:r w:rsidR="00AC721C" w:rsidRPr="00803EBF">
        <w:t>,</w:t>
      </w:r>
      <w:r w:rsidR="004715A2" w:rsidRPr="00803EBF">
        <w:t xml:space="preserve"> je</w:t>
      </w:r>
      <w:r w:rsidR="007B5789" w:rsidRPr="00803EBF">
        <w:t xml:space="preserve"> vhodné vy</w:t>
      </w:r>
      <w:r w:rsidR="00AC721C" w:rsidRPr="00803EBF">
        <w:t>u</w:t>
      </w:r>
      <w:r w:rsidR="007B5789" w:rsidRPr="00803EBF">
        <w:t>žít jednu z m</w:t>
      </w:r>
      <w:r w:rsidR="004715A2" w:rsidRPr="00803EBF">
        <w:t xml:space="preserve">etod marketingového průzkumu. </w:t>
      </w:r>
    </w:p>
    <w:p w:rsidR="005F2A51" w:rsidRPr="00803EBF" w:rsidRDefault="005F2A51" w:rsidP="00521B19">
      <w:pPr>
        <w:spacing w:after="0"/>
        <w:rPr>
          <w:b/>
          <w:u w:val="single"/>
        </w:rPr>
      </w:pPr>
    </w:p>
    <w:p w:rsidR="00521B19" w:rsidRPr="00803EBF" w:rsidRDefault="00521B19" w:rsidP="00521B19">
      <w:pPr>
        <w:spacing w:after="0"/>
        <w:rPr>
          <w:b/>
          <w:u w:val="single"/>
        </w:rPr>
      </w:pPr>
      <w:r w:rsidRPr="00803EBF">
        <w:rPr>
          <w:b/>
          <w:u w:val="single"/>
        </w:rPr>
        <w:t>Vnitřní prostředí</w:t>
      </w:r>
    </w:p>
    <w:p w:rsidR="0087607B" w:rsidRPr="00803EBF" w:rsidRDefault="0087607B" w:rsidP="0087607B">
      <w:pPr>
        <w:rPr>
          <w:szCs w:val="24"/>
        </w:rPr>
      </w:pPr>
      <w:r w:rsidRPr="00803EBF">
        <w:rPr>
          <w:szCs w:val="24"/>
        </w:rPr>
        <w:t xml:space="preserve">Cílem vnitřní analýzy je identifikovat základní faktory v daném odvětví, které zásadně ovlivňují činnost podniku. </w:t>
      </w:r>
      <w:r w:rsidR="00847153" w:rsidRPr="00803EBF">
        <w:rPr>
          <w:szCs w:val="24"/>
        </w:rPr>
        <w:t xml:space="preserve">Pozornost je </w:t>
      </w:r>
      <w:r w:rsidR="00AC721C" w:rsidRPr="00803EBF">
        <w:rPr>
          <w:szCs w:val="24"/>
        </w:rPr>
        <w:t>soustředěna</w:t>
      </w:r>
      <w:r w:rsidR="00847153" w:rsidRPr="00803EBF">
        <w:rPr>
          <w:szCs w:val="24"/>
        </w:rPr>
        <w:t xml:space="preserve"> především na analýzu a hodnocení </w:t>
      </w:r>
      <w:r w:rsidR="00EE7500" w:rsidRPr="00803EBF">
        <w:rPr>
          <w:szCs w:val="24"/>
        </w:rPr>
        <w:t xml:space="preserve">zdrojů firmy, </w:t>
      </w:r>
      <w:r w:rsidR="00EE7500" w:rsidRPr="00803EBF">
        <w:t>a to zdrojů finanční</w:t>
      </w:r>
      <w:r w:rsidR="00CA3C4E" w:rsidRPr="00803EBF">
        <w:t>ch</w:t>
      </w:r>
      <w:r w:rsidR="00EE7500" w:rsidRPr="00803EBF">
        <w:t>, lidský</w:t>
      </w:r>
      <w:r w:rsidR="00CA3C4E" w:rsidRPr="00803EBF">
        <w:t>ch</w:t>
      </w:r>
      <w:r w:rsidR="00EE7500" w:rsidRPr="00803EBF">
        <w:t>, fyzický</w:t>
      </w:r>
      <w:r w:rsidR="00CA3C4E" w:rsidRPr="00803EBF">
        <w:t>ch</w:t>
      </w:r>
      <w:r w:rsidR="00EE7500" w:rsidRPr="00803EBF">
        <w:t xml:space="preserve"> i nehmotný</w:t>
      </w:r>
      <w:r w:rsidR="00CA3C4E" w:rsidRPr="00803EBF">
        <w:t>ch</w:t>
      </w:r>
      <w:r w:rsidR="00EE7500" w:rsidRPr="00803EBF">
        <w:t xml:space="preserve">, ale také </w:t>
      </w:r>
      <w:r w:rsidR="003A6EAA" w:rsidRPr="00803EBF">
        <w:t xml:space="preserve">na </w:t>
      </w:r>
      <w:r w:rsidR="00EE7500" w:rsidRPr="00803EBF">
        <w:t>organizaci práce, vnitrofiremní komunikaci a řízení firmy.</w:t>
      </w:r>
    </w:p>
    <w:p w:rsidR="00521B19" w:rsidRPr="00803EBF" w:rsidRDefault="00521B19" w:rsidP="00521B19">
      <w:pPr>
        <w:spacing w:after="0"/>
        <w:rPr>
          <w:b/>
          <w:u w:val="single"/>
        </w:rPr>
      </w:pPr>
      <w:r w:rsidRPr="00803EBF">
        <w:rPr>
          <w:b/>
          <w:u w:val="single"/>
        </w:rPr>
        <w:t>SWOT analýza</w:t>
      </w:r>
    </w:p>
    <w:p w:rsidR="00EA1394" w:rsidRPr="00803EBF" w:rsidRDefault="00521B19" w:rsidP="00280805">
      <w:pPr>
        <w:rPr>
          <w:szCs w:val="24"/>
        </w:rPr>
      </w:pPr>
      <w:r w:rsidRPr="00803EBF">
        <w:rPr>
          <w:szCs w:val="24"/>
        </w:rPr>
        <w:t xml:space="preserve">Známá SWOT analýza bude použita pro celkovou analýzu prostředí společnosti. Název </w:t>
      </w:r>
      <w:r w:rsidRPr="00803EBF">
        <w:rPr>
          <w:b/>
          <w:szCs w:val="24"/>
        </w:rPr>
        <w:t>SWOT</w:t>
      </w:r>
      <w:r w:rsidR="00E07A40" w:rsidRPr="00803EBF">
        <w:rPr>
          <w:rStyle w:val="Znakapoznpodarou"/>
          <w:b/>
          <w:szCs w:val="24"/>
        </w:rPr>
        <w:footnoteReference w:id="6"/>
      </w:r>
      <w:r w:rsidRPr="00803EBF">
        <w:rPr>
          <w:szCs w:val="24"/>
        </w:rPr>
        <w:t xml:space="preserve"> analýzy je odvozen od prvních písmen anglických slov </w:t>
      </w:r>
      <w:r w:rsidRPr="00803EBF">
        <w:rPr>
          <w:b/>
          <w:szCs w:val="24"/>
        </w:rPr>
        <w:t>S</w:t>
      </w:r>
      <w:r w:rsidRPr="00803EBF">
        <w:rPr>
          <w:szCs w:val="24"/>
        </w:rPr>
        <w:t xml:space="preserve">trength (silné stránky), </w:t>
      </w:r>
      <w:r w:rsidRPr="00803EBF">
        <w:rPr>
          <w:b/>
          <w:szCs w:val="24"/>
        </w:rPr>
        <w:t>W</w:t>
      </w:r>
      <w:r w:rsidRPr="00803EBF">
        <w:rPr>
          <w:szCs w:val="24"/>
        </w:rPr>
        <w:t xml:space="preserve">eaknesses (slabé stránky), </w:t>
      </w:r>
      <w:r w:rsidRPr="00803EBF">
        <w:rPr>
          <w:b/>
          <w:szCs w:val="24"/>
        </w:rPr>
        <w:t>O</w:t>
      </w:r>
      <w:r w:rsidRPr="00803EBF">
        <w:rPr>
          <w:szCs w:val="24"/>
        </w:rPr>
        <w:t xml:space="preserve">pportunities (příležitosti) a </w:t>
      </w:r>
      <w:r w:rsidRPr="00803EBF">
        <w:rPr>
          <w:b/>
          <w:szCs w:val="24"/>
        </w:rPr>
        <w:t>T</w:t>
      </w:r>
      <w:r w:rsidRPr="00803EBF">
        <w:rPr>
          <w:szCs w:val="24"/>
        </w:rPr>
        <w:t>hreats (hrozby), přičemž silné a slabé stránky se týkají vnitřního</w:t>
      </w:r>
      <w:r w:rsidR="00AC721C" w:rsidRPr="00803EBF">
        <w:rPr>
          <w:szCs w:val="24"/>
        </w:rPr>
        <w:t xml:space="preserve"> prostředí společnosti a hrozby </w:t>
      </w:r>
      <w:r w:rsidRPr="00803EBF">
        <w:rPr>
          <w:szCs w:val="24"/>
        </w:rPr>
        <w:t xml:space="preserve">a příležitosti vnějšího prostředí. </w:t>
      </w:r>
      <w:r w:rsidRPr="00803EBF">
        <w:t>Znalost silný</w:t>
      </w:r>
      <w:r w:rsidR="00AC721C" w:rsidRPr="00803EBF">
        <w:t xml:space="preserve">ch a slabých míst společnosti, neustálé monitorování, </w:t>
      </w:r>
      <w:r w:rsidRPr="00803EBF">
        <w:t>vyhodnocování hrozeb a příležitostí z okolního prostředí</w:t>
      </w:r>
      <w:r w:rsidR="003A6EAA" w:rsidRPr="00803EBF">
        <w:t>,</w:t>
      </w:r>
      <w:r w:rsidRPr="00803EBF">
        <w:t xml:space="preserve"> může významně pomoci společnosti dosáhnout dominantního postavení na trhu. </w:t>
      </w:r>
    </w:p>
    <w:p w:rsidR="00521B19" w:rsidRPr="00803EBF" w:rsidRDefault="00521B19" w:rsidP="00521B19">
      <w:pPr>
        <w:pStyle w:val="Tabulka"/>
        <w:spacing w:before="240"/>
      </w:pPr>
      <w:r w:rsidRPr="00803EBF">
        <w:t>Obr. 1 SWOT analýza</w:t>
      </w:r>
    </w:p>
    <w:p w:rsidR="00521B19" w:rsidRPr="00803EBF" w:rsidRDefault="00521B19" w:rsidP="00BD26F1">
      <w:pPr>
        <w:spacing w:after="0"/>
        <w:jc w:val="left"/>
      </w:pPr>
      <w:r w:rsidRPr="00803EBF">
        <w:object w:dxaOrig="8559" w:dyaOrig="4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35pt;height:155.7pt" o:ole="">
            <v:imagedata r:id="rId12" o:title=""/>
          </v:shape>
          <o:OLEObject Type="Embed" ProgID="Visio.Drawing.11" ShapeID="_x0000_i1025" DrawAspect="Content" ObjectID="_1375603111" r:id="rId13"/>
        </w:object>
      </w:r>
    </w:p>
    <w:p w:rsidR="00DA6DA9" w:rsidRPr="00803EBF" w:rsidRDefault="00521B19" w:rsidP="00DA6DA9">
      <w:pPr>
        <w:spacing w:after="0"/>
        <w:rPr>
          <w:sz w:val="22"/>
          <w:szCs w:val="22"/>
        </w:rPr>
      </w:pPr>
      <w:r w:rsidRPr="00803EBF">
        <w:rPr>
          <w:sz w:val="22"/>
          <w:szCs w:val="22"/>
        </w:rPr>
        <w:t>Zdroj: J</w:t>
      </w:r>
      <w:r w:rsidR="00E07A40" w:rsidRPr="00803EBF">
        <w:rPr>
          <w:sz w:val="22"/>
          <w:szCs w:val="22"/>
        </w:rPr>
        <w:t>AKUBÍKOÁ</w:t>
      </w:r>
      <w:r w:rsidRPr="00803EBF">
        <w:rPr>
          <w:sz w:val="22"/>
          <w:szCs w:val="22"/>
        </w:rPr>
        <w:t>, D. (2008). Strategický marketing</w:t>
      </w:r>
      <w:r w:rsidRPr="00803EBF">
        <w:rPr>
          <w:i/>
          <w:sz w:val="22"/>
          <w:szCs w:val="22"/>
        </w:rPr>
        <w:t>.</w:t>
      </w:r>
      <w:r w:rsidRPr="00803EBF">
        <w:rPr>
          <w:sz w:val="22"/>
          <w:szCs w:val="22"/>
        </w:rPr>
        <w:t xml:space="preserve"> Str. 103.</w:t>
      </w:r>
    </w:p>
    <w:p w:rsidR="003F01EE" w:rsidRPr="00803EBF" w:rsidRDefault="003F01EE" w:rsidP="00057427">
      <w:pPr>
        <w:spacing w:after="0"/>
      </w:pPr>
      <w:r w:rsidRPr="00803EBF">
        <w:lastRenderedPageBreak/>
        <w:t xml:space="preserve">Obdobou </w:t>
      </w:r>
      <w:r w:rsidR="00257822" w:rsidRPr="00803EBF">
        <w:t xml:space="preserve">klasické </w:t>
      </w:r>
      <w:r w:rsidRPr="00803EBF">
        <w:t xml:space="preserve">SWOT analýzy v moderním pojatí dnešního trhu je </w:t>
      </w:r>
      <w:r w:rsidRPr="00803EBF">
        <w:rPr>
          <w:b/>
        </w:rPr>
        <w:t>metoda TOWS</w:t>
      </w:r>
      <w:r w:rsidR="00257822" w:rsidRPr="00803EBF">
        <w:rPr>
          <w:rStyle w:val="Znakapoznpodarou"/>
        </w:rPr>
        <w:footnoteReference w:id="7"/>
      </w:r>
      <w:r w:rsidRPr="00803EBF">
        <w:t xml:space="preserve">. </w:t>
      </w:r>
      <w:r w:rsidR="00257822" w:rsidRPr="00803EBF">
        <w:t>Společnosti, které chtějí dosáhnout dominantního postavení na trhu, by měli v první řadě hledat příležitosti a hrozby na trhu</w:t>
      </w:r>
      <w:r w:rsidR="00680957" w:rsidRPr="00803EBF">
        <w:t>, poté</w:t>
      </w:r>
      <w:r w:rsidR="00257822" w:rsidRPr="00803EBF">
        <w:t xml:space="preserve"> zhodnotit silné a slabé stránky společnosti. </w:t>
      </w:r>
      <w:r w:rsidRPr="00803EBF">
        <w:t xml:space="preserve">Metoda TOWS je založená na dvou základních principech a to: </w:t>
      </w:r>
    </w:p>
    <w:p w:rsidR="005A0738" w:rsidRPr="00803EBF" w:rsidRDefault="003F01EE" w:rsidP="005C3D2A">
      <w:pPr>
        <w:pStyle w:val="Odstavecseseznamem"/>
        <w:numPr>
          <w:ilvl w:val="0"/>
          <w:numId w:val="36"/>
        </w:numPr>
        <w:spacing w:line="360" w:lineRule="auto"/>
        <w:rPr>
          <w:sz w:val="24"/>
          <w:szCs w:val="24"/>
        </w:rPr>
      </w:pPr>
      <w:r w:rsidRPr="00803EBF">
        <w:rPr>
          <w:sz w:val="24"/>
          <w:szCs w:val="24"/>
        </w:rPr>
        <w:t>propojení silných stránek vnitřního prostředí s  příležitostmi a hrozbami vnějšího prostředí společnosti;</w:t>
      </w:r>
    </w:p>
    <w:p w:rsidR="00635D16" w:rsidRPr="00803EBF" w:rsidRDefault="003F01EE" w:rsidP="005C3D2A">
      <w:pPr>
        <w:pStyle w:val="Odstavecseseznamem"/>
        <w:numPr>
          <w:ilvl w:val="0"/>
          <w:numId w:val="36"/>
        </w:numPr>
        <w:spacing w:line="360" w:lineRule="auto"/>
        <w:rPr>
          <w:sz w:val="24"/>
          <w:szCs w:val="24"/>
        </w:rPr>
      </w:pPr>
      <w:r w:rsidRPr="00803EBF">
        <w:rPr>
          <w:sz w:val="24"/>
          <w:szCs w:val="24"/>
        </w:rPr>
        <w:t>propojení slabých stránek vnitřního prostředí s příležitostmi a hrozbami vnějšího prostředí společnosti.</w:t>
      </w:r>
    </w:p>
    <w:p w:rsidR="00257822" w:rsidRPr="00803EBF" w:rsidRDefault="00257822" w:rsidP="000A77E1">
      <w:pPr>
        <w:rPr>
          <w:szCs w:val="24"/>
        </w:rPr>
      </w:pPr>
      <w:r w:rsidRPr="00803EBF">
        <w:rPr>
          <w:szCs w:val="24"/>
        </w:rPr>
        <w:t>Snahou je najít strategické možnosti, které budou těžit co nejvíc z příležitostí na trhu a zároveň co nejvíce eliminovat hrozby.</w:t>
      </w:r>
    </w:p>
    <w:p w:rsidR="00635D16" w:rsidRPr="00803EBF" w:rsidRDefault="00372B70" w:rsidP="00635D16">
      <w:pPr>
        <w:pStyle w:val="Nadpis2"/>
        <w:ind w:left="718"/>
      </w:pPr>
      <w:bookmarkStart w:id="3" w:name="_Toc301806826"/>
      <w:r w:rsidRPr="00803EBF">
        <w:t>Informace v marketingu a</w:t>
      </w:r>
      <w:r w:rsidR="00F97373" w:rsidRPr="00803EBF">
        <w:t xml:space="preserve"> </w:t>
      </w:r>
      <w:r w:rsidR="00EB0820" w:rsidRPr="00803EBF">
        <w:t>možnosti j</w:t>
      </w:r>
      <w:r w:rsidR="00680957" w:rsidRPr="00803EBF">
        <w:t>eji</w:t>
      </w:r>
      <w:r w:rsidR="00EB0820" w:rsidRPr="00803EBF">
        <w:t>ch</w:t>
      </w:r>
      <w:r w:rsidR="00635D16" w:rsidRPr="00803EBF">
        <w:t xml:space="preserve"> vyhodnocení.</w:t>
      </w:r>
      <w:bookmarkEnd w:id="3"/>
    </w:p>
    <w:p w:rsidR="00DF6172" w:rsidRPr="00803EBF" w:rsidRDefault="00DF6172" w:rsidP="00DF6172">
      <w:pPr>
        <w:spacing w:after="0"/>
      </w:pPr>
      <w:r w:rsidRPr="00803EBF">
        <w:t>Informace obecně dělíme na:</w:t>
      </w:r>
      <w:r w:rsidRPr="00803EBF">
        <w:rPr>
          <w:rStyle w:val="Znakapoznpodarou"/>
        </w:rPr>
        <w:footnoteReference w:id="8"/>
      </w:r>
      <w:r w:rsidRPr="00803EBF">
        <w:t xml:space="preserve"> </w:t>
      </w:r>
    </w:p>
    <w:p w:rsidR="00DF6172" w:rsidRPr="00803EBF" w:rsidRDefault="00DF6172" w:rsidP="00DF6172">
      <w:pPr>
        <w:pStyle w:val="Odstavecseseznamem"/>
        <w:numPr>
          <w:ilvl w:val="0"/>
          <w:numId w:val="42"/>
        </w:numPr>
        <w:spacing w:line="360" w:lineRule="auto"/>
        <w:rPr>
          <w:sz w:val="24"/>
          <w:szCs w:val="24"/>
        </w:rPr>
      </w:pPr>
      <w:r w:rsidRPr="00803EBF">
        <w:rPr>
          <w:sz w:val="24"/>
          <w:szCs w:val="24"/>
        </w:rPr>
        <w:t xml:space="preserve">primární a sekundární, </w:t>
      </w:r>
    </w:p>
    <w:p w:rsidR="00DF6172" w:rsidRPr="00803EBF" w:rsidRDefault="00DF6172" w:rsidP="00DF6172">
      <w:pPr>
        <w:pStyle w:val="Odstavecseseznamem"/>
        <w:numPr>
          <w:ilvl w:val="0"/>
          <w:numId w:val="42"/>
        </w:numPr>
        <w:spacing w:line="360" w:lineRule="auto"/>
        <w:rPr>
          <w:sz w:val="24"/>
          <w:szCs w:val="24"/>
        </w:rPr>
      </w:pPr>
      <w:r w:rsidRPr="00803EBF">
        <w:rPr>
          <w:sz w:val="24"/>
          <w:szCs w:val="24"/>
        </w:rPr>
        <w:t>kvantitativní a kvalitativní,</w:t>
      </w:r>
    </w:p>
    <w:p w:rsidR="00DF6172" w:rsidRPr="00803EBF" w:rsidRDefault="00DF6172" w:rsidP="00DF6172">
      <w:pPr>
        <w:pStyle w:val="Odstavecseseznamem"/>
        <w:numPr>
          <w:ilvl w:val="0"/>
          <w:numId w:val="42"/>
        </w:numPr>
        <w:spacing w:line="360" w:lineRule="auto"/>
        <w:rPr>
          <w:sz w:val="24"/>
          <w:szCs w:val="24"/>
        </w:rPr>
      </w:pPr>
      <w:r w:rsidRPr="00803EBF">
        <w:rPr>
          <w:sz w:val="24"/>
          <w:szCs w:val="24"/>
        </w:rPr>
        <w:t>interní a externí.</w:t>
      </w:r>
    </w:p>
    <w:p w:rsidR="00DF6172" w:rsidRPr="00803EBF" w:rsidRDefault="00DF6172" w:rsidP="00DF6172">
      <w:pPr>
        <w:spacing w:after="0"/>
      </w:pPr>
      <w:r w:rsidRPr="00803EBF">
        <w:t xml:space="preserve">Primární informace získáváme v souvislosti s cíli výzkumů a potřebami zadavatele výzkumu. </w:t>
      </w:r>
      <w:r w:rsidR="00680957" w:rsidRPr="00803EBF">
        <w:t>Data nebyla</w:t>
      </w:r>
      <w:r w:rsidRPr="00803EBF">
        <w:t xml:space="preserve"> zatím </w:t>
      </w:r>
      <w:r w:rsidR="00680957" w:rsidRPr="00803EBF">
        <w:t>nikde publikována</w:t>
      </w:r>
      <w:r w:rsidRPr="00803EBF">
        <w:t>. Sekundární informace jsou již publikované data</w:t>
      </w:r>
      <w:r w:rsidR="00680957" w:rsidRPr="00803EBF">
        <w:t>,</w:t>
      </w:r>
      <w:r w:rsidRPr="00803EBF">
        <w:t xml:space="preserve"> shromážděné za určitým účelem. Jsou veřejně přístupné. Získávání primárních dat je časově náročnější a obecně i nákladnější. </w:t>
      </w:r>
    </w:p>
    <w:p w:rsidR="00171321" w:rsidRPr="00803EBF" w:rsidRDefault="00171321" w:rsidP="00DF6172">
      <w:pPr>
        <w:spacing w:after="0"/>
      </w:pPr>
    </w:p>
    <w:p w:rsidR="00DF6172" w:rsidRPr="00803EBF" w:rsidRDefault="00DF6172" w:rsidP="00DF6172">
      <w:pPr>
        <w:spacing w:after="0"/>
      </w:pPr>
      <w:r w:rsidRPr="00803EBF">
        <w:t xml:space="preserve">Kvantitativní informace mají formu měřených veličin, </w:t>
      </w:r>
      <w:r w:rsidR="00680957" w:rsidRPr="00803EBF">
        <w:t>např.: množství, četnost, objem</w:t>
      </w:r>
      <w:r w:rsidRPr="00803EBF">
        <w:t xml:space="preserve"> apod. U kvalitativních informací </w:t>
      </w:r>
      <w:r w:rsidR="00680957" w:rsidRPr="00803EBF">
        <w:t>se jedná o charakterizaci jevů,</w:t>
      </w:r>
      <w:r w:rsidRPr="00803EBF">
        <w:t xml:space="preserve"> procesů pomocí pojmů a kategorií. Kvalitativní informace nejsou měřitelné. Informace shromážděny uvnitř podniku (databáze, informační systém, CRM, apod.) se nez</w:t>
      </w:r>
      <w:r w:rsidR="00680957" w:rsidRPr="00803EBF">
        <w:t>ý</w:t>
      </w:r>
      <w:r w:rsidRPr="00803EBF">
        <w:t>vají interní. Externí informace jsou získávány ze zdrojů mimo podnik.</w:t>
      </w:r>
      <w:r w:rsidR="00171321" w:rsidRPr="00803EBF">
        <w:t xml:space="preserve"> </w:t>
      </w:r>
      <w:r w:rsidRPr="00803EBF">
        <w:t>Dalším možným členěním informací je podle obsahu, a to na informace o faktech, znalostech, mínění, záměrech, nebo motivech.</w:t>
      </w:r>
    </w:p>
    <w:p w:rsidR="00171321" w:rsidRPr="00803EBF" w:rsidRDefault="00171321" w:rsidP="00DF6172">
      <w:pPr>
        <w:spacing w:after="0"/>
      </w:pPr>
    </w:p>
    <w:p w:rsidR="00DF6172" w:rsidRPr="00803EBF" w:rsidRDefault="00DF6172" w:rsidP="00DF6172">
      <w:pPr>
        <w:spacing w:after="0"/>
      </w:pPr>
      <w:r w:rsidRPr="00803EBF">
        <w:lastRenderedPageBreak/>
        <w:t>Získané informace a údaje se ukládají do tabulek (sumarizace – analýza prvního stupně), které pak slouží k samotné analýze dat dle vybraných kritérií. Předmětem analýzy může být četnost zjištěných hodnot znaků, úroveň a variabilita znaků a posléze i zkoumání závislostí mezi jevy.</w:t>
      </w:r>
      <w:r w:rsidRPr="00803EBF">
        <w:rPr>
          <w:rStyle w:val="Znakapoznpodarou"/>
        </w:rPr>
        <w:footnoteReference w:id="9"/>
      </w:r>
      <w:r w:rsidRPr="00803EBF">
        <w:t xml:space="preserve"> Někdy se může jednat o jednoduchou sumarizaci údajů a sestavení kombinačních tabulek. V této práci jsou často využívané časové řady a průřezové analýzy</w:t>
      </w:r>
      <w:r w:rsidR="007E181F" w:rsidRPr="00803EBF">
        <w:t xml:space="preserve"> </w:t>
      </w:r>
      <w:r w:rsidRPr="00803EBF">
        <w:t>k porovnání údajů před krizí a dnes. U analýzy vlastního mark</w:t>
      </w:r>
      <w:r w:rsidR="00226E25" w:rsidRPr="00803EBF">
        <w:t>etingového průzkumu jsou využity</w:t>
      </w:r>
      <w:r w:rsidRPr="00803EBF">
        <w:t xml:space="preserve"> křížové tabulky, členění informací dle kategorií a zkoumání jevů mezi sebou (analýza druhého stupně). Finální tabulky a grafy přehledně a logickým způsobem vyjadřují výsledky výzkumu.  </w:t>
      </w:r>
    </w:p>
    <w:p w:rsidR="00DF6172" w:rsidRPr="00803EBF" w:rsidRDefault="00DF6172" w:rsidP="00DF6172">
      <w:pPr>
        <w:spacing w:after="0"/>
        <w:rPr>
          <w:b/>
          <w:color w:val="FF0000"/>
          <w:u w:val="single"/>
        </w:rPr>
      </w:pPr>
    </w:p>
    <w:p w:rsidR="00DF6172" w:rsidRPr="00803EBF" w:rsidRDefault="00DF6172" w:rsidP="00DF6172">
      <w:pPr>
        <w:spacing w:after="0"/>
        <w:rPr>
          <w:b/>
          <w:u w:val="single"/>
        </w:rPr>
      </w:pPr>
      <w:r w:rsidRPr="00803EBF">
        <w:rPr>
          <w:b/>
          <w:u w:val="single"/>
        </w:rPr>
        <w:t>Marketingový výzkum</w:t>
      </w:r>
    </w:p>
    <w:p w:rsidR="00171321" w:rsidRPr="00803EBF" w:rsidRDefault="002C1417" w:rsidP="00635D16">
      <w:r w:rsidRPr="00803EBF">
        <w:t>M</w:t>
      </w:r>
      <w:r w:rsidR="00946947" w:rsidRPr="00803EBF">
        <w:t xml:space="preserve">arketingový výzkum je </w:t>
      </w:r>
      <w:r w:rsidRPr="00803EBF">
        <w:t>„systematický a pravidelný sběr informací z vnitřních a vnějších zdrojů, které umožňují sledovat průbě</w:t>
      </w:r>
      <w:r w:rsidR="00226E25" w:rsidRPr="00803EBF">
        <w:t>h tržních procesů,</w:t>
      </w:r>
      <w:r w:rsidRPr="00803EBF">
        <w:t xml:space="preserve"> dávat signály o jejich pozitivních nebo negativních aspektech.“</w:t>
      </w:r>
      <w:r w:rsidRPr="00803EBF">
        <w:rPr>
          <w:rStyle w:val="Znakapoznpodarou"/>
        </w:rPr>
        <w:footnoteReference w:id="10"/>
      </w:r>
      <w:r w:rsidRPr="00803EBF">
        <w:t xml:space="preserve"> </w:t>
      </w:r>
      <w:r w:rsidR="00171321" w:rsidRPr="00803EBF">
        <w:t>Proces marketingového výzkumu se skládá z několika základních činností: sběr informací, analýza</w:t>
      </w:r>
      <w:r w:rsidR="00226E25" w:rsidRPr="00803EBF">
        <w:t xml:space="preserve"> informací s cílem najít příčinu</w:t>
      </w:r>
      <w:r w:rsidR="00171321" w:rsidRPr="00803EBF">
        <w:t xml:space="preserve"> </w:t>
      </w:r>
      <w:r w:rsidR="007E181F" w:rsidRPr="00803EBF">
        <w:t>a určit vlivy působící na trhu,</w:t>
      </w:r>
      <w:r w:rsidR="00171321" w:rsidRPr="00803EBF">
        <w:t xml:space="preserve"> zobecnění informací o trhu produktů. Klíčovými prvky výzkumu </w:t>
      </w:r>
      <w:r w:rsidRPr="00803EBF">
        <w:t xml:space="preserve">jsou </w:t>
      </w:r>
      <w:r w:rsidR="00171321" w:rsidRPr="00803EBF">
        <w:t>zákazník, produkt a prostředí.</w:t>
      </w:r>
    </w:p>
    <w:p w:rsidR="00EB0820" w:rsidRPr="00803EBF" w:rsidRDefault="00DF6172" w:rsidP="00635D16">
      <w:r w:rsidRPr="00803EBF">
        <w:t>Cílem výzkumu v této práci bylo odkrýt základní chování zákazníků při výběru letecké společnosti, podpořit některé hypotézy, začleněné v analytické části práce a po zpracování výsledků přispět ke stanovení možné marketingové orientaci společnosti. Průzkum byl proveden dotazováním u 100 náhodně vybraných fyzických osob na základě speciálně sestaveného dotazníku pro tento</w:t>
      </w:r>
      <w:r w:rsidR="007E181F" w:rsidRPr="00803EBF">
        <w:t xml:space="preserve"> účel.  Výsledky průzkumu a jeji</w:t>
      </w:r>
      <w:r w:rsidRPr="00803EBF">
        <w:t xml:space="preserve">ch analýza jsou popsané v analytické části práce nazvané </w:t>
      </w:r>
      <w:r w:rsidR="007E181F" w:rsidRPr="00803EBF">
        <w:t>„</w:t>
      </w:r>
      <w:r w:rsidRPr="00803EBF">
        <w:t>Zákazníci</w:t>
      </w:r>
      <w:r w:rsidR="007E181F" w:rsidRPr="00803EBF">
        <w:t>“. Dotazník je součást</w:t>
      </w:r>
      <w:r w:rsidRPr="00803EBF">
        <w:t xml:space="preserve"> přílohy</w:t>
      </w:r>
      <w:r w:rsidR="00D86BC4" w:rsidRPr="00803EBF">
        <w:t xml:space="preserve"> 3</w:t>
      </w:r>
      <w:r w:rsidRPr="00803EBF">
        <w:t xml:space="preserve">.  </w:t>
      </w:r>
    </w:p>
    <w:p w:rsidR="00057427" w:rsidRPr="00803EBF" w:rsidRDefault="00057427" w:rsidP="00057427">
      <w:pPr>
        <w:pStyle w:val="Nadpis2"/>
      </w:pPr>
      <w:bookmarkStart w:id="4" w:name="_Toc301806827"/>
      <w:r w:rsidRPr="00803EBF">
        <w:t>Segmentace, targeting a positiong</w:t>
      </w:r>
      <w:bookmarkEnd w:id="4"/>
      <w:r w:rsidRPr="00803EBF">
        <w:t xml:space="preserve"> </w:t>
      </w:r>
    </w:p>
    <w:p w:rsidR="00057427" w:rsidRPr="00803EBF" w:rsidRDefault="00057427" w:rsidP="00057427">
      <w:pPr>
        <w:spacing w:after="0"/>
      </w:pPr>
      <w:r w:rsidRPr="00803EBF">
        <w:t>Po analýze prostředí společnosti je nutné provést další kroky, které umožní určení správné marketingové strategie a taktiky. Těmito kroky jsou</w:t>
      </w:r>
      <w:r w:rsidR="0013237A" w:rsidRPr="00803EBF">
        <w:rPr>
          <w:rStyle w:val="Znakapoznpodarou"/>
        </w:rPr>
        <w:footnoteReference w:id="11"/>
      </w:r>
      <w:r w:rsidRPr="00803EBF">
        <w:t>:</w:t>
      </w:r>
    </w:p>
    <w:p w:rsidR="00057427" w:rsidRPr="00803EBF" w:rsidRDefault="00057427" w:rsidP="005C3D2A">
      <w:pPr>
        <w:pStyle w:val="DP-Norml"/>
        <w:numPr>
          <w:ilvl w:val="0"/>
          <w:numId w:val="27"/>
        </w:numPr>
        <w:spacing w:line="360" w:lineRule="auto"/>
        <w:rPr>
          <w:szCs w:val="24"/>
        </w:rPr>
      </w:pPr>
      <w:r w:rsidRPr="00803EBF">
        <w:rPr>
          <w:szCs w:val="24"/>
        </w:rPr>
        <w:lastRenderedPageBreak/>
        <w:t>Segmentace trhu (Segmentation)</w:t>
      </w:r>
    </w:p>
    <w:p w:rsidR="00057427" w:rsidRPr="00803EBF" w:rsidRDefault="00057427" w:rsidP="005C3D2A">
      <w:pPr>
        <w:pStyle w:val="DP-Norml"/>
        <w:numPr>
          <w:ilvl w:val="0"/>
          <w:numId w:val="27"/>
        </w:numPr>
        <w:spacing w:line="360" w:lineRule="auto"/>
        <w:rPr>
          <w:szCs w:val="24"/>
        </w:rPr>
      </w:pPr>
      <w:r w:rsidRPr="00803EBF">
        <w:rPr>
          <w:szCs w:val="24"/>
        </w:rPr>
        <w:t>Tržní zacílení (Targeting)</w:t>
      </w:r>
    </w:p>
    <w:p w:rsidR="00946947" w:rsidRPr="00803EBF" w:rsidRDefault="00057427" w:rsidP="00171321">
      <w:pPr>
        <w:pStyle w:val="DP-Norml"/>
        <w:numPr>
          <w:ilvl w:val="0"/>
          <w:numId w:val="27"/>
        </w:numPr>
        <w:spacing w:line="360" w:lineRule="auto"/>
        <w:rPr>
          <w:szCs w:val="24"/>
        </w:rPr>
      </w:pPr>
      <w:r w:rsidRPr="00803EBF">
        <w:rPr>
          <w:szCs w:val="24"/>
        </w:rPr>
        <w:t>Způsob zaměření (Positioning)</w:t>
      </w:r>
    </w:p>
    <w:p w:rsidR="00242DDD" w:rsidRPr="00803EBF" w:rsidRDefault="00242DDD" w:rsidP="00242DDD">
      <w:pPr>
        <w:pStyle w:val="Tabulka"/>
        <w:spacing w:before="240"/>
      </w:pPr>
      <w:r w:rsidRPr="00803EBF">
        <w:t>Obr. 2 Průběh segmen</w:t>
      </w:r>
      <w:r w:rsidR="00357607" w:rsidRPr="00803EBF">
        <w:t>tace, targetingu a positioningu</w:t>
      </w:r>
    </w:p>
    <w:p w:rsidR="00F70403" w:rsidRPr="00803EBF" w:rsidRDefault="00F70403" w:rsidP="00F70403">
      <w:pPr>
        <w:pStyle w:val="DP-Norml"/>
        <w:spacing w:line="360" w:lineRule="auto"/>
      </w:pPr>
      <w:r w:rsidRPr="00803EBF">
        <w:rPr>
          <w:noProof/>
        </w:rPr>
        <w:drawing>
          <wp:inline distT="0" distB="0" distL="0" distR="0">
            <wp:extent cx="5127108" cy="1476534"/>
            <wp:effectExtent l="19050" t="0" r="0" b="0"/>
            <wp:docPr id="2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126221" cy="1476278"/>
                    </a:xfrm>
                    <a:prstGeom prst="rect">
                      <a:avLst/>
                    </a:prstGeom>
                    <a:noFill/>
                    <a:ln w="9525">
                      <a:noFill/>
                      <a:miter lim="800000"/>
                      <a:headEnd/>
                      <a:tailEnd/>
                    </a:ln>
                  </pic:spPr>
                </pic:pic>
              </a:graphicData>
            </a:graphic>
          </wp:inline>
        </w:drawing>
      </w:r>
    </w:p>
    <w:p w:rsidR="00242DDD" w:rsidRPr="00803EBF" w:rsidRDefault="00242DDD" w:rsidP="00F70403">
      <w:pPr>
        <w:pStyle w:val="DP-Norml"/>
        <w:spacing w:line="360" w:lineRule="auto"/>
        <w:rPr>
          <w:sz w:val="22"/>
          <w:szCs w:val="22"/>
        </w:rPr>
      </w:pPr>
      <w:r w:rsidRPr="00803EBF">
        <w:rPr>
          <w:sz w:val="22"/>
          <w:szCs w:val="22"/>
        </w:rPr>
        <w:t xml:space="preserve">Zdroj: Kotler, P. (2004). </w:t>
      </w:r>
      <w:r w:rsidRPr="00803EBF">
        <w:rPr>
          <w:i/>
          <w:sz w:val="22"/>
          <w:szCs w:val="22"/>
        </w:rPr>
        <w:t>Marketing.</w:t>
      </w:r>
      <w:r w:rsidRPr="00803EBF">
        <w:rPr>
          <w:sz w:val="22"/>
          <w:szCs w:val="22"/>
        </w:rPr>
        <w:t xml:space="preserve"> Str. 326.</w:t>
      </w:r>
    </w:p>
    <w:p w:rsidR="00EC385B" w:rsidRPr="00803EBF" w:rsidRDefault="00EC385B" w:rsidP="00EC385B">
      <w:pPr>
        <w:pStyle w:val="Tabulka-text"/>
      </w:pPr>
    </w:p>
    <w:p w:rsidR="00EC385B" w:rsidRPr="00803EBF" w:rsidRDefault="00EC385B" w:rsidP="00EC385B">
      <w:pPr>
        <w:pStyle w:val="Tabulka-text"/>
      </w:pPr>
    </w:p>
    <w:p w:rsidR="00057427" w:rsidRPr="00803EBF" w:rsidRDefault="00057427" w:rsidP="00057427">
      <w:pPr>
        <w:spacing w:after="0"/>
        <w:rPr>
          <w:b/>
          <w:u w:val="single"/>
        </w:rPr>
      </w:pPr>
      <w:r w:rsidRPr="00803EBF">
        <w:rPr>
          <w:b/>
          <w:u w:val="single"/>
        </w:rPr>
        <w:t>Segmentace trhu</w:t>
      </w:r>
    </w:p>
    <w:p w:rsidR="00057427" w:rsidRPr="00803EBF" w:rsidRDefault="00057427" w:rsidP="00057427">
      <w:pPr>
        <w:spacing w:after="0"/>
      </w:pPr>
      <w:r w:rsidRPr="00803EBF">
        <w:t xml:space="preserve"> „Segmentace trhu jako proces znamená nalézání a poznávání takových skupin zákazníků a segmentů, které splňují dvě základní podmínky:</w:t>
      </w:r>
    </w:p>
    <w:p w:rsidR="00057427" w:rsidRPr="00803EBF" w:rsidRDefault="00057427" w:rsidP="00057427">
      <w:pPr>
        <w:pStyle w:val="DP-Norml"/>
        <w:numPr>
          <w:ilvl w:val="0"/>
          <w:numId w:val="11"/>
        </w:numPr>
        <w:spacing w:line="360" w:lineRule="auto"/>
        <w:rPr>
          <w:szCs w:val="24"/>
        </w:rPr>
      </w:pPr>
      <w:r w:rsidRPr="00803EBF">
        <w:rPr>
          <w:szCs w:val="24"/>
        </w:rPr>
        <w:t>zákazníci, spotřebitelé uvnitř segmentu jsou si co nejvíce podobní svými tržními projevy na daném trhu;</w:t>
      </w:r>
    </w:p>
    <w:p w:rsidR="00057427" w:rsidRPr="00803EBF" w:rsidRDefault="00057427" w:rsidP="00057427">
      <w:pPr>
        <w:pStyle w:val="DP-Norml"/>
        <w:numPr>
          <w:ilvl w:val="0"/>
          <w:numId w:val="11"/>
        </w:numPr>
        <w:spacing w:line="360" w:lineRule="auto"/>
        <w:rPr>
          <w:vertAlign w:val="superscript"/>
        </w:rPr>
      </w:pPr>
      <w:r w:rsidRPr="00803EBF">
        <w:rPr>
          <w:szCs w:val="24"/>
        </w:rPr>
        <w:t>segmenty navzájem mezi sebou jsou naopak svými tržními projevy na daném trhu zřetelně odlišné (heterogenní</w:t>
      </w:r>
      <w:r w:rsidRPr="00803EBF">
        <w:t>).“</w:t>
      </w:r>
      <w:r w:rsidRPr="00803EBF">
        <w:rPr>
          <w:rStyle w:val="Znakapoznpodarou"/>
          <w:szCs w:val="24"/>
        </w:rPr>
        <w:footnoteReference w:id="12"/>
      </w:r>
    </w:p>
    <w:p w:rsidR="00057427" w:rsidRPr="00803EBF" w:rsidRDefault="00057427" w:rsidP="00057427">
      <w:r w:rsidRPr="00803EBF">
        <w:t>Při výběru cílového segmentu je důležitá jeho velikost, stejnorodost, dostupnost a v neposlední řadě jeho měřitelnost. Proces segmentace si vyžaduje kvalitní informace o trhu a jeho sledování je nutno provádět pravidelně. Informace o stálých a potencionálních zákaznících je možné získat jak z vnějšího prostředí společnosti (nákup dat např. IATA), tak z vnitřního prostředí (databáze klientů, věrnostní programy, rezervační systémy, atd.). Na základě různých kritérii můžeme provádět segmentaci: geografickou, demografickou, psychografickou, etnografickou, podle chování, nákupních příležitostí, frekvence užití produktu, hodnoty, aj. K nejnovějším metodám segmentace trhu se řadí segmentace podle: ziskovosti, hodnoty, které zákazníci vyznávají a podle loajality zákazníků k firmě.</w:t>
      </w:r>
    </w:p>
    <w:p w:rsidR="00066B72" w:rsidRPr="00803EBF" w:rsidRDefault="00066B72" w:rsidP="00353EF8">
      <w:pPr>
        <w:spacing w:after="0"/>
        <w:rPr>
          <w:b/>
          <w:u w:val="single"/>
        </w:rPr>
      </w:pPr>
      <w:r w:rsidRPr="00803EBF">
        <w:rPr>
          <w:b/>
          <w:u w:val="single"/>
        </w:rPr>
        <w:lastRenderedPageBreak/>
        <w:t>Tržní zacílení</w:t>
      </w:r>
    </w:p>
    <w:p w:rsidR="00995C4F" w:rsidRPr="00803EBF" w:rsidRDefault="002F74B2" w:rsidP="00353EF8">
      <w:pPr>
        <w:spacing w:after="0"/>
      </w:pPr>
      <w:r w:rsidRPr="00803EBF">
        <w:t>Výběr cílového trhu, tzv. targeting, probíhá n</w:t>
      </w:r>
      <w:r w:rsidR="00057427" w:rsidRPr="00803EBF">
        <w:t>a základě vyhodnocení tržních segmentů</w:t>
      </w:r>
      <w:r w:rsidR="00356C50" w:rsidRPr="00803EBF">
        <w:t xml:space="preserve"> </w:t>
      </w:r>
      <w:r w:rsidRPr="00803EBF">
        <w:t xml:space="preserve">a </w:t>
      </w:r>
      <w:r w:rsidR="00057427" w:rsidRPr="00803EBF">
        <w:t xml:space="preserve"> jejich přitažlivosti</w:t>
      </w:r>
      <w:r w:rsidRPr="00803EBF">
        <w:t>. Z</w:t>
      </w:r>
      <w:r w:rsidR="00057427" w:rsidRPr="00803EBF">
        <w:t xml:space="preserve">ároveň </w:t>
      </w:r>
      <w:r w:rsidRPr="00803EBF">
        <w:t xml:space="preserve">společnost </w:t>
      </w:r>
      <w:r w:rsidR="00057427" w:rsidRPr="00803EBF">
        <w:t>hodno</w:t>
      </w:r>
      <w:r w:rsidRPr="00803EBF">
        <w:t>tí své</w:t>
      </w:r>
      <w:r w:rsidR="00057427" w:rsidRPr="00803EBF">
        <w:t xml:space="preserve"> kompetenc</w:t>
      </w:r>
      <w:r w:rsidRPr="00803EBF">
        <w:t xml:space="preserve">e </w:t>
      </w:r>
      <w:r w:rsidR="00057427" w:rsidRPr="00803EBF">
        <w:t>k obsloužení přitažlivých segmentů</w:t>
      </w:r>
      <w:r w:rsidRPr="00803EBF">
        <w:t xml:space="preserve">. </w:t>
      </w:r>
      <w:r w:rsidR="00057427" w:rsidRPr="00803EBF">
        <w:t xml:space="preserve"> </w:t>
      </w:r>
      <w:r w:rsidR="0013237A" w:rsidRPr="00803EBF">
        <w:t>Pokud firma nebude reagovat na odlišnosti jednotlivých segmentů a zvolí si nabízení svých výrobků celému trhu jednotnou formou, pak si volí tzv. masový, nediferencovaný marketing.</w:t>
      </w:r>
      <w:r w:rsidR="0013237A" w:rsidRPr="00803EBF">
        <w:rPr>
          <w:rStyle w:val="Znakapoznpodarou"/>
        </w:rPr>
        <w:footnoteReference w:id="13"/>
      </w:r>
      <w:r w:rsidR="0013237A" w:rsidRPr="00803EBF">
        <w:t xml:space="preserve"> </w:t>
      </w:r>
    </w:p>
    <w:p w:rsidR="00995C4F" w:rsidRPr="00803EBF" w:rsidRDefault="00995C4F" w:rsidP="00353EF8">
      <w:pPr>
        <w:spacing w:after="0"/>
      </w:pPr>
    </w:p>
    <w:p w:rsidR="0013237A" w:rsidRPr="00803EBF" w:rsidRDefault="0013237A" w:rsidP="00353EF8">
      <w:pPr>
        <w:spacing w:after="0"/>
        <w:rPr>
          <w:i/>
        </w:rPr>
      </w:pPr>
      <w:r w:rsidRPr="00803EBF">
        <w:t>Pokud však „</w:t>
      </w:r>
      <w:r w:rsidRPr="00803EBF">
        <w:rPr>
          <w:i/>
        </w:rPr>
        <w:t>firma na daném trhu poznává významné tržní segmenty, rozhoduje se mezi nimi a vybírá ten segment nebo ty segmenty, které jsou z jejího pohledu nejvýhodnější a pro každý z vybraných segmentů pak rozvíjí odlišný marketingový přístup,“</w:t>
      </w:r>
      <w:r w:rsidRPr="00803EBF">
        <w:rPr>
          <w:rStyle w:val="Znakapoznpodarou"/>
          <w:i/>
        </w:rPr>
        <w:footnoteReference w:id="14"/>
      </w:r>
      <w:r w:rsidRPr="00803EBF">
        <w:rPr>
          <w:i/>
        </w:rPr>
        <w:t xml:space="preserve"> </w:t>
      </w:r>
      <w:r w:rsidRPr="00803EBF">
        <w:t>volí si strategii cíleného marketingu</w:t>
      </w:r>
      <w:r w:rsidRPr="00803EBF">
        <w:rPr>
          <w:i/>
        </w:rPr>
        <w:t>.</w:t>
      </w:r>
      <w:r w:rsidR="00353EF8" w:rsidRPr="00803EBF">
        <w:rPr>
          <w:i/>
        </w:rPr>
        <w:t xml:space="preserve"> </w:t>
      </w:r>
      <w:r w:rsidRPr="00803EBF">
        <w:t xml:space="preserve">Cílený marketing dále dělíme na koncentrovaný marketing se zaměřením pouze na jeden cílový segment, nebo diferencovaný marketing se zaměřením na všechny významné segmenty (každý segment představuje samostatný cíl). Firma se však může rozhodnout zvolit si jenom několik segmentů a využít tak výhod obou strategických přístupů. </w:t>
      </w:r>
    </w:p>
    <w:p w:rsidR="00353EF8" w:rsidRPr="00803EBF" w:rsidRDefault="00353EF8" w:rsidP="00353EF8">
      <w:pPr>
        <w:spacing w:after="0"/>
        <w:rPr>
          <w:i/>
        </w:rPr>
      </w:pPr>
    </w:p>
    <w:p w:rsidR="00057427" w:rsidRPr="00803EBF" w:rsidRDefault="00066B72" w:rsidP="0013237A">
      <w:pPr>
        <w:spacing w:after="0"/>
        <w:rPr>
          <w:b/>
          <w:u w:val="single"/>
        </w:rPr>
      </w:pPr>
      <w:r w:rsidRPr="00803EBF">
        <w:rPr>
          <w:b/>
          <w:u w:val="single"/>
        </w:rPr>
        <w:t>Způsob zaměření</w:t>
      </w:r>
    </w:p>
    <w:p w:rsidR="00057427" w:rsidRPr="00803EBF" w:rsidRDefault="00057427" w:rsidP="00057427">
      <w:r w:rsidRPr="00803EBF">
        <w:t xml:space="preserve">Positioning, neboli </w:t>
      </w:r>
      <w:r w:rsidR="0013237A" w:rsidRPr="00803EBF">
        <w:t xml:space="preserve">stanovení </w:t>
      </w:r>
      <w:r w:rsidRPr="00803EBF">
        <w:t>pozice výrobku na trhu. Jedná se o „</w:t>
      </w:r>
      <w:r w:rsidRPr="00803EBF">
        <w:rPr>
          <w:i/>
        </w:rPr>
        <w:t>způsob, jakým jsou u konečných zákazníků definovány důležité atributy výrobků – místo, které produkt zaujímá v myslích zákazníků ve srovnání s konkurenčními výrobky</w:t>
      </w:r>
      <w:r w:rsidRPr="00803EBF">
        <w:t>.“</w:t>
      </w:r>
      <w:r w:rsidRPr="00803EBF">
        <w:rPr>
          <w:rStyle w:val="Znakapoznpodarou"/>
        </w:rPr>
        <w:footnoteReference w:id="15"/>
      </w:r>
      <w:r w:rsidRPr="00803EBF">
        <w:t xml:space="preserve">    </w:t>
      </w:r>
    </w:p>
    <w:p w:rsidR="00F03875" w:rsidRPr="00803EBF" w:rsidRDefault="00700E80" w:rsidP="00D1794F">
      <w:r w:rsidRPr="00803EBF">
        <w:t>Firma musí nejdříve odkrýt a zhodnotit</w:t>
      </w:r>
      <w:r w:rsidR="00356C50" w:rsidRPr="00803EBF">
        <w:t>,</w:t>
      </w:r>
      <w:r w:rsidRPr="00803EBF">
        <w:t xml:space="preserve"> čím se produkt odlišuje od konkurence</w:t>
      </w:r>
      <w:r w:rsidR="00356C50" w:rsidRPr="00803EBF">
        <w:t>,</w:t>
      </w:r>
      <w:r w:rsidRPr="00803EBF">
        <w:t xml:space="preserve"> a co jsou jeho nejsilnější stránky. Soubor užitných vlastností představuje tzv. hodnotovou propozici značky</w:t>
      </w:r>
      <w:r w:rsidRPr="00803EBF">
        <w:rPr>
          <w:rStyle w:val="Znakapoznpodarou"/>
        </w:rPr>
        <w:footnoteReference w:id="16"/>
      </w:r>
      <w:r w:rsidR="0001373C" w:rsidRPr="00803EBF">
        <w:t xml:space="preserve">, na kterém je </w:t>
      </w:r>
      <w:r w:rsidR="00353EF8" w:rsidRPr="00803EBF">
        <w:t>budován</w:t>
      </w:r>
      <w:r w:rsidRPr="00803EBF">
        <w:t>a</w:t>
      </w:r>
      <w:r w:rsidR="00353EF8" w:rsidRPr="00803EBF">
        <w:t xml:space="preserve"> </w:t>
      </w:r>
      <w:r w:rsidRPr="00803EBF">
        <w:t xml:space="preserve">pozice výrobku na trhu. </w:t>
      </w:r>
      <w:r w:rsidR="00147C96" w:rsidRPr="00803EBF">
        <w:t>Při výběru</w:t>
      </w:r>
      <w:r w:rsidR="0001373C" w:rsidRPr="00803EBF">
        <w:t xml:space="preserve"> správné strategie positioning musí být vybrána ta </w:t>
      </w:r>
      <w:r w:rsidR="00353EF8" w:rsidRPr="00803EBF">
        <w:t>vlastnost výrobku</w:t>
      </w:r>
      <w:r w:rsidR="00057427" w:rsidRPr="00803EBF">
        <w:t xml:space="preserve">, která </w:t>
      </w:r>
      <w:r w:rsidR="00353EF8" w:rsidRPr="00803EBF">
        <w:t xml:space="preserve">je pro produkt charakteristická, </w:t>
      </w:r>
      <w:r w:rsidR="00057427" w:rsidRPr="00803EBF">
        <w:t>zákazníka zaujme</w:t>
      </w:r>
      <w:r w:rsidR="00353EF8" w:rsidRPr="00803EBF">
        <w:t xml:space="preserve"> a je </w:t>
      </w:r>
      <w:r w:rsidR="00057427" w:rsidRPr="00803EBF">
        <w:t xml:space="preserve">pro něj důležitá. </w:t>
      </w:r>
      <w:r w:rsidR="00353EF8" w:rsidRPr="00803EBF">
        <w:t>Strategie positioningu má svou návaznost i na cenovou strategii produktu.</w:t>
      </w:r>
      <w:r w:rsidR="00D1794F" w:rsidRPr="00803EBF">
        <w:t xml:space="preserve"> </w:t>
      </w:r>
      <w:r w:rsidR="00F03875" w:rsidRPr="00803EBF">
        <w:t>LC přepravci zpravidla volí strategii positioningu menší užitek</w:t>
      </w:r>
      <w:r w:rsidR="00356C50" w:rsidRPr="00803EBF">
        <w:t>,</w:t>
      </w:r>
      <w:r w:rsidR="00F03875" w:rsidRPr="00803EBF">
        <w:t xml:space="preserve"> za mnohem nižší cen</w:t>
      </w:r>
      <w:r w:rsidR="00356C50" w:rsidRPr="00803EBF">
        <w:t>u. U velkých klasických přepravců,</w:t>
      </w:r>
      <w:r w:rsidR="00F03875" w:rsidRPr="00803EBF">
        <w:t xml:space="preserve"> je to naopak nejčastěji strategie většího užitku za vyšší cenu. </w:t>
      </w:r>
    </w:p>
    <w:p w:rsidR="00057427" w:rsidRPr="00803EBF" w:rsidRDefault="00057427" w:rsidP="00057427">
      <w:pPr>
        <w:pStyle w:val="Tabulka"/>
        <w:spacing w:before="240"/>
      </w:pPr>
      <w:r w:rsidRPr="00803EBF">
        <w:lastRenderedPageBreak/>
        <w:t xml:space="preserve">Obrázek </w:t>
      </w:r>
      <w:r w:rsidR="00A35754" w:rsidRPr="00803EBF">
        <w:t>3</w:t>
      </w:r>
      <w:r w:rsidRPr="00803EBF">
        <w:t xml:space="preserve"> Možné hodnotové propozice</w:t>
      </w:r>
    </w:p>
    <w:p w:rsidR="00EC20B6" w:rsidRPr="00803EBF" w:rsidRDefault="00372B70" w:rsidP="00057427">
      <w:r w:rsidRPr="00803EBF">
        <w:rPr>
          <w:noProof/>
        </w:rPr>
        <w:drawing>
          <wp:anchor distT="0" distB="0" distL="114300" distR="114300" simplePos="0" relativeHeight="251664384" behindDoc="0" locked="0" layoutInCell="1" allowOverlap="1">
            <wp:simplePos x="0" y="0"/>
            <wp:positionH relativeFrom="column">
              <wp:posOffset>16481</wp:posOffset>
            </wp:positionH>
            <wp:positionV relativeFrom="paragraph">
              <wp:posOffset>5907</wp:posOffset>
            </wp:positionV>
            <wp:extent cx="4144772" cy="2817628"/>
            <wp:effectExtent l="0" t="0" r="0" b="0"/>
            <wp:wrapNone/>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srcRect/>
                    <a:stretch>
                      <a:fillRect/>
                    </a:stretch>
                  </pic:blipFill>
                  <pic:spPr bwMode="auto">
                    <a:xfrm>
                      <a:off x="0" y="0"/>
                      <a:ext cx="4144772" cy="2817628"/>
                    </a:xfrm>
                    <a:prstGeom prst="rect">
                      <a:avLst/>
                    </a:prstGeom>
                    <a:noFill/>
                    <a:ln w="9525">
                      <a:noFill/>
                      <a:miter lim="800000"/>
                      <a:headEnd/>
                      <a:tailEnd/>
                    </a:ln>
                  </pic:spPr>
                </pic:pic>
              </a:graphicData>
            </a:graphic>
          </wp:anchor>
        </w:drawing>
      </w:r>
    </w:p>
    <w:p w:rsidR="00EC20B6" w:rsidRPr="00803EBF" w:rsidRDefault="00EC20B6" w:rsidP="00057427"/>
    <w:p w:rsidR="00EC20B6" w:rsidRPr="00803EBF" w:rsidRDefault="00EC20B6" w:rsidP="00057427"/>
    <w:p w:rsidR="00EC20B6" w:rsidRPr="00803EBF" w:rsidRDefault="00EC20B6" w:rsidP="00057427"/>
    <w:p w:rsidR="00EC20B6" w:rsidRPr="00803EBF" w:rsidRDefault="00EC20B6" w:rsidP="00057427"/>
    <w:p w:rsidR="00EC20B6" w:rsidRPr="00803EBF" w:rsidRDefault="00EC20B6" w:rsidP="00057427">
      <w:pPr>
        <w:pStyle w:val="Tabulka"/>
        <w:spacing w:before="120" w:after="240"/>
      </w:pPr>
    </w:p>
    <w:p w:rsidR="00064059" w:rsidRPr="00803EBF" w:rsidRDefault="00064059" w:rsidP="00057427">
      <w:pPr>
        <w:pStyle w:val="Tabulka"/>
        <w:spacing w:before="120" w:after="240"/>
      </w:pPr>
    </w:p>
    <w:p w:rsidR="00D1794F" w:rsidRPr="00803EBF" w:rsidRDefault="00D1794F" w:rsidP="00057427">
      <w:pPr>
        <w:pStyle w:val="Tabulka"/>
        <w:spacing w:before="120" w:after="240"/>
      </w:pPr>
    </w:p>
    <w:p w:rsidR="00D1794F" w:rsidRPr="00803EBF" w:rsidRDefault="00057427" w:rsidP="00D1794F">
      <w:pPr>
        <w:pStyle w:val="Tabulka"/>
        <w:spacing w:before="120" w:after="0"/>
      </w:pPr>
      <w:r w:rsidRPr="00803EBF">
        <w:t>Zdroj: K</w:t>
      </w:r>
      <w:r w:rsidR="00E07A40" w:rsidRPr="00803EBF">
        <w:t>OTLER</w:t>
      </w:r>
      <w:r w:rsidRPr="00803EBF">
        <w:t xml:space="preserve">, P. (2004). </w:t>
      </w:r>
      <w:r w:rsidRPr="00803EBF">
        <w:rPr>
          <w:i/>
        </w:rPr>
        <w:t>Marketing.</w:t>
      </w:r>
      <w:r w:rsidRPr="00803EBF">
        <w:t xml:space="preserve"> Str. 364.</w:t>
      </w:r>
    </w:p>
    <w:p w:rsidR="00372B70" w:rsidRPr="00803EBF" w:rsidRDefault="00372B70" w:rsidP="00DA6DA9">
      <w:pPr>
        <w:spacing w:after="0"/>
      </w:pPr>
    </w:p>
    <w:p w:rsidR="009E6FA0" w:rsidRPr="00803EBF" w:rsidRDefault="00A42D8A" w:rsidP="009E6FA0">
      <w:pPr>
        <w:pStyle w:val="Nadpis2"/>
      </w:pPr>
      <w:bookmarkStart w:id="5" w:name="_Toc301806828"/>
      <w:r w:rsidRPr="00803EBF">
        <w:t>Marketingový mix</w:t>
      </w:r>
      <w:bookmarkEnd w:id="5"/>
      <w:r w:rsidRPr="00803EBF">
        <w:t xml:space="preserve"> </w:t>
      </w:r>
    </w:p>
    <w:p w:rsidR="00F03875" w:rsidRPr="00803EBF" w:rsidRDefault="004D335D" w:rsidP="00F03875">
      <w:r w:rsidRPr="00803EBF">
        <w:t>Jedna z mnoha definic charakterizuje marketingový mix</w:t>
      </w:r>
      <w:r w:rsidR="00356C50" w:rsidRPr="00803EBF">
        <w:t>,</w:t>
      </w:r>
      <w:r w:rsidRPr="00803EBF">
        <w:t xml:space="preserve"> jako „</w:t>
      </w:r>
      <w:r w:rsidRPr="00803EBF">
        <w:rPr>
          <w:i/>
        </w:rPr>
        <w:t>soubor taktických marketingových nástrojů – výrobkové, cenové, distribuční a komunikační politiky, které firmě umožňují upravit nabídku podle přání zákazníků na cílovém trhu</w:t>
      </w:r>
      <w:r w:rsidRPr="00803EBF">
        <w:t>.“</w:t>
      </w:r>
      <w:r w:rsidRPr="00803EBF">
        <w:rPr>
          <w:rStyle w:val="Znakapoznpodarou"/>
        </w:rPr>
        <w:footnoteReference w:id="17"/>
      </w:r>
      <w:r w:rsidRPr="00803EBF">
        <w:t xml:space="preserve">  Marketingový mix bývá často označován zkratkou </w:t>
      </w:r>
      <w:r w:rsidRPr="00803EBF">
        <w:rPr>
          <w:b/>
        </w:rPr>
        <w:t>4P</w:t>
      </w:r>
      <w:r w:rsidRPr="00803EBF">
        <w:t xml:space="preserve">. Tato zkratka je odvozená ze začátečních písmen anglických názvu pro </w:t>
      </w:r>
      <w:r w:rsidR="00751363" w:rsidRPr="00803EBF">
        <w:t>produkt</w:t>
      </w:r>
      <w:r w:rsidRPr="00803EBF">
        <w:t xml:space="preserve"> (</w:t>
      </w:r>
      <w:r w:rsidRPr="00803EBF">
        <w:rPr>
          <w:b/>
        </w:rPr>
        <w:t>p</w:t>
      </w:r>
      <w:r w:rsidRPr="00803EBF">
        <w:t>roduct), cenu (</w:t>
      </w:r>
      <w:r w:rsidRPr="00803EBF">
        <w:rPr>
          <w:b/>
        </w:rPr>
        <w:t>p</w:t>
      </w:r>
      <w:r w:rsidRPr="00803EBF">
        <w:t>rice), distribuci (</w:t>
      </w:r>
      <w:r w:rsidRPr="00803EBF">
        <w:rPr>
          <w:b/>
        </w:rPr>
        <w:t>p</w:t>
      </w:r>
      <w:r w:rsidRPr="00803EBF">
        <w:t>lace) a marketingovou komunikaci (</w:t>
      </w:r>
      <w:r w:rsidRPr="00803EBF">
        <w:rPr>
          <w:b/>
        </w:rPr>
        <w:t>p</w:t>
      </w:r>
      <w:r w:rsidR="00EC11E7" w:rsidRPr="00803EBF">
        <w:t>romotion).</w:t>
      </w:r>
      <w:r w:rsidR="00530F40" w:rsidRPr="00803EBF">
        <w:t xml:space="preserve"> </w:t>
      </w:r>
    </w:p>
    <w:p w:rsidR="00F03875" w:rsidRPr="00803EBF" w:rsidRDefault="00751363" w:rsidP="00F03875">
      <w:pPr>
        <w:spacing w:after="0"/>
        <w:rPr>
          <w:b/>
          <w:u w:val="single"/>
        </w:rPr>
      </w:pPr>
      <w:r w:rsidRPr="00803EBF">
        <w:rPr>
          <w:b/>
          <w:u w:val="single"/>
        </w:rPr>
        <w:t>Produkt</w:t>
      </w:r>
    </w:p>
    <w:p w:rsidR="00447E49" w:rsidRPr="00803EBF" w:rsidRDefault="00447E49" w:rsidP="00F03875">
      <w:pPr>
        <w:spacing w:after="0"/>
      </w:pPr>
      <w:r w:rsidRPr="00803EBF">
        <w:t xml:space="preserve">Pojem produkt zahrnuje všechny statky, hmotné i nehmotné, které se nabízejí na </w:t>
      </w:r>
      <w:r w:rsidR="00356C50" w:rsidRPr="00803EBF">
        <w:t xml:space="preserve">trhu a jejich kopě, používání, </w:t>
      </w:r>
      <w:r w:rsidRPr="00803EBF">
        <w:t>spotřebování uspokojuje potřeby a přání zákazníků.</w:t>
      </w:r>
      <w:r w:rsidR="0092672D" w:rsidRPr="00803EBF">
        <w:rPr>
          <w:rStyle w:val="Znakapoznpodarou"/>
        </w:rPr>
        <w:footnoteReference w:id="18"/>
      </w:r>
      <w:r w:rsidRPr="00803EBF">
        <w:t xml:space="preserve"> V této práci je hlavním produktem služba v kombinaci s hmotným produktem. </w:t>
      </w:r>
      <w:r w:rsidR="00293F8A" w:rsidRPr="00803EBF">
        <w:t>Službu definují 4 základní prvky</w:t>
      </w:r>
      <w:r w:rsidR="00293F8A" w:rsidRPr="00803EBF">
        <w:rPr>
          <w:rStyle w:val="Znakapoznpodarou"/>
        </w:rPr>
        <w:footnoteReference w:id="19"/>
      </w:r>
      <w:r w:rsidR="00356C50" w:rsidRPr="00803EBF">
        <w:t>: N</w:t>
      </w:r>
      <w:r w:rsidR="00293F8A" w:rsidRPr="00803EBF">
        <w:t xml:space="preserve">ehmotná povaha, nedělitelnost, rozmanitost kvality a pomíjivost služeb. </w:t>
      </w:r>
      <w:r w:rsidRPr="00803EBF">
        <w:t>S</w:t>
      </w:r>
      <w:r w:rsidR="00293F8A" w:rsidRPr="00803EBF">
        <w:t>l</w:t>
      </w:r>
      <w:r w:rsidRPr="00803EBF">
        <w:t>užbu tvoří doprava cestujících</w:t>
      </w:r>
      <w:r w:rsidR="00293F8A" w:rsidRPr="00803EBF">
        <w:t xml:space="preserve"> a zavazadel</w:t>
      </w:r>
      <w:r w:rsidRPr="00803EBF">
        <w:t>, která je doplněná o</w:t>
      </w:r>
      <w:r w:rsidR="00293F8A" w:rsidRPr="00803EBF">
        <w:t xml:space="preserve"> produkt hmotné povahy (</w:t>
      </w:r>
      <w:r w:rsidRPr="00803EBF">
        <w:t xml:space="preserve">občerstvení </w:t>
      </w:r>
      <w:r w:rsidR="0092672D" w:rsidRPr="00803EBF">
        <w:t>a</w:t>
      </w:r>
      <w:r w:rsidRPr="00803EBF">
        <w:t xml:space="preserve"> časopisy na palubě</w:t>
      </w:r>
      <w:r w:rsidR="00293F8A" w:rsidRPr="00803EBF">
        <w:t>, apod.)</w:t>
      </w:r>
      <w:r w:rsidRPr="00803EBF">
        <w:t>.</w:t>
      </w:r>
    </w:p>
    <w:p w:rsidR="00110677" w:rsidRPr="00803EBF" w:rsidRDefault="00110677" w:rsidP="00110677">
      <w:pPr>
        <w:spacing w:before="240"/>
      </w:pPr>
      <w:r w:rsidRPr="00803EBF">
        <w:lastRenderedPageBreak/>
        <w:t>Produkt během svého životního cyklu prochází několika fázemi: zavádění, růst, zralost a ústup</w:t>
      </w:r>
      <w:r w:rsidR="009C3297" w:rsidRPr="00803EBF">
        <w:t xml:space="preserve"> (někdy se uvádí i fáze obratu</w:t>
      </w:r>
      <w:r w:rsidR="009C3297" w:rsidRPr="00803EBF">
        <w:rPr>
          <w:rStyle w:val="Znakapoznpodarou"/>
        </w:rPr>
        <w:footnoteReference w:id="20"/>
      </w:r>
      <w:r w:rsidR="009C3297" w:rsidRPr="00803EBF">
        <w:t>)</w:t>
      </w:r>
      <w:r w:rsidRPr="00803EBF">
        <w:t xml:space="preserve">. Každá fáze si vyžaduje jiný strategický přístup. Například ve fázi růstu je možné použít na základě tzv. </w:t>
      </w:r>
      <w:r w:rsidR="001C2475" w:rsidRPr="00803EBF">
        <w:t xml:space="preserve">Ansoffovy </w:t>
      </w:r>
      <w:r w:rsidRPr="00803EBF">
        <w:t>matice</w:t>
      </w:r>
      <w:r w:rsidRPr="00803EBF">
        <w:rPr>
          <w:rStyle w:val="Znakapoznpodarou"/>
        </w:rPr>
        <w:footnoteReference w:id="21"/>
      </w:r>
      <w:r w:rsidRPr="00803EBF">
        <w:t>, strategii tržní penetrace, rozvoje trhu, rozvoje produktu nebo strategii diverzifikace (nové produkty na nový trh).</w:t>
      </w:r>
    </w:p>
    <w:p w:rsidR="00110677" w:rsidRPr="00803EBF" w:rsidRDefault="00110677" w:rsidP="005B2D54">
      <w:r w:rsidRPr="00803EBF">
        <w:t xml:space="preserve">V této práci se jedná o stávající výrobky a stávající trhy, tj. strategii </w:t>
      </w:r>
      <w:r w:rsidRPr="00803EBF">
        <w:rPr>
          <w:u w:val="single"/>
        </w:rPr>
        <w:t xml:space="preserve">tržní </w:t>
      </w:r>
      <w:r w:rsidR="005B2D54" w:rsidRPr="00803EBF">
        <w:rPr>
          <w:u w:val="single"/>
        </w:rPr>
        <w:t>penetrace</w:t>
      </w:r>
      <w:r w:rsidR="005A2611" w:rsidRPr="00803EBF">
        <w:t>,</w:t>
      </w:r>
      <w:r w:rsidR="005B2D54" w:rsidRPr="00803EBF">
        <w:t xml:space="preserve"> o stávající výrobky a nové trhy, tj. </w:t>
      </w:r>
      <w:r w:rsidR="005B2D54" w:rsidRPr="00803EBF">
        <w:rPr>
          <w:u w:val="single"/>
        </w:rPr>
        <w:t>rozvoj trhu</w:t>
      </w:r>
      <w:r w:rsidR="005B2D54" w:rsidRPr="00803EBF">
        <w:t>. U tržní pene</w:t>
      </w:r>
      <w:r w:rsidR="005A2611" w:rsidRPr="00803EBF">
        <w:t>trace je marketingové úsilí směř</w:t>
      </w:r>
      <w:r w:rsidR="005B2D54" w:rsidRPr="00803EBF">
        <w:t>ováno k</w:t>
      </w:r>
      <w:r w:rsidR="005A2611" w:rsidRPr="00803EBF">
        <w:t>e</w:t>
      </w:r>
      <w:r w:rsidR="005B2D54" w:rsidRPr="00803EBF">
        <w:t> </w:t>
      </w:r>
      <w:r w:rsidRPr="00803EBF">
        <w:t>zvýšení</w:t>
      </w:r>
      <w:r w:rsidR="005B2D54" w:rsidRPr="00803EBF">
        <w:t xml:space="preserve"> prodejů produktu u </w:t>
      </w:r>
      <w:r w:rsidRPr="00803EBF">
        <w:t>stávajícíc</w:t>
      </w:r>
      <w:r w:rsidR="005B2D54" w:rsidRPr="00803EBF">
        <w:t>h zákazníků, získávání zákazníků od konkurence a získávání nových zákazníků na stávajících trzích, u rozvoje trhu jde o získávání zákazníků na nových trzích</w:t>
      </w:r>
      <w:r w:rsidR="007504E0" w:rsidRPr="00803EBF">
        <w:t xml:space="preserve"> (vstup do nových tržních segmentů)</w:t>
      </w:r>
      <w:r w:rsidR="005B2D54" w:rsidRPr="00803EBF">
        <w:t>.</w:t>
      </w:r>
    </w:p>
    <w:p w:rsidR="004E33B6" w:rsidRPr="00803EBF" w:rsidRDefault="003C3CE5" w:rsidP="004E33B6">
      <w:pPr>
        <w:spacing w:after="0"/>
      </w:pPr>
      <w:r w:rsidRPr="00803EBF">
        <w:t>K analýze výrobkového portfolia v mezinárodním prostředí společnosti</w:t>
      </w:r>
      <w:r w:rsidR="005A2611" w:rsidRPr="00803EBF">
        <w:t>,</w:t>
      </w:r>
      <w:r w:rsidRPr="00803EBF">
        <w:t xml:space="preserve"> </w:t>
      </w:r>
      <w:r w:rsidR="00A35754" w:rsidRPr="00803EBF">
        <w:t xml:space="preserve">je často využívána analýza pomocí </w:t>
      </w:r>
      <w:r w:rsidRPr="00803EBF">
        <w:t>model</w:t>
      </w:r>
      <w:r w:rsidR="00A35754" w:rsidRPr="00803EBF">
        <w:t>u</w:t>
      </w:r>
      <w:r w:rsidRPr="00803EBF">
        <w:t xml:space="preserve"> </w:t>
      </w:r>
      <w:r w:rsidRPr="00803EBF">
        <w:rPr>
          <w:b/>
        </w:rPr>
        <w:t>matice BCG</w:t>
      </w:r>
      <w:r w:rsidR="00A35754" w:rsidRPr="00803EBF">
        <w:rPr>
          <w:rStyle w:val="Znakapoznpodarou"/>
        </w:rPr>
        <w:footnoteReference w:id="22"/>
      </w:r>
      <w:r w:rsidRPr="00803EBF">
        <w:t xml:space="preserve"> (Boston Consulting  Group). Matice je založená na vztahu tempa růstu trhu a relativního tržního podílu firmy. Na základě těchto dvou ukazatelů jsou produkty rozděleny do čtyř skupin, podle </w:t>
      </w:r>
      <w:r w:rsidR="00A35754" w:rsidRPr="00803EBF">
        <w:t>toho, v</w:t>
      </w:r>
      <w:r w:rsidR="005A2611" w:rsidRPr="00803EBF">
        <w:t>e</w:t>
      </w:r>
      <w:r w:rsidR="00A35754" w:rsidRPr="00803EBF">
        <w:t> kterém</w:t>
      </w:r>
      <w:r w:rsidRPr="00803EBF">
        <w:t xml:space="preserve"> kvadrantu</w:t>
      </w:r>
      <w:r w:rsidR="005A2611" w:rsidRPr="00803EBF">
        <w:t xml:space="preserve"> se</w:t>
      </w:r>
      <w:r w:rsidRPr="00803EBF">
        <w:t xml:space="preserve"> </w:t>
      </w:r>
      <w:r w:rsidR="005A2611" w:rsidRPr="00803EBF">
        <w:t>matice</w:t>
      </w:r>
      <w:r w:rsidRPr="00803EBF">
        <w:t xml:space="preserve"> právě nacházejí</w:t>
      </w:r>
      <w:r w:rsidR="004E33B6" w:rsidRPr="00803EBF">
        <w:t>.</w:t>
      </w:r>
    </w:p>
    <w:p w:rsidR="00204D0F" w:rsidRPr="00803EBF" w:rsidRDefault="00204D0F" w:rsidP="004E33B6">
      <w:pPr>
        <w:spacing w:after="0"/>
      </w:pPr>
      <w:r w:rsidRPr="00803EBF">
        <w:rPr>
          <w:u w:val="single"/>
        </w:rPr>
        <w:t>Hvězdy</w:t>
      </w:r>
      <w:r w:rsidRPr="00803EBF">
        <w:t xml:space="preserve"> – vysoké tempo růstu a silný tržní podíl.</w:t>
      </w:r>
    </w:p>
    <w:p w:rsidR="00204D0F" w:rsidRPr="00803EBF" w:rsidRDefault="00204D0F" w:rsidP="00204D0F">
      <w:pPr>
        <w:spacing w:after="0"/>
      </w:pPr>
      <w:r w:rsidRPr="00803EBF">
        <w:rPr>
          <w:u w:val="single"/>
        </w:rPr>
        <w:t>Otazníky</w:t>
      </w:r>
      <w:r w:rsidRPr="00803EBF">
        <w:t xml:space="preserve"> – vysoké roční tempo růstu</w:t>
      </w:r>
      <w:r w:rsidR="005A2611" w:rsidRPr="00803EBF">
        <w:t>,</w:t>
      </w:r>
      <w:r w:rsidRPr="00803EBF">
        <w:t xml:space="preserve"> ale nízký podíl na trhu.</w:t>
      </w:r>
    </w:p>
    <w:p w:rsidR="00204D0F" w:rsidRPr="00803EBF" w:rsidRDefault="00204D0F" w:rsidP="00204D0F">
      <w:pPr>
        <w:spacing w:after="0"/>
      </w:pPr>
      <w:r w:rsidRPr="00803EBF">
        <w:rPr>
          <w:u w:val="single"/>
        </w:rPr>
        <w:t>Dojné krávy</w:t>
      </w:r>
      <w:r w:rsidRPr="00803EBF">
        <w:t xml:space="preserve"> – nízké tempo růstu</w:t>
      </w:r>
      <w:r w:rsidR="005A2611" w:rsidRPr="00803EBF">
        <w:t>,</w:t>
      </w:r>
      <w:r w:rsidRPr="00803EBF">
        <w:t xml:space="preserve"> ale silný podíl na trhu.</w:t>
      </w:r>
    </w:p>
    <w:p w:rsidR="004E33B6" w:rsidRPr="00803EBF" w:rsidRDefault="00204D0F" w:rsidP="004E33B6">
      <w:pPr>
        <w:spacing w:after="0"/>
      </w:pPr>
      <w:r w:rsidRPr="00803EBF">
        <w:rPr>
          <w:u w:val="single"/>
        </w:rPr>
        <w:t xml:space="preserve">Hladoví psi </w:t>
      </w:r>
      <w:r w:rsidRPr="00803EBF">
        <w:t>– nízké tempo růstu a nízký podíl na trhu.</w:t>
      </w:r>
      <w:r w:rsidR="004E33B6" w:rsidRPr="00803EBF">
        <w:t xml:space="preserve"> </w:t>
      </w:r>
    </w:p>
    <w:p w:rsidR="00D1794F" w:rsidRPr="00803EBF" w:rsidRDefault="004E33B6" w:rsidP="00D1794F">
      <w:r w:rsidRPr="00803EBF">
        <w:t>Na základě pozice produktů, je možné určit v jaké fázi životního cyklu se produkt/produktová řada nachází a podle toho zvolit vhodnou marketingovou strategii.</w:t>
      </w:r>
    </w:p>
    <w:p w:rsidR="00D1794F" w:rsidRPr="00803EBF" w:rsidRDefault="00110677" w:rsidP="00DC362E">
      <w:pPr>
        <w:spacing w:after="0"/>
        <w:rPr>
          <w:b/>
          <w:u w:val="single"/>
        </w:rPr>
      </w:pPr>
      <w:r w:rsidRPr="00803EBF">
        <w:rPr>
          <w:b/>
          <w:u w:val="single"/>
        </w:rPr>
        <w:t>Cena</w:t>
      </w:r>
      <w:r w:rsidR="00D1794F" w:rsidRPr="00803EBF">
        <w:rPr>
          <w:b/>
          <w:u w:val="single"/>
        </w:rPr>
        <w:t xml:space="preserve"> </w:t>
      </w:r>
    </w:p>
    <w:p w:rsidR="00DC362E" w:rsidRPr="00803EBF" w:rsidRDefault="00BA10F9" w:rsidP="00DC362E">
      <w:pPr>
        <w:spacing w:after="0"/>
        <w:rPr>
          <w:b/>
          <w:u w:val="single"/>
        </w:rPr>
      </w:pPr>
      <w:r w:rsidRPr="00803EBF">
        <w:t xml:space="preserve">Cenu můžeme definovat jako množství peněz, které </w:t>
      </w:r>
      <w:r w:rsidR="00751363" w:rsidRPr="00803EBF">
        <w:t xml:space="preserve">zákazník </w:t>
      </w:r>
      <w:r w:rsidRPr="00803EBF">
        <w:t xml:space="preserve">vynaloží k nákupu produktu nebo služby. Výměnou za vynaložené peníze </w:t>
      </w:r>
      <w:r w:rsidR="00751363" w:rsidRPr="00803EBF">
        <w:t>získává</w:t>
      </w:r>
      <w:r w:rsidRPr="00803EBF">
        <w:t xml:space="preserve"> užitek ze zakoupeného výrobku nebo služby</w:t>
      </w:r>
      <w:r w:rsidR="00110677" w:rsidRPr="00803EBF">
        <w:t>.</w:t>
      </w:r>
      <w:r w:rsidR="00110677" w:rsidRPr="00803EBF">
        <w:rPr>
          <w:rStyle w:val="Znakapoznpodarou"/>
        </w:rPr>
        <w:footnoteReference w:id="23"/>
      </w:r>
    </w:p>
    <w:p w:rsidR="00F97373" w:rsidRPr="00803EBF" w:rsidRDefault="00F97373" w:rsidP="00DC362E">
      <w:pPr>
        <w:spacing w:after="0"/>
      </w:pPr>
    </w:p>
    <w:p w:rsidR="00F97373" w:rsidRPr="00803EBF" w:rsidRDefault="005E23D1" w:rsidP="00374B27">
      <w:pPr>
        <w:rPr>
          <w:szCs w:val="24"/>
        </w:rPr>
      </w:pPr>
      <w:r w:rsidRPr="00803EBF">
        <w:rPr>
          <w:szCs w:val="24"/>
        </w:rPr>
        <w:lastRenderedPageBreak/>
        <w:t xml:space="preserve">K určení </w:t>
      </w:r>
      <w:r w:rsidR="009423D2" w:rsidRPr="00803EBF">
        <w:rPr>
          <w:szCs w:val="24"/>
        </w:rPr>
        <w:t>ceny výrobku můžeme obecně využí</w:t>
      </w:r>
      <w:r w:rsidRPr="00803EBF">
        <w:rPr>
          <w:szCs w:val="24"/>
        </w:rPr>
        <w:t xml:space="preserve">t několik </w:t>
      </w:r>
      <w:r w:rsidR="00066B72" w:rsidRPr="00803EBF">
        <w:rPr>
          <w:szCs w:val="24"/>
        </w:rPr>
        <w:t>různých</w:t>
      </w:r>
      <w:r w:rsidRPr="00803EBF">
        <w:rPr>
          <w:szCs w:val="24"/>
        </w:rPr>
        <w:t xml:space="preserve"> metod, </w:t>
      </w:r>
      <w:r w:rsidR="009603D8" w:rsidRPr="00803EBF">
        <w:rPr>
          <w:szCs w:val="24"/>
        </w:rPr>
        <w:t>těmi základními jsou:</w:t>
      </w:r>
      <w:r w:rsidR="009603D8" w:rsidRPr="00803EBF">
        <w:rPr>
          <w:rStyle w:val="Znakapoznpodarou"/>
          <w:szCs w:val="24"/>
        </w:rPr>
        <w:footnoteReference w:id="24"/>
      </w:r>
      <w:r w:rsidRPr="00803EBF">
        <w:rPr>
          <w:szCs w:val="24"/>
        </w:rPr>
        <w:t xml:space="preserve"> náklado</w:t>
      </w:r>
      <w:r w:rsidR="00066B72" w:rsidRPr="00803EBF">
        <w:rPr>
          <w:szCs w:val="24"/>
        </w:rPr>
        <w:t>v</w:t>
      </w:r>
      <w:r w:rsidRPr="00803EBF">
        <w:rPr>
          <w:szCs w:val="24"/>
        </w:rPr>
        <w:t xml:space="preserve">á metoda, dle </w:t>
      </w:r>
      <w:r w:rsidR="00374B27" w:rsidRPr="00803EBF">
        <w:rPr>
          <w:szCs w:val="24"/>
        </w:rPr>
        <w:t>konkurence a</w:t>
      </w:r>
      <w:r w:rsidRPr="00803EBF">
        <w:rPr>
          <w:szCs w:val="24"/>
        </w:rPr>
        <w:t xml:space="preserve"> </w:t>
      </w:r>
      <w:r w:rsidR="009603D8" w:rsidRPr="00803EBF">
        <w:rPr>
          <w:szCs w:val="24"/>
        </w:rPr>
        <w:t xml:space="preserve">poptávková metoda. </w:t>
      </w:r>
      <w:r w:rsidR="00066B72" w:rsidRPr="00803EBF">
        <w:rPr>
          <w:szCs w:val="24"/>
        </w:rPr>
        <w:t xml:space="preserve">Tvorba cen </w:t>
      </w:r>
      <w:r w:rsidR="001B4823" w:rsidRPr="00803EBF">
        <w:rPr>
          <w:szCs w:val="24"/>
        </w:rPr>
        <w:t>podléhá</w:t>
      </w:r>
      <w:r w:rsidR="00066B72" w:rsidRPr="00803EBF">
        <w:rPr>
          <w:szCs w:val="24"/>
        </w:rPr>
        <w:t xml:space="preserve"> mnohým faktorům, jako je </w:t>
      </w:r>
      <w:r w:rsidR="00374B27" w:rsidRPr="00803EBF">
        <w:rPr>
          <w:szCs w:val="24"/>
        </w:rPr>
        <w:t xml:space="preserve">celková situace na trhu, cenová elasticita, poptávka, </w:t>
      </w:r>
      <w:r w:rsidR="00066B72" w:rsidRPr="00803EBF">
        <w:rPr>
          <w:szCs w:val="24"/>
        </w:rPr>
        <w:t xml:space="preserve">cenová politika společnosti, </w:t>
      </w:r>
      <w:r w:rsidR="00374B27" w:rsidRPr="00803EBF">
        <w:rPr>
          <w:szCs w:val="24"/>
        </w:rPr>
        <w:t xml:space="preserve">zvolená </w:t>
      </w:r>
      <w:r w:rsidR="00066B72" w:rsidRPr="00803EBF">
        <w:rPr>
          <w:szCs w:val="24"/>
        </w:rPr>
        <w:t xml:space="preserve">cenová strategie, fáze životního cyklu produktu, apod. </w:t>
      </w:r>
    </w:p>
    <w:p w:rsidR="00350B75" w:rsidRPr="00803EBF" w:rsidRDefault="00350B75" w:rsidP="00350B75">
      <w:pPr>
        <w:rPr>
          <w:szCs w:val="24"/>
        </w:rPr>
      </w:pPr>
      <w:r w:rsidRPr="00803EBF">
        <w:rPr>
          <w:szCs w:val="24"/>
        </w:rPr>
        <w:t xml:space="preserve">Cenotvorba u klasických aerolinek je velice složitý proces, který musí brát v potaz mnohé faktory, jako jsou síťové efekty, flexibilitu otevřených letenek, čas zakoupení letenky, den v týdnu, segment zákazníků, poskytované služby, poptávku, ceny konkurence, apod. Proto je první třída, byznys a economy třída často ještě dělená do dalších cenových podtříd a dokonalý počítačový systém umožňuje aerolinkám takzvaný overbooking, to znamená prodat více letenek, než kolik je míst v letadle. To redukuje počet volných míst v letadle u podstatně dražších letenek s  flexibilitou rezervace. </w:t>
      </w:r>
    </w:p>
    <w:p w:rsidR="00110677" w:rsidRPr="00803EBF" w:rsidRDefault="00066B72" w:rsidP="00995C4F">
      <w:pPr>
        <w:rPr>
          <w:szCs w:val="24"/>
        </w:rPr>
      </w:pPr>
      <w:r w:rsidRPr="00803EBF">
        <w:rPr>
          <w:szCs w:val="24"/>
        </w:rPr>
        <w:t xml:space="preserve">Úlohou revenue managementu u leteckých společností je vytvoření takového systému cen, který přinese maximální výnos na sedačku u každého letu. Rozdílné ceny letenek jsou spojeny s diskriminační cenovou politikou, </w:t>
      </w:r>
      <w:r w:rsidR="00374B27" w:rsidRPr="00803EBF">
        <w:rPr>
          <w:szCs w:val="24"/>
        </w:rPr>
        <w:t xml:space="preserve">která </w:t>
      </w:r>
      <w:r w:rsidRPr="00803EBF">
        <w:rPr>
          <w:szCs w:val="24"/>
        </w:rPr>
        <w:t>je u aerolinek přípustná.</w:t>
      </w:r>
    </w:p>
    <w:p w:rsidR="00110677" w:rsidRPr="00803EBF" w:rsidRDefault="00110677" w:rsidP="00110677">
      <w:pPr>
        <w:spacing w:after="0"/>
        <w:rPr>
          <w:b/>
          <w:u w:val="single"/>
        </w:rPr>
      </w:pPr>
      <w:r w:rsidRPr="00803EBF">
        <w:rPr>
          <w:b/>
          <w:u w:val="single"/>
        </w:rPr>
        <w:t>Distribuce</w:t>
      </w:r>
    </w:p>
    <w:p w:rsidR="00110677" w:rsidRPr="00803EBF" w:rsidRDefault="00110677" w:rsidP="00110677">
      <w:r w:rsidRPr="00803EBF">
        <w:t xml:space="preserve">Distribuční cesta </w:t>
      </w:r>
      <w:r w:rsidR="0092672D" w:rsidRPr="00803EBF">
        <w:t>plní nejen úkol</w:t>
      </w:r>
      <w:r w:rsidRPr="00803EBF">
        <w:t> </w:t>
      </w:r>
      <w:r w:rsidR="008503B4" w:rsidRPr="00803EBF">
        <w:t xml:space="preserve">k </w:t>
      </w:r>
      <w:r w:rsidRPr="00803EBF">
        <w:t xml:space="preserve">zajištění dostupnosti výrobku nebo </w:t>
      </w:r>
      <w:r w:rsidR="008503B4" w:rsidRPr="00803EBF">
        <w:t xml:space="preserve">služby zákazníkovi, ale také k získávání informací a kontaktů, k </w:t>
      </w:r>
      <w:r w:rsidRPr="00803EBF">
        <w:t>podpoře prodeje</w:t>
      </w:r>
      <w:r w:rsidR="008503B4" w:rsidRPr="00803EBF">
        <w:t xml:space="preserve">, k </w:t>
      </w:r>
      <w:r w:rsidRPr="00803EBF">
        <w:t xml:space="preserve">přizpůsobování </w:t>
      </w:r>
      <w:r w:rsidR="008503B4" w:rsidRPr="00803EBF">
        <w:t>nabídky</w:t>
      </w:r>
      <w:r w:rsidRPr="00803EBF">
        <w:t xml:space="preserve"> </w:t>
      </w:r>
      <w:r w:rsidR="008503B4" w:rsidRPr="00803EBF">
        <w:t xml:space="preserve">dle potřeb </w:t>
      </w:r>
      <w:r w:rsidRPr="00803EBF">
        <w:t>zákazníků</w:t>
      </w:r>
      <w:r w:rsidR="009423D2" w:rsidRPr="00803EBF">
        <w:t xml:space="preserve"> a možnosti </w:t>
      </w:r>
      <w:r w:rsidR="008503B4" w:rsidRPr="00803EBF">
        <w:t> jednání o ceně.</w:t>
      </w:r>
      <w:r w:rsidR="008503B4" w:rsidRPr="00803EBF">
        <w:rPr>
          <w:rStyle w:val="Znakapoznpodarou"/>
        </w:rPr>
        <w:footnoteReference w:id="25"/>
      </w:r>
    </w:p>
    <w:p w:rsidR="00B97C95" w:rsidRPr="00803EBF" w:rsidRDefault="008503B4" w:rsidP="00B97C95">
      <w:pPr>
        <w:spacing w:after="0"/>
      </w:pPr>
      <w:r w:rsidRPr="00803EBF">
        <w:t>U většiny výrobců vstupují do procesu zajištění dostupnosti výrobku nebo služby zpravidla další nezávisle organizace, tzv. prostředníc</w:t>
      </w:r>
      <w:r w:rsidR="001C2475" w:rsidRPr="00803EBF">
        <w:t>i/</w:t>
      </w:r>
      <w:r w:rsidR="008B7C53" w:rsidRPr="00803EBF">
        <w:t>resp, zprostředkovatelé</w:t>
      </w:r>
      <w:r w:rsidR="001C2475" w:rsidRPr="00803EBF">
        <w:t>.</w:t>
      </w:r>
      <w:r w:rsidR="008B7C53" w:rsidRPr="00803EBF">
        <w:t xml:space="preserve"> </w:t>
      </w:r>
      <w:r w:rsidR="00B97C95" w:rsidRPr="00803EBF">
        <w:t xml:space="preserve"> </w:t>
      </w:r>
      <w:r w:rsidR="00110677" w:rsidRPr="00803EBF">
        <w:t>Z pohledu počtu prostředníků rozeznáváme dva druhy distribučních cest</w:t>
      </w:r>
      <w:r w:rsidR="00B97C95" w:rsidRPr="00803EBF">
        <w:t>:</w:t>
      </w:r>
    </w:p>
    <w:p w:rsidR="00B97C95" w:rsidRPr="00803EBF" w:rsidRDefault="00B97C95" w:rsidP="00B97C95">
      <w:pPr>
        <w:spacing w:after="0"/>
      </w:pPr>
      <w:r w:rsidRPr="00803EBF">
        <w:t>- přímá d</w:t>
      </w:r>
      <w:r w:rsidR="00110677" w:rsidRPr="00803EBF">
        <w:t>istribuční cest</w:t>
      </w:r>
      <w:r w:rsidRPr="00803EBF">
        <w:t>a</w:t>
      </w:r>
      <w:r w:rsidR="00110677" w:rsidRPr="00803EBF">
        <w:t>, kde mezi výrobcem a zákazníkem nefiguruje žádný prostředník</w:t>
      </w:r>
      <w:r w:rsidRPr="00803EBF">
        <w:t>ů;</w:t>
      </w:r>
    </w:p>
    <w:p w:rsidR="000E56F9" w:rsidRPr="00803EBF" w:rsidRDefault="00B97C95" w:rsidP="000E56F9">
      <w:pPr>
        <w:spacing w:after="0"/>
      </w:pPr>
      <w:r w:rsidRPr="00803EBF">
        <w:t xml:space="preserve">- nepřímá </w:t>
      </w:r>
      <w:r w:rsidR="00110677" w:rsidRPr="00803EBF">
        <w:t>distribuční</w:t>
      </w:r>
      <w:r w:rsidRPr="00803EBF">
        <w:t xml:space="preserve"> cesta</w:t>
      </w:r>
      <w:r w:rsidR="00110677" w:rsidRPr="00803EBF">
        <w:t>, kdy mezi výrobcem a zákazníkem figuruje j</w:t>
      </w:r>
      <w:r w:rsidR="000E56F9" w:rsidRPr="00803EBF">
        <w:t>eden nebo několik prostředníků</w:t>
      </w:r>
      <w:r w:rsidR="008B7C53" w:rsidRPr="00803EBF">
        <w:t xml:space="preserve">//zprostředkovatelů </w:t>
      </w:r>
      <w:r w:rsidR="000E56F9" w:rsidRPr="00803EBF">
        <w:t xml:space="preserve">. </w:t>
      </w:r>
    </w:p>
    <w:p w:rsidR="00110677" w:rsidRPr="00803EBF" w:rsidRDefault="000E56F9" w:rsidP="00097F40">
      <w:r w:rsidRPr="00803EBF">
        <w:t>V </w:t>
      </w:r>
      <w:r w:rsidR="008941F4" w:rsidRPr="00803EBF">
        <w:t>případě</w:t>
      </w:r>
      <w:r w:rsidRPr="00803EBF">
        <w:t xml:space="preserve"> prodeje letenek jsou využívané obě distribuční cesty, přímá i nepřímá. </w:t>
      </w:r>
    </w:p>
    <w:p w:rsidR="004D335D" w:rsidRPr="00803EBF" w:rsidRDefault="004D335D" w:rsidP="004D335D">
      <w:pPr>
        <w:pStyle w:val="Nadpis5"/>
        <w:numPr>
          <w:ilvl w:val="0"/>
          <w:numId w:val="0"/>
        </w:numPr>
        <w:rPr>
          <w:b/>
          <w:u w:val="single"/>
        </w:rPr>
      </w:pPr>
      <w:r w:rsidRPr="00803EBF">
        <w:rPr>
          <w:b/>
          <w:u w:val="single"/>
        </w:rPr>
        <w:lastRenderedPageBreak/>
        <w:t>Marketingová komunikace</w:t>
      </w:r>
    </w:p>
    <w:p w:rsidR="004D335D" w:rsidRPr="00803EBF" w:rsidRDefault="004D335D" w:rsidP="004D335D">
      <w:pPr>
        <w:rPr>
          <w:szCs w:val="24"/>
        </w:rPr>
      </w:pPr>
      <w:r w:rsidRPr="00803EBF">
        <w:rPr>
          <w:szCs w:val="24"/>
        </w:rPr>
        <w:t>Dobrý marketing v oblasti letecké dopravy má přímý a rozhodující dopad na obchodní úspěch aerolinek. Samotná marketingová komunikace může probíhat mnohými způsoby. Ty nejčastější formy, znám</w:t>
      </w:r>
      <w:r w:rsidR="00F02F4F" w:rsidRPr="00803EBF">
        <w:rPr>
          <w:szCs w:val="24"/>
        </w:rPr>
        <w:t>e</w:t>
      </w:r>
      <w:r w:rsidRPr="00803EBF">
        <w:rPr>
          <w:szCs w:val="24"/>
        </w:rPr>
        <w:t xml:space="preserve"> také jako marketingový komunikační mix</w:t>
      </w:r>
      <w:r w:rsidR="005F2A51" w:rsidRPr="00803EBF">
        <w:rPr>
          <w:rStyle w:val="Znakapoznpodarou"/>
          <w:szCs w:val="24"/>
        </w:rPr>
        <w:footnoteReference w:id="26"/>
      </w:r>
      <w:r w:rsidRPr="00803EBF">
        <w:rPr>
          <w:szCs w:val="24"/>
        </w:rPr>
        <w:t>, jsou reklama, podpora prodeje, osobní prodej a vztahy z veřejností (PR - public relations). Vhodnou kombinací jednotlivých prvků může společnost dosáhnout svých marketingových cílů.</w:t>
      </w:r>
    </w:p>
    <w:p w:rsidR="002C61BC" w:rsidRPr="00803EBF" w:rsidRDefault="004D335D" w:rsidP="002C61BC">
      <w:pPr>
        <w:rPr>
          <w:szCs w:val="24"/>
        </w:rPr>
      </w:pPr>
      <w:r w:rsidRPr="00803EBF">
        <w:rPr>
          <w:szCs w:val="24"/>
        </w:rPr>
        <w:t>Komunikační kanály můžeme dnes už rozdělit na tradiční a moderní. Tradiční způsoby komunikace zahrnují tisk, rádio, televizi a direkt mail. Mezi moderní kanály řadíme Internet, e-mail a mobilní marketing. Televize se stále řadí mezi nejúčinnější formu komunikace pro vytváření image a povědomí o značce. Kvalitní tradič</w:t>
      </w:r>
      <w:r w:rsidR="009423D2" w:rsidRPr="00803EBF">
        <w:rPr>
          <w:szCs w:val="24"/>
        </w:rPr>
        <w:t>ní dopravci často umi</w:t>
      </w:r>
      <w:r w:rsidRPr="00803EBF">
        <w:rPr>
          <w:szCs w:val="24"/>
        </w:rPr>
        <w:t>sťují své reklamní spoty v celosvětově sledovaných televizních stanicích, jako jsou CNN nebo BBC News. Obecně můžeme říc</w:t>
      </w:r>
      <w:r w:rsidR="009423D2" w:rsidRPr="00803EBF">
        <w:rPr>
          <w:szCs w:val="24"/>
        </w:rPr>
        <w:t>i</w:t>
      </w:r>
      <w:r w:rsidRPr="00803EBF">
        <w:rPr>
          <w:szCs w:val="24"/>
        </w:rPr>
        <w:t>, že nejvíce komunikačních kanálů využívají klasičtí přepravci s dlouhou tradicí, naopak nízkonákladové společnosti si často vystačí jen s on-line reklamou a prodejem letenek na internetu. (V příloze 1 jsou uveden</w:t>
      </w:r>
      <w:r w:rsidR="00F02F4F" w:rsidRPr="00803EBF">
        <w:rPr>
          <w:szCs w:val="24"/>
        </w:rPr>
        <w:t>y</w:t>
      </w:r>
      <w:r w:rsidRPr="00803EBF">
        <w:rPr>
          <w:szCs w:val="24"/>
        </w:rPr>
        <w:t xml:space="preserve"> všechny běžné prostředky komunikace.)</w:t>
      </w:r>
    </w:p>
    <w:p w:rsidR="00931BEA" w:rsidRPr="00803EBF" w:rsidRDefault="00B0209E" w:rsidP="00F03875">
      <w:pPr>
        <w:spacing w:after="0"/>
      </w:pPr>
      <w:r w:rsidRPr="00803EBF">
        <w:t xml:space="preserve">V oblasti služeb, kam prokazatelně aerolinky patří, je nutno doplnit marketingový mix o další </w:t>
      </w:r>
      <w:r w:rsidRPr="00803EBF">
        <w:rPr>
          <w:b/>
        </w:rPr>
        <w:t>3P</w:t>
      </w:r>
      <w:r w:rsidRPr="00803EBF">
        <w:rPr>
          <w:rStyle w:val="Znakapoznpodarou"/>
        </w:rPr>
        <w:footnoteReference w:id="27"/>
      </w:r>
      <w:r w:rsidRPr="00803EBF">
        <w:t>, lidi (</w:t>
      </w:r>
      <w:r w:rsidRPr="00803EBF">
        <w:rPr>
          <w:b/>
        </w:rPr>
        <w:t>p</w:t>
      </w:r>
      <w:r w:rsidRPr="00803EBF">
        <w:t>eople), proces (</w:t>
      </w:r>
      <w:r w:rsidRPr="00803EBF">
        <w:rPr>
          <w:b/>
        </w:rPr>
        <w:t>p</w:t>
      </w:r>
      <w:r w:rsidRPr="00803EBF">
        <w:t>rocess) a materiální prostředí (</w:t>
      </w:r>
      <w:r w:rsidRPr="00803EBF">
        <w:rPr>
          <w:b/>
        </w:rPr>
        <w:t>p</w:t>
      </w:r>
      <w:r w:rsidRPr="00803EBF">
        <w:t>hysical evidence).</w:t>
      </w:r>
    </w:p>
    <w:p w:rsidR="00931BEA" w:rsidRPr="00803EBF" w:rsidRDefault="00931BEA" w:rsidP="00F03875">
      <w:pPr>
        <w:spacing w:after="0"/>
      </w:pPr>
      <w:r w:rsidRPr="00803EBF">
        <w:rPr>
          <w:b/>
          <w:u w:val="single"/>
        </w:rPr>
        <w:t>Lidé</w:t>
      </w:r>
    </w:p>
    <w:p w:rsidR="00F03875" w:rsidRPr="00803EBF" w:rsidRDefault="00B0209E" w:rsidP="00F03875">
      <w:pPr>
        <w:spacing w:after="0"/>
      </w:pPr>
      <w:r w:rsidRPr="00803EBF">
        <w:t>Kvalitu procesu poskytování služeb přímo ovlivňují zaměstnanci a svojí účastí také zákazníci. Vysoká kvalita služeb může být poskytnutá jenom v případě, že skolení a rozvoji zaměstnanců firma věnuje značné úsilí.  Způsob</w:t>
      </w:r>
      <w:r w:rsidR="00742C32" w:rsidRPr="00803EBF">
        <w:t>,</w:t>
      </w:r>
      <w:r w:rsidRPr="00803EBF">
        <w:t xml:space="preserve"> jakým je zákazník o službě informován</w:t>
      </w:r>
      <w:r w:rsidR="00742C32" w:rsidRPr="00803EBF">
        <w:t>,</w:t>
      </w:r>
      <w:r w:rsidRPr="00803EBF">
        <w:t xml:space="preserve"> je také důležitým faktorem spokojenosti zákazníků.</w:t>
      </w:r>
    </w:p>
    <w:p w:rsidR="00F03875" w:rsidRPr="00803EBF" w:rsidRDefault="002C61BC" w:rsidP="00F03875">
      <w:pPr>
        <w:spacing w:after="0"/>
        <w:rPr>
          <w:b/>
          <w:u w:val="single"/>
        </w:rPr>
      </w:pPr>
      <w:r w:rsidRPr="00803EBF">
        <w:rPr>
          <w:b/>
          <w:u w:val="single"/>
        </w:rPr>
        <w:t>Proces</w:t>
      </w:r>
    </w:p>
    <w:p w:rsidR="004A6A8B" w:rsidRPr="00803EBF" w:rsidRDefault="00B0209E" w:rsidP="00F03875">
      <w:pPr>
        <w:spacing w:after="0"/>
      </w:pPr>
      <w:r w:rsidRPr="00803EBF">
        <w:t xml:space="preserve">Poskytování služeb zákazníkovi je vždy doprovázeno určitým procesem. </w:t>
      </w:r>
      <w:r w:rsidR="002C61BC" w:rsidRPr="00803EBF">
        <w:t xml:space="preserve"> </w:t>
      </w:r>
      <w:r w:rsidR="004A6A8B" w:rsidRPr="00803EBF">
        <w:t xml:space="preserve">Firmy se pro maximální komfort a spokojenost snaží proces poskytování služeb zjednodušit. K tomu je potřeba postupy pravidelně </w:t>
      </w:r>
      <w:r w:rsidR="002C61BC" w:rsidRPr="00803EBF">
        <w:t>analyzova</w:t>
      </w:r>
      <w:r w:rsidR="004A6A8B" w:rsidRPr="00803EBF">
        <w:t>t</w:t>
      </w:r>
      <w:r w:rsidR="00742C32" w:rsidRPr="00803EBF">
        <w:t xml:space="preserve">, nacházet místa ke zlepšení </w:t>
      </w:r>
      <w:r w:rsidR="004A6A8B" w:rsidRPr="00803EBF">
        <w:t xml:space="preserve">a následně </w:t>
      </w:r>
      <w:r w:rsidR="00742C32" w:rsidRPr="00803EBF">
        <w:t xml:space="preserve">proces </w:t>
      </w:r>
      <w:r w:rsidR="004A6A8B" w:rsidRPr="00803EBF">
        <w:t xml:space="preserve">zjednodušovat. </w:t>
      </w:r>
    </w:p>
    <w:p w:rsidR="004D0C3E" w:rsidRPr="00803EBF" w:rsidRDefault="004D0C3E" w:rsidP="004A6A8B">
      <w:pPr>
        <w:pStyle w:val="Nadpis5"/>
        <w:numPr>
          <w:ilvl w:val="0"/>
          <w:numId w:val="0"/>
        </w:numPr>
        <w:rPr>
          <w:b/>
          <w:u w:val="single"/>
        </w:rPr>
      </w:pPr>
      <w:r w:rsidRPr="00803EBF">
        <w:rPr>
          <w:b/>
          <w:u w:val="single"/>
        </w:rPr>
        <w:lastRenderedPageBreak/>
        <w:t>Materiální prostředí</w:t>
      </w:r>
    </w:p>
    <w:p w:rsidR="00F97373" w:rsidRPr="00803EBF" w:rsidRDefault="004A6A8B" w:rsidP="00F97373">
      <w:pPr>
        <w:pStyle w:val="Nadpis5"/>
        <w:numPr>
          <w:ilvl w:val="0"/>
          <w:numId w:val="0"/>
        </w:numPr>
      </w:pPr>
      <w:r w:rsidRPr="00803EBF">
        <w:rPr>
          <w:bCs w:val="0"/>
        </w:rPr>
        <w:t>Prostředí, ve kterém služba probíhá, má také značný vliv na zákazníka. Do materiálního pro</w:t>
      </w:r>
      <w:r w:rsidR="009747C0" w:rsidRPr="00803EBF">
        <w:rPr>
          <w:bCs w:val="0"/>
        </w:rPr>
        <w:t>středí můžeme začlenit</w:t>
      </w:r>
      <w:r w:rsidRPr="00803EBF">
        <w:rPr>
          <w:bCs w:val="0"/>
        </w:rPr>
        <w:t xml:space="preserve"> budovy, oblečení obsluhy, pohodlí sedadel, hluk, apod.</w:t>
      </w:r>
    </w:p>
    <w:p w:rsidR="00F97373" w:rsidRPr="00803EBF" w:rsidRDefault="00F97373" w:rsidP="00F97373">
      <w:pPr>
        <w:pStyle w:val="Nadpis5"/>
        <w:numPr>
          <w:ilvl w:val="0"/>
          <w:numId w:val="0"/>
        </w:numPr>
      </w:pPr>
    </w:p>
    <w:p w:rsidR="00F97373" w:rsidRPr="00803EBF" w:rsidRDefault="00D10F29" w:rsidP="00F97373">
      <w:pPr>
        <w:pStyle w:val="Nadpis2"/>
      </w:pPr>
      <w:bookmarkStart w:id="6" w:name="_Toc301806829"/>
      <w:r w:rsidRPr="00803EBF">
        <w:t>Mezinárodní organizace</w:t>
      </w:r>
      <w:r w:rsidR="00E01474" w:rsidRPr="00803EBF">
        <w:t xml:space="preserve"> a aliance</w:t>
      </w:r>
      <w:r w:rsidR="00BA214E" w:rsidRPr="00803EBF">
        <w:t xml:space="preserve"> na trhu letecké dopravy</w:t>
      </w:r>
      <w:bookmarkEnd w:id="6"/>
    </w:p>
    <w:p w:rsidR="004D335D" w:rsidRPr="00803EBF" w:rsidRDefault="004D335D" w:rsidP="004D335D">
      <w:pPr>
        <w:rPr>
          <w:szCs w:val="24"/>
        </w:rPr>
      </w:pPr>
      <w:r w:rsidRPr="00803EBF">
        <w:rPr>
          <w:szCs w:val="24"/>
        </w:rPr>
        <w:t xml:space="preserve">Letecká doprava je jediné odvětví, </w:t>
      </w:r>
      <w:r w:rsidR="00F02F4F" w:rsidRPr="00803EBF">
        <w:rPr>
          <w:szCs w:val="24"/>
        </w:rPr>
        <w:t>kterému</w:t>
      </w:r>
      <w:r w:rsidRPr="00803EBF">
        <w:rPr>
          <w:szCs w:val="24"/>
        </w:rPr>
        <w:t xml:space="preserve"> se podařilo vytvořit fungující globální systém se souborem mezinárodních standardů, principů a práv</w:t>
      </w:r>
      <w:r w:rsidR="00E01474" w:rsidRPr="00803EBF">
        <w:rPr>
          <w:szCs w:val="24"/>
        </w:rPr>
        <w:t xml:space="preserve"> (vytvořené a hlídané mezinárodními organizacemi)</w:t>
      </w:r>
      <w:r w:rsidRPr="00803EBF">
        <w:rPr>
          <w:szCs w:val="24"/>
        </w:rPr>
        <w:t>, a kde i navzdory silné konkurenci spolu společnosti spolupracují</w:t>
      </w:r>
      <w:r w:rsidR="00E01474" w:rsidRPr="00803EBF">
        <w:rPr>
          <w:szCs w:val="24"/>
        </w:rPr>
        <w:t xml:space="preserve"> (letecké aliance)</w:t>
      </w:r>
      <w:r w:rsidRPr="00803EBF">
        <w:rPr>
          <w:szCs w:val="24"/>
        </w:rPr>
        <w:t xml:space="preserve">. </w:t>
      </w:r>
    </w:p>
    <w:p w:rsidR="00931BEA" w:rsidRPr="00803EBF" w:rsidRDefault="004D335D" w:rsidP="00931BEA">
      <w:pPr>
        <w:rPr>
          <w:szCs w:val="24"/>
        </w:rPr>
      </w:pPr>
      <w:r w:rsidRPr="00803EBF">
        <w:rPr>
          <w:szCs w:val="24"/>
        </w:rPr>
        <w:t xml:space="preserve">Ve světě působí několik mezinárodních organizací (vládních a nevládních). Ty sehrávají důležitou roli jak při fungovaní globálního leteckého systému, tak i v dalších funkcích, spojených s dopravou (jako např.: bezpečnostní a dopravní standardy, zúčtování mezi přepravci, unifikace odbavovacích a prodejních systémů apod.).  </w:t>
      </w:r>
    </w:p>
    <w:p w:rsidR="00931BEA" w:rsidRPr="00803EBF" w:rsidRDefault="004D335D" w:rsidP="00931BEA">
      <w:pPr>
        <w:spacing w:after="0"/>
        <w:rPr>
          <w:b/>
          <w:u w:val="single"/>
        </w:rPr>
      </w:pPr>
      <w:r w:rsidRPr="00803EBF">
        <w:rPr>
          <w:b/>
          <w:u w:val="single"/>
        </w:rPr>
        <w:t>IATA</w:t>
      </w:r>
    </w:p>
    <w:p w:rsidR="00931BEA" w:rsidRPr="00803EBF" w:rsidRDefault="004D335D" w:rsidP="00931BEA">
      <w:r w:rsidRPr="00803EBF">
        <w:t xml:space="preserve">Mezinárodní sdružení leteckých dopravců - </w:t>
      </w:r>
      <w:r w:rsidRPr="00803EBF">
        <w:rPr>
          <w:b/>
          <w:i/>
        </w:rPr>
        <w:t>IATA</w:t>
      </w:r>
      <w:r w:rsidRPr="00803EBF">
        <w:t xml:space="preserve"> (</w:t>
      </w:r>
      <w:r w:rsidRPr="00803EBF">
        <w:rPr>
          <w:b/>
          <w:i/>
        </w:rPr>
        <w:t>I</w:t>
      </w:r>
      <w:r w:rsidRPr="00803EBF">
        <w:t xml:space="preserve">nternational </w:t>
      </w:r>
      <w:r w:rsidRPr="00803EBF">
        <w:rPr>
          <w:b/>
          <w:i/>
        </w:rPr>
        <w:t>A</w:t>
      </w:r>
      <w:r w:rsidRPr="00803EBF">
        <w:t xml:space="preserve">ir </w:t>
      </w:r>
      <w:r w:rsidRPr="00803EBF">
        <w:rPr>
          <w:b/>
          <w:i/>
        </w:rPr>
        <w:t>T</w:t>
      </w:r>
      <w:r w:rsidRPr="00803EBF">
        <w:t xml:space="preserve">ransport </w:t>
      </w:r>
      <w:r w:rsidRPr="00803EBF">
        <w:rPr>
          <w:b/>
          <w:i/>
        </w:rPr>
        <w:t>A</w:t>
      </w:r>
      <w:r w:rsidRPr="00803EBF">
        <w:t>ssociation) vzniklo v roce 1945 a v současnosti sdružuje zhruba 261 leteckých společností (jen pravidelných leteckých dopravců), které se podílejí 94% na celkové</w:t>
      </w:r>
    </w:p>
    <w:p w:rsidR="004D335D" w:rsidRPr="00803EBF" w:rsidRDefault="004D335D" w:rsidP="00931BEA">
      <w:pPr>
        <w:spacing w:after="0"/>
        <w:rPr>
          <w:szCs w:val="24"/>
        </w:rPr>
      </w:pPr>
      <w:r w:rsidRPr="00803EBF">
        <w:t>mezinárodní letecké přepravě. Patří mezi nejvýznamnější nevládní organizace, které zasahují do civilního letectva. Mezi její hlavní činnosti patří</w:t>
      </w:r>
      <w:r w:rsidR="003A34E9" w:rsidRPr="00803EBF">
        <w:rPr>
          <w:rStyle w:val="Znakapoznpodarou"/>
        </w:rPr>
        <w:footnoteReference w:id="28"/>
      </w:r>
      <w:r w:rsidRPr="00803EBF">
        <w:t>:</w:t>
      </w:r>
    </w:p>
    <w:p w:rsidR="004D335D" w:rsidRPr="00803EBF" w:rsidRDefault="004D335D" w:rsidP="004D335D">
      <w:pPr>
        <w:numPr>
          <w:ilvl w:val="0"/>
          <w:numId w:val="12"/>
        </w:numPr>
        <w:spacing w:after="0"/>
        <w:jc w:val="left"/>
        <w:rPr>
          <w:szCs w:val="24"/>
        </w:rPr>
      </w:pPr>
      <w:r w:rsidRPr="00803EBF">
        <w:rPr>
          <w:szCs w:val="24"/>
        </w:rPr>
        <w:t>napomáhat vytvoření jednotného světového systému bezpečné, pravidelné a hospodárné letecké dopravy</w:t>
      </w:r>
      <w:r w:rsidR="003F1D72" w:rsidRPr="00803EBF">
        <w:rPr>
          <w:szCs w:val="24"/>
        </w:rPr>
        <w:t>;</w:t>
      </w:r>
    </w:p>
    <w:p w:rsidR="004D335D" w:rsidRPr="00803EBF" w:rsidRDefault="004D335D" w:rsidP="004D335D">
      <w:pPr>
        <w:numPr>
          <w:ilvl w:val="0"/>
          <w:numId w:val="12"/>
        </w:numPr>
        <w:spacing w:after="0"/>
        <w:jc w:val="left"/>
        <w:rPr>
          <w:szCs w:val="24"/>
        </w:rPr>
      </w:pPr>
      <w:r w:rsidRPr="00803EBF">
        <w:rPr>
          <w:szCs w:val="24"/>
        </w:rPr>
        <w:t>napomáhat zlepšení hospodářských výsledků v letecké dopravě</w:t>
      </w:r>
      <w:r w:rsidR="003F1D72" w:rsidRPr="00803EBF">
        <w:rPr>
          <w:szCs w:val="24"/>
        </w:rPr>
        <w:t>;</w:t>
      </w:r>
    </w:p>
    <w:p w:rsidR="004D335D" w:rsidRPr="00803EBF" w:rsidRDefault="004D335D" w:rsidP="004D335D">
      <w:pPr>
        <w:numPr>
          <w:ilvl w:val="0"/>
          <w:numId w:val="8"/>
        </w:numPr>
        <w:spacing w:after="0"/>
        <w:jc w:val="left"/>
        <w:rPr>
          <w:szCs w:val="24"/>
        </w:rPr>
      </w:pPr>
      <w:r w:rsidRPr="00803EBF">
        <w:rPr>
          <w:szCs w:val="24"/>
        </w:rPr>
        <w:t>zajišťovat a koordinovat spolupráci mezi leteckými společnostmi</w:t>
      </w:r>
      <w:r w:rsidR="003F1D72" w:rsidRPr="00803EBF">
        <w:rPr>
          <w:szCs w:val="24"/>
        </w:rPr>
        <w:t>;</w:t>
      </w:r>
    </w:p>
    <w:p w:rsidR="00F77B46" w:rsidRPr="00803EBF" w:rsidRDefault="004D335D" w:rsidP="00F77B46">
      <w:pPr>
        <w:numPr>
          <w:ilvl w:val="0"/>
          <w:numId w:val="8"/>
        </w:numPr>
        <w:jc w:val="left"/>
        <w:rPr>
          <w:szCs w:val="24"/>
        </w:rPr>
      </w:pPr>
      <w:r w:rsidRPr="00803EBF">
        <w:rPr>
          <w:szCs w:val="24"/>
        </w:rPr>
        <w:t>spolupracovat s </w:t>
      </w:r>
      <w:r w:rsidRPr="00803EBF">
        <w:rPr>
          <w:b/>
          <w:i/>
          <w:szCs w:val="24"/>
        </w:rPr>
        <w:t>ICAO</w:t>
      </w:r>
      <w:r w:rsidRPr="00803EBF">
        <w:rPr>
          <w:szCs w:val="24"/>
        </w:rPr>
        <w:t xml:space="preserve"> (</w:t>
      </w:r>
      <w:r w:rsidRPr="00803EBF">
        <w:rPr>
          <w:b/>
          <w:i/>
          <w:szCs w:val="24"/>
        </w:rPr>
        <w:t>I</w:t>
      </w:r>
      <w:r w:rsidRPr="00803EBF">
        <w:rPr>
          <w:szCs w:val="24"/>
        </w:rPr>
        <w:t xml:space="preserve">nternational </w:t>
      </w:r>
      <w:r w:rsidRPr="00803EBF">
        <w:rPr>
          <w:b/>
          <w:i/>
          <w:szCs w:val="24"/>
        </w:rPr>
        <w:t>C</w:t>
      </w:r>
      <w:r w:rsidRPr="00803EBF">
        <w:rPr>
          <w:szCs w:val="24"/>
        </w:rPr>
        <w:t xml:space="preserve">ivil </w:t>
      </w:r>
      <w:r w:rsidRPr="00803EBF">
        <w:rPr>
          <w:b/>
          <w:i/>
          <w:szCs w:val="24"/>
        </w:rPr>
        <w:t>A</w:t>
      </w:r>
      <w:r w:rsidRPr="00803EBF">
        <w:rPr>
          <w:szCs w:val="24"/>
        </w:rPr>
        <w:t xml:space="preserve">viation </w:t>
      </w:r>
      <w:r w:rsidRPr="00803EBF">
        <w:rPr>
          <w:b/>
          <w:i/>
          <w:szCs w:val="24"/>
        </w:rPr>
        <w:t>O</w:t>
      </w:r>
      <w:r w:rsidRPr="00803EBF">
        <w:rPr>
          <w:szCs w:val="24"/>
        </w:rPr>
        <w:t>rganisation)</w:t>
      </w:r>
      <w:r w:rsidR="003F1D72" w:rsidRPr="00803EBF">
        <w:rPr>
          <w:szCs w:val="24"/>
        </w:rPr>
        <w:t>.</w:t>
      </w:r>
    </w:p>
    <w:p w:rsidR="004D335D" w:rsidRPr="00803EBF" w:rsidRDefault="004D335D" w:rsidP="004D335D">
      <w:pPr>
        <w:pStyle w:val="Nadpis5"/>
        <w:numPr>
          <w:ilvl w:val="0"/>
          <w:numId w:val="0"/>
        </w:numPr>
        <w:rPr>
          <w:b/>
          <w:u w:val="single"/>
        </w:rPr>
      </w:pPr>
      <w:r w:rsidRPr="00803EBF">
        <w:rPr>
          <w:b/>
          <w:u w:val="single"/>
        </w:rPr>
        <w:t>ICAO</w:t>
      </w:r>
    </w:p>
    <w:p w:rsidR="004D335D" w:rsidRPr="00803EBF" w:rsidRDefault="004D335D" w:rsidP="004D335D">
      <w:pPr>
        <w:pStyle w:val="Nadpis5"/>
        <w:numPr>
          <w:ilvl w:val="0"/>
          <w:numId w:val="0"/>
        </w:numPr>
      </w:pPr>
      <w:r w:rsidRPr="00803EBF">
        <w:t xml:space="preserve">Organizace </w:t>
      </w:r>
      <w:r w:rsidRPr="00803EBF">
        <w:rPr>
          <w:b/>
          <w:i/>
        </w:rPr>
        <w:t>ICAO</w:t>
      </w:r>
      <w:r w:rsidRPr="00803EBF">
        <w:t xml:space="preserve"> vznikla na základě rozhodnutí konference v Chicagu v roku 1944</w:t>
      </w:r>
      <w:r w:rsidR="00995C4F" w:rsidRPr="00803EBF">
        <w:rPr>
          <w:rStyle w:val="Znakapoznpodarou"/>
        </w:rPr>
        <w:footnoteReference w:id="29"/>
      </w:r>
      <w:r w:rsidRPr="00803EBF">
        <w:t>. Výsledkem jednání 55</w:t>
      </w:r>
      <w:r w:rsidR="00F02F4F" w:rsidRPr="00803EBF">
        <w:t>ti</w:t>
      </w:r>
      <w:r w:rsidRPr="00803EBF">
        <w:t xml:space="preserve"> stát</w:t>
      </w:r>
      <w:r w:rsidR="00F02F4F" w:rsidRPr="00803EBF">
        <w:t>ů</w:t>
      </w:r>
      <w:r w:rsidRPr="00803EBF">
        <w:t xml:space="preserve"> byla platná </w:t>
      </w:r>
      <w:r w:rsidR="00F02F4F" w:rsidRPr="00803EBF">
        <w:t>,,</w:t>
      </w:r>
      <w:r w:rsidRPr="00803EBF">
        <w:t xml:space="preserve">Úmluva o mezinárodním civilním letectví </w:t>
      </w:r>
      <w:r w:rsidRPr="00803EBF">
        <w:lastRenderedPageBreak/>
        <w:t>(UMCL)</w:t>
      </w:r>
      <w:r w:rsidR="00F02F4F" w:rsidRPr="00803EBF">
        <w:t>,,. Ta</w:t>
      </w:r>
      <w:r w:rsidRPr="00803EBF">
        <w:t xml:space="preserve"> se stala základem pro provoz mezinárodního civilního letectva. ICAO jako jedna z vládních organizací systému OSN, v současné době sdružující víc</w:t>
      </w:r>
      <w:r w:rsidR="00F02F4F" w:rsidRPr="00803EBF">
        <w:t>e než</w:t>
      </w:r>
      <w:r w:rsidRPr="00803EBF">
        <w:t xml:space="preserve"> 180 států, má široké pravomoci a zodpovědnosti. Mezi základn</w:t>
      </w:r>
      <w:r w:rsidR="00F02F4F" w:rsidRPr="00803EBF">
        <w:t>í</w:t>
      </w:r>
      <w:r w:rsidRPr="00803EBF">
        <w:t xml:space="preserve"> činnosti patří například: zachování bezpečnosti a pravidelnosti mezinárodní letecké dopravy, schvalování mezinárodních norem a doporučených předpisů, šetření okolností, bránících v rozvoji mezinárodního létání a navigace, </w:t>
      </w:r>
      <w:r w:rsidR="000467BF" w:rsidRPr="00803EBF">
        <w:t>minimalizovat nepříznivý vliv letecké dopravy na životní prostředí</w:t>
      </w:r>
      <w:r w:rsidR="000467BF" w:rsidRPr="00803EBF">
        <w:rPr>
          <w:rStyle w:val="Znakapoznpodarou"/>
        </w:rPr>
        <w:footnoteReference w:id="30"/>
      </w:r>
      <w:r w:rsidR="000467BF" w:rsidRPr="00803EBF">
        <w:t xml:space="preserve">, </w:t>
      </w:r>
      <w:r w:rsidRPr="00803EBF">
        <w:t xml:space="preserve">atd.  </w:t>
      </w:r>
    </w:p>
    <w:p w:rsidR="00C81CC0" w:rsidRPr="00803EBF" w:rsidRDefault="00C81CC0" w:rsidP="004D335D">
      <w:pPr>
        <w:pStyle w:val="Nadpis5"/>
        <w:numPr>
          <w:ilvl w:val="0"/>
          <w:numId w:val="0"/>
        </w:numPr>
        <w:rPr>
          <w:b/>
          <w:u w:val="single"/>
        </w:rPr>
      </w:pPr>
      <w:bookmarkStart w:id="7" w:name="_Toc243877797"/>
      <w:bookmarkStart w:id="8" w:name="_Toc254084525"/>
      <w:bookmarkStart w:id="9" w:name="_Toc270102749"/>
    </w:p>
    <w:p w:rsidR="004D335D" w:rsidRPr="00803EBF" w:rsidRDefault="004D335D" w:rsidP="004D335D">
      <w:pPr>
        <w:pStyle w:val="Nadpis5"/>
        <w:numPr>
          <w:ilvl w:val="0"/>
          <w:numId w:val="0"/>
        </w:numPr>
        <w:rPr>
          <w:b/>
          <w:u w:val="single"/>
        </w:rPr>
      </w:pPr>
      <w:r w:rsidRPr="00803EBF">
        <w:rPr>
          <w:b/>
          <w:u w:val="single"/>
        </w:rPr>
        <w:t>EVROPSKÁ UNIE (EU)</w:t>
      </w:r>
      <w:bookmarkEnd w:id="7"/>
      <w:bookmarkEnd w:id="8"/>
      <w:bookmarkEnd w:id="9"/>
    </w:p>
    <w:p w:rsidR="004D335D" w:rsidRPr="00803EBF" w:rsidRDefault="004D335D" w:rsidP="003A34E9">
      <w:pPr>
        <w:spacing w:after="0"/>
        <w:rPr>
          <w:szCs w:val="24"/>
        </w:rPr>
      </w:pPr>
      <w:r w:rsidRPr="00803EBF">
        <w:rPr>
          <w:szCs w:val="24"/>
        </w:rPr>
        <w:t>EU řeší mnohé otázky spojené s integrací letecké dopra</w:t>
      </w:r>
      <w:r w:rsidR="00853DD3" w:rsidRPr="00803EBF">
        <w:rPr>
          <w:szCs w:val="24"/>
        </w:rPr>
        <w:t xml:space="preserve">vy do systému jednotného trhu. </w:t>
      </w:r>
      <w:r w:rsidRPr="00803EBF">
        <w:rPr>
          <w:szCs w:val="24"/>
        </w:rPr>
        <w:t>Hlavní normy EU v obchodně - provozní oblasti jsou</w:t>
      </w:r>
      <w:r w:rsidR="00697FF2" w:rsidRPr="00803EBF">
        <w:rPr>
          <w:rStyle w:val="Znakapoznpodarou"/>
          <w:szCs w:val="24"/>
        </w:rPr>
        <w:footnoteReference w:id="31"/>
      </w:r>
      <w:r w:rsidRPr="00803EBF">
        <w:rPr>
          <w:szCs w:val="24"/>
        </w:rPr>
        <w:t>:</w:t>
      </w:r>
    </w:p>
    <w:p w:rsidR="004D335D" w:rsidRPr="00803EBF" w:rsidRDefault="004D335D" w:rsidP="004D335D">
      <w:pPr>
        <w:pStyle w:val="DP-Norml"/>
        <w:numPr>
          <w:ilvl w:val="0"/>
          <w:numId w:val="10"/>
        </w:numPr>
        <w:spacing w:line="360" w:lineRule="auto"/>
        <w:rPr>
          <w:szCs w:val="24"/>
        </w:rPr>
      </w:pPr>
      <w:r w:rsidRPr="00803EBF">
        <w:rPr>
          <w:szCs w:val="24"/>
        </w:rPr>
        <w:t>Liberalizační balíky EU – umožňuje každému leteckému dopravcovi EU svobod</w:t>
      </w:r>
      <w:r w:rsidR="002F6906" w:rsidRPr="00803EBF">
        <w:rPr>
          <w:szCs w:val="24"/>
        </w:rPr>
        <w:t>ně</w:t>
      </w:r>
      <w:r w:rsidRPr="00803EBF">
        <w:rPr>
          <w:szCs w:val="24"/>
        </w:rPr>
        <w:t xml:space="preserve"> nabízet svoje služby v rámci všech členských států EU, včetně Norska a Islandu.</w:t>
      </w:r>
    </w:p>
    <w:p w:rsidR="004D335D" w:rsidRPr="00803EBF" w:rsidRDefault="004D335D" w:rsidP="004D335D">
      <w:pPr>
        <w:pStyle w:val="DP-Norml"/>
        <w:numPr>
          <w:ilvl w:val="0"/>
          <w:numId w:val="9"/>
        </w:numPr>
        <w:spacing w:line="360" w:lineRule="auto"/>
      </w:pPr>
      <w:r w:rsidRPr="00803EBF">
        <w:t>Stanovení pravidel volné soutěže v rámci EU - např. upravuje možnosti spolupráce mezi dopravci</w:t>
      </w:r>
      <w:r w:rsidR="003F1D72" w:rsidRPr="00803EBF">
        <w:t>.</w:t>
      </w:r>
    </w:p>
    <w:p w:rsidR="004D335D" w:rsidRPr="00803EBF" w:rsidRDefault="004D335D" w:rsidP="004D335D">
      <w:pPr>
        <w:pStyle w:val="DP-Norml"/>
        <w:numPr>
          <w:ilvl w:val="0"/>
          <w:numId w:val="9"/>
        </w:numPr>
        <w:spacing w:line="360" w:lineRule="auto"/>
      </w:pPr>
      <w:r w:rsidRPr="00803EBF">
        <w:t>Technická harmonizace – požadavky na vývoj, výrobu, provoz a údržbu letadel, na personál, požadavky na technickou slučitelnost navigačních zařízení a systémů.</w:t>
      </w:r>
    </w:p>
    <w:p w:rsidR="004D335D" w:rsidRPr="00803EBF" w:rsidRDefault="004D335D" w:rsidP="004D335D">
      <w:pPr>
        <w:pStyle w:val="DP-Norml"/>
        <w:numPr>
          <w:ilvl w:val="0"/>
          <w:numId w:val="9"/>
        </w:numPr>
        <w:spacing w:line="360" w:lineRule="auto"/>
      </w:pPr>
      <w:r w:rsidRPr="00803EBF">
        <w:t>Bezpečnost leteckého provozu – způsobilost techniky a personálu, pravidla při vyšetřování leteckých nehod a incidentů.</w:t>
      </w:r>
    </w:p>
    <w:p w:rsidR="004D335D" w:rsidRPr="00803EBF" w:rsidRDefault="004D335D" w:rsidP="004D335D">
      <w:pPr>
        <w:pStyle w:val="DP-Norml"/>
        <w:numPr>
          <w:ilvl w:val="0"/>
          <w:numId w:val="9"/>
        </w:numPr>
        <w:spacing w:line="360" w:lineRule="auto"/>
      </w:pPr>
      <w:r w:rsidRPr="00803EBF">
        <w:t>Ochrana práv cestujících – ochrana při zranění, smrti, ztrátě zavazadel, opoždění či zrušení letu, ochrana osobních údajů, atd.</w:t>
      </w:r>
    </w:p>
    <w:p w:rsidR="00211A05" w:rsidRPr="00803EBF" w:rsidRDefault="004D335D" w:rsidP="00211A05">
      <w:pPr>
        <w:pStyle w:val="DP-Norml"/>
        <w:numPr>
          <w:ilvl w:val="0"/>
          <w:numId w:val="9"/>
        </w:numPr>
        <w:spacing w:line="360" w:lineRule="auto"/>
      </w:pPr>
      <w:r w:rsidRPr="00803EBF">
        <w:t>Ostatní oblasti nadnárodní regulace letecké dopravy a souvisící činnost</w:t>
      </w:r>
      <w:r w:rsidR="002F6906" w:rsidRPr="00803EBF">
        <w:t>i</w:t>
      </w:r>
      <w:r w:rsidRPr="00803EBF">
        <w:t xml:space="preserve"> – např.: regulace v ochraně osobních d</w:t>
      </w:r>
      <w:r w:rsidR="002F6906" w:rsidRPr="00803EBF">
        <w:t>a</w:t>
      </w:r>
      <w:r w:rsidRPr="00803EBF">
        <w:t>t, státní pomoc v letecké dopravě, omezení hlukových emisí, atd.</w:t>
      </w:r>
      <w:bookmarkStart w:id="10" w:name="_Toc270102750"/>
    </w:p>
    <w:p w:rsidR="00211A05" w:rsidRPr="00803EBF" w:rsidRDefault="00211A05" w:rsidP="00211A05">
      <w:pPr>
        <w:pStyle w:val="DP-Norml"/>
        <w:spacing w:line="360" w:lineRule="auto"/>
        <w:rPr>
          <w:b/>
          <w:u w:val="single"/>
        </w:rPr>
      </w:pPr>
    </w:p>
    <w:p w:rsidR="00862210" w:rsidRPr="00803EBF" w:rsidRDefault="00862210" w:rsidP="00211A05">
      <w:pPr>
        <w:pStyle w:val="DP-Norml"/>
        <w:spacing w:line="360" w:lineRule="auto"/>
        <w:rPr>
          <w:b/>
          <w:u w:val="single"/>
        </w:rPr>
      </w:pPr>
    </w:p>
    <w:p w:rsidR="00862210" w:rsidRPr="00803EBF" w:rsidRDefault="00862210" w:rsidP="00211A05">
      <w:pPr>
        <w:pStyle w:val="DP-Norml"/>
        <w:spacing w:line="360" w:lineRule="auto"/>
        <w:rPr>
          <w:b/>
          <w:u w:val="single"/>
        </w:rPr>
      </w:pPr>
    </w:p>
    <w:p w:rsidR="00211A05" w:rsidRPr="00803EBF" w:rsidRDefault="004D335D" w:rsidP="00211A05">
      <w:pPr>
        <w:pStyle w:val="DP-Norml"/>
        <w:spacing w:line="360" w:lineRule="auto"/>
        <w:rPr>
          <w:b/>
          <w:u w:val="single"/>
        </w:rPr>
      </w:pPr>
      <w:r w:rsidRPr="00803EBF">
        <w:rPr>
          <w:b/>
          <w:u w:val="single"/>
        </w:rPr>
        <w:lastRenderedPageBreak/>
        <w:t>ALIANCE</w:t>
      </w:r>
      <w:bookmarkEnd w:id="10"/>
    </w:p>
    <w:p w:rsidR="00211A05" w:rsidRPr="00803EBF" w:rsidRDefault="00E01474" w:rsidP="00211A05">
      <w:pPr>
        <w:pStyle w:val="DP-Norml"/>
        <w:spacing w:line="360" w:lineRule="auto"/>
      </w:pPr>
      <w:r w:rsidRPr="00803EBF">
        <w:t xml:space="preserve">Spolupráce jednotlivých aerolinek umožnila vnik aliancí. </w:t>
      </w:r>
      <w:r w:rsidR="004D335D" w:rsidRPr="00803EBF">
        <w:t xml:space="preserve">Přínos </w:t>
      </w:r>
      <w:r w:rsidRPr="00803EBF">
        <w:t>a</w:t>
      </w:r>
      <w:r w:rsidR="004D335D" w:rsidRPr="00803EBF">
        <w:t>liancí spočívá v jejich vzájemné spolupráci získat a uspokojit zákazníka. Cílem je poskytnout zákazníkovi komplexní služby, které zahrnují nejenom dopravu, ale i množství dalších činností a služeb.</w:t>
      </w:r>
      <w:r w:rsidR="00211A05" w:rsidRPr="00803EBF">
        <w:t xml:space="preserve"> Mezi nejdůležitější výhody patří: celosvětová síť linek, minimální ztrátové časy (hlavně u transferových cestujících), levnější tarify, věrnostní programy (Frequent Flyer Programme) a různé doplňkové služby</w:t>
      </w:r>
      <w:r w:rsidR="00953043" w:rsidRPr="00803EBF">
        <w:rPr>
          <w:rStyle w:val="Znakapoznpodarou"/>
        </w:rPr>
        <w:footnoteReference w:id="32"/>
      </w:r>
      <w:r w:rsidR="00211A05" w:rsidRPr="00803EBF">
        <w:t xml:space="preserve">. Mezi </w:t>
      </w:r>
      <w:r w:rsidR="00AA2A93" w:rsidRPr="00803EBF">
        <w:t>tři</w:t>
      </w:r>
      <w:r w:rsidR="00211A05" w:rsidRPr="00803EBF">
        <w:t xml:space="preserve"> nejvýznamnější a největší aliance patří:</w:t>
      </w:r>
    </w:p>
    <w:p w:rsidR="00211A05" w:rsidRPr="00803EBF" w:rsidRDefault="00211A05" w:rsidP="00211A05">
      <w:pPr>
        <w:pStyle w:val="DP-Norml"/>
        <w:spacing w:line="360" w:lineRule="auto"/>
        <w:rPr>
          <w:b/>
          <w:u w:val="single"/>
        </w:rPr>
      </w:pPr>
      <w:r w:rsidRPr="00803EBF">
        <w:rPr>
          <w:b/>
          <w:i/>
        </w:rPr>
        <w:t>Star Alliance</w:t>
      </w:r>
      <w:r w:rsidR="00C5077E" w:rsidRPr="00803EBF">
        <w:rPr>
          <w:rStyle w:val="Znakapoznpodarou"/>
          <w:b/>
          <w:i/>
        </w:rPr>
        <w:footnoteReference w:id="33"/>
      </w:r>
      <w:r w:rsidRPr="00803EBF">
        <w:t xml:space="preserve"> sdružuje 27 leteckých společností; v roce 2010 přepravil</w:t>
      </w:r>
      <w:r w:rsidR="00AA2A93" w:rsidRPr="00803EBF">
        <w:t>y</w:t>
      </w:r>
      <w:r w:rsidRPr="00803EBF">
        <w:t xml:space="preserve"> 604 miliónů cestujících do 1160 destinací. Alliance vznikla v roku 1997.</w:t>
      </w:r>
    </w:p>
    <w:p w:rsidR="00211A05" w:rsidRPr="00803EBF" w:rsidRDefault="00211A05" w:rsidP="00211A05">
      <w:pPr>
        <w:spacing w:after="0"/>
        <w:rPr>
          <w:szCs w:val="24"/>
        </w:rPr>
      </w:pPr>
      <w:r w:rsidRPr="00803EBF">
        <w:rPr>
          <w:b/>
          <w:i/>
          <w:szCs w:val="24"/>
        </w:rPr>
        <w:t>SkyTeam</w:t>
      </w:r>
      <w:r w:rsidR="00C5077E" w:rsidRPr="00803EBF">
        <w:rPr>
          <w:rStyle w:val="Znakapoznpodarou"/>
          <w:b/>
          <w:i/>
          <w:szCs w:val="24"/>
        </w:rPr>
        <w:footnoteReference w:id="34"/>
      </w:r>
      <w:r w:rsidR="00746C9B" w:rsidRPr="00803EBF">
        <w:rPr>
          <w:b/>
          <w:i/>
          <w:szCs w:val="24"/>
        </w:rPr>
        <w:t xml:space="preserve"> </w:t>
      </w:r>
      <w:r w:rsidRPr="00803EBF">
        <w:rPr>
          <w:szCs w:val="24"/>
        </w:rPr>
        <w:t>sdružuje 12 leteckých společností; v roce 2010 přepravil</w:t>
      </w:r>
      <w:r w:rsidR="00AA2A93" w:rsidRPr="00803EBF">
        <w:rPr>
          <w:szCs w:val="24"/>
        </w:rPr>
        <w:t>y</w:t>
      </w:r>
      <w:r w:rsidRPr="00803EBF">
        <w:rPr>
          <w:szCs w:val="24"/>
        </w:rPr>
        <w:t xml:space="preserve"> 384 miliónů cestujících do 898 destinací. </w:t>
      </w:r>
      <w:r w:rsidRPr="00803EBF">
        <w:t xml:space="preserve">Alliance vznikla v červnu 1999. </w:t>
      </w:r>
      <w:r w:rsidRPr="00803EBF">
        <w:rPr>
          <w:szCs w:val="24"/>
        </w:rPr>
        <w:t xml:space="preserve">Členem SkyTeamu jsou mimo jiné i České aerolinie. </w:t>
      </w:r>
    </w:p>
    <w:p w:rsidR="00853DD3" w:rsidRPr="00803EBF" w:rsidRDefault="00211A05" w:rsidP="00853DD3">
      <w:pPr>
        <w:rPr>
          <w:szCs w:val="24"/>
        </w:rPr>
      </w:pPr>
      <w:r w:rsidRPr="00803EBF">
        <w:rPr>
          <w:b/>
          <w:i/>
          <w:szCs w:val="24"/>
        </w:rPr>
        <w:t>OneWorld</w:t>
      </w:r>
      <w:r w:rsidR="00C5077E" w:rsidRPr="00803EBF">
        <w:rPr>
          <w:rStyle w:val="Znakapoznpodarou"/>
          <w:b/>
          <w:i/>
          <w:szCs w:val="24"/>
        </w:rPr>
        <w:footnoteReference w:id="35"/>
      </w:r>
      <w:r w:rsidR="00746C9B" w:rsidRPr="00803EBF">
        <w:rPr>
          <w:b/>
          <w:i/>
          <w:szCs w:val="24"/>
        </w:rPr>
        <w:t xml:space="preserve"> </w:t>
      </w:r>
      <w:r w:rsidR="00746C9B" w:rsidRPr="00803EBF">
        <w:rPr>
          <w:szCs w:val="24"/>
        </w:rPr>
        <w:t>sdružuje</w:t>
      </w:r>
      <w:r w:rsidRPr="00803EBF">
        <w:rPr>
          <w:szCs w:val="24"/>
        </w:rPr>
        <w:t xml:space="preserve"> 12 leteckých společností; v roce 2010 přepravil</w:t>
      </w:r>
      <w:r w:rsidR="00AA2A93" w:rsidRPr="00803EBF">
        <w:rPr>
          <w:szCs w:val="24"/>
        </w:rPr>
        <w:t>y</w:t>
      </w:r>
      <w:r w:rsidRPr="00803EBF">
        <w:rPr>
          <w:szCs w:val="24"/>
        </w:rPr>
        <w:t xml:space="preserve"> 340 miliónů cestujících do 900 destinací. </w:t>
      </w:r>
      <w:r w:rsidRPr="00803EBF">
        <w:t>Alliance vznikla v květnu 2000.</w:t>
      </w:r>
    </w:p>
    <w:p w:rsidR="0027069F" w:rsidRPr="00803EBF" w:rsidRDefault="00D10F29" w:rsidP="00802A46">
      <w:pPr>
        <w:pStyle w:val="Nadpis2"/>
      </w:pPr>
      <w:bookmarkStart w:id="11" w:name="_Toc301806830"/>
      <w:r w:rsidRPr="00803EBF">
        <w:t>Finanční a provozní ukazatele</w:t>
      </w:r>
      <w:bookmarkEnd w:id="11"/>
    </w:p>
    <w:p w:rsidR="004D335D" w:rsidRPr="00803EBF" w:rsidRDefault="004D335D" w:rsidP="00853DD3">
      <w:pPr>
        <w:rPr>
          <w:szCs w:val="24"/>
        </w:rPr>
      </w:pPr>
      <w:r w:rsidRPr="00803EBF">
        <w:rPr>
          <w:szCs w:val="24"/>
        </w:rPr>
        <w:t>Mezinárodní charakter letecké dopravy si vyžádal vysokou úroveň sjednocení základních ukazatelů, a to jak finančních tak naturálních. Jednotné ukazatele umožňují leteckým společnostem porovnávat svoji výkonnost, nákladovost, ziskovost a produktivitu</w:t>
      </w:r>
      <w:r w:rsidR="00204D0F" w:rsidRPr="00803EBF">
        <w:rPr>
          <w:szCs w:val="24"/>
        </w:rPr>
        <w:t>. V rámci této práci bude použito zejména provozních ukazatelů, které umožní blíže specifikovat vnitřní prostředí společnosti.</w:t>
      </w:r>
    </w:p>
    <w:p w:rsidR="004D335D" w:rsidRPr="00803EBF" w:rsidRDefault="004D335D" w:rsidP="004D335D">
      <w:pPr>
        <w:pStyle w:val="Nadpis5"/>
        <w:numPr>
          <w:ilvl w:val="0"/>
          <w:numId w:val="0"/>
        </w:numPr>
        <w:rPr>
          <w:b/>
          <w:u w:val="single"/>
        </w:rPr>
      </w:pPr>
      <w:bookmarkStart w:id="12" w:name="_Toc243877800"/>
      <w:bookmarkStart w:id="13" w:name="_Toc270102752"/>
      <w:r w:rsidRPr="00803EBF">
        <w:rPr>
          <w:b/>
          <w:u w:val="single"/>
        </w:rPr>
        <w:t>Naturální ukazatele (provozní)</w:t>
      </w:r>
      <w:bookmarkEnd w:id="12"/>
      <w:bookmarkEnd w:id="13"/>
      <w:r w:rsidR="007D3AC6" w:rsidRPr="00803EBF">
        <w:rPr>
          <w:rStyle w:val="Znakapoznpodarou"/>
          <w:b/>
          <w:u w:val="single"/>
        </w:rPr>
        <w:footnoteReference w:id="36"/>
      </w:r>
    </w:p>
    <w:p w:rsidR="004D335D" w:rsidRPr="00803EBF" w:rsidRDefault="004D335D" w:rsidP="004D335D">
      <w:pPr>
        <w:pStyle w:val="DP-Norml"/>
        <w:numPr>
          <w:ilvl w:val="0"/>
          <w:numId w:val="13"/>
        </w:numPr>
        <w:spacing w:line="360" w:lineRule="auto"/>
      </w:pPr>
      <w:r w:rsidRPr="00803EBF">
        <w:rPr>
          <w:u w:val="single"/>
        </w:rPr>
        <w:t>Bod ziskovosti využití kapacity letadla</w:t>
      </w:r>
      <w:r w:rsidRPr="00803EBF">
        <w:t xml:space="preserve"> (break-even load factor) – bod zvratu, kdy jsou přepravní výnosy a náklady stejné a zisk je nulový. Bod ziskovosti se zpravidla pohybuje mezi 50-80% využití kapacity letadla.</w:t>
      </w:r>
    </w:p>
    <w:p w:rsidR="004D335D" w:rsidRPr="00803EBF" w:rsidRDefault="004D335D" w:rsidP="004D335D">
      <w:pPr>
        <w:pStyle w:val="DP-Norml"/>
        <w:numPr>
          <w:ilvl w:val="0"/>
          <w:numId w:val="13"/>
        </w:numPr>
        <w:spacing w:line="360" w:lineRule="auto"/>
      </w:pPr>
      <w:r w:rsidRPr="00803EBF">
        <w:rPr>
          <w:u w:val="single"/>
        </w:rPr>
        <w:lastRenderedPageBreak/>
        <w:t>Nabízené osobokilometry</w:t>
      </w:r>
      <w:r w:rsidRPr="00803EBF">
        <w:t xml:space="preserve"> (available seat kilometer) nebo také jako nabízené tunokilometry, kde se kombinuje váha přepravy osob, pošty a zboží</w:t>
      </w:r>
      <w:r w:rsidR="003F1D72" w:rsidRPr="00803EBF">
        <w:t>.</w:t>
      </w:r>
    </w:p>
    <w:p w:rsidR="004D335D" w:rsidRPr="00803EBF" w:rsidRDefault="004D335D" w:rsidP="004D335D">
      <w:pPr>
        <w:pStyle w:val="DP-Norml"/>
        <w:numPr>
          <w:ilvl w:val="0"/>
          <w:numId w:val="13"/>
        </w:numPr>
        <w:spacing w:line="360" w:lineRule="auto"/>
      </w:pPr>
      <w:r w:rsidRPr="00803EBF">
        <w:rPr>
          <w:u w:val="single"/>
        </w:rPr>
        <w:t>Využit</w:t>
      </w:r>
      <w:r w:rsidR="00AA2A93" w:rsidRPr="00803EBF">
        <w:rPr>
          <w:u w:val="single"/>
        </w:rPr>
        <w:t>í</w:t>
      </w:r>
      <w:r w:rsidRPr="00803EBF">
        <w:rPr>
          <w:u w:val="single"/>
        </w:rPr>
        <w:t xml:space="preserve"> osobokilometrů</w:t>
      </w:r>
      <w:r w:rsidRPr="00803EBF">
        <w:t xml:space="preserve"> (revenue kilometres), využité tunokilometry – vypočítá se na základě skutečného počtu osob/tun a vzdálenosti letu v km. </w:t>
      </w:r>
    </w:p>
    <w:p w:rsidR="004D335D" w:rsidRPr="00803EBF" w:rsidRDefault="004D335D" w:rsidP="004D335D">
      <w:pPr>
        <w:pStyle w:val="DP-Norml"/>
        <w:numPr>
          <w:ilvl w:val="0"/>
          <w:numId w:val="13"/>
        </w:numPr>
        <w:spacing w:line="360" w:lineRule="auto"/>
      </w:pPr>
      <w:r w:rsidRPr="00803EBF">
        <w:rPr>
          <w:u w:val="single"/>
        </w:rPr>
        <w:t>Průměrné využití sedačkové kapacity</w:t>
      </w:r>
      <w:r w:rsidRPr="00803EBF">
        <w:t xml:space="preserve"> (seat load factror – SLF) procentuální podíl mezi skutečně využitými a nabízenými osobokilometry.</w:t>
      </w:r>
    </w:p>
    <w:p w:rsidR="004D335D" w:rsidRPr="00803EBF" w:rsidRDefault="004D335D" w:rsidP="004D335D">
      <w:pPr>
        <w:pStyle w:val="DP-Norml"/>
      </w:pPr>
    </w:p>
    <w:p w:rsidR="004D335D" w:rsidRPr="00803EBF" w:rsidRDefault="004D335D" w:rsidP="004D335D">
      <w:pPr>
        <w:pStyle w:val="Nadpis5"/>
        <w:numPr>
          <w:ilvl w:val="0"/>
          <w:numId w:val="0"/>
        </w:numPr>
        <w:rPr>
          <w:b/>
          <w:u w:val="single"/>
        </w:rPr>
      </w:pPr>
      <w:bookmarkStart w:id="14" w:name="_Toc243877801"/>
      <w:bookmarkStart w:id="15" w:name="_Toc270102753"/>
      <w:r w:rsidRPr="00803EBF">
        <w:rPr>
          <w:b/>
          <w:u w:val="single"/>
        </w:rPr>
        <w:t>Finanční ukaz</w:t>
      </w:r>
      <w:bookmarkEnd w:id="14"/>
      <w:r w:rsidRPr="00803EBF">
        <w:rPr>
          <w:b/>
          <w:u w:val="single"/>
        </w:rPr>
        <w:t>atele</w:t>
      </w:r>
      <w:bookmarkEnd w:id="15"/>
      <w:r w:rsidR="007D3AC6" w:rsidRPr="00803EBF">
        <w:rPr>
          <w:rStyle w:val="Znakapoznpodarou"/>
          <w:b/>
          <w:u w:val="single"/>
        </w:rPr>
        <w:footnoteReference w:id="37"/>
      </w:r>
    </w:p>
    <w:p w:rsidR="004D335D" w:rsidRPr="00803EBF" w:rsidRDefault="004D335D" w:rsidP="004D335D">
      <w:pPr>
        <w:pStyle w:val="DP-Norml"/>
        <w:numPr>
          <w:ilvl w:val="0"/>
          <w:numId w:val="14"/>
        </w:numPr>
        <w:spacing w:line="360" w:lineRule="auto"/>
      </w:pPr>
      <w:r w:rsidRPr="00803EBF">
        <w:rPr>
          <w:u w:val="single"/>
        </w:rPr>
        <w:t>Přepravní výnosy</w:t>
      </w:r>
      <w:r w:rsidRPr="00803EBF">
        <w:t xml:space="preserve"> (traffic revenues) – zpravidla vyjádřené v USD, součet tržeb z přepravy (výnosy za letenky, bezpečnostní a palivové poplatky, prodej duty free na palubě, apod.).</w:t>
      </w:r>
    </w:p>
    <w:p w:rsidR="004D335D" w:rsidRPr="00803EBF" w:rsidRDefault="004D335D" w:rsidP="004D335D">
      <w:pPr>
        <w:pStyle w:val="DP-Norml"/>
        <w:numPr>
          <w:ilvl w:val="0"/>
          <w:numId w:val="14"/>
        </w:numPr>
        <w:spacing w:line="360" w:lineRule="auto"/>
      </w:pPr>
      <w:r w:rsidRPr="00803EBF">
        <w:rPr>
          <w:u w:val="single"/>
        </w:rPr>
        <w:t>Nepřepravní výnosy</w:t>
      </w:r>
      <w:r w:rsidRPr="00803EBF">
        <w:t xml:space="preserve"> – tržby z doplňkových činností (např.: tržby z výcvikového střediska, poskytovaného handlingu jiným leteckým společnostem).</w:t>
      </w:r>
    </w:p>
    <w:p w:rsidR="004D335D" w:rsidRPr="00803EBF" w:rsidRDefault="004D335D" w:rsidP="004D335D">
      <w:pPr>
        <w:pStyle w:val="DP-Norml"/>
        <w:numPr>
          <w:ilvl w:val="0"/>
          <w:numId w:val="14"/>
        </w:numPr>
        <w:spacing w:line="360" w:lineRule="auto"/>
      </w:pPr>
      <w:r w:rsidRPr="00803EBF">
        <w:rPr>
          <w:u w:val="single"/>
        </w:rPr>
        <w:t>Provozní náklady</w:t>
      </w:r>
      <w:r w:rsidRPr="00803EBF">
        <w:t xml:space="preserve"> (operating costs) – náklady spojené s přepravou osob, pošty a zboží. </w:t>
      </w:r>
    </w:p>
    <w:p w:rsidR="004D335D" w:rsidRPr="00803EBF" w:rsidRDefault="004D335D" w:rsidP="004D335D">
      <w:pPr>
        <w:pStyle w:val="DP-Norml"/>
        <w:numPr>
          <w:ilvl w:val="0"/>
          <w:numId w:val="14"/>
        </w:numPr>
        <w:spacing w:line="360" w:lineRule="auto"/>
      </w:pPr>
      <w:r w:rsidRPr="00803EBF">
        <w:rPr>
          <w:u w:val="single"/>
        </w:rPr>
        <w:t>Ostatní náklady</w:t>
      </w:r>
      <w:r w:rsidRPr="00803EBF">
        <w:t xml:space="preserve"> (other costs) – obvykl</w:t>
      </w:r>
      <w:r w:rsidR="00F06203" w:rsidRPr="00803EBF">
        <w:t>é</w:t>
      </w:r>
      <w:r w:rsidRPr="00803EBF">
        <w:t xml:space="preserve"> náklady</w:t>
      </w:r>
      <w:r w:rsidR="00F06203" w:rsidRPr="00803EBF">
        <w:t>,</w:t>
      </w:r>
      <w:r w:rsidRPr="00803EBF">
        <w:t xml:space="preserve"> spojené s placením úvěrů, leasingů a daní.</w:t>
      </w:r>
    </w:p>
    <w:p w:rsidR="004D335D" w:rsidRPr="00803EBF" w:rsidRDefault="004D335D" w:rsidP="004D335D">
      <w:pPr>
        <w:pStyle w:val="DP-Norml"/>
        <w:numPr>
          <w:ilvl w:val="0"/>
          <w:numId w:val="14"/>
        </w:numPr>
        <w:spacing w:line="360" w:lineRule="auto"/>
      </w:pPr>
      <w:r w:rsidRPr="00803EBF">
        <w:rPr>
          <w:u w:val="single"/>
        </w:rPr>
        <w:t>Výnos na jednotku přepravného výkonu</w:t>
      </w:r>
      <w:r w:rsidRPr="00803EBF">
        <w:t xml:space="preserve"> (YIELD per passanger/ton of cargo) – podíl celkových </w:t>
      </w:r>
      <w:r w:rsidR="00885017" w:rsidRPr="00803EBF">
        <w:t>přepravních</w:t>
      </w:r>
      <w:r w:rsidRPr="00803EBF">
        <w:t xml:space="preserve"> výnosů za cestující/náklad a celkového počtu využitých osobokilometrů/tunokilometrů.</w:t>
      </w:r>
    </w:p>
    <w:p w:rsidR="00C324F1" w:rsidRPr="00803EBF" w:rsidRDefault="00C324F1">
      <w:pPr>
        <w:spacing w:after="0" w:line="240" w:lineRule="auto"/>
        <w:jc w:val="left"/>
        <w:rPr>
          <w:b/>
          <w:bCs/>
          <w:sz w:val="28"/>
          <w:szCs w:val="24"/>
        </w:rPr>
      </w:pPr>
    </w:p>
    <w:p w:rsidR="0027069F" w:rsidRPr="00803EBF" w:rsidRDefault="00FF2746" w:rsidP="000F0AFD">
      <w:pPr>
        <w:pStyle w:val="Nadpis2"/>
      </w:pPr>
      <w:bookmarkStart w:id="16" w:name="_Toc301806831"/>
      <w:r w:rsidRPr="00803EBF">
        <w:t>Poptávka, ziskovost a ekonomická krize</w:t>
      </w:r>
      <w:bookmarkEnd w:id="16"/>
    </w:p>
    <w:p w:rsidR="004D335D" w:rsidRPr="00803EBF" w:rsidRDefault="00815C82" w:rsidP="004D335D">
      <w:pPr>
        <w:rPr>
          <w:szCs w:val="24"/>
        </w:rPr>
      </w:pPr>
      <w:r w:rsidRPr="00803EBF">
        <w:rPr>
          <w:szCs w:val="24"/>
        </w:rPr>
        <w:t>Jak p</w:t>
      </w:r>
      <w:r w:rsidR="004D335D" w:rsidRPr="00803EBF">
        <w:rPr>
          <w:szCs w:val="24"/>
        </w:rPr>
        <w:t>optávka, tak ziskovost aerolinek</w:t>
      </w:r>
      <w:r w:rsidRPr="00803EBF">
        <w:rPr>
          <w:szCs w:val="24"/>
        </w:rPr>
        <w:t xml:space="preserve"> byla</w:t>
      </w:r>
      <w:r w:rsidR="004D335D" w:rsidRPr="00803EBF">
        <w:rPr>
          <w:szCs w:val="24"/>
        </w:rPr>
        <w:t xml:space="preserve"> </w:t>
      </w:r>
      <w:r w:rsidRPr="00803EBF">
        <w:rPr>
          <w:szCs w:val="24"/>
        </w:rPr>
        <w:t xml:space="preserve">a je ve světě </w:t>
      </w:r>
      <w:r w:rsidR="004D335D" w:rsidRPr="00803EBF">
        <w:rPr>
          <w:szCs w:val="24"/>
        </w:rPr>
        <w:t xml:space="preserve">ovlivněná globální ekonomickou krizí. Navyšování poptávky po letecké přepravě je nesmírně obtížné i v době ekonomické stability, pokud se nejedná o rozvojové trhy s rostoucí ekonomikou. Každý pokles poptávky vyvolá reakci v podobě poklesu ziskovosti. Ziskovost závisí na mnohých faktorech a jeden z nejdůležitějších je právě obsazenost letadel. Pokud se letadlo nepodaří dostatečně naplnit, let nemůže být ziskový. </w:t>
      </w:r>
    </w:p>
    <w:p w:rsidR="004D335D" w:rsidRPr="00803EBF" w:rsidRDefault="004D335D" w:rsidP="004D335D">
      <w:pPr>
        <w:pStyle w:val="Nadpis5"/>
        <w:numPr>
          <w:ilvl w:val="0"/>
          <w:numId w:val="0"/>
        </w:numPr>
        <w:rPr>
          <w:b/>
          <w:u w:val="single"/>
        </w:rPr>
      </w:pPr>
      <w:bookmarkStart w:id="17" w:name="_Toc270102755"/>
      <w:r w:rsidRPr="00803EBF">
        <w:rPr>
          <w:b/>
          <w:u w:val="single"/>
        </w:rPr>
        <w:lastRenderedPageBreak/>
        <w:t>Poptávka</w:t>
      </w:r>
      <w:bookmarkEnd w:id="17"/>
      <w:r w:rsidRPr="00803EBF">
        <w:rPr>
          <w:b/>
          <w:u w:val="single"/>
        </w:rPr>
        <w:t xml:space="preserve"> </w:t>
      </w:r>
    </w:p>
    <w:p w:rsidR="004D335D" w:rsidRPr="00803EBF" w:rsidRDefault="004D335D" w:rsidP="004D335D">
      <w:pPr>
        <w:rPr>
          <w:szCs w:val="24"/>
        </w:rPr>
      </w:pPr>
      <w:r w:rsidRPr="00803EBF">
        <w:rPr>
          <w:szCs w:val="24"/>
        </w:rPr>
        <w:t>„Marketingové řízení je ve své podstatě řízením poptávky. Marketingově řídit znamená ovlivňovat úroveň, načasování a složení poptávky takovým způsobem, který pomůže firmě dosahovat jejích cílů.“</w:t>
      </w:r>
      <w:r w:rsidRPr="00803EBF">
        <w:rPr>
          <w:rStyle w:val="Znakapoznpodarou"/>
          <w:szCs w:val="24"/>
        </w:rPr>
        <w:footnoteReference w:id="38"/>
      </w:r>
      <w:r w:rsidRPr="00803EBF">
        <w:rPr>
          <w:szCs w:val="24"/>
        </w:rPr>
        <w:t xml:space="preserve"> </w:t>
      </w:r>
    </w:p>
    <w:p w:rsidR="004D335D" w:rsidRPr="00803EBF" w:rsidRDefault="004D335D" w:rsidP="004D335D">
      <w:pPr>
        <w:rPr>
          <w:szCs w:val="24"/>
        </w:rPr>
      </w:pPr>
      <w:r w:rsidRPr="00803EBF">
        <w:rPr>
          <w:szCs w:val="24"/>
        </w:rPr>
        <w:t xml:space="preserve">Poptávka v letecké dopravě je na malém českém trhu již </w:t>
      </w:r>
      <w:r w:rsidR="00250A9C" w:rsidRPr="00803EBF">
        <w:rPr>
          <w:szCs w:val="24"/>
        </w:rPr>
        <w:t xml:space="preserve">stabilizovaná a </w:t>
      </w:r>
      <w:r w:rsidR="00210D04" w:rsidRPr="00803EBF">
        <w:rPr>
          <w:szCs w:val="24"/>
        </w:rPr>
        <w:t>dá se jen málo ovlivňovat</w:t>
      </w:r>
      <w:r w:rsidRPr="00803EBF">
        <w:rPr>
          <w:szCs w:val="24"/>
        </w:rPr>
        <w:t>. Vlivem krize poptávka po letecké přepravě silně poklesla. Společnosti, které nebyly schopn</w:t>
      </w:r>
      <w:r w:rsidR="00415E92" w:rsidRPr="00803EBF">
        <w:rPr>
          <w:szCs w:val="24"/>
        </w:rPr>
        <w:t>y</w:t>
      </w:r>
      <w:r w:rsidRPr="00803EBF">
        <w:rPr>
          <w:szCs w:val="24"/>
        </w:rPr>
        <w:t xml:space="preserve"> na tuto změnu pružně reagovat, nebo neměly vytvořen</w:t>
      </w:r>
      <w:r w:rsidR="00415E92" w:rsidRPr="00803EBF">
        <w:rPr>
          <w:szCs w:val="24"/>
        </w:rPr>
        <w:t>y</w:t>
      </w:r>
      <w:r w:rsidRPr="00803EBF">
        <w:rPr>
          <w:szCs w:val="24"/>
        </w:rPr>
        <w:t xml:space="preserve"> finanční rezervy z minulých let, ukončily svoji činnost, nebo byly převzaty do područí větších leteckých společností. Největší ránu utrpěl segment firemní klientely, to znamená segment business třídy s nejvyšší ziskovostí. Firmy </w:t>
      </w:r>
      <w:r w:rsidR="00064059" w:rsidRPr="00803EBF">
        <w:rPr>
          <w:szCs w:val="24"/>
        </w:rPr>
        <w:t>z</w:t>
      </w:r>
      <w:r w:rsidRPr="00803EBF">
        <w:rPr>
          <w:szCs w:val="24"/>
        </w:rPr>
        <w:t xml:space="preserve">ačaly více využívat videokonference, a když už musí cestovat, tak cestují levnější ekonomickou třídou. </w:t>
      </w:r>
      <w:r w:rsidR="005F564D" w:rsidRPr="00803EBF">
        <w:rPr>
          <w:szCs w:val="24"/>
        </w:rPr>
        <w:t xml:space="preserve">Oživení poptávky bylo zaznamenáno </w:t>
      </w:r>
      <w:r w:rsidR="00802E01" w:rsidRPr="00803EBF">
        <w:rPr>
          <w:szCs w:val="24"/>
        </w:rPr>
        <w:t xml:space="preserve">až </w:t>
      </w:r>
      <w:r w:rsidR="005F564D" w:rsidRPr="00803EBF">
        <w:rPr>
          <w:szCs w:val="24"/>
        </w:rPr>
        <w:t>v celkových výsledcích za rok 2010.</w:t>
      </w:r>
    </w:p>
    <w:p w:rsidR="004D335D" w:rsidRPr="00803EBF" w:rsidRDefault="004D335D" w:rsidP="0080721E">
      <w:pPr>
        <w:spacing w:after="0" w:line="240" w:lineRule="auto"/>
        <w:jc w:val="left"/>
        <w:rPr>
          <w:b/>
          <w:bCs/>
          <w:szCs w:val="24"/>
          <w:u w:val="single"/>
        </w:rPr>
      </w:pPr>
      <w:bookmarkStart w:id="18" w:name="_Toc243877798"/>
      <w:bookmarkStart w:id="19" w:name="_Toc270102756"/>
      <w:r w:rsidRPr="00803EBF">
        <w:rPr>
          <w:b/>
          <w:u w:val="single"/>
        </w:rPr>
        <w:t>Ziskovost</w:t>
      </w:r>
      <w:bookmarkEnd w:id="18"/>
      <w:bookmarkEnd w:id="19"/>
    </w:p>
    <w:p w:rsidR="004D335D" w:rsidRPr="00803EBF" w:rsidRDefault="004D335D" w:rsidP="004D335D">
      <w:pPr>
        <w:rPr>
          <w:szCs w:val="24"/>
        </w:rPr>
      </w:pPr>
      <w:r w:rsidRPr="00803EBF">
        <w:rPr>
          <w:szCs w:val="24"/>
        </w:rPr>
        <w:t xml:space="preserve">Ziskovost závisí od mnoha faktorů, </w:t>
      </w:r>
      <w:r w:rsidR="00F40F44" w:rsidRPr="00803EBF">
        <w:rPr>
          <w:szCs w:val="24"/>
        </w:rPr>
        <w:t>jimiž jsou</w:t>
      </w:r>
      <w:r w:rsidRPr="00803EBF">
        <w:rPr>
          <w:szCs w:val="24"/>
        </w:rPr>
        <w:t xml:space="preserve"> obsazenost letadel, výkon a spotřeba letadla (skladba flotily), sedačková kapacita v ekonomické a business třídě, výška letištních poplatků, cena ropy, ale i teroristické útoky, epidemie a v neposlední řadě globální ekonomická situace. </w:t>
      </w:r>
      <w:r w:rsidR="003F1D72" w:rsidRPr="00803EBF">
        <w:rPr>
          <w:szCs w:val="24"/>
        </w:rPr>
        <w:t>Z dlouhodobého hlediska je z</w:t>
      </w:r>
      <w:r w:rsidRPr="00803EBF">
        <w:rPr>
          <w:szCs w:val="24"/>
        </w:rPr>
        <w:t>iskovost v letecké dopravě nízká a silně cyklická. Při tvorbě letového plánu na další rok vzniká určitá přepravní kapacita, která není téměř nikdy zcela využit</w:t>
      </w:r>
      <w:r w:rsidR="00F40F44" w:rsidRPr="00803EBF">
        <w:rPr>
          <w:szCs w:val="24"/>
        </w:rPr>
        <w:t>a</w:t>
      </w:r>
      <w:r w:rsidRPr="00803EBF">
        <w:rPr>
          <w:szCs w:val="24"/>
        </w:rPr>
        <w:t>. I když se letový program na letní a zimní sezónu zásadně liší v nabízené přepravní kapacitě, jeho fixní náklady jsou dané, a jsou jen těž</w:t>
      </w:r>
      <w:r w:rsidR="00F40F44" w:rsidRPr="00803EBF">
        <w:rPr>
          <w:szCs w:val="24"/>
        </w:rPr>
        <w:t>ko</w:t>
      </w:r>
      <w:r w:rsidRPr="00803EBF">
        <w:rPr>
          <w:szCs w:val="24"/>
        </w:rPr>
        <w:t xml:space="preserve"> ovlivnitelné. </w:t>
      </w:r>
    </w:p>
    <w:p w:rsidR="008374BE" w:rsidRPr="00803EBF" w:rsidRDefault="004D335D" w:rsidP="00802E01">
      <w:pPr>
        <w:rPr>
          <w:szCs w:val="24"/>
        </w:rPr>
      </w:pPr>
      <w:r w:rsidRPr="00803EBF">
        <w:rPr>
          <w:szCs w:val="24"/>
        </w:rPr>
        <w:t>Rozlišují se dvě hlavní sezóny: letní a zimní. V zimní sezóně jsou aerolinky zpravidla ztrátové a vydělávat začínají až s</w:t>
      </w:r>
      <w:r w:rsidR="000A75A0" w:rsidRPr="00803EBF">
        <w:rPr>
          <w:szCs w:val="24"/>
        </w:rPr>
        <w:t xml:space="preserve"> počátkem</w:t>
      </w:r>
      <w:r w:rsidRPr="00803EBF">
        <w:rPr>
          <w:szCs w:val="24"/>
        </w:rPr>
        <w:t xml:space="preserve"> letní sezóny</w:t>
      </w:r>
      <w:r w:rsidR="000A75A0" w:rsidRPr="00803EBF">
        <w:rPr>
          <w:szCs w:val="24"/>
        </w:rPr>
        <w:t xml:space="preserve"> - </w:t>
      </w:r>
      <w:r w:rsidRPr="00803EBF">
        <w:rPr>
          <w:szCs w:val="24"/>
        </w:rPr>
        <w:t xml:space="preserve"> od dubna do konce října. Letní sezóna je klíčová, protože musí pokrýt ztrátu z prvního čtvrtletí, vydělat na nízké tržby ve 4. čtvrtletí a zároveň zabezpečit v kumulaci kladný hospodářský výsledek za celý rok.</w:t>
      </w:r>
    </w:p>
    <w:p w:rsidR="004D335D" w:rsidRPr="00803EBF" w:rsidRDefault="004D335D" w:rsidP="004D335D">
      <w:pPr>
        <w:pStyle w:val="Nadpis5"/>
        <w:numPr>
          <w:ilvl w:val="0"/>
          <w:numId w:val="0"/>
        </w:numPr>
        <w:rPr>
          <w:b/>
          <w:u w:val="single"/>
        </w:rPr>
      </w:pPr>
      <w:r w:rsidRPr="00803EBF">
        <w:rPr>
          <w:b/>
          <w:u w:val="single"/>
        </w:rPr>
        <w:lastRenderedPageBreak/>
        <w:t>Světová ekonomická krize</w:t>
      </w:r>
    </w:p>
    <w:p w:rsidR="00A35D0E" w:rsidRPr="00803EBF" w:rsidRDefault="004D335D" w:rsidP="00A35D0E">
      <w:pPr>
        <w:rPr>
          <w:szCs w:val="24"/>
        </w:rPr>
      </w:pPr>
      <w:r w:rsidRPr="00803EBF">
        <w:rPr>
          <w:szCs w:val="24"/>
        </w:rPr>
        <w:t xml:space="preserve">Začátkem roku 2008 raketově stoupla cena ropy. Letečtí přepravci začali </w:t>
      </w:r>
      <w:r w:rsidR="009747C0" w:rsidRPr="00803EBF">
        <w:rPr>
          <w:szCs w:val="24"/>
        </w:rPr>
        <w:t>„</w:t>
      </w:r>
      <w:r w:rsidRPr="00803EBF">
        <w:rPr>
          <w:szCs w:val="24"/>
        </w:rPr>
        <w:t>krvácet</w:t>
      </w:r>
      <w:r w:rsidR="009747C0" w:rsidRPr="00803EBF">
        <w:rPr>
          <w:szCs w:val="24"/>
        </w:rPr>
        <w:t>“</w:t>
      </w:r>
      <w:r w:rsidRPr="00803EBF">
        <w:rPr>
          <w:szCs w:val="24"/>
        </w:rPr>
        <w:t xml:space="preserve"> vlivem vysokých nákladů na provoz letadel. Tento fakt začali částečně kompenzovat vyššími palivovými poplatky. Podzim 2008 </w:t>
      </w:r>
      <w:r w:rsidR="008913DF" w:rsidRPr="00803EBF">
        <w:rPr>
          <w:szCs w:val="24"/>
        </w:rPr>
        <w:t>však sebou</w:t>
      </w:r>
      <w:r w:rsidRPr="00803EBF">
        <w:rPr>
          <w:szCs w:val="24"/>
        </w:rPr>
        <w:t xml:space="preserve"> přinesl další ránu. Po pádu trhu s nemovitostmi v USA se začaly plně projevovat dopady světové ekonomické krize i v Evropě. Počet cestujících klesá, lidé i firmy šetří. Rapidně klesá cena letenek. Boj o zákazníky má jedinou strategii </w:t>
      </w:r>
      <w:r w:rsidR="00B55FDC" w:rsidRPr="00803EBF">
        <w:rPr>
          <w:szCs w:val="24"/>
        </w:rPr>
        <w:t>a tou je</w:t>
      </w:r>
      <w:r w:rsidRPr="00803EBF">
        <w:rPr>
          <w:szCs w:val="24"/>
        </w:rPr>
        <w:t xml:space="preserve"> nízká cena letenky. Největší propad poptávky a tržeb v letecké dopravě zaznamenala agentura IATA v roce 2009. </w:t>
      </w:r>
    </w:p>
    <w:p w:rsidR="00A35D0E" w:rsidRPr="00803EBF" w:rsidRDefault="00A35D0E" w:rsidP="00A35D0E">
      <w:pPr>
        <w:rPr>
          <w:szCs w:val="24"/>
        </w:rPr>
      </w:pPr>
      <w:r w:rsidRPr="00803EBF">
        <w:rPr>
          <w:szCs w:val="24"/>
        </w:rPr>
        <w:t>"Letecké společnosti potřebují vydělat peníze v období od června do srpna, kdy vrcholí cestovní sezóna. Letadla jsou plná. Obsazenost letadel je vysoká. Příjmy však klesají. Zajištění hotovosti, efektivní řízení kapacity a snižování nákladů bude stále dlouhodobým tématem pro každý článek v hodnotovém řetězci letecké dopravy," komentoval situaci v letecké dopravě v tiskové zprávě IATA za srpen 2009 Giovanni Bisignani, generální ředitel IATA.</w:t>
      </w:r>
      <w:r w:rsidRPr="00803EBF">
        <w:rPr>
          <w:szCs w:val="24"/>
          <w:vertAlign w:val="superscript"/>
        </w:rPr>
        <w:footnoteReference w:id="39"/>
      </w:r>
    </w:p>
    <w:p w:rsidR="00802E01" w:rsidRPr="00803EBF" w:rsidRDefault="00C5077E" w:rsidP="00D1794F">
      <w:pPr>
        <w:rPr>
          <w:szCs w:val="24"/>
        </w:rPr>
      </w:pPr>
      <w:r w:rsidRPr="00803EBF">
        <w:rPr>
          <w:szCs w:val="24"/>
        </w:rPr>
        <w:t>Během</w:t>
      </w:r>
      <w:r w:rsidR="00A35D0E" w:rsidRPr="00803EBF">
        <w:rPr>
          <w:szCs w:val="24"/>
        </w:rPr>
        <w:t xml:space="preserve"> ekonomické krize m</w:t>
      </w:r>
      <w:r w:rsidR="004D335D" w:rsidRPr="00803EBF">
        <w:rPr>
          <w:szCs w:val="24"/>
        </w:rPr>
        <w:t>nohé l</w:t>
      </w:r>
      <w:r w:rsidR="009747C0" w:rsidRPr="00803EBF">
        <w:rPr>
          <w:szCs w:val="24"/>
        </w:rPr>
        <w:t>etecké společnosti, které neměli</w:t>
      </w:r>
      <w:r w:rsidR="004D335D" w:rsidRPr="00803EBF">
        <w:rPr>
          <w:szCs w:val="24"/>
        </w:rPr>
        <w:t xml:space="preserve"> vytvořen</w:t>
      </w:r>
      <w:r w:rsidR="00B55FDC" w:rsidRPr="00803EBF">
        <w:rPr>
          <w:szCs w:val="24"/>
        </w:rPr>
        <w:t>y</w:t>
      </w:r>
      <w:r w:rsidR="004D335D" w:rsidRPr="00803EBF">
        <w:rPr>
          <w:szCs w:val="24"/>
        </w:rPr>
        <w:t xml:space="preserve"> finanční rezervy z minulýc</w:t>
      </w:r>
      <w:r w:rsidR="009747C0" w:rsidRPr="00803EBF">
        <w:rPr>
          <w:szCs w:val="24"/>
        </w:rPr>
        <w:t>h let, případně nikdy nevykázali zisk, skončili</w:t>
      </w:r>
      <w:r w:rsidR="004D335D" w:rsidRPr="00803EBF">
        <w:rPr>
          <w:szCs w:val="24"/>
        </w:rPr>
        <w:t xml:space="preserve"> v konkurzu. I velké firmy s dlouho</w:t>
      </w:r>
      <w:r w:rsidR="00B55FDC" w:rsidRPr="00803EBF">
        <w:rPr>
          <w:szCs w:val="24"/>
        </w:rPr>
        <w:t>letou</w:t>
      </w:r>
      <w:r w:rsidR="004D335D" w:rsidRPr="00803EBF">
        <w:rPr>
          <w:szCs w:val="24"/>
        </w:rPr>
        <w:t xml:space="preserve"> tradicí</w:t>
      </w:r>
      <w:r w:rsidR="009747C0" w:rsidRPr="00803EBF">
        <w:rPr>
          <w:szCs w:val="24"/>
        </w:rPr>
        <w:t>,</w:t>
      </w:r>
      <w:r w:rsidR="004D335D" w:rsidRPr="00803EBF">
        <w:rPr>
          <w:szCs w:val="24"/>
        </w:rPr>
        <w:t xml:space="preserve"> jako je British Airways nebo Lufthansa</w:t>
      </w:r>
      <w:r w:rsidR="00B55FDC" w:rsidRPr="00803EBF">
        <w:rPr>
          <w:szCs w:val="24"/>
        </w:rPr>
        <w:t>,</w:t>
      </w:r>
      <w:r w:rsidR="004D335D" w:rsidRPr="00803EBF">
        <w:rPr>
          <w:szCs w:val="24"/>
        </w:rPr>
        <w:t xml:space="preserve"> se po</w:t>
      </w:r>
      <w:r w:rsidR="007A2BF0" w:rsidRPr="00803EBF">
        <w:rPr>
          <w:szCs w:val="24"/>
        </w:rPr>
        <w:t>týka</w:t>
      </w:r>
      <w:r w:rsidR="009747C0" w:rsidRPr="00803EBF">
        <w:rPr>
          <w:szCs w:val="24"/>
        </w:rPr>
        <w:t>ly</w:t>
      </w:r>
      <w:r w:rsidR="007A2BF0" w:rsidRPr="00803EBF">
        <w:rPr>
          <w:szCs w:val="24"/>
        </w:rPr>
        <w:t xml:space="preserve"> s existenčními problémy</w:t>
      </w:r>
      <w:r w:rsidR="00B55FDC" w:rsidRPr="00803EBF">
        <w:rPr>
          <w:szCs w:val="24"/>
        </w:rPr>
        <w:t>.</w:t>
      </w:r>
      <w:r w:rsidR="007A2BF0" w:rsidRPr="00803EBF">
        <w:rPr>
          <w:szCs w:val="24"/>
        </w:rPr>
        <w:t xml:space="preserve"> (Seznam protikrizových opatření vybraných leteckých společností</w:t>
      </w:r>
      <w:r w:rsidR="009747C0" w:rsidRPr="00803EBF">
        <w:rPr>
          <w:szCs w:val="24"/>
        </w:rPr>
        <w:t>,</w:t>
      </w:r>
      <w:r w:rsidR="007A2BF0" w:rsidRPr="00803EBF">
        <w:rPr>
          <w:szCs w:val="24"/>
        </w:rPr>
        <w:t xml:space="preserve"> obsahuje tabulka v příloze 2). </w:t>
      </w:r>
      <w:r w:rsidR="00A35D0E" w:rsidRPr="00803EBF">
        <w:rPr>
          <w:szCs w:val="24"/>
        </w:rPr>
        <w:t xml:space="preserve">Úspora nákladu se projevila </w:t>
      </w:r>
      <w:r w:rsidR="004D335D" w:rsidRPr="00803EBF">
        <w:rPr>
          <w:szCs w:val="24"/>
        </w:rPr>
        <w:t>hlavně v personální oblasti, v</w:t>
      </w:r>
      <w:r w:rsidR="00A35D0E" w:rsidRPr="00803EBF">
        <w:rPr>
          <w:szCs w:val="24"/>
        </w:rPr>
        <w:t xml:space="preserve"> omezování služeb na palubě </w:t>
      </w:r>
      <w:r w:rsidR="004D335D" w:rsidRPr="00803EBF">
        <w:rPr>
          <w:szCs w:val="24"/>
        </w:rPr>
        <w:t>a snižováním přepravn</w:t>
      </w:r>
      <w:r w:rsidR="00B55FDC" w:rsidRPr="00803EBF">
        <w:rPr>
          <w:szCs w:val="24"/>
        </w:rPr>
        <w:t>í</w:t>
      </w:r>
      <w:r w:rsidR="004D335D" w:rsidRPr="00803EBF">
        <w:rPr>
          <w:szCs w:val="24"/>
        </w:rPr>
        <w:t xml:space="preserve"> kapacity. Přepravní kapacita je citlivou oblastí, kde je zapotřebí zvážit síťové efekty, ale i fakt, že opuštěné sloty na vysoko frekventovaných letištích</w:t>
      </w:r>
      <w:r w:rsidR="009747C0" w:rsidRPr="00803EBF">
        <w:rPr>
          <w:szCs w:val="24"/>
        </w:rPr>
        <w:t>,</w:t>
      </w:r>
      <w:r w:rsidR="004D335D" w:rsidRPr="00803EBF">
        <w:rPr>
          <w:szCs w:val="24"/>
        </w:rPr>
        <w:t xml:space="preserve"> jako je London Heathrow, společnost už pravděpodobně nikdy nezíská zpět. </w:t>
      </w:r>
      <w:r w:rsidR="00A54E3B" w:rsidRPr="00803EBF">
        <w:rPr>
          <w:szCs w:val="24"/>
        </w:rPr>
        <w:t>Navzdory kritické situ</w:t>
      </w:r>
      <w:r w:rsidR="009747C0" w:rsidRPr="00803EBF">
        <w:rPr>
          <w:szCs w:val="24"/>
        </w:rPr>
        <w:t>aci v leteckém průmyslu, dokázali</w:t>
      </w:r>
      <w:r w:rsidR="00A54E3B" w:rsidRPr="00803EBF">
        <w:rPr>
          <w:szCs w:val="24"/>
        </w:rPr>
        <w:t xml:space="preserve"> některé nízkonákladové společnosti pružně zareagovat na krizi a navýšit svoje zisky (Ryanair, SmartWings). </w:t>
      </w:r>
      <w:r w:rsidR="00F77B46" w:rsidRPr="00803EBF">
        <w:rPr>
          <w:szCs w:val="24"/>
        </w:rPr>
        <w:t>Zlepšení situace přinesly</w:t>
      </w:r>
      <w:r w:rsidR="00A35D0E" w:rsidRPr="00803EBF">
        <w:rPr>
          <w:szCs w:val="24"/>
        </w:rPr>
        <w:t xml:space="preserve"> výsledky za rok 2010, kdy společnosti jako KLM,</w:t>
      </w:r>
      <w:r w:rsidR="00A35D0E" w:rsidRPr="00803EBF">
        <w:t xml:space="preserve"> Polský LOT rakouské Austrian Airlines</w:t>
      </w:r>
      <w:r w:rsidR="00A54E3B" w:rsidRPr="00803EBF">
        <w:t xml:space="preserve"> a</w:t>
      </w:r>
      <w:r w:rsidR="00A35D0E" w:rsidRPr="00803EBF">
        <w:t xml:space="preserve"> Lufthansa</w:t>
      </w:r>
      <w:r w:rsidR="00A54E3B" w:rsidRPr="00803EBF">
        <w:t xml:space="preserve"> navý</w:t>
      </w:r>
      <w:r w:rsidR="00763A68" w:rsidRPr="00803EBF">
        <w:t>š</w:t>
      </w:r>
      <w:r w:rsidR="00A54E3B" w:rsidRPr="00803EBF">
        <w:t>il</w:t>
      </w:r>
      <w:r w:rsidR="00F77B46" w:rsidRPr="00803EBF">
        <w:t>y</w:t>
      </w:r>
      <w:r w:rsidR="00A54E3B" w:rsidRPr="00803EBF">
        <w:t xml:space="preserve"> zisky o několik procent oproti roku 2009</w:t>
      </w:r>
      <w:r w:rsidR="00A35D0E" w:rsidRPr="00803EBF">
        <w:rPr>
          <w:szCs w:val="24"/>
        </w:rPr>
        <w:t>.</w:t>
      </w:r>
      <w:r w:rsidR="00D336D7" w:rsidRPr="00803EBF">
        <w:t xml:space="preserve">  </w:t>
      </w:r>
      <w:r w:rsidR="00E14B95" w:rsidRPr="00803EBF">
        <w:t>P</w:t>
      </w:r>
      <w:r w:rsidR="00D336D7" w:rsidRPr="00803EBF">
        <w:t>růměr</w:t>
      </w:r>
      <w:r w:rsidR="00A72D23" w:rsidRPr="00803EBF">
        <w:t>ná</w:t>
      </w:r>
      <w:r w:rsidR="00D336D7" w:rsidRPr="00803EBF">
        <w:t xml:space="preserve"> obsazenost letadel </w:t>
      </w:r>
      <w:r w:rsidR="00E14B95" w:rsidRPr="00803EBF">
        <w:t xml:space="preserve">v Evropě </w:t>
      </w:r>
      <w:r w:rsidR="00D336D7" w:rsidRPr="00803EBF">
        <w:t xml:space="preserve">za rok 2010 </w:t>
      </w:r>
      <w:r w:rsidR="00E936CE" w:rsidRPr="00803EBF">
        <w:t>stoupl</w:t>
      </w:r>
      <w:r w:rsidR="00A72D23" w:rsidRPr="00803EBF">
        <w:t>a</w:t>
      </w:r>
      <w:r w:rsidR="00E936CE" w:rsidRPr="00803EBF">
        <w:t xml:space="preserve"> na</w:t>
      </w:r>
      <w:r w:rsidR="00D336D7" w:rsidRPr="00803EBF">
        <w:t xml:space="preserve"> 77,9 procenta.</w:t>
      </w:r>
      <w:r w:rsidR="00D336D7" w:rsidRPr="00803EBF">
        <w:rPr>
          <w:rStyle w:val="Znakapoznpodarou"/>
        </w:rPr>
        <w:footnoteReference w:id="40"/>
      </w:r>
      <w:r w:rsidR="00802E01" w:rsidRPr="00803EBF">
        <w:br w:type="page"/>
      </w:r>
    </w:p>
    <w:p w:rsidR="00AE3ADE" w:rsidRPr="00803EBF" w:rsidRDefault="003B200D" w:rsidP="00AE3ADE">
      <w:pPr>
        <w:pStyle w:val="Nadpis1"/>
      </w:pPr>
      <w:bookmarkStart w:id="20" w:name="_Toc301806832"/>
      <w:r w:rsidRPr="00803EBF">
        <w:lastRenderedPageBreak/>
        <w:t>Praktická</w:t>
      </w:r>
      <w:r w:rsidR="0027069F" w:rsidRPr="00803EBF">
        <w:t xml:space="preserve"> část </w:t>
      </w:r>
      <w:r w:rsidR="00FF2746" w:rsidRPr="00803EBF">
        <w:t>– Marketingová orientace společnosti ČSA</w:t>
      </w:r>
      <w:bookmarkEnd w:id="20"/>
    </w:p>
    <w:p w:rsidR="00A463B7" w:rsidRPr="00803EBF" w:rsidRDefault="003B200D" w:rsidP="00D853E1">
      <w:bookmarkStart w:id="21" w:name="_Toc270102759"/>
      <w:r w:rsidRPr="00803EBF">
        <w:t>Praktická</w:t>
      </w:r>
      <w:r w:rsidR="004D335D" w:rsidRPr="00803EBF">
        <w:t xml:space="preserve"> část práce si klade za cíl</w:t>
      </w:r>
      <w:r w:rsidR="009747C0" w:rsidRPr="00803EBF">
        <w:t>,</w:t>
      </w:r>
      <w:r w:rsidR="004D335D" w:rsidRPr="00803EBF">
        <w:t xml:space="preserve"> na základě teoretických poznatků uvedených v druhé kapitole</w:t>
      </w:r>
      <w:r w:rsidR="009747C0" w:rsidRPr="00803EBF">
        <w:t>,</w:t>
      </w:r>
      <w:r w:rsidR="004D335D" w:rsidRPr="00803EBF">
        <w:t xml:space="preserve"> </w:t>
      </w:r>
      <w:r w:rsidR="00763A68" w:rsidRPr="00803EBF">
        <w:t>porovnat</w:t>
      </w:r>
      <w:r w:rsidR="00413131" w:rsidRPr="00803EBF">
        <w:t xml:space="preserve"> </w:t>
      </w:r>
      <w:r w:rsidR="00D853E1" w:rsidRPr="00803EBF">
        <w:t>marketingovou orientaci společnosti ČSA před krizí a dnes</w:t>
      </w:r>
      <w:r w:rsidR="00763A68" w:rsidRPr="00803EBF">
        <w:t xml:space="preserve"> a určit další směr společnosti</w:t>
      </w:r>
      <w:r w:rsidR="00D853E1" w:rsidRPr="00803EBF">
        <w:t xml:space="preserve">. </w:t>
      </w:r>
      <w:r w:rsidR="00AE3ADE" w:rsidRPr="00803EBF">
        <w:t>Období před krizí budeme uvažovat roky 2006 až 2008. Na podzim roku 2008</w:t>
      </w:r>
      <w:r w:rsidR="009747C0" w:rsidRPr="00803EBF">
        <w:t>,</w:t>
      </w:r>
      <w:r w:rsidR="00AE3ADE" w:rsidRPr="00803EBF">
        <w:t xml:space="preserve"> jsou již sice patrné známky krize, ale vzhledem k nejziskovějšímu období v letecké dopravě (léto), bude rok 2008 v rámci práce považován za část období před krizí. Za období dnes je považováno období dokončení této práce, tj. jaro 2011. Pro úplnost a pochopení dnešní orientace ČSA, jsou v práci popsané i klíčové události v letech 2009-2010. Vzhledem k dostupnosti dat jsou některé časové řady a výkonnostní ukazatele ČSA jen do roku 2009. Analytická část práce obsahuje 3 větší celky: 3.1 Společnost ČSA, 3.2 Stav a vývoj prostředí trhu letecké dopravy z pohledu ČSA a 3.3 Marketingový mix. </w:t>
      </w:r>
    </w:p>
    <w:p w:rsidR="00D853E1" w:rsidRPr="00803EBF" w:rsidRDefault="004D335D" w:rsidP="00D853E1">
      <w:r w:rsidRPr="00803EBF">
        <w:t>Úvodní část je představením společnosti</w:t>
      </w:r>
      <w:r w:rsidR="009747C0" w:rsidRPr="00803EBF">
        <w:t>,</w:t>
      </w:r>
      <w:r w:rsidRPr="00803EBF">
        <w:t xml:space="preserve"> a to z pohledu jejího vznik</w:t>
      </w:r>
      <w:r w:rsidR="00C324F1" w:rsidRPr="00803EBF">
        <w:t>u, historie, vedení</w:t>
      </w:r>
      <w:r w:rsidR="00AE3ADE" w:rsidRPr="00803EBF">
        <w:t xml:space="preserve"> a</w:t>
      </w:r>
      <w:r w:rsidR="00EC385B" w:rsidRPr="00803EBF">
        <w:t xml:space="preserve"> </w:t>
      </w:r>
      <w:r w:rsidR="00C324F1" w:rsidRPr="00803EBF">
        <w:t>struktury</w:t>
      </w:r>
      <w:r w:rsidR="00AE3ADE" w:rsidRPr="00803EBF">
        <w:t xml:space="preserve">. </w:t>
      </w:r>
      <w:r w:rsidR="00033698" w:rsidRPr="00803EBF">
        <w:t>P</w:t>
      </w:r>
      <w:r w:rsidR="00EC385B" w:rsidRPr="00803EBF">
        <w:t>rofil</w:t>
      </w:r>
      <w:r w:rsidR="00AE3ADE" w:rsidRPr="00803EBF">
        <w:t xml:space="preserve"> společnosti </w:t>
      </w:r>
      <w:r w:rsidR="00026C3A" w:rsidRPr="00803EBF">
        <w:t>tvoří důležitou součást vlastní prezentace společnosti. Zde je podroben n</w:t>
      </w:r>
      <w:r w:rsidR="00AE3ADE" w:rsidRPr="00803EBF">
        <w:t>ásledn</w:t>
      </w:r>
      <w:r w:rsidR="00026C3A" w:rsidRPr="00803EBF">
        <w:t>é konfrontaci s reálným stavem Českých aerolinií</w:t>
      </w:r>
      <w:r w:rsidR="00AE3ADE" w:rsidRPr="00803EBF">
        <w:t xml:space="preserve">. Další podkapitola v krátkosti </w:t>
      </w:r>
      <w:r w:rsidRPr="00803EBF">
        <w:t>popisuje str</w:t>
      </w:r>
      <w:r w:rsidR="00D853E1" w:rsidRPr="00803EBF">
        <w:t>ategii společnosti v letech 2006</w:t>
      </w:r>
      <w:r w:rsidRPr="00803EBF">
        <w:t>-201</w:t>
      </w:r>
      <w:r w:rsidR="007A2BF0" w:rsidRPr="00803EBF">
        <w:t>1</w:t>
      </w:r>
      <w:r w:rsidRPr="00803EBF">
        <w:t xml:space="preserve"> tak</w:t>
      </w:r>
      <w:r w:rsidR="009747C0" w:rsidRPr="00803EBF">
        <w:t>,</w:t>
      </w:r>
      <w:r w:rsidRPr="00803EBF">
        <w:t xml:space="preserve"> jak je</w:t>
      </w:r>
      <w:r w:rsidR="009747C0" w:rsidRPr="00803EBF">
        <w:t xml:space="preserve"> známa z výročních a tiskových z</w:t>
      </w:r>
      <w:r w:rsidRPr="00803EBF">
        <w:t>práv ČSA</w:t>
      </w:r>
      <w:r w:rsidR="00C81CC0" w:rsidRPr="00803EBF">
        <w:t xml:space="preserve">. </w:t>
      </w:r>
    </w:p>
    <w:p w:rsidR="00D853E1" w:rsidRPr="00803EBF" w:rsidRDefault="00D853E1" w:rsidP="00D853E1">
      <w:pPr>
        <w:rPr>
          <w:szCs w:val="24"/>
        </w:rPr>
      </w:pPr>
      <w:r w:rsidRPr="00803EBF">
        <w:rPr>
          <w:szCs w:val="24"/>
        </w:rPr>
        <w:t>Analýz</w:t>
      </w:r>
      <w:r w:rsidR="00413131" w:rsidRPr="00803EBF">
        <w:rPr>
          <w:szCs w:val="24"/>
        </w:rPr>
        <w:t>a</w:t>
      </w:r>
      <w:r w:rsidRPr="00803EBF">
        <w:rPr>
          <w:szCs w:val="24"/>
        </w:rPr>
        <w:t xml:space="preserve"> makroprostředí</w:t>
      </w:r>
      <w:r w:rsidR="004E33B6" w:rsidRPr="00803EBF">
        <w:rPr>
          <w:szCs w:val="24"/>
        </w:rPr>
        <w:t xml:space="preserve"> obsahuje</w:t>
      </w:r>
      <w:r w:rsidRPr="00803EBF">
        <w:rPr>
          <w:szCs w:val="24"/>
        </w:rPr>
        <w:t xml:space="preserve"> konkrétní faktory, které zásadním způsobem ovlivnily nebo ovlivňují činnost ČSA a dalších leteckých dopravců v Evropě v posledních letech. Cílem této analýzy je vybrat ze všech faktorů pouze ty, které jsou pro společnost klíčové. U analýzy mikroprostředí je pozornost zaměřená na rozbor konkurence a segmentaci zákazníků</w:t>
      </w:r>
      <w:r w:rsidR="00656A46" w:rsidRPr="00803EBF">
        <w:rPr>
          <w:szCs w:val="24"/>
        </w:rPr>
        <w:t>, která je podpořena</w:t>
      </w:r>
      <w:r w:rsidRPr="00803EBF">
        <w:rPr>
          <w:szCs w:val="24"/>
        </w:rPr>
        <w:t xml:space="preserve"> vlastním marketingovým průzkumem</w:t>
      </w:r>
      <w:r w:rsidR="00413131" w:rsidRPr="00803EBF">
        <w:rPr>
          <w:szCs w:val="24"/>
        </w:rPr>
        <w:t>.</w:t>
      </w:r>
      <w:r w:rsidRPr="00803EBF">
        <w:rPr>
          <w:szCs w:val="24"/>
        </w:rPr>
        <w:t xml:space="preserve"> Vnitřní prostředí společnosti je definováno přehledem základních výkonnostních ukazatelů v odvětví ve srovnání s ČSA. </w:t>
      </w:r>
      <w:r w:rsidR="00365FDC" w:rsidRPr="00803EBF">
        <w:rPr>
          <w:szCs w:val="24"/>
        </w:rPr>
        <w:t xml:space="preserve">Shrnutí srovnání základních dat o společnosti a </w:t>
      </w:r>
      <w:r w:rsidR="0066789F" w:rsidRPr="00803EBF">
        <w:rPr>
          <w:szCs w:val="24"/>
        </w:rPr>
        <w:t>nejvýznamnějších událostí před krizí a dnes</w:t>
      </w:r>
      <w:r w:rsidR="001B4823" w:rsidRPr="00803EBF">
        <w:rPr>
          <w:szCs w:val="24"/>
        </w:rPr>
        <w:t>,</w:t>
      </w:r>
      <w:r w:rsidR="0066789F" w:rsidRPr="00803EBF">
        <w:rPr>
          <w:szCs w:val="24"/>
        </w:rPr>
        <w:t xml:space="preserve"> je</w:t>
      </w:r>
      <w:r w:rsidR="00365FDC" w:rsidRPr="00803EBF">
        <w:rPr>
          <w:szCs w:val="24"/>
        </w:rPr>
        <w:t xml:space="preserve"> obsahem přehledu vyčleněným do samostatné kapitoly. </w:t>
      </w:r>
      <w:r w:rsidR="0066789F" w:rsidRPr="00803EBF">
        <w:rPr>
          <w:szCs w:val="24"/>
        </w:rPr>
        <w:t>Navazuje SWOT analýza aktuálního stavu společnosti, následně použitá k sestavení analýzy TOWS.</w:t>
      </w:r>
    </w:p>
    <w:p w:rsidR="004D335D" w:rsidRPr="00803EBF" w:rsidRDefault="00413131" w:rsidP="00310FA3">
      <w:pPr>
        <w:rPr>
          <w:color w:val="000000"/>
        </w:rPr>
      </w:pPr>
      <w:r w:rsidRPr="00803EBF">
        <w:t xml:space="preserve">Na analýzu prostředí navazuje </w:t>
      </w:r>
      <w:r w:rsidR="00936136" w:rsidRPr="00803EBF">
        <w:t>kapitola věnovaná marketingovému mixu. P</w:t>
      </w:r>
      <w:r w:rsidRPr="00803EBF">
        <w:t>ře</w:t>
      </w:r>
      <w:r w:rsidR="00D853E1" w:rsidRPr="00803EBF">
        <w:rPr>
          <w:color w:val="000000"/>
        </w:rPr>
        <w:t xml:space="preserve">hled marketingové komunikace v letech 2005-2011 obsahuje </w:t>
      </w:r>
      <w:r w:rsidR="003E7A8E" w:rsidRPr="00803EBF">
        <w:rPr>
          <w:color w:val="000000"/>
        </w:rPr>
        <w:t>vybrané</w:t>
      </w:r>
      <w:r w:rsidR="00D853E1" w:rsidRPr="00803EBF">
        <w:rPr>
          <w:color w:val="000000"/>
        </w:rPr>
        <w:t xml:space="preserve"> marketingové </w:t>
      </w:r>
      <w:r w:rsidR="003E7A8E" w:rsidRPr="00803EBF">
        <w:rPr>
          <w:color w:val="000000"/>
        </w:rPr>
        <w:t xml:space="preserve">aktivity, </w:t>
      </w:r>
      <w:r w:rsidR="003E7A8E" w:rsidRPr="00803EBF">
        <w:rPr>
          <w:color w:val="000000"/>
        </w:rPr>
        <w:lastRenderedPageBreak/>
        <w:t>z nichž je možné určit, co bylo cílem komunikace, kdo byl cílovým zákazníkem a jaké postavení na trhu společnost zaujala.</w:t>
      </w:r>
      <w:r w:rsidR="00363B96" w:rsidRPr="00803EBF">
        <w:rPr>
          <w:color w:val="000000"/>
        </w:rPr>
        <w:t xml:space="preserve"> </w:t>
      </w:r>
      <w:r w:rsidR="00026C3A" w:rsidRPr="00803EBF">
        <w:rPr>
          <w:color w:val="000000"/>
        </w:rPr>
        <w:t>V rámci komunikace je p</w:t>
      </w:r>
      <w:r w:rsidR="00EC385B" w:rsidRPr="00803EBF">
        <w:rPr>
          <w:color w:val="000000"/>
        </w:rPr>
        <w:t xml:space="preserve">ozornost </w:t>
      </w:r>
      <w:r w:rsidR="00026C3A" w:rsidRPr="00803EBF">
        <w:rPr>
          <w:color w:val="000000"/>
        </w:rPr>
        <w:t>v</w:t>
      </w:r>
      <w:r w:rsidR="00EC385B" w:rsidRPr="00803EBF">
        <w:rPr>
          <w:color w:val="000000"/>
        </w:rPr>
        <w:t xml:space="preserve">ěnovaná </w:t>
      </w:r>
      <w:r w:rsidR="00026C3A" w:rsidRPr="00803EBF">
        <w:rPr>
          <w:color w:val="000000"/>
        </w:rPr>
        <w:t xml:space="preserve">i </w:t>
      </w:r>
      <w:r w:rsidR="00363B96" w:rsidRPr="00803EBF">
        <w:rPr>
          <w:color w:val="000000"/>
        </w:rPr>
        <w:t>projektu Click4Sky</w:t>
      </w:r>
      <w:r w:rsidR="001B4823" w:rsidRPr="00803EBF">
        <w:rPr>
          <w:color w:val="000000"/>
        </w:rPr>
        <w:t>,</w:t>
      </w:r>
      <w:r w:rsidR="00363B96" w:rsidRPr="00803EBF">
        <w:rPr>
          <w:color w:val="000000"/>
        </w:rPr>
        <w:t xml:space="preserve"> určenému k doprodeji a komunikaci levných letenek ČSA v letech 2007-2009</w:t>
      </w:r>
      <w:r w:rsidR="00656A46" w:rsidRPr="00803EBF">
        <w:rPr>
          <w:color w:val="000000"/>
        </w:rPr>
        <w:t>.</w:t>
      </w:r>
      <w:r w:rsidR="0066789F" w:rsidRPr="00803EBF">
        <w:rPr>
          <w:color w:val="000000"/>
        </w:rPr>
        <w:t xml:space="preserve"> Tato kapitola je opět ukončená přehledem srovnání marketingového mixu před krizí a dnes.</w:t>
      </w:r>
    </w:p>
    <w:p w:rsidR="00185A37" w:rsidRPr="00803EBF" w:rsidRDefault="00185A37" w:rsidP="00310FA3">
      <w:pPr>
        <w:rPr>
          <w:color w:val="000000"/>
        </w:rPr>
      </w:pPr>
      <w:r w:rsidRPr="00803EBF">
        <w:rPr>
          <w:color w:val="000000"/>
        </w:rPr>
        <w:t xml:space="preserve">V závěru </w:t>
      </w:r>
      <w:r w:rsidR="003B200D" w:rsidRPr="00803EBF">
        <w:rPr>
          <w:color w:val="000000"/>
        </w:rPr>
        <w:t>praktické</w:t>
      </w:r>
      <w:r w:rsidRPr="00803EBF">
        <w:rPr>
          <w:color w:val="000000"/>
        </w:rPr>
        <w:t xml:space="preserve"> části </w:t>
      </w:r>
      <w:r w:rsidR="00070CEE" w:rsidRPr="00803EBF">
        <w:rPr>
          <w:color w:val="000000"/>
        </w:rPr>
        <w:t xml:space="preserve">je definováno několik doporučení ve </w:t>
      </w:r>
      <w:r w:rsidR="003B200D" w:rsidRPr="00803EBF">
        <w:rPr>
          <w:color w:val="000000"/>
        </w:rPr>
        <w:t>vybraném</w:t>
      </w:r>
      <w:r w:rsidR="00070CEE" w:rsidRPr="00803EBF">
        <w:rPr>
          <w:color w:val="000000"/>
        </w:rPr>
        <w:t xml:space="preserve"> směr</w:t>
      </w:r>
      <w:r w:rsidR="003B200D" w:rsidRPr="00803EBF">
        <w:rPr>
          <w:color w:val="000000"/>
        </w:rPr>
        <w:t>u</w:t>
      </w:r>
      <w:r w:rsidR="00070CEE" w:rsidRPr="00803EBF">
        <w:rPr>
          <w:color w:val="000000"/>
        </w:rPr>
        <w:t xml:space="preserve">, kde by společnost </w:t>
      </w:r>
      <w:r w:rsidR="00026C3A" w:rsidRPr="00803EBF">
        <w:rPr>
          <w:color w:val="000000"/>
        </w:rPr>
        <w:t xml:space="preserve">měla možnost </w:t>
      </w:r>
      <w:r w:rsidR="00070CEE" w:rsidRPr="00803EBF">
        <w:rPr>
          <w:color w:val="000000"/>
        </w:rPr>
        <w:t>uplatni</w:t>
      </w:r>
      <w:r w:rsidR="00026C3A" w:rsidRPr="00803EBF">
        <w:rPr>
          <w:color w:val="000000"/>
        </w:rPr>
        <w:t>t</w:t>
      </w:r>
      <w:r w:rsidR="00070CEE" w:rsidRPr="00803EBF">
        <w:rPr>
          <w:color w:val="000000"/>
        </w:rPr>
        <w:t xml:space="preserve"> své silné stránky a příležitosti na trhu</w:t>
      </w:r>
      <w:r w:rsidR="001B4823" w:rsidRPr="00803EBF">
        <w:rPr>
          <w:color w:val="000000"/>
        </w:rPr>
        <w:t>,</w:t>
      </w:r>
      <w:r w:rsidR="00070CEE" w:rsidRPr="00803EBF">
        <w:rPr>
          <w:color w:val="000000"/>
        </w:rPr>
        <w:t xml:space="preserve"> eliminova</w:t>
      </w:r>
      <w:r w:rsidR="00026C3A" w:rsidRPr="00803EBF">
        <w:rPr>
          <w:color w:val="000000"/>
        </w:rPr>
        <w:t xml:space="preserve">t tak </w:t>
      </w:r>
      <w:r w:rsidR="00070CEE" w:rsidRPr="00803EBF">
        <w:rPr>
          <w:color w:val="000000"/>
        </w:rPr>
        <w:t xml:space="preserve">slabé </w:t>
      </w:r>
      <w:r w:rsidR="00026C3A" w:rsidRPr="00803EBF">
        <w:rPr>
          <w:color w:val="000000"/>
        </w:rPr>
        <w:t xml:space="preserve">místa </w:t>
      </w:r>
      <w:r w:rsidR="00070CEE" w:rsidRPr="00803EBF">
        <w:rPr>
          <w:color w:val="000000"/>
        </w:rPr>
        <w:t xml:space="preserve">a hrozby z vnějšího prostředí. </w:t>
      </w:r>
    </w:p>
    <w:p w:rsidR="006D62DB" w:rsidRPr="00803EBF" w:rsidRDefault="00012E67" w:rsidP="006D62DB">
      <w:pPr>
        <w:pStyle w:val="Nadpis2"/>
      </w:pPr>
      <w:bookmarkStart w:id="22" w:name="_Toc301806833"/>
      <w:r w:rsidRPr="00803EBF">
        <w:t xml:space="preserve">Společnost </w:t>
      </w:r>
      <w:r w:rsidR="003E3725" w:rsidRPr="00803EBF">
        <w:t>ČSA</w:t>
      </w:r>
      <w:bookmarkEnd w:id="21"/>
      <w:bookmarkEnd w:id="22"/>
      <w:r w:rsidR="003E3725" w:rsidRPr="00803EBF">
        <w:t xml:space="preserve"> </w:t>
      </w:r>
    </w:p>
    <w:p w:rsidR="00763A68" w:rsidRPr="00803EBF" w:rsidRDefault="004D335D" w:rsidP="00763A68">
      <w:pPr>
        <w:pStyle w:val="Nadpis3"/>
      </w:pPr>
      <w:bookmarkStart w:id="23" w:name="_Toc301806834"/>
      <w:r w:rsidRPr="00803EBF">
        <w:t>Historie ČSA</w:t>
      </w:r>
      <w:bookmarkEnd w:id="23"/>
    </w:p>
    <w:p w:rsidR="004D335D" w:rsidRPr="00803EBF" w:rsidRDefault="004D335D" w:rsidP="004D335D">
      <w:pPr>
        <w:spacing w:after="0"/>
        <w:rPr>
          <w:szCs w:val="24"/>
        </w:rPr>
      </w:pPr>
      <w:r w:rsidRPr="00803EBF">
        <w:rPr>
          <w:szCs w:val="24"/>
        </w:rPr>
        <w:t>Veřejná letecká doprava začala svoji činnost v Československu od roku 1920. Rok 1923 se pojí se vznikem státního podniku Československé aerolinie (ČSA)</w:t>
      </w:r>
      <w:r w:rsidR="00866195" w:rsidRPr="00803EBF">
        <w:rPr>
          <w:szCs w:val="24"/>
        </w:rPr>
        <w:t xml:space="preserve"> - a</w:t>
      </w:r>
      <w:r w:rsidRPr="00803EBF">
        <w:rPr>
          <w:szCs w:val="24"/>
        </w:rPr>
        <w:t xml:space="preserve"> dnes </w:t>
      </w:r>
      <w:r w:rsidR="00866195" w:rsidRPr="00803EBF">
        <w:rPr>
          <w:szCs w:val="24"/>
        </w:rPr>
        <w:t>je jednou</w:t>
      </w:r>
      <w:r w:rsidRPr="00803EBF">
        <w:rPr>
          <w:szCs w:val="24"/>
        </w:rPr>
        <w:t xml:space="preserve"> z nejstarších fungujících leteckých společností v Evropě (letos slavi</w:t>
      </w:r>
      <w:r w:rsidR="00866195" w:rsidRPr="00803EBF">
        <w:rPr>
          <w:szCs w:val="24"/>
        </w:rPr>
        <w:t>la</w:t>
      </w:r>
      <w:r w:rsidRPr="00803EBF">
        <w:rPr>
          <w:szCs w:val="24"/>
        </w:rPr>
        <w:t xml:space="preserve"> 87. výročí od </w:t>
      </w:r>
      <w:r w:rsidR="00866195" w:rsidRPr="00803EBF">
        <w:rPr>
          <w:szCs w:val="24"/>
        </w:rPr>
        <w:t>svého</w:t>
      </w:r>
      <w:r w:rsidRPr="00803EBF">
        <w:rPr>
          <w:szCs w:val="24"/>
        </w:rPr>
        <w:t xml:space="preserve"> vzniku). V roce 1929 se ČSA staly členem Mezinárodního sdružení pro leteckou dopravu (IATA) a o rok později zavedly mezinárodní poznávací značku "OK", která nahradila doposud užívané "L".</w:t>
      </w:r>
    </w:p>
    <w:p w:rsidR="004D335D" w:rsidRPr="00803EBF" w:rsidRDefault="004D335D" w:rsidP="004D335D">
      <w:pPr>
        <w:rPr>
          <w:szCs w:val="24"/>
        </w:rPr>
      </w:pPr>
      <w:r w:rsidRPr="00803EBF">
        <w:rPr>
          <w:rFonts w:ascii="Arial" w:hAnsi="Arial" w:cs="Arial"/>
          <w:color w:val="000000"/>
          <w:sz w:val="18"/>
          <w:szCs w:val="18"/>
        </w:rPr>
        <w:br/>
      </w:r>
      <w:r w:rsidRPr="00803EBF">
        <w:rPr>
          <w:szCs w:val="24"/>
        </w:rPr>
        <w:t>„Po pádu komunistického režimu se ČSA staly členem Sdružení evropských leteckých společností (AEA; 1990) a transformovaly se na akciovou společnost (1992). V roce 1992 ČSA podepsala dohodu s Air France o chystaném společném podniku, v roce 1994 však Air France od kapitálové účasti v ČSA odstoupily. Po rozdělení Československa se společnost Československé aerolinie v březnu 1995 přejmenovala na České aerolinie</w:t>
      </w:r>
      <w:r w:rsidR="00ED0AA4" w:rsidRPr="00803EBF">
        <w:rPr>
          <w:szCs w:val="24"/>
        </w:rPr>
        <w:t>, ale</w:t>
      </w:r>
      <w:r w:rsidRPr="00803EBF">
        <w:rPr>
          <w:szCs w:val="24"/>
        </w:rPr>
        <w:t xml:space="preserve"> ochranná známka ČSA i identifikační znak OK zůstaly zachovány. V dubnu 2001 se ČSA začlenily do letecké aliance Sky Team.“</w:t>
      </w:r>
      <w:r w:rsidRPr="00803EBF">
        <w:rPr>
          <w:rStyle w:val="Znakapoznpodarou"/>
          <w:szCs w:val="24"/>
        </w:rPr>
        <w:footnoteReference w:id="41"/>
      </w:r>
    </w:p>
    <w:p w:rsidR="004D335D" w:rsidRPr="00803EBF" w:rsidRDefault="004D335D" w:rsidP="004D335D">
      <w:pPr>
        <w:rPr>
          <w:szCs w:val="24"/>
        </w:rPr>
      </w:pPr>
      <w:r w:rsidRPr="00803EBF">
        <w:rPr>
          <w:szCs w:val="24"/>
        </w:rPr>
        <w:t xml:space="preserve">Významnou událostí v rámci letecké historie v ČR bylo rozhodnutí z roku 1929 o zbudování samostatného civilního letiště v Praze. Civilní letecká doprava se přestěhovala na nové letiště </w:t>
      </w:r>
      <w:r w:rsidR="00390A89" w:rsidRPr="00803EBF">
        <w:rPr>
          <w:szCs w:val="24"/>
        </w:rPr>
        <w:t>roku</w:t>
      </w:r>
      <w:r w:rsidRPr="00803EBF">
        <w:rPr>
          <w:szCs w:val="24"/>
        </w:rPr>
        <w:t xml:space="preserve"> 1937. ČSA využívá Letiště Praha</w:t>
      </w:r>
      <w:r w:rsidR="00390A89" w:rsidRPr="00803EBF">
        <w:rPr>
          <w:szCs w:val="24"/>
        </w:rPr>
        <w:t>,</w:t>
      </w:r>
      <w:r w:rsidRPr="00803EBF">
        <w:rPr>
          <w:szCs w:val="24"/>
        </w:rPr>
        <w:t xml:space="preserve"> jako svoje </w:t>
      </w:r>
      <w:r w:rsidRPr="00803EBF">
        <w:rPr>
          <w:szCs w:val="24"/>
        </w:rPr>
        <w:lastRenderedPageBreak/>
        <w:t>domovské letiště a zároveň jako hub</w:t>
      </w:r>
      <w:r w:rsidR="00B81D77" w:rsidRPr="00803EBF">
        <w:rPr>
          <w:szCs w:val="24"/>
        </w:rPr>
        <w:t>.</w:t>
      </w:r>
      <w:r w:rsidRPr="00803EBF">
        <w:rPr>
          <w:szCs w:val="24"/>
        </w:rPr>
        <w:t xml:space="preserve"> Výrazem hub označujeme letiště, které letecká společnost využívá jako transfer do dalších destinací. V roku 2009 měly ČSA 43% podíl na všech transferech. Celkově transferové lety tvoří na letišti Praha asi 25%. </w:t>
      </w:r>
    </w:p>
    <w:p w:rsidR="004D335D" w:rsidRPr="00803EBF" w:rsidRDefault="004D335D" w:rsidP="004D335D">
      <w:pPr>
        <w:rPr>
          <w:szCs w:val="24"/>
        </w:rPr>
      </w:pPr>
      <w:r w:rsidRPr="00803EBF">
        <w:rPr>
          <w:szCs w:val="24"/>
        </w:rPr>
        <w:t>Až do roku 1989 měly ČSA na českém trhu monopolní postavení. To se změnilo s pádem socialistického režimu a vznikem demokratického politického systému s možností soukromého podnikání. Na trh vstoupila konkurence v podobě evropských přepravců.  Navzdory silné konkurenc</w:t>
      </w:r>
      <w:r w:rsidR="00390A89" w:rsidRPr="00803EBF">
        <w:rPr>
          <w:szCs w:val="24"/>
        </w:rPr>
        <w:t>i</w:t>
      </w:r>
      <w:r w:rsidRPr="00803EBF">
        <w:rPr>
          <w:szCs w:val="24"/>
        </w:rPr>
        <w:t xml:space="preserve"> si ČSA za 87 let </w:t>
      </w:r>
      <w:r w:rsidR="00390A89" w:rsidRPr="00803EBF">
        <w:rPr>
          <w:szCs w:val="24"/>
        </w:rPr>
        <w:t>své</w:t>
      </w:r>
      <w:r w:rsidRPr="00803EBF">
        <w:rPr>
          <w:szCs w:val="24"/>
        </w:rPr>
        <w:t xml:space="preserve"> existence vybudovaly na trhu stabilní pozici s dobrým jménem</w:t>
      </w:r>
      <w:r w:rsidR="00390A89" w:rsidRPr="00803EBF">
        <w:rPr>
          <w:szCs w:val="24"/>
        </w:rPr>
        <w:t xml:space="preserve"> a</w:t>
      </w:r>
      <w:r w:rsidRPr="00803EBF">
        <w:rPr>
          <w:szCs w:val="24"/>
        </w:rPr>
        <w:t xml:space="preserve"> profilují se dlouhodobou tradicí s vysokým standardem a kvalitou služeb. </w:t>
      </w:r>
    </w:p>
    <w:p w:rsidR="004D335D" w:rsidRPr="00803EBF" w:rsidRDefault="005326D5" w:rsidP="005326D5">
      <w:pPr>
        <w:rPr>
          <w:szCs w:val="24"/>
        </w:rPr>
      </w:pPr>
      <w:r w:rsidRPr="00803EBF">
        <w:rPr>
          <w:szCs w:val="24"/>
        </w:rPr>
        <w:t>V roce 2008 společnost nabízí spojení do 134</w:t>
      </w:r>
      <w:r w:rsidR="001B4823" w:rsidRPr="00803EBF">
        <w:rPr>
          <w:szCs w:val="24"/>
        </w:rPr>
        <w:t>.</w:t>
      </w:r>
      <w:r w:rsidRPr="00803EBF">
        <w:rPr>
          <w:szCs w:val="24"/>
        </w:rPr>
        <w:t xml:space="preserve"> destinací v</w:t>
      </w:r>
      <w:r w:rsidR="001B4823" w:rsidRPr="00803EBF">
        <w:rPr>
          <w:szCs w:val="24"/>
        </w:rPr>
        <w:t> </w:t>
      </w:r>
      <w:r w:rsidRPr="00803EBF">
        <w:rPr>
          <w:szCs w:val="24"/>
        </w:rPr>
        <w:t>47</w:t>
      </w:r>
      <w:r w:rsidR="001B4823" w:rsidRPr="00803EBF">
        <w:rPr>
          <w:szCs w:val="24"/>
        </w:rPr>
        <w:t>.</w:t>
      </w:r>
      <w:r w:rsidRPr="00803EBF">
        <w:rPr>
          <w:szCs w:val="24"/>
        </w:rPr>
        <w:t xml:space="preserve"> zemích světa. Dnes ČSA nabízí lety do 104</w:t>
      </w:r>
      <w:r w:rsidR="001B4823" w:rsidRPr="00803EBF">
        <w:rPr>
          <w:szCs w:val="24"/>
        </w:rPr>
        <w:t>.</w:t>
      </w:r>
      <w:r w:rsidRPr="00803EBF">
        <w:rPr>
          <w:szCs w:val="24"/>
        </w:rPr>
        <w:t xml:space="preserve"> destinací ve 44</w:t>
      </w:r>
      <w:r w:rsidR="001B4823" w:rsidRPr="00803EBF">
        <w:rPr>
          <w:szCs w:val="24"/>
        </w:rPr>
        <w:t>.</w:t>
      </w:r>
      <w:r w:rsidRPr="00803EBF">
        <w:rPr>
          <w:szCs w:val="24"/>
        </w:rPr>
        <w:t xml:space="preserve"> zemích světa. </w:t>
      </w:r>
      <w:r w:rsidR="004D335D" w:rsidRPr="00803EBF">
        <w:rPr>
          <w:szCs w:val="24"/>
        </w:rPr>
        <w:t>Na podzim roku 2009 byla nucena z úsporných důvodů</w:t>
      </w:r>
      <w:r w:rsidR="00390A89" w:rsidRPr="00803EBF">
        <w:rPr>
          <w:szCs w:val="24"/>
        </w:rPr>
        <w:t>,</w:t>
      </w:r>
      <w:r w:rsidR="004D335D" w:rsidRPr="00803EBF">
        <w:rPr>
          <w:szCs w:val="24"/>
        </w:rPr>
        <w:t xml:space="preserve"> v reakci na světovou krizi</w:t>
      </w:r>
      <w:r w:rsidR="00390A89" w:rsidRPr="00803EBF">
        <w:rPr>
          <w:szCs w:val="24"/>
        </w:rPr>
        <w:t>,</w:t>
      </w:r>
      <w:r w:rsidR="004D335D" w:rsidRPr="00803EBF">
        <w:rPr>
          <w:szCs w:val="24"/>
        </w:rPr>
        <w:t xml:space="preserve"> zrušit dálkovo</w:t>
      </w:r>
      <w:r w:rsidR="001B4823" w:rsidRPr="00803EBF">
        <w:rPr>
          <w:szCs w:val="24"/>
        </w:rPr>
        <w:t>u linku do USA. ČSA se tak stala</w:t>
      </w:r>
      <w:r w:rsidR="004D335D" w:rsidRPr="00803EBF">
        <w:rPr>
          <w:szCs w:val="24"/>
        </w:rPr>
        <w:t xml:space="preserve"> pouze regionálním přepravcem, který většinu svých letů provozuje do evropských destinací. </w:t>
      </w:r>
      <w:r w:rsidR="00195572" w:rsidRPr="00803EBF">
        <w:rPr>
          <w:szCs w:val="24"/>
        </w:rPr>
        <w:t>Dnes ČSA nabízí lety do 100 destinací ve 44</w:t>
      </w:r>
      <w:r w:rsidR="001B4823" w:rsidRPr="00803EBF">
        <w:rPr>
          <w:szCs w:val="24"/>
        </w:rPr>
        <w:t>.</w:t>
      </w:r>
      <w:r w:rsidR="00195572" w:rsidRPr="00803EBF">
        <w:rPr>
          <w:szCs w:val="24"/>
        </w:rPr>
        <w:t xml:space="preserve"> zemích světa, z toho z vlastní sítě linky do 56</w:t>
      </w:r>
      <w:r w:rsidR="001B4823" w:rsidRPr="00803EBF">
        <w:rPr>
          <w:szCs w:val="24"/>
        </w:rPr>
        <w:t>.</w:t>
      </w:r>
      <w:r w:rsidR="00195572" w:rsidRPr="00803EBF">
        <w:rPr>
          <w:szCs w:val="24"/>
        </w:rPr>
        <w:t xml:space="preserve"> destinací ve 37</w:t>
      </w:r>
      <w:r w:rsidR="001B4823" w:rsidRPr="00803EBF">
        <w:rPr>
          <w:szCs w:val="24"/>
        </w:rPr>
        <w:t>.</w:t>
      </w:r>
      <w:r w:rsidR="00195572" w:rsidRPr="00803EBF">
        <w:rPr>
          <w:szCs w:val="24"/>
        </w:rPr>
        <w:t xml:space="preserve"> zemích světa</w:t>
      </w:r>
      <w:r w:rsidR="00195572" w:rsidRPr="00803EBF">
        <w:rPr>
          <w:szCs w:val="24"/>
          <w:vertAlign w:val="superscript"/>
        </w:rPr>
        <w:footnoteReference w:id="42"/>
      </w:r>
      <w:r w:rsidR="00195572" w:rsidRPr="00803EBF">
        <w:rPr>
          <w:szCs w:val="24"/>
        </w:rPr>
        <w:t xml:space="preserve">. </w:t>
      </w:r>
      <w:r w:rsidR="004D335D" w:rsidRPr="00803EBF">
        <w:rPr>
          <w:szCs w:val="24"/>
        </w:rPr>
        <w:t>Kromě pravidelné přepravy osob</w:t>
      </w:r>
      <w:r w:rsidR="001B4823" w:rsidRPr="00803EBF">
        <w:rPr>
          <w:szCs w:val="24"/>
        </w:rPr>
        <w:t>,</w:t>
      </w:r>
      <w:r w:rsidR="004D335D" w:rsidRPr="00803EBF">
        <w:rPr>
          <w:szCs w:val="24"/>
        </w:rPr>
        <w:t xml:space="preserve"> se společnost zabývá charterovou přeprav</w:t>
      </w:r>
      <w:r w:rsidR="004A6A8B" w:rsidRPr="00803EBF">
        <w:rPr>
          <w:szCs w:val="24"/>
        </w:rPr>
        <w:t>ou</w:t>
      </w:r>
      <w:r w:rsidR="004D335D" w:rsidRPr="00803EBF">
        <w:rPr>
          <w:szCs w:val="24"/>
        </w:rPr>
        <w:t xml:space="preserve"> pro cestovní kanceláře, přepravou zboží a pošty, ale také poskytuje pozemní služby (handling, údržbu letadel, výcvik posádek).</w:t>
      </w:r>
      <w:r w:rsidR="00147C96" w:rsidRPr="00803EBF">
        <w:rPr>
          <w:szCs w:val="24"/>
        </w:rPr>
        <w:t xml:space="preserve"> Tyto činnosti jsou postupně vyčleňovány do samostatných dceřiných společností. </w:t>
      </w:r>
    </w:p>
    <w:p w:rsidR="004D335D" w:rsidRPr="00803EBF" w:rsidRDefault="004D335D" w:rsidP="004D335D">
      <w:pPr>
        <w:spacing w:after="0"/>
        <w:rPr>
          <w:b/>
          <w:szCs w:val="24"/>
          <w:u w:val="single"/>
        </w:rPr>
      </w:pPr>
      <w:r w:rsidRPr="00803EBF">
        <w:rPr>
          <w:b/>
          <w:szCs w:val="24"/>
          <w:u w:val="single"/>
        </w:rPr>
        <w:t>Vedení společnosti</w:t>
      </w:r>
    </w:p>
    <w:p w:rsidR="004D335D" w:rsidRPr="00803EBF" w:rsidRDefault="00390A89" w:rsidP="004D335D">
      <w:pPr>
        <w:rPr>
          <w:szCs w:val="24"/>
        </w:rPr>
      </w:pPr>
      <w:r w:rsidRPr="00803EBF">
        <w:rPr>
          <w:szCs w:val="24"/>
        </w:rPr>
        <w:t>Roku</w:t>
      </w:r>
      <w:r w:rsidR="004D335D" w:rsidRPr="00803EBF">
        <w:rPr>
          <w:szCs w:val="24"/>
        </w:rPr>
        <w:t xml:space="preserve"> 2006 byl vedením společnosti pověřen Radomír Lašák, který měl společnost dostat do lepší finanční kondice a přivést jí k úspěšné privatizaci. Bohužel průběh privatizace ovlivnila světová ekonomická krize a společnost se dostala do hluboké ztráty. Po několika měsíčním jednán</w:t>
      </w:r>
      <w:r w:rsidRPr="00803EBF">
        <w:rPr>
          <w:szCs w:val="24"/>
        </w:rPr>
        <w:t>í</w:t>
      </w:r>
      <w:r w:rsidR="004D335D" w:rsidRPr="00803EBF">
        <w:rPr>
          <w:szCs w:val="24"/>
        </w:rPr>
        <w:t xml:space="preserve"> s odbory Radomír Lašák spolu s členy představenstva na podzim roku 2009 odstupuje ze své funkce.  Do čela ČSA je dosazen dosavadní prezident Letiště Praha, Miroslav Dvořák</w:t>
      </w:r>
      <w:r w:rsidR="004A6A8B" w:rsidRPr="00803EBF">
        <w:rPr>
          <w:szCs w:val="24"/>
        </w:rPr>
        <w:t>, který na této pozici působí i v současnosti</w:t>
      </w:r>
      <w:r w:rsidR="004D335D" w:rsidRPr="00803EBF">
        <w:rPr>
          <w:szCs w:val="24"/>
        </w:rPr>
        <w:t xml:space="preserve">. </w:t>
      </w:r>
    </w:p>
    <w:p w:rsidR="00C41230" w:rsidRPr="00803EBF" w:rsidRDefault="004D335D" w:rsidP="00C41230">
      <w:pPr>
        <w:rPr>
          <w:szCs w:val="24"/>
        </w:rPr>
      </w:pPr>
      <w:r w:rsidRPr="00803EBF">
        <w:rPr>
          <w:b/>
          <w:szCs w:val="24"/>
          <w:u w:val="single"/>
        </w:rPr>
        <w:lastRenderedPageBreak/>
        <w:t>Let</w:t>
      </w:r>
      <w:r w:rsidR="00195572" w:rsidRPr="00803EBF">
        <w:rPr>
          <w:b/>
          <w:szCs w:val="24"/>
          <w:u w:val="single"/>
        </w:rPr>
        <w:t xml:space="preserve">ecký </w:t>
      </w:r>
      <w:r w:rsidRPr="00803EBF">
        <w:rPr>
          <w:b/>
          <w:szCs w:val="24"/>
          <w:u w:val="single"/>
        </w:rPr>
        <w:t>park</w:t>
      </w:r>
      <w:r w:rsidRPr="00803EBF">
        <w:rPr>
          <w:szCs w:val="24"/>
        </w:rPr>
        <w:t xml:space="preserve"> </w:t>
      </w:r>
      <w:r w:rsidR="00195572" w:rsidRPr="00803EBF">
        <w:rPr>
          <w:szCs w:val="24"/>
        </w:rPr>
        <w:t xml:space="preserve">firmy </w:t>
      </w:r>
      <w:r w:rsidR="00C41230" w:rsidRPr="00803EBF">
        <w:rPr>
          <w:szCs w:val="24"/>
        </w:rPr>
        <w:t>v roce 2008 tvořilo 50 letadel</w:t>
      </w:r>
      <w:r w:rsidR="00C41230" w:rsidRPr="00803EBF">
        <w:t xml:space="preserve"> typu Airbus, Boeing a ATR</w:t>
      </w:r>
      <w:r w:rsidR="00C41230" w:rsidRPr="00803EBF">
        <w:rPr>
          <w:szCs w:val="24"/>
        </w:rPr>
        <w:t>. Dnes (</w:t>
      </w:r>
      <w:r w:rsidR="00195572" w:rsidRPr="00803EBF">
        <w:rPr>
          <w:szCs w:val="24"/>
        </w:rPr>
        <w:t>v polovině roku 2011</w:t>
      </w:r>
      <w:r w:rsidR="00C41230" w:rsidRPr="00803EBF">
        <w:rPr>
          <w:szCs w:val="24"/>
        </w:rPr>
        <w:t xml:space="preserve">) čítá letadlový park </w:t>
      </w:r>
      <w:r w:rsidR="00147C96" w:rsidRPr="00803EBF">
        <w:rPr>
          <w:szCs w:val="24"/>
        </w:rPr>
        <w:t>38</w:t>
      </w:r>
      <w:r w:rsidR="00195572" w:rsidRPr="00803EBF">
        <w:rPr>
          <w:szCs w:val="24"/>
        </w:rPr>
        <w:t xml:space="preserve"> letadel. </w:t>
      </w:r>
      <w:r w:rsidRPr="00803EBF">
        <w:rPr>
          <w:szCs w:val="24"/>
        </w:rPr>
        <w:t xml:space="preserve">Restrukturalizační plán </w:t>
      </w:r>
      <w:r w:rsidR="00195572" w:rsidRPr="00803EBF">
        <w:rPr>
          <w:szCs w:val="24"/>
        </w:rPr>
        <w:t xml:space="preserve">do roku 2014 </w:t>
      </w:r>
      <w:r w:rsidRPr="00803EBF">
        <w:rPr>
          <w:szCs w:val="24"/>
        </w:rPr>
        <w:t>však počítá s</w:t>
      </w:r>
      <w:r w:rsidR="00195572" w:rsidRPr="00803EBF">
        <w:rPr>
          <w:szCs w:val="24"/>
        </w:rPr>
        <w:t> celkovým počtem letadel 45</w:t>
      </w:r>
      <w:r w:rsidRPr="00803EBF">
        <w:rPr>
          <w:szCs w:val="24"/>
        </w:rPr>
        <w:t>.</w:t>
      </w:r>
    </w:p>
    <w:p w:rsidR="004D335D" w:rsidRPr="00803EBF" w:rsidRDefault="004D335D" w:rsidP="00C41230">
      <w:pPr>
        <w:rPr>
          <w:szCs w:val="24"/>
        </w:rPr>
      </w:pPr>
      <w:r w:rsidRPr="00803EBF">
        <w:rPr>
          <w:b/>
          <w:szCs w:val="24"/>
          <w:u w:val="single"/>
        </w:rPr>
        <w:t>Akcionáři</w:t>
      </w:r>
      <w:r w:rsidRPr="00803EBF">
        <w:rPr>
          <w:b/>
          <w:szCs w:val="24"/>
        </w:rPr>
        <w:t>:</w:t>
      </w:r>
      <w:r w:rsidRPr="00803EBF">
        <w:rPr>
          <w:szCs w:val="24"/>
        </w:rPr>
        <w:t xml:space="preserve"> stát vlastní okolo 92 procent akcií firmy, zbývající akcie vlastní hlavní město Praha a Česká pojišťovna.</w:t>
      </w:r>
    </w:p>
    <w:p w:rsidR="00763A68" w:rsidRPr="00803EBF" w:rsidRDefault="006D62DB" w:rsidP="00763A68">
      <w:pPr>
        <w:pStyle w:val="Nadpis3"/>
      </w:pPr>
      <w:bookmarkStart w:id="24" w:name="_Toc301806835"/>
      <w:r w:rsidRPr="00803EBF">
        <w:t>Profil společnosti</w:t>
      </w:r>
      <w:bookmarkEnd w:id="24"/>
    </w:p>
    <w:p w:rsidR="006D62DB" w:rsidRPr="00803EBF" w:rsidRDefault="00147C96" w:rsidP="006D62DB">
      <w:pPr>
        <w:spacing w:after="0"/>
        <w:rPr>
          <w:szCs w:val="24"/>
        </w:rPr>
      </w:pPr>
      <w:r w:rsidRPr="00803EBF">
        <w:rPr>
          <w:szCs w:val="24"/>
        </w:rPr>
        <w:t>Cituji z</w:t>
      </w:r>
      <w:r w:rsidR="0030424B" w:rsidRPr="00803EBF">
        <w:rPr>
          <w:szCs w:val="24"/>
        </w:rPr>
        <w:t> profilu společnosti, který je</w:t>
      </w:r>
      <w:r w:rsidR="00D37BE2" w:rsidRPr="00803EBF">
        <w:rPr>
          <w:szCs w:val="24"/>
        </w:rPr>
        <w:t xml:space="preserve"> součástí prezentace ČSA na jeji</w:t>
      </w:r>
      <w:r w:rsidR="0030424B" w:rsidRPr="00803EBF">
        <w:rPr>
          <w:szCs w:val="24"/>
        </w:rPr>
        <w:t xml:space="preserve">ch internetových stránkách </w:t>
      </w:r>
      <w:hyperlink r:id="rId16" w:history="1">
        <w:r w:rsidRPr="00803EBF">
          <w:rPr>
            <w:rStyle w:val="Hypertextovodkaz"/>
            <w:color w:val="auto"/>
            <w:szCs w:val="24"/>
          </w:rPr>
          <w:t>www.csa.cz</w:t>
        </w:r>
      </w:hyperlink>
      <w:r w:rsidRPr="00803EBF">
        <w:rPr>
          <w:szCs w:val="24"/>
        </w:rPr>
        <w:t>:</w:t>
      </w:r>
      <w:r w:rsidRPr="00803EBF">
        <w:rPr>
          <w:rStyle w:val="Znakapoznpodarou"/>
          <w:szCs w:val="24"/>
        </w:rPr>
        <w:footnoteReference w:id="43"/>
      </w:r>
      <w:r w:rsidRPr="00803EBF">
        <w:rPr>
          <w:szCs w:val="24"/>
        </w:rPr>
        <w:t xml:space="preserve"> </w:t>
      </w:r>
      <w:r w:rsidR="006D62DB" w:rsidRPr="00803EBF">
        <w:rPr>
          <w:szCs w:val="24"/>
        </w:rPr>
        <w:t>„České aerolinie</w:t>
      </w:r>
      <w:r w:rsidR="00D37BE2" w:rsidRPr="00803EBF">
        <w:rPr>
          <w:szCs w:val="24"/>
        </w:rPr>
        <w:t>,</w:t>
      </w:r>
      <w:r w:rsidR="006D62DB" w:rsidRPr="00803EBF">
        <w:rPr>
          <w:szCs w:val="24"/>
        </w:rPr>
        <w:t xml:space="preserve"> jako vlajkový letecký dopravce České republiky</w:t>
      </w:r>
      <w:r w:rsidR="00D37BE2" w:rsidRPr="00803EBF">
        <w:rPr>
          <w:szCs w:val="24"/>
        </w:rPr>
        <w:t>,</w:t>
      </w:r>
      <w:r w:rsidR="006D62DB" w:rsidRPr="00803EBF">
        <w:rPr>
          <w:szCs w:val="24"/>
        </w:rPr>
        <w:t xml:space="preserve"> zajišťují spojení z hlavního města Prahy do většiny hlavních měst v Evropě a do významných míst v Severní Americe, Blízky východ a do severní Afriky. Díky více než osmdesátiletým zkušenostem v letecké přepravě</w:t>
      </w:r>
      <w:r w:rsidR="00D37BE2" w:rsidRPr="00803EBF">
        <w:rPr>
          <w:szCs w:val="24"/>
        </w:rPr>
        <w:t>,</w:t>
      </w:r>
      <w:r w:rsidR="006D62DB" w:rsidRPr="00803EBF">
        <w:rPr>
          <w:szCs w:val="24"/>
        </w:rPr>
        <w:t xml:space="preserve"> jsou České aerolinie vyhledávaným poskytovatelem služeb i pro jiné letecké společnosti.“</w:t>
      </w:r>
    </w:p>
    <w:p w:rsidR="006D62DB" w:rsidRPr="00803EBF" w:rsidRDefault="006D62DB" w:rsidP="006D62DB">
      <w:pPr>
        <w:spacing w:after="0"/>
        <w:rPr>
          <w:szCs w:val="24"/>
        </w:rPr>
      </w:pPr>
      <w:r w:rsidRPr="00803EBF">
        <w:rPr>
          <w:szCs w:val="24"/>
        </w:rPr>
        <w:t>Služby ČSA:</w:t>
      </w:r>
    </w:p>
    <w:p w:rsidR="006D62DB" w:rsidRPr="00803EBF" w:rsidRDefault="006D62DB" w:rsidP="006D62DB">
      <w:pPr>
        <w:spacing w:after="0"/>
        <w:rPr>
          <w:szCs w:val="24"/>
          <w:u w:val="single"/>
        </w:rPr>
      </w:pPr>
      <w:r w:rsidRPr="00803EBF">
        <w:rPr>
          <w:szCs w:val="24"/>
          <w:u w:val="single"/>
        </w:rPr>
        <w:t>Přeprava cestujících na pravidelných linkách</w:t>
      </w:r>
      <w:r w:rsidR="00D37BE2" w:rsidRPr="00803EBF">
        <w:rPr>
          <w:szCs w:val="24"/>
          <w:u w:val="single"/>
        </w:rPr>
        <w:t>,</w:t>
      </w:r>
      <w:r w:rsidRPr="00803EBF">
        <w:rPr>
          <w:szCs w:val="24"/>
          <w:u w:val="single"/>
        </w:rPr>
        <w:t xml:space="preserve"> jako hlavní činnost ČSA</w:t>
      </w:r>
    </w:p>
    <w:p w:rsidR="006D62DB" w:rsidRPr="00803EBF" w:rsidRDefault="006D62DB" w:rsidP="006D62DB">
      <w:pPr>
        <w:spacing w:after="0"/>
        <w:rPr>
          <w:szCs w:val="24"/>
        </w:rPr>
      </w:pPr>
      <w:r w:rsidRPr="00803EBF">
        <w:rPr>
          <w:szCs w:val="24"/>
        </w:rPr>
        <w:t>S námi se pohodlně a bezpečně dostanete do všech významných obchodních a politic</w:t>
      </w:r>
      <w:r w:rsidR="00147C96" w:rsidRPr="00803EBF">
        <w:rPr>
          <w:szCs w:val="24"/>
        </w:rPr>
        <w:t>kých center.</w:t>
      </w:r>
    </w:p>
    <w:p w:rsidR="006D62DB" w:rsidRPr="00803EBF" w:rsidRDefault="006D62DB" w:rsidP="006D62DB">
      <w:pPr>
        <w:spacing w:after="0"/>
        <w:rPr>
          <w:szCs w:val="24"/>
        </w:rPr>
      </w:pPr>
      <w:r w:rsidRPr="00803EBF">
        <w:rPr>
          <w:szCs w:val="24"/>
          <w:u w:val="single"/>
        </w:rPr>
        <w:t>Nepravidelné lety (charterové)</w:t>
      </w:r>
    </w:p>
    <w:p w:rsidR="006D62DB" w:rsidRPr="00803EBF" w:rsidRDefault="006D62DB" w:rsidP="006D62DB">
      <w:pPr>
        <w:spacing w:after="0"/>
        <w:rPr>
          <w:szCs w:val="24"/>
        </w:rPr>
      </w:pPr>
      <w:r w:rsidRPr="00803EBF">
        <w:rPr>
          <w:szCs w:val="24"/>
        </w:rPr>
        <w:t>Za výhodné ceny přepravujeme tisíce t</w:t>
      </w:r>
      <w:r w:rsidR="00147C96" w:rsidRPr="00803EBF">
        <w:rPr>
          <w:szCs w:val="24"/>
        </w:rPr>
        <w:t>uristů za odpočinkem a zábavou.</w:t>
      </w:r>
    </w:p>
    <w:p w:rsidR="006D62DB" w:rsidRPr="00803EBF" w:rsidRDefault="006D62DB" w:rsidP="006D62DB">
      <w:pPr>
        <w:spacing w:after="0"/>
        <w:rPr>
          <w:szCs w:val="24"/>
          <w:u w:val="single"/>
        </w:rPr>
      </w:pPr>
      <w:r w:rsidRPr="00803EBF">
        <w:rPr>
          <w:szCs w:val="24"/>
          <w:u w:val="single"/>
        </w:rPr>
        <w:t>Přeprava zboží a nákladu</w:t>
      </w:r>
    </w:p>
    <w:p w:rsidR="006D62DB" w:rsidRPr="00803EBF" w:rsidRDefault="006D62DB" w:rsidP="006D62DB">
      <w:pPr>
        <w:spacing w:after="0"/>
        <w:rPr>
          <w:szCs w:val="24"/>
          <w:u w:val="single"/>
        </w:rPr>
      </w:pPr>
      <w:r w:rsidRPr="00803EBF">
        <w:rPr>
          <w:szCs w:val="24"/>
        </w:rPr>
        <w:t>Disponujeme jedním z nejmodernějších nákladních (cargo) terminálů ve střední Evropě. Kvalitní technologie nám zaručují šetrnou manipulaci se zásilkami. Moderní skladové prostory nám umožní šetrně uložit zboží, které vyžadu</w:t>
      </w:r>
      <w:r w:rsidR="00147C96" w:rsidRPr="00803EBF">
        <w:rPr>
          <w:szCs w:val="24"/>
        </w:rPr>
        <w:t>je zvláštní péči při zacházení.</w:t>
      </w:r>
      <w:r w:rsidRPr="00803EBF">
        <w:rPr>
          <w:szCs w:val="24"/>
        </w:rPr>
        <w:br/>
      </w:r>
      <w:r w:rsidRPr="00803EBF">
        <w:rPr>
          <w:szCs w:val="24"/>
          <w:u w:val="single"/>
        </w:rPr>
        <w:t>Pozemní služby -  odbavení cestujících a letadel</w:t>
      </w:r>
    </w:p>
    <w:p w:rsidR="006D62DB" w:rsidRPr="00803EBF" w:rsidRDefault="006D62DB" w:rsidP="006D62DB">
      <w:pPr>
        <w:spacing w:after="0"/>
        <w:rPr>
          <w:szCs w:val="24"/>
        </w:rPr>
      </w:pPr>
      <w:r w:rsidRPr="00803EBF">
        <w:rPr>
          <w:szCs w:val="24"/>
        </w:rPr>
        <w:t>Díky špičkovému vybavení a zkušenému personálu</w:t>
      </w:r>
      <w:r w:rsidR="00D37BE2" w:rsidRPr="00803EBF">
        <w:rPr>
          <w:szCs w:val="24"/>
        </w:rPr>
        <w:t>,</w:t>
      </w:r>
      <w:r w:rsidRPr="00803EBF">
        <w:rPr>
          <w:szCs w:val="24"/>
        </w:rPr>
        <w:t xml:space="preserve"> odbavují České aerolinie každoročně zhruba 60 % všech cestujících na letišti Praha-Ruzyně. </w:t>
      </w:r>
    </w:p>
    <w:p w:rsidR="006D62DB" w:rsidRPr="00803EBF" w:rsidRDefault="006D62DB" w:rsidP="006D62DB">
      <w:pPr>
        <w:spacing w:after="0"/>
        <w:rPr>
          <w:szCs w:val="24"/>
          <w:u w:val="single"/>
        </w:rPr>
      </w:pPr>
      <w:r w:rsidRPr="00803EBF">
        <w:rPr>
          <w:szCs w:val="24"/>
          <w:u w:val="single"/>
        </w:rPr>
        <w:t>Údržba letadel</w:t>
      </w:r>
    </w:p>
    <w:p w:rsidR="006D62DB" w:rsidRPr="00803EBF" w:rsidRDefault="006D62DB" w:rsidP="006D62DB">
      <w:pPr>
        <w:spacing w:after="0"/>
        <w:rPr>
          <w:szCs w:val="24"/>
        </w:rPr>
      </w:pPr>
      <w:r w:rsidRPr="00803EBF">
        <w:rPr>
          <w:szCs w:val="24"/>
        </w:rPr>
        <w:t>Technické údržbě letadel věnuje</w:t>
      </w:r>
      <w:r w:rsidR="00147C96" w:rsidRPr="00803EBF">
        <w:rPr>
          <w:szCs w:val="24"/>
        </w:rPr>
        <w:t xml:space="preserve">me mimořádně velkou pozornost. </w:t>
      </w:r>
      <w:r w:rsidRPr="00803EBF">
        <w:rPr>
          <w:szCs w:val="24"/>
        </w:rPr>
        <w:t>Disponujeme mezinárodním osvědčením podle evropských a amerických předpisů.</w:t>
      </w:r>
    </w:p>
    <w:p w:rsidR="006D62DB" w:rsidRPr="00803EBF" w:rsidRDefault="006D62DB" w:rsidP="006D62DB">
      <w:pPr>
        <w:spacing w:after="0"/>
        <w:rPr>
          <w:szCs w:val="24"/>
          <w:u w:val="single"/>
        </w:rPr>
      </w:pPr>
      <w:r w:rsidRPr="00803EBF">
        <w:rPr>
          <w:szCs w:val="24"/>
          <w:u w:val="single"/>
        </w:rPr>
        <w:lastRenderedPageBreak/>
        <w:t>Výcvik posádek</w:t>
      </w:r>
    </w:p>
    <w:p w:rsidR="006D62DB" w:rsidRPr="00803EBF" w:rsidRDefault="006D62DB" w:rsidP="006D62DB">
      <w:pPr>
        <w:spacing w:after="0"/>
        <w:rPr>
          <w:szCs w:val="24"/>
        </w:rPr>
      </w:pPr>
      <w:r w:rsidRPr="00803EBF">
        <w:rPr>
          <w:szCs w:val="24"/>
        </w:rPr>
        <w:t>Na základě dlouholetých zkušeností</w:t>
      </w:r>
      <w:r w:rsidR="00133669" w:rsidRPr="00803EBF">
        <w:rPr>
          <w:szCs w:val="24"/>
        </w:rPr>
        <w:t>,</w:t>
      </w:r>
      <w:r w:rsidRPr="00803EBF">
        <w:rPr>
          <w:szCs w:val="24"/>
        </w:rPr>
        <w:t xml:space="preserve"> organizují České Aerolinie specializovaný výcvik vlastních posádek i posádek jiných leteckých společností.</w:t>
      </w:r>
    </w:p>
    <w:p w:rsidR="00791623" w:rsidRPr="00803EBF" w:rsidRDefault="00791623" w:rsidP="006D62DB">
      <w:pPr>
        <w:spacing w:after="0"/>
        <w:rPr>
          <w:szCs w:val="24"/>
        </w:rPr>
      </w:pPr>
    </w:p>
    <w:p w:rsidR="00F11FC1" w:rsidRPr="00803EBF" w:rsidRDefault="00791623" w:rsidP="006D62DB">
      <w:pPr>
        <w:spacing w:after="0"/>
        <w:rPr>
          <w:szCs w:val="24"/>
        </w:rPr>
      </w:pPr>
      <w:r w:rsidRPr="00803EBF">
        <w:rPr>
          <w:szCs w:val="24"/>
        </w:rPr>
        <w:t xml:space="preserve">Z profilu společnosti je možné vyčíst klíčové charakteristiky, na kterých si </w:t>
      </w:r>
      <w:r w:rsidR="004E33B6" w:rsidRPr="00803EBF">
        <w:rPr>
          <w:szCs w:val="24"/>
        </w:rPr>
        <w:t xml:space="preserve">firma </w:t>
      </w:r>
      <w:r w:rsidRPr="00803EBF">
        <w:rPr>
          <w:szCs w:val="24"/>
        </w:rPr>
        <w:t xml:space="preserve">zakládá: </w:t>
      </w:r>
      <w:r w:rsidRPr="00803EBF">
        <w:rPr>
          <w:szCs w:val="24"/>
          <w:u w:val="single"/>
        </w:rPr>
        <w:t>dlouhodobá tradice a zkušenosti, bezpečnost, pohodlí, kvalita, výhodné ceny, moderní vybavení a technologie a zkušenosti personálu</w:t>
      </w:r>
      <w:r w:rsidRPr="00803EBF">
        <w:rPr>
          <w:szCs w:val="24"/>
        </w:rPr>
        <w:t>.</w:t>
      </w:r>
      <w:r w:rsidR="0030424B" w:rsidRPr="00803EBF">
        <w:rPr>
          <w:szCs w:val="24"/>
        </w:rPr>
        <w:t xml:space="preserve"> </w:t>
      </w:r>
      <w:r w:rsidR="00556883" w:rsidRPr="00803EBF">
        <w:rPr>
          <w:szCs w:val="24"/>
        </w:rPr>
        <w:t>Reálný</w:t>
      </w:r>
      <w:r w:rsidR="0030424B" w:rsidRPr="00803EBF">
        <w:rPr>
          <w:szCs w:val="24"/>
        </w:rPr>
        <w:t xml:space="preserve"> stav společnosti v konfrontaci s uvedeným profilem, však poukazuje na některé zásadní odlišnosti.</w:t>
      </w:r>
    </w:p>
    <w:p w:rsidR="00F807C9" w:rsidRPr="00803EBF" w:rsidRDefault="00F807C9" w:rsidP="006D62DB">
      <w:pPr>
        <w:spacing w:after="0"/>
        <w:rPr>
          <w:szCs w:val="24"/>
        </w:rPr>
      </w:pPr>
    </w:p>
    <w:p w:rsidR="00F11FC1" w:rsidRPr="00803EBF" w:rsidRDefault="00F11FC1" w:rsidP="006D62DB">
      <w:pPr>
        <w:pStyle w:val="Odstavecseseznamem"/>
        <w:numPr>
          <w:ilvl w:val="0"/>
          <w:numId w:val="39"/>
        </w:numPr>
        <w:spacing w:line="360" w:lineRule="auto"/>
        <w:rPr>
          <w:sz w:val="24"/>
          <w:szCs w:val="24"/>
        </w:rPr>
      </w:pPr>
      <w:r w:rsidRPr="00803EBF">
        <w:rPr>
          <w:sz w:val="24"/>
          <w:szCs w:val="24"/>
        </w:rPr>
        <w:t>České aerolinie ukončili spojení do významných obchodních center a metropolí v</w:t>
      </w:r>
      <w:r w:rsidR="00133669" w:rsidRPr="00803EBF">
        <w:rPr>
          <w:sz w:val="24"/>
          <w:szCs w:val="24"/>
        </w:rPr>
        <w:t> </w:t>
      </w:r>
      <w:r w:rsidRPr="00803EBF">
        <w:rPr>
          <w:sz w:val="24"/>
          <w:szCs w:val="24"/>
        </w:rPr>
        <w:t>Evropě</w:t>
      </w:r>
      <w:r w:rsidR="00133669" w:rsidRPr="00803EBF">
        <w:rPr>
          <w:sz w:val="24"/>
          <w:szCs w:val="24"/>
        </w:rPr>
        <w:t>,</w:t>
      </w:r>
      <w:r w:rsidRPr="00803EBF">
        <w:rPr>
          <w:sz w:val="24"/>
          <w:szCs w:val="24"/>
        </w:rPr>
        <w:t xml:space="preserve"> z důvodu nerentab</w:t>
      </w:r>
      <w:r w:rsidR="0030424B" w:rsidRPr="00803EBF">
        <w:rPr>
          <w:sz w:val="24"/>
          <w:szCs w:val="24"/>
        </w:rPr>
        <w:t xml:space="preserve">ility linek, např.: Londýn, Istanbul, </w:t>
      </w:r>
      <w:r w:rsidRPr="00803EBF">
        <w:rPr>
          <w:szCs w:val="24"/>
        </w:rPr>
        <w:t xml:space="preserve"> </w:t>
      </w:r>
      <w:r w:rsidR="00606120" w:rsidRPr="00803EBF">
        <w:rPr>
          <w:sz w:val="24"/>
          <w:szCs w:val="24"/>
        </w:rPr>
        <w:t>Krakov, Káhir</w:t>
      </w:r>
      <w:r w:rsidR="00250C86" w:rsidRPr="00803EBF">
        <w:rPr>
          <w:sz w:val="24"/>
          <w:szCs w:val="24"/>
        </w:rPr>
        <w:t>a a Damašk, Mnichov, Bonn, Manchaster.</w:t>
      </w:r>
    </w:p>
    <w:p w:rsidR="00F11FC1" w:rsidRPr="00803EBF" w:rsidRDefault="00F11FC1" w:rsidP="006D62DB">
      <w:pPr>
        <w:pStyle w:val="Odstavecseseznamem"/>
        <w:numPr>
          <w:ilvl w:val="0"/>
          <w:numId w:val="39"/>
        </w:numPr>
        <w:spacing w:line="360" w:lineRule="auto"/>
        <w:rPr>
          <w:sz w:val="24"/>
          <w:szCs w:val="24"/>
        </w:rPr>
      </w:pPr>
      <w:r w:rsidRPr="00803EBF">
        <w:rPr>
          <w:sz w:val="24"/>
          <w:szCs w:val="24"/>
        </w:rPr>
        <w:t>U některých dalších spojení se snížila frekvence letů</w:t>
      </w:r>
      <w:r w:rsidR="00133669" w:rsidRPr="00803EBF">
        <w:rPr>
          <w:sz w:val="24"/>
          <w:szCs w:val="24"/>
        </w:rPr>
        <w:t>,</w:t>
      </w:r>
      <w:r w:rsidR="00556883" w:rsidRPr="00803EBF">
        <w:rPr>
          <w:sz w:val="24"/>
          <w:szCs w:val="24"/>
        </w:rPr>
        <w:t xml:space="preserve"> z vybraných pravidelných letů se staly sezónní lety</w:t>
      </w:r>
      <w:r w:rsidR="00556883" w:rsidRPr="00803EBF">
        <w:rPr>
          <w:sz w:val="24"/>
          <w:vertAlign w:val="superscript"/>
        </w:rPr>
        <w:footnoteReference w:id="44"/>
      </w:r>
      <w:r w:rsidR="00275E3B" w:rsidRPr="00803EBF">
        <w:rPr>
          <w:sz w:val="24"/>
          <w:szCs w:val="24"/>
        </w:rPr>
        <w:t xml:space="preserve">, </w:t>
      </w:r>
      <w:r w:rsidRPr="00803EBF">
        <w:rPr>
          <w:sz w:val="24"/>
          <w:szCs w:val="24"/>
        </w:rPr>
        <w:t>na některých linkách právě probíhá tvrdý konkurenční boj (</w:t>
      </w:r>
      <w:r w:rsidR="00AD096F" w:rsidRPr="00803EBF">
        <w:rPr>
          <w:sz w:val="24"/>
          <w:szCs w:val="24"/>
        </w:rPr>
        <w:t xml:space="preserve">např.: </w:t>
      </w:r>
      <w:r w:rsidRPr="00803EBF">
        <w:rPr>
          <w:sz w:val="24"/>
          <w:szCs w:val="24"/>
        </w:rPr>
        <w:t>Praha – Paříž se společností AirFrance).</w:t>
      </w:r>
      <w:r w:rsidR="00556883" w:rsidRPr="00803EBF">
        <w:rPr>
          <w:sz w:val="24"/>
          <w:szCs w:val="24"/>
        </w:rPr>
        <w:t xml:space="preserve"> Naopak posilují se linky </w:t>
      </w:r>
      <w:r w:rsidR="00606120" w:rsidRPr="00803EBF">
        <w:rPr>
          <w:sz w:val="24"/>
          <w:szCs w:val="24"/>
        </w:rPr>
        <w:t xml:space="preserve">směrem </w:t>
      </w:r>
      <w:r w:rsidR="00556883" w:rsidRPr="00803EBF">
        <w:rPr>
          <w:sz w:val="24"/>
          <w:szCs w:val="24"/>
        </w:rPr>
        <w:t>na východ a hledají se nové destinace</w:t>
      </w:r>
      <w:r w:rsidR="00133669" w:rsidRPr="00803EBF">
        <w:rPr>
          <w:sz w:val="24"/>
          <w:szCs w:val="24"/>
        </w:rPr>
        <w:t>,</w:t>
      </w:r>
      <w:r w:rsidR="00556883" w:rsidRPr="00803EBF">
        <w:rPr>
          <w:sz w:val="24"/>
          <w:szCs w:val="24"/>
        </w:rPr>
        <w:t xml:space="preserve"> zejména do bývalé Ruské federace.</w:t>
      </w:r>
    </w:p>
    <w:p w:rsidR="00BC0D85" w:rsidRPr="00803EBF" w:rsidRDefault="00BC0D85" w:rsidP="00BC0D85">
      <w:pPr>
        <w:pStyle w:val="Odstavecseseznamem"/>
        <w:numPr>
          <w:ilvl w:val="0"/>
          <w:numId w:val="39"/>
        </w:numPr>
        <w:spacing w:line="360" w:lineRule="auto"/>
        <w:rPr>
          <w:sz w:val="24"/>
          <w:szCs w:val="24"/>
        </w:rPr>
      </w:pPr>
      <w:r w:rsidRPr="00803EBF">
        <w:rPr>
          <w:sz w:val="24"/>
          <w:szCs w:val="24"/>
        </w:rPr>
        <w:t>V polovině roku 2010 p</w:t>
      </w:r>
      <w:r w:rsidR="00133669" w:rsidRPr="00803EBF">
        <w:rPr>
          <w:sz w:val="24"/>
          <w:szCs w:val="24"/>
        </w:rPr>
        <w:t>řevedla</w:t>
      </w:r>
      <w:r w:rsidRPr="00803EBF">
        <w:rPr>
          <w:sz w:val="24"/>
          <w:szCs w:val="24"/>
        </w:rPr>
        <w:t xml:space="preserve"> ČSA agendu spojenou s nepravidelnými lety na dceřinou cestovní kancelář Holidays Czech Airlines. Ta se má stát po získání potřebných licencí samostatnou</w:t>
      </w:r>
      <w:r w:rsidR="00AD096F" w:rsidRPr="00803EBF">
        <w:rPr>
          <w:sz w:val="24"/>
          <w:szCs w:val="24"/>
        </w:rPr>
        <w:t xml:space="preserve"> leteckou společností</w:t>
      </w:r>
      <w:r w:rsidRPr="00803EBF">
        <w:rPr>
          <w:sz w:val="24"/>
          <w:szCs w:val="24"/>
        </w:rPr>
        <w:t>.</w:t>
      </w:r>
      <w:r w:rsidRPr="00803EBF">
        <w:rPr>
          <w:rStyle w:val="Znakapoznpodarou"/>
          <w:sz w:val="24"/>
          <w:szCs w:val="24"/>
        </w:rPr>
        <w:footnoteReference w:id="45"/>
      </w:r>
    </w:p>
    <w:p w:rsidR="00857A16" w:rsidRPr="00803EBF" w:rsidRDefault="00BC0D85" w:rsidP="00BC0D85">
      <w:pPr>
        <w:pStyle w:val="Odstavecseseznamem"/>
        <w:numPr>
          <w:ilvl w:val="0"/>
          <w:numId w:val="39"/>
        </w:numPr>
        <w:spacing w:line="360" w:lineRule="auto"/>
        <w:rPr>
          <w:sz w:val="24"/>
          <w:szCs w:val="24"/>
        </w:rPr>
      </w:pPr>
      <w:r w:rsidRPr="00803EBF">
        <w:rPr>
          <w:sz w:val="24"/>
          <w:szCs w:val="24"/>
        </w:rPr>
        <w:t>P</w:t>
      </w:r>
      <w:r w:rsidR="00D336D7" w:rsidRPr="00803EBF">
        <w:rPr>
          <w:sz w:val="24"/>
          <w:szCs w:val="24"/>
        </w:rPr>
        <w:t>ozemní služby a technický úsek byly v průběhu roku 2010 -2011 vyčleněn</w:t>
      </w:r>
      <w:r w:rsidR="00606120" w:rsidRPr="00803EBF">
        <w:rPr>
          <w:sz w:val="24"/>
          <w:szCs w:val="24"/>
        </w:rPr>
        <w:t>y</w:t>
      </w:r>
      <w:r w:rsidRPr="00803EBF">
        <w:rPr>
          <w:sz w:val="24"/>
          <w:szCs w:val="24"/>
        </w:rPr>
        <w:t xml:space="preserve"> do dceřiných</w:t>
      </w:r>
      <w:r w:rsidR="00606120" w:rsidRPr="00803EBF">
        <w:rPr>
          <w:sz w:val="24"/>
          <w:szCs w:val="24"/>
        </w:rPr>
        <w:t xml:space="preserve"> </w:t>
      </w:r>
      <w:r w:rsidR="00D336D7" w:rsidRPr="00803EBF">
        <w:rPr>
          <w:sz w:val="24"/>
          <w:szCs w:val="24"/>
        </w:rPr>
        <w:t>společností ČSA.</w:t>
      </w:r>
    </w:p>
    <w:p w:rsidR="00BC0D85" w:rsidRPr="00803EBF" w:rsidRDefault="00BC0D85" w:rsidP="00BC0D85">
      <w:pPr>
        <w:pStyle w:val="Odstavecseseznamem"/>
        <w:spacing w:line="360" w:lineRule="auto"/>
        <w:ind w:left="720"/>
        <w:rPr>
          <w:szCs w:val="24"/>
        </w:rPr>
      </w:pPr>
    </w:p>
    <w:p w:rsidR="00BC0D85" w:rsidRPr="00803EBF" w:rsidRDefault="00BC0D85" w:rsidP="00BC0D85">
      <w:pPr>
        <w:pStyle w:val="Odstavecseseznamem"/>
        <w:spacing w:line="360" w:lineRule="auto"/>
        <w:ind w:left="720"/>
        <w:rPr>
          <w:sz w:val="24"/>
          <w:szCs w:val="24"/>
        </w:rPr>
      </w:pPr>
    </w:p>
    <w:p w:rsidR="00AD096F" w:rsidRPr="00803EBF" w:rsidRDefault="00AD096F" w:rsidP="00BC0D85">
      <w:pPr>
        <w:pStyle w:val="Odstavecseseznamem"/>
        <w:spacing w:line="360" w:lineRule="auto"/>
        <w:ind w:left="720"/>
        <w:rPr>
          <w:sz w:val="24"/>
          <w:szCs w:val="24"/>
        </w:rPr>
      </w:pPr>
    </w:p>
    <w:p w:rsidR="009232DF" w:rsidRPr="00803EBF" w:rsidRDefault="009232DF" w:rsidP="00763A68">
      <w:pPr>
        <w:pStyle w:val="Nadpis3"/>
      </w:pPr>
      <w:bookmarkStart w:id="25" w:name="_Toc301806836"/>
      <w:r w:rsidRPr="00803EBF">
        <w:lastRenderedPageBreak/>
        <w:t>Strategie ČSA</w:t>
      </w:r>
      <w:bookmarkEnd w:id="25"/>
    </w:p>
    <w:p w:rsidR="009232DF" w:rsidRPr="00803EBF" w:rsidRDefault="009232DF" w:rsidP="009232DF">
      <w:pPr>
        <w:pStyle w:val="DP11"/>
        <w:numPr>
          <w:ilvl w:val="0"/>
          <w:numId w:val="0"/>
        </w:numPr>
        <w:rPr>
          <w:u w:val="single"/>
        </w:rPr>
      </w:pPr>
      <w:bookmarkStart w:id="26" w:name="_Toc266715414"/>
      <w:bookmarkStart w:id="27" w:name="_Toc267637042"/>
      <w:bookmarkStart w:id="28" w:name="_Toc267727162"/>
      <w:bookmarkStart w:id="29" w:name="_Toc267727287"/>
      <w:bookmarkStart w:id="30" w:name="_Toc267895206"/>
      <w:bookmarkStart w:id="31" w:name="_Toc268224889"/>
      <w:bookmarkStart w:id="32" w:name="_Toc268362814"/>
      <w:bookmarkStart w:id="33" w:name="_Toc268370071"/>
      <w:bookmarkStart w:id="34" w:name="_Toc270102762"/>
      <w:bookmarkStart w:id="35" w:name="_Toc286405999"/>
      <w:bookmarkStart w:id="36" w:name="_Toc287614416"/>
      <w:bookmarkStart w:id="37" w:name="_Toc288056827"/>
      <w:bookmarkStart w:id="38" w:name="_Toc289366945"/>
      <w:bookmarkStart w:id="39" w:name="_Toc289864824"/>
      <w:bookmarkStart w:id="40" w:name="_Toc290382474"/>
      <w:bookmarkStart w:id="41" w:name="_Toc290382602"/>
      <w:bookmarkStart w:id="42" w:name="_Toc291763383"/>
      <w:bookmarkStart w:id="43" w:name="_Toc291848688"/>
      <w:bookmarkStart w:id="44" w:name="_Toc291849352"/>
      <w:bookmarkStart w:id="45" w:name="_Toc299375139"/>
      <w:bookmarkStart w:id="46" w:name="_Toc299388761"/>
      <w:bookmarkStart w:id="47" w:name="_Toc299738571"/>
      <w:bookmarkStart w:id="48" w:name="_Toc301165821"/>
      <w:bookmarkStart w:id="49" w:name="_Toc301166692"/>
      <w:bookmarkStart w:id="50" w:name="_Toc301806837"/>
      <w:r w:rsidRPr="00803EBF">
        <w:rPr>
          <w:u w:val="single"/>
        </w:rPr>
        <w:t>OK strategie 2006-2008</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803EBF">
        <w:rPr>
          <w:u w:val="single"/>
        </w:rPr>
        <w:t xml:space="preserve"> </w:t>
      </w:r>
    </w:p>
    <w:p w:rsidR="009232DF" w:rsidRPr="00803EBF" w:rsidRDefault="009232DF" w:rsidP="009232DF">
      <w:pPr>
        <w:rPr>
          <w:color w:val="000000"/>
          <w:szCs w:val="24"/>
        </w:rPr>
      </w:pPr>
      <w:r w:rsidRPr="00803EBF">
        <w:rPr>
          <w:szCs w:val="24"/>
        </w:rPr>
        <w:t xml:space="preserve">„Strategie OK 2006–2008 byla schválena v roce 2006 akcionáři jako tříletý plán na ozdravení společnosti, který povede k finanční stabilizaci Českých aerolinií a současně </w:t>
      </w:r>
      <w:r w:rsidRPr="00803EBF">
        <w:rPr>
          <w:color w:val="000000"/>
          <w:szCs w:val="24"/>
        </w:rPr>
        <w:t>k postupnému uhrazení kumulované ztráty minulých let.“</w:t>
      </w:r>
      <w:r w:rsidRPr="00803EBF">
        <w:rPr>
          <w:rStyle w:val="Znakapoznpodarou"/>
          <w:color w:val="000000"/>
          <w:szCs w:val="24"/>
        </w:rPr>
        <w:footnoteReference w:id="46"/>
      </w:r>
    </w:p>
    <w:p w:rsidR="009232DF" w:rsidRPr="00803EBF" w:rsidRDefault="009232DF" w:rsidP="009232DF">
      <w:pPr>
        <w:rPr>
          <w:color w:val="000000"/>
          <w:szCs w:val="24"/>
        </w:rPr>
      </w:pPr>
      <w:r w:rsidRPr="00803EBF">
        <w:rPr>
          <w:color w:val="000000"/>
          <w:szCs w:val="24"/>
        </w:rPr>
        <w:t xml:space="preserve">OK strategie znamenala restrukturalizaci v oblasti zefektivnění a zjednodušení celé organizace společnosti. Restrukturalizační kroky se týkaly všech oblastí společnosti: centralizace nákupu, účetnictví, </w:t>
      </w:r>
      <w:r w:rsidR="005838D8" w:rsidRPr="00803EBF">
        <w:rPr>
          <w:color w:val="000000"/>
          <w:szCs w:val="24"/>
        </w:rPr>
        <w:t>personalistiky, právních služeb</w:t>
      </w:r>
      <w:r w:rsidRPr="00803EBF">
        <w:rPr>
          <w:color w:val="000000"/>
          <w:szCs w:val="24"/>
        </w:rPr>
        <w:t>, nastavení nového obchodního modelu včetně odměňování obchodníků, snižování počtu řídících funkcí</w:t>
      </w:r>
      <w:r w:rsidR="00885017" w:rsidRPr="00803EBF">
        <w:rPr>
          <w:color w:val="000000"/>
          <w:szCs w:val="24"/>
        </w:rPr>
        <w:t xml:space="preserve"> a</w:t>
      </w:r>
      <w:r w:rsidRPr="00803EBF">
        <w:rPr>
          <w:color w:val="000000"/>
          <w:szCs w:val="24"/>
        </w:rPr>
        <w:t xml:space="preserve"> cílené</w:t>
      </w:r>
      <w:r w:rsidR="00AB49C1" w:rsidRPr="00803EBF">
        <w:rPr>
          <w:color w:val="000000"/>
          <w:szCs w:val="24"/>
        </w:rPr>
        <w:t>ho</w:t>
      </w:r>
      <w:r w:rsidRPr="00803EBF">
        <w:rPr>
          <w:color w:val="000000"/>
          <w:szCs w:val="24"/>
        </w:rPr>
        <w:t xml:space="preserve"> finanční</w:t>
      </w:r>
      <w:r w:rsidR="00AB49C1" w:rsidRPr="00803EBF">
        <w:rPr>
          <w:color w:val="000000"/>
          <w:szCs w:val="24"/>
        </w:rPr>
        <w:t>ho</w:t>
      </w:r>
      <w:r w:rsidRPr="00803EBF">
        <w:rPr>
          <w:color w:val="000000"/>
          <w:szCs w:val="24"/>
        </w:rPr>
        <w:t xml:space="preserve"> řízení</w:t>
      </w:r>
      <w:r w:rsidR="00AB49C1" w:rsidRPr="00803EBF">
        <w:rPr>
          <w:color w:val="000000"/>
          <w:szCs w:val="24"/>
        </w:rPr>
        <w:t>. Dále zahrnovaly</w:t>
      </w:r>
      <w:r w:rsidRPr="00803EBF">
        <w:rPr>
          <w:color w:val="000000"/>
          <w:szCs w:val="24"/>
        </w:rPr>
        <w:t xml:space="preserve"> systém finančního controllingu a předcházení finančním rizikům</w:t>
      </w:r>
      <w:r w:rsidR="00AB49C1" w:rsidRPr="00803EBF">
        <w:rPr>
          <w:color w:val="000000"/>
          <w:szCs w:val="24"/>
        </w:rPr>
        <w:t xml:space="preserve">. Prioritou </w:t>
      </w:r>
      <w:r w:rsidR="00F7364E" w:rsidRPr="00803EBF">
        <w:rPr>
          <w:color w:val="000000"/>
          <w:szCs w:val="24"/>
        </w:rPr>
        <w:t>byla</w:t>
      </w:r>
      <w:r w:rsidR="00AB49C1" w:rsidRPr="00803EBF">
        <w:rPr>
          <w:color w:val="000000"/>
          <w:szCs w:val="24"/>
        </w:rPr>
        <w:t xml:space="preserve"> jak</w:t>
      </w:r>
      <w:r w:rsidRPr="00803EBF">
        <w:rPr>
          <w:color w:val="000000"/>
          <w:szCs w:val="24"/>
        </w:rPr>
        <w:t xml:space="preserve"> jasná orientace na zákazníka včetně segmentace, podpora vlastních prodejů a programů na zvyšování počtu pravidelných cestujících</w:t>
      </w:r>
      <w:r w:rsidR="00F7364E" w:rsidRPr="00803EBF">
        <w:rPr>
          <w:color w:val="000000"/>
          <w:szCs w:val="24"/>
        </w:rPr>
        <w:t>, tak i</w:t>
      </w:r>
      <w:r w:rsidRPr="00803EBF">
        <w:rPr>
          <w:color w:val="000000"/>
          <w:szCs w:val="24"/>
        </w:rPr>
        <w:t xml:space="preserve"> nastavení optimální cenotvorby, spuštění nízkonákladového konceptu Click4Sky</w:t>
      </w:r>
      <w:r w:rsidR="00FC4034" w:rsidRPr="00803EBF">
        <w:rPr>
          <w:color w:val="000000"/>
          <w:szCs w:val="24"/>
        </w:rPr>
        <w:t xml:space="preserve">. Restrukturalizace směrem k zefektivnění se týkala samozřejmě </w:t>
      </w:r>
      <w:r w:rsidR="00AB49C1" w:rsidRPr="00803EBF">
        <w:rPr>
          <w:color w:val="000000"/>
          <w:szCs w:val="24"/>
        </w:rPr>
        <w:t xml:space="preserve">i </w:t>
      </w:r>
      <w:r w:rsidRPr="00803EBF">
        <w:rPr>
          <w:color w:val="000000"/>
          <w:szCs w:val="24"/>
        </w:rPr>
        <w:t xml:space="preserve">zavedení motivačního hodnocení a odměňování všech zaměstnanců, schválení strategie rozvoje letadlové flotily a zajištění finančních a komoditních rizik.  V roce 2008 společnost vykázala zisk v hodnotě </w:t>
      </w:r>
      <w:smartTag w:uri="urn:schemas-microsoft-com:office:smarttags" w:element="metricconverter">
        <w:smartTagPr>
          <w:attr w:name="ProductID" w:val="470 mil"/>
        </w:smartTagPr>
        <w:r w:rsidRPr="00803EBF">
          <w:rPr>
            <w:color w:val="000000"/>
            <w:szCs w:val="24"/>
          </w:rPr>
          <w:t>470 mil</w:t>
        </w:r>
      </w:smartTag>
      <w:r w:rsidRPr="00803EBF">
        <w:rPr>
          <w:color w:val="000000"/>
          <w:szCs w:val="24"/>
        </w:rPr>
        <w:t xml:space="preserve">. Kč. </w:t>
      </w:r>
    </w:p>
    <w:p w:rsidR="009232DF" w:rsidRPr="00803EBF" w:rsidRDefault="009232DF" w:rsidP="009232DF">
      <w:pPr>
        <w:spacing w:after="0"/>
        <w:rPr>
          <w:b/>
          <w:szCs w:val="24"/>
          <w:u w:val="single"/>
        </w:rPr>
      </w:pPr>
      <w:r w:rsidRPr="00803EBF">
        <w:rPr>
          <w:b/>
          <w:szCs w:val="24"/>
          <w:u w:val="single"/>
        </w:rPr>
        <w:t>Změna strategie ČSA  jako odezva na světovou ekonomickou krizi – podzim 2008</w:t>
      </w:r>
    </w:p>
    <w:p w:rsidR="009232DF" w:rsidRPr="00803EBF" w:rsidRDefault="009232DF" w:rsidP="009232DF">
      <w:pPr>
        <w:rPr>
          <w:szCs w:val="24"/>
        </w:rPr>
      </w:pPr>
      <w:r w:rsidRPr="00803EBF">
        <w:rPr>
          <w:szCs w:val="24"/>
        </w:rPr>
        <w:t>„V červnu 2008 přijali akcionáři na valné hromadě novou strategii vypracovanou vrcholovým vedením společnosti</w:t>
      </w:r>
      <w:r w:rsidR="005E6AF2" w:rsidRPr="00803EBF">
        <w:rPr>
          <w:szCs w:val="24"/>
        </w:rPr>
        <w:t xml:space="preserve"> i</w:t>
      </w:r>
      <w:r w:rsidRPr="00803EBF">
        <w:rPr>
          <w:szCs w:val="24"/>
        </w:rPr>
        <w:t xml:space="preserve"> realistický plán rozvoje a růstu společnosti do roku 2013. Tento plán je v reakci na světovou ekonomickou krizi modifikován Akčním plánem 2009, který byl přijat představenstvem společnosti v listopadu roku </w:t>
      </w:r>
      <w:smartTag w:uri="urn:schemas-microsoft-com:office:smarttags" w:element="metricconverter">
        <w:smartTagPr>
          <w:attr w:name="ProductID" w:val="2008 a"/>
        </w:smartTagPr>
        <w:r w:rsidRPr="00803EBF">
          <w:rPr>
            <w:szCs w:val="24"/>
          </w:rPr>
          <w:t>2008 a</w:t>
        </w:r>
      </w:smartTag>
      <w:r w:rsidRPr="00803EBF">
        <w:rPr>
          <w:szCs w:val="24"/>
        </w:rPr>
        <w:t xml:space="preserve"> je realizován s cílem minimalizovat propad poptávky po letecké přepravě. Dále jsou aktualizovány také finanční cíle strategie na období </w:t>
      </w:r>
      <w:smartTag w:uri="urn:schemas-microsoft-com:office:smarttags" w:element="metricconverter">
        <w:smartTagPr>
          <w:attr w:name="ProductID" w:val="2009 a"/>
        </w:smartTagPr>
        <w:r w:rsidRPr="00803EBF">
          <w:rPr>
            <w:szCs w:val="24"/>
          </w:rPr>
          <w:t>2009 a</w:t>
        </w:r>
      </w:smartTag>
      <w:r w:rsidRPr="00803EBF">
        <w:rPr>
          <w:szCs w:val="24"/>
        </w:rPr>
        <w:t xml:space="preserve"> 2010 s tím, že pro rok 2010 existuje předpoklad návratu Českých aerolinií k zisku.“</w:t>
      </w:r>
    </w:p>
    <w:p w:rsidR="009232DF" w:rsidRPr="00803EBF" w:rsidRDefault="009232DF" w:rsidP="009232DF">
      <w:pPr>
        <w:rPr>
          <w:szCs w:val="24"/>
        </w:rPr>
      </w:pPr>
      <w:r w:rsidRPr="00803EBF">
        <w:rPr>
          <w:szCs w:val="24"/>
        </w:rPr>
        <w:t xml:space="preserve">Těmito slovy končí předmluva k výroční zprávě z roku 2008. Navzdory časové a kapacitní tísni prezident ČSA Radomír Lašák spolu s managementem vypracovali strategický plán a spustili jej na podzim 2008. Bohužel ve stejné době společnost </w:t>
      </w:r>
      <w:r w:rsidRPr="00803EBF">
        <w:rPr>
          <w:szCs w:val="24"/>
        </w:rPr>
        <w:lastRenderedPageBreak/>
        <w:t xml:space="preserve">procházela privatizací a věnovala hodně úsilí přípravě podkladů a hloubkové kontrole ČSA ze strany účastníků privatizace (Travel Service, Air France). </w:t>
      </w:r>
    </w:p>
    <w:p w:rsidR="004356F1" w:rsidRPr="00803EBF" w:rsidRDefault="009232DF" w:rsidP="009232DF">
      <w:pPr>
        <w:rPr>
          <w:szCs w:val="24"/>
        </w:rPr>
      </w:pPr>
      <w:r w:rsidRPr="00803EBF">
        <w:rPr>
          <w:szCs w:val="24"/>
        </w:rPr>
        <w:t>Na jaře 2009 společnost čelila problému nedostatku peněžních prostředků k dalšímu provozu</w:t>
      </w:r>
      <w:r w:rsidR="004356F1" w:rsidRPr="00803EBF">
        <w:rPr>
          <w:szCs w:val="24"/>
        </w:rPr>
        <w:t>.</w:t>
      </w:r>
      <w:r w:rsidRPr="00803EBF">
        <w:rPr>
          <w:szCs w:val="24"/>
        </w:rPr>
        <w:t xml:space="preserve"> Stát poskyt</w:t>
      </w:r>
      <w:r w:rsidR="005E6AF2" w:rsidRPr="00803EBF">
        <w:rPr>
          <w:szCs w:val="24"/>
        </w:rPr>
        <w:t>nu</w:t>
      </w:r>
      <w:r w:rsidRPr="00803EBF">
        <w:rPr>
          <w:szCs w:val="24"/>
        </w:rPr>
        <w:t xml:space="preserve">l ČSA úvěr od společnosti Osinek ve výši 2.5 miliardy korun. Kromě toho bylo nutné revidovat letový plán a přehodnotit strategii společnosti. Úspory se týkaly hlavně personální oblasti. Rozpoutal se boj s odbory o platy a o budoucnost společnosti. Odbory žádají jasnou strategii a cíle, nechtějí však přistoupit na snižování platů.  Z  privatizace společnosti pod tlakem krize odstupuje Air France. </w:t>
      </w:r>
    </w:p>
    <w:p w:rsidR="009232DF" w:rsidRPr="00803EBF" w:rsidRDefault="009232DF" w:rsidP="009232DF">
      <w:pPr>
        <w:rPr>
          <w:szCs w:val="24"/>
        </w:rPr>
      </w:pPr>
      <w:r w:rsidRPr="00803EBF">
        <w:rPr>
          <w:szCs w:val="24"/>
        </w:rPr>
        <w:t xml:space="preserve">Na podzim 2009 dochází k dohodě s odbory a dosavadní management </w:t>
      </w:r>
      <w:r w:rsidR="005E6AF2" w:rsidRPr="00803EBF">
        <w:rPr>
          <w:szCs w:val="24"/>
        </w:rPr>
        <w:t xml:space="preserve">společnost </w:t>
      </w:r>
      <w:r w:rsidRPr="00803EBF">
        <w:rPr>
          <w:szCs w:val="24"/>
        </w:rPr>
        <w:t>opouští</w:t>
      </w:r>
      <w:r w:rsidR="005E6AF2" w:rsidRPr="00803EBF">
        <w:rPr>
          <w:szCs w:val="24"/>
        </w:rPr>
        <w:t>.</w:t>
      </w:r>
      <w:r w:rsidRPr="00803EBF">
        <w:rPr>
          <w:szCs w:val="24"/>
        </w:rPr>
        <w:t xml:space="preserve"> V té době jsou již </w:t>
      </w:r>
      <w:r w:rsidR="005E6AF2" w:rsidRPr="00803EBF">
        <w:rPr>
          <w:szCs w:val="24"/>
        </w:rPr>
        <w:t xml:space="preserve">známé </w:t>
      </w:r>
      <w:r w:rsidRPr="00803EBF">
        <w:rPr>
          <w:szCs w:val="24"/>
        </w:rPr>
        <w:t xml:space="preserve">výsledky </w:t>
      </w:r>
      <w:r w:rsidR="001A1468" w:rsidRPr="00803EBF">
        <w:rPr>
          <w:szCs w:val="24"/>
        </w:rPr>
        <w:t>privatizace a je</w:t>
      </w:r>
      <w:r w:rsidRPr="00803EBF">
        <w:rPr>
          <w:szCs w:val="24"/>
        </w:rPr>
        <w:t xml:space="preserve"> rozhodnuto o ponechání společnosti v rukou státu. Do vedení ČSA nastupuje dosavadní prezident Letiště Praha, Miroslav Dvořák. </w:t>
      </w:r>
    </w:p>
    <w:p w:rsidR="009232DF" w:rsidRPr="00803EBF" w:rsidRDefault="009232DF" w:rsidP="009232DF">
      <w:pPr>
        <w:spacing w:after="0"/>
        <w:rPr>
          <w:b/>
          <w:szCs w:val="24"/>
          <w:u w:val="single"/>
        </w:rPr>
      </w:pPr>
      <w:r w:rsidRPr="00803EBF">
        <w:rPr>
          <w:b/>
          <w:szCs w:val="24"/>
          <w:u w:val="single"/>
        </w:rPr>
        <w:t xml:space="preserve">Strategie </w:t>
      </w:r>
      <w:r w:rsidR="005838D8" w:rsidRPr="00803EBF">
        <w:rPr>
          <w:b/>
          <w:szCs w:val="24"/>
          <w:u w:val="single"/>
        </w:rPr>
        <w:t xml:space="preserve">v </w:t>
      </w:r>
      <w:r w:rsidRPr="00803EBF">
        <w:rPr>
          <w:b/>
          <w:szCs w:val="24"/>
          <w:u w:val="single"/>
        </w:rPr>
        <w:t>roku 2010</w:t>
      </w:r>
    </w:p>
    <w:p w:rsidR="009232DF" w:rsidRPr="00803EBF" w:rsidRDefault="009232DF" w:rsidP="009232DF">
      <w:pPr>
        <w:rPr>
          <w:szCs w:val="24"/>
          <w:u w:val="single"/>
        </w:rPr>
      </w:pPr>
      <w:r w:rsidRPr="00803EBF">
        <w:rPr>
          <w:szCs w:val="24"/>
        </w:rPr>
        <w:t xml:space="preserve">Ke strategii </w:t>
      </w:r>
      <w:r w:rsidR="005838D8" w:rsidRPr="00803EBF">
        <w:rPr>
          <w:szCs w:val="24"/>
        </w:rPr>
        <w:t>na počátku roku 2010</w:t>
      </w:r>
      <w:r w:rsidRPr="00803EBF">
        <w:rPr>
          <w:szCs w:val="24"/>
        </w:rPr>
        <w:t xml:space="preserve"> nabízím několik slov současného prezidenta společnosti Miroslava Dvořáka, kter</w:t>
      </w:r>
      <w:r w:rsidR="002C0389" w:rsidRPr="00803EBF">
        <w:rPr>
          <w:szCs w:val="24"/>
        </w:rPr>
        <w:t>á</w:t>
      </w:r>
      <w:r w:rsidRPr="00803EBF">
        <w:rPr>
          <w:szCs w:val="24"/>
        </w:rPr>
        <w:t xml:space="preserve"> pronesl na setkání se zaměstnanci v únoru 2010.   </w:t>
      </w:r>
    </w:p>
    <w:p w:rsidR="009232DF" w:rsidRPr="00803EBF" w:rsidRDefault="009232DF" w:rsidP="009232DF">
      <w:pPr>
        <w:rPr>
          <w:szCs w:val="24"/>
        </w:rPr>
      </w:pPr>
      <w:r w:rsidRPr="00803EBF">
        <w:rPr>
          <w:szCs w:val="24"/>
        </w:rPr>
        <w:t xml:space="preserve"> „Jako České aerolinie máme v leteckém průmyslu dobré jméno a dlouholetou tradici, profilujeme se vysokým standardem a kvalitou všech služeb. Na tom bychom chtěli dále stavět. Zásada, kterou chceme uplatňovat, je nasadit si laťku naopak o trochu výš. Nevidím důvod, proč bychom se třeba nemohli porovnávat s Lufthansou, i když si uvědomuji, že tato společnost má také jinou kapacitu i strukturu.“</w:t>
      </w:r>
      <w:r w:rsidR="00592C6E" w:rsidRPr="00803EBF">
        <w:rPr>
          <w:rStyle w:val="Znakapoznpodarou"/>
          <w:szCs w:val="24"/>
        </w:rPr>
        <w:footnoteReference w:id="47"/>
      </w:r>
    </w:p>
    <w:p w:rsidR="00857A16" w:rsidRPr="00803EBF" w:rsidRDefault="009232DF" w:rsidP="009232DF">
      <w:pPr>
        <w:rPr>
          <w:szCs w:val="24"/>
        </w:rPr>
      </w:pPr>
      <w:r w:rsidRPr="00803EBF">
        <w:rPr>
          <w:szCs w:val="24"/>
        </w:rPr>
        <w:t xml:space="preserve">K restrukturalizaci společnosti pak uvedl: „Musíme změnit typ a velikost společnosti do podoby, kterou jsme schopni efektivně a dlouhodobě kontrolovat a řídit a která nám bude přinášet peníze. Navíc to musíme udělat v rekordně krátkém čase. Máme poslední pokus, abychom udělali ze společnosti životaschopný </w:t>
      </w:r>
      <w:r w:rsidR="00592C6E" w:rsidRPr="00803EBF">
        <w:rPr>
          <w:szCs w:val="24"/>
        </w:rPr>
        <w:t>celek. Víc nám jich už akcionář neumožní.“</w:t>
      </w:r>
    </w:p>
    <w:p w:rsidR="00E571CD" w:rsidRPr="00803EBF" w:rsidRDefault="009232DF" w:rsidP="009232DF">
      <w:pPr>
        <w:rPr>
          <w:szCs w:val="24"/>
        </w:rPr>
      </w:pPr>
      <w:r w:rsidRPr="00803EBF">
        <w:rPr>
          <w:szCs w:val="24"/>
        </w:rPr>
        <w:t xml:space="preserve">Dne 3.5.2010 schvaluje vláda restrukturalizační plán společnosti na období tří nadcházejících  let, který má společnost zprůhlednit, finančně stabilizovat a přivést jí již </w:t>
      </w:r>
      <w:r w:rsidRPr="00803EBF">
        <w:rPr>
          <w:szCs w:val="24"/>
        </w:rPr>
        <w:lastRenderedPageBreak/>
        <w:t>v roce 2012 k zisku. Hlavní strategickou lini</w:t>
      </w:r>
      <w:r w:rsidR="002C0389" w:rsidRPr="00803EBF">
        <w:rPr>
          <w:szCs w:val="24"/>
        </w:rPr>
        <w:t>í</w:t>
      </w:r>
      <w:r w:rsidRPr="00803EBF">
        <w:rPr>
          <w:szCs w:val="24"/>
        </w:rPr>
        <w:t xml:space="preserve"> nového plánu je zaměřit se na tzv. core business, to znamená na provoz pravidelných linek a vyčlenit činnosti, které přímo s touto činností nesouvisí do dceřiných společností (např.: charterová přeprava, údržba a technický úsek) a změna modelu dopravní sítě (ponechat jenom výnosné linky; změny ve struktuře flotily). </w:t>
      </w:r>
    </w:p>
    <w:p w:rsidR="009232DF" w:rsidRPr="00803EBF" w:rsidRDefault="005838D8" w:rsidP="009232DF">
      <w:pPr>
        <w:rPr>
          <w:szCs w:val="24"/>
        </w:rPr>
      </w:pPr>
      <w:r w:rsidRPr="00803EBF">
        <w:rPr>
          <w:szCs w:val="24"/>
        </w:rPr>
        <w:t>S</w:t>
      </w:r>
      <w:r w:rsidR="009232DF" w:rsidRPr="00803EBF">
        <w:rPr>
          <w:szCs w:val="24"/>
        </w:rPr>
        <w:t xml:space="preserve">polečnost ČSA se ze strategického hlediska staví do pozice </w:t>
      </w:r>
      <w:r w:rsidR="009232DF" w:rsidRPr="00803EBF">
        <w:rPr>
          <w:color w:val="000000"/>
          <w:szCs w:val="24"/>
        </w:rPr>
        <w:t>následovatele.</w:t>
      </w:r>
      <w:r w:rsidR="009232DF" w:rsidRPr="00803EBF">
        <w:rPr>
          <w:szCs w:val="24"/>
        </w:rPr>
        <w:t xml:space="preserve"> Kvalitou a tradicí j</w:t>
      </w:r>
      <w:r w:rsidR="00307AA3" w:rsidRPr="00803EBF">
        <w:rPr>
          <w:szCs w:val="24"/>
        </w:rPr>
        <w:t>i</w:t>
      </w:r>
      <w:r w:rsidR="009232DF" w:rsidRPr="00803EBF">
        <w:rPr>
          <w:szCs w:val="24"/>
        </w:rPr>
        <w:t xml:space="preserve"> lze srovnávat s velkými hráči na trhu</w:t>
      </w:r>
      <w:r w:rsidR="00307AA3" w:rsidRPr="00803EBF">
        <w:rPr>
          <w:szCs w:val="24"/>
        </w:rPr>
        <w:t>,</w:t>
      </w:r>
      <w:r w:rsidR="009232DF" w:rsidRPr="00803EBF">
        <w:rPr>
          <w:szCs w:val="24"/>
        </w:rPr>
        <w:t xml:space="preserve"> jako je Lufthansa, avšak co do velikosti ČSA není dost velká a finančně silná, aby mohla zásadním způsobem ovlivnit trh letecké přepravy</w:t>
      </w:r>
      <w:r w:rsidR="00307AA3" w:rsidRPr="00803EBF">
        <w:rPr>
          <w:szCs w:val="24"/>
        </w:rPr>
        <w:t xml:space="preserve"> a stala se</w:t>
      </w:r>
      <w:r w:rsidR="009232DF" w:rsidRPr="00803EBF">
        <w:rPr>
          <w:szCs w:val="24"/>
        </w:rPr>
        <w:t xml:space="preserve"> vůdcem nebo vyzývatelem. </w:t>
      </w:r>
    </w:p>
    <w:p w:rsidR="009232DF" w:rsidRPr="00803EBF" w:rsidRDefault="009232DF" w:rsidP="009232DF">
      <w:pPr>
        <w:spacing w:after="0"/>
        <w:rPr>
          <w:b/>
          <w:szCs w:val="24"/>
          <w:u w:val="single"/>
        </w:rPr>
      </w:pPr>
      <w:r w:rsidRPr="00803EBF">
        <w:rPr>
          <w:b/>
          <w:szCs w:val="24"/>
          <w:u w:val="single"/>
        </w:rPr>
        <w:t>Strategie na počátku roku 2011</w:t>
      </w:r>
    </w:p>
    <w:p w:rsidR="005838D8" w:rsidRPr="00803EBF" w:rsidRDefault="009232DF" w:rsidP="005838D8">
      <w:pPr>
        <w:spacing w:after="0"/>
        <w:rPr>
          <w:szCs w:val="24"/>
        </w:rPr>
      </w:pPr>
      <w:r w:rsidRPr="00803EBF">
        <w:rPr>
          <w:szCs w:val="24"/>
        </w:rPr>
        <w:t xml:space="preserve">Rok 2011 přináší pro společnost příslib k finanční stabilitě. V lednu vláda schvaluje sloučení společnosti ČSA a </w:t>
      </w:r>
      <w:r w:rsidR="00AD260C" w:rsidRPr="00803EBF">
        <w:rPr>
          <w:szCs w:val="24"/>
        </w:rPr>
        <w:t xml:space="preserve">části </w:t>
      </w:r>
      <w:r w:rsidRPr="00803EBF">
        <w:rPr>
          <w:szCs w:val="24"/>
        </w:rPr>
        <w:t xml:space="preserve">Letiště Praha. </w:t>
      </w:r>
      <w:r w:rsidR="005838D8" w:rsidRPr="00803EBF">
        <w:rPr>
          <w:szCs w:val="24"/>
        </w:rPr>
        <w:t xml:space="preserve">Cituji: </w:t>
      </w:r>
      <w:r w:rsidRPr="00803EBF">
        <w:rPr>
          <w:szCs w:val="24"/>
        </w:rPr>
        <w:t>„Vláda ve středu otevřela cestu pro vznik akciové společnosti Český Aeroholding, v němž se má v budoucnu propojit pražské letiště a skupina Českých aerolinií. Aeroholding vznikne privatizací části majetku státního podniku Správa Letiště Praha, kterou ve středu vláda schválila.“</w:t>
      </w:r>
      <w:r w:rsidRPr="00803EBF">
        <w:rPr>
          <w:rStyle w:val="Znakapoznpodarou"/>
          <w:szCs w:val="24"/>
        </w:rPr>
        <w:footnoteReference w:id="48"/>
      </w:r>
    </w:p>
    <w:p w:rsidR="005838D8" w:rsidRPr="00803EBF" w:rsidRDefault="005838D8" w:rsidP="005838D8">
      <w:pPr>
        <w:spacing w:after="0"/>
        <w:rPr>
          <w:szCs w:val="24"/>
        </w:rPr>
      </w:pPr>
    </w:p>
    <w:p w:rsidR="000D7C61" w:rsidRPr="00803EBF" w:rsidRDefault="00AD096F" w:rsidP="004D335D">
      <w:pPr>
        <w:rPr>
          <w:szCs w:val="24"/>
        </w:rPr>
      </w:pPr>
      <w:r w:rsidRPr="00803EBF">
        <w:rPr>
          <w:szCs w:val="24"/>
        </w:rPr>
        <w:t xml:space="preserve">V průběhu roku 2011 společnost nadále zeštíhluje jak v personální oblasti, tak v provozní. Síť linek je menší o několik nerentabilních destinací a flotilu ČSA tvoří pouze 38 letadel. </w:t>
      </w:r>
      <w:r w:rsidR="00F711DC" w:rsidRPr="00803EBF">
        <w:rPr>
          <w:szCs w:val="24"/>
        </w:rPr>
        <w:t>Plánem restrukturalizace</w:t>
      </w:r>
      <w:r w:rsidR="00133669" w:rsidRPr="00803EBF">
        <w:rPr>
          <w:szCs w:val="24"/>
        </w:rPr>
        <w:t>,</w:t>
      </w:r>
      <w:r w:rsidR="00F711DC" w:rsidRPr="00803EBF">
        <w:rPr>
          <w:szCs w:val="24"/>
        </w:rPr>
        <w:t xml:space="preserve"> je do roku 2014 ustálit flotilu</w:t>
      </w:r>
      <w:r w:rsidR="00133669" w:rsidRPr="00803EBF">
        <w:rPr>
          <w:szCs w:val="24"/>
        </w:rPr>
        <w:t>,</w:t>
      </w:r>
      <w:r w:rsidR="00F711DC" w:rsidRPr="00803EBF">
        <w:rPr>
          <w:szCs w:val="24"/>
        </w:rPr>
        <w:t xml:space="preserve"> na zhruba třiceti letadlech: 22 airbusech, pěti až sedmi regionálních malých letadel a dvou dálkových</w:t>
      </w:r>
      <w:r w:rsidR="00F711DC" w:rsidRPr="00803EBF">
        <w:rPr>
          <w:rFonts w:ascii="Arial" w:hAnsi="Arial" w:cs="Arial"/>
          <w:color w:val="000000"/>
        </w:rPr>
        <w:t>.</w:t>
      </w:r>
      <w:r w:rsidR="00F711DC" w:rsidRPr="00803EBF">
        <w:rPr>
          <w:szCs w:val="24"/>
        </w:rPr>
        <w:t xml:space="preserve"> </w:t>
      </w:r>
      <w:r w:rsidR="00A463B7" w:rsidRPr="00803EBF">
        <w:rPr>
          <w:szCs w:val="24"/>
        </w:rPr>
        <w:t xml:space="preserve">Cílem je zvýšit celkovou efektivitu společnosti a vyšší výnos na osobokilometr. </w:t>
      </w:r>
      <w:r w:rsidR="00F711DC" w:rsidRPr="00803EBF">
        <w:rPr>
          <w:szCs w:val="24"/>
        </w:rPr>
        <w:t>Společnost pozměnila obchodní strategii a přestala se tolik orientovat na transferové lety. Nyní se chce firma zaměřit hlavně na výdělečné linky v</w:t>
      </w:r>
      <w:r w:rsidR="000D7C61" w:rsidRPr="00803EBF">
        <w:rPr>
          <w:szCs w:val="24"/>
        </w:rPr>
        <w:t> </w:t>
      </w:r>
      <w:r w:rsidR="00F711DC" w:rsidRPr="00803EBF">
        <w:rPr>
          <w:szCs w:val="24"/>
        </w:rPr>
        <w:t>Evropě</w:t>
      </w:r>
      <w:r w:rsidR="000D7C61" w:rsidRPr="00803EBF">
        <w:rPr>
          <w:szCs w:val="24"/>
        </w:rPr>
        <w:t xml:space="preserve"> a ustupuje od strategie obsluhovat co nejvíce destinací v Evropě.</w:t>
      </w:r>
      <w:r w:rsidR="000D7C61" w:rsidRPr="00803EBF">
        <w:rPr>
          <w:rStyle w:val="Znakapoznpodarou"/>
          <w:szCs w:val="24"/>
        </w:rPr>
        <w:footnoteReference w:id="49"/>
      </w:r>
      <w:r w:rsidR="00F711DC" w:rsidRPr="00803EBF">
        <w:rPr>
          <w:szCs w:val="24"/>
        </w:rPr>
        <w:t xml:space="preserve"> </w:t>
      </w:r>
      <w:r w:rsidR="000D7C61" w:rsidRPr="00803EBF">
        <w:rPr>
          <w:szCs w:val="24"/>
        </w:rPr>
        <w:t>Pozornost naopak soustředí na vytvoření pravidelného leteckého mostu mezi východem a západem</w:t>
      </w:r>
      <w:r w:rsidR="00F711DC" w:rsidRPr="00803EBF">
        <w:rPr>
          <w:szCs w:val="24"/>
        </w:rPr>
        <w:t>.</w:t>
      </w:r>
    </w:p>
    <w:p w:rsidR="00414ABE" w:rsidRPr="00803EBF" w:rsidRDefault="00BA214E" w:rsidP="003E3725">
      <w:pPr>
        <w:pStyle w:val="Nadpis2"/>
      </w:pPr>
      <w:bookmarkStart w:id="51" w:name="_Toc301806838"/>
      <w:r w:rsidRPr="00803EBF">
        <w:lastRenderedPageBreak/>
        <w:t>Stav a vývoj prostředí trhu letecké dopravy z pohledu ČSA</w:t>
      </w:r>
      <w:bookmarkEnd w:id="51"/>
    </w:p>
    <w:p w:rsidR="003E3725" w:rsidRPr="00803EBF" w:rsidRDefault="00C7677D" w:rsidP="00414ABE">
      <w:pPr>
        <w:pStyle w:val="Nadpis3"/>
      </w:pPr>
      <w:bookmarkStart w:id="52" w:name="_Toc301806839"/>
      <w:bookmarkStart w:id="53" w:name="_Toc270102764"/>
      <w:r w:rsidRPr="00803EBF">
        <w:t>PESTE analýza</w:t>
      </w:r>
      <w:bookmarkEnd w:id="52"/>
      <w:r w:rsidR="003E3725" w:rsidRPr="00803EBF">
        <w:t xml:space="preserve"> </w:t>
      </w:r>
      <w:bookmarkEnd w:id="53"/>
    </w:p>
    <w:p w:rsidR="004D335D" w:rsidRPr="00803EBF" w:rsidRDefault="004D335D" w:rsidP="004D335D">
      <w:pPr>
        <w:pStyle w:val="Nadpis5"/>
        <w:numPr>
          <w:ilvl w:val="0"/>
          <w:numId w:val="0"/>
        </w:numPr>
        <w:rPr>
          <w:b/>
          <w:u w:val="single"/>
        </w:rPr>
      </w:pPr>
      <w:r w:rsidRPr="00803EBF">
        <w:rPr>
          <w:b/>
          <w:u w:val="single"/>
        </w:rPr>
        <w:t xml:space="preserve">Politické faktory </w:t>
      </w:r>
    </w:p>
    <w:p w:rsidR="004D335D" w:rsidRPr="00803EBF" w:rsidRDefault="004D335D" w:rsidP="00224506">
      <w:pPr>
        <w:numPr>
          <w:ilvl w:val="0"/>
          <w:numId w:val="11"/>
        </w:numPr>
        <w:spacing w:after="0"/>
        <w:rPr>
          <w:i/>
          <w:szCs w:val="24"/>
        </w:rPr>
      </w:pPr>
      <w:r w:rsidRPr="00803EBF">
        <w:rPr>
          <w:szCs w:val="24"/>
        </w:rPr>
        <w:t>Stát jako vlastník nedokáže společnost řídit efektivně. Reaguje na tlak odborů, na synergické efekty s letištěm Praha, ale i na vlastní chyby ve vedení společnosti.</w:t>
      </w:r>
    </w:p>
    <w:p w:rsidR="004D335D" w:rsidRPr="00803EBF" w:rsidRDefault="004D335D" w:rsidP="004D335D">
      <w:pPr>
        <w:numPr>
          <w:ilvl w:val="0"/>
          <w:numId w:val="11"/>
        </w:numPr>
        <w:spacing w:after="0"/>
        <w:rPr>
          <w:szCs w:val="24"/>
        </w:rPr>
      </w:pPr>
      <w:r w:rsidRPr="00803EBF">
        <w:rPr>
          <w:szCs w:val="24"/>
        </w:rPr>
        <w:t xml:space="preserve">Společnost ČSA se často stává nástrojem předvolebních kampaní politických stran. Po volbách zpravidla dochází k výměně managementu, </w:t>
      </w:r>
      <w:r w:rsidR="00710DA1" w:rsidRPr="00803EBF">
        <w:rPr>
          <w:szCs w:val="24"/>
        </w:rPr>
        <w:t>jehož</w:t>
      </w:r>
      <w:r w:rsidRPr="00803EBF">
        <w:rPr>
          <w:szCs w:val="24"/>
        </w:rPr>
        <w:t xml:space="preserve"> volbu zásadně ovlivňuje vedoucí strana. </w:t>
      </w:r>
    </w:p>
    <w:p w:rsidR="00886479" w:rsidRPr="00803EBF" w:rsidRDefault="00886479" w:rsidP="00886479">
      <w:pPr>
        <w:pStyle w:val="DP-Norml"/>
        <w:numPr>
          <w:ilvl w:val="0"/>
          <w:numId w:val="11"/>
        </w:numPr>
        <w:spacing w:line="360" w:lineRule="auto"/>
        <w:rPr>
          <w:szCs w:val="24"/>
        </w:rPr>
      </w:pPr>
      <w:r w:rsidRPr="00803EBF">
        <w:rPr>
          <w:szCs w:val="24"/>
        </w:rPr>
        <w:t xml:space="preserve">Vládní politika – navzdory tomu, že v rámci EU a ve většině </w:t>
      </w:r>
      <w:r w:rsidR="00011251" w:rsidRPr="00803EBF">
        <w:rPr>
          <w:szCs w:val="24"/>
        </w:rPr>
        <w:t>zemí</w:t>
      </w:r>
      <w:r w:rsidRPr="00803EBF">
        <w:rPr>
          <w:szCs w:val="24"/>
        </w:rPr>
        <w:t xml:space="preserve"> je zakáz</w:t>
      </w:r>
      <w:r w:rsidR="00011251" w:rsidRPr="00803EBF">
        <w:rPr>
          <w:szCs w:val="24"/>
        </w:rPr>
        <w:t>áno</w:t>
      </w:r>
      <w:r w:rsidRPr="00803EBF">
        <w:rPr>
          <w:szCs w:val="24"/>
        </w:rPr>
        <w:t xml:space="preserve"> dotování leteckých dopravců vládou, </w:t>
      </w:r>
      <w:r w:rsidR="00011251" w:rsidRPr="00803EBF">
        <w:rPr>
          <w:szCs w:val="24"/>
        </w:rPr>
        <w:t>ta se přesto</w:t>
      </w:r>
      <w:r w:rsidRPr="00803EBF">
        <w:rPr>
          <w:szCs w:val="24"/>
        </w:rPr>
        <w:t xml:space="preserve"> snaží najít způsoby</w:t>
      </w:r>
      <w:r w:rsidR="00011251" w:rsidRPr="00803EBF">
        <w:rPr>
          <w:szCs w:val="24"/>
        </w:rPr>
        <w:t>,</w:t>
      </w:r>
      <w:r w:rsidRPr="00803EBF">
        <w:rPr>
          <w:szCs w:val="24"/>
        </w:rPr>
        <w:t xml:space="preserve"> jak letecké společnosti podpořit</w:t>
      </w:r>
      <w:r w:rsidR="00710DA1" w:rsidRPr="00803EBF">
        <w:rPr>
          <w:szCs w:val="24"/>
        </w:rPr>
        <w:t>.</w:t>
      </w:r>
      <w:r w:rsidRPr="00803EBF">
        <w:rPr>
          <w:szCs w:val="24"/>
        </w:rPr>
        <w:t xml:space="preserve"> (</w:t>
      </w:r>
      <w:r w:rsidR="00710DA1" w:rsidRPr="00803EBF">
        <w:rPr>
          <w:szCs w:val="24"/>
        </w:rPr>
        <w:t>V</w:t>
      </w:r>
      <w:r w:rsidRPr="00803EBF">
        <w:rPr>
          <w:szCs w:val="24"/>
        </w:rPr>
        <w:t> USA jsou obchodní cesty realizované výlučně americkými dopravci, navigační poplatky v USA jsou nižší než v rámci EU).</w:t>
      </w:r>
    </w:p>
    <w:p w:rsidR="000A16CD" w:rsidRPr="00803EBF" w:rsidRDefault="004D335D" w:rsidP="00B23AEB">
      <w:pPr>
        <w:spacing w:after="0"/>
        <w:ind w:left="720"/>
        <w:rPr>
          <w:szCs w:val="24"/>
        </w:rPr>
      </w:pPr>
      <w:r w:rsidRPr="00803EBF">
        <w:rPr>
          <w:szCs w:val="24"/>
        </w:rPr>
        <w:t xml:space="preserve">Stát poskytl v dubnu 2009 nepřímou dotaci ČSA  úvěrem od firmy Osinek ve výši 2.5 miliardy korun. </w:t>
      </w:r>
    </w:p>
    <w:p w:rsidR="00B23AEB" w:rsidRPr="00803EBF" w:rsidRDefault="00B23AEB" w:rsidP="00B23AEB">
      <w:pPr>
        <w:spacing w:after="0"/>
        <w:ind w:left="720"/>
        <w:rPr>
          <w:i/>
          <w:szCs w:val="24"/>
        </w:rPr>
      </w:pPr>
      <w:r w:rsidRPr="00803EBF">
        <w:rPr>
          <w:i/>
          <w:szCs w:val="24"/>
        </w:rPr>
        <w:t>Jakákoliv státní pomoc, či dotace společnostem v rámci EU není povolena. Proto je nyní úvěr ČSA zkoumán Evropskou komisí (EK). První jednáni EK se uskuteční 18.5.2010.</w:t>
      </w:r>
    </w:p>
    <w:p w:rsidR="00886479" w:rsidRPr="00803EBF" w:rsidRDefault="00B23AEB" w:rsidP="00E222D2">
      <w:pPr>
        <w:numPr>
          <w:ilvl w:val="0"/>
          <w:numId w:val="11"/>
        </w:numPr>
        <w:spacing w:after="0"/>
        <w:rPr>
          <w:szCs w:val="24"/>
        </w:rPr>
      </w:pPr>
      <w:r w:rsidRPr="00803EBF">
        <w:rPr>
          <w:szCs w:val="24"/>
        </w:rPr>
        <w:t>Letecká doprava je velmi citlivá na terorizmus a mezinárodní politické napětí. Cena letadel a mezinárodní složení cestujících je výhodným manipulačním prostředkem při vyjednáv</w:t>
      </w:r>
      <w:r w:rsidR="00886479" w:rsidRPr="00803EBF">
        <w:rPr>
          <w:szCs w:val="24"/>
        </w:rPr>
        <w:t>á</w:t>
      </w:r>
      <w:r w:rsidRPr="00803EBF">
        <w:rPr>
          <w:szCs w:val="24"/>
        </w:rPr>
        <w:t>ní teroristických skupin. Po teroristickém útoku 11. září 2001 v New Yorku byl</w:t>
      </w:r>
      <w:r w:rsidR="00011251" w:rsidRPr="00803EBF">
        <w:rPr>
          <w:szCs w:val="24"/>
        </w:rPr>
        <w:t>a</w:t>
      </w:r>
      <w:r w:rsidRPr="00803EBF">
        <w:rPr>
          <w:szCs w:val="24"/>
        </w:rPr>
        <w:t xml:space="preserve"> </w:t>
      </w:r>
      <w:r w:rsidR="00886479" w:rsidRPr="00803EBF">
        <w:rPr>
          <w:szCs w:val="24"/>
        </w:rPr>
        <w:t>zpřísněn</w:t>
      </w:r>
      <w:r w:rsidR="00011251" w:rsidRPr="00803EBF">
        <w:rPr>
          <w:szCs w:val="24"/>
        </w:rPr>
        <w:t>a</w:t>
      </w:r>
      <w:r w:rsidRPr="00803EBF">
        <w:rPr>
          <w:szCs w:val="24"/>
        </w:rPr>
        <w:t xml:space="preserve"> bezpečnostní pravidla, která se vztahují nejen na cestující, ale i na personál.  </w:t>
      </w:r>
      <w:r w:rsidR="00710DA1" w:rsidRPr="00803EBF">
        <w:rPr>
          <w:szCs w:val="24"/>
        </w:rPr>
        <w:t>Důsledkem</w:t>
      </w:r>
      <w:r w:rsidRPr="00803EBF">
        <w:rPr>
          <w:szCs w:val="24"/>
        </w:rPr>
        <w:t xml:space="preserve"> teroristického útoku bylo oslabení poptávky po letecké dopravě z důvodu strachu z možného teroristického útoku</w:t>
      </w:r>
      <w:r w:rsidR="00710DA1" w:rsidRPr="00803EBF">
        <w:rPr>
          <w:szCs w:val="24"/>
        </w:rPr>
        <w:t xml:space="preserve"> a následovala</w:t>
      </w:r>
      <w:r w:rsidRPr="00803EBF">
        <w:rPr>
          <w:szCs w:val="24"/>
        </w:rPr>
        <w:t xml:space="preserve"> dočasná paralýza ekonomiky v </w:t>
      </w:r>
      <w:r w:rsidR="00011251" w:rsidRPr="00803EBF">
        <w:rPr>
          <w:szCs w:val="24"/>
        </w:rPr>
        <w:t xml:space="preserve"> zemi</w:t>
      </w:r>
      <w:r w:rsidRPr="00803EBF">
        <w:rPr>
          <w:szCs w:val="24"/>
        </w:rPr>
        <w:t xml:space="preserve"> po zničení dvou strategických budov v New Yorku.</w:t>
      </w:r>
    </w:p>
    <w:p w:rsidR="004D335D" w:rsidRPr="00803EBF" w:rsidRDefault="004D335D" w:rsidP="004D335D">
      <w:pPr>
        <w:pStyle w:val="Nadpis5"/>
        <w:numPr>
          <w:ilvl w:val="0"/>
          <w:numId w:val="0"/>
        </w:numPr>
        <w:rPr>
          <w:b/>
          <w:u w:val="single"/>
        </w:rPr>
      </w:pPr>
      <w:r w:rsidRPr="00803EBF">
        <w:rPr>
          <w:b/>
          <w:u w:val="single"/>
        </w:rPr>
        <w:t xml:space="preserve">Ekonomické faktory </w:t>
      </w:r>
    </w:p>
    <w:p w:rsidR="004D335D" w:rsidRPr="00803EBF" w:rsidRDefault="00FC4A49" w:rsidP="004D335D">
      <w:pPr>
        <w:numPr>
          <w:ilvl w:val="0"/>
          <w:numId w:val="11"/>
        </w:numPr>
        <w:spacing w:after="0"/>
        <w:rPr>
          <w:szCs w:val="24"/>
        </w:rPr>
      </w:pPr>
      <w:r w:rsidRPr="00803EBF">
        <w:rPr>
          <w:szCs w:val="24"/>
        </w:rPr>
        <w:t>Výnosy v letecké dopravě jsou silně ovlivněné kolísáním cen ropy.</w:t>
      </w:r>
    </w:p>
    <w:p w:rsidR="004D335D" w:rsidRPr="00803EBF" w:rsidRDefault="004D335D" w:rsidP="004D335D">
      <w:pPr>
        <w:spacing w:after="0"/>
        <w:ind w:left="720"/>
        <w:rPr>
          <w:i/>
          <w:szCs w:val="24"/>
        </w:rPr>
      </w:pPr>
      <w:r w:rsidRPr="00803EBF">
        <w:rPr>
          <w:szCs w:val="24"/>
        </w:rPr>
        <w:t>„</w:t>
      </w:r>
      <w:r w:rsidRPr="00803EBF">
        <w:rPr>
          <w:i/>
          <w:szCs w:val="24"/>
        </w:rPr>
        <w:t>V prvních p</w:t>
      </w:r>
      <w:r w:rsidRPr="00803EBF">
        <w:rPr>
          <w:rFonts w:hint="eastAsia"/>
          <w:i/>
          <w:szCs w:val="24"/>
        </w:rPr>
        <w:t>ě</w:t>
      </w:r>
      <w:r w:rsidRPr="00803EBF">
        <w:rPr>
          <w:i/>
          <w:szCs w:val="24"/>
        </w:rPr>
        <w:t>ti měsících roku 2008 stála ropa v pr</w:t>
      </w:r>
      <w:r w:rsidRPr="00803EBF">
        <w:rPr>
          <w:rFonts w:hint="eastAsia"/>
          <w:i/>
          <w:szCs w:val="24"/>
        </w:rPr>
        <w:t>ů</w:t>
      </w:r>
      <w:r w:rsidRPr="00803EBF">
        <w:rPr>
          <w:i/>
          <w:szCs w:val="24"/>
        </w:rPr>
        <w:t>m</w:t>
      </w:r>
      <w:r w:rsidRPr="00803EBF">
        <w:rPr>
          <w:rFonts w:hint="eastAsia"/>
          <w:i/>
          <w:szCs w:val="24"/>
        </w:rPr>
        <w:t>ě</w:t>
      </w:r>
      <w:r w:rsidRPr="00803EBF">
        <w:rPr>
          <w:i/>
          <w:szCs w:val="24"/>
        </w:rPr>
        <w:t>ru 105 USD v porovnání s pr</w:t>
      </w:r>
      <w:r w:rsidRPr="00803EBF">
        <w:rPr>
          <w:rFonts w:hint="eastAsia"/>
          <w:i/>
          <w:szCs w:val="24"/>
        </w:rPr>
        <w:t>ů</w:t>
      </w:r>
      <w:r w:rsidRPr="00803EBF">
        <w:rPr>
          <w:i/>
          <w:szCs w:val="24"/>
        </w:rPr>
        <w:t>m</w:t>
      </w:r>
      <w:r w:rsidRPr="00803EBF">
        <w:rPr>
          <w:rFonts w:hint="eastAsia"/>
          <w:i/>
          <w:szCs w:val="24"/>
        </w:rPr>
        <w:t>ě</w:t>
      </w:r>
      <w:r w:rsidRPr="00803EBF">
        <w:rPr>
          <w:i/>
          <w:szCs w:val="24"/>
        </w:rPr>
        <w:t>rem p</w:t>
      </w:r>
      <w:r w:rsidRPr="00803EBF">
        <w:rPr>
          <w:rFonts w:hint="eastAsia"/>
          <w:i/>
          <w:szCs w:val="24"/>
        </w:rPr>
        <w:t>ř</w:t>
      </w:r>
      <w:r w:rsidRPr="00803EBF">
        <w:rPr>
          <w:i/>
          <w:szCs w:val="24"/>
        </w:rPr>
        <w:t>ibli</w:t>
      </w:r>
      <w:r w:rsidRPr="00803EBF">
        <w:rPr>
          <w:rFonts w:hint="eastAsia"/>
          <w:i/>
          <w:szCs w:val="24"/>
        </w:rPr>
        <w:t>ž</w:t>
      </w:r>
      <w:r w:rsidRPr="00803EBF">
        <w:rPr>
          <w:i/>
          <w:szCs w:val="24"/>
        </w:rPr>
        <w:t>n</w:t>
      </w:r>
      <w:r w:rsidRPr="00803EBF">
        <w:rPr>
          <w:rFonts w:hint="eastAsia"/>
          <w:i/>
          <w:szCs w:val="24"/>
        </w:rPr>
        <w:t>ě</w:t>
      </w:r>
      <w:r w:rsidRPr="00803EBF">
        <w:rPr>
          <w:i/>
          <w:szCs w:val="24"/>
        </w:rPr>
        <w:t xml:space="preserve"> 73 USD za barel v roce 2007, kdy ceny dosáhly již </w:t>
      </w:r>
      <w:r w:rsidRPr="00803EBF">
        <w:rPr>
          <w:i/>
          <w:szCs w:val="24"/>
        </w:rPr>
        <w:lastRenderedPageBreak/>
        <w:t>trojnásobku úrovn</w:t>
      </w:r>
      <w:r w:rsidRPr="00803EBF">
        <w:rPr>
          <w:rFonts w:hint="eastAsia"/>
          <w:i/>
          <w:szCs w:val="24"/>
        </w:rPr>
        <w:t>ě</w:t>
      </w:r>
      <w:r w:rsidRPr="00803EBF">
        <w:rPr>
          <w:i/>
          <w:szCs w:val="24"/>
        </w:rPr>
        <w:t xml:space="preserve"> z roku 2002 (25 USD). Zm</w:t>
      </w:r>
      <w:r w:rsidRPr="00803EBF">
        <w:rPr>
          <w:rFonts w:hint="eastAsia"/>
          <w:i/>
          <w:szCs w:val="24"/>
        </w:rPr>
        <w:t>ě</w:t>
      </w:r>
      <w:r w:rsidRPr="00803EBF">
        <w:rPr>
          <w:i/>
          <w:szCs w:val="24"/>
        </w:rPr>
        <w:t>ny směnných kurz</w:t>
      </w:r>
      <w:r w:rsidRPr="00803EBF">
        <w:rPr>
          <w:rFonts w:hint="eastAsia"/>
          <w:i/>
          <w:szCs w:val="24"/>
        </w:rPr>
        <w:t>ů</w:t>
      </w:r>
      <w:r w:rsidRPr="00803EBF">
        <w:rPr>
          <w:i/>
          <w:szCs w:val="24"/>
        </w:rPr>
        <w:t xml:space="preserve"> a zejména oslabení dolaru pon</w:t>
      </w:r>
      <w:r w:rsidRPr="00803EBF">
        <w:rPr>
          <w:rFonts w:hint="eastAsia"/>
          <w:i/>
          <w:szCs w:val="24"/>
        </w:rPr>
        <w:t>ě</w:t>
      </w:r>
      <w:r w:rsidRPr="00803EBF">
        <w:rPr>
          <w:i/>
          <w:szCs w:val="24"/>
        </w:rPr>
        <w:t>kud zmírnily vliv tohoto zvýšení cen na hospodářství EU. P</w:t>
      </w:r>
      <w:r w:rsidRPr="00803EBF">
        <w:rPr>
          <w:rFonts w:hint="eastAsia"/>
          <w:i/>
          <w:szCs w:val="24"/>
        </w:rPr>
        <w:t>ř</w:t>
      </w:r>
      <w:r w:rsidRPr="00803EBF">
        <w:rPr>
          <w:i/>
          <w:szCs w:val="24"/>
        </w:rPr>
        <w:t>esto byly ceny v eurech v kv</w:t>
      </w:r>
      <w:r w:rsidRPr="00803EBF">
        <w:rPr>
          <w:rFonts w:hint="eastAsia"/>
          <w:i/>
          <w:szCs w:val="24"/>
        </w:rPr>
        <w:t>ě</w:t>
      </w:r>
      <w:r w:rsidRPr="00803EBF">
        <w:rPr>
          <w:i/>
          <w:szCs w:val="24"/>
        </w:rPr>
        <w:t>tnu 2008 o 90 % vyšší ne</w:t>
      </w:r>
      <w:r w:rsidRPr="00803EBF">
        <w:rPr>
          <w:rFonts w:hint="eastAsia"/>
          <w:i/>
          <w:szCs w:val="24"/>
        </w:rPr>
        <w:t>ž</w:t>
      </w:r>
      <w:r w:rsidRPr="00803EBF">
        <w:rPr>
          <w:i/>
          <w:szCs w:val="24"/>
        </w:rPr>
        <w:t xml:space="preserve"> na počátku roku</w:t>
      </w:r>
    </w:p>
    <w:p w:rsidR="004D335D" w:rsidRPr="00803EBF" w:rsidRDefault="004D335D" w:rsidP="004D335D">
      <w:pPr>
        <w:spacing w:after="0"/>
        <w:ind w:left="720"/>
        <w:rPr>
          <w:i/>
          <w:szCs w:val="24"/>
        </w:rPr>
      </w:pPr>
      <w:r w:rsidRPr="00803EBF">
        <w:rPr>
          <w:i/>
          <w:szCs w:val="24"/>
        </w:rPr>
        <w:t>2007.“</w:t>
      </w:r>
      <w:r w:rsidRPr="00803EBF">
        <w:rPr>
          <w:rStyle w:val="Znakapoznpodarou"/>
          <w:i/>
          <w:szCs w:val="24"/>
        </w:rPr>
        <w:footnoteReference w:id="50"/>
      </w:r>
    </w:p>
    <w:p w:rsidR="004D335D" w:rsidRPr="00803EBF" w:rsidRDefault="00560A90" w:rsidP="004D335D">
      <w:pPr>
        <w:numPr>
          <w:ilvl w:val="0"/>
          <w:numId w:val="11"/>
        </w:numPr>
        <w:spacing w:after="0"/>
        <w:rPr>
          <w:szCs w:val="24"/>
        </w:rPr>
      </w:pPr>
      <w:r w:rsidRPr="00803EBF">
        <w:rPr>
          <w:szCs w:val="24"/>
        </w:rPr>
        <w:t>K</w:t>
      </w:r>
      <w:r w:rsidR="004D335D" w:rsidRPr="00803EBF">
        <w:rPr>
          <w:szCs w:val="24"/>
        </w:rPr>
        <w:t>urzová rizika se týkají hlavně ceny paliva</w:t>
      </w:r>
      <w:r w:rsidRPr="00803EBF">
        <w:rPr>
          <w:szCs w:val="24"/>
        </w:rPr>
        <w:t>. Z</w:t>
      </w:r>
      <w:r w:rsidR="004D335D" w:rsidRPr="00803EBF">
        <w:rPr>
          <w:szCs w:val="24"/>
        </w:rPr>
        <w:t>mírnění rizik může přinést přijetí Eura jako státní měny (vláda plánuje zavedení Eura až v roce 2013)</w:t>
      </w:r>
      <w:r w:rsidRPr="00803EBF">
        <w:rPr>
          <w:szCs w:val="24"/>
        </w:rPr>
        <w:t>.</w:t>
      </w:r>
    </w:p>
    <w:p w:rsidR="00BA5FAE" w:rsidRPr="00803EBF" w:rsidRDefault="00BA5FAE" w:rsidP="00BA5FAE">
      <w:pPr>
        <w:numPr>
          <w:ilvl w:val="0"/>
          <w:numId w:val="11"/>
        </w:numPr>
        <w:spacing w:after="0"/>
        <w:ind w:left="708"/>
        <w:rPr>
          <w:i/>
          <w:szCs w:val="24"/>
        </w:rPr>
      </w:pPr>
      <w:r w:rsidRPr="00803EBF">
        <w:rPr>
          <w:szCs w:val="24"/>
        </w:rPr>
        <w:t xml:space="preserve">Slučování aerolinek v rámci globalizace a úspor nákladů. </w:t>
      </w:r>
    </w:p>
    <w:p w:rsidR="00A6650B" w:rsidRPr="00803EBF" w:rsidRDefault="00BA5FAE" w:rsidP="00A463B7">
      <w:pPr>
        <w:spacing w:after="0"/>
        <w:ind w:left="708"/>
        <w:rPr>
          <w:i/>
          <w:szCs w:val="24"/>
        </w:rPr>
      </w:pPr>
      <w:r w:rsidRPr="00803EBF">
        <w:rPr>
          <w:szCs w:val="24"/>
        </w:rPr>
        <w:t>„</w:t>
      </w:r>
      <w:r w:rsidRPr="00803EBF">
        <w:rPr>
          <w:i/>
          <w:szCs w:val="24"/>
        </w:rPr>
        <w:t xml:space="preserve">V dubnu 2010 uvedl na toto téma generální ředitel IATA Giovanni Bisignani: „Fúze a konsolidace jsou nezbytností. Žádný jiný průmysl není tak roztříštěný, takže se musíme spojovat, abychom zvýšili efektivitu.“ </w:t>
      </w:r>
      <w:r w:rsidRPr="00803EBF">
        <w:rPr>
          <w:rStyle w:val="Znakapoznpodarou"/>
          <w:i/>
          <w:szCs w:val="24"/>
        </w:rPr>
        <w:footnoteReference w:id="51"/>
      </w:r>
    </w:p>
    <w:p w:rsidR="00281085" w:rsidRPr="00803EBF" w:rsidRDefault="00281085" w:rsidP="00281085">
      <w:pPr>
        <w:pStyle w:val="Nadpis5"/>
        <w:numPr>
          <w:ilvl w:val="0"/>
          <w:numId w:val="0"/>
        </w:numPr>
        <w:rPr>
          <w:b/>
          <w:u w:val="single"/>
        </w:rPr>
      </w:pPr>
      <w:r w:rsidRPr="00803EBF">
        <w:rPr>
          <w:b/>
          <w:u w:val="single"/>
        </w:rPr>
        <w:t>Sociální a demografické faktory</w:t>
      </w:r>
    </w:p>
    <w:p w:rsidR="00281085" w:rsidRPr="00803EBF" w:rsidRDefault="00560A90" w:rsidP="00281085">
      <w:pPr>
        <w:numPr>
          <w:ilvl w:val="0"/>
          <w:numId w:val="11"/>
        </w:numPr>
        <w:spacing w:after="0"/>
        <w:rPr>
          <w:szCs w:val="24"/>
        </w:rPr>
      </w:pPr>
      <w:r w:rsidRPr="00803EBF">
        <w:rPr>
          <w:szCs w:val="24"/>
        </w:rPr>
        <w:t>R</w:t>
      </w:r>
      <w:r w:rsidR="00281085" w:rsidRPr="00803EBF">
        <w:rPr>
          <w:szCs w:val="24"/>
        </w:rPr>
        <w:t>ostoucí podíl LC dopravců jako odezva na změnu zvyků nižších sociálních vrstev (cena letenek jim dovoluje změnu z pozemní dopravy na leteckou)</w:t>
      </w:r>
      <w:r w:rsidRPr="00803EBF">
        <w:rPr>
          <w:szCs w:val="24"/>
        </w:rPr>
        <w:t>.</w:t>
      </w:r>
    </w:p>
    <w:p w:rsidR="00BA5FAE" w:rsidRPr="00803EBF" w:rsidRDefault="00BA5FAE" w:rsidP="00281085">
      <w:pPr>
        <w:pStyle w:val="DP-Norml"/>
        <w:numPr>
          <w:ilvl w:val="0"/>
          <w:numId w:val="11"/>
        </w:numPr>
        <w:spacing w:line="360" w:lineRule="auto"/>
        <w:rPr>
          <w:szCs w:val="24"/>
        </w:rPr>
      </w:pPr>
      <w:r w:rsidRPr="00803EBF">
        <w:rPr>
          <w:szCs w:val="24"/>
        </w:rPr>
        <w:t>Vznik EU umožnil lidem pracovat a žít v jiných zemích. S tím souvisí větší pohyb pravidelných cestujících (pravidelné návštěvy rodiny</w:t>
      </w:r>
      <w:r w:rsidR="00AA26B7" w:rsidRPr="00803EBF">
        <w:rPr>
          <w:szCs w:val="24"/>
        </w:rPr>
        <w:t>, cestování za prací</w:t>
      </w:r>
      <w:r w:rsidRPr="00803EBF">
        <w:rPr>
          <w:szCs w:val="24"/>
        </w:rPr>
        <w:t>).</w:t>
      </w:r>
    </w:p>
    <w:p w:rsidR="00BA5FAE" w:rsidRPr="00803EBF" w:rsidRDefault="00BA5FAE" w:rsidP="00281085">
      <w:pPr>
        <w:numPr>
          <w:ilvl w:val="0"/>
          <w:numId w:val="11"/>
        </w:numPr>
        <w:spacing w:after="0"/>
        <w:rPr>
          <w:szCs w:val="24"/>
        </w:rPr>
      </w:pPr>
      <w:r w:rsidRPr="00803EBF">
        <w:rPr>
          <w:szCs w:val="24"/>
        </w:rPr>
        <w:t>Změny ve zvycích (např.: lidé stále častěji na dovolenou létají, každoročně mění destinaci pobytu, apod.)</w:t>
      </w:r>
    </w:p>
    <w:p w:rsidR="00730D41" w:rsidRPr="00803EBF" w:rsidRDefault="00730D41" w:rsidP="00281085">
      <w:pPr>
        <w:numPr>
          <w:ilvl w:val="0"/>
          <w:numId w:val="11"/>
        </w:numPr>
        <w:spacing w:after="0"/>
        <w:rPr>
          <w:szCs w:val="24"/>
        </w:rPr>
      </w:pPr>
      <w:r w:rsidRPr="00803EBF">
        <w:rPr>
          <w:szCs w:val="24"/>
        </w:rPr>
        <w:t xml:space="preserve">Jazyková vybavenost – </w:t>
      </w:r>
      <w:r w:rsidR="00011251" w:rsidRPr="00803EBF">
        <w:rPr>
          <w:szCs w:val="24"/>
        </w:rPr>
        <w:t xml:space="preserve">54% Čechů se nedomluví </w:t>
      </w:r>
      <w:r w:rsidRPr="00803EBF">
        <w:rPr>
          <w:szCs w:val="24"/>
        </w:rPr>
        <w:t xml:space="preserve">žádným cizím </w:t>
      </w:r>
      <w:r w:rsidR="001A1468" w:rsidRPr="00803EBF">
        <w:rPr>
          <w:szCs w:val="24"/>
        </w:rPr>
        <w:t>jazykem, a proto</w:t>
      </w:r>
      <w:r w:rsidRPr="00803EBF">
        <w:rPr>
          <w:rStyle w:val="Znakapoznpodarou"/>
          <w:szCs w:val="24"/>
        </w:rPr>
        <w:footnoteReference w:id="52"/>
      </w:r>
      <w:r w:rsidRPr="00803EBF">
        <w:rPr>
          <w:szCs w:val="24"/>
        </w:rPr>
        <w:t xml:space="preserve"> </w:t>
      </w:r>
      <w:r w:rsidR="00011251" w:rsidRPr="00803EBF">
        <w:rPr>
          <w:szCs w:val="24"/>
        </w:rPr>
        <w:t>budou při cestě</w:t>
      </w:r>
      <w:r w:rsidRPr="00803EBF">
        <w:rPr>
          <w:szCs w:val="24"/>
        </w:rPr>
        <w:t xml:space="preserve"> do zahraničí s největší pravděpodobností preferovat českého, nebo slovenského přepravce. </w:t>
      </w:r>
    </w:p>
    <w:p w:rsidR="00B90817" w:rsidRPr="00803EBF" w:rsidRDefault="00E222D2" w:rsidP="00A463B7">
      <w:pPr>
        <w:numPr>
          <w:ilvl w:val="0"/>
          <w:numId w:val="11"/>
        </w:numPr>
        <w:spacing w:after="0"/>
        <w:rPr>
          <w:szCs w:val="24"/>
        </w:rPr>
      </w:pPr>
      <w:r w:rsidRPr="00803EBF">
        <w:rPr>
          <w:szCs w:val="24"/>
        </w:rPr>
        <w:t>Změna v preferencích spotřebitelů - Zvýšená cenová citlivost cestujících a jejich postupný přesun od klasických k nízkonákladovým přepravcům.</w:t>
      </w:r>
    </w:p>
    <w:p w:rsidR="00281085" w:rsidRPr="00803EBF" w:rsidRDefault="00281085" w:rsidP="00281085">
      <w:pPr>
        <w:pStyle w:val="Nadpis5"/>
        <w:numPr>
          <w:ilvl w:val="0"/>
          <w:numId w:val="0"/>
        </w:numPr>
        <w:rPr>
          <w:b/>
          <w:u w:val="single"/>
        </w:rPr>
      </w:pPr>
      <w:r w:rsidRPr="00803EBF">
        <w:rPr>
          <w:b/>
          <w:u w:val="single"/>
        </w:rPr>
        <w:t>Technologické faktory</w:t>
      </w:r>
    </w:p>
    <w:p w:rsidR="00281085" w:rsidRPr="00803EBF" w:rsidRDefault="00560A90" w:rsidP="00281085">
      <w:pPr>
        <w:numPr>
          <w:ilvl w:val="0"/>
          <w:numId w:val="11"/>
        </w:numPr>
        <w:spacing w:after="0"/>
        <w:rPr>
          <w:szCs w:val="24"/>
        </w:rPr>
      </w:pPr>
      <w:r w:rsidRPr="00803EBF">
        <w:rPr>
          <w:szCs w:val="24"/>
        </w:rPr>
        <w:t>E</w:t>
      </w:r>
      <w:r w:rsidR="00281085" w:rsidRPr="00803EBF">
        <w:rPr>
          <w:szCs w:val="24"/>
        </w:rPr>
        <w:t>lektronické vystavován</w:t>
      </w:r>
      <w:r w:rsidR="00B62EE9" w:rsidRPr="00803EBF">
        <w:rPr>
          <w:szCs w:val="24"/>
        </w:rPr>
        <w:t>í</w:t>
      </w:r>
      <w:r w:rsidR="00281085" w:rsidRPr="00803EBF">
        <w:rPr>
          <w:szCs w:val="24"/>
        </w:rPr>
        <w:t xml:space="preserve"> letenek a odbavení cestujících přes Internet vedlo k úspoře nákladů, </w:t>
      </w:r>
      <w:r w:rsidR="00B62EE9" w:rsidRPr="00803EBF">
        <w:rPr>
          <w:szCs w:val="24"/>
        </w:rPr>
        <w:t>naproti</w:t>
      </w:r>
      <w:r w:rsidR="00281085" w:rsidRPr="00803EBF">
        <w:rPr>
          <w:szCs w:val="24"/>
        </w:rPr>
        <w:t xml:space="preserve"> tomu zavedení videokonferencí ve firmách přineslo snižování počtu obchodních cestujících.</w:t>
      </w:r>
    </w:p>
    <w:p w:rsidR="001D524D" w:rsidRPr="00803EBF" w:rsidRDefault="001D524D" w:rsidP="00281085">
      <w:pPr>
        <w:numPr>
          <w:ilvl w:val="0"/>
          <w:numId w:val="11"/>
        </w:numPr>
        <w:spacing w:after="0"/>
        <w:rPr>
          <w:szCs w:val="24"/>
        </w:rPr>
      </w:pPr>
      <w:r w:rsidRPr="00803EBF">
        <w:rPr>
          <w:szCs w:val="24"/>
        </w:rPr>
        <w:t>Technologick</w:t>
      </w:r>
      <w:r w:rsidR="00011251" w:rsidRPr="00803EBF">
        <w:rPr>
          <w:szCs w:val="24"/>
        </w:rPr>
        <w:t>ý</w:t>
      </w:r>
      <w:r w:rsidRPr="00803EBF">
        <w:rPr>
          <w:szCs w:val="24"/>
        </w:rPr>
        <w:t xml:space="preserve"> vývoj přepravních letadel (zvyšováni kapacity obsazenosti letadel, doletu, úspora paliva, nižší hlučnost, lepší bezpečnost apod.)</w:t>
      </w:r>
    </w:p>
    <w:p w:rsidR="00A6650B" w:rsidRPr="00803EBF" w:rsidRDefault="001D524D" w:rsidP="00FF5505">
      <w:pPr>
        <w:numPr>
          <w:ilvl w:val="0"/>
          <w:numId w:val="11"/>
        </w:numPr>
        <w:spacing w:after="0"/>
        <w:rPr>
          <w:szCs w:val="24"/>
        </w:rPr>
      </w:pPr>
      <w:r w:rsidRPr="00803EBF">
        <w:rPr>
          <w:szCs w:val="24"/>
        </w:rPr>
        <w:lastRenderedPageBreak/>
        <w:t>Neustál</w:t>
      </w:r>
      <w:r w:rsidR="00B62EE9" w:rsidRPr="00803EBF">
        <w:rPr>
          <w:szCs w:val="24"/>
        </w:rPr>
        <w:t>é</w:t>
      </w:r>
      <w:r w:rsidRPr="00803EBF">
        <w:rPr>
          <w:szCs w:val="24"/>
        </w:rPr>
        <w:t xml:space="preserve"> zlepšování technických prostředků určených k rezervaci a koupi letenek a jejich vzájemné propojení v rámci leteckých aliancí. </w:t>
      </w:r>
    </w:p>
    <w:p w:rsidR="00281085" w:rsidRPr="00803EBF" w:rsidRDefault="00281085" w:rsidP="00281085">
      <w:pPr>
        <w:pStyle w:val="Nadpis5"/>
        <w:numPr>
          <w:ilvl w:val="0"/>
          <w:numId w:val="0"/>
        </w:numPr>
        <w:rPr>
          <w:b/>
          <w:u w:val="single"/>
        </w:rPr>
      </w:pPr>
      <w:r w:rsidRPr="00803EBF">
        <w:rPr>
          <w:b/>
          <w:u w:val="single"/>
        </w:rPr>
        <w:t xml:space="preserve">Ekologické faktory </w:t>
      </w:r>
    </w:p>
    <w:p w:rsidR="00281085" w:rsidRPr="00803EBF" w:rsidRDefault="00560A90" w:rsidP="00281085">
      <w:pPr>
        <w:numPr>
          <w:ilvl w:val="0"/>
          <w:numId w:val="11"/>
        </w:numPr>
        <w:spacing w:after="0"/>
        <w:rPr>
          <w:szCs w:val="24"/>
        </w:rPr>
      </w:pPr>
      <w:r w:rsidRPr="00803EBF">
        <w:rPr>
          <w:szCs w:val="24"/>
        </w:rPr>
        <w:t>V</w:t>
      </w:r>
      <w:r w:rsidR="00281085" w:rsidRPr="00803EBF">
        <w:rPr>
          <w:szCs w:val="24"/>
        </w:rPr>
        <w:t xml:space="preserve">ulkanická činnost islandské sopky zastavila letový provoz nad Evropou. Letadla ČSA nelétala od 16.4.-21.4. </w:t>
      </w:r>
      <w:r w:rsidR="000A16CD" w:rsidRPr="00803EBF">
        <w:rPr>
          <w:szCs w:val="24"/>
        </w:rPr>
        <w:t xml:space="preserve">2010 </w:t>
      </w:r>
      <w:r w:rsidR="00281085" w:rsidRPr="00803EBF">
        <w:rPr>
          <w:szCs w:val="24"/>
        </w:rPr>
        <w:t>a celkově bylo zrušeno více než 900 letů ČSA, co ovlivnilo přibližně 75 tisíc pasažér</w:t>
      </w:r>
      <w:r w:rsidR="00B62EE9" w:rsidRPr="00803EBF">
        <w:rPr>
          <w:szCs w:val="24"/>
        </w:rPr>
        <w:t>ů.</w:t>
      </w:r>
      <w:r w:rsidR="008A6439" w:rsidRPr="00803EBF">
        <w:rPr>
          <w:szCs w:val="24"/>
        </w:rPr>
        <w:t xml:space="preserve"> Podobná situace se opakuje v květnu 2011.</w:t>
      </w:r>
    </w:p>
    <w:p w:rsidR="00113662" w:rsidRPr="00803EBF" w:rsidRDefault="00560A90" w:rsidP="00560A90">
      <w:pPr>
        <w:numPr>
          <w:ilvl w:val="0"/>
          <w:numId w:val="11"/>
        </w:numPr>
        <w:spacing w:after="0"/>
        <w:rPr>
          <w:szCs w:val="24"/>
        </w:rPr>
      </w:pPr>
      <w:r w:rsidRPr="00803EBF">
        <w:rPr>
          <w:szCs w:val="24"/>
        </w:rPr>
        <w:t>O</w:t>
      </w:r>
      <w:r w:rsidR="00281085" w:rsidRPr="00803EBF">
        <w:rPr>
          <w:szCs w:val="24"/>
        </w:rPr>
        <w:t>d roku 2012 si budou muset aerolinky nakupovat emisní povolenky, což navýší náklady na provoz. Nákup povolenek se bude týkat všech odletů a příletů v rámci EU.</w:t>
      </w:r>
    </w:p>
    <w:p w:rsidR="00C7677D" w:rsidRPr="00803EBF" w:rsidRDefault="00C7677D" w:rsidP="00C7677D">
      <w:pPr>
        <w:pStyle w:val="DP-Norml"/>
        <w:numPr>
          <w:ilvl w:val="0"/>
          <w:numId w:val="11"/>
        </w:numPr>
        <w:spacing w:line="360" w:lineRule="auto"/>
        <w:rPr>
          <w:szCs w:val="24"/>
        </w:rPr>
      </w:pPr>
      <w:r w:rsidRPr="00803EBF">
        <w:rPr>
          <w:szCs w:val="24"/>
        </w:rPr>
        <w:t>Opatření týkající se omezování provozu letadel z důvodu hlučnosti a emisních limitů.</w:t>
      </w:r>
    </w:p>
    <w:p w:rsidR="00C7677D" w:rsidRPr="00803EBF" w:rsidRDefault="00C7677D" w:rsidP="00C7677D">
      <w:pPr>
        <w:pStyle w:val="DP-Norml"/>
        <w:numPr>
          <w:ilvl w:val="0"/>
          <w:numId w:val="11"/>
        </w:numPr>
        <w:spacing w:line="360" w:lineRule="auto"/>
        <w:rPr>
          <w:szCs w:val="24"/>
        </w:rPr>
      </w:pPr>
      <w:r w:rsidRPr="00803EBF">
        <w:rPr>
          <w:szCs w:val="24"/>
        </w:rPr>
        <w:t xml:space="preserve">Vlivem </w:t>
      </w:r>
      <w:r w:rsidR="00B62EE9" w:rsidRPr="00803EBF">
        <w:rPr>
          <w:szCs w:val="24"/>
        </w:rPr>
        <w:t>klimatických změn se věnuje</w:t>
      </w:r>
      <w:r w:rsidRPr="00803EBF">
        <w:rPr>
          <w:szCs w:val="24"/>
        </w:rPr>
        <w:t xml:space="preserve"> větší pozornost ekologickým vlastnostem dopravn</w:t>
      </w:r>
      <w:r w:rsidR="00B62EE9" w:rsidRPr="00803EBF">
        <w:rPr>
          <w:szCs w:val="24"/>
        </w:rPr>
        <w:t>í</w:t>
      </w:r>
      <w:r w:rsidR="00C35B0D" w:rsidRPr="00803EBF">
        <w:rPr>
          <w:szCs w:val="24"/>
        </w:rPr>
        <w:t>c</w:t>
      </w:r>
      <w:r w:rsidRPr="00803EBF">
        <w:rPr>
          <w:szCs w:val="24"/>
        </w:rPr>
        <w:t>h prostředků.</w:t>
      </w:r>
    </w:p>
    <w:p w:rsidR="00B90817" w:rsidRPr="00803EBF" w:rsidRDefault="0064070E" w:rsidP="00A463B7">
      <w:pPr>
        <w:pStyle w:val="DP-Norml"/>
        <w:numPr>
          <w:ilvl w:val="0"/>
          <w:numId w:val="11"/>
        </w:numPr>
        <w:spacing w:line="360" w:lineRule="auto"/>
        <w:rPr>
          <w:szCs w:val="24"/>
        </w:rPr>
      </w:pPr>
      <w:r w:rsidRPr="00803EBF">
        <w:rPr>
          <w:szCs w:val="24"/>
        </w:rPr>
        <w:t xml:space="preserve">Pandemie a nemoci (např: ptačí chřipka) – lidé omezují, nebo ruší cesty do zahraničí. </w:t>
      </w:r>
    </w:p>
    <w:p w:rsidR="00AC4DAE" w:rsidRPr="00803EBF" w:rsidRDefault="00AC4DAE" w:rsidP="00AC4DAE">
      <w:pPr>
        <w:pStyle w:val="Nadpis5"/>
        <w:numPr>
          <w:ilvl w:val="0"/>
          <w:numId w:val="0"/>
        </w:numPr>
        <w:rPr>
          <w:b/>
          <w:u w:val="single"/>
        </w:rPr>
      </w:pPr>
      <w:r w:rsidRPr="00803EBF">
        <w:rPr>
          <w:b/>
          <w:u w:val="single"/>
        </w:rPr>
        <w:t>Geografické faktory</w:t>
      </w:r>
    </w:p>
    <w:p w:rsidR="00B90817" w:rsidRPr="00803EBF" w:rsidRDefault="00250A9C" w:rsidP="00A2548B">
      <w:pPr>
        <w:pStyle w:val="DP-Norml"/>
        <w:numPr>
          <w:ilvl w:val="0"/>
          <w:numId w:val="11"/>
        </w:numPr>
        <w:spacing w:line="360" w:lineRule="auto"/>
        <w:jc w:val="left"/>
        <w:rPr>
          <w:szCs w:val="24"/>
        </w:rPr>
      </w:pPr>
      <w:r w:rsidRPr="00803EBF">
        <w:rPr>
          <w:szCs w:val="24"/>
        </w:rPr>
        <w:t xml:space="preserve">Geograficky je sice poloha letiště Praha velmi výhodná pro cestování po Evropě, avšak pro dálkové lety jsou vhodnější </w:t>
      </w:r>
      <w:r w:rsidR="00C374EA" w:rsidRPr="00803EBF">
        <w:rPr>
          <w:szCs w:val="24"/>
        </w:rPr>
        <w:t>silnější trh</w:t>
      </w:r>
      <w:r w:rsidR="00011251" w:rsidRPr="00803EBF">
        <w:rPr>
          <w:szCs w:val="24"/>
        </w:rPr>
        <w:t>y</w:t>
      </w:r>
      <w:r w:rsidR="00C374EA" w:rsidRPr="00803EBF">
        <w:rPr>
          <w:szCs w:val="24"/>
        </w:rPr>
        <w:t xml:space="preserve"> s </w:t>
      </w:r>
      <w:r w:rsidRPr="00803EBF">
        <w:rPr>
          <w:szCs w:val="24"/>
        </w:rPr>
        <w:t>větší</w:t>
      </w:r>
      <w:r w:rsidR="00C374EA" w:rsidRPr="00803EBF">
        <w:rPr>
          <w:szCs w:val="24"/>
        </w:rPr>
        <w:t>m</w:t>
      </w:r>
      <w:r w:rsidRPr="00803EBF">
        <w:rPr>
          <w:szCs w:val="24"/>
        </w:rPr>
        <w:t xml:space="preserve"> letiště</w:t>
      </w:r>
      <w:r w:rsidR="00C374EA" w:rsidRPr="00803EBF">
        <w:rPr>
          <w:szCs w:val="24"/>
        </w:rPr>
        <w:t>m.</w:t>
      </w:r>
      <w:r w:rsidRPr="00803EBF">
        <w:rPr>
          <w:szCs w:val="24"/>
        </w:rPr>
        <w:t xml:space="preserve"> Využívání letiště Praha jako základny</w:t>
      </w:r>
      <w:r w:rsidR="00225542" w:rsidRPr="00803EBF">
        <w:rPr>
          <w:szCs w:val="24"/>
        </w:rPr>
        <w:t xml:space="preserve"> (hubu) </w:t>
      </w:r>
      <w:r w:rsidRPr="00803EBF">
        <w:rPr>
          <w:szCs w:val="24"/>
        </w:rPr>
        <w:t xml:space="preserve">pro dálkové lety do Ázie nebo Ameriky je </w:t>
      </w:r>
      <w:r w:rsidR="00C374EA" w:rsidRPr="00803EBF">
        <w:rPr>
          <w:szCs w:val="24"/>
        </w:rPr>
        <w:t xml:space="preserve">tudíž </w:t>
      </w:r>
      <w:r w:rsidRPr="00803EBF">
        <w:rPr>
          <w:szCs w:val="24"/>
        </w:rPr>
        <w:t xml:space="preserve">podstatně omezeno a </w:t>
      </w:r>
      <w:r w:rsidR="00C374EA" w:rsidRPr="00803EBF">
        <w:rPr>
          <w:szCs w:val="24"/>
        </w:rPr>
        <w:t>nemůže</w:t>
      </w:r>
      <w:r w:rsidRPr="00803EBF">
        <w:rPr>
          <w:szCs w:val="24"/>
        </w:rPr>
        <w:t xml:space="preserve"> konkurovat tak siln</w:t>
      </w:r>
      <w:r w:rsidR="008374BE" w:rsidRPr="00803EBF">
        <w:rPr>
          <w:szCs w:val="24"/>
        </w:rPr>
        <w:t>ým trhům jako je Velká Británie</w:t>
      </w:r>
      <w:r w:rsidR="00FC4A49" w:rsidRPr="00803EBF">
        <w:rPr>
          <w:szCs w:val="24"/>
        </w:rPr>
        <w:t xml:space="preserve"> </w:t>
      </w:r>
      <w:r w:rsidR="00C374EA" w:rsidRPr="00803EBF">
        <w:rPr>
          <w:szCs w:val="24"/>
        </w:rPr>
        <w:t>(L</w:t>
      </w:r>
      <w:r w:rsidR="00A6650B" w:rsidRPr="00803EBF">
        <w:rPr>
          <w:szCs w:val="24"/>
        </w:rPr>
        <w:t>ondýn), n</w:t>
      </w:r>
      <w:r w:rsidR="008374BE" w:rsidRPr="00803EBF">
        <w:rPr>
          <w:szCs w:val="24"/>
        </w:rPr>
        <w:t>ebo Francie (Paříž).</w:t>
      </w:r>
    </w:p>
    <w:p w:rsidR="00B90817" w:rsidRPr="00803EBF" w:rsidRDefault="00B90817" w:rsidP="008374BE">
      <w:pPr>
        <w:pStyle w:val="DP-Norml"/>
        <w:spacing w:line="360" w:lineRule="auto"/>
        <w:ind w:left="360"/>
        <w:jc w:val="left"/>
        <w:rPr>
          <w:szCs w:val="24"/>
        </w:rPr>
      </w:pPr>
    </w:p>
    <w:p w:rsidR="003E3725" w:rsidRPr="00803EBF" w:rsidRDefault="00180BA1" w:rsidP="008374BE">
      <w:pPr>
        <w:pStyle w:val="Nadpis3"/>
        <w:rPr>
          <w:szCs w:val="24"/>
        </w:rPr>
      </w:pPr>
      <w:bookmarkStart w:id="54" w:name="_Toc301806840"/>
      <w:r w:rsidRPr="00803EBF">
        <w:t>Konkurence</w:t>
      </w:r>
      <w:bookmarkEnd w:id="54"/>
    </w:p>
    <w:p w:rsidR="000C4562" w:rsidRPr="00803EBF" w:rsidRDefault="00F03B4B" w:rsidP="00A74AE5">
      <w:pPr>
        <w:rPr>
          <w:szCs w:val="24"/>
        </w:rPr>
      </w:pPr>
      <w:r w:rsidRPr="00803EBF">
        <w:rPr>
          <w:szCs w:val="24"/>
        </w:rPr>
        <w:t>Roku</w:t>
      </w:r>
      <w:r w:rsidR="00485B8D" w:rsidRPr="00803EBF">
        <w:rPr>
          <w:szCs w:val="24"/>
        </w:rPr>
        <w:t xml:space="preserve"> 2010</w:t>
      </w:r>
      <w:r w:rsidR="00AB4A69" w:rsidRPr="00803EBF">
        <w:rPr>
          <w:szCs w:val="24"/>
        </w:rPr>
        <w:t xml:space="preserve"> operovalo na letišti Ruzyně celkem </w:t>
      </w:r>
      <w:r w:rsidR="00485B8D" w:rsidRPr="00803EBF">
        <w:rPr>
          <w:szCs w:val="24"/>
        </w:rPr>
        <w:t>47 leteckých společností (51 v roce 2009)</w:t>
      </w:r>
      <w:r w:rsidR="00AB4A69" w:rsidRPr="00803EBF">
        <w:rPr>
          <w:szCs w:val="24"/>
        </w:rPr>
        <w:t xml:space="preserve"> do více než 13</w:t>
      </w:r>
      <w:r w:rsidR="00485B8D" w:rsidRPr="00803EBF">
        <w:rPr>
          <w:szCs w:val="24"/>
        </w:rPr>
        <w:t>1</w:t>
      </w:r>
      <w:r w:rsidR="00AB4A69" w:rsidRPr="00803EBF">
        <w:rPr>
          <w:szCs w:val="24"/>
        </w:rPr>
        <w:t xml:space="preserve"> destinací. Největší počet přepravených c</w:t>
      </w:r>
      <w:r w:rsidR="008A6439" w:rsidRPr="00803EBF">
        <w:rPr>
          <w:szCs w:val="24"/>
        </w:rPr>
        <w:t>estujících s celkovým podílem 43</w:t>
      </w:r>
      <w:r w:rsidR="00AB4A69" w:rsidRPr="00803EBF">
        <w:rPr>
          <w:szCs w:val="24"/>
        </w:rPr>
        <w:t xml:space="preserve">% si udržely ČSA. Za nimi se zařadili Travel Service (nepravidelné linky), </w:t>
      </w:r>
      <w:r w:rsidR="00485B8D" w:rsidRPr="00803EBF">
        <w:rPr>
          <w:szCs w:val="24"/>
        </w:rPr>
        <w:t xml:space="preserve">Wizz Air, </w:t>
      </w:r>
      <w:r w:rsidR="00AB4A69" w:rsidRPr="00803EBF">
        <w:rPr>
          <w:szCs w:val="24"/>
        </w:rPr>
        <w:t>EasyJet a Lufthansa.</w:t>
      </w:r>
    </w:p>
    <w:p w:rsidR="00224506" w:rsidRPr="00803EBF" w:rsidRDefault="00224506" w:rsidP="005F44B4">
      <w:pPr>
        <w:spacing w:after="0"/>
        <w:jc w:val="left"/>
        <w:rPr>
          <w:sz w:val="22"/>
          <w:szCs w:val="22"/>
        </w:rPr>
      </w:pPr>
    </w:p>
    <w:p w:rsidR="00224506" w:rsidRPr="00803EBF" w:rsidRDefault="00224506" w:rsidP="005F44B4">
      <w:pPr>
        <w:spacing w:after="0"/>
        <w:jc w:val="left"/>
        <w:rPr>
          <w:sz w:val="22"/>
          <w:szCs w:val="22"/>
        </w:rPr>
      </w:pPr>
    </w:p>
    <w:p w:rsidR="00224506" w:rsidRPr="00803EBF" w:rsidRDefault="00224506" w:rsidP="005F44B4">
      <w:pPr>
        <w:spacing w:after="0"/>
        <w:jc w:val="left"/>
        <w:rPr>
          <w:sz w:val="22"/>
          <w:szCs w:val="22"/>
        </w:rPr>
      </w:pPr>
    </w:p>
    <w:p w:rsidR="00224506" w:rsidRPr="00803EBF" w:rsidRDefault="00224506" w:rsidP="005F44B4">
      <w:pPr>
        <w:spacing w:after="0"/>
        <w:jc w:val="left"/>
        <w:rPr>
          <w:sz w:val="22"/>
          <w:szCs w:val="22"/>
        </w:rPr>
      </w:pPr>
    </w:p>
    <w:p w:rsidR="00AB4A69" w:rsidRPr="00803EBF" w:rsidRDefault="00AB4A69" w:rsidP="005F44B4">
      <w:pPr>
        <w:spacing w:after="0"/>
        <w:jc w:val="left"/>
        <w:rPr>
          <w:sz w:val="22"/>
          <w:szCs w:val="22"/>
        </w:rPr>
      </w:pPr>
      <w:r w:rsidRPr="00803EBF">
        <w:rPr>
          <w:sz w:val="22"/>
          <w:szCs w:val="22"/>
        </w:rPr>
        <w:t xml:space="preserve">Obr. </w:t>
      </w:r>
      <w:r w:rsidR="00224506" w:rsidRPr="00803EBF">
        <w:rPr>
          <w:sz w:val="22"/>
          <w:szCs w:val="22"/>
        </w:rPr>
        <w:t>4</w:t>
      </w:r>
      <w:r w:rsidRPr="00803EBF">
        <w:rPr>
          <w:sz w:val="22"/>
          <w:szCs w:val="22"/>
        </w:rPr>
        <w:t xml:space="preserve"> Podíl leteckých dopravců na celkově přepravě letiště Ruzyně v roku 20</w:t>
      </w:r>
      <w:r w:rsidR="008B4F0F" w:rsidRPr="00803EBF">
        <w:rPr>
          <w:sz w:val="22"/>
          <w:szCs w:val="22"/>
        </w:rPr>
        <w:t>10</w:t>
      </w:r>
      <w:r w:rsidR="005F44B4" w:rsidRPr="00803EBF">
        <w:rPr>
          <w:noProof/>
          <w:color w:val="FF0000"/>
          <w:szCs w:val="24"/>
        </w:rPr>
        <w:t xml:space="preserve"> </w:t>
      </w:r>
    </w:p>
    <w:p w:rsidR="008B4F0F" w:rsidRPr="00803EBF" w:rsidRDefault="008B4F0F" w:rsidP="005F44B4">
      <w:pPr>
        <w:spacing w:after="0"/>
        <w:jc w:val="left"/>
        <w:rPr>
          <w:sz w:val="22"/>
          <w:szCs w:val="22"/>
        </w:rPr>
      </w:pPr>
      <w:r w:rsidRPr="00803EBF">
        <w:rPr>
          <w:noProof/>
          <w:szCs w:val="22"/>
        </w:rPr>
        <w:drawing>
          <wp:inline distT="0" distB="0" distL="0" distR="0">
            <wp:extent cx="4212708" cy="20757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4218918" cy="2078760"/>
                    </a:xfrm>
                    <a:prstGeom prst="rect">
                      <a:avLst/>
                    </a:prstGeom>
                    <a:noFill/>
                    <a:ln w="9525">
                      <a:noFill/>
                      <a:miter lim="800000"/>
                      <a:headEnd/>
                      <a:tailEnd/>
                    </a:ln>
                  </pic:spPr>
                </pic:pic>
              </a:graphicData>
            </a:graphic>
          </wp:inline>
        </w:drawing>
      </w:r>
    </w:p>
    <w:p w:rsidR="00AB4A69" w:rsidRPr="00803EBF" w:rsidRDefault="00AB4A69" w:rsidP="00A74AE5">
      <w:pPr>
        <w:jc w:val="left"/>
        <w:rPr>
          <w:sz w:val="22"/>
          <w:szCs w:val="22"/>
        </w:rPr>
      </w:pPr>
      <w:r w:rsidRPr="00803EBF">
        <w:rPr>
          <w:sz w:val="22"/>
          <w:szCs w:val="22"/>
        </w:rPr>
        <w:t>Zdroj:</w:t>
      </w:r>
      <w:r w:rsidR="00A74AE5" w:rsidRPr="00803EBF">
        <w:rPr>
          <w:sz w:val="22"/>
          <w:szCs w:val="22"/>
        </w:rPr>
        <w:t xml:space="preserve"> Letiště Praha</w:t>
      </w:r>
      <w:r w:rsidR="00B021B4" w:rsidRPr="00803EBF">
        <w:rPr>
          <w:sz w:val="22"/>
          <w:szCs w:val="22"/>
        </w:rPr>
        <w:t xml:space="preserve"> (vlastní úprava)</w:t>
      </w:r>
      <w:r w:rsidR="003B4539" w:rsidRPr="00803EBF">
        <w:rPr>
          <w:sz w:val="22"/>
          <w:szCs w:val="22"/>
        </w:rPr>
        <w:t>.</w:t>
      </w:r>
    </w:p>
    <w:p w:rsidR="00281085" w:rsidRPr="00803EBF" w:rsidRDefault="00281085" w:rsidP="00281085">
      <w:pPr>
        <w:rPr>
          <w:szCs w:val="24"/>
        </w:rPr>
      </w:pPr>
      <w:r w:rsidRPr="00803EBF">
        <w:rPr>
          <w:szCs w:val="24"/>
        </w:rPr>
        <w:t>ČSA provozují své linky hlavně po Evropě, tudíž jejich největší konkurence má zpravidla svoji základnu v Evropě. Mezi největší a nejsilnější konkurenci patří Air France</w:t>
      </w:r>
      <w:r w:rsidR="00B6083B" w:rsidRPr="00803EBF">
        <w:rPr>
          <w:szCs w:val="24"/>
        </w:rPr>
        <w:t xml:space="preserve">, </w:t>
      </w:r>
      <w:r w:rsidRPr="00803EBF">
        <w:rPr>
          <w:szCs w:val="24"/>
        </w:rPr>
        <w:t>KLM, British Airways a Lufthansa. Pokud bychom se zaměřili na konkurenci, která je podobná ČSA co do velikosti a struktury, pak bychom do této skupiny zařadili maďarského dopravce Malev, polský LOT, belgické Brussels Airlines nebo rakouské Austrian Airlines. Další skupinou konkurence jsou nízkonákladové společnosti jako je EasyJet, SmartWings, Wizz</w:t>
      </w:r>
      <w:r w:rsidR="00A25A1B" w:rsidRPr="00803EBF">
        <w:rPr>
          <w:szCs w:val="24"/>
        </w:rPr>
        <w:t xml:space="preserve"> A</w:t>
      </w:r>
      <w:r w:rsidRPr="00803EBF">
        <w:rPr>
          <w:szCs w:val="24"/>
        </w:rPr>
        <w:t xml:space="preserve">ir. </w:t>
      </w:r>
    </w:p>
    <w:p w:rsidR="0047172E" w:rsidRPr="00803EBF" w:rsidRDefault="00F03B4B" w:rsidP="0047172E">
      <w:pPr>
        <w:rPr>
          <w:szCs w:val="24"/>
        </w:rPr>
      </w:pPr>
      <w:r w:rsidRPr="00803EBF">
        <w:rPr>
          <w:szCs w:val="24"/>
        </w:rPr>
        <w:t xml:space="preserve">Jestliže se </w:t>
      </w:r>
      <w:r w:rsidR="00281085" w:rsidRPr="00803EBF">
        <w:rPr>
          <w:szCs w:val="24"/>
        </w:rPr>
        <w:t xml:space="preserve">podíváme na některé ukazatele v tabulce </w:t>
      </w:r>
      <w:r w:rsidR="00275E3B" w:rsidRPr="00803EBF">
        <w:rPr>
          <w:szCs w:val="24"/>
        </w:rPr>
        <w:t>1</w:t>
      </w:r>
      <w:r w:rsidRPr="00803EBF">
        <w:rPr>
          <w:szCs w:val="24"/>
        </w:rPr>
        <w:t xml:space="preserve"> tak zj</w:t>
      </w:r>
      <w:r w:rsidR="00281085" w:rsidRPr="00803EBF">
        <w:rPr>
          <w:szCs w:val="24"/>
        </w:rPr>
        <w:t>istíme, že ČSA sice l</w:t>
      </w:r>
      <w:r w:rsidR="00146206" w:rsidRPr="00803EBF">
        <w:rPr>
          <w:szCs w:val="24"/>
        </w:rPr>
        <w:t>é</w:t>
      </w:r>
      <w:r w:rsidR="00275E3B" w:rsidRPr="00803EBF">
        <w:rPr>
          <w:szCs w:val="24"/>
        </w:rPr>
        <w:t>tala</w:t>
      </w:r>
      <w:r w:rsidR="00281085" w:rsidRPr="00803EBF">
        <w:rPr>
          <w:szCs w:val="24"/>
        </w:rPr>
        <w:t xml:space="preserve"> do nejvíce destinací v porovnání s konkurenčními aerolinkami, ale pokulháv</w:t>
      </w:r>
      <w:r w:rsidR="00275E3B" w:rsidRPr="00803EBF">
        <w:rPr>
          <w:szCs w:val="24"/>
        </w:rPr>
        <w:t>ala</w:t>
      </w:r>
      <w:r w:rsidR="00281085" w:rsidRPr="00803EBF">
        <w:rPr>
          <w:szCs w:val="24"/>
        </w:rPr>
        <w:t xml:space="preserve"> v obsazenosti letadel (SLF), což m</w:t>
      </w:r>
      <w:r w:rsidR="00275E3B" w:rsidRPr="00803EBF">
        <w:rPr>
          <w:szCs w:val="24"/>
        </w:rPr>
        <w:t>ělo</w:t>
      </w:r>
      <w:r w:rsidR="00281085" w:rsidRPr="00803EBF">
        <w:rPr>
          <w:szCs w:val="24"/>
        </w:rPr>
        <w:t xml:space="preserve"> přímý vliv na celkovou ziskovost společnosti (Yield).</w:t>
      </w:r>
      <w:r w:rsidR="0047172E" w:rsidRPr="00803EBF">
        <w:rPr>
          <w:szCs w:val="24"/>
        </w:rPr>
        <w:t xml:space="preserve"> </w:t>
      </w:r>
      <w:r w:rsidR="00E83925" w:rsidRPr="00803EBF">
        <w:rPr>
          <w:szCs w:val="24"/>
        </w:rPr>
        <w:t>Jedním z důvod</w:t>
      </w:r>
      <w:r w:rsidR="00146206" w:rsidRPr="00803EBF">
        <w:rPr>
          <w:szCs w:val="24"/>
        </w:rPr>
        <w:t>ů</w:t>
      </w:r>
      <w:r w:rsidR="00E83925" w:rsidRPr="00803EBF">
        <w:rPr>
          <w:szCs w:val="24"/>
        </w:rPr>
        <w:t xml:space="preserve"> je</w:t>
      </w:r>
      <w:r w:rsidR="0047172E" w:rsidRPr="00803EBF">
        <w:rPr>
          <w:szCs w:val="24"/>
        </w:rPr>
        <w:t>, že ČSA nedokáže naplnit sv</w:t>
      </w:r>
      <w:r w:rsidR="00146206" w:rsidRPr="00803EBF">
        <w:rPr>
          <w:szCs w:val="24"/>
        </w:rPr>
        <w:t>á</w:t>
      </w:r>
      <w:r w:rsidR="0047172E" w:rsidRPr="00803EBF">
        <w:rPr>
          <w:szCs w:val="24"/>
        </w:rPr>
        <w:t xml:space="preserve"> letadla na linkách, kde </w:t>
      </w:r>
      <w:r w:rsidR="00275E3B" w:rsidRPr="00803EBF">
        <w:rPr>
          <w:szCs w:val="24"/>
        </w:rPr>
        <w:t xml:space="preserve">je silná konkurence, i když na nich </w:t>
      </w:r>
      <w:r w:rsidR="0047172E" w:rsidRPr="00803EBF">
        <w:rPr>
          <w:szCs w:val="24"/>
        </w:rPr>
        <w:t xml:space="preserve">poptávka prokazatelně je. Ještě na začátku roku </w:t>
      </w:r>
      <w:r w:rsidR="00275E3B" w:rsidRPr="00803EBF">
        <w:rPr>
          <w:szCs w:val="24"/>
        </w:rPr>
        <w:t xml:space="preserve">2010 </w:t>
      </w:r>
      <w:r w:rsidR="0047172E" w:rsidRPr="00803EBF">
        <w:rPr>
          <w:szCs w:val="24"/>
        </w:rPr>
        <w:t>provozoval</w:t>
      </w:r>
      <w:r w:rsidR="00275E3B" w:rsidRPr="00803EBF">
        <w:rPr>
          <w:szCs w:val="24"/>
        </w:rPr>
        <w:t xml:space="preserve">a společnost </w:t>
      </w:r>
      <w:r w:rsidR="0047172E" w:rsidRPr="00803EBF">
        <w:rPr>
          <w:szCs w:val="24"/>
        </w:rPr>
        <w:t>několik linek za den do Turecka. Dnes jsou linky omezené na minimum, a to z důvodu nízké rentability. Hlavní konkurence Turkish Airlines naopak svoje linky do Prahy rozš</w:t>
      </w:r>
      <w:r w:rsidR="00133669" w:rsidRPr="00803EBF">
        <w:rPr>
          <w:szCs w:val="24"/>
        </w:rPr>
        <w:t>ířili</w:t>
      </w:r>
      <w:r w:rsidR="00FF5505" w:rsidRPr="00803EBF">
        <w:rPr>
          <w:szCs w:val="24"/>
        </w:rPr>
        <w:t xml:space="preserve">. </w:t>
      </w:r>
      <w:r w:rsidR="00424683" w:rsidRPr="00803EBF">
        <w:rPr>
          <w:szCs w:val="24"/>
        </w:rPr>
        <w:t xml:space="preserve">Společnost </w:t>
      </w:r>
      <w:r w:rsidR="00275E3B" w:rsidRPr="00803EBF">
        <w:rPr>
          <w:szCs w:val="24"/>
        </w:rPr>
        <w:t xml:space="preserve">ČSA </w:t>
      </w:r>
      <w:r w:rsidR="00424683" w:rsidRPr="00803EBF">
        <w:rPr>
          <w:szCs w:val="24"/>
        </w:rPr>
        <w:t xml:space="preserve">nebyla schopná </w:t>
      </w:r>
      <w:r w:rsidR="0047172E" w:rsidRPr="00803EBF">
        <w:rPr>
          <w:szCs w:val="24"/>
        </w:rPr>
        <w:t xml:space="preserve">správně </w:t>
      </w:r>
      <w:r w:rsidR="00AA26B7" w:rsidRPr="00803EBF">
        <w:rPr>
          <w:szCs w:val="24"/>
        </w:rPr>
        <w:t>určit svoji pozici na trhu</w:t>
      </w:r>
      <w:r w:rsidR="00424683" w:rsidRPr="00803EBF">
        <w:rPr>
          <w:szCs w:val="24"/>
        </w:rPr>
        <w:t xml:space="preserve"> (Praha-Istanbul)</w:t>
      </w:r>
      <w:r w:rsidR="00AA26B7" w:rsidRPr="00803EBF">
        <w:rPr>
          <w:szCs w:val="24"/>
        </w:rPr>
        <w:t xml:space="preserve">, </w:t>
      </w:r>
      <w:r w:rsidR="0047172E" w:rsidRPr="00803EBF">
        <w:rPr>
          <w:szCs w:val="24"/>
        </w:rPr>
        <w:t xml:space="preserve">identifikovat </w:t>
      </w:r>
      <w:r w:rsidR="00AA26B7" w:rsidRPr="00803EBF">
        <w:rPr>
          <w:szCs w:val="24"/>
        </w:rPr>
        <w:t>c</w:t>
      </w:r>
      <w:r w:rsidR="0047172E" w:rsidRPr="00803EBF">
        <w:rPr>
          <w:szCs w:val="24"/>
        </w:rPr>
        <w:t>ílový trh</w:t>
      </w:r>
      <w:r w:rsidR="00AA26B7" w:rsidRPr="00803EBF">
        <w:rPr>
          <w:szCs w:val="24"/>
        </w:rPr>
        <w:t xml:space="preserve"> a</w:t>
      </w:r>
      <w:r w:rsidR="0047172E" w:rsidRPr="00803EBF">
        <w:rPr>
          <w:szCs w:val="24"/>
        </w:rPr>
        <w:t xml:space="preserve"> oslovit ho </w:t>
      </w:r>
      <w:r w:rsidR="00275E3B" w:rsidRPr="00803EBF">
        <w:rPr>
          <w:szCs w:val="24"/>
        </w:rPr>
        <w:t xml:space="preserve">dostatečně </w:t>
      </w:r>
      <w:r w:rsidR="0047172E" w:rsidRPr="00803EBF">
        <w:rPr>
          <w:szCs w:val="24"/>
        </w:rPr>
        <w:t>atraktivním způsobem</w:t>
      </w:r>
      <w:r w:rsidR="00AA26B7" w:rsidRPr="00803EBF">
        <w:rPr>
          <w:szCs w:val="24"/>
        </w:rPr>
        <w:t xml:space="preserve"> (cílený marketing). </w:t>
      </w:r>
    </w:p>
    <w:p w:rsidR="00AA26B7" w:rsidRPr="00803EBF" w:rsidRDefault="00E83925" w:rsidP="0047172E">
      <w:pPr>
        <w:rPr>
          <w:szCs w:val="24"/>
        </w:rPr>
      </w:pPr>
      <w:r w:rsidRPr="00803EBF">
        <w:rPr>
          <w:szCs w:val="24"/>
        </w:rPr>
        <w:t xml:space="preserve">Pokud </w:t>
      </w:r>
      <w:r w:rsidR="00D12CBA" w:rsidRPr="00803EBF">
        <w:rPr>
          <w:szCs w:val="24"/>
        </w:rPr>
        <w:t>bychom porovnali ČSA a Brussels A</w:t>
      </w:r>
      <w:r w:rsidRPr="00803EBF">
        <w:rPr>
          <w:szCs w:val="24"/>
        </w:rPr>
        <w:t>irlines</w:t>
      </w:r>
      <w:r w:rsidR="00275E3B" w:rsidRPr="00803EBF">
        <w:rPr>
          <w:szCs w:val="24"/>
        </w:rPr>
        <w:t xml:space="preserve"> v roce 2007</w:t>
      </w:r>
      <w:r w:rsidRPr="00803EBF">
        <w:rPr>
          <w:szCs w:val="24"/>
        </w:rPr>
        <w:t xml:space="preserve">, zjistíme, že s téměř stejným počtem letadel (51.vs 49) obsluhovali Brussels </w:t>
      </w:r>
      <w:r w:rsidR="00D12CBA" w:rsidRPr="00803EBF">
        <w:rPr>
          <w:szCs w:val="24"/>
        </w:rPr>
        <w:t>A</w:t>
      </w:r>
      <w:r w:rsidRPr="00803EBF">
        <w:rPr>
          <w:szCs w:val="24"/>
        </w:rPr>
        <w:t>riline</w:t>
      </w:r>
      <w:r w:rsidR="00D12CBA" w:rsidRPr="00803EBF">
        <w:rPr>
          <w:szCs w:val="24"/>
        </w:rPr>
        <w:t>s</w:t>
      </w:r>
      <w:r w:rsidRPr="00803EBF">
        <w:rPr>
          <w:szCs w:val="24"/>
        </w:rPr>
        <w:t xml:space="preserve"> 56 destinací (o 13 </w:t>
      </w:r>
      <w:r w:rsidR="00D12CBA" w:rsidRPr="00803EBF">
        <w:rPr>
          <w:szCs w:val="24"/>
        </w:rPr>
        <w:lastRenderedPageBreak/>
        <w:t>destinací</w:t>
      </w:r>
      <w:r w:rsidRPr="00803EBF">
        <w:rPr>
          <w:szCs w:val="24"/>
        </w:rPr>
        <w:t xml:space="preserve"> míně než ČSA) se SLF o 0,9% nižším než ČSA, ale s mnohem lepší výnosností na sedačku. Nabízí se několik důvodu: lepší cenová strategie Brussels Airlines, </w:t>
      </w:r>
      <w:r w:rsidR="00D12CBA" w:rsidRPr="00803EBF">
        <w:rPr>
          <w:szCs w:val="24"/>
        </w:rPr>
        <w:t xml:space="preserve">celkové nižší náklady společnosti (např.: v roce 2008 byl počet zaměstnanců Brussel Airlines 3000, ČSA ve stejném roce 4662), </w:t>
      </w:r>
      <w:r w:rsidR="00511223" w:rsidRPr="00803EBF">
        <w:rPr>
          <w:szCs w:val="24"/>
        </w:rPr>
        <w:t xml:space="preserve">efektivní výběr cílové skupiny zákazníků a trhů, </w:t>
      </w:r>
      <w:r w:rsidR="00D12CBA" w:rsidRPr="00803EBF">
        <w:rPr>
          <w:szCs w:val="24"/>
        </w:rPr>
        <w:t>nebo provozování ztrátových linek</w:t>
      </w:r>
      <w:r w:rsidR="00275E3B" w:rsidRPr="00803EBF">
        <w:rPr>
          <w:szCs w:val="24"/>
        </w:rPr>
        <w:t xml:space="preserve"> ze strany</w:t>
      </w:r>
      <w:r w:rsidR="00D12CBA" w:rsidRPr="00803EBF">
        <w:rPr>
          <w:szCs w:val="24"/>
        </w:rPr>
        <w:t xml:space="preserve"> ČSA</w:t>
      </w:r>
      <w:r w:rsidR="00C223D7" w:rsidRPr="00803EBF">
        <w:rPr>
          <w:szCs w:val="24"/>
        </w:rPr>
        <w:t>.</w:t>
      </w:r>
    </w:p>
    <w:p w:rsidR="00B7298A" w:rsidRPr="00803EBF" w:rsidRDefault="00F3710A" w:rsidP="00424683">
      <w:pPr>
        <w:rPr>
          <w:szCs w:val="24"/>
        </w:rPr>
      </w:pPr>
      <w:r w:rsidRPr="00803EBF">
        <w:rPr>
          <w:szCs w:val="24"/>
        </w:rPr>
        <w:t>Restrukturalizace společnosti nastartovala některé nutné kroky ke konkurenceschopnosti společnosti. ČSA postupně redukuje počet zaměstnanců (v roce 201</w:t>
      </w:r>
      <w:r w:rsidR="001A4571" w:rsidRPr="00803EBF">
        <w:rPr>
          <w:szCs w:val="24"/>
        </w:rPr>
        <w:t>1</w:t>
      </w:r>
      <w:r w:rsidRPr="00803EBF">
        <w:rPr>
          <w:szCs w:val="24"/>
        </w:rPr>
        <w:t xml:space="preserve"> cca </w:t>
      </w:r>
      <w:r w:rsidR="001A4571" w:rsidRPr="00803EBF">
        <w:rPr>
          <w:szCs w:val="24"/>
        </w:rPr>
        <w:t>2000</w:t>
      </w:r>
      <w:r w:rsidRPr="00803EBF">
        <w:rPr>
          <w:szCs w:val="24"/>
        </w:rPr>
        <w:t xml:space="preserve"> zaměst</w:t>
      </w:r>
      <w:r w:rsidR="00E84E27" w:rsidRPr="00803EBF">
        <w:rPr>
          <w:szCs w:val="24"/>
        </w:rPr>
        <w:t>n</w:t>
      </w:r>
      <w:r w:rsidRPr="00803EBF">
        <w:rPr>
          <w:szCs w:val="24"/>
        </w:rPr>
        <w:t xml:space="preserve">anců), ruší </w:t>
      </w:r>
      <w:r w:rsidR="00C223D7" w:rsidRPr="00803EBF">
        <w:rPr>
          <w:szCs w:val="24"/>
        </w:rPr>
        <w:t>ztrátové a nejm</w:t>
      </w:r>
      <w:r w:rsidR="00146206" w:rsidRPr="00803EBF">
        <w:rPr>
          <w:szCs w:val="24"/>
        </w:rPr>
        <w:t>éně</w:t>
      </w:r>
      <w:r w:rsidR="00C223D7" w:rsidRPr="00803EBF">
        <w:rPr>
          <w:szCs w:val="24"/>
        </w:rPr>
        <w:t xml:space="preserve"> rentabilní spoje (např.: spojení Praha </w:t>
      </w:r>
      <w:r w:rsidR="00FF5505" w:rsidRPr="00803EBF">
        <w:rPr>
          <w:szCs w:val="24"/>
        </w:rPr>
        <w:t xml:space="preserve">- </w:t>
      </w:r>
      <w:r w:rsidR="00C223D7" w:rsidRPr="00803EBF">
        <w:rPr>
          <w:szCs w:val="24"/>
        </w:rPr>
        <w:t xml:space="preserve">New York, Praha – London Heathrow) a </w:t>
      </w:r>
      <w:r w:rsidR="00220056" w:rsidRPr="00803EBF">
        <w:rPr>
          <w:szCs w:val="24"/>
        </w:rPr>
        <w:t>začátkem roku 2011</w:t>
      </w:r>
      <w:r w:rsidR="00AB4A69" w:rsidRPr="00803EBF">
        <w:rPr>
          <w:szCs w:val="24"/>
        </w:rPr>
        <w:t xml:space="preserve"> </w:t>
      </w:r>
      <w:r w:rsidR="00220056" w:rsidRPr="00803EBF">
        <w:rPr>
          <w:szCs w:val="24"/>
        </w:rPr>
        <w:t>nastupuje s</w:t>
      </w:r>
      <w:r w:rsidR="00C223D7" w:rsidRPr="00803EBF">
        <w:rPr>
          <w:szCs w:val="24"/>
        </w:rPr>
        <w:t xml:space="preserve"> dravější m</w:t>
      </w:r>
      <w:r w:rsidR="00511223" w:rsidRPr="00803EBF">
        <w:rPr>
          <w:szCs w:val="24"/>
        </w:rPr>
        <w:t>arketingovou komunikací</w:t>
      </w:r>
      <w:r w:rsidR="00AC4DAE" w:rsidRPr="00803EBF">
        <w:rPr>
          <w:szCs w:val="24"/>
        </w:rPr>
        <w:t>.</w:t>
      </w:r>
      <w:r w:rsidR="00C223D7" w:rsidRPr="00803EBF">
        <w:rPr>
          <w:szCs w:val="24"/>
        </w:rPr>
        <w:t xml:space="preserve"> </w:t>
      </w:r>
    </w:p>
    <w:p w:rsidR="003E3725" w:rsidRPr="00803EBF" w:rsidRDefault="003E3725" w:rsidP="00560A90">
      <w:pPr>
        <w:spacing w:after="0"/>
        <w:rPr>
          <w:sz w:val="22"/>
          <w:szCs w:val="22"/>
        </w:rPr>
      </w:pPr>
      <w:r w:rsidRPr="00803EBF">
        <w:rPr>
          <w:sz w:val="22"/>
          <w:szCs w:val="22"/>
        </w:rPr>
        <w:t xml:space="preserve">Tabulka </w:t>
      </w:r>
      <w:r w:rsidR="00987130" w:rsidRPr="00803EBF">
        <w:rPr>
          <w:sz w:val="22"/>
          <w:szCs w:val="22"/>
        </w:rPr>
        <w:t>1</w:t>
      </w:r>
      <w:r w:rsidRPr="00803EBF">
        <w:rPr>
          <w:sz w:val="22"/>
          <w:szCs w:val="22"/>
        </w:rPr>
        <w:t xml:space="preserve"> Přehled vybraných ukazatelů srovnatelných dopravců s</w:t>
      </w:r>
      <w:r w:rsidR="00E84E27" w:rsidRPr="00803EBF">
        <w:rPr>
          <w:sz w:val="22"/>
          <w:szCs w:val="22"/>
        </w:rPr>
        <w:t> </w:t>
      </w:r>
      <w:r w:rsidRPr="00803EBF">
        <w:rPr>
          <w:sz w:val="22"/>
          <w:szCs w:val="22"/>
        </w:rPr>
        <w:t>ČSA</w:t>
      </w:r>
    </w:p>
    <w:p w:rsidR="003E3725" w:rsidRPr="00803EBF" w:rsidRDefault="00B6184F" w:rsidP="003E3725">
      <w:pPr>
        <w:pStyle w:val="DP-Norml"/>
        <w:rPr>
          <w:i/>
          <w:iCs/>
          <w:sz w:val="22"/>
          <w:szCs w:val="22"/>
          <w:lang w:val="en-US"/>
        </w:rPr>
      </w:pPr>
      <w:r w:rsidRPr="00803EBF">
        <w:rPr>
          <w:noProof/>
        </w:rPr>
        <w:drawing>
          <wp:inline distT="0" distB="0" distL="0" distR="0">
            <wp:extent cx="5419725" cy="1704975"/>
            <wp:effectExtent l="19050" t="0" r="9525" b="0"/>
            <wp:docPr id="4"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18" cstate="print"/>
                    <a:srcRect/>
                    <a:stretch>
                      <a:fillRect/>
                    </a:stretch>
                  </pic:blipFill>
                  <pic:spPr bwMode="auto">
                    <a:xfrm>
                      <a:off x="0" y="0"/>
                      <a:ext cx="5419725" cy="1704975"/>
                    </a:xfrm>
                    <a:prstGeom prst="rect">
                      <a:avLst/>
                    </a:prstGeom>
                    <a:noFill/>
                    <a:ln w="9525">
                      <a:noFill/>
                      <a:miter lim="800000"/>
                      <a:headEnd/>
                      <a:tailEnd/>
                    </a:ln>
                  </pic:spPr>
                </pic:pic>
              </a:graphicData>
            </a:graphic>
          </wp:inline>
        </w:drawing>
      </w:r>
      <w:r w:rsidR="003E3725" w:rsidRPr="00803EBF">
        <w:rPr>
          <w:sz w:val="22"/>
          <w:szCs w:val="22"/>
        </w:rPr>
        <w:t>Zdroj</w:t>
      </w:r>
      <w:r w:rsidR="003E3725" w:rsidRPr="00803EBF">
        <w:rPr>
          <w:i/>
          <w:iCs/>
          <w:sz w:val="22"/>
          <w:szCs w:val="22"/>
          <w:lang w:val="en-US"/>
        </w:rPr>
        <w:t xml:space="preserve">: </w:t>
      </w:r>
      <w:r w:rsidR="003E3725" w:rsidRPr="00803EBF">
        <w:rPr>
          <w:i/>
          <w:iCs/>
          <w:sz w:val="22"/>
          <w:szCs w:val="22"/>
        </w:rPr>
        <w:t>CSA</w:t>
      </w:r>
      <w:r w:rsidR="003E3725" w:rsidRPr="00803EBF">
        <w:rPr>
          <w:i/>
          <w:iCs/>
          <w:sz w:val="22"/>
          <w:szCs w:val="22"/>
          <w:lang w:val="en-US"/>
        </w:rPr>
        <w:t xml:space="preserve">, </w:t>
      </w:r>
      <w:r w:rsidR="003E3725" w:rsidRPr="00803EBF">
        <w:rPr>
          <w:i/>
          <w:iCs/>
          <w:sz w:val="22"/>
          <w:szCs w:val="22"/>
        </w:rPr>
        <w:t>ATI</w:t>
      </w:r>
      <w:r w:rsidR="00560A90" w:rsidRPr="00803EBF">
        <w:rPr>
          <w:i/>
          <w:iCs/>
          <w:sz w:val="22"/>
          <w:szCs w:val="22"/>
          <w:lang w:val="en-US"/>
        </w:rPr>
        <w:t>, Deloit</w:t>
      </w:r>
      <w:r w:rsidR="00B6083B" w:rsidRPr="00803EBF">
        <w:rPr>
          <w:i/>
          <w:iCs/>
          <w:sz w:val="22"/>
          <w:szCs w:val="22"/>
          <w:lang w:val="en-US"/>
        </w:rPr>
        <w:t>te</w:t>
      </w:r>
      <w:r w:rsidR="00560A90" w:rsidRPr="00803EBF">
        <w:rPr>
          <w:i/>
          <w:iCs/>
          <w:sz w:val="22"/>
          <w:szCs w:val="22"/>
          <w:lang w:val="en-US"/>
        </w:rPr>
        <w:t>.</w:t>
      </w:r>
    </w:p>
    <w:p w:rsidR="00A6650B" w:rsidRPr="00803EBF" w:rsidRDefault="00A6650B">
      <w:pPr>
        <w:spacing w:after="0" w:line="240" w:lineRule="auto"/>
        <w:jc w:val="left"/>
        <w:rPr>
          <w:b/>
          <w:u w:val="single"/>
        </w:rPr>
      </w:pPr>
    </w:p>
    <w:p w:rsidR="003B4539" w:rsidRPr="00803EBF" w:rsidRDefault="003B4539">
      <w:pPr>
        <w:spacing w:after="0" w:line="240" w:lineRule="auto"/>
        <w:jc w:val="left"/>
        <w:rPr>
          <w:rFonts w:cs="Arial"/>
          <w:bCs/>
          <w:sz w:val="28"/>
          <w:szCs w:val="26"/>
        </w:rPr>
      </w:pPr>
    </w:p>
    <w:p w:rsidR="00180BA1" w:rsidRPr="00803EBF" w:rsidRDefault="00D30810" w:rsidP="00180BA1">
      <w:pPr>
        <w:pStyle w:val="Nadpis3"/>
      </w:pPr>
      <w:bookmarkStart w:id="55" w:name="_Toc301806841"/>
      <w:r w:rsidRPr="00803EBF">
        <w:t>Zákazníci</w:t>
      </w:r>
      <w:bookmarkEnd w:id="55"/>
    </w:p>
    <w:p w:rsidR="00EC33EC" w:rsidRPr="00803EBF" w:rsidRDefault="00281085" w:rsidP="0096348E">
      <w:pPr>
        <w:rPr>
          <w:szCs w:val="24"/>
        </w:rPr>
      </w:pPr>
      <w:r w:rsidRPr="00803EBF">
        <w:rPr>
          <w:szCs w:val="24"/>
        </w:rPr>
        <w:t>Letecké společnosti stojí hlavně o ty zákazníky, kteří létají pravidelně, ať už jsou to firemní nebo individuální zákazníci.</w:t>
      </w:r>
      <w:r w:rsidRPr="00803EBF">
        <w:rPr>
          <w:color w:val="FF0000"/>
          <w:szCs w:val="24"/>
        </w:rPr>
        <w:t xml:space="preserve"> </w:t>
      </w:r>
      <w:r w:rsidRPr="00803EBF">
        <w:rPr>
          <w:szCs w:val="24"/>
        </w:rPr>
        <w:t xml:space="preserve">Těm se také klasičtí přepravci snaží prodat i něco navíc. </w:t>
      </w:r>
      <w:r w:rsidR="003F263B" w:rsidRPr="00803EBF">
        <w:rPr>
          <w:szCs w:val="24"/>
        </w:rPr>
        <w:t xml:space="preserve">Společnosti na trhu vynakládají nemalé úsilí a prostředky, </w:t>
      </w:r>
      <w:r w:rsidR="0080721E" w:rsidRPr="00803EBF">
        <w:rPr>
          <w:szCs w:val="24"/>
        </w:rPr>
        <w:t>aby pochopily</w:t>
      </w:r>
      <w:r w:rsidR="003F263B" w:rsidRPr="00803EBF">
        <w:rPr>
          <w:szCs w:val="24"/>
        </w:rPr>
        <w:t>, kdo</w:t>
      </w:r>
      <w:r w:rsidR="00ED0CAA" w:rsidRPr="00803EBF">
        <w:rPr>
          <w:szCs w:val="24"/>
        </w:rPr>
        <w:t xml:space="preserve"> je</w:t>
      </w:r>
      <w:r w:rsidR="003F263B" w:rsidRPr="00803EBF">
        <w:rPr>
          <w:szCs w:val="24"/>
        </w:rPr>
        <w:t xml:space="preserve"> jejich zákazník</w:t>
      </w:r>
      <w:r w:rsidR="00EC33EC" w:rsidRPr="00803EBF">
        <w:rPr>
          <w:szCs w:val="24"/>
        </w:rPr>
        <w:t xml:space="preserve">, </w:t>
      </w:r>
      <w:r w:rsidR="00146206" w:rsidRPr="00803EBF">
        <w:rPr>
          <w:szCs w:val="24"/>
        </w:rPr>
        <w:t xml:space="preserve">jaké jsou </w:t>
      </w:r>
      <w:r w:rsidR="00EC33EC" w:rsidRPr="00803EBF">
        <w:rPr>
          <w:szCs w:val="24"/>
        </w:rPr>
        <w:t xml:space="preserve">jeho potřeby, požadavky, </w:t>
      </w:r>
      <w:r w:rsidR="004055A5" w:rsidRPr="00803EBF">
        <w:rPr>
          <w:szCs w:val="24"/>
        </w:rPr>
        <w:t>očekávání a další</w:t>
      </w:r>
      <w:r w:rsidR="00146206" w:rsidRPr="00803EBF">
        <w:rPr>
          <w:szCs w:val="24"/>
        </w:rPr>
        <w:t xml:space="preserve"> </w:t>
      </w:r>
      <w:r w:rsidR="00EC33EC" w:rsidRPr="00803EBF">
        <w:rPr>
          <w:szCs w:val="24"/>
        </w:rPr>
        <w:t>charakteristické rysy zákazníků. Tato znalost zásadně ovlivňuje marketingové rozhodnutí a směr, kterým se bude společnost ubírat. K poznání zákazník</w:t>
      </w:r>
      <w:r w:rsidR="00146206" w:rsidRPr="00803EBF">
        <w:rPr>
          <w:szCs w:val="24"/>
        </w:rPr>
        <w:t>ů</w:t>
      </w:r>
      <w:r w:rsidR="00EC33EC" w:rsidRPr="00803EBF">
        <w:rPr>
          <w:szCs w:val="24"/>
        </w:rPr>
        <w:t xml:space="preserve"> a pro účely segmentace trhu se často využívají marketingové pr</w:t>
      </w:r>
      <w:r w:rsidR="003F263B" w:rsidRPr="00803EBF">
        <w:rPr>
          <w:szCs w:val="24"/>
        </w:rPr>
        <w:t>ůzkumy</w:t>
      </w:r>
      <w:r w:rsidR="00EC33EC" w:rsidRPr="00803EBF">
        <w:rPr>
          <w:szCs w:val="24"/>
        </w:rPr>
        <w:t xml:space="preserve">. A protože potřeby a očekávání </w:t>
      </w:r>
      <w:r w:rsidR="00146206" w:rsidRPr="00803EBF">
        <w:rPr>
          <w:szCs w:val="24"/>
        </w:rPr>
        <w:t xml:space="preserve">zákazníků </w:t>
      </w:r>
      <w:r w:rsidR="00EC33EC" w:rsidRPr="00803EBF">
        <w:rPr>
          <w:szCs w:val="24"/>
        </w:rPr>
        <w:t xml:space="preserve">se v čase mění, je potřeba je </w:t>
      </w:r>
      <w:r w:rsidR="00146206" w:rsidRPr="00803EBF">
        <w:rPr>
          <w:szCs w:val="24"/>
        </w:rPr>
        <w:t>monitorovat</w:t>
      </w:r>
      <w:r w:rsidR="00EC33EC" w:rsidRPr="00803EBF">
        <w:rPr>
          <w:szCs w:val="24"/>
        </w:rPr>
        <w:t xml:space="preserve"> pravidelně. </w:t>
      </w:r>
    </w:p>
    <w:p w:rsidR="008373FD" w:rsidRPr="00803EBF" w:rsidRDefault="003F263B" w:rsidP="0096348E">
      <w:pPr>
        <w:rPr>
          <w:szCs w:val="24"/>
        </w:rPr>
      </w:pPr>
      <w:r w:rsidRPr="00803EBF">
        <w:rPr>
          <w:szCs w:val="24"/>
        </w:rPr>
        <w:lastRenderedPageBreak/>
        <w:t xml:space="preserve">Zde nabízím výsledky </w:t>
      </w:r>
      <w:r w:rsidR="00EC33EC" w:rsidRPr="00803EBF">
        <w:rPr>
          <w:szCs w:val="24"/>
        </w:rPr>
        <w:t xml:space="preserve">vlastního </w:t>
      </w:r>
      <w:r w:rsidRPr="00803EBF">
        <w:rPr>
          <w:szCs w:val="24"/>
        </w:rPr>
        <w:t>marketingového průzkumu</w:t>
      </w:r>
      <w:r w:rsidR="00D45244" w:rsidRPr="00803EBF">
        <w:rPr>
          <w:szCs w:val="24"/>
        </w:rPr>
        <w:t xml:space="preserve"> </w:t>
      </w:r>
      <w:r w:rsidR="00D45244" w:rsidRPr="00803EBF">
        <w:t>na úrovni explorační sondy</w:t>
      </w:r>
      <w:r w:rsidRPr="00803EBF">
        <w:rPr>
          <w:szCs w:val="24"/>
        </w:rPr>
        <w:t xml:space="preserve">, </w:t>
      </w:r>
      <w:r w:rsidR="00146206" w:rsidRPr="00803EBF">
        <w:rPr>
          <w:szCs w:val="24"/>
        </w:rPr>
        <w:t>jehož</w:t>
      </w:r>
      <w:r w:rsidR="00ED0CAA" w:rsidRPr="00803EBF">
        <w:rPr>
          <w:szCs w:val="24"/>
        </w:rPr>
        <w:t xml:space="preserve"> hlavním cílem </w:t>
      </w:r>
      <w:r w:rsidR="00EC33EC" w:rsidRPr="00803EBF">
        <w:rPr>
          <w:szCs w:val="24"/>
        </w:rPr>
        <w:t xml:space="preserve">bylo </w:t>
      </w:r>
      <w:r w:rsidR="00ED0CAA" w:rsidRPr="00803EBF">
        <w:rPr>
          <w:szCs w:val="24"/>
        </w:rPr>
        <w:t>zji</w:t>
      </w:r>
      <w:r w:rsidR="00EC33EC" w:rsidRPr="00803EBF">
        <w:rPr>
          <w:szCs w:val="24"/>
        </w:rPr>
        <w:t>stit</w:t>
      </w:r>
      <w:r w:rsidR="00ED0CAA" w:rsidRPr="00803EBF">
        <w:rPr>
          <w:szCs w:val="24"/>
        </w:rPr>
        <w:t xml:space="preserve"> povědomí </w:t>
      </w:r>
      <w:r w:rsidR="00EC33EC" w:rsidRPr="00803EBF">
        <w:rPr>
          <w:szCs w:val="24"/>
        </w:rPr>
        <w:t xml:space="preserve">zákazníků </w:t>
      </w:r>
      <w:r w:rsidR="00ED0CAA" w:rsidRPr="00803EBF">
        <w:rPr>
          <w:szCs w:val="24"/>
        </w:rPr>
        <w:t xml:space="preserve">o značce ČSA a C4S, zmapování spokojenosti zákazníku ČSA a podpoření některých vyslovených hypotéz v textu práce. Výzkum probíhal </w:t>
      </w:r>
      <w:r w:rsidRPr="00803EBF">
        <w:rPr>
          <w:szCs w:val="24"/>
        </w:rPr>
        <w:t>vlastními silami</w:t>
      </w:r>
      <w:r w:rsidR="00ED0CAA" w:rsidRPr="00803EBF">
        <w:rPr>
          <w:szCs w:val="24"/>
        </w:rPr>
        <w:t xml:space="preserve"> dotazováním na ulici</w:t>
      </w:r>
      <w:r w:rsidR="004055A5" w:rsidRPr="00803EBF">
        <w:rPr>
          <w:szCs w:val="24"/>
        </w:rPr>
        <w:t xml:space="preserve"> v lokalitě mého bydliště </w:t>
      </w:r>
      <w:r w:rsidR="00D45244" w:rsidRPr="00803EBF">
        <w:rPr>
          <w:szCs w:val="24"/>
        </w:rPr>
        <w:t xml:space="preserve">z důvodu dostupnosti </w:t>
      </w:r>
      <w:r w:rsidR="001D153B" w:rsidRPr="00803EBF">
        <w:rPr>
          <w:szCs w:val="24"/>
        </w:rPr>
        <w:t>respondentů</w:t>
      </w:r>
      <w:r w:rsidR="00592C6E" w:rsidRPr="00803EBF">
        <w:rPr>
          <w:szCs w:val="24"/>
        </w:rPr>
        <w:t xml:space="preserve"> </w:t>
      </w:r>
      <w:r w:rsidR="00D45244" w:rsidRPr="00803EBF">
        <w:rPr>
          <w:szCs w:val="24"/>
        </w:rPr>
        <w:t>(Unhošť a částečně Kladno)</w:t>
      </w:r>
      <w:r w:rsidRPr="00803EBF">
        <w:rPr>
          <w:szCs w:val="24"/>
        </w:rPr>
        <w:t>.</w:t>
      </w:r>
      <w:r w:rsidR="00ED0CAA" w:rsidRPr="00803EBF">
        <w:rPr>
          <w:szCs w:val="24"/>
        </w:rPr>
        <w:t xml:space="preserve"> </w:t>
      </w:r>
      <w:r w:rsidR="001D153B" w:rsidRPr="00803EBF">
        <w:rPr>
          <w:szCs w:val="24"/>
        </w:rPr>
        <w:t xml:space="preserve">Z hlediska typu výběrové metody šlo tedy o záměrný výběr. </w:t>
      </w:r>
      <w:r w:rsidR="008373FD" w:rsidRPr="00803EBF">
        <w:rPr>
          <w:szCs w:val="24"/>
        </w:rPr>
        <w:t xml:space="preserve">Vybraná lokalita je specifická svojí blízkosti od letiště Praha a vyšším průměrným platem </w:t>
      </w:r>
      <w:r w:rsidR="00D1794F" w:rsidRPr="00803EBF">
        <w:rPr>
          <w:szCs w:val="24"/>
        </w:rPr>
        <w:t>než</w:t>
      </w:r>
      <w:r w:rsidR="008373FD" w:rsidRPr="00803EBF">
        <w:rPr>
          <w:szCs w:val="24"/>
        </w:rPr>
        <w:t xml:space="preserve"> v jiných lokalitách ČR (opět dáno blízkosti Prahy). </w:t>
      </w:r>
    </w:p>
    <w:p w:rsidR="00211A05" w:rsidRPr="00803EBF" w:rsidRDefault="00ED0CAA" w:rsidP="0096348E">
      <w:pPr>
        <w:rPr>
          <w:szCs w:val="24"/>
        </w:rPr>
      </w:pPr>
      <w:r w:rsidRPr="00803EBF">
        <w:rPr>
          <w:szCs w:val="24"/>
        </w:rPr>
        <w:t>Celkem bylo oslovených 100 lidí, z toho 92 bylo ochotno odpovědět na otázky. Průměrný věk dotazovaných byl 3</w:t>
      </w:r>
      <w:r w:rsidR="0080721E" w:rsidRPr="00803EBF">
        <w:rPr>
          <w:szCs w:val="24"/>
        </w:rPr>
        <w:t>6</w:t>
      </w:r>
      <w:r w:rsidRPr="00803EBF">
        <w:rPr>
          <w:szCs w:val="24"/>
        </w:rPr>
        <w:t xml:space="preserve"> let</w:t>
      </w:r>
      <w:r w:rsidR="00EC33EC" w:rsidRPr="00803EBF">
        <w:rPr>
          <w:szCs w:val="24"/>
        </w:rPr>
        <w:t xml:space="preserve">, přičemž </w:t>
      </w:r>
      <w:r w:rsidRPr="00803EBF">
        <w:rPr>
          <w:szCs w:val="24"/>
        </w:rPr>
        <w:t>nejmladší</w:t>
      </w:r>
      <w:r w:rsidR="00146206" w:rsidRPr="00803EBF">
        <w:rPr>
          <w:szCs w:val="24"/>
        </w:rPr>
        <w:t>mu</w:t>
      </w:r>
      <w:r w:rsidRPr="00803EBF">
        <w:rPr>
          <w:szCs w:val="24"/>
        </w:rPr>
        <w:t xml:space="preserve"> účastník</w:t>
      </w:r>
      <w:r w:rsidR="00146206" w:rsidRPr="00803EBF">
        <w:rPr>
          <w:szCs w:val="24"/>
        </w:rPr>
        <w:t xml:space="preserve">ovi </w:t>
      </w:r>
      <w:r w:rsidRPr="00803EBF">
        <w:rPr>
          <w:szCs w:val="24"/>
        </w:rPr>
        <w:t xml:space="preserve">průzkumu </w:t>
      </w:r>
      <w:r w:rsidR="00146206" w:rsidRPr="00803EBF">
        <w:rPr>
          <w:szCs w:val="24"/>
        </w:rPr>
        <w:t>bylo</w:t>
      </w:r>
      <w:r w:rsidR="0080721E" w:rsidRPr="00803EBF">
        <w:rPr>
          <w:szCs w:val="24"/>
        </w:rPr>
        <w:t xml:space="preserve"> </w:t>
      </w:r>
      <w:r w:rsidRPr="00803EBF">
        <w:rPr>
          <w:szCs w:val="24"/>
        </w:rPr>
        <w:t>19 let a nejstarší</w:t>
      </w:r>
      <w:r w:rsidR="00146206" w:rsidRPr="00803EBF">
        <w:rPr>
          <w:szCs w:val="24"/>
        </w:rPr>
        <w:t xml:space="preserve">mu </w:t>
      </w:r>
      <w:r w:rsidRPr="00803EBF">
        <w:rPr>
          <w:szCs w:val="24"/>
        </w:rPr>
        <w:t>64</w:t>
      </w:r>
      <w:r w:rsidR="00EC33EC" w:rsidRPr="00803EBF">
        <w:rPr>
          <w:szCs w:val="24"/>
        </w:rPr>
        <w:t xml:space="preserve"> </w:t>
      </w:r>
      <w:r w:rsidRPr="00803EBF">
        <w:rPr>
          <w:szCs w:val="24"/>
        </w:rPr>
        <w:t>let.</w:t>
      </w:r>
      <w:r w:rsidR="00A6650B" w:rsidRPr="00803EBF">
        <w:rPr>
          <w:szCs w:val="24"/>
        </w:rPr>
        <w:t xml:space="preserve"> Je potřeba zmínit, že </w:t>
      </w:r>
      <w:r w:rsidR="00227D68" w:rsidRPr="00803EBF">
        <w:rPr>
          <w:szCs w:val="24"/>
        </w:rPr>
        <w:t>frekvence</w:t>
      </w:r>
      <w:r w:rsidR="00A6650B" w:rsidRPr="00803EBF">
        <w:rPr>
          <w:szCs w:val="24"/>
        </w:rPr>
        <w:t xml:space="preserve"> využívání letecké dopravy </w:t>
      </w:r>
      <w:r w:rsidR="00227D68" w:rsidRPr="00803EBF">
        <w:rPr>
          <w:szCs w:val="24"/>
        </w:rPr>
        <w:t xml:space="preserve">a také celkové povědomí o značce ČSA </w:t>
      </w:r>
      <w:r w:rsidR="00A6650B" w:rsidRPr="00803EBF">
        <w:rPr>
          <w:szCs w:val="24"/>
        </w:rPr>
        <w:t>dotázaných může být ovlivněná</w:t>
      </w:r>
      <w:r w:rsidR="00756CE6" w:rsidRPr="00803EBF">
        <w:rPr>
          <w:szCs w:val="24"/>
        </w:rPr>
        <w:t>, jak již bylo zmíněno</w:t>
      </w:r>
      <w:r w:rsidR="00D1794F" w:rsidRPr="00803EBF">
        <w:rPr>
          <w:szCs w:val="24"/>
        </w:rPr>
        <w:t>,</w:t>
      </w:r>
      <w:r w:rsidR="00756CE6" w:rsidRPr="00803EBF">
        <w:rPr>
          <w:szCs w:val="24"/>
        </w:rPr>
        <w:t xml:space="preserve"> </w:t>
      </w:r>
      <w:r w:rsidR="00227D68" w:rsidRPr="00803EBF">
        <w:rPr>
          <w:szCs w:val="24"/>
        </w:rPr>
        <w:t xml:space="preserve">blízkostí a </w:t>
      </w:r>
      <w:r w:rsidR="00A6650B" w:rsidRPr="00803EBF">
        <w:rPr>
          <w:szCs w:val="24"/>
        </w:rPr>
        <w:t>dob</w:t>
      </w:r>
      <w:r w:rsidR="00227D68" w:rsidRPr="00803EBF">
        <w:rPr>
          <w:szCs w:val="24"/>
        </w:rPr>
        <w:t xml:space="preserve">rou dostupností </w:t>
      </w:r>
      <w:r w:rsidR="00A6650B" w:rsidRPr="00803EBF">
        <w:rPr>
          <w:szCs w:val="24"/>
        </w:rPr>
        <w:t xml:space="preserve">letiště Praha, </w:t>
      </w:r>
      <w:r w:rsidR="00227D68" w:rsidRPr="00803EBF">
        <w:rPr>
          <w:szCs w:val="24"/>
        </w:rPr>
        <w:t xml:space="preserve">vyšším průměrným výdělkem v lokalitě a také celkově nižším průměrným věkem dotázaných. </w:t>
      </w:r>
    </w:p>
    <w:p w:rsidR="00592C6E" w:rsidRPr="00803EBF" w:rsidRDefault="00EB5812" w:rsidP="00F60860">
      <w:pPr>
        <w:rPr>
          <w:szCs w:val="24"/>
        </w:rPr>
      </w:pPr>
      <w:r w:rsidRPr="00803EBF">
        <w:rPr>
          <w:szCs w:val="24"/>
        </w:rPr>
        <w:t xml:space="preserve"> Je zřejmé, že </w:t>
      </w:r>
      <w:r w:rsidR="0072429B" w:rsidRPr="00803EBF">
        <w:rPr>
          <w:szCs w:val="24"/>
        </w:rPr>
        <w:t>vzhledem</w:t>
      </w:r>
      <w:r w:rsidRPr="00803EBF">
        <w:rPr>
          <w:szCs w:val="24"/>
        </w:rPr>
        <w:t xml:space="preserve"> k metodě výběru respo</w:t>
      </w:r>
      <w:r w:rsidR="0072429B" w:rsidRPr="00803EBF">
        <w:rPr>
          <w:szCs w:val="24"/>
        </w:rPr>
        <w:t>n</w:t>
      </w:r>
      <w:r w:rsidRPr="00803EBF">
        <w:rPr>
          <w:szCs w:val="24"/>
        </w:rPr>
        <w:t>d</w:t>
      </w:r>
      <w:r w:rsidR="0072429B" w:rsidRPr="00803EBF">
        <w:rPr>
          <w:szCs w:val="24"/>
        </w:rPr>
        <w:t>en</w:t>
      </w:r>
      <w:r w:rsidRPr="00803EBF">
        <w:rPr>
          <w:szCs w:val="24"/>
        </w:rPr>
        <w:t xml:space="preserve">tů i velikosti </w:t>
      </w:r>
      <w:r w:rsidR="00592C6E" w:rsidRPr="00803EBF">
        <w:rPr>
          <w:szCs w:val="24"/>
        </w:rPr>
        <w:t>vzorku jde</w:t>
      </w:r>
      <w:r w:rsidRPr="00803EBF">
        <w:rPr>
          <w:szCs w:val="24"/>
        </w:rPr>
        <w:t xml:space="preserve"> o vstupní explorační sondu, jejíž výsledky je </w:t>
      </w:r>
      <w:r w:rsidR="00592C6E" w:rsidRPr="00803EBF">
        <w:rPr>
          <w:szCs w:val="24"/>
        </w:rPr>
        <w:t>třeba vidět</w:t>
      </w:r>
      <w:r w:rsidRPr="00803EBF">
        <w:rPr>
          <w:szCs w:val="24"/>
        </w:rPr>
        <w:t xml:space="preserve"> ve svět</w:t>
      </w:r>
      <w:r w:rsidR="0072429B" w:rsidRPr="00803EBF">
        <w:rPr>
          <w:szCs w:val="24"/>
        </w:rPr>
        <w:t>le t</w:t>
      </w:r>
      <w:r w:rsidRPr="00803EBF">
        <w:rPr>
          <w:szCs w:val="24"/>
        </w:rPr>
        <w:t>akto provedeného výběru.</w:t>
      </w:r>
    </w:p>
    <w:p w:rsidR="00F60860" w:rsidRPr="00803EBF" w:rsidRDefault="003F263B" w:rsidP="00F60860">
      <w:pPr>
        <w:rPr>
          <w:szCs w:val="24"/>
        </w:rPr>
      </w:pPr>
      <w:r w:rsidRPr="00803EBF">
        <w:rPr>
          <w:szCs w:val="24"/>
        </w:rPr>
        <w:t>Výsledky marketingového průzkumu</w:t>
      </w:r>
      <w:r w:rsidR="00ED0CAA" w:rsidRPr="00803EBF">
        <w:rPr>
          <w:szCs w:val="24"/>
        </w:rPr>
        <w:t>:</w:t>
      </w:r>
    </w:p>
    <w:p w:rsidR="00227D68" w:rsidRPr="00803EBF" w:rsidRDefault="001B05E8" w:rsidP="005C3D2A">
      <w:pPr>
        <w:pStyle w:val="Odstavecseseznamem"/>
        <w:numPr>
          <w:ilvl w:val="0"/>
          <w:numId w:val="28"/>
        </w:numPr>
        <w:spacing w:line="360" w:lineRule="auto"/>
        <w:rPr>
          <w:sz w:val="24"/>
          <w:szCs w:val="24"/>
        </w:rPr>
      </w:pPr>
      <w:r w:rsidRPr="00803EBF">
        <w:rPr>
          <w:sz w:val="24"/>
          <w:szCs w:val="24"/>
        </w:rPr>
        <w:t>82% dotázaných létá do zahraničí alespoň 1x</w:t>
      </w:r>
      <w:r w:rsidR="00837764" w:rsidRPr="00803EBF">
        <w:rPr>
          <w:sz w:val="24"/>
          <w:szCs w:val="24"/>
        </w:rPr>
        <w:t xml:space="preserve"> </w:t>
      </w:r>
      <w:r w:rsidRPr="00803EBF">
        <w:rPr>
          <w:sz w:val="24"/>
          <w:szCs w:val="24"/>
        </w:rPr>
        <w:t>ročně, z toho 31% nejméně 2x</w:t>
      </w:r>
      <w:r w:rsidR="00837764" w:rsidRPr="00803EBF">
        <w:rPr>
          <w:sz w:val="24"/>
          <w:szCs w:val="24"/>
        </w:rPr>
        <w:t xml:space="preserve"> </w:t>
      </w:r>
      <w:r w:rsidRPr="00803EBF">
        <w:rPr>
          <w:sz w:val="24"/>
          <w:szCs w:val="24"/>
        </w:rPr>
        <w:t xml:space="preserve">ročně a 4% minimálně jednou za měsíc. </w:t>
      </w:r>
      <w:r w:rsidR="00C369CF" w:rsidRPr="00803EBF">
        <w:rPr>
          <w:sz w:val="24"/>
          <w:szCs w:val="24"/>
        </w:rPr>
        <w:t>Nejčastějším účelem cesty</w:t>
      </w:r>
      <w:r w:rsidR="007B71FF" w:rsidRPr="00803EBF">
        <w:rPr>
          <w:sz w:val="24"/>
          <w:szCs w:val="24"/>
        </w:rPr>
        <w:t xml:space="preserve"> až 87% </w:t>
      </w:r>
      <w:r w:rsidR="00C369CF" w:rsidRPr="00803EBF">
        <w:rPr>
          <w:sz w:val="24"/>
          <w:szCs w:val="24"/>
        </w:rPr>
        <w:t xml:space="preserve"> je dovolená</w:t>
      </w:r>
      <w:r w:rsidR="00B3322C" w:rsidRPr="00803EBF">
        <w:rPr>
          <w:sz w:val="24"/>
          <w:szCs w:val="24"/>
        </w:rPr>
        <w:t xml:space="preserve"> a poznávání</w:t>
      </w:r>
      <w:r w:rsidR="00C369CF" w:rsidRPr="00803EBF">
        <w:rPr>
          <w:sz w:val="24"/>
          <w:szCs w:val="24"/>
        </w:rPr>
        <w:t xml:space="preserve">, </w:t>
      </w:r>
      <w:r w:rsidR="007B71FF" w:rsidRPr="00803EBF">
        <w:rPr>
          <w:sz w:val="24"/>
          <w:szCs w:val="24"/>
        </w:rPr>
        <w:t xml:space="preserve">11% tvoří </w:t>
      </w:r>
      <w:r w:rsidR="00C369CF" w:rsidRPr="00803EBF">
        <w:rPr>
          <w:sz w:val="24"/>
          <w:szCs w:val="24"/>
        </w:rPr>
        <w:t>obchodní</w:t>
      </w:r>
      <w:r w:rsidR="007B71FF" w:rsidRPr="00803EBF">
        <w:rPr>
          <w:sz w:val="24"/>
          <w:szCs w:val="24"/>
        </w:rPr>
        <w:t>/služební</w:t>
      </w:r>
      <w:r w:rsidR="00C369CF" w:rsidRPr="00803EBF">
        <w:rPr>
          <w:sz w:val="24"/>
          <w:szCs w:val="24"/>
        </w:rPr>
        <w:t xml:space="preserve"> cesty</w:t>
      </w:r>
      <w:r w:rsidR="007B71FF" w:rsidRPr="00803EBF">
        <w:rPr>
          <w:sz w:val="24"/>
          <w:szCs w:val="24"/>
        </w:rPr>
        <w:t xml:space="preserve"> </w:t>
      </w:r>
      <w:r w:rsidR="00C369CF" w:rsidRPr="00803EBF">
        <w:rPr>
          <w:sz w:val="24"/>
          <w:szCs w:val="24"/>
        </w:rPr>
        <w:t xml:space="preserve">a </w:t>
      </w:r>
      <w:r w:rsidR="007B71FF" w:rsidRPr="00803EBF">
        <w:rPr>
          <w:sz w:val="24"/>
          <w:szCs w:val="24"/>
        </w:rPr>
        <w:t xml:space="preserve">3% jiný účel cesty nebo </w:t>
      </w:r>
      <w:r w:rsidR="00C369CF" w:rsidRPr="00803EBF">
        <w:rPr>
          <w:sz w:val="24"/>
          <w:szCs w:val="24"/>
        </w:rPr>
        <w:t>cestování za rodinou.</w:t>
      </w:r>
    </w:p>
    <w:p w:rsidR="0013689C" w:rsidRPr="00803EBF" w:rsidRDefault="00146119" w:rsidP="005C3D2A">
      <w:pPr>
        <w:pStyle w:val="Odstavecseseznamem"/>
        <w:numPr>
          <w:ilvl w:val="0"/>
          <w:numId w:val="28"/>
        </w:numPr>
        <w:spacing w:line="360" w:lineRule="auto"/>
        <w:jc w:val="both"/>
        <w:rPr>
          <w:sz w:val="24"/>
          <w:szCs w:val="24"/>
        </w:rPr>
      </w:pPr>
      <w:r w:rsidRPr="00803EBF">
        <w:rPr>
          <w:sz w:val="24"/>
          <w:szCs w:val="24"/>
        </w:rPr>
        <w:t xml:space="preserve">Až 60% cestujících si vybírá leteckou společnost na základě kvality a spolehlivosti. Na druhém místě s necelými 22% stojí cena letenky, 9% cestujících si vybírá podle časů odletu a příletu a pouze pro 4% cestujících je na prvním místě bezpečnost. </w:t>
      </w:r>
    </w:p>
    <w:p w:rsidR="00DD2823" w:rsidRPr="00803EBF" w:rsidRDefault="00DD2823" w:rsidP="005C3D2A">
      <w:pPr>
        <w:pStyle w:val="Odstavecseseznamem"/>
        <w:numPr>
          <w:ilvl w:val="0"/>
          <w:numId w:val="28"/>
        </w:numPr>
        <w:spacing w:line="360" w:lineRule="auto"/>
        <w:jc w:val="both"/>
        <w:rPr>
          <w:sz w:val="24"/>
          <w:szCs w:val="24"/>
        </w:rPr>
      </w:pPr>
      <w:r w:rsidRPr="00803EBF">
        <w:rPr>
          <w:sz w:val="24"/>
          <w:szCs w:val="24"/>
        </w:rPr>
        <w:t>92% dotázaných někdy letělo s ČSA. Na stupnici hodnocení spokojenosti se službami ČSA nejvíce zákazníků známkovalo dvojkou a to celých 58%, jedničkou pak 25%, trojkou 14%, čtyřkou 3.5%. Nejhorší známku 5 nepoužil nikdo z dotázaných.</w:t>
      </w:r>
    </w:p>
    <w:p w:rsidR="00DD2823" w:rsidRPr="00803EBF" w:rsidRDefault="00DD2823" w:rsidP="005C3D2A">
      <w:pPr>
        <w:pStyle w:val="Odstavecseseznamem"/>
        <w:numPr>
          <w:ilvl w:val="0"/>
          <w:numId w:val="28"/>
        </w:numPr>
        <w:spacing w:line="360" w:lineRule="auto"/>
        <w:jc w:val="both"/>
        <w:rPr>
          <w:sz w:val="24"/>
          <w:szCs w:val="24"/>
        </w:rPr>
      </w:pPr>
      <w:r w:rsidRPr="00803EBF">
        <w:rPr>
          <w:sz w:val="24"/>
          <w:szCs w:val="24"/>
        </w:rPr>
        <w:lastRenderedPageBreak/>
        <w:t>Letenky s ČSA jsou pro 90% dotázaných drahé, 10% je vnímá jako průměrně drahé oproti konkurenci a jako levné je neoznačil nikdo z dotázaných.</w:t>
      </w:r>
    </w:p>
    <w:p w:rsidR="00DD2823" w:rsidRPr="00803EBF" w:rsidRDefault="00DD2823" w:rsidP="005C3D2A">
      <w:pPr>
        <w:pStyle w:val="Odstavecseseznamem"/>
        <w:numPr>
          <w:ilvl w:val="0"/>
          <w:numId w:val="28"/>
        </w:numPr>
        <w:spacing w:line="360" w:lineRule="auto"/>
        <w:jc w:val="both"/>
        <w:rPr>
          <w:sz w:val="24"/>
          <w:szCs w:val="24"/>
        </w:rPr>
      </w:pPr>
      <w:r w:rsidRPr="00803EBF">
        <w:rPr>
          <w:sz w:val="24"/>
          <w:szCs w:val="24"/>
        </w:rPr>
        <w:t xml:space="preserve">38% dotázaných si v poslední době všimlo reklamy společnosti ČSA (nejčastěji uváděli reklamu na internetu formou bannerů, </w:t>
      </w:r>
      <w:r w:rsidR="000A74AE" w:rsidRPr="00803EBF">
        <w:rPr>
          <w:sz w:val="24"/>
          <w:szCs w:val="24"/>
        </w:rPr>
        <w:t xml:space="preserve">někteří </w:t>
      </w:r>
      <w:r w:rsidRPr="00803EBF">
        <w:rPr>
          <w:sz w:val="24"/>
          <w:szCs w:val="24"/>
        </w:rPr>
        <w:t>soutěž ČSA v časopisu Mladé Fronty Dnes o volné letenky). 62% žádnou reklamu ČSA nezaznamenalo.</w:t>
      </w:r>
    </w:p>
    <w:p w:rsidR="000E1DDE" w:rsidRPr="00803EBF" w:rsidRDefault="000E1DDE" w:rsidP="005C3D2A">
      <w:pPr>
        <w:pStyle w:val="Odstavecseseznamem"/>
        <w:numPr>
          <w:ilvl w:val="0"/>
          <w:numId w:val="28"/>
        </w:numPr>
        <w:spacing w:line="360" w:lineRule="auto"/>
        <w:jc w:val="both"/>
        <w:rPr>
          <w:sz w:val="24"/>
          <w:szCs w:val="24"/>
        </w:rPr>
      </w:pPr>
      <w:r w:rsidRPr="00803EBF">
        <w:rPr>
          <w:sz w:val="24"/>
          <w:szCs w:val="24"/>
        </w:rPr>
        <w:t xml:space="preserve">Nízkonákladovou společnost C4S si pamatuje pouze </w:t>
      </w:r>
      <w:r w:rsidR="005A0B0F" w:rsidRPr="00803EBF">
        <w:rPr>
          <w:sz w:val="24"/>
          <w:szCs w:val="24"/>
        </w:rPr>
        <w:t>8</w:t>
      </w:r>
      <w:r w:rsidRPr="00803EBF">
        <w:rPr>
          <w:sz w:val="24"/>
          <w:szCs w:val="24"/>
        </w:rPr>
        <w:t xml:space="preserve">% dotázaných a jenom 1 věděl, že byla provozována ČSA (koupil si letenku). </w:t>
      </w:r>
    </w:p>
    <w:p w:rsidR="00CC4173" w:rsidRPr="00803EBF" w:rsidRDefault="000E1DDE" w:rsidP="005C3D2A">
      <w:pPr>
        <w:pStyle w:val="Odstavecseseznamem"/>
        <w:numPr>
          <w:ilvl w:val="0"/>
          <w:numId w:val="28"/>
        </w:numPr>
        <w:spacing w:line="360" w:lineRule="auto"/>
        <w:jc w:val="both"/>
        <w:rPr>
          <w:sz w:val="24"/>
          <w:szCs w:val="24"/>
        </w:rPr>
      </w:pPr>
      <w:r w:rsidRPr="00803EBF">
        <w:rPr>
          <w:sz w:val="24"/>
          <w:szCs w:val="24"/>
        </w:rPr>
        <w:t>Až 97% dotázaných by si koupilo letenku s ČSA i za mírně vyšší cenu (2500</w:t>
      </w:r>
      <w:r w:rsidR="005A0B0F" w:rsidRPr="00803EBF">
        <w:rPr>
          <w:sz w:val="24"/>
          <w:szCs w:val="24"/>
        </w:rPr>
        <w:t xml:space="preserve"> </w:t>
      </w:r>
      <w:r w:rsidRPr="00803EBF">
        <w:rPr>
          <w:sz w:val="24"/>
          <w:szCs w:val="24"/>
        </w:rPr>
        <w:t>Kč vs. 2780</w:t>
      </w:r>
      <w:r w:rsidR="005A0B0F" w:rsidRPr="00803EBF">
        <w:rPr>
          <w:sz w:val="24"/>
          <w:szCs w:val="24"/>
        </w:rPr>
        <w:t xml:space="preserve"> </w:t>
      </w:r>
      <w:r w:rsidRPr="00803EBF">
        <w:rPr>
          <w:sz w:val="24"/>
          <w:szCs w:val="24"/>
        </w:rPr>
        <w:t>Kč)</w:t>
      </w:r>
      <w:r w:rsidR="00837764" w:rsidRPr="00803EBF">
        <w:rPr>
          <w:sz w:val="24"/>
          <w:szCs w:val="24"/>
        </w:rPr>
        <w:t>, nežli</w:t>
      </w:r>
      <w:r w:rsidRPr="00803EBF">
        <w:rPr>
          <w:sz w:val="24"/>
          <w:szCs w:val="24"/>
        </w:rPr>
        <w:t xml:space="preserve"> letenku s nízkonákladovou společnost</w:t>
      </w:r>
      <w:r w:rsidR="00B6083B" w:rsidRPr="00803EBF">
        <w:rPr>
          <w:sz w:val="24"/>
          <w:szCs w:val="24"/>
        </w:rPr>
        <w:t>i</w:t>
      </w:r>
      <w:r w:rsidRPr="00803EBF">
        <w:rPr>
          <w:sz w:val="24"/>
          <w:szCs w:val="24"/>
        </w:rPr>
        <w:t xml:space="preserve">. </w:t>
      </w:r>
      <w:r w:rsidR="00837764" w:rsidRPr="00803EBF">
        <w:rPr>
          <w:sz w:val="24"/>
          <w:szCs w:val="24"/>
        </w:rPr>
        <w:t>Důvodem byla</w:t>
      </w:r>
      <w:r w:rsidRPr="00803EBF">
        <w:rPr>
          <w:sz w:val="24"/>
          <w:szCs w:val="24"/>
        </w:rPr>
        <w:t xml:space="preserve"> nejčastěji kvalit</w:t>
      </w:r>
      <w:r w:rsidR="00837764" w:rsidRPr="00803EBF">
        <w:rPr>
          <w:sz w:val="24"/>
          <w:szCs w:val="24"/>
        </w:rPr>
        <w:t>a</w:t>
      </w:r>
      <w:r w:rsidRPr="00803EBF">
        <w:rPr>
          <w:sz w:val="24"/>
          <w:szCs w:val="24"/>
        </w:rPr>
        <w:t xml:space="preserve"> a</w:t>
      </w:r>
      <w:r w:rsidR="002E2F1C" w:rsidRPr="00803EBF">
        <w:rPr>
          <w:sz w:val="24"/>
          <w:szCs w:val="24"/>
        </w:rPr>
        <w:t xml:space="preserve"> spolehlivost,</w:t>
      </w:r>
      <w:r w:rsidRPr="00803EBF">
        <w:rPr>
          <w:sz w:val="24"/>
          <w:szCs w:val="24"/>
        </w:rPr>
        <w:t xml:space="preserve"> </w:t>
      </w:r>
      <w:r w:rsidR="0080721E" w:rsidRPr="00803EBF">
        <w:rPr>
          <w:sz w:val="24"/>
          <w:szCs w:val="24"/>
        </w:rPr>
        <w:t>tradice, český</w:t>
      </w:r>
      <w:r w:rsidRPr="00803EBF">
        <w:rPr>
          <w:sz w:val="24"/>
          <w:szCs w:val="24"/>
        </w:rPr>
        <w:t xml:space="preserve"> mluvící personál na palubě a</w:t>
      </w:r>
      <w:r w:rsidR="005A0B0F" w:rsidRPr="00803EBF">
        <w:rPr>
          <w:sz w:val="24"/>
          <w:szCs w:val="24"/>
        </w:rPr>
        <w:t xml:space="preserve"> jako poslední </w:t>
      </w:r>
      <w:r w:rsidRPr="00803EBF">
        <w:rPr>
          <w:sz w:val="24"/>
          <w:szCs w:val="24"/>
        </w:rPr>
        <w:t xml:space="preserve">bezpečnost. </w:t>
      </w:r>
    </w:p>
    <w:p w:rsidR="000352F7" w:rsidRPr="00803EBF" w:rsidRDefault="000352F7" w:rsidP="00CC4173">
      <w:pPr>
        <w:spacing w:after="0"/>
        <w:rPr>
          <w:b/>
          <w:szCs w:val="24"/>
          <w:u w:val="single"/>
        </w:rPr>
      </w:pPr>
    </w:p>
    <w:p w:rsidR="00CC4173" w:rsidRPr="00803EBF" w:rsidRDefault="00CC4173" w:rsidP="00CC4173">
      <w:pPr>
        <w:spacing w:after="0"/>
        <w:rPr>
          <w:b/>
          <w:szCs w:val="24"/>
          <w:u w:val="single"/>
        </w:rPr>
      </w:pPr>
      <w:r w:rsidRPr="00803EBF">
        <w:rPr>
          <w:b/>
          <w:szCs w:val="24"/>
          <w:u w:val="single"/>
        </w:rPr>
        <w:t>Zjištění</w:t>
      </w:r>
    </w:p>
    <w:p w:rsidR="00B3322C" w:rsidRPr="00803EBF" w:rsidRDefault="00C369CF" w:rsidP="00CC4173">
      <w:pPr>
        <w:rPr>
          <w:szCs w:val="24"/>
        </w:rPr>
      </w:pPr>
      <w:r w:rsidRPr="00803EBF">
        <w:rPr>
          <w:szCs w:val="24"/>
        </w:rPr>
        <w:t xml:space="preserve">31% dotázaných létá do zahraničí minimálně 2xročně. Tyto zákazníky řadí aerolinky mezi pravidelné cestující a jsou jedním z jejích hlavních segmentů. </w:t>
      </w:r>
      <w:r w:rsidR="00B3322C" w:rsidRPr="00803EBF">
        <w:rPr>
          <w:szCs w:val="24"/>
        </w:rPr>
        <w:t>Zákazníci cestující na dovolenou nebo za poznáváním jsou označovány jako tzv. individuální turistika a většina obchodn</w:t>
      </w:r>
      <w:r w:rsidR="007B71FF" w:rsidRPr="00803EBF">
        <w:rPr>
          <w:szCs w:val="24"/>
        </w:rPr>
        <w:t>ých</w:t>
      </w:r>
      <w:r w:rsidR="00B3322C" w:rsidRPr="00803EBF">
        <w:rPr>
          <w:szCs w:val="24"/>
        </w:rPr>
        <w:t xml:space="preserve"> cestujících spadá do firemní klientely.</w:t>
      </w:r>
    </w:p>
    <w:p w:rsidR="00BC3E8A" w:rsidRPr="00803EBF" w:rsidRDefault="00BC3E8A" w:rsidP="007B71FF">
      <w:pPr>
        <w:spacing w:after="0"/>
        <w:jc w:val="left"/>
        <w:rPr>
          <w:sz w:val="22"/>
          <w:szCs w:val="22"/>
        </w:rPr>
      </w:pPr>
      <w:r w:rsidRPr="00803EBF">
        <w:rPr>
          <w:sz w:val="22"/>
          <w:szCs w:val="22"/>
        </w:rPr>
        <w:t xml:space="preserve">Obr. </w:t>
      </w:r>
      <w:r w:rsidR="00224506" w:rsidRPr="00803EBF">
        <w:rPr>
          <w:sz w:val="22"/>
          <w:szCs w:val="22"/>
        </w:rPr>
        <w:t>5</w:t>
      </w:r>
      <w:r w:rsidRPr="00803EBF">
        <w:rPr>
          <w:sz w:val="22"/>
          <w:szCs w:val="22"/>
        </w:rPr>
        <w:t xml:space="preserve"> Členění osobní let</w:t>
      </w:r>
      <w:r w:rsidR="005F44B4" w:rsidRPr="00803EBF">
        <w:rPr>
          <w:sz w:val="22"/>
          <w:szCs w:val="22"/>
        </w:rPr>
        <w:t>ecké přepravy podle účelu cesty</w:t>
      </w:r>
    </w:p>
    <w:p w:rsidR="007B71FF" w:rsidRPr="00803EBF" w:rsidRDefault="00B6184F" w:rsidP="007B71FF">
      <w:pPr>
        <w:spacing w:after="0"/>
        <w:jc w:val="left"/>
        <w:rPr>
          <w:sz w:val="22"/>
          <w:szCs w:val="22"/>
        </w:rPr>
      </w:pPr>
      <w:r w:rsidRPr="00803EBF">
        <w:rPr>
          <w:noProof/>
          <w:szCs w:val="24"/>
        </w:rPr>
        <w:drawing>
          <wp:inline distT="0" distB="0" distL="0" distR="0">
            <wp:extent cx="5591175" cy="1685925"/>
            <wp:effectExtent l="19050" t="0" r="0" b="0"/>
            <wp:docPr id="5"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A692F" w:rsidRPr="00803EBF" w:rsidRDefault="007B71FF" w:rsidP="007B71FF">
      <w:pPr>
        <w:spacing w:after="0"/>
        <w:rPr>
          <w:sz w:val="22"/>
          <w:szCs w:val="22"/>
        </w:rPr>
      </w:pPr>
      <w:r w:rsidRPr="00803EBF">
        <w:rPr>
          <w:sz w:val="22"/>
          <w:szCs w:val="22"/>
        </w:rPr>
        <w:t>Zdroj: Vlastní.</w:t>
      </w:r>
    </w:p>
    <w:p w:rsidR="00C35E53" w:rsidRPr="00803EBF" w:rsidRDefault="00C35E53" w:rsidP="0015641D">
      <w:pPr>
        <w:spacing w:after="0"/>
        <w:rPr>
          <w:szCs w:val="24"/>
        </w:rPr>
      </w:pPr>
    </w:p>
    <w:p w:rsidR="00C35E53" w:rsidRPr="00803EBF" w:rsidRDefault="0013689C" w:rsidP="005F02A3">
      <w:pPr>
        <w:spacing w:after="0"/>
        <w:rPr>
          <w:szCs w:val="24"/>
        </w:rPr>
      </w:pPr>
      <w:r w:rsidRPr="00803EBF">
        <w:rPr>
          <w:szCs w:val="24"/>
        </w:rPr>
        <w:t xml:space="preserve">Vysokou kvalitu služeb na palubě letadel ČSA potvrzuje </w:t>
      </w:r>
      <w:r w:rsidR="005F02A3" w:rsidRPr="00803EBF">
        <w:rPr>
          <w:szCs w:val="24"/>
        </w:rPr>
        <w:t xml:space="preserve">velmi pozitivní </w:t>
      </w:r>
      <w:r w:rsidRPr="00803EBF">
        <w:rPr>
          <w:szCs w:val="24"/>
        </w:rPr>
        <w:t xml:space="preserve">hodnocení zákazníků ČSA v průzkumu. </w:t>
      </w:r>
      <w:r w:rsidR="005F02A3" w:rsidRPr="00803EBF">
        <w:rPr>
          <w:szCs w:val="24"/>
        </w:rPr>
        <w:t xml:space="preserve">Tato skutečnost působí příznivě v návaznosti na kritéria </w:t>
      </w:r>
      <w:r w:rsidR="00F97EF8" w:rsidRPr="00803EBF">
        <w:rPr>
          <w:szCs w:val="24"/>
        </w:rPr>
        <w:t xml:space="preserve">zákazníků při </w:t>
      </w:r>
      <w:r w:rsidR="005F02A3" w:rsidRPr="00803EBF">
        <w:rPr>
          <w:szCs w:val="24"/>
        </w:rPr>
        <w:t xml:space="preserve">výběru přepravce. </w:t>
      </w:r>
      <w:r w:rsidRPr="00803EBF">
        <w:rPr>
          <w:szCs w:val="24"/>
        </w:rPr>
        <w:t>Zákaz</w:t>
      </w:r>
      <w:r w:rsidR="005F02A3" w:rsidRPr="00803EBF">
        <w:rPr>
          <w:szCs w:val="24"/>
        </w:rPr>
        <w:t>n</w:t>
      </w:r>
      <w:r w:rsidRPr="00803EBF">
        <w:rPr>
          <w:szCs w:val="24"/>
        </w:rPr>
        <w:t xml:space="preserve">ík </w:t>
      </w:r>
      <w:r w:rsidR="005F02A3" w:rsidRPr="00803EBF">
        <w:rPr>
          <w:szCs w:val="24"/>
        </w:rPr>
        <w:t xml:space="preserve">osobní letecké přepravy </w:t>
      </w:r>
      <w:r w:rsidRPr="00803EBF">
        <w:rPr>
          <w:szCs w:val="24"/>
        </w:rPr>
        <w:t xml:space="preserve">chce </w:t>
      </w:r>
      <w:r w:rsidR="005F02A3" w:rsidRPr="00803EBF">
        <w:rPr>
          <w:szCs w:val="24"/>
        </w:rPr>
        <w:t>letenku</w:t>
      </w:r>
      <w:r w:rsidRPr="00803EBF">
        <w:rPr>
          <w:szCs w:val="24"/>
        </w:rPr>
        <w:t xml:space="preserve"> za dobrou cenu, ale na prvním </w:t>
      </w:r>
      <w:r w:rsidR="005F02A3" w:rsidRPr="00803EBF">
        <w:rPr>
          <w:szCs w:val="24"/>
        </w:rPr>
        <w:t>místě</w:t>
      </w:r>
      <w:r w:rsidRPr="00803EBF">
        <w:rPr>
          <w:szCs w:val="24"/>
        </w:rPr>
        <w:t xml:space="preserve"> </w:t>
      </w:r>
      <w:r w:rsidR="005F02A3" w:rsidRPr="00803EBF">
        <w:rPr>
          <w:szCs w:val="24"/>
        </w:rPr>
        <w:t>stále stojí k</w:t>
      </w:r>
      <w:r w:rsidRPr="00803EBF">
        <w:rPr>
          <w:szCs w:val="24"/>
        </w:rPr>
        <w:t>valita a spolehlivost</w:t>
      </w:r>
      <w:r w:rsidR="005F02A3" w:rsidRPr="00803EBF">
        <w:rPr>
          <w:szCs w:val="24"/>
        </w:rPr>
        <w:t>.</w:t>
      </w:r>
    </w:p>
    <w:p w:rsidR="00224506" w:rsidRPr="00803EBF" w:rsidRDefault="00224506" w:rsidP="005F02A3">
      <w:pPr>
        <w:spacing w:after="0"/>
        <w:rPr>
          <w:sz w:val="22"/>
          <w:szCs w:val="22"/>
        </w:rPr>
      </w:pPr>
    </w:p>
    <w:p w:rsidR="005F02A3" w:rsidRPr="00803EBF" w:rsidRDefault="005F02A3" w:rsidP="005F02A3">
      <w:pPr>
        <w:spacing w:after="0"/>
        <w:rPr>
          <w:i/>
          <w:szCs w:val="24"/>
        </w:rPr>
      </w:pPr>
      <w:r w:rsidRPr="00803EBF">
        <w:rPr>
          <w:sz w:val="22"/>
          <w:szCs w:val="22"/>
        </w:rPr>
        <w:lastRenderedPageBreak/>
        <w:t>Obr.</w:t>
      </w:r>
      <w:r w:rsidR="00927112" w:rsidRPr="00803EBF">
        <w:rPr>
          <w:sz w:val="22"/>
          <w:szCs w:val="22"/>
        </w:rPr>
        <w:t xml:space="preserve"> </w:t>
      </w:r>
      <w:r w:rsidR="00224506" w:rsidRPr="00803EBF">
        <w:rPr>
          <w:sz w:val="22"/>
          <w:szCs w:val="22"/>
        </w:rPr>
        <w:t>6</w:t>
      </w:r>
      <w:r w:rsidRPr="00803EBF">
        <w:rPr>
          <w:sz w:val="22"/>
          <w:szCs w:val="22"/>
        </w:rPr>
        <w:t xml:space="preserve"> Kritéria zákazníků při výběru přepravce</w:t>
      </w:r>
      <w:r w:rsidR="00F97EF8" w:rsidRPr="00803EBF">
        <w:rPr>
          <w:sz w:val="22"/>
          <w:szCs w:val="22"/>
        </w:rPr>
        <w:t xml:space="preserve"> (</w:t>
      </w:r>
      <w:r w:rsidRPr="00803EBF">
        <w:rPr>
          <w:sz w:val="22"/>
          <w:szCs w:val="22"/>
        </w:rPr>
        <w:t>osobní leteck</w:t>
      </w:r>
      <w:r w:rsidR="00F97EF8" w:rsidRPr="00803EBF">
        <w:rPr>
          <w:sz w:val="22"/>
          <w:szCs w:val="22"/>
        </w:rPr>
        <w:t>á přeprava)</w:t>
      </w:r>
    </w:p>
    <w:p w:rsidR="005F02A3" w:rsidRPr="00803EBF" w:rsidRDefault="00B6184F" w:rsidP="0015641D">
      <w:pPr>
        <w:spacing w:after="0"/>
        <w:rPr>
          <w:szCs w:val="24"/>
        </w:rPr>
      </w:pPr>
      <w:r w:rsidRPr="00803EBF">
        <w:rPr>
          <w:noProof/>
          <w:szCs w:val="24"/>
        </w:rPr>
        <w:drawing>
          <wp:inline distT="0" distB="0" distL="0" distR="0">
            <wp:extent cx="5295900" cy="1524000"/>
            <wp:effectExtent l="19050" t="0" r="0" b="0"/>
            <wp:docPr id="6"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F02A3" w:rsidRPr="00803EBF" w:rsidRDefault="005F02A3" w:rsidP="005F02A3">
      <w:pPr>
        <w:spacing w:after="0"/>
        <w:rPr>
          <w:sz w:val="22"/>
          <w:szCs w:val="22"/>
        </w:rPr>
      </w:pPr>
      <w:r w:rsidRPr="00803EBF">
        <w:rPr>
          <w:sz w:val="22"/>
          <w:szCs w:val="22"/>
        </w:rPr>
        <w:t>Zdroj: Vlastní.</w:t>
      </w:r>
    </w:p>
    <w:p w:rsidR="005F02A3" w:rsidRPr="00803EBF" w:rsidRDefault="005F02A3" w:rsidP="0015641D">
      <w:pPr>
        <w:spacing w:after="0"/>
        <w:rPr>
          <w:szCs w:val="24"/>
        </w:rPr>
      </w:pPr>
    </w:p>
    <w:p w:rsidR="00F97EF8" w:rsidRPr="00803EBF" w:rsidRDefault="00CC4173" w:rsidP="00F97EF8">
      <w:pPr>
        <w:spacing w:after="0"/>
        <w:rPr>
          <w:szCs w:val="24"/>
        </w:rPr>
      </w:pPr>
      <w:r w:rsidRPr="00803EBF">
        <w:rPr>
          <w:szCs w:val="24"/>
        </w:rPr>
        <w:t>Navzdory v</w:t>
      </w:r>
      <w:r w:rsidR="0013689C" w:rsidRPr="00803EBF">
        <w:rPr>
          <w:szCs w:val="24"/>
        </w:rPr>
        <w:t>elké</w:t>
      </w:r>
      <w:r w:rsidRPr="00803EBF">
        <w:rPr>
          <w:szCs w:val="24"/>
        </w:rPr>
        <w:t xml:space="preserve"> spokojenosti zákazníků ČSA, absolutní většina dotázaných vnímá společnost jako drahou</w:t>
      </w:r>
      <w:r w:rsidR="000A74AE" w:rsidRPr="00803EBF">
        <w:rPr>
          <w:szCs w:val="24"/>
        </w:rPr>
        <w:t>, a to i přes značné úsilí věnované právě probíhající kampani na levné letenky po Evropě</w:t>
      </w:r>
      <w:r w:rsidRPr="00803EBF">
        <w:rPr>
          <w:szCs w:val="24"/>
        </w:rPr>
        <w:t xml:space="preserve">. </w:t>
      </w:r>
      <w:r w:rsidR="00F97EF8" w:rsidRPr="00803EBF">
        <w:rPr>
          <w:szCs w:val="24"/>
        </w:rPr>
        <w:t>Pokud dáme do relace vnímaní ceny letenek ČSA (dotazník otázka 4), kritéria výběru přepravce (otázka 2) a povědomí o reklamních aktivitách ČSA (otázka 5), zjistíme že:</w:t>
      </w:r>
    </w:p>
    <w:p w:rsidR="00F97EF8" w:rsidRPr="00803EBF" w:rsidRDefault="00F97EF8" w:rsidP="005C3D2A">
      <w:pPr>
        <w:pStyle w:val="Odstavecseseznamem"/>
        <w:numPr>
          <w:ilvl w:val="0"/>
          <w:numId w:val="30"/>
        </w:numPr>
        <w:spacing w:line="360" w:lineRule="auto"/>
        <w:jc w:val="both"/>
        <w:rPr>
          <w:i/>
          <w:szCs w:val="24"/>
        </w:rPr>
      </w:pPr>
      <w:r w:rsidRPr="00803EBF">
        <w:rPr>
          <w:i/>
          <w:sz w:val="24"/>
          <w:szCs w:val="24"/>
        </w:rPr>
        <w:t>88% dotázaných vnímá letenky ČSA jako drahé;</w:t>
      </w:r>
    </w:p>
    <w:p w:rsidR="00F97EF8" w:rsidRPr="00803EBF" w:rsidRDefault="00F97EF8" w:rsidP="005C3D2A">
      <w:pPr>
        <w:pStyle w:val="Odstavecseseznamem"/>
        <w:numPr>
          <w:ilvl w:val="0"/>
          <w:numId w:val="30"/>
        </w:numPr>
        <w:spacing w:line="360" w:lineRule="auto"/>
        <w:jc w:val="both"/>
        <w:rPr>
          <w:i/>
          <w:szCs w:val="24"/>
        </w:rPr>
      </w:pPr>
      <w:r w:rsidRPr="00803EBF">
        <w:rPr>
          <w:i/>
          <w:sz w:val="24"/>
          <w:szCs w:val="24"/>
        </w:rPr>
        <w:t>22% dotázaných si vybírá přepravce podle ceny letenky;</w:t>
      </w:r>
    </w:p>
    <w:p w:rsidR="00F97EF8" w:rsidRPr="00803EBF" w:rsidRDefault="00F97EF8" w:rsidP="005C3D2A">
      <w:pPr>
        <w:pStyle w:val="Odstavecseseznamem"/>
        <w:numPr>
          <w:ilvl w:val="0"/>
          <w:numId w:val="30"/>
        </w:numPr>
        <w:spacing w:line="360" w:lineRule="auto"/>
        <w:jc w:val="both"/>
        <w:rPr>
          <w:i/>
          <w:sz w:val="24"/>
          <w:szCs w:val="24"/>
        </w:rPr>
      </w:pPr>
      <w:r w:rsidRPr="00803EBF">
        <w:rPr>
          <w:i/>
          <w:sz w:val="24"/>
          <w:szCs w:val="24"/>
        </w:rPr>
        <w:t>38% dotázaných si všimlo v poslední době reklamy ČSA na levné letenky.</w:t>
      </w:r>
    </w:p>
    <w:p w:rsidR="00F97EF8" w:rsidRPr="00803EBF" w:rsidRDefault="00F97EF8" w:rsidP="00F97EF8">
      <w:pPr>
        <w:spacing w:after="0"/>
        <w:rPr>
          <w:sz w:val="22"/>
          <w:szCs w:val="22"/>
        </w:rPr>
      </w:pPr>
    </w:p>
    <w:p w:rsidR="00F97EF8" w:rsidRPr="00803EBF" w:rsidRDefault="00F97EF8" w:rsidP="00F97EF8">
      <w:pPr>
        <w:spacing w:after="0"/>
        <w:rPr>
          <w:i/>
          <w:szCs w:val="24"/>
        </w:rPr>
      </w:pPr>
      <w:r w:rsidRPr="00803EBF">
        <w:rPr>
          <w:sz w:val="22"/>
          <w:szCs w:val="22"/>
        </w:rPr>
        <w:t xml:space="preserve">Obr. </w:t>
      </w:r>
      <w:r w:rsidR="00C91A48" w:rsidRPr="00803EBF">
        <w:rPr>
          <w:sz w:val="22"/>
          <w:szCs w:val="22"/>
        </w:rPr>
        <w:t>7</w:t>
      </w:r>
      <w:r w:rsidRPr="00803EBF">
        <w:rPr>
          <w:sz w:val="22"/>
          <w:szCs w:val="22"/>
        </w:rPr>
        <w:t xml:space="preserve"> Povědomí o reklamě a vnímání ČSA vs. cena jako hlavní kritérium pro výběr přepravce</w:t>
      </w:r>
    </w:p>
    <w:p w:rsidR="00F97EF8" w:rsidRPr="00803EBF" w:rsidRDefault="00B6184F" w:rsidP="00F97EF8">
      <w:pPr>
        <w:spacing w:after="0"/>
        <w:rPr>
          <w:i/>
          <w:szCs w:val="24"/>
        </w:rPr>
      </w:pPr>
      <w:r w:rsidRPr="00803EBF">
        <w:rPr>
          <w:i/>
          <w:noProof/>
          <w:szCs w:val="24"/>
        </w:rPr>
        <w:drawing>
          <wp:inline distT="0" distB="0" distL="0" distR="0">
            <wp:extent cx="5487162" cy="1706499"/>
            <wp:effectExtent l="12192" t="6096" r="6096" b="1905"/>
            <wp:docPr id="7"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7EF8" w:rsidRPr="00803EBF" w:rsidRDefault="00F97EF8" w:rsidP="00F97EF8">
      <w:pPr>
        <w:spacing w:after="0"/>
        <w:rPr>
          <w:sz w:val="22"/>
          <w:szCs w:val="22"/>
        </w:rPr>
      </w:pPr>
      <w:r w:rsidRPr="00803EBF">
        <w:rPr>
          <w:sz w:val="22"/>
          <w:szCs w:val="22"/>
        </w:rPr>
        <w:t>Zdroj: Vlastní.</w:t>
      </w:r>
    </w:p>
    <w:p w:rsidR="00F97EF8" w:rsidRPr="00803EBF" w:rsidRDefault="00F97EF8" w:rsidP="00F97EF8">
      <w:pPr>
        <w:spacing w:after="0"/>
        <w:rPr>
          <w:sz w:val="22"/>
          <w:szCs w:val="22"/>
        </w:rPr>
      </w:pPr>
    </w:p>
    <w:p w:rsidR="00CC4173" w:rsidRPr="00803EBF" w:rsidRDefault="00F97EF8" w:rsidP="0015641D">
      <w:pPr>
        <w:spacing w:after="0"/>
        <w:rPr>
          <w:szCs w:val="24"/>
        </w:rPr>
      </w:pPr>
      <w:r w:rsidRPr="00803EBF">
        <w:rPr>
          <w:sz w:val="22"/>
          <w:szCs w:val="22"/>
        </w:rPr>
        <w:t xml:space="preserve">Podobně můžeme dát do souvislosti </w:t>
      </w:r>
      <w:r w:rsidR="00CC4173" w:rsidRPr="00803EBF">
        <w:rPr>
          <w:szCs w:val="24"/>
        </w:rPr>
        <w:t>kritéria výběru přepravce (otázka</w:t>
      </w:r>
      <w:r w:rsidR="00C633C5" w:rsidRPr="00803EBF">
        <w:rPr>
          <w:szCs w:val="24"/>
        </w:rPr>
        <w:t xml:space="preserve"> 2) a</w:t>
      </w:r>
      <w:r w:rsidR="00CC4173" w:rsidRPr="00803EBF">
        <w:rPr>
          <w:szCs w:val="24"/>
        </w:rPr>
        <w:t xml:space="preserve"> hodnocen</w:t>
      </w:r>
      <w:r w:rsidR="00335212" w:rsidRPr="00803EBF">
        <w:rPr>
          <w:szCs w:val="24"/>
        </w:rPr>
        <w:t>í</w:t>
      </w:r>
      <w:r w:rsidR="00CC4173" w:rsidRPr="00803EBF">
        <w:rPr>
          <w:szCs w:val="24"/>
        </w:rPr>
        <w:t xml:space="preserve"> kvality služeb na palubě ČSA (otázka 3</w:t>
      </w:r>
      <w:r w:rsidR="00C633C5" w:rsidRPr="00803EBF">
        <w:rPr>
          <w:szCs w:val="24"/>
        </w:rPr>
        <w:t>)</w:t>
      </w:r>
      <w:r w:rsidRPr="00803EBF">
        <w:rPr>
          <w:szCs w:val="24"/>
        </w:rPr>
        <w:t>.</w:t>
      </w:r>
    </w:p>
    <w:p w:rsidR="00CC4173" w:rsidRPr="00803EBF" w:rsidRDefault="00CC4173" w:rsidP="005C3D2A">
      <w:pPr>
        <w:pStyle w:val="Odstavecseseznamem"/>
        <w:numPr>
          <w:ilvl w:val="0"/>
          <w:numId w:val="29"/>
        </w:numPr>
        <w:spacing w:line="360" w:lineRule="auto"/>
        <w:jc w:val="both"/>
        <w:rPr>
          <w:i/>
          <w:sz w:val="24"/>
          <w:szCs w:val="24"/>
        </w:rPr>
      </w:pPr>
      <w:r w:rsidRPr="00803EBF">
        <w:rPr>
          <w:i/>
          <w:sz w:val="24"/>
          <w:szCs w:val="24"/>
        </w:rPr>
        <w:t>60% dotázaných si vybírá přepravce podle kvality a spolehlivosti;</w:t>
      </w:r>
    </w:p>
    <w:p w:rsidR="00F97EF8" w:rsidRPr="00803EBF" w:rsidRDefault="00CC4173" w:rsidP="005C3D2A">
      <w:pPr>
        <w:pStyle w:val="Odstavecseseznamem"/>
        <w:numPr>
          <w:ilvl w:val="0"/>
          <w:numId w:val="29"/>
        </w:numPr>
        <w:spacing w:line="360" w:lineRule="auto"/>
        <w:jc w:val="both"/>
        <w:rPr>
          <w:i/>
          <w:sz w:val="24"/>
          <w:szCs w:val="24"/>
        </w:rPr>
      </w:pPr>
      <w:r w:rsidRPr="00803EBF">
        <w:rPr>
          <w:i/>
          <w:sz w:val="24"/>
          <w:szCs w:val="24"/>
        </w:rPr>
        <w:lastRenderedPageBreak/>
        <w:t>až 83% zákazníků ČSA ohodnotilo kvalitu služeb na palubě známkou výborně nebo velmi dobře</w:t>
      </w:r>
      <w:r w:rsidR="00C633C5" w:rsidRPr="00803EBF">
        <w:rPr>
          <w:i/>
          <w:sz w:val="24"/>
          <w:szCs w:val="24"/>
        </w:rPr>
        <w:t>.</w:t>
      </w:r>
    </w:p>
    <w:p w:rsidR="00F97EF8" w:rsidRPr="00803EBF" w:rsidRDefault="00F97EF8" w:rsidP="00C633C5">
      <w:pPr>
        <w:pStyle w:val="Odstavecseseznamem"/>
        <w:spacing w:line="360" w:lineRule="auto"/>
        <w:ind w:left="1080"/>
        <w:jc w:val="both"/>
        <w:rPr>
          <w:i/>
          <w:sz w:val="24"/>
          <w:szCs w:val="24"/>
        </w:rPr>
      </w:pPr>
    </w:p>
    <w:p w:rsidR="00C633C5" w:rsidRPr="00803EBF" w:rsidRDefault="00C633C5" w:rsidP="00C633C5">
      <w:pPr>
        <w:spacing w:after="0"/>
        <w:rPr>
          <w:i/>
          <w:szCs w:val="24"/>
        </w:rPr>
      </w:pPr>
      <w:r w:rsidRPr="00803EBF">
        <w:rPr>
          <w:sz w:val="22"/>
          <w:szCs w:val="22"/>
        </w:rPr>
        <w:t xml:space="preserve">Obr. </w:t>
      </w:r>
      <w:r w:rsidR="00C91A48" w:rsidRPr="00803EBF">
        <w:rPr>
          <w:sz w:val="22"/>
          <w:szCs w:val="22"/>
        </w:rPr>
        <w:t>8</w:t>
      </w:r>
      <w:r w:rsidRPr="00803EBF">
        <w:rPr>
          <w:sz w:val="22"/>
          <w:szCs w:val="22"/>
        </w:rPr>
        <w:t xml:space="preserve"> </w:t>
      </w:r>
      <w:r w:rsidR="0015641D" w:rsidRPr="00803EBF">
        <w:rPr>
          <w:sz w:val="22"/>
          <w:szCs w:val="22"/>
        </w:rPr>
        <w:t>Spokojenost zákazníků ČSA vs</w:t>
      </w:r>
      <w:r w:rsidRPr="00803EBF">
        <w:rPr>
          <w:sz w:val="22"/>
          <w:szCs w:val="22"/>
        </w:rPr>
        <w:t xml:space="preserve">. </w:t>
      </w:r>
      <w:r w:rsidR="0015641D" w:rsidRPr="00803EBF">
        <w:rPr>
          <w:sz w:val="22"/>
          <w:szCs w:val="22"/>
        </w:rPr>
        <w:t>kvalita a spolehlivost</w:t>
      </w:r>
      <w:r w:rsidRPr="00803EBF">
        <w:rPr>
          <w:sz w:val="22"/>
          <w:szCs w:val="22"/>
        </w:rPr>
        <w:t xml:space="preserve"> jako hlavní kritérium pro výběr přepravce</w:t>
      </w:r>
    </w:p>
    <w:p w:rsidR="00C817D7" w:rsidRPr="00803EBF" w:rsidRDefault="00B6184F" w:rsidP="00C633C5">
      <w:pPr>
        <w:spacing w:after="0"/>
        <w:rPr>
          <w:sz w:val="22"/>
          <w:szCs w:val="22"/>
        </w:rPr>
      </w:pPr>
      <w:r w:rsidRPr="00803EBF">
        <w:rPr>
          <w:noProof/>
        </w:rPr>
        <w:drawing>
          <wp:inline distT="0" distB="0" distL="0" distR="0">
            <wp:extent cx="5401056" cy="1670304"/>
            <wp:effectExtent l="12192" t="6096" r="6477" b="0"/>
            <wp:docPr id="8"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633C5" w:rsidRPr="00803EBF" w:rsidRDefault="00C633C5" w:rsidP="00C633C5">
      <w:pPr>
        <w:spacing w:after="0"/>
        <w:rPr>
          <w:sz w:val="22"/>
          <w:szCs w:val="22"/>
        </w:rPr>
      </w:pPr>
      <w:r w:rsidRPr="00803EBF">
        <w:rPr>
          <w:sz w:val="22"/>
          <w:szCs w:val="22"/>
        </w:rPr>
        <w:t>Zdroj: Vlastní.</w:t>
      </w:r>
    </w:p>
    <w:p w:rsidR="0015641D" w:rsidRPr="00803EBF" w:rsidRDefault="0015641D" w:rsidP="0015641D">
      <w:pPr>
        <w:spacing w:after="0"/>
        <w:rPr>
          <w:sz w:val="22"/>
          <w:szCs w:val="22"/>
        </w:rPr>
      </w:pPr>
    </w:p>
    <w:p w:rsidR="00F27078" w:rsidRPr="00803EBF" w:rsidRDefault="00F27078" w:rsidP="00F27078">
      <w:pPr>
        <w:spacing w:after="0"/>
      </w:pPr>
      <w:r w:rsidRPr="00803EBF">
        <w:t xml:space="preserve">Téměř 97% dotázaných odpovědělo na otázku: </w:t>
      </w:r>
      <w:r w:rsidRPr="00803EBF">
        <w:rPr>
          <w:i/>
        </w:rPr>
        <w:t xml:space="preserve">„Zkuste si představit, že si můžete vybrat letenku do Paříže za 2500 Kč včetně poplatků s nízkonákladovou společností (např: Wizzair), nebo s C4S provozovanou ČSA za 2780 Kč.  Letěli byste s ČSA?“, </w:t>
      </w:r>
      <w:r w:rsidRPr="00803EBF">
        <w:t xml:space="preserve">ANO. Společnost C4S by si vybrali i za mírně vyšší cenu než u konkurence. Na doplňující otázku, „Proč?“, na prvním místě stála kvalita a spolehlivost, tradice, česky mluvící personál na palubě a nakonec bezpečnost. Pouze 8% dotázaných znalo společnost C4S a jeden dotázaný věděl, že společnost byla provozována společností ČSA. </w:t>
      </w:r>
    </w:p>
    <w:p w:rsidR="00F27078" w:rsidRPr="00803EBF" w:rsidRDefault="00F27078" w:rsidP="00F27078">
      <w:pPr>
        <w:spacing w:after="0"/>
        <w:rPr>
          <w:sz w:val="22"/>
          <w:szCs w:val="22"/>
        </w:rPr>
      </w:pPr>
    </w:p>
    <w:p w:rsidR="00F27078" w:rsidRPr="00803EBF" w:rsidRDefault="00F27078" w:rsidP="00F27078">
      <w:pPr>
        <w:spacing w:after="0"/>
      </w:pPr>
      <w:r w:rsidRPr="00803EBF">
        <w:t>Pokud bychom tento výsledek dali do relace s důvody, které zákazníci uvedli jako klíčové při výběru letecké společnosti, tak i tady stojí na prvním místě kvalita a spolehlivost (až 60% dotázaných). Naproti tomu cenu jako důvod ke koupi letenky s danou společností uvedlo celých 22%. Právě tato skupina zákazníků měla být cíleným segmentem dceřiné společnosti C4S. Z mého průzkumu vyplývá, že i pro skupinu zákazníků citlivou na cenu, je nabídka ČSA dost atraktivní na to, aby si něco připlatili.</w:t>
      </w:r>
    </w:p>
    <w:p w:rsidR="00F27078" w:rsidRPr="00803EBF" w:rsidRDefault="00F27078" w:rsidP="00F27078">
      <w:pPr>
        <w:spacing w:after="0"/>
        <w:rPr>
          <w:sz w:val="22"/>
          <w:szCs w:val="22"/>
        </w:rPr>
      </w:pPr>
    </w:p>
    <w:p w:rsidR="00F27078" w:rsidRPr="00803EBF" w:rsidRDefault="00F27078" w:rsidP="00F27078">
      <w:pPr>
        <w:spacing w:after="0"/>
        <w:rPr>
          <w:sz w:val="22"/>
          <w:szCs w:val="22"/>
        </w:rPr>
      </w:pPr>
    </w:p>
    <w:p w:rsidR="00F27078" w:rsidRPr="00803EBF" w:rsidRDefault="00F27078" w:rsidP="00F27078">
      <w:pPr>
        <w:spacing w:after="0"/>
        <w:rPr>
          <w:sz w:val="22"/>
          <w:szCs w:val="22"/>
        </w:rPr>
      </w:pPr>
    </w:p>
    <w:p w:rsidR="00F27078" w:rsidRPr="00803EBF" w:rsidRDefault="00F27078" w:rsidP="00F27078">
      <w:pPr>
        <w:spacing w:after="0"/>
        <w:rPr>
          <w:sz w:val="22"/>
          <w:szCs w:val="22"/>
        </w:rPr>
      </w:pPr>
    </w:p>
    <w:p w:rsidR="00F27078" w:rsidRPr="00803EBF" w:rsidRDefault="00F27078" w:rsidP="00F27078">
      <w:pPr>
        <w:spacing w:after="0"/>
        <w:rPr>
          <w:sz w:val="22"/>
          <w:szCs w:val="22"/>
        </w:rPr>
      </w:pPr>
      <w:r w:rsidRPr="00803EBF">
        <w:rPr>
          <w:sz w:val="22"/>
          <w:szCs w:val="22"/>
        </w:rPr>
        <w:lastRenderedPageBreak/>
        <w:t>Obr. 9 Proč by respondenti letěli s C4S i za mírně vyšší cenu než s LC dopravcem</w:t>
      </w:r>
    </w:p>
    <w:p w:rsidR="00F27078" w:rsidRPr="00803EBF" w:rsidRDefault="00F27078" w:rsidP="00F27078">
      <w:pPr>
        <w:spacing w:after="0"/>
        <w:rPr>
          <w:szCs w:val="24"/>
        </w:rPr>
      </w:pPr>
      <w:r w:rsidRPr="00803EBF">
        <w:rPr>
          <w:noProof/>
          <w:szCs w:val="24"/>
        </w:rPr>
        <w:drawing>
          <wp:inline distT="0" distB="0" distL="0" distR="0">
            <wp:extent cx="5099685" cy="1981200"/>
            <wp:effectExtent l="19050" t="0" r="5715" b="0"/>
            <wp:docPr id="19"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27078" w:rsidRPr="00803EBF" w:rsidRDefault="00F27078" w:rsidP="00F27078">
      <w:pPr>
        <w:rPr>
          <w:sz w:val="22"/>
          <w:szCs w:val="22"/>
        </w:rPr>
      </w:pPr>
      <w:r w:rsidRPr="00803EBF">
        <w:rPr>
          <w:sz w:val="22"/>
          <w:szCs w:val="22"/>
        </w:rPr>
        <w:t>Zdroj: Vlastní.</w:t>
      </w:r>
    </w:p>
    <w:p w:rsidR="00F27078" w:rsidRPr="00803EBF" w:rsidRDefault="00D86BC4" w:rsidP="00E107BE">
      <w:pPr>
        <w:spacing w:after="0"/>
        <w:rPr>
          <w:szCs w:val="24"/>
        </w:rPr>
      </w:pPr>
      <w:r w:rsidRPr="00803EBF">
        <w:rPr>
          <w:szCs w:val="24"/>
        </w:rPr>
        <w:t>Doplňující informace k výsledkům průzkumu jsou části přílohy 4.</w:t>
      </w:r>
    </w:p>
    <w:p w:rsidR="00D86BC4" w:rsidRPr="00803EBF" w:rsidRDefault="00D86BC4" w:rsidP="00E107BE">
      <w:pPr>
        <w:spacing w:after="0"/>
        <w:rPr>
          <w:szCs w:val="24"/>
        </w:rPr>
      </w:pPr>
    </w:p>
    <w:p w:rsidR="00E107BE" w:rsidRPr="00803EBF" w:rsidRDefault="00E107BE" w:rsidP="00E107BE">
      <w:pPr>
        <w:spacing w:after="0"/>
        <w:rPr>
          <w:b/>
          <w:szCs w:val="24"/>
          <w:u w:val="single"/>
        </w:rPr>
      </w:pPr>
      <w:r w:rsidRPr="00803EBF">
        <w:rPr>
          <w:b/>
          <w:szCs w:val="24"/>
          <w:u w:val="single"/>
        </w:rPr>
        <w:t xml:space="preserve">Shrnutí výzkumné sondy: </w:t>
      </w:r>
    </w:p>
    <w:p w:rsidR="00E107BE" w:rsidRPr="00803EBF" w:rsidRDefault="00E107BE" w:rsidP="005C3D2A">
      <w:pPr>
        <w:pStyle w:val="Odstavecseseznamem"/>
        <w:numPr>
          <w:ilvl w:val="0"/>
          <w:numId w:val="33"/>
        </w:numPr>
        <w:spacing w:line="360" w:lineRule="auto"/>
        <w:rPr>
          <w:sz w:val="24"/>
          <w:szCs w:val="24"/>
        </w:rPr>
      </w:pPr>
      <w:r w:rsidRPr="00803EBF">
        <w:rPr>
          <w:sz w:val="24"/>
          <w:szCs w:val="24"/>
        </w:rPr>
        <w:t>Převážná část cestujících lét</w:t>
      </w:r>
      <w:r w:rsidR="00427ED2" w:rsidRPr="00803EBF">
        <w:rPr>
          <w:sz w:val="24"/>
          <w:szCs w:val="24"/>
        </w:rPr>
        <w:t>á</w:t>
      </w:r>
      <w:r w:rsidRPr="00803EBF">
        <w:rPr>
          <w:sz w:val="24"/>
          <w:szCs w:val="24"/>
        </w:rPr>
        <w:t xml:space="preserve"> do zahraničí za účelem dovolené nebo poznání. </w:t>
      </w:r>
    </w:p>
    <w:p w:rsidR="00E107BE" w:rsidRPr="00803EBF" w:rsidRDefault="00B81D77" w:rsidP="005C3D2A">
      <w:pPr>
        <w:pStyle w:val="Odstavecseseznamem"/>
        <w:numPr>
          <w:ilvl w:val="0"/>
          <w:numId w:val="33"/>
        </w:numPr>
        <w:spacing w:line="360" w:lineRule="auto"/>
        <w:rPr>
          <w:sz w:val="24"/>
          <w:szCs w:val="24"/>
        </w:rPr>
      </w:pPr>
      <w:r w:rsidRPr="00803EBF">
        <w:rPr>
          <w:sz w:val="24"/>
          <w:szCs w:val="24"/>
        </w:rPr>
        <w:t>Společnost ČSA je vnímána velice pozitiv</w:t>
      </w:r>
      <w:r w:rsidR="00E107BE" w:rsidRPr="00803EBF">
        <w:rPr>
          <w:sz w:val="24"/>
          <w:szCs w:val="24"/>
        </w:rPr>
        <w:t xml:space="preserve">ně co do kvality, spolehlivosti, tradice </w:t>
      </w:r>
      <w:r w:rsidRPr="00803EBF">
        <w:rPr>
          <w:sz w:val="24"/>
          <w:szCs w:val="24"/>
        </w:rPr>
        <w:t>a spokojenos</w:t>
      </w:r>
      <w:r w:rsidR="00E107BE" w:rsidRPr="00803EBF">
        <w:rPr>
          <w:sz w:val="24"/>
          <w:szCs w:val="24"/>
        </w:rPr>
        <w:t>ti se službami na palubě. Většina cestujících si vybírá přepravce právě podle těchto kritérií.</w:t>
      </w:r>
    </w:p>
    <w:p w:rsidR="008971E1" w:rsidRPr="00803EBF" w:rsidRDefault="00F27078" w:rsidP="005C3D2A">
      <w:pPr>
        <w:pStyle w:val="Odstavecseseznamem"/>
        <w:numPr>
          <w:ilvl w:val="0"/>
          <w:numId w:val="33"/>
        </w:numPr>
        <w:spacing w:line="360" w:lineRule="auto"/>
        <w:rPr>
          <w:sz w:val="24"/>
          <w:szCs w:val="24"/>
        </w:rPr>
      </w:pPr>
      <w:r w:rsidRPr="00803EBF">
        <w:rPr>
          <w:sz w:val="24"/>
          <w:szCs w:val="24"/>
        </w:rPr>
        <w:t>L</w:t>
      </w:r>
      <w:r w:rsidR="00E107BE" w:rsidRPr="00803EBF">
        <w:rPr>
          <w:sz w:val="24"/>
          <w:szCs w:val="24"/>
        </w:rPr>
        <w:t xml:space="preserve">etenky společnosti ČSA jsou </w:t>
      </w:r>
      <w:r w:rsidRPr="00803EBF">
        <w:rPr>
          <w:sz w:val="24"/>
          <w:szCs w:val="24"/>
        </w:rPr>
        <w:t xml:space="preserve">v myslích zákazníků </w:t>
      </w:r>
      <w:r w:rsidR="00E107BE" w:rsidRPr="00803EBF">
        <w:rPr>
          <w:sz w:val="24"/>
          <w:szCs w:val="24"/>
        </w:rPr>
        <w:t>vnímané jako drahé</w:t>
      </w:r>
      <w:r w:rsidR="00D86BC4" w:rsidRPr="00803EBF">
        <w:rPr>
          <w:sz w:val="24"/>
          <w:szCs w:val="24"/>
        </w:rPr>
        <w:t>, a to zejména u respondentů ve věkové skupině 19-35 let</w:t>
      </w:r>
      <w:r w:rsidR="00E107BE" w:rsidRPr="00803EBF">
        <w:rPr>
          <w:sz w:val="24"/>
          <w:szCs w:val="24"/>
        </w:rPr>
        <w:t>.</w:t>
      </w:r>
    </w:p>
    <w:p w:rsidR="00F27078" w:rsidRPr="00803EBF" w:rsidRDefault="00F27078" w:rsidP="00F27078">
      <w:pPr>
        <w:pStyle w:val="Odstavecseseznamem"/>
        <w:numPr>
          <w:ilvl w:val="0"/>
          <w:numId w:val="33"/>
        </w:numPr>
        <w:spacing w:line="360" w:lineRule="auto"/>
        <w:rPr>
          <w:sz w:val="24"/>
          <w:szCs w:val="24"/>
        </w:rPr>
      </w:pPr>
      <w:r w:rsidRPr="00803EBF">
        <w:rPr>
          <w:sz w:val="24"/>
          <w:szCs w:val="24"/>
        </w:rPr>
        <w:t>Zákazník je ochoten zaplatit o něco více za letenku s C4S provozovanou ČSA (v řádu stokorun)</w:t>
      </w:r>
      <w:r w:rsidR="005A3063" w:rsidRPr="00803EBF">
        <w:rPr>
          <w:sz w:val="24"/>
          <w:szCs w:val="24"/>
        </w:rPr>
        <w:t>,</w:t>
      </w:r>
      <w:r w:rsidRPr="00803EBF">
        <w:rPr>
          <w:sz w:val="24"/>
          <w:szCs w:val="24"/>
        </w:rPr>
        <w:t xml:space="preserve"> než za letenku s LC přepravcem.</w:t>
      </w:r>
    </w:p>
    <w:p w:rsidR="008374BE" w:rsidRPr="00803EBF" w:rsidRDefault="00E107BE" w:rsidP="008374BE">
      <w:pPr>
        <w:pStyle w:val="Odstavecseseznamem"/>
        <w:numPr>
          <w:ilvl w:val="0"/>
          <w:numId w:val="33"/>
        </w:numPr>
        <w:spacing w:line="360" w:lineRule="auto"/>
        <w:rPr>
          <w:sz w:val="24"/>
          <w:szCs w:val="24"/>
        </w:rPr>
      </w:pPr>
      <w:r w:rsidRPr="00803EBF">
        <w:rPr>
          <w:sz w:val="24"/>
          <w:szCs w:val="24"/>
        </w:rPr>
        <w:t xml:space="preserve">Společnost C4S nebyla </w:t>
      </w:r>
      <w:r w:rsidR="00AC4DAE" w:rsidRPr="00803EBF">
        <w:rPr>
          <w:sz w:val="24"/>
          <w:szCs w:val="24"/>
        </w:rPr>
        <w:t>respondenty průzkumu</w:t>
      </w:r>
      <w:r w:rsidRPr="00803EBF">
        <w:rPr>
          <w:sz w:val="24"/>
          <w:szCs w:val="24"/>
        </w:rPr>
        <w:t xml:space="preserve"> </w:t>
      </w:r>
      <w:r w:rsidR="00427ED2" w:rsidRPr="00803EBF">
        <w:rPr>
          <w:sz w:val="24"/>
          <w:szCs w:val="24"/>
        </w:rPr>
        <w:t xml:space="preserve">téměř </w:t>
      </w:r>
      <w:r w:rsidRPr="00803EBF">
        <w:rPr>
          <w:sz w:val="24"/>
          <w:szCs w:val="24"/>
        </w:rPr>
        <w:t>zaznamen</w:t>
      </w:r>
      <w:r w:rsidR="00427ED2" w:rsidRPr="00803EBF">
        <w:rPr>
          <w:sz w:val="24"/>
          <w:szCs w:val="24"/>
        </w:rPr>
        <w:t>á</w:t>
      </w:r>
      <w:r w:rsidRPr="00803EBF">
        <w:rPr>
          <w:sz w:val="24"/>
          <w:szCs w:val="24"/>
        </w:rPr>
        <w:t>n</w:t>
      </w:r>
      <w:r w:rsidR="00427ED2" w:rsidRPr="00803EBF">
        <w:rPr>
          <w:sz w:val="24"/>
          <w:szCs w:val="24"/>
        </w:rPr>
        <w:t>a</w:t>
      </w:r>
      <w:r w:rsidRPr="00803EBF">
        <w:rPr>
          <w:sz w:val="24"/>
          <w:szCs w:val="24"/>
        </w:rPr>
        <w:t>.</w:t>
      </w:r>
    </w:p>
    <w:p w:rsidR="008349FF" w:rsidRPr="00803EBF" w:rsidRDefault="008349FF">
      <w:pPr>
        <w:spacing w:after="0" w:line="240" w:lineRule="auto"/>
        <w:jc w:val="left"/>
        <w:rPr>
          <w:rFonts w:cs="Arial"/>
          <w:bCs/>
          <w:sz w:val="28"/>
          <w:szCs w:val="26"/>
        </w:rPr>
      </w:pPr>
    </w:p>
    <w:p w:rsidR="00F27078" w:rsidRPr="00803EBF" w:rsidRDefault="00F27078">
      <w:pPr>
        <w:spacing w:after="0" w:line="240" w:lineRule="auto"/>
        <w:jc w:val="left"/>
        <w:rPr>
          <w:rFonts w:cs="Arial"/>
          <w:bCs/>
          <w:sz w:val="28"/>
          <w:szCs w:val="26"/>
        </w:rPr>
      </w:pPr>
      <w:r w:rsidRPr="00803EBF">
        <w:br w:type="page"/>
      </w:r>
    </w:p>
    <w:p w:rsidR="003F263B" w:rsidRPr="00803EBF" w:rsidRDefault="003F263B" w:rsidP="003F263B">
      <w:pPr>
        <w:pStyle w:val="Nadpis3"/>
      </w:pPr>
      <w:bookmarkStart w:id="56" w:name="_Toc301806842"/>
      <w:r w:rsidRPr="00803EBF">
        <w:lastRenderedPageBreak/>
        <w:t>Segmentace</w:t>
      </w:r>
      <w:bookmarkEnd w:id="56"/>
    </w:p>
    <w:p w:rsidR="003E42EA" w:rsidRPr="00803EBF" w:rsidRDefault="009B3D1F" w:rsidP="003E42EA">
      <w:r w:rsidRPr="00803EBF">
        <w:rPr>
          <w:szCs w:val="24"/>
        </w:rPr>
        <w:t>Ještě před pár lety byla segmentační orientace (možnosti cíleného marketingu) jednoduchá: firemní klientela (business třída – nejvýnosnější část prodaných letenek) a individuální cestující s frekvencí minimálně dvakrát ročně (ekonomická třída). Dnes je situace na trhu složitější a členění si vyžaduje víc segmentů:</w:t>
      </w:r>
      <w:r w:rsidR="006A5194" w:rsidRPr="00803EBF">
        <w:rPr>
          <w:rStyle w:val="Znakapoznpodarou"/>
          <w:szCs w:val="24"/>
        </w:rPr>
        <w:footnoteReference w:id="53"/>
      </w:r>
      <w:r w:rsidRPr="00803EBF">
        <w:rPr>
          <w:szCs w:val="24"/>
        </w:rPr>
        <w:t xml:space="preserve"> firemní klientela, pravidelný cestující, dálkové lety, low-cost, transferoví, charteroví cestující, apod.  Další možnosti podrobnější segmentace umožňují data dostupn</w:t>
      </w:r>
      <w:r w:rsidR="001B4DB1" w:rsidRPr="00803EBF">
        <w:rPr>
          <w:szCs w:val="24"/>
        </w:rPr>
        <w:t>á</w:t>
      </w:r>
      <w:r w:rsidRPr="00803EBF">
        <w:rPr>
          <w:szCs w:val="24"/>
        </w:rPr>
        <w:t xml:space="preserve"> z rezervačního systému prodejců letenek, data z vlastního rezervačního a prodejního systému ČSA</w:t>
      </w:r>
      <w:r w:rsidR="00C215BB" w:rsidRPr="00803EBF">
        <w:rPr>
          <w:szCs w:val="24"/>
        </w:rPr>
        <w:t xml:space="preserve"> a</w:t>
      </w:r>
      <w:r w:rsidR="003E42EA" w:rsidRPr="00803EBF">
        <w:rPr>
          <w:szCs w:val="24"/>
        </w:rPr>
        <w:t xml:space="preserve"> i</w:t>
      </w:r>
      <w:r w:rsidRPr="00803EBF">
        <w:rPr>
          <w:szCs w:val="24"/>
        </w:rPr>
        <w:t>nformace získané z věrnostních programů ČSA</w:t>
      </w:r>
      <w:r w:rsidR="003E42EA" w:rsidRPr="00803EBF">
        <w:rPr>
          <w:szCs w:val="24"/>
        </w:rPr>
        <w:t xml:space="preserve">. </w:t>
      </w:r>
      <w:r w:rsidRPr="00803EBF">
        <w:rPr>
          <w:szCs w:val="24"/>
        </w:rPr>
        <w:t>Tyto informace, takzvan</w:t>
      </w:r>
      <w:r w:rsidR="001B4DB1" w:rsidRPr="00803EBF">
        <w:rPr>
          <w:szCs w:val="24"/>
        </w:rPr>
        <w:t>á</w:t>
      </w:r>
      <w:r w:rsidRPr="00803EBF">
        <w:rPr>
          <w:szCs w:val="24"/>
        </w:rPr>
        <w:t xml:space="preserve"> popisn</w:t>
      </w:r>
      <w:r w:rsidR="001B4DB1" w:rsidRPr="00803EBF">
        <w:rPr>
          <w:szCs w:val="24"/>
        </w:rPr>
        <w:t>á</w:t>
      </w:r>
      <w:r w:rsidRPr="00803EBF">
        <w:rPr>
          <w:szCs w:val="24"/>
        </w:rPr>
        <w:t xml:space="preserve"> kritéria segmentace</w:t>
      </w:r>
      <w:r w:rsidR="00B074B3" w:rsidRPr="00803EBF">
        <w:rPr>
          <w:rStyle w:val="Znakapoznpodarou"/>
          <w:szCs w:val="24"/>
        </w:rPr>
        <w:footnoteReference w:id="54"/>
      </w:r>
      <w:r w:rsidRPr="00803EBF">
        <w:rPr>
          <w:szCs w:val="24"/>
        </w:rPr>
        <w:t>, umožňují do značné míry def</w:t>
      </w:r>
      <w:r w:rsidR="001B4DB1" w:rsidRPr="00803EBF">
        <w:rPr>
          <w:szCs w:val="24"/>
        </w:rPr>
        <w:t>i</w:t>
      </w:r>
      <w:r w:rsidRPr="00803EBF">
        <w:rPr>
          <w:szCs w:val="24"/>
        </w:rPr>
        <w:t>novat jednotlivé segmenty, a to z hlediska demografického (věk, pohlaví, vzdělání, povolání, příjem), etnografického (národnost)</w:t>
      </w:r>
      <w:r w:rsidRPr="00803EBF">
        <w:t xml:space="preserve"> a geografického </w:t>
      </w:r>
      <w:r w:rsidRPr="00803EBF">
        <w:rPr>
          <w:szCs w:val="24"/>
        </w:rPr>
        <w:t>(oblasti, státy, regióny)</w:t>
      </w:r>
      <w:r w:rsidRPr="00803EBF">
        <w:t xml:space="preserve">.  </w:t>
      </w:r>
      <w:r w:rsidR="003E42EA" w:rsidRPr="00803EBF">
        <w:t>Informace o zákazníkovi mohou být doplněn</w:t>
      </w:r>
      <w:r w:rsidR="001B4DB1" w:rsidRPr="00803EBF">
        <w:t>y</w:t>
      </w:r>
      <w:r w:rsidR="003E42EA" w:rsidRPr="00803EBF">
        <w:t xml:space="preserve"> o výsledky marketingového průzkumu. Společnost získává z průzkumu odpovědi na konkrétné oblasti, které jsou předem specifikov</w:t>
      </w:r>
      <w:r w:rsidR="001B4DB1" w:rsidRPr="00803EBF">
        <w:t>ány</w:t>
      </w:r>
      <w:r w:rsidR="003E42EA" w:rsidRPr="00803EBF">
        <w:t xml:space="preserve">. </w:t>
      </w:r>
    </w:p>
    <w:p w:rsidR="000F1012" w:rsidRPr="00803EBF" w:rsidRDefault="009B3D1F" w:rsidP="008349FF">
      <w:pPr>
        <w:numPr>
          <w:ilvl w:val="0"/>
          <w:numId w:val="22"/>
        </w:numPr>
        <w:spacing w:after="0"/>
        <w:rPr>
          <w:szCs w:val="24"/>
        </w:rPr>
      </w:pPr>
      <w:r w:rsidRPr="00803EBF">
        <w:rPr>
          <w:b/>
          <w:szCs w:val="24"/>
        </w:rPr>
        <w:t xml:space="preserve">Firemní klientela – </w:t>
      </w:r>
      <w:r w:rsidRPr="00803EBF">
        <w:rPr>
          <w:szCs w:val="24"/>
        </w:rPr>
        <w:t>i když se podílově na celkovém počtu přepravených pasažérů jedná o nejmenší segment, přesto má pro aerolinky největší význam. O firemní klientele můžeme hovořit jako o nejziskovější a nejloajálnější. Využívá nejčastěji byznys třídu, která přináší největší zisk, a proto je tento segment pro klasické dopravce klíčovým. Firemní zákazníci však v poslední době častěji upravují svoji cestovní politiku a na kratší lety kolem 2 hodin, i pro nejvyšší management pořizují letenky v ekonomické třídě. Na základě agentury IATA klesl celkový počet cestujících v business třídě v  prvním pololetí roku 2009 o 31% a tržby až o 40%. Některé letecké společnosti snížil</w:t>
      </w:r>
      <w:r w:rsidR="00AE6579" w:rsidRPr="00803EBF">
        <w:rPr>
          <w:szCs w:val="24"/>
        </w:rPr>
        <w:t>y</w:t>
      </w:r>
      <w:r w:rsidRPr="00803EBF">
        <w:rPr>
          <w:szCs w:val="24"/>
        </w:rPr>
        <w:t xml:space="preserve"> cenu letenky v business třídě až na polovinu, jiné nabízejí různé bonusy a výhody. O tuto klientelu mají zájem i LC přepravci. Pokud LC nabízí zvýhodněný korporátní program, firmy se dají snadno zlákat lepší cenou a snadným nákupem letenek formou přímého webového B2B přístupu. Business třída sama o sobě nabízí lepší komfort pro cestující na palubě (větší, pohodlnější sedadla, více prostoru, </w:t>
      </w:r>
      <w:r w:rsidRPr="00803EBF">
        <w:rPr>
          <w:szCs w:val="24"/>
        </w:rPr>
        <w:lastRenderedPageBreak/>
        <w:t xml:space="preserve">lepší jídlo, možnost výběru filmů, apod.), přednostní odbavení na letišti, balení zavazadel a další služby a v neposlední řade flexibilita letenky (možnost provádět změny letenek na poslední chvíli). Nejdůležitější pro tuto klientelu je </w:t>
      </w:r>
      <w:r w:rsidR="00AE6579" w:rsidRPr="00803EBF">
        <w:rPr>
          <w:szCs w:val="24"/>
        </w:rPr>
        <w:t xml:space="preserve">nejen </w:t>
      </w:r>
      <w:r w:rsidRPr="00803EBF">
        <w:rPr>
          <w:szCs w:val="24"/>
        </w:rPr>
        <w:t xml:space="preserve">spolehlivost a dochvilnost aerolinek, rychlost a pohodlí odbavení na letišti, návaznost linek (hustota sítě) ale i pohodlí a obsluha na palubě.  </w:t>
      </w:r>
    </w:p>
    <w:p w:rsidR="000F1012" w:rsidRPr="00803EBF" w:rsidRDefault="009B3D1F" w:rsidP="000F1012">
      <w:pPr>
        <w:numPr>
          <w:ilvl w:val="0"/>
          <w:numId w:val="22"/>
        </w:numPr>
        <w:spacing w:after="0"/>
        <w:rPr>
          <w:szCs w:val="24"/>
        </w:rPr>
      </w:pPr>
      <w:r w:rsidRPr="00803EBF">
        <w:rPr>
          <w:b/>
          <w:szCs w:val="24"/>
        </w:rPr>
        <w:t xml:space="preserve">Pravidelní cestující – </w:t>
      </w:r>
      <w:r w:rsidRPr="00803EBF">
        <w:rPr>
          <w:szCs w:val="24"/>
        </w:rPr>
        <w:t xml:space="preserve">zákazníci, kteří létají se společností aspoň několikrát do roka.  Pokud tito klienti využívají věrnostní karty společnosti, stávají se zpravidla loajálními zákazníky. Pravidelní cestující si cení kvalitu a dochvilnost aerolinek, služby na letišti a na palubě a možnost získat něco navíc za nalétané míle. Bohužel i tento segment byl silně narušen vstupem nízkonákladových společností na trh. </w:t>
      </w:r>
    </w:p>
    <w:p w:rsidR="000F1012" w:rsidRPr="00803EBF" w:rsidRDefault="009B3D1F" w:rsidP="000F1012">
      <w:pPr>
        <w:numPr>
          <w:ilvl w:val="0"/>
          <w:numId w:val="22"/>
        </w:numPr>
        <w:spacing w:after="0"/>
        <w:rPr>
          <w:szCs w:val="24"/>
        </w:rPr>
      </w:pPr>
      <w:r w:rsidRPr="00803EBF">
        <w:rPr>
          <w:b/>
          <w:szCs w:val="24"/>
        </w:rPr>
        <w:t xml:space="preserve">Transferoví cestující – </w:t>
      </w:r>
      <w:r w:rsidRPr="00803EBF">
        <w:rPr>
          <w:szCs w:val="24"/>
        </w:rPr>
        <w:t>cestující, který přestupují, např.: z dálkových spojů dál do Evropy. Kombinování letenek jiných dopravců umožňuje mezinárodní systém rezervace letenek a také členství v alianci (SkyTeam). Pro tyto klienty je nesmírně důležitá návaznost letů a jejich přesný čas. I malé zpoždění letu, může znamenat několik hodin navíc strávených čekáním na další navazující let). Transferoví cestující jsou důležitým segmentem nejenom pro ČSA, ale i pro samotné letiště Praha. Fakt, že ČSA využívá letiště Ruzyně jako svou základnu, nemalou mírou zvyšuje celkový počet transferových cestujících. Podíl zákazníků ČSA na celkovém počtu odbavených osob na Letišti Praha činil v roce 20</w:t>
      </w:r>
      <w:r w:rsidR="00AF5F49" w:rsidRPr="00803EBF">
        <w:rPr>
          <w:szCs w:val="24"/>
        </w:rPr>
        <w:t>10</w:t>
      </w:r>
      <w:r w:rsidRPr="00803EBF">
        <w:rPr>
          <w:szCs w:val="24"/>
        </w:rPr>
        <w:t xml:space="preserve"> téměř 4</w:t>
      </w:r>
      <w:r w:rsidR="00AF5F49" w:rsidRPr="00803EBF">
        <w:rPr>
          <w:szCs w:val="24"/>
        </w:rPr>
        <w:t>3</w:t>
      </w:r>
      <w:r w:rsidRPr="00803EBF">
        <w:rPr>
          <w:szCs w:val="24"/>
        </w:rPr>
        <w:t xml:space="preserve"> %. Co se týče p</w:t>
      </w:r>
      <w:r w:rsidR="00AF5F49" w:rsidRPr="00803EBF">
        <w:rPr>
          <w:szCs w:val="24"/>
        </w:rPr>
        <w:t>očtu transferových cestujících, j</w:t>
      </w:r>
      <w:r w:rsidRPr="00803EBF">
        <w:rPr>
          <w:szCs w:val="24"/>
        </w:rPr>
        <w:t xml:space="preserve">ejích podíl </w:t>
      </w:r>
      <w:r w:rsidR="00AF5F49" w:rsidRPr="00803EBF">
        <w:rPr>
          <w:szCs w:val="24"/>
        </w:rPr>
        <w:t xml:space="preserve">se oproti roku </w:t>
      </w:r>
      <w:r w:rsidRPr="00803EBF">
        <w:rPr>
          <w:szCs w:val="24"/>
        </w:rPr>
        <w:t>2009</w:t>
      </w:r>
      <w:r w:rsidR="00AF5F49" w:rsidRPr="00803EBF">
        <w:rPr>
          <w:szCs w:val="24"/>
        </w:rPr>
        <w:t xml:space="preserve"> nezměnil a činí</w:t>
      </w:r>
      <w:r w:rsidRPr="00803EBF">
        <w:rPr>
          <w:szCs w:val="24"/>
        </w:rPr>
        <w:t xml:space="preserve"> 23%. Z toho podíl ČSA </w:t>
      </w:r>
      <w:r w:rsidR="00AF5F49" w:rsidRPr="00803EBF">
        <w:rPr>
          <w:szCs w:val="24"/>
        </w:rPr>
        <w:t>byl v roce</w:t>
      </w:r>
      <w:r w:rsidRPr="00803EBF">
        <w:rPr>
          <w:szCs w:val="24"/>
        </w:rPr>
        <w:t xml:space="preserve"> 2009 až 97%.</w:t>
      </w:r>
    </w:p>
    <w:p w:rsidR="000F1012" w:rsidRPr="00803EBF" w:rsidRDefault="009B3D1F" w:rsidP="008349FF">
      <w:pPr>
        <w:numPr>
          <w:ilvl w:val="0"/>
          <w:numId w:val="22"/>
        </w:numPr>
        <w:spacing w:after="0"/>
        <w:rPr>
          <w:szCs w:val="24"/>
        </w:rPr>
      </w:pPr>
      <w:r w:rsidRPr="00803EBF">
        <w:rPr>
          <w:b/>
          <w:szCs w:val="24"/>
        </w:rPr>
        <w:t>Charteroví cestující –</w:t>
      </w:r>
      <w:r w:rsidRPr="00803EBF">
        <w:rPr>
          <w:szCs w:val="24"/>
        </w:rPr>
        <w:t xml:space="preserve"> jedná se o cestující, kteří si zakoupili zájezd s cestovní agenturou. Cestovní agentura má s leteckou společností smlouvu o přepravě osob do cílové destinace.  Podíl charterových cestujících na letišti Praha činil v minulém roce 1</w:t>
      </w:r>
      <w:r w:rsidR="00AF5F49" w:rsidRPr="00803EBF">
        <w:rPr>
          <w:szCs w:val="24"/>
        </w:rPr>
        <w:t>1</w:t>
      </w:r>
      <w:r w:rsidRPr="00803EBF">
        <w:rPr>
          <w:szCs w:val="24"/>
        </w:rPr>
        <w:t>.</w:t>
      </w:r>
      <w:r w:rsidR="00AF5F49" w:rsidRPr="00803EBF">
        <w:rPr>
          <w:szCs w:val="24"/>
        </w:rPr>
        <w:t>8</w:t>
      </w:r>
      <w:r w:rsidRPr="00803EBF">
        <w:rPr>
          <w:szCs w:val="24"/>
        </w:rPr>
        <w:t xml:space="preserve">% z celkového počtu přepravených osob, z toho většinu přepravila společnost Travel service. U ČSA se podílel počet charterových cestujících na celkovém počtu přepravených osob asi pětinou. Navzdory stoupajícímu trendu v  posledních letech a lukrativní klientele jako je EximTours, se i charterová přeprava </w:t>
      </w:r>
      <w:r w:rsidR="00AF5F49" w:rsidRPr="00803EBF">
        <w:rPr>
          <w:szCs w:val="24"/>
        </w:rPr>
        <w:t xml:space="preserve">potýkala s krizí a </w:t>
      </w:r>
      <w:r w:rsidRPr="00803EBF">
        <w:rPr>
          <w:szCs w:val="24"/>
        </w:rPr>
        <w:t>v roce 2009 zaznamenala pokles o -10% oproti roku 200</w:t>
      </w:r>
      <w:r w:rsidR="00AF5F49" w:rsidRPr="00803EBF">
        <w:rPr>
          <w:szCs w:val="24"/>
        </w:rPr>
        <w:t>8</w:t>
      </w:r>
      <w:r w:rsidRPr="00803EBF">
        <w:rPr>
          <w:szCs w:val="24"/>
        </w:rPr>
        <w:t xml:space="preserve">. Rok 2010 přinesl zásadní změny. Po neúspěšném jednání se společností Travel Service o koupě části charterové </w:t>
      </w:r>
      <w:r w:rsidRPr="00803EBF">
        <w:rPr>
          <w:szCs w:val="24"/>
        </w:rPr>
        <w:lastRenderedPageBreak/>
        <w:t xml:space="preserve">přepravy ČSA, se charterová přeprava vyčleňuje do samostatné dceřiné společnosti. Tyto a další změny ve flotile a v celkové strategii společnosti si vyžádaly i změny v přístupu k podepisování nových smluv. Na základě své aktuální strategie, kterou je primárně realizace rentabilních zakázek, od podzimu 2010 ukončují ČSA spolupráci s cestovní kanceláří Exim Tours (v roce 2009 přepravili pro EximTours asi 200tis. klientů, což tvořilo přibližně pětinu z celkového počtu charterových cestujících ČSA). Exim Tours přechází ke konkurenční společnosti Travel Service, která </w:t>
      </w:r>
      <w:r w:rsidR="00606120" w:rsidRPr="00803EBF">
        <w:rPr>
          <w:szCs w:val="24"/>
        </w:rPr>
        <w:t xml:space="preserve">v ČR </w:t>
      </w:r>
      <w:r w:rsidRPr="00803EBF">
        <w:rPr>
          <w:szCs w:val="24"/>
        </w:rPr>
        <w:t>obslu</w:t>
      </w:r>
      <w:r w:rsidR="00606120" w:rsidRPr="00803EBF">
        <w:rPr>
          <w:szCs w:val="24"/>
        </w:rPr>
        <w:t>huje 80% trhu charterových letů</w:t>
      </w:r>
      <w:r w:rsidRPr="00803EBF">
        <w:rPr>
          <w:szCs w:val="24"/>
        </w:rPr>
        <w:t xml:space="preserve">. </w:t>
      </w:r>
      <w:r w:rsidR="00BC0D85" w:rsidRPr="00803EBF">
        <w:rPr>
          <w:szCs w:val="24"/>
        </w:rPr>
        <w:t xml:space="preserve">Na konci roku 2010 ČSA získává </w:t>
      </w:r>
      <w:r w:rsidR="00606120" w:rsidRPr="00803EBF">
        <w:rPr>
          <w:szCs w:val="24"/>
        </w:rPr>
        <w:t>smouvu s</w:t>
      </w:r>
      <w:r w:rsidR="00BC0D85" w:rsidRPr="00803EBF">
        <w:rPr>
          <w:szCs w:val="24"/>
        </w:rPr>
        <w:t xml:space="preserve"> cestovní agentur</w:t>
      </w:r>
      <w:r w:rsidR="00606120" w:rsidRPr="00803EBF">
        <w:rPr>
          <w:szCs w:val="24"/>
        </w:rPr>
        <w:t>o</w:t>
      </w:r>
      <w:r w:rsidR="00BC0D85" w:rsidRPr="00803EBF">
        <w:rPr>
          <w:szCs w:val="24"/>
        </w:rPr>
        <w:t>u Blue Style. Kromě toho lítá pro Čedok, Fischer a Firo-tour.</w:t>
      </w:r>
    </w:p>
    <w:p w:rsidR="000F1012" w:rsidRPr="00803EBF" w:rsidRDefault="009B3D1F" w:rsidP="000F1012">
      <w:pPr>
        <w:numPr>
          <w:ilvl w:val="0"/>
          <w:numId w:val="22"/>
        </w:numPr>
        <w:spacing w:after="0"/>
        <w:rPr>
          <w:szCs w:val="24"/>
        </w:rPr>
      </w:pPr>
      <w:r w:rsidRPr="00803EBF">
        <w:rPr>
          <w:b/>
          <w:szCs w:val="24"/>
        </w:rPr>
        <w:t>Low-cost</w:t>
      </w:r>
      <w:r w:rsidRPr="00803EBF">
        <w:rPr>
          <w:szCs w:val="24"/>
        </w:rPr>
        <w:t>: Obecně můžeme tento segment definovat jako segment tvořený zákazníky nízkonákladových společností. Nejdůležitějším faktorem pro tento segment je cena letenky. Za nízkou cenu jsou na oplátku ochotni cestovat na okrajové letiště, vybírat si z časově nevýhodných a míně frekventovaných letů (brzké ranní hodiny nebo pozdní večerní), připlatit si za zavazadla a akcep</w:t>
      </w:r>
      <w:r w:rsidR="000F1012" w:rsidRPr="00803EBF">
        <w:rPr>
          <w:szCs w:val="24"/>
        </w:rPr>
        <w:t>tovat omezené služby na palubě.</w:t>
      </w:r>
      <w:r w:rsidR="00B52478" w:rsidRPr="00803EBF">
        <w:rPr>
          <w:rStyle w:val="Znakapoznpodarou"/>
          <w:szCs w:val="24"/>
        </w:rPr>
        <w:footnoteReference w:id="55"/>
      </w:r>
      <w:r w:rsidR="000F1012" w:rsidRPr="00803EBF">
        <w:rPr>
          <w:szCs w:val="24"/>
        </w:rPr>
        <w:t xml:space="preserve"> V Evropě operuje více jak 50 nízkonákladových společností. Mezi nejvýznamnější řadíme Ryanair, EasyJet, Germanwings, Wizzair a ještě do roku 2009 i SkyEurope. Navzdory světové krizi se počet pasažérů nízkonákladových dopravců v roce 2009 zvýšil o 8,7%. Klasickým přepravcům s dlouholetou tradicí oproti tomu klesl počet cestujících o 6,7% (z údajů Asociace evropských aerolinií AEA a Evropské asociace aerolinek s nízkými cenami ELFAA). Během krize si low-cost přepravci získali i část firemní klientely, která tvoří důležitou část výnosů klasických přepravců. Letiště Ruzyně v roce 2010 vykázalo 22.1% podíl low-cost přepravců na celkovém počtu přepravených osob. Podíl LC přepravců stoupa na úkor pravidelné síťové přepravy a charterové přepravy. Oproti roku 2003 je to nárůst o 12%. Graf znázorňující podíl cestujících nízkonákladových společností na </w:t>
      </w:r>
      <w:r w:rsidR="00B52478" w:rsidRPr="00803EBF">
        <w:rPr>
          <w:szCs w:val="24"/>
        </w:rPr>
        <w:t>celkovém</w:t>
      </w:r>
      <w:r w:rsidR="000F1012" w:rsidRPr="00803EBF">
        <w:rPr>
          <w:szCs w:val="24"/>
        </w:rPr>
        <w:t xml:space="preserve"> počtu cestujících Letiště Praha je obsahem přílohy číslo </w:t>
      </w:r>
      <w:r w:rsidR="00D86BC4" w:rsidRPr="00803EBF">
        <w:rPr>
          <w:szCs w:val="24"/>
        </w:rPr>
        <w:t>5</w:t>
      </w:r>
      <w:r w:rsidR="000F1012" w:rsidRPr="00803EBF">
        <w:rPr>
          <w:szCs w:val="24"/>
        </w:rPr>
        <w:t>.</w:t>
      </w:r>
    </w:p>
    <w:p w:rsidR="000F1012" w:rsidRPr="00803EBF" w:rsidRDefault="000F1012" w:rsidP="000F1012">
      <w:pPr>
        <w:spacing w:after="0"/>
        <w:ind w:left="360"/>
        <w:rPr>
          <w:szCs w:val="24"/>
        </w:rPr>
      </w:pPr>
    </w:p>
    <w:p w:rsidR="009B3D1F" w:rsidRPr="00803EBF" w:rsidRDefault="009B3D1F" w:rsidP="00BC3E8A">
      <w:pPr>
        <w:spacing w:after="0"/>
        <w:rPr>
          <w:sz w:val="22"/>
          <w:szCs w:val="22"/>
        </w:rPr>
      </w:pPr>
      <w:r w:rsidRPr="00803EBF">
        <w:rPr>
          <w:sz w:val="22"/>
          <w:szCs w:val="22"/>
        </w:rPr>
        <w:lastRenderedPageBreak/>
        <w:t xml:space="preserve">Obr. </w:t>
      </w:r>
      <w:r w:rsidR="00F27078" w:rsidRPr="00803EBF">
        <w:rPr>
          <w:sz w:val="22"/>
          <w:szCs w:val="22"/>
        </w:rPr>
        <w:t>10</w:t>
      </w:r>
      <w:r w:rsidRPr="00803EBF">
        <w:rPr>
          <w:sz w:val="22"/>
          <w:szCs w:val="22"/>
        </w:rPr>
        <w:t xml:space="preserve"> Podíl přepravců na celkovém počtu cestujících</w:t>
      </w:r>
      <w:r w:rsidR="00AF5F49" w:rsidRPr="00803EBF">
        <w:rPr>
          <w:sz w:val="22"/>
          <w:szCs w:val="22"/>
        </w:rPr>
        <w:t xml:space="preserve"> Letiště Praha v letech 2005-2010</w:t>
      </w:r>
      <w:r w:rsidRPr="00803EBF">
        <w:rPr>
          <w:sz w:val="22"/>
          <w:szCs w:val="22"/>
        </w:rPr>
        <w:t xml:space="preserve"> (Čísla jsou vždy podílem na celkovém počtu odbavených cestujících letiště.)</w:t>
      </w:r>
    </w:p>
    <w:p w:rsidR="00BC3E8A" w:rsidRPr="00803EBF" w:rsidRDefault="00AF5F49" w:rsidP="00BC3E8A">
      <w:pPr>
        <w:spacing w:after="0"/>
        <w:rPr>
          <w:noProof/>
        </w:rPr>
      </w:pPr>
      <w:r w:rsidRPr="00803EBF">
        <w:rPr>
          <w:noProof/>
        </w:rPr>
        <w:drawing>
          <wp:inline distT="0" distB="0" distL="0" distR="0">
            <wp:extent cx="5267325" cy="2800350"/>
            <wp:effectExtent l="19050" t="0" r="9525" b="0"/>
            <wp:docPr id="1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5267325" cy="2800350"/>
                    </a:xfrm>
                    <a:prstGeom prst="rect">
                      <a:avLst/>
                    </a:prstGeom>
                    <a:noFill/>
                    <a:ln w="9525">
                      <a:noFill/>
                      <a:miter lim="800000"/>
                      <a:headEnd/>
                      <a:tailEnd/>
                    </a:ln>
                  </pic:spPr>
                </pic:pic>
              </a:graphicData>
            </a:graphic>
          </wp:inline>
        </w:drawing>
      </w:r>
    </w:p>
    <w:p w:rsidR="003B014B" w:rsidRPr="00803EBF" w:rsidRDefault="009B3D1F" w:rsidP="00A448E3">
      <w:r w:rsidRPr="00803EBF">
        <w:rPr>
          <w:sz w:val="22"/>
          <w:szCs w:val="22"/>
        </w:rPr>
        <w:t>Zdroj: Letiště Praha</w:t>
      </w:r>
      <w:bookmarkStart w:id="57" w:name="_Toc285029096"/>
      <w:bookmarkStart w:id="58" w:name="_Toc285632226"/>
      <w:bookmarkStart w:id="59" w:name="_Toc286406004"/>
      <w:bookmarkStart w:id="60" w:name="_Toc287614421"/>
      <w:bookmarkStart w:id="61" w:name="_Toc288056832"/>
      <w:r w:rsidR="00F03875" w:rsidRPr="00803EBF">
        <w:rPr>
          <w:sz w:val="22"/>
          <w:szCs w:val="22"/>
        </w:rPr>
        <w:t xml:space="preserve"> (vlastní úprava).</w:t>
      </w:r>
    </w:p>
    <w:p w:rsidR="003B014B" w:rsidRPr="00803EBF" w:rsidRDefault="003B014B" w:rsidP="003B014B">
      <w:pPr>
        <w:pStyle w:val="DP1111"/>
        <w:numPr>
          <w:ilvl w:val="0"/>
          <w:numId w:val="0"/>
        </w:numPr>
        <w:rPr>
          <w:u w:val="single"/>
        </w:rPr>
      </w:pPr>
      <w:bookmarkStart w:id="62" w:name="_Toc299388767"/>
      <w:bookmarkStart w:id="63" w:name="_Toc299738577"/>
      <w:bookmarkStart w:id="64" w:name="_Toc301165827"/>
      <w:bookmarkStart w:id="65" w:name="_Toc301166698"/>
      <w:bookmarkStart w:id="66" w:name="_Toc301806843"/>
      <w:r w:rsidRPr="00803EBF">
        <w:rPr>
          <w:u w:val="single"/>
        </w:rPr>
        <w:t>Segmentace podle cestovních tříd</w:t>
      </w:r>
      <w:bookmarkEnd w:id="62"/>
      <w:bookmarkEnd w:id="63"/>
      <w:bookmarkEnd w:id="64"/>
      <w:bookmarkEnd w:id="65"/>
      <w:bookmarkEnd w:id="66"/>
    </w:p>
    <w:p w:rsidR="00A448E3" w:rsidRPr="00803EBF" w:rsidRDefault="00A448E3" w:rsidP="00A448E3">
      <w:pPr>
        <w:rPr>
          <w:szCs w:val="24"/>
        </w:rPr>
      </w:pPr>
      <w:r w:rsidRPr="00803EBF">
        <w:rPr>
          <w:szCs w:val="24"/>
        </w:rPr>
        <w:t>Další možností segmentace zákazníků ČSA je rozdělení podle cestovní třídy. Tabulka 3 obsahuje jenom základní rozdělení. Každá z tříd má ještě několik dalších tříd s rozdílným tarifem. Dnes se u ČSA vyprodává až 1/3 sedačk</w:t>
      </w:r>
      <w:r w:rsidR="008349FF" w:rsidRPr="00803EBF">
        <w:rPr>
          <w:szCs w:val="24"/>
        </w:rPr>
        <w:t>ové kapacity za nejnižší tarify.</w:t>
      </w:r>
      <w:r w:rsidRPr="00803EBF">
        <w:rPr>
          <w:szCs w:val="24"/>
        </w:rPr>
        <w:t xml:space="preserve"> Nárůst podílu nejnižší třídy economy low low je patrný z následující tabulky. </w:t>
      </w:r>
      <w:r w:rsidR="008349FF" w:rsidRPr="00803EBF">
        <w:rPr>
          <w:szCs w:val="24"/>
        </w:rPr>
        <w:t xml:space="preserve">Podíl nejdražších letenek označených jako business naopak meziročně klesá. </w:t>
      </w:r>
    </w:p>
    <w:p w:rsidR="00A448E3" w:rsidRPr="00803EBF" w:rsidRDefault="00A448E3" w:rsidP="00A448E3">
      <w:pPr>
        <w:spacing w:after="0"/>
      </w:pPr>
      <w:r w:rsidRPr="00803EBF">
        <w:rPr>
          <w:sz w:val="22"/>
          <w:szCs w:val="22"/>
        </w:rPr>
        <w:t>Tabulka 2 Podíl jednotlivých sedačkových tříd na celkovém počtu pravidelných cestujících ČSA v letech 2007-2009</w:t>
      </w:r>
    </w:p>
    <w:tbl>
      <w:tblPr>
        <w:tblW w:w="8133" w:type="dxa"/>
        <w:tblInd w:w="55" w:type="dxa"/>
        <w:tblCellMar>
          <w:left w:w="70" w:type="dxa"/>
          <w:right w:w="70" w:type="dxa"/>
        </w:tblCellMar>
        <w:tblLook w:val="04A0"/>
      </w:tblPr>
      <w:tblGrid>
        <w:gridCol w:w="3435"/>
        <w:gridCol w:w="1566"/>
        <w:gridCol w:w="1566"/>
        <w:gridCol w:w="1566"/>
      </w:tblGrid>
      <w:tr w:rsidR="000352F7" w:rsidRPr="00803EBF" w:rsidTr="000352F7">
        <w:trPr>
          <w:trHeight w:val="327"/>
        </w:trPr>
        <w:tc>
          <w:tcPr>
            <w:tcW w:w="3435" w:type="dxa"/>
            <w:tcBorders>
              <w:top w:val="single" w:sz="4" w:space="0" w:color="auto"/>
              <w:left w:val="single" w:sz="4" w:space="0" w:color="auto"/>
              <w:bottom w:val="single" w:sz="4" w:space="0" w:color="auto"/>
              <w:right w:val="single" w:sz="4" w:space="0" w:color="auto"/>
            </w:tcBorders>
            <w:shd w:val="clear" w:color="000000" w:fill="8DB4E3"/>
            <w:vAlign w:val="center"/>
            <w:hideMark/>
          </w:tcPr>
          <w:p w:rsidR="000352F7" w:rsidRPr="00803EBF" w:rsidRDefault="000352F7" w:rsidP="000352F7">
            <w:pPr>
              <w:spacing w:after="0" w:line="240" w:lineRule="auto"/>
              <w:jc w:val="left"/>
              <w:rPr>
                <w:rFonts w:ascii="Calibri" w:hAnsi="Calibri" w:cs="Calibri"/>
                <w:b/>
                <w:bCs/>
                <w:color w:val="000000"/>
                <w:sz w:val="22"/>
                <w:szCs w:val="22"/>
              </w:rPr>
            </w:pPr>
            <w:r w:rsidRPr="00803EBF">
              <w:rPr>
                <w:rFonts w:ascii="Calibri" w:hAnsi="Calibri" w:cs="Calibri"/>
                <w:b/>
                <w:bCs/>
                <w:color w:val="000000"/>
                <w:sz w:val="22"/>
                <w:szCs w:val="22"/>
              </w:rPr>
              <w:t>Rok</w:t>
            </w:r>
          </w:p>
        </w:tc>
        <w:tc>
          <w:tcPr>
            <w:tcW w:w="1566" w:type="dxa"/>
            <w:tcBorders>
              <w:top w:val="single" w:sz="4" w:space="0" w:color="auto"/>
              <w:left w:val="nil"/>
              <w:bottom w:val="single" w:sz="4" w:space="0" w:color="auto"/>
              <w:right w:val="single" w:sz="4" w:space="0" w:color="auto"/>
            </w:tcBorders>
            <w:shd w:val="clear" w:color="000000" w:fill="8DB4E3"/>
            <w:noWrap/>
            <w:vAlign w:val="bottom"/>
            <w:hideMark/>
          </w:tcPr>
          <w:p w:rsidR="000352F7" w:rsidRPr="00803EBF" w:rsidRDefault="000352F7" w:rsidP="000352F7">
            <w:pPr>
              <w:spacing w:after="0" w:line="240" w:lineRule="auto"/>
              <w:jc w:val="center"/>
              <w:rPr>
                <w:rFonts w:ascii="Calibri" w:hAnsi="Calibri" w:cs="Calibri"/>
                <w:b/>
                <w:bCs/>
                <w:color w:val="000000"/>
                <w:sz w:val="22"/>
                <w:szCs w:val="22"/>
              </w:rPr>
            </w:pPr>
            <w:r w:rsidRPr="00803EBF">
              <w:rPr>
                <w:rFonts w:ascii="Calibri" w:hAnsi="Calibri" w:cs="Calibri"/>
                <w:b/>
                <w:bCs/>
                <w:color w:val="000000"/>
                <w:sz w:val="22"/>
                <w:szCs w:val="22"/>
              </w:rPr>
              <w:t>2007</w:t>
            </w:r>
          </w:p>
        </w:tc>
        <w:tc>
          <w:tcPr>
            <w:tcW w:w="1566" w:type="dxa"/>
            <w:tcBorders>
              <w:top w:val="single" w:sz="4" w:space="0" w:color="auto"/>
              <w:left w:val="nil"/>
              <w:bottom w:val="single" w:sz="4" w:space="0" w:color="auto"/>
              <w:right w:val="single" w:sz="4" w:space="0" w:color="auto"/>
            </w:tcBorders>
            <w:shd w:val="clear" w:color="000000" w:fill="8DB4E3"/>
            <w:noWrap/>
            <w:vAlign w:val="bottom"/>
            <w:hideMark/>
          </w:tcPr>
          <w:p w:rsidR="000352F7" w:rsidRPr="00803EBF" w:rsidRDefault="000352F7" w:rsidP="000352F7">
            <w:pPr>
              <w:spacing w:after="0" w:line="240" w:lineRule="auto"/>
              <w:jc w:val="center"/>
              <w:rPr>
                <w:rFonts w:ascii="Calibri" w:hAnsi="Calibri" w:cs="Calibri"/>
                <w:b/>
                <w:bCs/>
                <w:color w:val="000000"/>
                <w:sz w:val="22"/>
                <w:szCs w:val="22"/>
              </w:rPr>
            </w:pPr>
            <w:r w:rsidRPr="00803EBF">
              <w:rPr>
                <w:rFonts w:ascii="Calibri" w:hAnsi="Calibri" w:cs="Calibri"/>
                <w:b/>
                <w:bCs/>
                <w:color w:val="000000"/>
                <w:sz w:val="22"/>
                <w:szCs w:val="22"/>
              </w:rPr>
              <w:t>2008</w:t>
            </w:r>
          </w:p>
        </w:tc>
        <w:tc>
          <w:tcPr>
            <w:tcW w:w="1566" w:type="dxa"/>
            <w:tcBorders>
              <w:top w:val="single" w:sz="4" w:space="0" w:color="auto"/>
              <w:left w:val="nil"/>
              <w:bottom w:val="single" w:sz="4" w:space="0" w:color="auto"/>
              <w:right w:val="single" w:sz="4" w:space="0" w:color="auto"/>
            </w:tcBorders>
            <w:shd w:val="clear" w:color="000000" w:fill="8DB4E3"/>
            <w:noWrap/>
            <w:vAlign w:val="bottom"/>
            <w:hideMark/>
          </w:tcPr>
          <w:p w:rsidR="000352F7" w:rsidRPr="00803EBF" w:rsidRDefault="000352F7" w:rsidP="000352F7">
            <w:pPr>
              <w:spacing w:after="0" w:line="240" w:lineRule="auto"/>
              <w:jc w:val="center"/>
              <w:rPr>
                <w:rFonts w:ascii="Calibri" w:hAnsi="Calibri" w:cs="Calibri"/>
                <w:b/>
                <w:bCs/>
                <w:color w:val="000000"/>
                <w:sz w:val="22"/>
                <w:szCs w:val="22"/>
              </w:rPr>
            </w:pPr>
            <w:r w:rsidRPr="00803EBF">
              <w:rPr>
                <w:rFonts w:ascii="Calibri" w:hAnsi="Calibri" w:cs="Calibri"/>
                <w:b/>
                <w:bCs/>
                <w:color w:val="000000"/>
                <w:sz w:val="22"/>
                <w:szCs w:val="22"/>
              </w:rPr>
              <w:t>2009</w:t>
            </w:r>
          </w:p>
        </w:tc>
      </w:tr>
      <w:tr w:rsidR="000352F7" w:rsidRPr="00803EBF" w:rsidTr="000352F7">
        <w:trPr>
          <w:trHeight w:val="327"/>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Business</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4,0%</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3,5%</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2,6%</w:t>
            </w:r>
          </w:p>
        </w:tc>
      </w:tr>
      <w:tr w:rsidR="000352F7" w:rsidRPr="00803EBF" w:rsidTr="000352F7">
        <w:trPr>
          <w:trHeight w:val="327"/>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Economy High</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12,8%</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11,7%</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9,1%</w:t>
            </w:r>
          </w:p>
        </w:tc>
      </w:tr>
      <w:tr w:rsidR="000352F7" w:rsidRPr="00803EBF" w:rsidTr="000352F7">
        <w:trPr>
          <w:trHeight w:val="327"/>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Economy Medium</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26,4%</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21,6%</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16,7%</w:t>
            </w:r>
          </w:p>
        </w:tc>
      </w:tr>
      <w:tr w:rsidR="000352F7" w:rsidRPr="00803EBF" w:rsidTr="000352F7">
        <w:trPr>
          <w:trHeight w:val="327"/>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Economy Low</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41,5%</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39,6%</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39,4%</w:t>
            </w:r>
          </w:p>
        </w:tc>
      </w:tr>
      <w:tr w:rsidR="000352F7" w:rsidRPr="00803EBF" w:rsidTr="000352F7">
        <w:trPr>
          <w:trHeight w:val="327"/>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Economy Low Low</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12,6%</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20,5%</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29,0%</w:t>
            </w:r>
          </w:p>
        </w:tc>
      </w:tr>
      <w:tr w:rsidR="000352F7" w:rsidRPr="00803EBF" w:rsidTr="000352F7">
        <w:trPr>
          <w:trHeight w:val="327"/>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Neplatící</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2,1%</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2,7%</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3,1%</w:t>
            </w:r>
          </w:p>
        </w:tc>
      </w:tr>
      <w:tr w:rsidR="000352F7" w:rsidRPr="00803EBF" w:rsidTr="000352F7">
        <w:trPr>
          <w:trHeight w:val="327"/>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Nespecifikované</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0,6%</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0,4%</w:t>
            </w:r>
          </w:p>
        </w:tc>
        <w:tc>
          <w:tcPr>
            <w:tcW w:w="156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0,2%</w:t>
            </w:r>
          </w:p>
        </w:tc>
      </w:tr>
    </w:tbl>
    <w:p w:rsidR="00A448E3" w:rsidRPr="00803EBF" w:rsidRDefault="00A448E3" w:rsidP="000352F7">
      <w:pPr>
        <w:pStyle w:val="DP-Norml"/>
        <w:rPr>
          <w:sz w:val="22"/>
          <w:szCs w:val="22"/>
        </w:rPr>
      </w:pPr>
      <w:r w:rsidRPr="00803EBF">
        <w:rPr>
          <w:sz w:val="22"/>
          <w:szCs w:val="22"/>
        </w:rPr>
        <w:t>Zdroj: ČSA</w:t>
      </w:r>
      <w:r w:rsidR="00F03875" w:rsidRPr="00803EBF">
        <w:rPr>
          <w:sz w:val="22"/>
          <w:szCs w:val="22"/>
        </w:rPr>
        <w:t xml:space="preserve"> (vlastní úprava).</w:t>
      </w:r>
    </w:p>
    <w:p w:rsidR="000352F7" w:rsidRPr="00803EBF" w:rsidRDefault="000352F7" w:rsidP="000352F7">
      <w:pPr>
        <w:pStyle w:val="DP-Norml"/>
        <w:rPr>
          <w:sz w:val="22"/>
          <w:szCs w:val="22"/>
        </w:rPr>
      </w:pPr>
    </w:p>
    <w:p w:rsidR="009B3D1F" w:rsidRPr="00803EBF" w:rsidRDefault="009B3D1F" w:rsidP="009B3D1F">
      <w:pPr>
        <w:pStyle w:val="DP1111"/>
        <w:numPr>
          <w:ilvl w:val="0"/>
          <w:numId w:val="0"/>
        </w:numPr>
        <w:rPr>
          <w:u w:val="single"/>
        </w:rPr>
      </w:pPr>
      <w:bookmarkStart w:id="67" w:name="_Toc289366951"/>
      <w:bookmarkStart w:id="68" w:name="_Toc289864830"/>
      <w:bookmarkStart w:id="69" w:name="_Toc290382480"/>
      <w:bookmarkStart w:id="70" w:name="_Toc290382608"/>
      <w:bookmarkStart w:id="71" w:name="_Toc291763389"/>
      <w:bookmarkStart w:id="72" w:name="_Toc291848694"/>
      <w:bookmarkStart w:id="73" w:name="_Toc291849358"/>
      <w:bookmarkStart w:id="74" w:name="_Toc299375145"/>
      <w:bookmarkStart w:id="75" w:name="_Toc299388768"/>
      <w:bookmarkStart w:id="76" w:name="_Toc299738578"/>
      <w:bookmarkStart w:id="77" w:name="_Toc301165828"/>
      <w:bookmarkStart w:id="78" w:name="_Toc301166699"/>
      <w:bookmarkStart w:id="79" w:name="_Toc301806844"/>
      <w:r w:rsidRPr="00803EBF">
        <w:rPr>
          <w:u w:val="single"/>
        </w:rPr>
        <w:lastRenderedPageBreak/>
        <w:t>Geografická segmentace</w:t>
      </w:r>
      <w:bookmarkEnd w:id="57"/>
      <w:bookmarkEnd w:id="58"/>
      <w:bookmarkEnd w:id="59"/>
      <w:bookmarkEnd w:id="60"/>
      <w:bookmarkEnd w:id="61"/>
      <w:bookmarkEnd w:id="67"/>
      <w:bookmarkEnd w:id="68"/>
      <w:bookmarkEnd w:id="69"/>
      <w:bookmarkEnd w:id="70"/>
      <w:bookmarkEnd w:id="71"/>
      <w:bookmarkEnd w:id="72"/>
      <w:bookmarkEnd w:id="73"/>
      <w:bookmarkEnd w:id="74"/>
      <w:bookmarkEnd w:id="75"/>
      <w:bookmarkEnd w:id="76"/>
      <w:bookmarkEnd w:id="77"/>
      <w:bookmarkEnd w:id="78"/>
      <w:bookmarkEnd w:id="79"/>
    </w:p>
    <w:p w:rsidR="009B3D1F" w:rsidRPr="00803EBF" w:rsidRDefault="009B3D1F" w:rsidP="009B3D1F">
      <w:pPr>
        <w:rPr>
          <w:szCs w:val="24"/>
        </w:rPr>
      </w:pPr>
      <w:r w:rsidRPr="00803EBF">
        <w:rPr>
          <w:szCs w:val="24"/>
        </w:rPr>
        <w:t>Každá letecká společnost sleduje obsazenost a rentabilitu svých linek v určitých geografických oblastech. Tabulka 3 uvádí obsazenost letadel ČSA v letech 2006-2009, rozčleněnou do několika geografických oblastí. Vnitrostátní letecká doprava (v rámci ČR), je pro ČSA téměř výhradně monopolním trhem. Jak ale vyplývá z</w:t>
      </w:r>
      <w:r w:rsidR="009F4BF9" w:rsidRPr="00803EBF">
        <w:rPr>
          <w:szCs w:val="24"/>
        </w:rPr>
        <w:t> </w:t>
      </w:r>
      <w:r w:rsidRPr="00803EBF">
        <w:rPr>
          <w:szCs w:val="24"/>
        </w:rPr>
        <w:t>tabulky</w:t>
      </w:r>
      <w:r w:rsidR="009F4BF9" w:rsidRPr="00803EBF">
        <w:rPr>
          <w:szCs w:val="24"/>
        </w:rPr>
        <w:t>,</w:t>
      </w:r>
      <w:r w:rsidRPr="00803EBF">
        <w:rPr>
          <w:szCs w:val="24"/>
        </w:rPr>
        <w:t xml:space="preserve"> i tady ČSA zaznamenaly propad v obsazenosti letadel. Zatím co v roce 2006 byla obsazenost letadel téměř 53%</w:t>
      </w:r>
      <w:r w:rsidR="009F4BF9" w:rsidRPr="00803EBF">
        <w:rPr>
          <w:szCs w:val="24"/>
        </w:rPr>
        <w:t>,</w:t>
      </w:r>
      <w:r w:rsidRPr="00803EBF">
        <w:rPr>
          <w:szCs w:val="24"/>
        </w:rPr>
        <w:t xml:space="preserve"> v roce 2009 už jen 45.6%. Funkce vnitrostátních linek je spíše doplňková, a tudíž citlivá na výkyvy celkové poptávky na trhu letecké přepravy. </w:t>
      </w:r>
      <w:r w:rsidR="008349FF" w:rsidRPr="00803EBF">
        <w:rPr>
          <w:szCs w:val="24"/>
        </w:rPr>
        <w:t xml:space="preserve">Jedním z důvodů </w:t>
      </w:r>
      <w:r w:rsidRPr="00803EBF">
        <w:rPr>
          <w:szCs w:val="24"/>
        </w:rPr>
        <w:t xml:space="preserve">je úspora nákladů, kdy zákazník volí levnější alternativu cestování např. mezi Prahou a Brnem vlakem, nebo autobusem. </w:t>
      </w:r>
    </w:p>
    <w:p w:rsidR="00813358" w:rsidRPr="00803EBF" w:rsidRDefault="009B3D1F" w:rsidP="00E95C0D">
      <w:pPr>
        <w:rPr>
          <w:szCs w:val="24"/>
        </w:rPr>
      </w:pPr>
      <w:r w:rsidRPr="00803EBF">
        <w:rPr>
          <w:szCs w:val="24"/>
        </w:rPr>
        <w:t>Pro ČSA je velice zajímavý a lukrativní trh směrem na východ. Destinace do Ruska a bývalých zemí Sovětského Svazu</w:t>
      </w:r>
      <w:r w:rsidRPr="00803EBF">
        <w:rPr>
          <w:color w:val="FF0000"/>
          <w:szCs w:val="24"/>
        </w:rPr>
        <w:t xml:space="preserve"> </w:t>
      </w:r>
      <w:r w:rsidRPr="00803EBF">
        <w:rPr>
          <w:szCs w:val="24"/>
        </w:rPr>
        <w:t xml:space="preserve">patří mezi nejziskovější linky ČSA. Trh v této oblasti však podléhá silné regulaci vzdušného prostoru ze strany vlády, která tak poskytuje nadstandardní podmínky domácím dopravcům jako je Aeroflot. </w:t>
      </w:r>
      <w:r w:rsidR="009F4BF9" w:rsidRPr="00803EBF">
        <w:rPr>
          <w:szCs w:val="24"/>
        </w:rPr>
        <w:t>Tato</w:t>
      </w:r>
      <w:r w:rsidRPr="00803EBF">
        <w:rPr>
          <w:szCs w:val="24"/>
        </w:rPr>
        <w:t xml:space="preserve"> regulace </w:t>
      </w:r>
      <w:r w:rsidR="009F4BF9" w:rsidRPr="00803EBF">
        <w:rPr>
          <w:szCs w:val="24"/>
        </w:rPr>
        <w:t xml:space="preserve">však </w:t>
      </w:r>
      <w:r w:rsidRPr="00803EBF">
        <w:rPr>
          <w:szCs w:val="24"/>
        </w:rPr>
        <w:t xml:space="preserve">umožňuje aerolinkám nasadit na letenky vyšší ceny než do dalších evropských metropol (Londýn, Paříž, apod.) I na tomto trhu se světová krize projevila dramatickým poklesem SLF za rok 2009. </w:t>
      </w:r>
      <w:r w:rsidR="00813358" w:rsidRPr="00803EBF">
        <w:rPr>
          <w:szCs w:val="24"/>
        </w:rPr>
        <w:t xml:space="preserve">Naopak obsazenost linek po Evropě mírně stoupá. Vyšší obsazenost je </w:t>
      </w:r>
      <w:r w:rsidR="005357B0" w:rsidRPr="00803EBF">
        <w:rPr>
          <w:szCs w:val="24"/>
        </w:rPr>
        <w:t>zpravidla</w:t>
      </w:r>
      <w:r w:rsidR="00813358" w:rsidRPr="00803EBF">
        <w:rPr>
          <w:szCs w:val="24"/>
        </w:rPr>
        <w:t xml:space="preserve"> doprovázená poklesem </w:t>
      </w:r>
      <w:r w:rsidR="005357B0" w:rsidRPr="00803EBF">
        <w:rPr>
          <w:szCs w:val="24"/>
        </w:rPr>
        <w:t>průměrné</w:t>
      </w:r>
      <w:r w:rsidR="00813358" w:rsidRPr="00803EBF">
        <w:rPr>
          <w:szCs w:val="24"/>
        </w:rPr>
        <w:t xml:space="preserve"> ceny letenky a celkovým výnosem na sedadlo, a to z důvodu silné konkurence na vybraných linkách, např.: Praha-Londýn, Praha-Paříž, Praha-Madrid, apod. </w:t>
      </w:r>
    </w:p>
    <w:p w:rsidR="009B3D1F" w:rsidRPr="00803EBF" w:rsidRDefault="009B3D1F" w:rsidP="009B3D1F">
      <w:pPr>
        <w:pStyle w:val="DP-Norml"/>
        <w:rPr>
          <w:sz w:val="22"/>
          <w:szCs w:val="22"/>
        </w:rPr>
      </w:pPr>
      <w:r w:rsidRPr="00803EBF">
        <w:rPr>
          <w:sz w:val="22"/>
          <w:szCs w:val="22"/>
        </w:rPr>
        <w:t xml:space="preserve">Tabulka </w:t>
      </w:r>
      <w:r w:rsidR="00A448E3" w:rsidRPr="00803EBF">
        <w:rPr>
          <w:sz w:val="22"/>
          <w:szCs w:val="22"/>
        </w:rPr>
        <w:t>3</w:t>
      </w:r>
      <w:r w:rsidRPr="00803EBF">
        <w:rPr>
          <w:sz w:val="22"/>
          <w:szCs w:val="22"/>
        </w:rPr>
        <w:t xml:space="preserve"> Obsazenost letadel (SLF) ČSA na pravidelných linkách po oblastech</w:t>
      </w:r>
    </w:p>
    <w:tbl>
      <w:tblPr>
        <w:tblW w:w="8448" w:type="dxa"/>
        <w:tblInd w:w="55" w:type="dxa"/>
        <w:tblCellMar>
          <w:left w:w="70" w:type="dxa"/>
          <w:right w:w="70" w:type="dxa"/>
        </w:tblCellMar>
        <w:tblLook w:val="04A0"/>
      </w:tblPr>
      <w:tblGrid>
        <w:gridCol w:w="3824"/>
        <w:gridCol w:w="1156"/>
        <w:gridCol w:w="1156"/>
        <w:gridCol w:w="1156"/>
        <w:gridCol w:w="1156"/>
      </w:tblGrid>
      <w:tr w:rsidR="000352F7" w:rsidRPr="00803EBF" w:rsidTr="000352F7">
        <w:trPr>
          <w:trHeight w:val="315"/>
        </w:trPr>
        <w:tc>
          <w:tcPr>
            <w:tcW w:w="3824" w:type="dxa"/>
            <w:tcBorders>
              <w:top w:val="single" w:sz="4" w:space="0" w:color="auto"/>
              <w:left w:val="single" w:sz="4" w:space="0" w:color="auto"/>
              <w:bottom w:val="single" w:sz="4" w:space="0" w:color="auto"/>
              <w:right w:val="single" w:sz="4" w:space="0" w:color="auto"/>
            </w:tcBorders>
            <w:shd w:val="clear" w:color="000000" w:fill="8DB4E3"/>
            <w:vAlign w:val="center"/>
            <w:hideMark/>
          </w:tcPr>
          <w:p w:rsidR="000352F7" w:rsidRPr="00803EBF" w:rsidRDefault="000352F7" w:rsidP="000352F7">
            <w:pPr>
              <w:spacing w:after="0" w:line="240" w:lineRule="auto"/>
              <w:jc w:val="left"/>
              <w:rPr>
                <w:rFonts w:ascii="Calibri" w:hAnsi="Calibri" w:cs="Calibri"/>
                <w:b/>
                <w:bCs/>
                <w:color w:val="000000"/>
                <w:sz w:val="22"/>
                <w:szCs w:val="22"/>
              </w:rPr>
            </w:pPr>
            <w:r w:rsidRPr="00803EBF">
              <w:rPr>
                <w:rFonts w:ascii="Calibri" w:hAnsi="Calibri" w:cs="Calibri"/>
                <w:b/>
                <w:bCs/>
                <w:color w:val="000000"/>
                <w:sz w:val="22"/>
                <w:szCs w:val="22"/>
              </w:rPr>
              <w:t>Rok</w:t>
            </w:r>
          </w:p>
        </w:tc>
        <w:tc>
          <w:tcPr>
            <w:tcW w:w="1156" w:type="dxa"/>
            <w:tcBorders>
              <w:top w:val="single" w:sz="4" w:space="0" w:color="auto"/>
              <w:left w:val="nil"/>
              <w:bottom w:val="single" w:sz="4" w:space="0" w:color="auto"/>
              <w:right w:val="single" w:sz="4" w:space="0" w:color="auto"/>
            </w:tcBorders>
            <w:shd w:val="clear" w:color="000000" w:fill="8DB4E3"/>
            <w:noWrap/>
            <w:vAlign w:val="bottom"/>
            <w:hideMark/>
          </w:tcPr>
          <w:p w:rsidR="000352F7" w:rsidRPr="00803EBF" w:rsidRDefault="000352F7" w:rsidP="000352F7">
            <w:pPr>
              <w:spacing w:after="0" w:line="240" w:lineRule="auto"/>
              <w:jc w:val="center"/>
              <w:rPr>
                <w:rFonts w:ascii="Calibri" w:hAnsi="Calibri" w:cs="Calibri"/>
                <w:b/>
                <w:bCs/>
                <w:color w:val="000000"/>
                <w:sz w:val="22"/>
                <w:szCs w:val="22"/>
              </w:rPr>
            </w:pPr>
            <w:r w:rsidRPr="00803EBF">
              <w:rPr>
                <w:rFonts w:ascii="Calibri" w:hAnsi="Calibri" w:cs="Calibri"/>
                <w:b/>
                <w:bCs/>
                <w:color w:val="000000"/>
                <w:sz w:val="22"/>
                <w:szCs w:val="22"/>
              </w:rPr>
              <w:t>2006</w:t>
            </w:r>
          </w:p>
        </w:tc>
        <w:tc>
          <w:tcPr>
            <w:tcW w:w="1156" w:type="dxa"/>
            <w:tcBorders>
              <w:top w:val="single" w:sz="4" w:space="0" w:color="auto"/>
              <w:left w:val="nil"/>
              <w:bottom w:val="single" w:sz="4" w:space="0" w:color="auto"/>
              <w:right w:val="single" w:sz="4" w:space="0" w:color="auto"/>
            </w:tcBorders>
            <w:shd w:val="clear" w:color="000000" w:fill="8DB4E3"/>
            <w:noWrap/>
            <w:vAlign w:val="bottom"/>
            <w:hideMark/>
          </w:tcPr>
          <w:p w:rsidR="000352F7" w:rsidRPr="00803EBF" w:rsidRDefault="000352F7" w:rsidP="000352F7">
            <w:pPr>
              <w:spacing w:after="0" w:line="240" w:lineRule="auto"/>
              <w:jc w:val="center"/>
              <w:rPr>
                <w:rFonts w:ascii="Calibri" w:hAnsi="Calibri" w:cs="Calibri"/>
                <w:b/>
                <w:bCs/>
                <w:color w:val="000000"/>
                <w:sz w:val="22"/>
                <w:szCs w:val="22"/>
              </w:rPr>
            </w:pPr>
            <w:r w:rsidRPr="00803EBF">
              <w:rPr>
                <w:rFonts w:ascii="Calibri" w:hAnsi="Calibri" w:cs="Calibri"/>
                <w:b/>
                <w:bCs/>
                <w:color w:val="000000"/>
                <w:sz w:val="22"/>
                <w:szCs w:val="22"/>
              </w:rPr>
              <w:t>2007</w:t>
            </w:r>
          </w:p>
        </w:tc>
        <w:tc>
          <w:tcPr>
            <w:tcW w:w="1156" w:type="dxa"/>
            <w:tcBorders>
              <w:top w:val="single" w:sz="4" w:space="0" w:color="auto"/>
              <w:left w:val="nil"/>
              <w:bottom w:val="single" w:sz="4" w:space="0" w:color="auto"/>
              <w:right w:val="single" w:sz="4" w:space="0" w:color="auto"/>
            </w:tcBorders>
            <w:shd w:val="clear" w:color="000000" w:fill="8DB4E3"/>
            <w:noWrap/>
            <w:vAlign w:val="bottom"/>
            <w:hideMark/>
          </w:tcPr>
          <w:p w:rsidR="000352F7" w:rsidRPr="00803EBF" w:rsidRDefault="000352F7" w:rsidP="000352F7">
            <w:pPr>
              <w:spacing w:after="0" w:line="240" w:lineRule="auto"/>
              <w:jc w:val="center"/>
              <w:rPr>
                <w:rFonts w:ascii="Calibri" w:hAnsi="Calibri" w:cs="Calibri"/>
                <w:b/>
                <w:bCs/>
                <w:color w:val="000000"/>
                <w:sz w:val="22"/>
                <w:szCs w:val="22"/>
              </w:rPr>
            </w:pPr>
            <w:r w:rsidRPr="00803EBF">
              <w:rPr>
                <w:rFonts w:ascii="Calibri" w:hAnsi="Calibri" w:cs="Calibri"/>
                <w:b/>
                <w:bCs/>
                <w:color w:val="000000"/>
                <w:sz w:val="22"/>
                <w:szCs w:val="22"/>
              </w:rPr>
              <w:t>2008</w:t>
            </w:r>
          </w:p>
        </w:tc>
        <w:tc>
          <w:tcPr>
            <w:tcW w:w="1156" w:type="dxa"/>
            <w:tcBorders>
              <w:top w:val="single" w:sz="4" w:space="0" w:color="auto"/>
              <w:left w:val="nil"/>
              <w:bottom w:val="single" w:sz="4" w:space="0" w:color="auto"/>
              <w:right w:val="single" w:sz="4" w:space="0" w:color="auto"/>
            </w:tcBorders>
            <w:shd w:val="clear" w:color="000000" w:fill="8DB4E3"/>
            <w:noWrap/>
            <w:vAlign w:val="bottom"/>
            <w:hideMark/>
          </w:tcPr>
          <w:p w:rsidR="000352F7" w:rsidRPr="00803EBF" w:rsidRDefault="000352F7" w:rsidP="000352F7">
            <w:pPr>
              <w:spacing w:after="0" w:line="240" w:lineRule="auto"/>
              <w:jc w:val="center"/>
              <w:rPr>
                <w:rFonts w:ascii="Calibri" w:hAnsi="Calibri" w:cs="Calibri"/>
                <w:b/>
                <w:bCs/>
                <w:color w:val="000000"/>
                <w:sz w:val="22"/>
                <w:szCs w:val="22"/>
              </w:rPr>
            </w:pPr>
            <w:r w:rsidRPr="00803EBF">
              <w:rPr>
                <w:rFonts w:ascii="Calibri" w:hAnsi="Calibri" w:cs="Calibri"/>
                <w:b/>
                <w:bCs/>
                <w:color w:val="000000"/>
                <w:sz w:val="22"/>
                <w:szCs w:val="22"/>
              </w:rPr>
              <w:t>2009</w:t>
            </w:r>
          </w:p>
        </w:tc>
      </w:tr>
      <w:tr w:rsidR="000352F7" w:rsidRPr="00803EBF" w:rsidTr="000352F7">
        <w:trPr>
          <w:trHeight w:val="315"/>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Pravidelná vnitrostátní</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52,8</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54,1</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51,0</w:t>
            </w:r>
          </w:p>
        </w:tc>
        <w:tc>
          <w:tcPr>
            <w:tcW w:w="1156" w:type="dxa"/>
            <w:tcBorders>
              <w:top w:val="nil"/>
              <w:left w:val="nil"/>
              <w:bottom w:val="single" w:sz="4" w:space="0" w:color="auto"/>
              <w:right w:val="single" w:sz="4" w:space="0" w:color="auto"/>
            </w:tcBorders>
            <w:shd w:val="clear" w:color="auto" w:fill="auto"/>
            <w:noWrap/>
            <w:vAlign w:val="bottom"/>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45,6</w:t>
            </w:r>
          </w:p>
        </w:tc>
      </w:tr>
      <w:tr w:rsidR="000352F7" w:rsidRPr="00803EBF" w:rsidTr="000352F7">
        <w:trPr>
          <w:trHeight w:val="315"/>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Pravidelná mezinárodní</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70,0</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66,4</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64,8</w:t>
            </w:r>
          </w:p>
        </w:tc>
        <w:tc>
          <w:tcPr>
            <w:tcW w:w="1156" w:type="dxa"/>
            <w:tcBorders>
              <w:top w:val="nil"/>
              <w:left w:val="nil"/>
              <w:bottom w:val="single" w:sz="4" w:space="0" w:color="auto"/>
              <w:right w:val="single" w:sz="4" w:space="0" w:color="auto"/>
            </w:tcBorders>
            <w:shd w:val="clear" w:color="auto" w:fill="auto"/>
            <w:noWrap/>
            <w:vAlign w:val="bottom"/>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66,0</w:t>
            </w:r>
          </w:p>
        </w:tc>
      </w:tr>
      <w:tr w:rsidR="000352F7" w:rsidRPr="00803EBF" w:rsidTr="000352F7">
        <w:trPr>
          <w:trHeight w:val="315"/>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Pravidelná Severní Amerika</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81,6</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76,6</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77,6</w:t>
            </w:r>
          </w:p>
        </w:tc>
        <w:tc>
          <w:tcPr>
            <w:tcW w:w="1156" w:type="dxa"/>
            <w:tcBorders>
              <w:top w:val="nil"/>
              <w:left w:val="nil"/>
              <w:bottom w:val="single" w:sz="4" w:space="0" w:color="auto"/>
              <w:right w:val="single" w:sz="4" w:space="0" w:color="auto"/>
            </w:tcBorders>
            <w:shd w:val="clear" w:color="auto" w:fill="auto"/>
            <w:noWrap/>
            <w:vAlign w:val="bottom"/>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77,0</w:t>
            </w:r>
          </w:p>
        </w:tc>
      </w:tr>
      <w:tr w:rsidR="000352F7" w:rsidRPr="00803EBF" w:rsidTr="000352F7">
        <w:trPr>
          <w:trHeight w:val="315"/>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Pravidelná Dálný východ</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77,7</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68,0</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66,6</w:t>
            </w:r>
          </w:p>
        </w:tc>
        <w:tc>
          <w:tcPr>
            <w:tcW w:w="1156" w:type="dxa"/>
            <w:tcBorders>
              <w:top w:val="nil"/>
              <w:left w:val="nil"/>
              <w:bottom w:val="single" w:sz="4" w:space="0" w:color="auto"/>
              <w:right w:val="single" w:sz="4" w:space="0" w:color="auto"/>
            </w:tcBorders>
            <w:shd w:val="clear" w:color="auto" w:fill="auto"/>
            <w:noWrap/>
            <w:vAlign w:val="bottom"/>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57,6</w:t>
            </w:r>
          </w:p>
        </w:tc>
      </w:tr>
      <w:tr w:rsidR="000352F7" w:rsidRPr="00803EBF" w:rsidTr="000352F7">
        <w:trPr>
          <w:trHeight w:val="315"/>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Pravidelná Afrika</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68,8</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70,3</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76,9</w:t>
            </w:r>
          </w:p>
        </w:tc>
        <w:tc>
          <w:tcPr>
            <w:tcW w:w="1156" w:type="dxa"/>
            <w:tcBorders>
              <w:top w:val="nil"/>
              <w:left w:val="nil"/>
              <w:bottom w:val="single" w:sz="4" w:space="0" w:color="auto"/>
              <w:right w:val="single" w:sz="4" w:space="0" w:color="auto"/>
            </w:tcBorders>
            <w:shd w:val="clear" w:color="auto" w:fill="auto"/>
            <w:noWrap/>
            <w:vAlign w:val="bottom"/>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69,0</w:t>
            </w:r>
          </w:p>
        </w:tc>
      </w:tr>
      <w:tr w:rsidR="000352F7" w:rsidRPr="00803EBF" w:rsidTr="000352F7">
        <w:trPr>
          <w:trHeight w:val="315"/>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Pravidelná Blízký východ</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68,0</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73,3</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75,5</w:t>
            </w:r>
          </w:p>
        </w:tc>
        <w:tc>
          <w:tcPr>
            <w:tcW w:w="1156" w:type="dxa"/>
            <w:tcBorders>
              <w:top w:val="nil"/>
              <w:left w:val="nil"/>
              <w:bottom w:val="single" w:sz="4" w:space="0" w:color="auto"/>
              <w:right w:val="single" w:sz="4" w:space="0" w:color="auto"/>
            </w:tcBorders>
            <w:shd w:val="clear" w:color="auto" w:fill="auto"/>
            <w:noWrap/>
            <w:vAlign w:val="bottom"/>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69,2</w:t>
            </w:r>
          </w:p>
        </w:tc>
      </w:tr>
      <w:tr w:rsidR="000352F7" w:rsidRPr="00803EBF" w:rsidTr="000352F7">
        <w:trPr>
          <w:trHeight w:val="315"/>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Pravidelná Západní Evropa</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65,8</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63,4</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62,9</w:t>
            </w:r>
          </w:p>
        </w:tc>
        <w:tc>
          <w:tcPr>
            <w:tcW w:w="1156" w:type="dxa"/>
            <w:tcBorders>
              <w:top w:val="nil"/>
              <w:left w:val="nil"/>
              <w:bottom w:val="single" w:sz="4" w:space="0" w:color="auto"/>
              <w:right w:val="single" w:sz="4" w:space="0" w:color="auto"/>
            </w:tcBorders>
            <w:shd w:val="clear" w:color="auto" w:fill="auto"/>
            <w:noWrap/>
            <w:vAlign w:val="bottom"/>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65,3</w:t>
            </w:r>
          </w:p>
        </w:tc>
      </w:tr>
      <w:tr w:rsidR="000352F7" w:rsidRPr="00803EBF" w:rsidTr="000352F7">
        <w:trPr>
          <w:trHeight w:val="315"/>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Pravidelná Střední a východní Evropa</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67,6</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62,8</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59,9</w:t>
            </w:r>
          </w:p>
        </w:tc>
        <w:tc>
          <w:tcPr>
            <w:tcW w:w="1156" w:type="dxa"/>
            <w:tcBorders>
              <w:top w:val="nil"/>
              <w:left w:val="nil"/>
              <w:bottom w:val="single" w:sz="4" w:space="0" w:color="auto"/>
              <w:right w:val="single" w:sz="4" w:space="0" w:color="auto"/>
            </w:tcBorders>
            <w:shd w:val="clear" w:color="auto" w:fill="auto"/>
            <w:noWrap/>
            <w:vAlign w:val="bottom"/>
            <w:hideMark/>
          </w:tcPr>
          <w:p w:rsidR="000352F7" w:rsidRPr="00803EBF" w:rsidRDefault="000352F7" w:rsidP="000352F7">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64,4</w:t>
            </w:r>
          </w:p>
        </w:tc>
      </w:tr>
      <w:tr w:rsidR="000352F7" w:rsidRPr="00803EBF" w:rsidTr="000352F7">
        <w:trPr>
          <w:trHeight w:val="315"/>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left"/>
              <w:rPr>
                <w:rFonts w:ascii="Calibri" w:hAnsi="Calibri" w:cs="Calibri"/>
                <w:b/>
                <w:bCs/>
                <w:color w:val="000000"/>
                <w:sz w:val="22"/>
                <w:szCs w:val="22"/>
              </w:rPr>
            </w:pPr>
            <w:r w:rsidRPr="00803EBF">
              <w:rPr>
                <w:rFonts w:ascii="Calibri" w:hAnsi="Calibri" w:cs="Calibri"/>
                <w:b/>
                <w:bCs/>
                <w:color w:val="000000"/>
                <w:sz w:val="22"/>
                <w:szCs w:val="22"/>
              </w:rPr>
              <w:t>Pravidelné tratě celkem</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b/>
                <w:bCs/>
                <w:color w:val="000000"/>
                <w:sz w:val="22"/>
                <w:szCs w:val="22"/>
              </w:rPr>
            </w:pPr>
            <w:r w:rsidRPr="00803EBF">
              <w:rPr>
                <w:rFonts w:ascii="Calibri" w:hAnsi="Calibri" w:cs="Calibri"/>
                <w:b/>
                <w:bCs/>
                <w:color w:val="000000"/>
                <w:sz w:val="22"/>
                <w:szCs w:val="22"/>
              </w:rPr>
              <w:t>69,9</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b/>
                <w:bCs/>
                <w:color w:val="000000"/>
                <w:sz w:val="22"/>
                <w:szCs w:val="22"/>
              </w:rPr>
            </w:pPr>
            <w:r w:rsidRPr="00803EBF">
              <w:rPr>
                <w:rFonts w:ascii="Calibri" w:hAnsi="Calibri" w:cs="Calibri"/>
                <w:b/>
                <w:bCs/>
                <w:color w:val="000000"/>
                <w:sz w:val="22"/>
                <w:szCs w:val="22"/>
              </w:rPr>
              <w:t>66,3</w:t>
            </w:r>
          </w:p>
        </w:tc>
        <w:tc>
          <w:tcPr>
            <w:tcW w:w="1156" w:type="dxa"/>
            <w:tcBorders>
              <w:top w:val="nil"/>
              <w:left w:val="nil"/>
              <w:bottom w:val="single" w:sz="4" w:space="0" w:color="auto"/>
              <w:right w:val="single" w:sz="4" w:space="0" w:color="auto"/>
            </w:tcBorders>
            <w:shd w:val="clear" w:color="auto" w:fill="auto"/>
            <w:vAlign w:val="center"/>
            <w:hideMark/>
          </w:tcPr>
          <w:p w:rsidR="000352F7" w:rsidRPr="00803EBF" w:rsidRDefault="000352F7" w:rsidP="000352F7">
            <w:pPr>
              <w:spacing w:after="0" w:line="240" w:lineRule="auto"/>
              <w:jc w:val="center"/>
              <w:rPr>
                <w:rFonts w:ascii="Calibri" w:hAnsi="Calibri" w:cs="Calibri"/>
                <w:b/>
                <w:bCs/>
                <w:color w:val="000000"/>
                <w:sz w:val="22"/>
                <w:szCs w:val="22"/>
              </w:rPr>
            </w:pPr>
            <w:r w:rsidRPr="00803EBF">
              <w:rPr>
                <w:rFonts w:ascii="Calibri" w:hAnsi="Calibri" w:cs="Calibri"/>
                <w:b/>
                <w:bCs/>
                <w:color w:val="000000"/>
                <w:sz w:val="22"/>
                <w:szCs w:val="22"/>
              </w:rPr>
              <w:t>64,7</w:t>
            </w:r>
          </w:p>
        </w:tc>
        <w:tc>
          <w:tcPr>
            <w:tcW w:w="1156" w:type="dxa"/>
            <w:tcBorders>
              <w:top w:val="nil"/>
              <w:left w:val="nil"/>
              <w:bottom w:val="single" w:sz="4" w:space="0" w:color="auto"/>
              <w:right w:val="single" w:sz="4" w:space="0" w:color="auto"/>
            </w:tcBorders>
            <w:shd w:val="clear" w:color="auto" w:fill="auto"/>
            <w:noWrap/>
            <w:vAlign w:val="bottom"/>
            <w:hideMark/>
          </w:tcPr>
          <w:p w:rsidR="000352F7" w:rsidRPr="00803EBF" w:rsidRDefault="000352F7" w:rsidP="000352F7">
            <w:pPr>
              <w:spacing w:after="0" w:line="240" w:lineRule="auto"/>
              <w:jc w:val="center"/>
              <w:rPr>
                <w:rFonts w:ascii="Calibri" w:hAnsi="Calibri" w:cs="Calibri"/>
                <w:b/>
                <w:bCs/>
                <w:color w:val="000000"/>
                <w:sz w:val="22"/>
                <w:szCs w:val="22"/>
              </w:rPr>
            </w:pPr>
            <w:r w:rsidRPr="00803EBF">
              <w:rPr>
                <w:rFonts w:ascii="Calibri" w:hAnsi="Calibri" w:cs="Calibri"/>
                <w:b/>
                <w:bCs/>
                <w:color w:val="000000"/>
                <w:sz w:val="22"/>
                <w:szCs w:val="22"/>
              </w:rPr>
              <w:t>65,8</w:t>
            </w:r>
          </w:p>
        </w:tc>
      </w:tr>
    </w:tbl>
    <w:p w:rsidR="008374BE" w:rsidRPr="00803EBF" w:rsidRDefault="009B3D1F" w:rsidP="008374BE">
      <w:pPr>
        <w:pStyle w:val="DP-Norml"/>
        <w:rPr>
          <w:sz w:val="22"/>
          <w:szCs w:val="22"/>
        </w:rPr>
      </w:pPr>
      <w:r w:rsidRPr="00803EBF">
        <w:rPr>
          <w:sz w:val="22"/>
          <w:szCs w:val="22"/>
        </w:rPr>
        <w:t>Zdroj: ČSA</w:t>
      </w:r>
      <w:bookmarkStart w:id="80" w:name="_Toc270102769"/>
      <w:r w:rsidR="00F03875" w:rsidRPr="00803EBF">
        <w:rPr>
          <w:sz w:val="22"/>
          <w:szCs w:val="22"/>
        </w:rPr>
        <w:t xml:space="preserve"> (vlastní úprava).</w:t>
      </w:r>
    </w:p>
    <w:p w:rsidR="008374BE" w:rsidRPr="00803EBF" w:rsidRDefault="008374BE" w:rsidP="008374BE">
      <w:pPr>
        <w:pStyle w:val="DP-Norml"/>
      </w:pPr>
    </w:p>
    <w:p w:rsidR="008374BE" w:rsidRPr="00803EBF" w:rsidRDefault="008374BE" w:rsidP="008374BE">
      <w:pPr>
        <w:pStyle w:val="DP-Norml"/>
      </w:pPr>
    </w:p>
    <w:p w:rsidR="00B90817" w:rsidRPr="00803EBF" w:rsidRDefault="00180BA1" w:rsidP="00B90817">
      <w:pPr>
        <w:pStyle w:val="Nadpis3"/>
      </w:pPr>
      <w:bookmarkStart w:id="81" w:name="_Toc301806845"/>
      <w:bookmarkStart w:id="82" w:name="_Toc270102767"/>
      <w:bookmarkEnd w:id="80"/>
      <w:r w:rsidRPr="00803EBF">
        <w:lastRenderedPageBreak/>
        <w:t>P</w:t>
      </w:r>
      <w:r w:rsidR="00B90817" w:rsidRPr="00803EBF">
        <w:t xml:space="preserve">řepravní </w:t>
      </w:r>
      <w:bookmarkStart w:id="83" w:name="_Toc270102773"/>
      <w:bookmarkStart w:id="84" w:name="_Toc287614426"/>
      <w:bookmarkStart w:id="85" w:name="_Toc288056837"/>
      <w:bookmarkStart w:id="86" w:name="_Toc289366955"/>
      <w:bookmarkStart w:id="87" w:name="_Toc289864834"/>
      <w:bookmarkStart w:id="88" w:name="_Toc290382484"/>
      <w:bookmarkStart w:id="89" w:name="_Toc290382612"/>
      <w:bookmarkStart w:id="90" w:name="_Toc291763393"/>
      <w:bookmarkStart w:id="91" w:name="_Toc291848698"/>
      <w:bookmarkStart w:id="92" w:name="_Toc291849362"/>
      <w:r w:rsidR="00B90817" w:rsidRPr="00803EBF">
        <w:t>ukazatelé</w:t>
      </w:r>
      <w:bookmarkEnd w:id="81"/>
    </w:p>
    <w:p w:rsidR="00B705FB" w:rsidRPr="00803EBF" w:rsidRDefault="00691141" w:rsidP="00802E01">
      <w:pPr>
        <w:pStyle w:val="DP1111"/>
        <w:numPr>
          <w:ilvl w:val="0"/>
          <w:numId w:val="0"/>
        </w:numPr>
        <w:rPr>
          <w:u w:val="single"/>
        </w:rPr>
      </w:pPr>
      <w:bookmarkStart w:id="93" w:name="_Toc299375148"/>
      <w:bookmarkStart w:id="94" w:name="_Toc299388770"/>
      <w:bookmarkStart w:id="95" w:name="_Toc299738580"/>
      <w:bookmarkStart w:id="96" w:name="_Toc301165830"/>
      <w:bookmarkStart w:id="97" w:name="_Toc301166701"/>
      <w:bookmarkStart w:id="98" w:name="_Toc301806846"/>
      <w:r w:rsidRPr="00803EBF">
        <w:rPr>
          <w:u w:val="single"/>
        </w:rPr>
        <w:t xml:space="preserve">Výnos na </w:t>
      </w:r>
      <w:r w:rsidR="00802E01" w:rsidRPr="00803EBF">
        <w:rPr>
          <w:u w:val="single"/>
        </w:rPr>
        <w:t>sedadlo (</w:t>
      </w:r>
      <w:r w:rsidR="00B705FB" w:rsidRPr="00803EBF">
        <w:rPr>
          <w:u w:val="single"/>
        </w:rPr>
        <w:t>YIELD</w:t>
      </w:r>
      <w:bookmarkEnd w:id="83"/>
      <w:bookmarkEnd w:id="84"/>
      <w:bookmarkEnd w:id="85"/>
      <w:bookmarkEnd w:id="86"/>
      <w:bookmarkEnd w:id="87"/>
      <w:bookmarkEnd w:id="88"/>
      <w:bookmarkEnd w:id="89"/>
      <w:bookmarkEnd w:id="90"/>
      <w:bookmarkEnd w:id="91"/>
      <w:bookmarkEnd w:id="92"/>
      <w:r w:rsidR="00802E01" w:rsidRPr="00803EBF">
        <w:rPr>
          <w:u w:val="single"/>
        </w:rPr>
        <w:t>)</w:t>
      </w:r>
      <w:bookmarkEnd w:id="93"/>
      <w:bookmarkEnd w:id="94"/>
      <w:bookmarkEnd w:id="95"/>
      <w:bookmarkEnd w:id="96"/>
      <w:bookmarkEnd w:id="97"/>
      <w:bookmarkEnd w:id="98"/>
    </w:p>
    <w:p w:rsidR="00802E01" w:rsidRPr="00803EBF" w:rsidRDefault="00B705FB" w:rsidP="00802E01">
      <w:pPr>
        <w:spacing w:after="0"/>
        <w:rPr>
          <w:rFonts w:ascii="Arial" w:hAnsi="Arial" w:cs="Arial"/>
          <w:sz w:val="18"/>
          <w:szCs w:val="18"/>
        </w:rPr>
      </w:pPr>
      <w:r w:rsidRPr="00803EBF">
        <w:rPr>
          <w:szCs w:val="24"/>
        </w:rPr>
        <w:t xml:space="preserve">Vývoj Yieldu v ČSA má od roku 2002 klesající tendenci. V roce 2008 </w:t>
      </w:r>
      <w:r w:rsidR="00691141" w:rsidRPr="00803EBF">
        <w:rPr>
          <w:szCs w:val="24"/>
        </w:rPr>
        <w:t xml:space="preserve">to </w:t>
      </w:r>
      <w:r w:rsidRPr="00803EBF">
        <w:rPr>
          <w:szCs w:val="24"/>
        </w:rPr>
        <w:t xml:space="preserve">byl pokles </w:t>
      </w:r>
      <w:r w:rsidR="00691141" w:rsidRPr="00803EBF">
        <w:rPr>
          <w:szCs w:val="24"/>
        </w:rPr>
        <w:t xml:space="preserve">o </w:t>
      </w:r>
      <w:r w:rsidRPr="00803EBF">
        <w:rPr>
          <w:szCs w:val="24"/>
        </w:rPr>
        <w:t>6% a</w:t>
      </w:r>
      <w:r w:rsidR="00691141" w:rsidRPr="00803EBF">
        <w:rPr>
          <w:szCs w:val="24"/>
        </w:rPr>
        <w:t xml:space="preserve"> v roce 2009 o dalších </w:t>
      </w:r>
      <w:r w:rsidRPr="00803EBF">
        <w:rPr>
          <w:szCs w:val="24"/>
        </w:rPr>
        <w:t xml:space="preserve">7% oproti roku 2008. Hodnota Yieldu se propadla pod 2.0, což vyjadřuje velmi špatnou výnosnost na sedačku.  Část poklesu jde na vrub změny kurzu, avšak největší část tvoří pokles tarifu (průměrné ceny letenky). </w:t>
      </w:r>
      <w:r w:rsidR="00691141" w:rsidRPr="00803EBF">
        <w:rPr>
          <w:szCs w:val="24"/>
        </w:rPr>
        <w:t>S</w:t>
      </w:r>
      <w:r w:rsidRPr="00803EBF">
        <w:rPr>
          <w:szCs w:val="24"/>
        </w:rPr>
        <w:t>ituaci a pohled na vývoj Yieldu v ČSA vystihují slova redaktora Mladé Fronty Dnes, Pavla Párala</w:t>
      </w:r>
      <w:r w:rsidR="00691141" w:rsidRPr="00803EBF">
        <w:rPr>
          <w:szCs w:val="24"/>
        </w:rPr>
        <w:t xml:space="preserve"> z počátku roku 2010</w:t>
      </w:r>
      <w:r w:rsidRPr="00803EBF">
        <w:rPr>
          <w:szCs w:val="24"/>
        </w:rPr>
        <w:t>.</w:t>
      </w:r>
      <w:r w:rsidR="00802E01" w:rsidRPr="00803EBF">
        <w:rPr>
          <w:rFonts w:ascii="Arial" w:hAnsi="Arial" w:cs="Arial"/>
          <w:sz w:val="18"/>
          <w:szCs w:val="18"/>
        </w:rPr>
        <w:t xml:space="preserve"> </w:t>
      </w:r>
      <w:r w:rsidRPr="00803EBF">
        <w:rPr>
          <w:szCs w:val="24"/>
        </w:rPr>
        <w:t xml:space="preserve">„ ČSA nutně potřebují zvýšit výnos na sedačku v letadle, což </w:t>
      </w:r>
      <w:r w:rsidR="000205B5" w:rsidRPr="00803EBF">
        <w:rPr>
          <w:szCs w:val="24"/>
        </w:rPr>
        <w:t>jde</w:t>
      </w:r>
      <w:r w:rsidRPr="00803EBF">
        <w:rPr>
          <w:szCs w:val="24"/>
        </w:rPr>
        <w:t xml:space="preserve"> udělat v zásadě dvěma způsoby. Prodat více letenek, nebo se zbavit části letadel a cestující odvézt s nižší kapacitou. Kapacita ČSA výrazně převýšila možnosti trhu, který má k dispozici. Klíčové je proto nyní nastavit sedačkovou kapacitu, tedy česky řečeno počet letadel tak, aby odpovídala trhu, který je k dispozici.“</w:t>
      </w:r>
      <w:r w:rsidRPr="00803EBF">
        <w:rPr>
          <w:rStyle w:val="Znakapoznpodarou"/>
          <w:szCs w:val="24"/>
        </w:rPr>
        <w:footnoteReference w:id="56"/>
      </w:r>
    </w:p>
    <w:p w:rsidR="00802E01" w:rsidRPr="00803EBF" w:rsidRDefault="00802E01" w:rsidP="00802E01">
      <w:pPr>
        <w:spacing w:after="0"/>
        <w:rPr>
          <w:rFonts w:ascii="Arial" w:hAnsi="Arial" w:cs="Arial"/>
          <w:sz w:val="18"/>
          <w:szCs w:val="18"/>
        </w:rPr>
      </w:pPr>
    </w:p>
    <w:p w:rsidR="00A8610B" w:rsidRPr="00803EBF" w:rsidRDefault="005A3063" w:rsidP="00B705FB">
      <w:pPr>
        <w:rPr>
          <w:szCs w:val="24"/>
        </w:rPr>
      </w:pPr>
      <w:r w:rsidRPr="00803EBF">
        <w:rPr>
          <w:szCs w:val="24"/>
        </w:rPr>
        <w:t>Rok</w:t>
      </w:r>
      <w:r w:rsidR="00A8610B" w:rsidRPr="00803EBF">
        <w:rPr>
          <w:szCs w:val="24"/>
        </w:rPr>
        <w:t xml:space="preserve"> 2010 a první pololetí roku 2011 se nese ve znamení úspor nákladů a rušení nerentabilních letů. </w:t>
      </w:r>
      <w:r w:rsidR="00D60216" w:rsidRPr="00803EBF">
        <w:rPr>
          <w:szCs w:val="24"/>
        </w:rPr>
        <w:t>Celková přep</w:t>
      </w:r>
      <w:r w:rsidRPr="00803EBF">
        <w:rPr>
          <w:szCs w:val="24"/>
        </w:rPr>
        <w:t>ravní kapacita ČSA klesla v roce</w:t>
      </w:r>
      <w:r w:rsidR="00D60216" w:rsidRPr="00803EBF">
        <w:rPr>
          <w:szCs w:val="24"/>
        </w:rPr>
        <w:t xml:space="preserve"> 2010 oproti roku 2009 až o pětinu. </w:t>
      </w:r>
      <w:r w:rsidR="00A8610B" w:rsidRPr="00803EBF">
        <w:rPr>
          <w:szCs w:val="24"/>
        </w:rPr>
        <w:t>Výsledky výnosnosti na sedačku za rok 2010</w:t>
      </w:r>
      <w:r w:rsidRPr="00803EBF">
        <w:rPr>
          <w:szCs w:val="24"/>
        </w:rPr>
        <w:t>,</w:t>
      </w:r>
      <w:r w:rsidR="00A8610B" w:rsidRPr="00803EBF">
        <w:rPr>
          <w:szCs w:val="24"/>
        </w:rPr>
        <w:t xml:space="preserve"> dosud nebyli publikováni.</w:t>
      </w:r>
    </w:p>
    <w:p w:rsidR="00B705FB" w:rsidRPr="00803EBF" w:rsidRDefault="00B705FB" w:rsidP="00B705FB">
      <w:pPr>
        <w:tabs>
          <w:tab w:val="left" w:pos="6660"/>
        </w:tabs>
        <w:spacing w:after="0"/>
        <w:rPr>
          <w:sz w:val="22"/>
          <w:szCs w:val="22"/>
        </w:rPr>
      </w:pPr>
      <w:r w:rsidRPr="00803EBF">
        <w:rPr>
          <w:sz w:val="22"/>
          <w:szCs w:val="22"/>
        </w:rPr>
        <w:t xml:space="preserve">Obr. </w:t>
      </w:r>
      <w:r w:rsidR="009A6853" w:rsidRPr="00803EBF">
        <w:rPr>
          <w:sz w:val="22"/>
          <w:szCs w:val="22"/>
        </w:rPr>
        <w:t>1</w:t>
      </w:r>
      <w:r w:rsidR="00F27078" w:rsidRPr="00803EBF">
        <w:rPr>
          <w:sz w:val="22"/>
          <w:szCs w:val="22"/>
        </w:rPr>
        <w:t>1</w:t>
      </w:r>
      <w:r w:rsidRPr="00803EBF">
        <w:rPr>
          <w:sz w:val="22"/>
          <w:szCs w:val="22"/>
        </w:rPr>
        <w:t xml:space="preserve"> Vývoj Yieldu pravidelné přepravy ČSA v letech 2002-2009</w:t>
      </w:r>
    </w:p>
    <w:p w:rsidR="00E95C0D" w:rsidRPr="00803EBF" w:rsidRDefault="00B6184F" w:rsidP="00C91A48">
      <w:pPr>
        <w:rPr>
          <w:szCs w:val="24"/>
        </w:rPr>
      </w:pPr>
      <w:r w:rsidRPr="00803EBF">
        <w:rPr>
          <w:noProof/>
          <w:szCs w:val="24"/>
        </w:rPr>
        <w:drawing>
          <wp:inline distT="0" distB="0" distL="0" distR="0">
            <wp:extent cx="5238750" cy="2309854"/>
            <wp:effectExtent l="19050" t="0" r="0" b="0"/>
            <wp:docPr id="11"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25" cstate="print"/>
                    <a:srcRect/>
                    <a:stretch>
                      <a:fillRect/>
                    </a:stretch>
                  </pic:blipFill>
                  <pic:spPr bwMode="auto">
                    <a:xfrm>
                      <a:off x="0" y="0"/>
                      <a:ext cx="5238750" cy="2309854"/>
                    </a:xfrm>
                    <a:prstGeom prst="rect">
                      <a:avLst/>
                    </a:prstGeom>
                    <a:noFill/>
                    <a:ln w="9525">
                      <a:noFill/>
                      <a:miter lim="800000"/>
                      <a:headEnd/>
                      <a:tailEnd/>
                    </a:ln>
                  </pic:spPr>
                </pic:pic>
              </a:graphicData>
            </a:graphic>
          </wp:inline>
        </w:drawing>
      </w:r>
      <w:r w:rsidR="00B705FB" w:rsidRPr="00803EBF">
        <w:rPr>
          <w:sz w:val="22"/>
          <w:szCs w:val="22"/>
        </w:rPr>
        <w:t>Zdroj:</w:t>
      </w:r>
      <w:r w:rsidR="00C91A48" w:rsidRPr="00803EBF">
        <w:rPr>
          <w:sz w:val="22"/>
          <w:szCs w:val="22"/>
        </w:rPr>
        <w:t>ČSA</w:t>
      </w:r>
      <w:bookmarkStart w:id="99" w:name="_Toc270102774"/>
      <w:bookmarkStart w:id="100" w:name="_Toc287614427"/>
      <w:bookmarkStart w:id="101" w:name="_Toc288056838"/>
      <w:r w:rsidR="00F03875" w:rsidRPr="00803EBF">
        <w:rPr>
          <w:sz w:val="22"/>
          <w:szCs w:val="22"/>
        </w:rPr>
        <w:t xml:space="preserve"> (vlastní úprava).</w:t>
      </w:r>
      <w:r w:rsidR="00424683" w:rsidRPr="00803EBF">
        <w:rPr>
          <w:b/>
          <w:u w:val="single"/>
        </w:rPr>
        <w:br w:type="page"/>
      </w:r>
      <w:bookmarkStart w:id="102" w:name="_Toc289366956"/>
      <w:bookmarkStart w:id="103" w:name="_Toc289864835"/>
      <w:bookmarkStart w:id="104" w:name="_Toc290382485"/>
      <w:bookmarkStart w:id="105" w:name="_Toc290382613"/>
      <w:bookmarkStart w:id="106" w:name="_Toc291763394"/>
      <w:bookmarkStart w:id="107" w:name="_Toc291848699"/>
      <w:bookmarkStart w:id="108" w:name="_Toc291849363"/>
      <w:bookmarkStart w:id="109" w:name="_Toc299375149"/>
      <w:bookmarkStart w:id="110" w:name="_Toc299388771"/>
    </w:p>
    <w:p w:rsidR="00B705FB" w:rsidRPr="00803EBF" w:rsidRDefault="00D60216" w:rsidP="00085A52">
      <w:pPr>
        <w:pStyle w:val="DP1111"/>
        <w:numPr>
          <w:ilvl w:val="0"/>
          <w:numId w:val="0"/>
        </w:numPr>
        <w:rPr>
          <w:u w:val="single"/>
        </w:rPr>
      </w:pPr>
      <w:bookmarkStart w:id="111" w:name="_Toc299738581"/>
      <w:bookmarkStart w:id="112" w:name="_Toc301165831"/>
      <w:bookmarkStart w:id="113" w:name="_Toc301166702"/>
      <w:bookmarkStart w:id="114" w:name="_Toc301806847"/>
      <w:r w:rsidRPr="00803EBF">
        <w:rPr>
          <w:u w:val="single"/>
        </w:rPr>
        <w:lastRenderedPageBreak/>
        <w:t>Obsazenost letadel (</w:t>
      </w:r>
      <w:r w:rsidR="00B705FB" w:rsidRPr="00803EBF">
        <w:rPr>
          <w:u w:val="single"/>
        </w:rPr>
        <w:t>SLF</w:t>
      </w:r>
      <w:bookmarkEnd w:id="99"/>
      <w:bookmarkEnd w:id="100"/>
      <w:bookmarkEnd w:id="101"/>
      <w:bookmarkEnd w:id="102"/>
      <w:bookmarkEnd w:id="103"/>
      <w:bookmarkEnd w:id="104"/>
      <w:bookmarkEnd w:id="105"/>
      <w:bookmarkEnd w:id="106"/>
      <w:bookmarkEnd w:id="107"/>
      <w:bookmarkEnd w:id="108"/>
      <w:r w:rsidRPr="00803EBF">
        <w:rPr>
          <w:u w:val="single"/>
        </w:rPr>
        <w:t>)</w:t>
      </w:r>
      <w:bookmarkEnd w:id="109"/>
      <w:bookmarkEnd w:id="110"/>
      <w:bookmarkEnd w:id="111"/>
      <w:bookmarkEnd w:id="112"/>
      <w:bookmarkEnd w:id="113"/>
      <w:bookmarkEnd w:id="114"/>
    </w:p>
    <w:p w:rsidR="00D60216" w:rsidRPr="00803EBF" w:rsidRDefault="00B705FB" w:rsidP="00D60216">
      <w:pPr>
        <w:spacing w:after="0"/>
        <w:rPr>
          <w:szCs w:val="24"/>
        </w:rPr>
      </w:pPr>
      <w:r w:rsidRPr="00803EBF">
        <w:rPr>
          <w:szCs w:val="24"/>
        </w:rPr>
        <w:t>SLF vyjadřuje naplněnost letadel v</w:t>
      </w:r>
      <w:r w:rsidR="000205B5" w:rsidRPr="00803EBF">
        <w:rPr>
          <w:szCs w:val="24"/>
        </w:rPr>
        <w:t> procentech.</w:t>
      </w:r>
      <w:r w:rsidRPr="00803EBF">
        <w:rPr>
          <w:szCs w:val="24"/>
        </w:rPr>
        <w:t xml:space="preserve">  Většina společností začíná být zisková až při dosažení SLF 60-80%; u nízkonákladových společností je to až při překroční 80% úrovně obsazenosti letadel. Je důležité, aby celková nabízená přepravní kapacita byla v souladu s možnostmi trhu. Nabíd</w:t>
      </w:r>
      <w:r w:rsidR="00D60216" w:rsidRPr="00803EBF">
        <w:rPr>
          <w:szCs w:val="24"/>
        </w:rPr>
        <w:t>ka se musí odvíjet od poptávky.</w:t>
      </w:r>
    </w:p>
    <w:p w:rsidR="00D60216" w:rsidRPr="00803EBF" w:rsidRDefault="00D60216" w:rsidP="00D60216">
      <w:pPr>
        <w:spacing w:after="0"/>
        <w:rPr>
          <w:szCs w:val="24"/>
        </w:rPr>
      </w:pPr>
    </w:p>
    <w:p w:rsidR="00FE1AEE" w:rsidRPr="00803EBF" w:rsidRDefault="00B705FB" w:rsidP="00D60216">
      <w:pPr>
        <w:rPr>
          <w:szCs w:val="24"/>
        </w:rPr>
      </w:pPr>
      <w:r w:rsidRPr="00803EBF">
        <w:rPr>
          <w:szCs w:val="24"/>
        </w:rPr>
        <w:t>Graf znázorňuje meziroční výkyvy SLF v osobn</w:t>
      </w:r>
      <w:r w:rsidR="00D60216" w:rsidRPr="00803EBF">
        <w:rPr>
          <w:szCs w:val="24"/>
        </w:rPr>
        <w:t>í přepravě ČSA v letech 2002-2010</w:t>
      </w:r>
      <w:r w:rsidRPr="00803EBF">
        <w:rPr>
          <w:szCs w:val="24"/>
        </w:rPr>
        <w:t xml:space="preserve">. </w:t>
      </w:r>
      <w:r w:rsidR="00D60216" w:rsidRPr="00803EBF">
        <w:rPr>
          <w:szCs w:val="24"/>
        </w:rPr>
        <w:t xml:space="preserve">Ještě v roce 2006 se obsazenost letadel pohybovala nad 70%. V roce 2007 klesla na 68% a tento trend se zopakoval i následující 2 roky. Přitom obsazenost letadel konkurenčních aerolinek (LOT, Austrien Airlines) se pohybuje kolem 75%. </w:t>
      </w:r>
      <w:r w:rsidRPr="00803EBF">
        <w:rPr>
          <w:szCs w:val="24"/>
        </w:rPr>
        <w:t>Mírný nárůst SLF v roce 2009 byl způsoben snižováním přepravní kapacity společnosti (nasazení menších letadel, rušení nerentabilních linek).</w:t>
      </w:r>
      <w:r w:rsidR="00313C7E" w:rsidRPr="00803EBF">
        <w:rPr>
          <w:szCs w:val="24"/>
        </w:rPr>
        <w:t xml:space="preserve"> </w:t>
      </w:r>
      <w:r w:rsidR="00A8610B" w:rsidRPr="00803EBF">
        <w:rPr>
          <w:szCs w:val="24"/>
        </w:rPr>
        <w:t xml:space="preserve">Podobný trend snižování přepravní kapacity a rušení nerentabilních linek pokračuje i v roce 2010 a 2011. </w:t>
      </w:r>
      <w:r w:rsidR="00D60216" w:rsidRPr="00803EBF">
        <w:rPr>
          <w:szCs w:val="24"/>
        </w:rPr>
        <w:t xml:space="preserve">V roce </w:t>
      </w:r>
      <w:r w:rsidR="00A8610B" w:rsidRPr="00803EBF">
        <w:rPr>
          <w:szCs w:val="24"/>
        </w:rPr>
        <w:t xml:space="preserve">2010 </w:t>
      </w:r>
      <w:r w:rsidR="00D60216" w:rsidRPr="00803EBF">
        <w:rPr>
          <w:szCs w:val="24"/>
        </w:rPr>
        <w:t xml:space="preserve">se podařilo zvýšit obsazenost letadel </w:t>
      </w:r>
      <w:r w:rsidR="00FE1AEE" w:rsidRPr="00803EBF">
        <w:t>ČSA na 69,5</w:t>
      </w:r>
      <w:r w:rsidR="00D60216" w:rsidRPr="00803EBF">
        <w:t>%</w:t>
      </w:r>
      <w:r w:rsidR="00FE1AEE" w:rsidRPr="00803EBF">
        <w:t>. Celoevropský průměr je 77,</w:t>
      </w:r>
      <w:r w:rsidR="00D60216" w:rsidRPr="00803EBF">
        <w:t>9%</w:t>
      </w:r>
      <w:r w:rsidR="00FE1AEE" w:rsidRPr="00803EBF">
        <w:t>. Ne</w:t>
      </w:r>
      <w:r w:rsidR="00D60216" w:rsidRPr="00803EBF">
        <w:t>jlepší</w:t>
      </w:r>
      <w:r w:rsidR="00FE1AEE" w:rsidRPr="00803EBF">
        <w:t xml:space="preserve"> </w:t>
      </w:r>
      <w:r w:rsidR="00D60216" w:rsidRPr="00803EBF">
        <w:t xml:space="preserve">výsledky zaznamenala v Evropě společnost </w:t>
      </w:r>
      <w:r w:rsidR="00FE1AEE" w:rsidRPr="00803EBF">
        <w:t>KLM</w:t>
      </w:r>
      <w:r w:rsidR="005A3063" w:rsidRPr="00803EBF">
        <w:t>,</w:t>
      </w:r>
      <w:r w:rsidR="00D60216" w:rsidRPr="00803EBF">
        <w:t xml:space="preserve"> s </w:t>
      </w:r>
      <w:r w:rsidR="00FE1AEE" w:rsidRPr="00803EBF">
        <w:t>průměr</w:t>
      </w:r>
      <w:r w:rsidR="00D60216" w:rsidRPr="00803EBF">
        <w:t xml:space="preserve">nou obsazeností letadel </w:t>
      </w:r>
      <w:r w:rsidR="00FE1AEE" w:rsidRPr="00803EBF">
        <w:t>83,7</w:t>
      </w:r>
      <w:r w:rsidR="00D60216" w:rsidRPr="00803EBF">
        <w:t>%</w:t>
      </w:r>
      <w:r w:rsidR="00FE1AEE" w:rsidRPr="00803EBF">
        <w:t>.</w:t>
      </w:r>
      <w:r w:rsidR="00D60216" w:rsidRPr="00803EBF">
        <w:rPr>
          <w:rStyle w:val="Znakapoznpodarou"/>
        </w:rPr>
        <w:footnoteReference w:id="57"/>
      </w:r>
    </w:p>
    <w:p w:rsidR="00B705FB" w:rsidRPr="00803EBF" w:rsidRDefault="00B705FB" w:rsidP="00B705FB">
      <w:pPr>
        <w:spacing w:after="0"/>
        <w:rPr>
          <w:sz w:val="22"/>
          <w:szCs w:val="22"/>
        </w:rPr>
      </w:pPr>
      <w:r w:rsidRPr="00803EBF">
        <w:rPr>
          <w:sz w:val="22"/>
          <w:szCs w:val="22"/>
        </w:rPr>
        <w:t xml:space="preserve">Obr. </w:t>
      </w:r>
      <w:r w:rsidR="009A6853" w:rsidRPr="00803EBF">
        <w:rPr>
          <w:sz w:val="22"/>
          <w:szCs w:val="22"/>
        </w:rPr>
        <w:t>1</w:t>
      </w:r>
      <w:r w:rsidR="00F27078" w:rsidRPr="00803EBF">
        <w:rPr>
          <w:sz w:val="22"/>
          <w:szCs w:val="22"/>
        </w:rPr>
        <w:t>2</w:t>
      </w:r>
      <w:r w:rsidRPr="00803EBF">
        <w:rPr>
          <w:sz w:val="22"/>
          <w:szCs w:val="22"/>
        </w:rPr>
        <w:t xml:space="preserve"> Vývoj obsazenos</w:t>
      </w:r>
      <w:r w:rsidR="00D60216" w:rsidRPr="00803EBF">
        <w:rPr>
          <w:sz w:val="22"/>
          <w:szCs w:val="22"/>
        </w:rPr>
        <w:t>ti letadel ČSA v letech 2002-2010</w:t>
      </w:r>
    </w:p>
    <w:p w:rsidR="00424683" w:rsidRPr="00803EBF" w:rsidRDefault="000E24CD" w:rsidP="00064059">
      <w:pPr>
        <w:rPr>
          <w:sz w:val="22"/>
          <w:szCs w:val="22"/>
        </w:rPr>
      </w:pPr>
      <w:r w:rsidRPr="00803EBF">
        <w:rPr>
          <w:noProof/>
          <w:szCs w:val="22"/>
        </w:rPr>
        <w:drawing>
          <wp:inline distT="0" distB="0" distL="0" distR="0">
            <wp:extent cx="5400040" cy="2378589"/>
            <wp:effectExtent l="19050" t="0" r="0" b="0"/>
            <wp:docPr id="2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5400040" cy="2378589"/>
                    </a:xfrm>
                    <a:prstGeom prst="rect">
                      <a:avLst/>
                    </a:prstGeom>
                    <a:noFill/>
                    <a:ln w="9525">
                      <a:noFill/>
                      <a:miter lim="800000"/>
                      <a:headEnd/>
                      <a:tailEnd/>
                    </a:ln>
                  </pic:spPr>
                </pic:pic>
              </a:graphicData>
            </a:graphic>
          </wp:inline>
        </w:drawing>
      </w:r>
      <w:r w:rsidR="00064059" w:rsidRPr="00803EBF">
        <w:rPr>
          <w:sz w:val="22"/>
          <w:szCs w:val="22"/>
        </w:rPr>
        <w:t xml:space="preserve"> </w:t>
      </w:r>
      <w:r w:rsidR="00B705FB" w:rsidRPr="00803EBF">
        <w:rPr>
          <w:sz w:val="22"/>
          <w:szCs w:val="22"/>
        </w:rPr>
        <w:t xml:space="preserve">Zdroj: </w:t>
      </w:r>
      <w:r w:rsidR="00C91A48" w:rsidRPr="00803EBF">
        <w:rPr>
          <w:sz w:val="22"/>
          <w:szCs w:val="22"/>
        </w:rPr>
        <w:t>ČSA,</w:t>
      </w:r>
      <w:r w:rsidR="00F73A6C" w:rsidRPr="00803EBF">
        <w:rPr>
          <w:sz w:val="22"/>
          <w:szCs w:val="22"/>
        </w:rPr>
        <w:t xml:space="preserve"> F</w:t>
      </w:r>
      <w:r w:rsidR="00C91A48" w:rsidRPr="00803EBF">
        <w:rPr>
          <w:sz w:val="22"/>
          <w:szCs w:val="22"/>
        </w:rPr>
        <w:t>INANČNÍ NOVINY</w:t>
      </w:r>
      <w:r w:rsidR="00F03875" w:rsidRPr="00803EBF">
        <w:rPr>
          <w:sz w:val="22"/>
          <w:szCs w:val="22"/>
        </w:rPr>
        <w:t xml:space="preserve"> (vlastní úprava)</w:t>
      </w:r>
      <w:r w:rsidR="00F73A6C" w:rsidRPr="00803EBF">
        <w:rPr>
          <w:sz w:val="22"/>
          <w:szCs w:val="22"/>
        </w:rPr>
        <w:t>.</w:t>
      </w:r>
      <w:bookmarkStart w:id="115" w:name="_Toc270102775"/>
      <w:bookmarkStart w:id="116" w:name="_Toc287614428"/>
      <w:bookmarkStart w:id="117" w:name="_Toc288056839"/>
    </w:p>
    <w:p w:rsidR="00B705FB" w:rsidRPr="00803EBF" w:rsidRDefault="00B705FB" w:rsidP="00085A52">
      <w:pPr>
        <w:pStyle w:val="DP1111"/>
        <w:numPr>
          <w:ilvl w:val="0"/>
          <w:numId w:val="0"/>
        </w:numPr>
        <w:rPr>
          <w:u w:val="single"/>
        </w:rPr>
      </w:pPr>
      <w:bookmarkStart w:id="118" w:name="_Toc289366957"/>
      <w:bookmarkStart w:id="119" w:name="_Toc289864836"/>
      <w:bookmarkStart w:id="120" w:name="_Toc290382486"/>
      <w:bookmarkStart w:id="121" w:name="_Toc290382614"/>
      <w:bookmarkStart w:id="122" w:name="_Toc291763395"/>
      <w:bookmarkStart w:id="123" w:name="_Toc291848700"/>
      <w:bookmarkStart w:id="124" w:name="_Toc291849364"/>
      <w:bookmarkStart w:id="125" w:name="_Toc299375150"/>
      <w:bookmarkStart w:id="126" w:name="_Toc299388772"/>
      <w:bookmarkStart w:id="127" w:name="_Toc299738582"/>
      <w:bookmarkStart w:id="128" w:name="_Toc301165832"/>
      <w:bookmarkStart w:id="129" w:name="_Toc301166703"/>
      <w:bookmarkStart w:id="130" w:name="_Toc301806848"/>
      <w:r w:rsidRPr="00803EBF">
        <w:rPr>
          <w:u w:val="single"/>
        </w:rPr>
        <w:lastRenderedPageBreak/>
        <w:t>Počet přepravených osob</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55478E" w:rsidRPr="00803EBF" w:rsidRDefault="00B705FB" w:rsidP="0055478E">
      <w:pPr>
        <w:spacing w:after="0"/>
        <w:rPr>
          <w:szCs w:val="24"/>
        </w:rPr>
      </w:pPr>
      <w:r w:rsidRPr="00803EBF">
        <w:rPr>
          <w:szCs w:val="24"/>
        </w:rPr>
        <w:t>Z údajů o letecké dopravě členských zemí EU-27 agentury Eurostat vyplývá, že rok 2008 byl zlomový a přerušil několikaletý (2002-2007) nárůst počtu cestujících v letecké přepravě. Zatím co první polovina roku 2008 byla ještě ve znamení růstu o 4,4%, v druhém pololetí byl zaznamenán pokles cestujících o 5,6%.</w:t>
      </w:r>
      <w:r w:rsidRPr="00803EBF">
        <w:rPr>
          <w:rStyle w:val="Znakapoznpodarou"/>
          <w:szCs w:val="24"/>
        </w:rPr>
        <w:footnoteReference w:id="58"/>
      </w:r>
      <w:r w:rsidRPr="00803EBF">
        <w:rPr>
          <w:szCs w:val="24"/>
        </w:rPr>
        <w:t xml:space="preserve"> V České Republice byl meziroční (2007-2008) nárůst počtu cestujících o 2,5% a dosáhl tak 13,4</w:t>
      </w:r>
      <w:r w:rsidR="009B2A08" w:rsidRPr="00803EBF">
        <w:rPr>
          <w:szCs w:val="24"/>
        </w:rPr>
        <w:t xml:space="preserve"> </w:t>
      </w:r>
      <w:r w:rsidRPr="00803EBF">
        <w:rPr>
          <w:szCs w:val="24"/>
        </w:rPr>
        <w:t xml:space="preserve">milionů. Z toho ČSA přepravilo </w:t>
      </w:r>
      <w:smartTag w:uri="urn:schemas-microsoft-com:office:smarttags" w:element="metricconverter">
        <w:smartTagPr>
          <w:attr w:name="ProductID" w:val="5,64 mil"/>
        </w:smartTagPr>
        <w:r w:rsidRPr="00803EBF">
          <w:rPr>
            <w:szCs w:val="24"/>
          </w:rPr>
          <w:t>5,64 mil</w:t>
        </w:r>
      </w:smartTag>
      <w:r w:rsidRPr="00803EBF">
        <w:rPr>
          <w:szCs w:val="24"/>
        </w:rPr>
        <w:t xml:space="preserve"> cestujících a zaznamenalo 2,2% nárůst oproti roku 2007. Nicméně, podobně jako v EU byl vliv krize plně zaznamenán až v roce 2009, kdy počet přepravených osob ČSA klesl meziročně o 3,1%  a celkový počet pasažérů letiště Ruzyně klesl o 9%. </w:t>
      </w:r>
      <w:r w:rsidR="006A596A" w:rsidRPr="00803EBF">
        <w:rPr>
          <w:szCs w:val="24"/>
        </w:rPr>
        <w:t xml:space="preserve">V roce 2010 letiště Praha nezaznamenalo jenom </w:t>
      </w:r>
      <w:r w:rsidR="006A596A" w:rsidRPr="00803EBF">
        <w:rPr>
          <w:rStyle w:val="Siln"/>
          <w:b w:val="0"/>
        </w:rPr>
        <w:t>mírný meziroční pokles pasažérů o 0,7 %</w:t>
      </w:r>
      <w:r w:rsidR="00983133" w:rsidRPr="00803EBF">
        <w:rPr>
          <w:rStyle w:val="Siln"/>
          <w:b w:val="0"/>
        </w:rPr>
        <w:t>. ČSA přepravilo o 1.6% cestujících méně</w:t>
      </w:r>
      <w:r w:rsidR="00923273" w:rsidRPr="00803EBF">
        <w:rPr>
          <w:rStyle w:val="Siln"/>
          <w:b w:val="0"/>
        </w:rPr>
        <w:t>,</w:t>
      </w:r>
      <w:r w:rsidR="00983133" w:rsidRPr="00803EBF">
        <w:rPr>
          <w:rStyle w:val="Siln"/>
          <w:b w:val="0"/>
        </w:rPr>
        <w:t xml:space="preserve"> než v roce 2009.</w:t>
      </w:r>
    </w:p>
    <w:p w:rsidR="0055478E" w:rsidRPr="00803EBF" w:rsidRDefault="0055478E" w:rsidP="0055478E">
      <w:pPr>
        <w:spacing w:after="0"/>
        <w:rPr>
          <w:szCs w:val="24"/>
        </w:rPr>
      </w:pPr>
    </w:p>
    <w:p w:rsidR="00B705FB" w:rsidRPr="00803EBF" w:rsidRDefault="00B705FB" w:rsidP="00B705FB">
      <w:pPr>
        <w:rPr>
          <w:szCs w:val="24"/>
        </w:rPr>
      </w:pPr>
      <w:r w:rsidRPr="00803EBF">
        <w:rPr>
          <w:szCs w:val="24"/>
        </w:rPr>
        <w:t>Vývoj počtu cestujících ČSA v období 2002-20</w:t>
      </w:r>
      <w:r w:rsidR="00983133" w:rsidRPr="00803EBF">
        <w:rPr>
          <w:szCs w:val="24"/>
        </w:rPr>
        <w:t>10</w:t>
      </w:r>
      <w:r w:rsidRPr="00803EBF">
        <w:rPr>
          <w:szCs w:val="24"/>
        </w:rPr>
        <w:t xml:space="preserve"> je znázorněn v následujícím grafu. Prudký nárůst v letech 2003-2005 způsobilo navýšení přepravní kapacity a otevření nových linek. </w:t>
      </w:r>
      <w:r w:rsidR="0055478E" w:rsidRPr="00803EBF">
        <w:rPr>
          <w:szCs w:val="24"/>
        </w:rPr>
        <w:t>P</w:t>
      </w:r>
      <w:r w:rsidRPr="00803EBF">
        <w:rPr>
          <w:szCs w:val="24"/>
        </w:rPr>
        <w:t>okles v roce 2009</w:t>
      </w:r>
      <w:r w:rsidR="0055478E" w:rsidRPr="00803EBF">
        <w:rPr>
          <w:szCs w:val="24"/>
        </w:rPr>
        <w:t xml:space="preserve"> a 2010</w:t>
      </w:r>
      <w:r w:rsidRPr="00803EBF">
        <w:rPr>
          <w:szCs w:val="24"/>
        </w:rPr>
        <w:t xml:space="preserve"> je naopak způsoben snižováním kapacity z důvodu poklesu poptávky po letecké přepr</w:t>
      </w:r>
      <w:r w:rsidR="006A596A" w:rsidRPr="00803EBF">
        <w:rPr>
          <w:szCs w:val="24"/>
        </w:rPr>
        <w:t>avě.</w:t>
      </w:r>
    </w:p>
    <w:p w:rsidR="00B705FB" w:rsidRPr="00803EBF" w:rsidRDefault="00367499" w:rsidP="00B705FB">
      <w:pPr>
        <w:spacing w:after="0"/>
        <w:rPr>
          <w:sz w:val="22"/>
          <w:szCs w:val="22"/>
        </w:rPr>
      </w:pPr>
      <w:r w:rsidRPr="00803EBF">
        <w:rPr>
          <w:sz w:val="22"/>
          <w:szCs w:val="22"/>
        </w:rPr>
        <w:t xml:space="preserve">Obr. </w:t>
      </w:r>
      <w:r w:rsidR="009A6853" w:rsidRPr="00803EBF">
        <w:rPr>
          <w:sz w:val="22"/>
          <w:szCs w:val="22"/>
        </w:rPr>
        <w:t>1</w:t>
      </w:r>
      <w:r w:rsidR="00F27078" w:rsidRPr="00803EBF">
        <w:rPr>
          <w:sz w:val="22"/>
          <w:szCs w:val="22"/>
        </w:rPr>
        <w:t>3</w:t>
      </w:r>
      <w:r w:rsidR="00B705FB" w:rsidRPr="00803EBF">
        <w:rPr>
          <w:sz w:val="22"/>
          <w:szCs w:val="22"/>
        </w:rPr>
        <w:t xml:space="preserve"> Vývoj počtu c</w:t>
      </w:r>
      <w:r w:rsidR="00983133" w:rsidRPr="00803EBF">
        <w:rPr>
          <w:sz w:val="22"/>
          <w:szCs w:val="22"/>
        </w:rPr>
        <w:t>estujících ČSA v letech 2002-2010</w:t>
      </w:r>
    </w:p>
    <w:p w:rsidR="00253B57" w:rsidRPr="00803EBF" w:rsidRDefault="00983133" w:rsidP="00B735C3">
      <w:pPr>
        <w:rPr>
          <w:sz w:val="22"/>
          <w:szCs w:val="22"/>
        </w:rPr>
      </w:pPr>
      <w:r w:rsidRPr="00803EBF">
        <w:rPr>
          <w:noProof/>
          <w:szCs w:val="22"/>
        </w:rPr>
        <w:drawing>
          <wp:inline distT="0" distB="0" distL="0" distR="0">
            <wp:extent cx="5248275" cy="2311740"/>
            <wp:effectExtent l="19050" t="0" r="9525" b="0"/>
            <wp:docPr id="2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5247658" cy="2311468"/>
                    </a:xfrm>
                    <a:prstGeom prst="rect">
                      <a:avLst/>
                    </a:prstGeom>
                    <a:noFill/>
                    <a:ln w="9525">
                      <a:noFill/>
                      <a:miter lim="800000"/>
                      <a:headEnd/>
                      <a:tailEnd/>
                    </a:ln>
                  </pic:spPr>
                </pic:pic>
              </a:graphicData>
            </a:graphic>
          </wp:inline>
        </w:drawing>
      </w:r>
      <w:r w:rsidR="00B705FB" w:rsidRPr="00803EBF">
        <w:rPr>
          <w:sz w:val="22"/>
          <w:szCs w:val="22"/>
        </w:rPr>
        <w:t xml:space="preserve">Zdroj: </w:t>
      </w:r>
      <w:r w:rsidR="00C91A48" w:rsidRPr="00803EBF">
        <w:rPr>
          <w:sz w:val="22"/>
          <w:szCs w:val="22"/>
        </w:rPr>
        <w:t>ČSA</w:t>
      </w:r>
      <w:r w:rsidRPr="00803EBF">
        <w:rPr>
          <w:sz w:val="22"/>
          <w:szCs w:val="22"/>
        </w:rPr>
        <w:t>, E15</w:t>
      </w:r>
      <w:r w:rsidR="00F03875" w:rsidRPr="00803EBF">
        <w:rPr>
          <w:sz w:val="22"/>
          <w:szCs w:val="22"/>
        </w:rPr>
        <w:t xml:space="preserve"> (vlastní úprava)</w:t>
      </w:r>
      <w:r w:rsidR="00C91A48" w:rsidRPr="00803EBF">
        <w:rPr>
          <w:sz w:val="22"/>
          <w:szCs w:val="22"/>
        </w:rPr>
        <w:t>.</w:t>
      </w:r>
    </w:p>
    <w:p w:rsidR="00F27078" w:rsidRPr="00803EBF" w:rsidRDefault="00F27078" w:rsidP="00F27078">
      <w:pPr>
        <w:pStyle w:val="DP-Norml"/>
        <w:jc w:val="left"/>
        <w:rPr>
          <w:szCs w:val="24"/>
        </w:rPr>
      </w:pPr>
      <w:r w:rsidRPr="00803EBF">
        <w:rPr>
          <w:szCs w:val="24"/>
        </w:rPr>
        <w:t xml:space="preserve">Vývoj tržeb ČSA je obsahem přílohy </w:t>
      </w:r>
      <w:r w:rsidR="00D86BC4" w:rsidRPr="00803EBF">
        <w:rPr>
          <w:szCs w:val="24"/>
        </w:rPr>
        <w:t>6</w:t>
      </w:r>
      <w:r w:rsidRPr="00803EBF">
        <w:rPr>
          <w:szCs w:val="24"/>
        </w:rPr>
        <w:t>.</w:t>
      </w:r>
    </w:p>
    <w:p w:rsidR="00F27078" w:rsidRPr="00803EBF" w:rsidRDefault="00F27078" w:rsidP="00B735C3">
      <w:pPr>
        <w:rPr>
          <w:szCs w:val="24"/>
        </w:rPr>
      </w:pPr>
    </w:p>
    <w:p w:rsidR="00365FDC" w:rsidRPr="00803EBF" w:rsidRDefault="00365FDC" w:rsidP="00070CEE">
      <w:pPr>
        <w:pStyle w:val="Nadpis3"/>
      </w:pPr>
      <w:bookmarkStart w:id="131" w:name="_Toc301806849"/>
      <w:r w:rsidRPr="00803EBF">
        <w:lastRenderedPageBreak/>
        <w:t xml:space="preserve">Přehled srovnání klíčových dat a </w:t>
      </w:r>
      <w:r w:rsidR="00445D56" w:rsidRPr="00803EBF">
        <w:t>událostí ČSA</w:t>
      </w:r>
      <w:r w:rsidR="00135C56" w:rsidRPr="00803EBF">
        <w:t xml:space="preserve"> </w:t>
      </w:r>
      <w:r w:rsidRPr="00803EBF">
        <w:t>před krizí a dnes</w:t>
      </w:r>
      <w:bookmarkEnd w:id="131"/>
    </w:p>
    <w:p w:rsidR="00365FDC" w:rsidRPr="00803EBF" w:rsidRDefault="00365FDC" w:rsidP="00365FDC">
      <w:pPr>
        <w:pStyle w:val="Nadpis4"/>
        <w:numPr>
          <w:ilvl w:val="0"/>
          <w:numId w:val="0"/>
        </w:numPr>
        <w:spacing w:after="0"/>
        <w:ind w:left="1701" w:hanging="1701"/>
        <w:rPr>
          <w:b w:val="0"/>
          <w:sz w:val="22"/>
          <w:szCs w:val="22"/>
        </w:rPr>
      </w:pPr>
      <w:bookmarkStart w:id="132" w:name="_Toc299738584"/>
      <w:bookmarkStart w:id="133" w:name="_Toc301165834"/>
      <w:bookmarkStart w:id="134" w:name="_Toc301166705"/>
      <w:bookmarkStart w:id="135" w:name="_Toc301806850"/>
      <w:r w:rsidRPr="00803EBF">
        <w:rPr>
          <w:b w:val="0"/>
          <w:sz w:val="22"/>
          <w:szCs w:val="22"/>
        </w:rPr>
        <w:t>Tabulka 4 Přehled srovnání klíčových dat a událostí</w:t>
      </w:r>
      <w:r w:rsidR="00135C56" w:rsidRPr="00803EBF">
        <w:rPr>
          <w:b w:val="0"/>
          <w:sz w:val="22"/>
          <w:szCs w:val="22"/>
        </w:rPr>
        <w:t xml:space="preserve"> ČSA</w:t>
      </w:r>
      <w:bookmarkEnd w:id="132"/>
      <w:bookmarkEnd w:id="133"/>
      <w:bookmarkEnd w:id="134"/>
      <w:bookmarkEnd w:id="135"/>
    </w:p>
    <w:p w:rsidR="00365FDC" w:rsidRPr="00803EBF" w:rsidRDefault="00A15380" w:rsidP="00365FDC">
      <w:pPr>
        <w:pStyle w:val="Nadpis4"/>
        <w:numPr>
          <w:ilvl w:val="0"/>
          <w:numId w:val="0"/>
        </w:numPr>
        <w:rPr>
          <w:b w:val="0"/>
          <w:sz w:val="22"/>
          <w:szCs w:val="22"/>
        </w:rPr>
      </w:pPr>
      <w:bookmarkStart w:id="136" w:name="_Toc299738585"/>
      <w:bookmarkStart w:id="137" w:name="_Toc301165835"/>
      <w:bookmarkStart w:id="138" w:name="_Toc301166706"/>
      <w:r w:rsidRPr="00A15380">
        <w:rPr>
          <w:noProof/>
          <w:szCs w:val="22"/>
        </w:rPr>
        <w:drawing>
          <wp:inline distT="0" distB="0" distL="0" distR="0">
            <wp:extent cx="5400040" cy="7022042"/>
            <wp:effectExtent l="19050" t="0" r="0" b="0"/>
            <wp:docPr id="1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5400040" cy="7022042"/>
                    </a:xfrm>
                    <a:prstGeom prst="rect">
                      <a:avLst/>
                    </a:prstGeom>
                    <a:noFill/>
                    <a:ln w="9525">
                      <a:noFill/>
                      <a:miter lim="800000"/>
                      <a:headEnd/>
                      <a:tailEnd/>
                    </a:ln>
                  </pic:spPr>
                </pic:pic>
              </a:graphicData>
            </a:graphic>
          </wp:inline>
        </w:drawing>
      </w:r>
      <w:bookmarkStart w:id="139" w:name="_Toc301806851"/>
      <w:r w:rsidR="00365FDC" w:rsidRPr="00803EBF">
        <w:rPr>
          <w:b w:val="0"/>
          <w:sz w:val="22"/>
          <w:szCs w:val="22"/>
        </w:rPr>
        <w:t>Zdroj: Vlastní.</w:t>
      </w:r>
      <w:bookmarkEnd w:id="136"/>
      <w:bookmarkEnd w:id="137"/>
      <w:bookmarkEnd w:id="138"/>
      <w:bookmarkEnd w:id="139"/>
    </w:p>
    <w:p w:rsidR="00365FDC" w:rsidRPr="00803EBF" w:rsidRDefault="00365FDC" w:rsidP="00365FDC">
      <w:pPr>
        <w:pStyle w:val="Nadpis5"/>
        <w:numPr>
          <w:ilvl w:val="0"/>
          <w:numId w:val="0"/>
        </w:numPr>
        <w:ind w:left="1008" w:hanging="1008"/>
      </w:pPr>
    </w:p>
    <w:p w:rsidR="00B705FB" w:rsidRPr="00803EBF" w:rsidRDefault="003E3725" w:rsidP="00070CEE">
      <w:pPr>
        <w:pStyle w:val="Nadpis3"/>
      </w:pPr>
      <w:bookmarkStart w:id="140" w:name="_Toc301806852"/>
      <w:r w:rsidRPr="00803EBF">
        <w:lastRenderedPageBreak/>
        <w:t>SWOT analýza</w:t>
      </w:r>
      <w:bookmarkEnd w:id="82"/>
      <w:r w:rsidR="00D6116C" w:rsidRPr="00803EBF">
        <w:t xml:space="preserve"> ČSA</w:t>
      </w:r>
      <w:bookmarkEnd w:id="140"/>
    </w:p>
    <w:p w:rsidR="00281085" w:rsidRPr="00803EBF" w:rsidRDefault="00281085" w:rsidP="00281085">
      <w:pPr>
        <w:rPr>
          <w:szCs w:val="24"/>
        </w:rPr>
      </w:pPr>
      <w:r w:rsidRPr="00803EBF">
        <w:rPr>
          <w:szCs w:val="24"/>
        </w:rPr>
        <w:t xml:space="preserve">Faktory </w:t>
      </w:r>
      <w:r w:rsidR="00AE6057" w:rsidRPr="00803EBF">
        <w:rPr>
          <w:szCs w:val="24"/>
        </w:rPr>
        <w:t xml:space="preserve">SWOT analýzy </w:t>
      </w:r>
      <w:r w:rsidRPr="00803EBF">
        <w:rPr>
          <w:szCs w:val="24"/>
        </w:rPr>
        <w:t>jsou uspořád</w:t>
      </w:r>
      <w:r w:rsidR="001B4DB1" w:rsidRPr="00803EBF">
        <w:rPr>
          <w:szCs w:val="24"/>
        </w:rPr>
        <w:t>ány</w:t>
      </w:r>
      <w:r w:rsidRPr="00803EBF">
        <w:rPr>
          <w:szCs w:val="24"/>
        </w:rPr>
        <w:t xml:space="preserve"> sestupně </w:t>
      </w:r>
      <w:r w:rsidR="00511223" w:rsidRPr="00803EBF">
        <w:rPr>
          <w:szCs w:val="24"/>
        </w:rPr>
        <w:t>podle vlivu</w:t>
      </w:r>
      <w:r w:rsidRPr="00803EBF">
        <w:rPr>
          <w:szCs w:val="24"/>
        </w:rPr>
        <w:t xml:space="preserve"> na celkovou výkonnost společnosti ČSA</w:t>
      </w:r>
      <w:r w:rsidR="00AE6057" w:rsidRPr="00803EBF">
        <w:rPr>
          <w:szCs w:val="24"/>
        </w:rPr>
        <w:t xml:space="preserve">. Na prvním </w:t>
      </w:r>
      <w:r w:rsidR="00C374EA" w:rsidRPr="00803EBF">
        <w:rPr>
          <w:szCs w:val="24"/>
        </w:rPr>
        <w:t>místě</w:t>
      </w:r>
      <w:r w:rsidR="00AE6057" w:rsidRPr="00803EBF">
        <w:rPr>
          <w:szCs w:val="24"/>
        </w:rPr>
        <w:t xml:space="preserve"> je vždy</w:t>
      </w:r>
      <w:r w:rsidR="00C374EA" w:rsidRPr="00803EBF">
        <w:rPr>
          <w:szCs w:val="24"/>
        </w:rPr>
        <w:t xml:space="preserve"> faktor</w:t>
      </w:r>
      <w:r w:rsidR="00AE6057" w:rsidRPr="00803EBF">
        <w:rPr>
          <w:szCs w:val="24"/>
        </w:rPr>
        <w:t xml:space="preserve">, který </w:t>
      </w:r>
      <w:r w:rsidR="008349FF" w:rsidRPr="00803EBF">
        <w:rPr>
          <w:szCs w:val="24"/>
        </w:rPr>
        <w:t xml:space="preserve">je </w:t>
      </w:r>
      <w:r w:rsidR="00AE6057" w:rsidRPr="00803EBF">
        <w:rPr>
          <w:szCs w:val="24"/>
        </w:rPr>
        <w:t>považ</w:t>
      </w:r>
      <w:r w:rsidR="008349FF" w:rsidRPr="00803EBF">
        <w:rPr>
          <w:szCs w:val="24"/>
        </w:rPr>
        <w:t>ován</w:t>
      </w:r>
      <w:r w:rsidR="00AE6057" w:rsidRPr="00803EBF">
        <w:rPr>
          <w:szCs w:val="24"/>
        </w:rPr>
        <w:t xml:space="preserve"> za nejzá</w:t>
      </w:r>
      <w:r w:rsidR="00EE3C49" w:rsidRPr="00803EBF">
        <w:rPr>
          <w:szCs w:val="24"/>
        </w:rPr>
        <w:t>važ</w:t>
      </w:r>
      <w:r w:rsidR="00AE6057" w:rsidRPr="00803EBF">
        <w:rPr>
          <w:szCs w:val="24"/>
        </w:rPr>
        <w:t>nější</w:t>
      </w:r>
      <w:r w:rsidR="00CE7973" w:rsidRPr="00803EBF">
        <w:rPr>
          <w:szCs w:val="24"/>
        </w:rPr>
        <w:t xml:space="preserve"> (na bodové stupnici 1-3 má hodnotu 3)</w:t>
      </w:r>
      <w:r w:rsidR="00AE6057" w:rsidRPr="00803EBF">
        <w:rPr>
          <w:szCs w:val="24"/>
        </w:rPr>
        <w:t xml:space="preserve"> a </w:t>
      </w:r>
      <w:r w:rsidR="00C374EA" w:rsidRPr="00803EBF">
        <w:rPr>
          <w:szCs w:val="24"/>
        </w:rPr>
        <w:t xml:space="preserve">naopak </w:t>
      </w:r>
      <w:r w:rsidR="00AE6057" w:rsidRPr="00803EBF">
        <w:rPr>
          <w:szCs w:val="24"/>
        </w:rPr>
        <w:t>faktor s nejmenším vlivem na výkon společnosti</w:t>
      </w:r>
      <w:r w:rsidR="00C374EA" w:rsidRPr="00803EBF">
        <w:rPr>
          <w:szCs w:val="24"/>
        </w:rPr>
        <w:t xml:space="preserve"> je jako poslední</w:t>
      </w:r>
      <w:r w:rsidR="00CE7973" w:rsidRPr="00803EBF">
        <w:rPr>
          <w:szCs w:val="24"/>
        </w:rPr>
        <w:t xml:space="preserve"> (s hodnotou 1)</w:t>
      </w:r>
      <w:r w:rsidR="00AE6057" w:rsidRPr="00803EBF">
        <w:rPr>
          <w:szCs w:val="24"/>
        </w:rPr>
        <w:t xml:space="preserve">.  </w:t>
      </w:r>
    </w:p>
    <w:p w:rsidR="00281085" w:rsidRPr="00803EBF" w:rsidRDefault="00281085" w:rsidP="00281085">
      <w:pPr>
        <w:pStyle w:val="DP1111"/>
        <w:numPr>
          <w:ilvl w:val="0"/>
          <w:numId w:val="0"/>
        </w:numPr>
        <w:ind w:left="284" w:hanging="284"/>
        <w:rPr>
          <w:u w:val="single"/>
        </w:rPr>
      </w:pPr>
      <w:bookmarkStart w:id="141" w:name="_Toc285028637"/>
      <w:bookmarkStart w:id="142" w:name="_Toc285029100"/>
      <w:bookmarkStart w:id="143" w:name="_Toc285632231"/>
      <w:bookmarkStart w:id="144" w:name="_Toc286406009"/>
      <w:bookmarkStart w:id="145" w:name="_Toc287614430"/>
      <w:bookmarkStart w:id="146" w:name="_Toc288056841"/>
      <w:bookmarkStart w:id="147" w:name="_Toc289366959"/>
      <w:bookmarkStart w:id="148" w:name="_Toc289864838"/>
      <w:bookmarkStart w:id="149" w:name="_Toc290382488"/>
      <w:bookmarkStart w:id="150" w:name="_Toc290382616"/>
      <w:bookmarkStart w:id="151" w:name="_Toc291763397"/>
      <w:bookmarkStart w:id="152" w:name="_Toc291848702"/>
      <w:bookmarkStart w:id="153" w:name="_Toc291849366"/>
      <w:bookmarkStart w:id="154" w:name="_Toc299375152"/>
      <w:bookmarkStart w:id="155" w:name="_Toc299388774"/>
      <w:bookmarkStart w:id="156" w:name="_Toc299738587"/>
      <w:bookmarkStart w:id="157" w:name="_Toc301165837"/>
      <w:bookmarkStart w:id="158" w:name="_Toc301166708"/>
      <w:bookmarkStart w:id="159" w:name="_Toc301806853"/>
      <w:r w:rsidRPr="00803EBF">
        <w:rPr>
          <w:u w:val="single"/>
        </w:rPr>
        <w:t>Silné stránky</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803EBF">
        <w:rPr>
          <w:u w:val="single"/>
        </w:rPr>
        <w:t xml:space="preserve"> </w:t>
      </w:r>
    </w:p>
    <w:p w:rsidR="00EC0AA8" w:rsidRPr="00803EBF" w:rsidRDefault="008349FF" w:rsidP="005E6743">
      <w:pPr>
        <w:numPr>
          <w:ilvl w:val="0"/>
          <w:numId w:val="11"/>
        </w:numPr>
        <w:spacing w:after="0"/>
        <w:rPr>
          <w:szCs w:val="24"/>
        </w:rPr>
      </w:pPr>
      <w:r w:rsidRPr="00803EBF">
        <w:rPr>
          <w:szCs w:val="24"/>
        </w:rPr>
        <w:t>Dlouholetá</w:t>
      </w:r>
      <w:r w:rsidR="00EC0AA8" w:rsidRPr="00803EBF">
        <w:rPr>
          <w:szCs w:val="24"/>
        </w:rPr>
        <w:t xml:space="preserve"> spokojenost zákazníků ČSA v Evropě, což potvrzují mnohé mezinárodní ocenění (</w:t>
      </w:r>
      <w:r w:rsidR="00EC0AA8" w:rsidRPr="00803EBF">
        <w:rPr>
          <w:b/>
          <w:szCs w:val="24"/>
        </w:rPr>
        <w:t>3</w:t>
      </w:r>
      <w:r w:rsidR="00EC0AA8" w:rsidRPr="00803EBF">
        <w:rPr>
          <w:szCs w:val="24"/>
        </w:rPr>
        <w:t xml:space="preserve">); </w:t>
      </w:r>
    </w:p>
    <w:p w:rsidR="00281085" w:rsidRPr="00803EBF" w:rsidRDefault="00EC0AA8" w:rsidP="00281085">
      <w:pPr>
        <w:spacing w:after="0"/>
        <w:ind w:left="720"/>
        <w:rPr>
          <w:i/>
          <w:szCs w:val="24"/>
        </w:rPr>
      </w:pPr>
      <w:r w:rsidRPr="00803EBF">
        <w:rPr>
          <w:bCs/>
          <w:i/>
          <w:szCs w:val="24"/>
        </w:rPr>
        <w:t>Např. z</w:t>
      </w:r>
      <w:r w:rsidR="00281085" w:rsidRPr="00803EBF">
        <w:rPr>
          <w:bCs/>
          <w:i/>
          <w:szCs w:val="24"/>
        </w:rPr>
        <w:t>a rok 2009:</w:t>
      </w:r>
      <w:r w:rsidR="00281085" w:rsidRPr="00803EBF">
        <w:rPr>
          <w:b/>
          <w:bCs/>
          <w:i/>
          <w:szCs w:val="24"/>
        </w:rPr>
        <w:t xml:space="preserve"> </w:t>
      </w:r>
      <w:r w:rsidR="00281085" w:rsidRPr="00803EBF">
        <w:rPr>
          <w:i/>
          <w:szCs w:val="24"/>
        </w:rPr>
        <w:t>po deváté nejlepší letecká společnost na českém trhu v rámci TTG Travel Award, po šesté za sebou n</w:t>
      </w:r>
      <w:r w:rsidR="00281085" w:rsidRPr="00803EBF">
        <w:rPr>
          <w:bCs/>
          <w:i/>
          <w:szCs w:val="24"/>
        </w:rPr>
        <w:t>ejlepší letecká společnost se sídlem ve střední a východní Evropě podle mezinárodní letecké organizace Official Airline Guide (OAG), nejlepší letecká společnost ve střední Evropě</w:t>
      </w:r>
      <w:r w:rsidR="00281085" w:rsidRPr="00803EBF">
        <w:rPr>
          <w:i/>
          <w:szCs w:val="24"/>
        </w:rPr>
        <w:t xml:space="preserve"> v rámci soutěže World Airlines Award.</w:t>
      </w:r>
    </w:p>
    <w:p w:rsidR="004D332D" w:rsidRPr="00803EBF" w:rsidRDefault="004D332D" w:rsidP="005E6743">
      <w:pPr>
        <w:numPr>
          <w:ilvl w:val="0"/>
          <w:numId w:val="11"/>
        </w:numPr>
        <w:spacing w:after="0"/>
        <w:rPr>
          <w:szCs w:val="24"/>
        </w:rPr>
      </w:pPr>
      <w:r w:rsidRPr="00803EBF">
        <w:rPr>
          <w:szCs w:val="24"/>
        </w:rPr>
        <w:t>tradice národního dopravce</w:t>
      </w:r>
      <w:r w:rsidR="003E260A" w:rsidRPr="00803EBF">
        <w:rPr>
          <w:szCs w:val="24"/>
        </w:rPr>
        <w:t xml:space="preserve">, </w:t>
      </w:r>
      <w:r w:rsidRPr="00803EBF">
        <w:rPr>
          <w:szCs w:val="24"/>
        </w:rPr>
        <w:t>vysoká kvalita služeb</w:t>
      </w:r>
      <w:r w:rsidR="003E260A" w:rsidRPr="00803EBF">
        <w:rPr>
          <w:szCs w:val="24"/>
        </w:rPr>
        <w:t>, bezpečnost</w:t>
      </w:r>
      <w:r w:rsidRPr="00803EBF">
        <w:rPr>
          <w:szCs w:val="24"/>
        </w:rPr>
        <w:t xml:space="preserve"> a spolehlivo</w:t>
      </w:r>
      <w:r w:rsidR="003E260A" w:rsidRPr="00803EBF">
        <w:rPr>
          <w:szCs w:val="24"/>
        </w:rPr>
        <w:t>st</w:t>
      </w:r>
      <w:r w:rsidRPr="00803EBF">
        <w:rPr>
          <w:szCs w:val="24"/>
        </w:rPr>
        <w:t xml:space="preserve"> (</w:t>
      </w:r>
      <w:r w:rsidRPr="00803EBF">
        <w:rPr>
          <w:b/>
          <w:szCs w:val="24"/>
        </w:rPr>
        <w:t>3</w:t>
      </w:r>
      <w:r w:rsidRPr="00803EBF">
        <w:rPr>
          <w:szCs w:val="24"/>
        </w:rPr>
        <w:t xml:space="preserve">); </w:t>
      </w:r>
    </w:p>
    <w:p w:rsidR="004D332D" w:rsidRPr="00803EBF" w:rsidRDefault="00DD7B81" w:rsidP="004D332D">
      <w:pPr>
        <w:spacing w:after="0"/>
        <w:ind w:left="720"/>
        <w:rPr>
          <w:bCs/>
          <w:i/>
          <w:szCs w:val="24"/>
        </w:rPr>
      </w:pPr>
      <w:r w:rsidRPr="00803EBF">
        <w:rPr>
          <w:bCs/>
          <w:i/>
          <w:szCs w:val="24"/>
        </w:rPr>
        <w:t xml:space="preserve">Kromě všech zmiňovaných ocenění </w:t>
      </w:r>
      <w:r w:rsidR="001B4DB1" w:rsidRPr="00803EBF">
        <w:rPr>
          <w:bCs/>
          <w:i/>
          <w:szCs w:val="24"/>
        </w:rPr>
        <w:t>mohu</w:t>
      </w:r>
      <w:r w:rsidRPr="00803EBF">
        <w:rPr>
          <w:bCs/>
          <w:i/>
          <w:szCs w:val="24"/>
        </w:rPr>
        <w:t xml:space="preserve"> z vlastního průzkumu </w:t>
      </w:r>
      <w:r w:rsidR="004D332D" w:rsidRPr="00803EBF">
        <w:rPr>
          <w:bCs/>
          <w:i/>
          <w:szCs w:val="24"/>
        </w:rPr>
        <w:t xml:space="preserve">potvrdit, že český národ má velice silný vztah k ČSA a velice pozitivně hodnotí společnost ve smyslu dlouhodobosti na trhu a vysoké kvality služeb. </w:t>
      </w:r>
    </w:p>
    <w:p w:rsidR="003E260A" w:rsidRPr="00803EBF" w:rsidRDefault="003E260A" w:rsidP="005E6743">
      <w:pPr>
        <w:numPr>
          <w:ilvl w:val="0"/>
          <w:numId w:val="11"/>
        </w:numPr>
        <w:spacing w:after="0"/>
        <w:rPr>
          <w:szCs w:val="24"/>
        </w:rPr>
      </w:pPr>
      <w:r w:rsidRPr="00803EBF">
        <w:rPr>
          <w:szCs w:val="24"/>
        </w:rPr>
        <w:t xml:space="preserve">přímé lety z Prahy do </w:t>
      </w:r>
      <w:r w:rsidR="008349FF" w:rsidRPr="00803EBF">
        <w:rPr>
          <w:szCs w:val="24"/>
        </w:rPr>
        <w:t>významných</w:t>
      </w:r>
      <w:r w:rsidRPr="00803EBF">
        <w:rPr>
          <w:szCs w:val="24"/>
        </w:rPr>
        <w:t xml:space="preserve"> evropských metropol</w:t>
      </w:r>
      <w:r w:rsidR="000205B5" w:rsidRPr="00803EBF">
        <w:rPr>
          <w:szCs w:val="24"/>
        </w:rPr>
        <w:t>í</w:t>
      </w:r>
      <w:r w:rsidRPr="00803EBF">
        <w:rPr>
          <w:szCs w:val="24"/>
        </w:rPr>
        <w:t xml:space="preserve"> (2);</w:t>
      </w:r>
    </w:p>
    <w:p w:rsidR="002A5BC3" w:rsidRPr="00803EBF" w:rsidRDefault="00250C86" w:rsidP="005E6743">
      <w:pPr>
        <w:numPr>
          <w:ilvl w:val="0"/>
          <w:numId w:val="11"/>
        </w:numPr>
        <w:spacing w:after="0"/>
        <w:rPr>
          <w:szCs w:val="24"/>
        </w:rPr>
      </w:pPr>
      <w:r w:rsidRPr="00803EBF">
        <w:rPr>
          <w:szCs w:val="24"/>
        </w:rPr>
        <w:t>silné postavení na trhu bývalého Ruska (</w:t>
      </w:r>
      <w:r w:rsidR="002A5BC3" w:rsidRPr="00803EBF">
        <w:rPr>
          <w:szCs w:val="24"/>
        </w:rPr>
        <w:t>2)</w:t>
      </w:r>
      <w:r w:rsidR="00C374EA" w:rsidRPr="00803EBF">
        <w:rPr>
          <w:szCs w:val="24"/>
        </w:rPr>
        <w:t>;</w:t>
      </w:r>
    </w:p>
    <w:p w:rsidR="002A5BC3" w:rsidRPr="00803EBF" w:rsidRDefault="002A5BC3" w:rsidP="005E6743">
      <w:pPr>
        <w:numPr>
          <w:ilvl w:val="0"/>
          <w:numId w:val="11"/>
        </w:numPr>
        <w:spacing w:after="0"/>
        <w:rPr>
          <w:szCs w:val="24"/>
        </w:rPr>
      </w:pPr>
      <w:r w:rsidRPr="00803EBF">
        <w:rPr>
          <w:szCs w:val="24"/>
        </w:rPr>
        <w:t xml:space="preserve">členství v SkyTeam alianci (2); </w:t>
      </w:r>
    </w:p>
    <w:p w:rsidR="002A5BC3" w:rsidRPr="00803EBF" w:rsidRDefault="002A5BC3" w:rsidP="005E6743">
      <w:pPr>
        <w:numPr>
          <w:ilvl w:val="0"/>
          <w:numId w:val="11"/>
        </w:numPr>
        <w:spacing w:after="0"/>
        <w:rPr>
          <w:szCs w:val="24"/>
        </w:rPr>
      </w:pPr>
      <w:r w:rsidRPr="00803EBF">
        <w:rPr>
          <w:szCs w:val="24"/>
        </w:rPr>
        <w:t xml:space="preserve">dobrá poloha letiště Praha jako základny ČSA po Evropě (1); </w:t>
      </w:r>
    </w:p>
    <w:p w:rsidR="009C42DD" w:rsidRPr="00803EBF" w:rsidRDefault="002A5BC3" w:rsidP="009C42DD">
      <w:pPr>
        <w:spacing w:after="0"/>
        <w:ind w:left="720"/>
        <w:rPr>
          <w:i/>
          <w:szCs w:val="24"/>
        </w:rPr>
      </w:pPr>
      <w:r w:rsidRPr="00803EBF">
        <w:rPr>
          <w:i/>
          <w:szCs w:val="24"/>
        </w:rPr>
        <w:t xml:space="preserve">„Letiště Praha s výjimečnou lokalitou ve středu Evropy nabývá na významu také jako přestupní uzel. Dlouhodobému růstu výrazně pomohl vstup České republiky do Evropské unie v roce </w:t>
      </w:r>
      <w:smartTag w:uri="urn:schemas-microsoft-com:office:smarttags" w:element="metricconverter">
        <w:smartTagPr>
          <w:attr w:name="ProductID" w:val="2004 a"/>
        </w:smartTagPr>
        <w:r w:rsidRPr="00803EBF">
          <w:rPr>
            <w:i/>
            <w:szCs w:val="24"/>
          </w:rPr>
          <w:t>2004 a</w:t>
        </w:r>
      </w:smartTag>
      <w:r w:rsidRPr="00803EBF">
        <w:rPr>
          <w:i/>
          <w:szCs w:val="24"/>
        </w:rPr>
        <w:t xml:space="preserve"> do schengenského prostoru v roce 2007. Od konce března 2008 probíhá odbavení do zemí Schengenu již bez celních a pasových kontrol.“</w:t>
      </w:r>
      <w:r w:rsidRPr="00803EBF">
        <w:rPr>
          <w:rStyle w:val="Znakapoznpodarou"/>
          <w:i/>
          <w:szCs w:val="24"/>
        </w:rPr>
        <w:footnoteReference w:id="59"/>
      </w:r>
      <w:bookmarkStart w:id="160" w:name="_Toc285028638"/>
      <w:bookmarkStart w:id="161" w:name="_Toc285029101"/>
      <w:bookmarkStart w:id="162" w:name="_Toc285632232"/>
      <w:bookmarkStart w:id="163" w:name="_Toc286406010"/>
      <w:bookmarkStart w:id="164" w:name="_Toc287614431"/>
      <w:bookmarkStart w:id="165" w:name="_Toc288056842"/>
      <w:bookmarkStart w:id="166" w:name="_Toc289366960"/>
      <w:bookmarkStart w:id="167" w:name="_Toc289864839"/>
      <w:bookmarkStart w:id="168" w:name="_Toc290382489"/>
      <w:bookmarkStart w:id="169" w:name="_Toc290382617"/>
      <w:bookmarkStart w:id="170" w:name="_Toc291763398"/>
      <w:bookmarkStart w:id="171" w:name="_Toc291848703"/>
      <w:bookmarkStart w:id="172" w:name="_Toc291849367"/>
      <w:bookmarkStart w:id="173" w:name="_Toc299375153"/>
      <w:bookmarkStart w:id="174" w:name="_Toc299388775"/>
      <w:bookmarkStart w:id="175" w:name="_Toc299738588"/>
    </w:p>
    <w:p w:rsidR="009C42DD" w:rsidRPr="00803EBF" w:rsidRDefault="009C42DD" w:rsidP="009C42DD">
      <w:pPr>
        <w:spacing w:after="0"/>
        <w:ind w:left="720"/>
        <w:rPr>
          <w:i/>
          <w:szCs w:val="24"/>
        </w:rPr>
      </w:pPr>
    </w:p>
    <w:p w:rsidR="00281085" w:rsidRPr="00803EBF" w:rsidRDefault="00281085" w:rsidP="009C42DD">
      <w:pPr>
        <w:pStyle w:val="DP1111"/>
        <w:numPr>
          <w:ilvl w:val="0"/>
          <w:numId w:val="0"/>
        </w:numPr>
        <w:rPr>
          <w:u w:val="single"/>
        </w:rPr>
      </w:pPr>
      <w:bookmarkStart w:id="176" w:name="_Toc301165838"/>
      <w:bookmarkStart w:id="177" w:name="_Toc301166709"/>
      <w:bookmarkStart w:id="178" w:name="_Toc301806854"/>
      <w:r w:rsidRPr="00803EBF">
        <w:rPr>
          <w:u w:val="single"/>
        </w:rPr>
        <w:lastRenderedPageBreak/>
        <w:t>Slabé stránky</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803EBF">
        <w:rPr>
          <w:u w:val="single"/>
        </w:rPr>
        <w:t xml:space="preserve"> </w:t>
      </w:r>
    </w:p>
    <w:p w:rsidR="008349FF" w:rsidRPr="00803EBF" w:rsidRDefault="00C319D6" w:rsidP="008349FF">
      <w:pPr>
        <w:numPr>
          <w:ilvl w:val="0"/>
          <w:numId w:val="11"/>
        </w:numPr>
        <w:spacing w:after="0"/>
        <w:rPr>
          <w:szCs w:val="24"/>
        </w:rPr>
      </w:pPr>
      <w:r w:rsidRPr="00803EBF">
        <w:rPr>
          <w:szCs w:val="24"/>
        </w:rPr>
        <w:t>Z</w:t>
      </w:r>
      <w:r w:rsidR="008349FF" w:rsidRPr="00803EBF">
        <w:rPr>
          <w:szCs w:val="24"/>
        </w:rPr>
        <w:t>ákazník vnímá ČSA jako drah</w:t>
      </w:r>
      <w:r w:rsidRPr="00803EBF">
        <w:rPr>
          <w:szCs w:val="24"/>
        </w:rPr>
        <w:t>ého</w:t>
      </w:r>
      <w:r w:rsidR="00004E4E" w:rsidRPr="00803EBF">
        <w:rPr>
          <w:szCs w:val="24"/>
        </w:rPr>
        <w:t xml:space="preserve"> </w:t>
      </w:r>
      <w:r w:rsidRPr="00803EBF">
        <w:rPr>
          <w:szCs w:val="24"/>
        </w:rPr>
        <w:t>přepravce</w:t>
      </w:r>
      <w:r w:rsidR="008349FF" w:rsidRPr="00803EBF">
        <w:rPr>
          <w:szCs w:val="24"/>
        </w:rPr>
        <w:t xml:space="preserve"> (3);</w:t>
      </w:r>
    </w:p>
    <w:p w:rsidR="008349FF" w:rsidRPr="00803EBF" w:rsidRDefault="008349FF" w:rsidP="008349FF">
      <w:pPr>
        <w:spacing w:after="0"/>
        <w:ind w:left="720"/>
        <w:rPr>
          <w:i/>
          <w:szCs w:val="24"/>
        </w:rPr>
      </w:pPr>
      <w:r w:rsidRPr="00803EBF">
        <w:rPr>
          <w:i/>
          <w:szCs w:val="24"/>
        </w:rPr>
        <w:t>Vnímání zákazníků silně ovlivňuje jejich nákupní chování, což může odradit ty potencionální zákazníky, kteří pak nákup letenky u ČSA ani nevyzkouší. Na základě četných odkazů v médiích na drahé letenky s ČSA po Evropě</w:t>
      </w:r>
      <w:r w:rsidR="00923273" w:rsidRPr="00803EBF">
        <w:rPr>
          <w:i/>
          <w:szCs w:val="24"/>
        </w:rPr>
        <w:t>,</w:t>
      </w:r>
      <w:r w:rsidRPr="00803EBF">
        <w:rPr>
          <w:i/>
          <w:szCs w:val="24"/>
        </w:rPr>
        <w:t xml:space="preserve"> jsem se na tuto otázku zeptala i v mém vlastním průzkumu. Potvrdilo se, že až 90% dotázaných vnímá ČSA jako drahou. </w:t>
      </w:r>
    </w:p>
    <w:p w:rsidR="00004E4E" w:rsidRPr="00803EBF" w:rsidRDefault="00004E4E" w:rsidP="00004E4E">
      <w:pPr>
        <w:numPr>
          <w:ilvl w:val="0"/>
          <w:numId w:val="11"/>
        </w:numPr>
        <w:spacing w:after="0"/>
        <w:rPr>
          <w:szCs w:val="24"/>
        </w:rPr>
      </w:pPr>
      <w:r w:rsidRPr="00803EBF">
        <w:rPr>
          <w:szCs w:val="24"/>
        </w:rPr>
        <w:t>ukončení provozu vybraných linek po Evropě,</w:t>
      </w:r>
      <w:r w:rsidR="007A3645" w:rsidRPr="00803EBF">
        <w:rPr>
          <w:szCs w:val="24"/>
        </w:rPr>
        <w:t xml:space="preserve"> </w:t>
      </w:r>
      <w:r w:rsidRPr="00803EBF">
        <w:rPr>
          <w:szCs w:val="24"/>
        </w:rPr>
        <w:t>kde je silná konkurence (2);</w:t>
      </w:r>
    </w:p>
    <w:p w:rsidR="00004E4E" w:rsidRPr="00803EBF" w:rsidRDefault="00004E4E" w:rsidP="00004E4E">
      <w:pPr>
        <w:spacing w:after="0"/>
        <w:ind w:left="720"/>
        <w:rPr>
          <w:i/>
          <w:szCs w:val="24"/>
        </w:rPr>
      </w:pPr>
      <w:r w:rsidRPr="00803EBF">
        <w:rPr>
          <w:i/>
          <w:szCs w:val="24"/>
        </w:rPr>
        <w:t>Např.: ukončení spojení mezi Prahou a Londýnem z důvodu nerentability a silné konkurence. Obnovení takového spojení by bylo mimořádně obtížné.</w:t>
      </w:r>
    </w:p>
    <w:p w:rsidR="00004E4E" w:rsidRPr="00803EBF" w:rsidRDefault="00004E4E" w:rsidP="00004E4E">
      <w:pPr>
        <w:numPr>
          <w:ilvl w:val="0"/>
          <w:numId w:val="11"/>
        </w:numPr>
        <w:spacing w:after="0"/>
        <w:rPr>
          <w:szCs w:val="24"/>
        </w:rPr>
      </w:pPr>
      <w:r w:rsidRPr="00803EBF">
        <w:rPr>
          <w:szCs w:val="24"/>
        </w:rPr>
        <w:t xml:space="preserve">společnost nedokáže dostatečně pružně reagovat na změny tržní situace (2); </w:t>
      </w:r>
    </w:p>
    <w:p w:rsidR="00004E4E" w:rsidRPr="00803EBF" w:rsidRDefault="00004E4E" w:rsidP="00004E4E">
      <w:pPr>
        <w:spacing w:after="0"/>
        <w:ind w:left="720"/>
        <w:rPr>
          <w:i/>
          <w:szCs w:val="24"/>
        </w:rPr>
      </w:pPr>
      <w:r w:rsidRPr="00803EBF">
        <w:rPr>
          <w:i/>
          <w:szCs w:val="24"/>
        </w:rPr>
        <w:t>Např.: společnost nedokázala získat zákazníky SkyEurope po ukončení její činnosti.</w:t>
      </w:r>
    </w:p>
    <w:p w:rsidR="007C7434" w:rsidRPr="00803EBF" w:rsidRDefault="00004E4E" w:rsidP="00C319D6">
      <w:pPr>
        <w:numPr>
          <w:ilvl w:val="0"/>
          <w:numId w:val="11"/>
        </w:numPr>
        <w:spacing w:after="0"/>
        <w:rPr>
          <w:szCs w:val="24"/>
        </w:rPr>
      </w:pPr>
      <w:r w:rsidRPr="00803EBF">
        <w:rPr>
          <w:szCs w:val="24"/>
        </w:rPr>
        <w:t>p</w:t>
      </w:r>
      <w:r w:rsidR="00C319D6" w:rsidRPr="00803EBF">
        <w:rPr>
          <w:szCs w:val="24"/>
        </w:rPr>
        <w:t xml:space="preserve">robíhající restrukturalizace společnosti, </w:t>
      </w:r>
      <w:r w:rsidR="008349FF" w:rsidRPr="00803EBF">
        <w:rPr>
          <w:szCs w:val="24"/>
        </w:rPr>
        <w:t>c</w:t>
      </w:r>
      <w:r w:rsidR="004F2782" w:rsidRPr="00803EBF">
        <w:rPr>
          <w:szCs w:val="24"/>
        </w:rPr>
        <w:t xml:space="preserve">elková </w:t>
      </w:r>
      <w:r w:rsidR="007C7434" w:rsidRPr="00803EBF">
        <w:rPr>
          <w:szCs w:val="24"/>
        </w:rPr>
        <w:t xml:space="preserve">vnitřní </w:t>
      </w:r>
      <w:r w:rsidR="004F2782" w:rsidRPr="00803EBF">
        <w:rPr>
          <w:szCs w:val="24"/>
        </w:rPr>
        <w:t>nestabilita</w:t>
      </w:r>
      <w:r w:rsidR="00C319D6" w:rsidRPr="00803EBF">
        <w:rPr>
          <w:szCs w:val="24"/>
        </w:rPr>
        <w:t>, nespokojenost zaměstnanců</w:t>
      </w:r>
      <w:r w:rsidR="004F2782" w:rsidRPr="00803EBF">
        <w:rPr>
          <w:szCs w:val="24"/>
        </w:rPr>
        <w:t xml:space="preserve"> </w:t>
      </w:r>
      <w:r w:rsidR="007C7434" w:rsidRPr="00803EBF">
        <w:rPr>
          <w:szCs w:val="24"/>
        </w:rPr>
        <w:t>(</w:t>
      </w:r>
      <w:r w:rsidRPr="00803EBF">
        <w:rPr>
          <w:szCs w:val="24"/>
        </w:rPr>
        <w:t>1</w:t>
      </w:r>
      <w:r w:rsidR="007C7434" w:rsidRPr="00803EBF">
        <w:rPr>
          <w:szCs w:val="24"/>
        </w:rPr>
        <w:t>)</w:t>
      </w:r>
      <w:r w:rsidR="00C319D6" w:rsidRPr="00803EBF">
        <w:rPr>
          <w:szCs w:val="24"/>
        </w:rPr>
        <w:t>;</w:t>
      </w:r>
    </w:p>
    <w:p w:rsidR="00281085" w:rsidRPr="00803EBF" w:rsidRDefault="00004E4E" w:rsidP="005E6743">
      <w:pPr>
        <w:numPr>
          <w:ilvl w:val="0"/>
          <w:numId w:val="11"/>
        </w:numPr>
        <w:spacing w:after="0"/>
        <w:rPr>
          <w:szCs w:val="24"/>
        </w:rPr>
      </w:pPr>
      <w:r w:rsidRPr="00803EBF">
        <w:rPr>
          <w:szCs w:val="24"/>
        </w:rPr>
        <w:t>s</w:t>
      </w:r>
      <w:r w:rsidR="00281085" w:rsidRPr="00803EBF">
        <w:rPr>
          <w:szCs w:val="24"/>
        </w:rPr>
        <w:t>labá výkonnost business třídy</w:t>
      </w:r>
      <w:r w:rsidR="00C408B8" w:rsidRPr="00803EBF">
        <w:rPr>
          <w:szCs w:val="24"/>
        </w:rPr>
        <w:t xml:space="preserve"> (</w:t>
      </w:r>
      <w:r w:rsidRPr="00803EBF">
        <w:rPr>
          <w:szCs w:val="24"/>
        </w:rPr>
        <w:t>1</w:t>
      </w:r>
      <w:r w:rsidR="00C408B8" w:rsidRPr="00803EBF">
        <w:rPr>
          <w:szCs w:val="24"/>
        </w:rPr>
        <w:t>)</w:t>
      </w:r>
      <w:r w:rsidR="00560A90" w:rsidRPr="00803EBF">
        <w:rPr>
          <w:szCs w:val="24"/>
        </w:rPr>
        <w:t>;</w:t>
      </w:r>
    </w:p>
    <w:p w:rsidR="00C319D6" w:rsidRPr="00803EBF" w:rsidRDefault="003C5A17" w:rsidP="00004E4E">
      <w:pPr>
        <w:spacing w:after="0"/>
        <w:ind w:left="720"/>
        <w:rPr>
          <w:i/>
          <w:szCs w:val="24"/>
        </w:rPr>
      </w:pPr>
      <w:r w:rsidRPr="00803EBF">
        <w:rPr>
          <w:i/>
          <w:szCs w:val="24"/>
        </w:rPr>
        <w:t xml:space="preserve">Ze segmentace podle tarifů za rok 2009 vyplývá, že nárůst obsazenosti je v nejnižších cenových tarifech a naopak business tarify mají klesající tendenci. Za rok 2009 business tarif zaplatilo pouze 2,8% všech cestujících pravidelnou dopravou ČSA. </w:t>
      </w:r>
    </w:p>
    <w:p w:rsidR="00281085" w:rsidRPr="00803EBF" w:rsidRDefault="00281085" w:rsidP="00281085">
      <w:pPr>
        <w:pStyle w:val="DP1111"/>
        <w:numPr>
          <w:ilvl w:val="0"/>
          <w:numId w:val="0"/>
        </w:numPr>
        <w:ind w:left="284" w:hanging="284"/>
        <w:rPr>
          <w:u w:val="single"/>
        </w:rPr>
      </w:pPr>
      <w:bookmarkStart w:id="179" w:name="_Toc285028639"/>
      <w:bookmarkStart w:id="180" w:name="_Toc285029102"/>
      <w:bookmarkStart w:id="181" w:name="_Toc285632233"/>
      <w:bookmarkStart w:id="182" w:name="_Toc286406011"/>
      <w:bookmarkStart w:id="183" w:name="_Toc287614432"/>
      <w:bookmarkStart w:id="184" w:name="_Toc288056843"/>
      <w:bookmarkStart w:id="185" w:name="_Toc289366961"/>
      <w:bookmarkStart w:id="186" w:name="_Toc289864840"/>
      <w:bookmarkStart w:id="187" w:name="_Toc290382490"/>
      <w:bookmarkStart w:id="188" w:name="_Toc290382618"/>
      <w:bookmarkStart w:id="189" w:name="_Toc291763399"/>
      <w:bookmarkStart w:id="190" w:name="_Toc291848704"/>
      <w:bookmarkStart w:id="191" w:name="_Toc291849368"/>
      <w:bookmarkStart w:id="192" w:name="_Toc299375154"/>
      <w:bookmarkStart w:id="193" w:name="_Toc299388776"/>
      <w:bookmarkStart w:id="194" w:name="_Toc299738589"/>
      <w:bookmarkStart w:id="195" w:name="_Toc301165839"/>
      <w:bookmarkStart w:id="196" w:name="_Toc301166710"/>
      <w:bookmarkStart w:id="197" w:name="_Toc301806855"/>
      <w:r w:rsidRPr="00803EBF">
        <w:rPr>
          <w:u w:val="single"/>
        </w:rPr>
        <w:t>Hrozby</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803EBF">
        <w:rPr>
          <w:u w:val="single"/>
        </w:rPr>
        <w:t xml:space="preserve"> </w:t>
      </w:r>
    </w:p>
    <w:p w:rsidR="008E784D" w:rsidRPr="00803EBF" w:rsidRDefault="00842A81" w:rsidP="005C3D2A">
      <w:pPr>
        <w:numPr>
          <w:ilvl w:val="0"/>
          <w:numId w:val="23"/>
        </w:numPr>
        <w:spacing w:after="0"/>
        <w:rPr>
          <w:szCs w:val="24"/>
        </w:rPr>
      </w:pPr>
      <w:r w:rsidRPr="00803EBF">
        <w:rPr>
          <w:szCs w:val="24"/>
        </w:rPr>
        <w:t>Silná konkurence linek po Evropě</w:t>
      </w:r>
      <w:r w:rsidR="00DB6182" w:rsidRPr="00803EBF">
        <w:rPr>
          <w:szCs w:val="24"/>
        </w:rPr>
        <w:t>,</w:t>
      </w:r>
      <w:r w:rsidRPr="00803EBF">
        <w:rPr>
          <w:szCs w:val="24"/>
        </w:rPr>
        <w:t xml:space="preserve"> o</w:t>
      </w:r>
      <w:r w:rsidR="00E25EFA" w:rsidRPr="00803EBF">
        <w:rPr>
          <w:szCs w:val="24"/>
        </w:rPr>
        <w:t>bsluha relativně malého trhu</w:t>
      </w:r>
      <w:r w:rsidRPr="00803EBF">
        <w:rPr>
          <w:szCs w:val="24"/>
        </w:rPr>
        <w:t xml:space="preserve"> </w:t>
      </w:r>
      <w:r w:rsidR="00C408B8" w:rsidRPr="00803EBF">
        <w:rPr>
          <w:szCs w:val="24"/>
        </w:rPr>
        <w:t>(</w:t>
      </w:r>
      <w:r w:rsidR="00C408B8" w:rsidRPr="00803EBF">
        <w:rPr>
          <w:b/>
          <w:szCs w:val="24"/>
        </w:rPr>
        <w:t>3</w:t>
      </w:r>
      <w:r w:rsidR="00C408B8" w:rsidRPr="00803EBF">
        <w:rPr>
          <w:szCs w:val="24"/>
        </w:rPr>
        <w:t>)</w:t>
      </w:r>
      <w:r w:rsidR="008E784D" w:rsidRPr="00803EBF">
        <w:rPr>
          <w:szCs w:val="24"/>
        </w:rPr>
        <w:t>;</w:t>
      </w:r>
    </w:p>
    <w:p w:rsidR="008E784D" w:rsidRPr="00803EBF" w:rsidRDefault="008E784D" w:rsidP="008E784D">
      <w:pPr>
        <w:spacing w:after="0"/>
        <w:ind w:left="720"/>
        <w:rPr>
          <w:i/>
          <w:szCs w:val="24"/>
        </w:rPr>
      </w:pPr>
      <w:r w:rsidRPr="00803EBF">
        <w:rPr>
          <w:i/>
          <w:szCs w:val="24"/>
        </w:rPr>
        <w:t>Tržní podíl LC přepravců na letišti Praha vzrost z necelých 10% v roce 2003 na 2</w:t>
      </w:r>
      <w:r w:rsidR="003A4021" w:rsidRPr="00803EBF">
        <w:rPr>
          <w:i/>
          <w:szCs w:val="24"/>
        </w:rPr>
        <w:t>2</w:t>
      </w:r>
      <w:r w:rsidRPr="00803EBF">
        <w:rPr>
          <w:i/>
          <w:szCs w:val="24"/>
        </w:rPr>
        <w:t>% v</w:t>
      </w:r>
      <w:r w:rsidR="003A4021" w:rsidRPr="00803EBF">
        <w:rPr>
          <w:i/>
          <w:szCs w:val="24"/>
        </w:rPr>
        <w:t> r</w:t>
      </w:r>
      <w:r w:rsidRPr="00803EBF">
        <w:rPr>
          <w:i/>
          <w:szCs w:val="24"/>
        </w:rPr>
        <w:t>oce</w:t>
      </w:r>
      <w:r w:rsidR="003A4021" w:rsidRPr="00803EBF">
        <w:rPr>
          <w:i/>
          <w:szCs w:val="24"/>
        </w:rPr>
        <w:t xml:space="preserve"> 2010</w:t>
      </w:r>
      <w:r w:rsidRPr="00803EBF">
        <w:rPr>
          <w:i/>
          <w:szCs w:val="24"/>
        </w:rPr>
        <w:t>.</w:t>
      </w:r>
    </w:p>
    <w:p w:rsidR="00842A81" w:rsidRPr="00803EBF" w:rsidRDefault="00842A81" w:rsidP="005C3D2A">
      <w:pPr>
        <w:numPr>
          <w:ilvl w:val="0"/>
          <w:numId w:val="23"/>
        </w:numPr>
        <w:spacing w:after="0"/>
        <w:rPr>
          <w:szCs w:val="24"/>
        </w:rPr>
      </w:pPr>
      <w:r w:rsidRPr="00803EBF">
        <w:rPr>
          <w:szCs w:val="24"/>
        </w:rPr>
        <w:t>slučování menších aerolinek většími dopravci (</w:t>
      </w:r>
      <w:r w:rsidR="00346156" w:rsidRPr="00803EBF">
        <w:rPr>
          <w:b/>
          <w:szCs w:val="24"/>
        </w:rPr>
        <w:t>2</w:t>
      </w:r>
      <w:r w:rsidRPr="00803EBF">
        <w:rPr>
          <w:szCs w:val="24"/>
        </w:rPr>
        <w:t>);</w:t>
      </w:r>
    </w:p>
    <w:p w:rsidR="007C7434" w:rsidRPr="00803EBF" w:rsidRDefault="00E25EFA" w:rsidP="005C3D2A">
      <w:pPr>
        <w:numPr>
          <w:ilvl w:val="0"/>
          <w:numId w:val="23"/>
        </w:numPr>
        <w:spacing w:after="0"/>
        <w:rPr>
          <w:szCs w:val="24"/>
        </w:rPr>
      </w:pPr>
      <w:r w:rsidRPr="00803EBF">
        <w:rPr>
          <w:szCs w:val="24"/>
        </w:rPr>
        <w:t xml:space="preserve">rostoucí tržní podíl low-cost dopravců v Praze </w:t>
      </w:r>
      <w:r w:rsidR="007C7434" w:rsidRPr="00803EBF">
        <w:rPr>
          <w:szCs w:val="24"/>
        </w:rPr>
        <w:t>(</w:t>
      </w:r>
      <w:r w:rsidR="007C7434" w:rsidRPr="00803EBF">
        <w:rPr>
          <w:b/>
          <w:szCs w:val="24"/>
        </w:rPr>
        <w:t>2</w:t>
      </w:r>
      <w:r w:rsidR="00E46FE2" w:rsidRPr="00803EBF">
        <w:rPr>
          <w:szCs w:val="24"/>
        </w:rPr>
        <w:t>);</w:t>
      </w:r>
    </w:p>
    <w:p w:rsidR="00281085" w:rsidRPr="00803EBF" w:rsidRDefault="00E46FE2" w:rsidP="005C3D2A">
      <w:pPr>
        <w:numPr>
          <w:ilvl w:val="0"/>
          <w:numId w:val="23"/>
        </w:numPr>
        <w:spacing w:after="0"/>
        <w:rPr>
          <w:szCs w:val="24"/>
        </w:rPr>
      </w:pPr>
      <w:r w:rsidRPr="00803EBF">
        <w:rPr>
          <w:szCs w:val="24"/>
        </w:rPr>
        <w:t>p</w:t>
      </w:r>
      <w:r w:rsidR="003A4021" w:rsidRPr="00803EBF">
        <w:rPr>
          <w:szCs w:val="24"/>
        </w:rPr>
        <w:t>omalé oživování ekonomiky a</w:t>
      </w:r>
      <w:r w:rsidR="00281085" w:rsidRPr="00803EBF">
        <w:rPr>
          <w:szCs w:val="24"/>
        </w:rPr>
        <w:t xml:space="preserve"> kolísaní cen ropy</w:t>
      </w:r>
      <w:r w:rsidR="00923273" w:rsidRPr="00803EBF">
        <w:rPr>
          <w:szCs w:val="24"/>
        </w:rPr>
        <w:t>,</w:t>
      </w:r>
      <w:r w:rsidR="00281085" w:rsidRPr="00803EBF">
        <w:rPr>
          <w:szCs w:val="24"/>
        </w:rPr>
        <w:t xml:space="preserve"> může vést k úplnému vyčerpání finančních zdrojů společn</w:t>
      </w:r>
      <w:r w:rsidR="00560A90" w:rsidRPr="00803EBF">
        <w:rPr>
          <w:szCs w:val="24"/>
        </w:rPr>
        <w:t xml:space="preserve">osti a </w:t>
      </w:r>
      <w:r w:rsidR="00F63124" w:rsidRPr="00803EBF">
        <w:rPr>
          <w:szCs w:val="24"/>
        </w:rPr>
        <w:t xml:space="preserve">tím i </w:t>
      </w:r>
      <w:r w:rsidR="00560A90" w:rsidRPr="00803EBF">
        <w:rPr>
          <w:szCs w:val="24"/>
        </w:rPr>
        <w:t>k ukončení její činnosti</w:t>
      </w:r>
      <w:r w:rsidR="00C408B8" w:rsidRPr="00803EBF">
        <w:rPr>
          <w:szCs w:val="24"/>
        </w:rPr>
        <w:t xml:space="preserve"> (</w:t>
      </w:r>
      <w:r w:rsidR="00C408B8" w:rsidRPr="00803EBF">
        <w:rPr>
          <w:b/>
          <w:szCs w:val="24"/>
        </w:rPr>
        <w:t>2</w:t>
      </w:r>
      <w:r w:rsidR="00C408B8" w:rsidRPr="00803EBF">
        <w:rPr>
          <w:szCs w:val="24"/>
        </w:rPr>
        <w:t>)</w:t>
      </w:r>
      <w:r w:rsidR="00560A90" w:rsidRPr="00803EBF">
        <w:rPr>
          <w:szCs w:val="24"/>
        </w:rPr>
        <w:t>;</w:t>
      </w:r>
    </w:p>
    <w:p w:rsidR="00C408B8" w:rsidRPr="00803EBF" w:rsidRDefault="00C408B8" w:rsidP="005C3D2A">
      <w:pPr>
        <w:numPr>
          <w:ilvl w:val="0"/>
          <w:numId w:val="23"/>
        </w:numPr>
        <w:spacing w:after="0"/>
        <w:rPr>
          <w:szCs w:val="24"/>
          <w:u w:val="single"/>
        </w:rPr>
      </w:pPr>
      <w:r w:rsidRPr="00803EBF">
        <w:rPr>
          <w:szCs w:val="24"/>
        </w:rPr>
        <w:t>plán na rozšíření regionálního letiště Vodochody s možností příjímání komerčních letů (</w:t>
      </w:r>
      <w:r w:rsidRPr="00803EBF">
        <w:rPr>
          <w:b/>
          <w:szCs w:val="24"/>
        </w:rPr>
        <w:t>2</w:t>
      </w:r>
      <w:r w:rsidRPr="00803EBF">
        <w:rPr>
          <w:szCs w:val="24"/>
        </w:rPr>
        <w:t xml:space="preserve">); </w:t>
      </w:r>
    </w:p>
    <w:p w:rsidR="00842A81" w:rsidRPr="00803EBF" w:rsidRDefault="00C408B8" w:rsidP="00842A81">
      <w:pPr>
        <w:spacing w:after="0"/>
        <w:ind w:left="720"/>
        <w:rPr>
          <w:i/>
          <w:szCs w:val="24"/>
        </w:rPr>
      </w:pPr>
      <w:r w:rsidRPr="00803EBF">
        <w:rPr>
          <w:i/>
          <w:szCs w:val="24"/>
        </w:rPr>
        <w:lastRenderedPageBreak/>
        <w:t>Nižší poplatky by mohl</w:t>
      </w:r>
      <w:r w:rsidR="00F63124" w:rsidRPr="00803EBF">
        <w:rPr>
          <w:i/>
          <w:szCs w:val="24"/>
        </w:rPr>
        <w:t>y</w:t>
      </w:r>
      <w:r w:rsidRPr="00803EBF">
        <w:rPr>
          <w:i/>
          <w:szCs w:val="24"/>
        </w:rPr>
        <w:t xml:space="preserve"> zvýšit zájem nízkonákladových společností o lety z Prahy a do Prahy, vznikla by tak přímá konkurence letišti Praha</w:t>
      </w:r>
      <w:r w:rsidR="009C42DD" w:rsidRPr="00803EBF">
        <w:rPr>
          <w:rStyle w:val="Znakapoznpodarou"/>
          <w:i/>
          <w:szCs w:val="24"/>
        </w:rPr>
        <w:footnoteReference w:id="60"/>
      </w:r>
      <w:r w:rsidRPr="00803EBF">
        <w:rPr>
          <w:i/>
          <w:szCs w:val="24"/>
        </w:rPr>
        <w:t>.</w:t>
      </w:r>
    </w:p>
    <w:p w:rsidR="00842A81" w:rsidRPr="00803EBF" w:rsidRDefault="00842A81" w:rsidP="005C3D2A">
      <w:pPr>
        <w:numPr>
          <w:ilvl w:val="0"/>
          <w:numId w:val="23"/>
        </w:numPr>
        <w:spacing w:after="0"/>
        <w:rPr>
          <w:szCs w:val="24"/>
        </w:rPr>
      </w:pPr>
      <w:r w:rsidRPr="00803EBF">
        <w:rPr>
          <w:szCs w:val="24"/>
        </w:rPr>
        <w:t>vznik nové konkurence (</w:t>
      </w:r>
      <w:r w:rsidRPr="00803EBF">
        <w:rPr>
          <w:b/>
          <w:szCs w:val="24"/>
        </w:rPr>
        <w:t>1</w:t>
      </w:r>
      <w:r w:rsidRPr="00803EBF">
        <w:rPr>
          <w:szCs w:val="24"/>
        </w:rPr>
        <w:t>);</w:t>
      </w:r>
    </w:p>
    <w:p w:rsidR="00281085" w:rsidRPr="00803EBF" w:rsidRDefault="00281085" w:rsidP="005C3D2A">
      <w:pPr>
        <w:numPr>
          <w:ilvl w:val="0"/>
          <w:numId w:val="23"/>
        </w:numPr>
        <w:spacing w:after="0"/>
        <w:rPr>
          <w:szCs w:val="24"/>
        </w:rPr>
      </w:pPr>
      <w:r w:rsidRPr="00803EBF">
        <w:rPr>
          <w:szCs w:val="24"/>
        </w:rPr>
        <w:t>nestabilita Evropské unie a Eura má přímý vliv t</w:t>
      </w:r>
      <w:r w:rsidR="00942F8D" w:rsidRPr="00803EBF">
        <w:rPr>
          <w:szCs w:val="24"/>
        </w:rPr>
        <w:t>aké na stabilitu Č</w:t>
      </w:r>
      <w:r w:rsidRPr="00803EBF">
        <w:rPr>
          <w:szCs w:val="24"/>
        </w:rPr>
        <w:t>eské ekonomiky</w:t>
      </w:r>
      <w:r w:rsidR="00C408B8" w:rsidRPr="00803EBF">
        <w:rPr>
          <w:szCs w:val="24"/>
        </w:rPr>
        <w:t xml:space="preserve"> (</w:t>
      </w:r>
      <w:r w:rsidR="00C408B8" w:rsidRPr="00803EBF">
        <w:rPr>
          <w:b/>
          <w:szCs w:val="24"/>
        </w:rPr>
        <w:t>1</w:t>
      </w:r>
      <w:r w:rsidR="00C408B8" w:rsidRPr="00803EBF">
        <w:rPr>
          <w:szCs w:val="24"/>
        </w:rPr>
        <w:t>)</w:t>
      </w:r>
      <w:r w:rsidR="00560A90" w:rsidRPr="00803EBF">
        <w:rPr>
          <w:szCs w:val="24"/>
        </w:rPr>
        <w:t>;</w:t>
      </w:r>
    </w:p>
    <w:p w:rsidR="00281085" w:rsidRPr="00803EBF" w:rsidRDefault="00281085" w:rsidP="005C3D2A">
      <w:pPr>
        <w:numPr>
          <w:ilvl w:val="0"/>
          <w:numId w:val="23"/>
        </w:numPr>
        <w:spacing w:after="0"/>
        <w:rPr>
          <w:szCs w:val="24"/>
        </w:rPr>
      </w:pPr>
      <w:r w:rsidRPr="00803EBF">
        <w:rPr>
          <w:szCs w:val="24"/>
        </w:rPr>
        <w:t>omezení provozu z důvodu přírodních katastrof</w:t>
      </w:r>
      <w:r w:rsidR="00942F8D" w:rsidRPr="00803EBF">
        <w:rPr>
          <w:szCs w:val="24"/>
        </w:rPr>
        <w:t xml:space="preserve"> a epidemií</w:t>
      </w:r>
      <w:r w:rsidRPr="00803EBF">
        <w:rPr>
          <w:szCs w:val="24"/>
        </w:rPr>
        <w:t xml:space="preserve"> (</w:t>
      </w:r>
      <w:r w:rsidR="003A4021" w:rsidRPr="00803EBF">
        <w:rPr>
          <w:szCs w:val="24"/>
        </w:rPr>
        <w:t>např.: vulkanická činnost, p</w:t>
      </w:r>
      <w:r w:rsidR="003C5A17" w:rsidRPr="00803EBF">
        <w:rPr>
          <w:szCs w:val="24"/>
        </w:rPr>
        <w:t>tačí</w:t>
      </w:r>
      <w:r w:rsidR="003A4021" w:rsidRPr="00803EBF">
        <w:rPr>
          <w:szCs w:val="24"/>
        </w:rPr>
        <w:t xml:space="preserve"> chřipka</w:t>
      </w:r>
      <w:r w:rsidRPr="00803EBF">
        <w:rPr>
          <w:szCs w:val="24"/>
        </w:rPr>
        <w:t>)</w:t>
      </w:r>
      <w:r w:rsidR="008E784D" w:rsidRPr="00803EBF">
        <w:rPr>
          <w:szCs w:val="24"/>
        </w:rPr>
        <w:t xml:space="preserve"> (</w:t>
      </w:r>
      <w:r w:rsidR="008E784D" w:rsidRPr="00803EBF">
        <w:rPr>
          <w:b/>
          <w:szCs w:val="24"/>
        </w:rPr>
        <w:t>1</w:t>
      </w:r>
      <w:r w:rsidR="008E784D" w:rsidRPr="00803EBF">
        <w:rPr>
          <w:szCs w:val="24"/>
        </w:rPr>
        <w:t>)</w:t>
      </w:r>
      <w:r w:rsidR="00560A90" w:rsidRPr="00803EBF">
        <w:rPr>
          <w:szCs w:val="24"/>
        </w:rPr>
        <w:t>.</w:t>
      </w:r>
      <w:r w:rsidR="00DE5658" w:rsidRPr="00803EBF">
        <w:rPr>
          <w:szCs w:val="24"/>
        </w:rPr>
        <w:t xml:space="preserve"> </w:t>
      </w:r>
    </w:p>
    <w:p w:rsidR="00EC707C" w:rsidRPr="00803EBF" w:rsidRDefault="00281085" w:rsidP="00AA3160">
      <w:pPr>
        <w:pStyle w:val="DP1111"/>
        <w:numPr>
          <w:ilvl w:val="0"/>
          <w:numId w:val="0"/>
        </w:numPr>
        <w:ind w:left="284" w:hanging="284"/>
        <w:rPr>
          <w:u w:val="single"/>
        </w:rPr>
      </w:pPr>
      <w:bookmarkStart w:id="198" w:name="_Toc285028640"/>
      <w:bookmarkStart w:id="199" w:name="_Toc285029103"/>
      <w:bookmarkStart w:id="200" w:name="_Toc285632234"/>
      <w:bookmarkStart w:id="201" w:name="_Toc286406012"/>
      <w:bookmarkStart w:id="202" w:name="_Toc287614433"/>
      <w:bookmarkStart w:id="203" w:name="_Toc288056844"/>
      <w:bookmarkStart w:id="204" w:name="_Toc289366962"/>
      <w:bookmarkStart w:id="205" w:name="_Toc289864841"/>
      <w:bookmarkStart w:id="206" w:name="_Toc290382491"/>
      <w:bookmarkStart w:id="207" w:name="_Toc290382619"/>
      <w:bookmarkStart w:id="208" w:name="_Toc291763400"/>
      <w:bookmarkStart w:id="209" w:name="_Toc291848705"/>
      <w:bookmarkStart w:id="210" w:name="_Toc291849369"/>
      <w:bookmarkStart w:id="211" w:name="_Toc299375155"/>
      <w:bookmarkStart w:id="212" w:name="_Toc299388777"/>
      <w:bookmarkStart w:id="213" w:name="_Toc299738590"/>
      <w:bookmarkStart w:id="214" w:name="_Toc301165840"/>
      <w:bookmarkStart w:id="215" w:name="_Toc301166711"/>
      <w:bookmarkStart w:id="216" w:name="_Toc301806856"/>
      <w:r w:rsidRPr="00803EBF">
        <w:rPr>
          <w:u w:val="single"/>
        </w:rPr>
        <w:t>Příležitosti</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803EBF">
        <w:rPr>
          <w:u w:val="single"/>
        </w:rPr>
        <w:t xml:space="preserve"> </w:t>
      </w:r>
    </w:p>
    <w:p w:rsidR="00C408B8" w:rsidRPr="00803EBF" w:rsidRDefault="00EC707C" w:rsidP="00EC707C">
      <w:pPr>
        <w:numPr>
          <w:ilvl w:val="0"/>
          <w:numId w:val="11"/>
        </w:numPr>
        <w:spacing w:after="0"/>
        <w:rPr>
          <w:szCs w:val="24"/>
        </w:rPr>
      </w:pPr>
      <w:r w:rsidRPr="00803EBF">
        <w:rPr>
          <w:szCs w:val="24"/>
        </w:rPr>
        <w:t>z</w:t>
      </w:r>
      <w:r w:rsidR="00C408B8" w:rsidRPr="00803EBF">
        <w:rPr>
          <w:szCs w:val="24"/>
        </w:rPr>
        <w:t>avádění nových linek</w:t>
      </w:r>
      <w:r w:rsidR="00942F8D" w:rsidRPr="00803EBF">
        <w:rPr>
          <w:szCs w:val="24"/>
        </w:rPr>
        <w:t>,</w:t>
      </w:r>
      <w:r w:rsidR="00C408B8" w:rsidRPr="00803EBF">
        <w:rPr>
          <w:szCs w:val="24"/>
        </w:rPr>
        <w:t xml:space="preserve"> nebo zahuštění sítě linek na dálný východ a do Ruska</w:t>
      </w:r>
      <w:r w:rsidR="0065625E" w:rsidRPr="00803EBF">
        <w:rPr>
          <w:szCs w:val="24"/>
        </w:rPr>
        <w:t xml:space="preserve">, otevření nových linek do atraktivních destinací </w:t>
      </w:r>
      <w:r w:rsidR="00C408B8" w:rsidRPr="00803EBF">
        <w:rPr>
          <w:szCs w:val="24"/>
        </w:rPr>
        <w:t>(</w:t>
      </w:r>
      <w:r w:rsidR="00AA3160" w:rsidRPr="00803EBF">
        <w:rPr>
          <w:szCs w:val="24"/>
        </w:rPr>
        <w:t>3</w:t>
      </w:r>
      <w:r w:rsidR="00C408B8" w:rsidRPr="00803EBF">
        <w:rPr>
          <w:szCs w:val="24"/>
        </w:rPr>
        <w:t>);</w:t>
      </w:r>
    </w:p>
    <w:p w:rsidR="00004E4E" w:rsidRPr="00803EBF" w:rsidRDefault="00EC707C" w:rsidP="005E6743">
      <w:pPr>
        <w:numPr>
          <w:ilvl w:val="0"/>
          <w:numId w:val="11"/>
        </w:numPr>
        <w:spacing w:after="0"/>
        <w:rPr>
          <w:szCs w:val="24"/>
        </w:rPr>
      </w:pPr>
      <w:r w:rsidRPr="00803EBF">
        <w:rPr>
          <w:szCs w:val="24"/>
        </w:rPr>
        <w:t>p</w:t>
      </w:r>
      <w:r w:rsidR="00004E4E" w:rsidRPr="00803EBF">
        <w:rPr>
          <w:szCs w:val="24"/>
        </w:rPr>
        <w:t>římé lety z Bratislavy po Evropě (2);</w:t>
      </w:r>
    </w:p>
    <w:p w:rsidR="00AA3160" w:rsidRPr="00803EBF" w:rsidRDefault="0087336F" w:rsidP="005E6743">
      <w:pPr>
        <w:numPr>
          <w:ilvl w:val="0"/>
          <w:numId w:val="11"/>
        </w:numPr>
        <w:spacing w:after="0"/>
        <w:rPr>
          <w:szCs w:val="24"/>
        </w:rPr>
      </w:pPr>
      <w:r w:rsidRPr="00803EBF">
        <w:rPr>
          <w:szCs w:val="24"/>
        </w:rPr>
        <w:t>větší využití I</w:t>
      </w:r>
      <w:r w:rsidR="00AA3160" w:rsidRPr="00803EBF">
        <w:rPr>
          <w:szCs w:val="24"/>
        </w:rPr>
        <w:t>nternetu a nov</w:t>
      </w:r>
      <w:r w:rsidR="00942F8D" w:rsidRPr="00803EBF">
        <w:rPr>
          <w:szCs w:val="24"/>
        </w:rPr>
        <w:t>ých technologií k propagaci (2)</w:t>
      </w:r>
    </w:p>
    <w:p w:rsidR="00281085" w:rsidRPr="00803EBF" w:rsidRDefault="00281085" w:rsidP="005E6743">
      <w:pPr>
        <w:numPr>
          <w:ilvl w:val="0"/>
          <w:numId w:val="11"/>
        </w:numPr>
        <w:spacing w:after="0"/>
        <w:rPr>
          <w:szCs w:val="24"/>
        </w:rPr>
      </w:pPr>
      <w:r w:rsidRPr="00803EBF">
        <w:rPr>
          <w:szCs w:val="24"/>
        </w:rPr>
        <w:t>využití synergie činností se společností Letiště Praha</w:t>
      </w:r>
      <w:r w:rsidR="00C408B8" w:rsidRPr="00803EBF">
        <w:rPr>
          <w:szCs w:val="24"/>
        </w:rPr>
        <w:t xml:space="preserve"> (2)</w:t>
      </w:r>
      <w:r w:rsidR="00560A90" w:rsidRPr="00803EBF">
        <w:rPr>
          <w:szCs w:val="24"/>
        </w:rPr>
        <w:t>;</w:t>
      </w:r>
    </w:p>
    <w:p w:rsidR="00E46FE2" w:rsidRPr="00803EBF" w:rsidRDefault="00E46FE2" w:rsidP="00E46FE2">
      <w:pPr>
        <w:numPr>
          <w:ilvl w:val="0"/>
          <w:numId w:val="11"/>
        </w:numPr>
        <w:spacing w:after="0"/>
        <w:rPr>
          <w:szCs w:val="24"/>
        </w:rPr>
      </w:pPr>
      <w:r w:rsidRPr="00803EBF">
        <w:rPr>
          <w:szCs w:val="24"/>
        </w:rPr>
        <w:t>rozšíření letiště Praha o nový terminál a novou přistávací dráhu (2).</w:t>
      </w:r>
    </w:p>
    <w:p w:rsidR="00281085" w:rsidRPr="00803EBF" w:rsidRDefault="00281085" w:rsidP="005E6743">
      <w:pPr>
        <w:numPr>
          <w:ilvl w:val="0"/>
          <w:numId w:val="11"/>
        </w:numPr>
        <w:spacing w:after="0"/>
        <w:rPr>
          <w:szCs w:val="24"/>
        </w:rPr>
      </w:pPr>
      <w:r w:rsidRPr="00803EBF">
        <w:rPr>
          <w:szCs w:val="24"/>
        </w:rPr>
        <w:t>zefektivnění činností firmy</w:t>
      </w:r>
      <w:r w:rsidR="00942F8D" w:rsidRPr="00803EBF">
        <w:rPr>
          <w:szCs w:val="24"/>
        </w:rPr>
        <w:t>,</w:t>
      </w:r>
      <w:r w:rsidRPr="00803EBF">
        <w:rPr>
          <w:szCs w:val="24"/>
        </w:rPr>
        <w:t xml:space="preserve"> v rámci restrukturalizace a zprůhlednění hospodaření společnosti</w:t>
      </w:r>
      <w:r w:rsidR="00942F8D" w:rsidRPr="00803EBF">
        <w:rPr>
          <w:szCs w:val="24"/>
        </w:rPr>
        <w:t>,</w:t>
      </w:r>
      <w:r w:rsidRPr="00803EBF">
        <w:rPr>
          <w:szCs w:val="24"/>
        </w:rPr>
        <w:t xml:space="preserve"> po vyčleněn</w:t>
      </w:r>
      <w:r w:rsidR="007A3645" w:rsidRPr="00803EBF">
        <w:rPr>
          <w:szCs w:val="24"/>
        </w:rPr>
        <w:t>í</w:t>
      </w:r>
      <w:r w:rsidRPr="00803EBF">
        <w:rPr>
          <w:szCs w:val="24"/>
        </w:rPr>
        <w:t xml:space="preserve"> některých činností do dceřiných společností</w:t>
      </w:r>
      <w:r w:rsidR="00004E4E" w:rsidRPr="00803EBF">
        <w:rPr>
          <w:szCs w:val="24"/>
        </w:rPr>
        <w:t xml:space="preserve"> </w:t>
      </w:r>
      <w:r w:rsidRPr="00803EBF">
        <w:rPr>
          <w:szCs w:val="24"/>
        </w:rPr>
        <w:t>(holdingové uspořádání společnosti)</w:t>
      </w:r>
      <w:r w:rsidR="007A3645" w:rsidRPr="00803EBF">
        <w:rPr>
          <w:szCs w:val="24"/>
        </w:rPr>
        <w:t xml:space="preserve"> </w:t>
      </w:r>
      <w:r w:rsidR="00C408B8" w:rsidRPr="00803EBF">
        <w:rPr>
          <w:szCs w:val="24"/>
        </w:rPr>
        <w:t>(1)</w:t>
      </w:r>
      <w:r w:rsidR="007A3645" w:rsidRPr="00803EBF">
        <w:rPr>
          <w:szCs w:val="24"/>
        </w:rPr>
        <w:t>.</w:t>
      </w:r>
    </w:p>
    <w:p w:rsidR="00D37A95" w:rsidRPr="00803EBF" w:rsidRDefault="00D37A95" w:rsidP="0019332B">
      <w:pPr>
        <w:spacing w:after="0"/>
        <w:rPr>
          <w:color w:val="0000FF"/>
        </w:rPr>
      </w:pPr>
      <w:bookmarkStart w:id="217" w:name="_Toc270102778"/>
    </w:p>
    <w:p w:rsidR="00D37A95" w:rsidRPr="00803EBF" w:rsidRDefault="00A7525A" w:rsidP="00D37A95">
      <w:pPr>
        <w:rPr>
          <w:szCs w:val="24"/>
        </w:rPr>
      </w:pPr>
      <w:r w:rsidRPr="00803EBF">
        <w:rPr>
          <w:szCs w:val="24"/>
        </w:rPr>
        <w:t>Na základě popisu silných a slabých stránek, příležitosti a hrozeb</w:t>
      </w:r>
      <w:r w:rsidR="00942F8D" w:rsidRPr="00803EBF">
        <w:rPr>
          <w:szCs w:val="24"/>
        </w:rPr>
        <w:t>,</w:t>
      </w:r>
      <w:r w:rsidRPr="00803EBF">
        <w:rPr>
          <w:szCs w:val="24"/>
        </w:rPr>
        <w:t xml:space="preserve"> byl sestaven uvedený </w:t>
      </w:r>
      <w:r w:rsidR="00D37A95" w:rsidRPr="00803EBF">
        <w:rPr>
          <w:szCs w:val="24"/>
        </w:rPr>
        <w:t xml:space="preserve">obrázek </w:t>
      </w:r>
      <w:r w:rsidRPr="00803EBF">
        <w:rPr>
          <w:szCs w:val="24"/>
        </w:rPr>
        <w:t xml:space="preserve">s </w:t>
      </w:r>
      <w:r w:rsidR="00D37A95" w:rsidRPr="00803EBF">
        <w:rPr>
          <w:szCs w:val="24"/>
        </w:rPr>
        <w:t>využití</w:t>
      </w:r>
      <w:r w:rsidRPr="00803EBF">
        <w:rPr>
          <w:szCs w:val="24"/>
        </w:rPr>
        <w:t>m</w:t>
      </w:r>
      <w:r w:rsidR="00D37A95" w:rsidRPr="00803EBF">
        <w:rPr>
          <w:szCs w:val="24"/>
        </w:rPr>
        <w:t xml:space="preserve"> modelu TOWS. U analýzy</w:t>
      </w:r>
      <w:r w:rsidRPr="00803EBF">
        <w:rPr>
          <w:szCs w:val="24"/>
        </w:rPr>
        <w:t xml:space="preserve"> TOWS</w:t>
      </w:r>
      <w:r w:rsidR="00D37A95" w:rsidRPr="00803EBF">
        <w:rPr>
          <w:szCs w:val="24"/>
        </w:rPr>
        <w:t xml:space="preserve"> začínáme od příležitostí a hrozeb z vnějšího prostředí. Identifikujeme příležitosti, které by vedli k růstu společnosti</w:t>
      </w:r>
      <w:r w:rsidR="00942F8D" w:rsidRPr="00803EBF">
        <w:rPr>
          <w:szCs w:val="24"/>
        </w:rPr>
        <w:t>,</w:t>
      </w:r>
      <w:r w:rsidR="00D37A95" w:rsidRPr="00803EBF">
        <w:rPr>
          <w:szCs w:val="24"/>
        </w:rPr>
        <w:t xml:space="preserve"> a pak identifikujeme silné stránky, které využijeme k potlačení hrozeb a slabých stránek.</w:t>
      </w:r>
    </w:p>
    <w:p w:rsidR="00020473" w:rsidRPr="00803EBF" w:rsidRDefault="00DF5481" w:rsidP="00EC707C">
      <w:pPr>
        <w:rPr>
          <w:szCs w:val="24"/>
        </w:rPr>
      </w:pPr>
      <w:r w:rsidRPr="00803EBF">
        <w:rPr>
          <w:szCs w:val="24"/>
        </w:rPr>
        <w:t xml:space="preserve">Jednou z nejvýznamnějších příležitostí je zavedení, nebo </w:t>
      </w:r>
      <w:r w:rsidR="006A61B5" w:rsidRPr="00803EBF">
        <w:rPr>
          <w:szCs w:val="24"/>
        </w:rPr>
        <w:t>zahuštění</w:t>
      </w:r>
      <w:r w:rsidRPr="00803EBF">
        <w:rPr>
          <w:szCs w:val="24"/>
        </w:rPr>
        <w:t xml:space="preserve"> linek směrem na východ. České aerolinie </w:t>
      </w:r>
      <w:r w:rsidR="006A61B5" w:rsidRPr="00803EBF">
        <w:rPr>
          <w:szCs w:val="24"/>
        </w:rPr>
        <w:t>patří mezi</w:t>
      </w:r>
      <w:r w:rsidRPr="00803EBF">
        <w:rPr>
          <w:szCs w:val="24"/>
        </w:rPr>
        <w:t> největší</w:t>
      </w:r>
      <w:r w:rsidR="006A61B5" w:rsidRPr="00803EBF">
        <w:rPr>
          <w:szCs w:val="24"/>
        </w:rPr>
        <w:t xml:space="preserve"> zahraniční letecké přepravce</w:t>
      </w:r>
      <w:r w:rsidR="0087336F" w:rsidRPr="00803EBF">
        <w:rPr>
          <w:szCs w:val="24"/>
        </w:rPr>
        <w:t>,</w:t>
      </w:r>
      <w:r w:rsidR="006A61B5" w:rsidRPr="00803EBF">
        <w:rPr>
          <w:szCs w:val="24"/>
        </w:rPr>
        <w:t xml:space="preserve"> </w:t>
      </w:r>
      <w:r w:rsidRPr="00803EBF">
        <w:rPr>
          <w:szCs w:val="24"/>
        </w:rPr>
        <w:t>působící</w:t>
      </w:r>
      <w:r w:rsidR="006A61B5" w:rsidRPr="00803EBF">
        <w:rPr>
          <w:szCs w:val="24"/>
        </w:rPr>
        <w:t xml:space="preserve"> </w:t>
      </w:r>
      <w:r w:rsidRPr="00803EBF">
        <w:rPr>
          <w:szCs w:val="24"/>
        </w:rPr>
        <w:t xml:space="preserve">na </w:t>
      </w:r>
      <w:r w:rsidR="006A61B5" w:rsidRPr="00803EBF">
        <w:rPr>
          <w:szCs w:val="24"/>
        </w:rPr>
        <w:t xml:space="preserve">Ruském </w:t>
      </w:r>
      <w:r w:rsidRPr="00803EBF">
        <w:rPr>
          <w:szCs w:val="24"/>
        </w:rPr>
        <w:t xml:space="preserve">trhu. </w:t>
      </w:r>
      <w:r w:rsidR="006A61B5" w:rsidRPr="00803EBF">
        <w:rPr>
          <w:szCs w:val="24"/>
        </w:rPr>
        <w:t>Dobrá orientace tržního prostředí</w:t>
      </w:r>
      <w:r w:rsidR="00D37A95" w:rsidRPr="00803EBF">
        <w:rPr>
          <w:szCs w:val="24"/>
        </w:rPr>
        <w:t xml:space="preserve">, </w:t>
      </w:r>
      <w:r w:rsidR="006A61B5" w:rsidRPr="00803EBF">
        <w:rPr>
          <w:szCs w:val="24"/>
        </w:rPr>
        <w:t>dlouhodobá spolupráce na zavedených linkách</w:t>
      </w:r>
      <w:r w:rsidR="0087336F" w:rsidRPr="00803EBF">
        <w:rPr>
          <w:szCs w:val="24"/>
        </w:rPr>
        <w:t xml:space="preserve"> spolu s vysokou kvalitou služeb,</w:t>
      </w:r>
      <w:r w:rsidR="006A61B5" w:rsidRPr="00803EBF">
        <w:rPr>
          <w:szCs w:val="24"/>
        </w:rPr>
        <w:t xml:space="preserve"> může společnosti pomoci </w:t>
      </w:r>
      <w:r w:rsidRPr="00803EBF">
        <w:rPr>
          <w:szCs w:val="24"/>
        </w:rPr>
        <w:t>při</w:t>
      </w:r>
      <w:r w:rsidR="006A61B5" w:rsidRPr="00803EBF">
        <w:rPr>
          <w:szCs w:val="24"/>
        </w:rPr>
        <w:t xml:space="preserve"> dalších jednáních o nových linkách. </w:t>
      </w:r>
    </w:p>
    <w:p w:rsidR="00AA3160" w:rsidRPr="00803EBF" w:rsidRDefault="006A61B5" w:rsidP="00EC707C">
      <w:pPr>
        <w:rPr>
          <w:sz w:val="22"/>
          <w:szCs w:val="22"/>
        </w:rPr>
      </w:pPr>
      <w:r w:rsidRPr="00803EBF">
        <w:rPr>
          <w:szCs w:val="24"/>
        </w:rPr>
        <w:t>Jako dob</w:t>
      </w:r>
      <w:r w:rsidR="00020473" w:rsidRPr="00803EBF">
        <w:rPr>
          <w:szCs w:val="24"/>
        </w:rPr>
        <w:t>rá</w:t>
      </w:r>
      <w:r w:rsidRPr="00803EBF">
        <w:rPr>
          <w:szCs w:val="24"/>
        </w:rPr>
        <w:t xml:space="preserve"> příležitost se </w:t>
      </w:r>
      <w:r w:rsidR="00020473" w:rsidRPr="00803EBF">
        <w:rPr>
          <w:szCs w:val="24"/>
        </w:rPr>
        <w:t xml:space="preserve">nabízí </w:t>
      </w:r>
      <w:r w:rsidRPr="00803EBF">
        <w:rPr>
          <w:szCs w:val="24"/>
        </w:rPr>
        <w:t xml:space="preserve">i </w:t>
      </w:r>
      <w:r w:rsidR="00020473" w:rsidRPr="00803EBF">
        <w:rPr>
          <w:szCs w:val="24"/>
        </w:rPr>
        <w:t>provoz</w:t>
      </w:r>
      <w:r w:rsidRPr="00803EBF">
        <w:rPr>
          <w:szCs w:val="24"/>
        </w:rPr>
        <w:t xml:space="preserve"> přímých letů z Bratislavy do Evropy. Tento trh se uvolnil v roce 2009 po pádu nízkonákladové společnosti SkyEurpe.  O spolupráci </w:t>
      </w:r>
      <w:r w:rsidRPr="00803EBF">
        <w:rPr>
          <w:szCs w:val="24"/>
        </w:rPr>
        <w:lastRenderedPageBreak/>
        <w:t xml:space="preserve">usiloval irský LC přepravce Ryanair, který </w:t>
      </w:r>
      <w:r w:rsidR="00020473" w:rsidRPr="00803EBF">
        <w:rPr>
          <w:szCs w:val="24"/>
        </w:rPr>
        <w:t>nyní provozuje</w:t>
      </w:r>
      <w:r w:rsidRPr="00803EBF">
        <w:rPr>
          <w:szCs w:val="24"/>
        </w:rPr>
        <w:t xml:space="preserve"> svoje linky z Brna (na konci roku přestal létat do Prahy).</w:t>
      </w:r>
      <w:r w:rsidRPr="00803EBF">
        <w:rPr>
          <w:sz w:val="22"/>
          <w:szCs w:val="22"/>
        </w:rPr>
        <w:t xml:space="preserve"> </w:t>
      </w:r>
      <w:r w:rsidR="00020473" w:rsidRPr="00803EBF">
        <w:rPr>
          <w:szCs w:val="24"/>
        </w:rPr>
        <w:t>Dobré vztahy se Slovenskou Republikou, blízkost letiště Bratislava a dobré jméno ČSA na slovenském trhu jsou silnými stránkami pro úspěšné provozování vybraných linek.</w:t>
      </w:r>
    </w:p>
    <w:p w:rsidR="009C42DD" w:rsidRPr="00803EBF" w:rsidRDefault="00AA3160" w:rsidP="00EC707C">
      <w:pPr>
        <w:rPr>
          <w:szCs w:val="24"/>
        </w:rPr>
      </w:pPr>
      <w:r w:rsidRPr="00803EBF">
        <w:rPr>
          <w:szCs w:val="24"/>
        </w:rPr>
        <w:t>Využití nových technologií a Internetu přináší obrovské možnosti k</w:t>
      </w:r>
      <w:r w:rsidR="0087336F" w:rsidRPr="00803EBF">
        <w:rPr>
          <w:szCs w:val="24"/>
        </w:rPr>
        <w:t>e</w:t>
      </w:r>
      <w:r w:rsidRPr="00803EBF">
        <w:rPr>
          <w:szCs w:val="24"/>
        </w:rPr>
        <w:t> zvýšení efektivity propagace a komunikace se z</w:t>
      </w:r>
      <w:r w:rsidR="00F77B46" w:rsidRPr="00803EBF">
        <w:rPr>
          <w:szCs w:val="24"/>
        </w:rPr>
        <w:t>ákazníky. Velkou výhodou je obou</w:t>
      </w:r>
      <w:r w:rsidRPr="00803EBF">
        <w:rPr>
          <w:szCs w:val="24"/>
        </w:rPr>
        <w:t>stranná komunikace se zákazníke</w:t>
      </w:r>
      <w:r w:rsidR="001540C5" w:rsidRPr="00803EBF">
        <w:rPr>
          <w:szCs w:val="24"/>
        </w:rPr>
        <w:t>m a získávání zpětné vazby</w:t>
      </w:r>
      <w:r w:rsidRPr="00803EBF">
        <w:rPr>
          <w:szCs w:val="24"/>
        </w:rPr>
        <w:t>, co</w:t>
      </w:r>
      <w:r w:rsidR="0087336F" w:rsidRPr="00803EBF">
        <w:rPr>
          <w:szCs w:val="24"/>
        </w:rPr>
        <w:t>ž</w:t>
      </w:r>
      <w:r w:rsidRPr="00803EBF">
        <w:rPr>
          <w:szCs w:val="24"/>
        </w:rPr>
        <w:t xml:space="preserve"> běžná reklama v televizi, rádii, nebo tisku neumožňuje.</w:t>
      </w:r>
      <w:r w:rsidR="00DC68B6" w:rsidRPr="00803EBF">
        <w:rPr>
          <w:szCs w:val="24"/>
        </w:rPr>
        <w:t xml:space="preserve"> </w:t>
      </w:r>
    </w:p>
    <w:p w:rsidR="009C42DD" w:rsidRPr="00803EBF" w:rsidRDefault="009C42DD" w:rsidP="009C42DD">
      <w:pPr>
        <w:spacing w:after="0"/>
        <w:rPr>
          <w:sz w:val="22"/>
          <w:szCs w:val="22"/>
        </w:rPr>
      </w:pPr>
      <w:r w:rsidRPr="00803EBF">
        <w:rPr>
          <w:sz w:val="22"/>
          <w:szCs w:val="22"/>
        </w:rPr>
        <w:t>Obr. 1</w:t>
      </w:r>
      <w:r w:rsidR="00F27078" w:rsidRPr="00803EBF">
        <w:rPr>
          <w:sz w:val="22"/>
          <w:szCs w:val="22"/>
        </w:rPr>
        <w:t>4</w:t>
      </w:r>
      <w:r w:rsidRPr="00803EBF">
        <w:rPr>
          <w:sz w:val="22"/>
          <w:szCs w:val="22"/>
        </w:rPr>
        <w:t xml:space="preserve"> Analýza TOWS</w:t>
      </w:r>
    </w:p>
    <w:p w:rsidR="009C42DD" w:rsidRPr="00803EBF" w:rsidRDefault="00A15380" w:rsidP="009C42DD">
      <w:pPr>
        <w:rPr>
          <w:szCs w:val="24"/>
        </w:rPr>
      </w:pPr>
      <w:r w:rsidRPr="00A15380">
        <w:rPr>
          <w:noProof/>
          <w:szCs w:val="22"/>
        </w:rPr>
        <w:drawing>
          <wp:inline distT="0" distB="0" distL="0" distR="0">
            <wp:extent cx="5391239" cy="2817628"/>
            <wp:effectExtent l="19050" t="0" r="0" b="0"/>
            <wp:docPr id="1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5400040" cy="2822228"/>
                    </a:xfrm>
                    <a:prstGeom prst="rect">
                      <a:avLst/>
                    </a:prstGeom>
                    <a:noFill/>
                    <a:ln w="9525">
                      <a:noFill/>
                      <a:miter lim="800000"/>
                      <a:headEnd/>
                      <a:tailEnd/>
                    </a:ln>
                  </pic:spPr>
                </pic:pic>
              </a:graphicData>
            </a:graphic>
          </wp:inline>
        </w:drawing>
      </w:r>
      <w:r w:rsidR="009C42DD" w:rsidRPr="00803EBF">
        <w:rPr>
          <w:sz w:val="22"/>
          <w:szCs w:val="22"/>
        </w:rPr>
        <w:t>Zdroj: Vlastní.</w:t>
      </w:r>
    </w:p>
    <w:p w:rsidR="003B014B" w:rsidRPr="00803EBF" w:rsidRDefault="003B014B" w:rsidP="00EC707C">
      <w:pPr>
        <w:rPr>
          <w:b/>
          <w:bCs/>
          <w:szCs w:val="24"/>
        </w:rPr>
      </w:pPr>
      <w:r w:rsidRPr="00803EBF">
        <w:rPr>
          <w:szCs w:val="24"/>
        </w:rPr>
        <w:br w:type="page"/>
      </w:r>
    </w:p>
    <w:p w:rsidR="00130178" w:rsidRPr="00803EBF" w:rsidRDefault="00B90817" w:rsidP="00210D04">
      <w:pPr>
        <w:pStyle w:val="Nadpis2"/>
      </w:pPr>
      <w:bookmarkStart w:id="218" w:name="_Toc301806857"/>
      <w:r w:rsidRPr="00803EBF">
        <w:lastRenderedPageBreak/>
        <w:t>Marketingový mix</w:t>
      </w:r>
      <w:bookmarkEnd w:id="218"/>
    </w:p>
    <w:p w:rsidR="00130178" w:rsidRPr="00803EBF" w:rsidRDefault="00130178" w:rsidP="00130178">
      <w:pPr>
        <w:pStyle w:val="Nadpis3"/>
      </w:pPr>
      <w:bookmarkStart w:id="219" w:name="_Toc301806858"/>
      <w:r w:rsidRPr="00803EBF">
        <w:t>Produkt</w:t>
      </w:r>
      <w:bookmarkEnd w:id="219"/>
    </w:p>
    <w:p w:rsidR="00017672" w:rsidRPr="00803EBF" w:rsidRDefault="00FA347E" w:rsidP="00017672">
      <w:pPr>
        <w:rPr>
          <w:szCs w:val="24"/>
        </w:rPr>
      </w:pPr>
      <w:r w:rsidRPr="00803EBF">
        <w:rPr>
          <w:szCs w:val="24"/>
        </w:rPr>
        <w:t>Produkty společnosti, tak jak je popsané v jejím profilu Českých aerolinii jsou: p</w:t>
      </w:r>
      <w:r w:rsidRPr="00803EBF">
        <w:rPr>
          <w:szCs w:val="24"/>
          <w:u w:val="single"/>
        </w:rPr>
        <w:t>řeprava cestujících na pravidelných linkách, nepravidelné lety (charterové), přeprava zboží a nákladu</w:t>
      </w:r>
      <w:r w:rsidRPr="00803EBF">
        <w:rPr>
          <w:szCs w:val="24"/>
        </w:rPr>
        <w:t xml:space="preserve"> </w:t>
      </w:r>
      <w:r w:rsidR="00313C7E" w:rsidRPr="00803EBF">
        <w:rPr>
          <w:szCs w:val="24"/>
        </w:rPr>
        <w:t xml:space="preserve">a dále služby (dnes už jako samostatné dceřiné společnosti ČSA) </w:t>
      </w:r>
      <w:r w:rsidRPr="00803EBF">
        <w:rPr>
          <w:szCs w:val="24"/>
          <w:u w:val="single"/>
        </w:rPr>
        <w:t>odbavení cestujících a letadel, údržba letadel a výcvik posádek.</w:t>
      </w:r>
      <w:r w:rsidRPr="00803EBF">
        <w:rPr>
          <w:szCs w:val="24"/>
        </w:rPr>
        <w:t xml:space="preserve"> </w:t>
      </w:r>
      <w:r w:rsidR="00130178" w:rsidRPr="00803EBF">
        <w:rPr>
          <w:szCs w:val="24"/>
        </w:rPr>
        <w:t xml:space="preserve">V rámci </w:t>
      </w:r>
      <w:r w:rsidRPr="00803EBF">
        <w:rPr>
          <w:szCs w:val="24"/>
        </w:rPr>
        <w:t xml:space="preserve">této </w:t>
      </w:r>
      <w:r w:rsidR="00130178" w:rsidRPr="00803EBF">
        <w:rPr>
          <w:szCs w:val="24"/>
        </w:rPr>
        <w:t>práce je pozornost</w:t>
      </w:r>
      <w:r w:rsidR="00F74814" w:rsidRPr="00803EBF">
        <w:rPr>
          <w:szCs w:val="24"/>
        </w:rPr>
        <w:t xml:space="preserve"> soustředěna </w:t>
      </w:r>
      <w:r w:rsidR="00130178" w:rsidRPr="00803EBF">
        <w:rPr>
          <w:szCs w:val="24"/>
        </w:rPr>
        <w:t xml:space="preserve">na </w:t>
      </w:r>
      <w:r w:rsidR="00DC362E" w:rsidRPr="00803EBF">
        <w:rPr>
          <w:szCs w:val="24"/>
        </w:rPr>
        <w:t xml:space="preserve">hlavní činnost společnosti ČSA, tj. </w:t>
      </w:r>
      <w:r w:rsidRPr="00803EBF">
        <w:rPr>
          <w:szCs w:val="24"/>
        </w:rPr>
        <w:t>přeprava cestujících</w:t>
      </w:r>
      <w:r w:rsidR="00130178" w:rsidRPr="00803EBF">
        <w:rPr>
          <w:szCs w:val="24"/>
        </w:rPr>
        <w:t xml:space="preserve">. </w:t>
      </w:r>
      <w:r w:rsidR="00F74814" w:rsidRPr="00803EBF">
        <w:rPr>
          <w:szCs w:val="24"/>
        </w:rPr>
        <w:t xml:space="preserve">Letenka, kromě služby </w:t>
      </w:r>
      <w:r w:rsidRPr="00803EBF">
        <w:rPr>
          <w:szCs w:val="24"/>
        </w:rPr>
        <w:t>přepravy</w:t>
      </w:r>
      <w:r w:rsidR="00F74814" w:rsidRPr="00803EBF">
        <w:rPr>
          <w:szCs w:val="24"/>
        </w:rPr>
        <w:t xml:space="preserve"> </w:t>
      </w:r>
      <w:r w:rsidR="00DC362E" w:rsidRPr="00803EBF">
        <w:rPr>
          <w:szCs w:val="24"/>
        </w:rPr>
        <w:t>do/z cílové destinace</w:t>
      </w:r>
      <w:r w:rsidR="00F066D2" w:rsidRPr="00803EBF">
        <w:rPr>
          <w:szCs w:val="24"/>
        </w:rPr>
        <w:t>,</w:t>
      </w:r>
      <w:r w:rsidR="00DC362E" w:rsidRPr="00803EBF">
        <w:rPr>
          <w:szCs w:val="24"/>
        </w:rPr>
        <w:t xml:space="preserve"> </w:t>
      </w:r>
      <w:r w:rsidR="008941F4" w:rsidRPr="00803EBF">
        <w:rPr>
          <w:szCs w:val="24"/>
        </w:rPr>
        <w:t>zahrnuje</w:t>
      </w:r>
      <w:r w:rsidR="00F74814" w:rsidRPr="00803EBF">
        <w:rPr>
          <w:szCs w:val="24"/>
        </w:rPr>
        <w:t xml:space="preserve"> i občerstvení na palubě, časopisy, přepravu zavazadel zdarma, nebo možný nákup tovaru duty free na palubě. </w:t>
      </w:r>
      <w:r w:rsidR="00017672" w:rsidRPr="00803EBF">
        <w:rPr>
          <w:szCs w:val="24"/>
        </w:rPr>
        <w:t xml:space="preserve">Jako reakce na tlak LC dopravců, společnost prodává i cenově výhodnější letenky do vybraných destinací s omezenými službami (např. zavazadlo za poplatek). </w:t>
      </w:r>
      <w:r w:rsidR="00F77B46" w:rsidRPr="00803EBF">
        <w:rPr>
          <w:szCs w:val="24"/>
        </w:rPr>
        <w:t>V letech 2007-2009</w:t>
      </w:r>
      <w:r w:rsidR="00F066D2" w:rsidRPr="00803EBF">
        <w:rPr>
          <w:szCs w:val="24"/>
        </w:rPr>
        <w:t>,</w:t>
      </w:r>
      <w:r w:rsidR="00F77B46" w:rsidRPr="00803EBF">
        <w:rPr>
          <w:szCs w:val="24"/>
        </w:rPr>
        <w:t xml:space="preserve"> ČSA doprodávala </w:t>
      </w:r>
      <w:r w:rsidR="00C145FB" w:rsidRPr="00803EBF">
        <w:rPr>
          <w:szCs w:val="24"/>
        </w:rPr>
        <w:t>volnou kapacitu letadla</w:t>
      </w:r>
      <w:r w:rsidR="00F066D2" w:rsidRPr="00803EBF">
        <w:rPr>
          <w:szCs w:val="24"/>
        </w:rPr>
        <w:t>,</w:t>
      </w:r>
      <w:r w:rsidR="00C145FB" w:rsidRPr="00803EBF">
        <w:rPr>
          <w:szCs w:val="24"/>
        </w:rPr>
        <w:t xml:space="preserve"> jako </w:t>
      </w:r>
      <w:r w:rsidR="00F77B46" w:rsidRPr="00803EBF">
        <w:rPr>
          <w:szCs w:val="24"/>
        </w:rPr>
        <w:t xml:space="preserve">levné letenky v rámci virtuálně </w:t>
      </w:r>
      <w:r w:rsidR="00C145FB" w:rsidRPr="00803EBF">
        <w:rPr>
          <w:szCs w:val="24"/>
        </w:rPr>
        <w:t>vytvořené společnosti C4S. Projekt však nepřines očekávané výsledky a v prosinci 2009 byl ukončen.</w:t>
      </w:r>
      <w:r w:rsidR="0075151D" w:rsidRPr="00803EBF">
        <w:rPr>
          <w:rStyle w:val="Znakapoznpodarou"/>
          <w:szCs w:val="24"/>
        </w:rPr>
        <w:footnoteReference w:id="61"/>
      </w:r>
      <w:r w:rsidR="00C145FB" w:rsidRPr="00803EBF">
        <w:rPr>
          <w:szCs w:val="24"/>
        </w:rPr>
        <w:t xml:space="preserve"> Levné tarify společnost začlenila do své běžné nabídky letenek po Evropě. Více na toto téma naleznete v popisu komunikace ČSA v rámci marketingového mixu.</w:t>
      </w:r>
    </w:p>
    <w:p w:rsidR="00FA347E" w:rsidRPr="00803EBF" w:rsidRDefault="00FA347E" w:rsidP="00FA347E">
      <w:pPr>
        <w:rPr>
          <w:szCs w:val="24"/>
        </w:rPr>
      </w:pPr>
      <w:r w:rsidRPr="00803EBF">
        <w:rPr>
          <w:szCs w:val="24"/>
        </w:rPr>
        <w:t>Jako produkt lze označit i věrnostní karty. Pokud zákazník vlastní věrnostní kartu, jsou mu poskytovány i další služby v rámci členství (např.: balení zavazadel zdarma) a přičítaní bodů za každou nalétanou míly. Body se nesbírají jenom za nalétané míle, ale i za nákupy a služby u partnerů (banky, sítě hotelů, pronájem aut, apod.), kteří se zapojili do věrnostních programů. Navíc je možné sbírat míle i za cesty s členskými aerolinkami v rámci jedné aliance. Věrnostní programy se dále rozšiřují na celou škálu nákupů a služeb. Pro pravidelné cestující je letenka zdarma velkou motivací k využívání stejných aerolinek a jejich partnerů. České aerolinie nabízejí svým pravidelným zákazníkům věrnostní program s kartou OK Plus pro individuální cestující a OK Plus Corporate pr</w:t>
      </w:r>
      <w:r w:rsidR="004462D4" w:rsidRPr="00803EBF">
        <w:rPr>
          <w:szCs w:val="24"/>
        </w:rPr>
        <w:t>o firemní klientelu. V roce 2009</w:t>
      </w:r>
      <w:r w:rsidRPr="00803EBF">
        <w:rPr>
          <w:szCs w:val="24"/>
        </w:rPr>
        <w:t xml:space="preserve"> dosáhl celkový počet členů </w:t>
      </w:r>
      <w:r w:rsidR="004462D4" w:rsidRPr="00803EBF">
        <w:rPr>
          <w:szCs w:val="24"/>
        </w:rPr>
        <w:t>454</w:t>
      </w:r>
      <w:r w:rsidRPr="00803EBF">
        <w:rPr>
          <w:szCs w:val="24"/>
        </w:rPr>
        <w:t> 000, což je o 2</w:t>
      </w:r>
      <w:r w:rsidR="004462D4" w:rsidRPr="00803EBF">
        <w:rPr>
          <w:szCs w:val="24"/>
        </w:rPr>
        <w:t>2</w:t>
      </w:r>
      <w:r w:rsidRPr="00803EBF">
        <w:rPr>
          <w:szCs w:val="24"/>
        </w:rPr>
        <w:t>% více</w:t>
      </w:r>
      <w:r w:rsidR="00F066D2" w:rsidRPr="00803EBF">
        <w:rPr>
          <w:szCs w:val="24"/>
        </w:rPr>
        <w:t>,</w:t>
      </w:r>
      <w:r w:rsidRPr="00803EBF">
        <w:rPr>
          <w:szCs w:val="24"/>
        </w:rPr>
        <w:t xml:space="preserve"> než v předchozím roce. </w:t>
      </w:r>
    </w:p>
    <w:p w:rsidR="00DC362E" w:rsidRPr="00803EBF" w:rsidRDefault="00DC362E" w:rsidP="001C7ED6">
      <w:pPr>
        <w:spacing w:after="0"/>
        <w:rPr>
          <w:b/>
          <w:szCs w:val="24"/>
          <w:u w:val="single"/>
        </w:rPr>
      </w:pPr>
      <w:r w:rsidRPr="00803EBF">
        <w:rPr>
          <w:b/>
          <w:szCs w:val="24"/>
          <w:u w:val="single"/>
        </w:rPr>
        <w:lastRenderedPageBreak/>
        <w:t>Anal</w:t>
      </w:r>
      <w:r w:rsidR="001C7ED6" w:rsidRPr="00803EBF">
        <w:rPr>
          <w:b/>
          <w:szCs w:val="24"/>
          <w:u w:val="single"/>
        </w:rPr>
        <w:t>ýza produktu pomocí metody BCG</w:t>
      </w:r>
    </w:p>
    <w:p w:rsidR="001D153B" w:rsidRPr="00803EBF" w:rsidRDefault="00F60860" w:rsidP="001C7ED6">
      <w:pPr>
        <w:spacing w:after="0"/>
        <w:rPr>
          <w:szCs w:val="24"/>
        </w:rPr>
      </w:pPr>
      <w:r w:rsidRPr="00803EBF">
        <w:rPr>
          <w:szCs w:val="24"/>
        </w:rPr>
        <w:t>N</w:t>
      </w:r>
      <w:r w:rsidR="00592C6E" w:rsidRPr="00803EBF">
        <w:rPr>
          <w:szCs w:val="24"/>
        </w:rPr>
        <w:t xml:space="preserve">a </w:t>
      </w:r>
      <w:r w:rsidRPr="00803EBF">
        <w:rPr>
          <w:szCs w:val="24"/>
        </w:rPr>
        <w:t>základě kvalitativních indikátorů spojených s relevantními rozměry</w:t>
      </w:r>
      <w:r w:rsidR="002750F7" w:rsidRPr="00803EBF">
        <w:rPr>
          <w:szCs w:val="24"/>
        </w:rPr>
        <w:t>,</w:t>
      </w:r>
      <w:r w:rsidRPr="00803EBF">
        <w:rPr>
          <w:szCs w:val="24"/>
        </w:rPr>
        <w:t xml:space="preserve"> byla aproximována matice BCG:</w:t>
      </w:r>
    </w:p>
    <w:p w:rsidR="00743703" w:rsidRPr="00803EBF" w:rsidRDefault="00DC362E" w:rsidP="00C27433">
      <w:pPr>
        <w:spacing w:after="0"/>
        <w:rPr>
          <w:szCs w:val="24"/>
        </w:rPr>
      </w:pPr>
      <w:r w:rsidRPr="00803EBF">
        <w:rPr>
          <w:szCs w:val="24"/>
          <w:u w:val="single"/>
        </w:rPr>
        <w:t xml:space="preserve">Hvězdy </w:t>
      </w:r>
      <w:r w:rsidRPr="00803EBF">
        <w:rPr>
          <w:szCs w:val="24"/>
        </w:rPr>
        <w:t xml:space="preserve">- Hvězdami můžeme nazývat </w:t>
      </w:r>
      <w:r w:rsidR="00246E21" w:rsidRPr="00803EBF">
        <w:rPr>
          <w:szCs w:val="24"/>
        </w:rPr>
        <w:t xml:space="preserve">linky do Afriky a na </w:t>
      </w:r>
      <w:r w:rsidR="00743703" w:rsidRPr="00803EBF">
        <w:rPr>
          <w:szCs w:val="24"/>
        </w:rPr>
        <w:t>Dálný Východ</w:t>
      </w:r>
      <w:r w:rsidRPr="00803EBF">
        <w:rPr>
          <w:szCs w:val="24"/>
        </w:rPr>
        <w:t xml:space="preserve">, jejichž objem prodeje stoupá a přinášejí vysoký zisk. </w:t>
      </w:r>
      <w:r w:rsidR="00246E21" w:rsidRPr="00803EBF">
        <w:rPr>
          <w:szCs w:val="24"/>
        </w:rPr>
        <w:t xml:space="preserve">Obsazenost letadel se v roce 2008 vyšplhala na </w:t>
      </w:r>
      <w:r w:rsidR="00C27433" w:rsidRPr="00803EBF">
        <w:rPr>
          <w:szCs w:val="24"/>
        </w:rPr>
        <w:t xml:space="preserve">více než </w:t>
      </w:r>
      <w:r w:rsidR="00246E21" w:rsidRPr="00803EBF">
        <w:rPr>
          <w:szCs w:val="24"/>
        </w:rPr>
        <w:t>75%.</w:t>
      </w:r>
      <w:r w:rsidR="00CB4BD3" w:rsidRPr="00803EBF">
        <w:rPr>
          <w:szCs w:val="24"/>
        </w:rPr>
        <w:t xml:space="preserve"> </w:t>
      </w:r>
    </w:p>
    <w:p w:rsidR="00743703" w:rsidRPr="00803EBF" w:rsidRDefault="00DC362E" w:rsidP="00C27433">
      <w:pPr>
        <w:spacing w:after="0"/>
        <w:rPr>
          <w:szCs w:val="24"/>
        </w:rPr>
      </w:pPr>
      <w:r w:rsidRPr="00803EBF">
        <w:rPr>
          <w:szCs w:val="24"/>
          <w:u w:val="single"/>
        </w:rPr>
        <w:t>Dojné krávy</w:t>
      </w:r>
      <w:r w:rsidRPr="00803EBF">
        <w:rPr>
          <w:szCs w:val="24"/>
        </w:rPr>
        <w:t xml:space="preserve"> - Mezi dojné krávy patří </w:t>
      </w:r>
      <w:r w:rsidR="00743703" w:rsidRPr="00803EBF">
        <w:rPr>
          <w:szCs w:val="24"/>
        </w:rPr>
        <w:t xml:space="preserve">linky po </w:t>
      </w:r>
      <w:r w:rsidR="00CB4BD3" w:rsidRPr="00803EBF">
        <w:rPr>
          <w:szCs w:val="24"/>
        </w:rPr>
        <w:t xml:space="preserve">střední </w:t>
      </w:r>
      <w:r w:rsidR="00743703" w:rsidRPr="00803EBF">
        <w:rPr>
          <w:szCs w:val="24"/>
        </w:rPr>
        <w:t xml:space="preserve">Evropě, </w:t>
      </w:r>
      <w:r w:rsidR="00CB4BD3" w:rsidRPr="00803EBF">
        <w:rPr>
          <w:szCs w:val="24"/>
        </w:rPr>
        <w:t xml:space="preserve">na kterých </w:t>
      </w:r>
      <w:r w:rsidR="00743703" w:rsidRPr="00803EBF">
        <w:rPr>
          <w:szCs w:val="24"/>
        </w:rPr>
        <w:t xml:space="preserve">není </w:t>
      </w:r>
      <w:r w:rsidR="00CB4BD3" w:rsidRPr="00803EBF">
        <w:rPr>
          <w:szCs w:val="24"/>
        </w:rPr>
        <w:t xml:space="preserve">příliš silná </w:t>
      </w:r>
      <w:r w:rsidR="00743703" w:rsidRPr="00803EBF">
        <w:rPr>
          <w:szCs w:val="24"/>
        </w:rPr>
        <w:t xml:space="preserve">konkurence. </w:t>
      </w:r>
      <w:r w:rsidRPr="00803EBF">
        <w:rPr>
          <w:szCs w:val="24"/>
        </w:rPr>
        <w:t xml:space="preserve">Například </w:t>
      </w:r>
      <w:r w:rsidR="00CB4BD3" w:rsidRPr="00803EBF">
        <w:rPr>
          <w:szCs w:val="24"/>
        </w:rPr>
        <w:t xml:space="preserve">spoje do Atén nebo Marseille. </w:t>
      </w:r>
      <w:r w:rsidR="00743703" w:rsidRPr="00803EBF">
        <w:rPr>
          <w:szCs w:val="24"/>
        </w:rPr>
        <w:t xml:space="preserve">Cena letenky je </w:t>
      </w:r>
      <w:r w:rsidRPr="00803EBF">
        <w:rPr>
          <w:szCs w:val="24"/>
        </w:rPr>
        <w:t xml:space="preserve">přijatelná a </w:t>
      </w:r>
      <w:r w:rsidR="00743703" w:rsidRPr="00803EBF">
        <w:rPr>
          <w:szCs w:val="24"/>
        </w:rPr>
        <w:t xml:space="preserve">prodeje mají stabilní objem. </w:t>
      </w:r>
    </w:p>
    <w:p w:rsidR="00743703" w:rsidRPr="00803EBF" w:rsidRDefault="00DC362E" w:rsidP="00C27433">
      <w:pPr>
        <w:spacing w:after="0"/>
        <w:rPr>
          <w:szCs w:val="24"/>
        </w:rPr>
      </w:pPr>
      <w:r w:rsidRPr="00803EBF">
        <w:rPr>
          <w:szCs w:val="24"/>
          <w:u w:val="single"/>
        </w:rPr>
        <w:t>Otazníky</w:t>
      </w:r>
      <w:r w:rsidRPr="00803EBF">
        <w:rPr>
          <w:szCs w:val="24"/>
        </w:rPr>
        <w:t xml:space="preserve"> </w:t>
      </w:r>
      <w:r w:rsidR="00743703" w:rsidRPr="00803EBF">
        <w:rPr>
          <w:szCs w:val="24"/>
        </w:rPr>
        <w:t>– nově otevřené linky, kde jsou prodeje zatím nízké, ale mají vysoký potenciál. Aerolinky si můžou nastavit vyšší cenu letenky</w:t>
      </w:r>
      <w:r w:rsidR="002750F7" w:rsidRPr="00803EBF">
        <w:rPr>
          <w:szCs w:val="24"/>
        </w:rPr>
        <w:t>,</w:t>
      </w:r>
      <w:r w:rsidR="00743703" w:rsidRPr="00803EBF">
        <w:rPr>
          <w:szCs w:val="24"/>
        </w:rPr>
        <w:t xml:space="preserve"> díky malé konkurenci dané trati. Růst prodejů a podílu na trhu však není ještě jistý.  </w:t>
      </w:r>
      <w:r w:rsidR="002750F7" w:rsidRPr="00803EBF">
        <w:rPr>
          <w:szCs w:val="24"/>
        </w:rPr>
        <w:t>Nově byla například otevřena</w:t>
      </w:r>
      <w:r w:rsidR="00CB4BD3" w:rsidRPr="00803EBF">
        <w:rPr>
          <w:szCs w:val="24"/>
        </w:rPr>
        <w:t xml:space="preserve"> linka do Abú Dhabi.</w:t>
      </w:r>
    </w:p>
    <w:p w:rsidR="00DC362E" w:rsidRPr="00803EBF" w:rsidRDefault="00DC362E" w:rsidP="00F74814">
      <w:pPr>
        <w:rPr>
          <w:szCs w:val="24"/>
        </w:rPr>
      </w:pPr>
      <w:r w:rsidRPr="00803EBF">
        <w:rPr>
          <w:szCs w:val="24"/>
          <w:u w:val="single"/>
        </w:rPr>
        <w:t>Bídní psi</w:t>
      </w:r>
      <w:r w:rsidRPr="00803EBF">
        <w:rPr>
          <w:szCs w:val="24"/>
        </w:rPr>
        <w:t xml:space="preserve"> - </w:t>
      </w:r>
      <w:r w:rsidR="00743703" w:rsidRPr="00803EBF">
        <w:rPr>
          <w:szCs w:val="24"/>
        </w:rPr>
        <w:t>linky, kde je silná konkurence</w:t>
      </w:r>
      <w:r w:rsidR="002750F7" w:rsidRPr="00803EBF">
        <w:rPr>
          <w:szCs w:val="24"/>
        </w:rPr>
        <w:t>,</w:t>
      </w:r>
      <w:r w:rsidR="00743703" w:rsidRPr="00803EBF">
        <w:rPr>
          <w:szCs w:val="24"/>
        </w:rPr>
        <w:t xml:space="preserve"> jak ze strany klasických</w:t>
      </w:r>
      <w:r w:rsidR="002750F7" w:rsidRPr="00803EBF">
        <w:rPr>
          <w:szCs w:val="24"/>
        </w:rPr>
        <w:t>,</w:t>
      </w:r>
      <w:r w:rsidR="00743703" w:rsidRPr="00803EBF">
        <w:rPr>
          <w:szCs w:val="24"/>
        </w:rPr>
        <w:t xml:space="preserve"> tak nízkonákladových přepravců, ceny letenek klesají a objem prodeje také</w:t>
      </w:r>
      <w:r w:rsidR="001A48A3" w:rsidRPr="00803EBF">
        <w:rPr>
          <w:szCs w:val="24"/>
        </w:rPr>
        <w:t xml:space="preserve"> (např.: přímá linka Praha-Londýn byla z důvodu silné konkurence a nízkého zisku zrušena).</w:t>
      </w:r>
      <w:r w:rsidR="00743703" w:rsidRPr="00803EBF">
        <w:rPr>
          <w:szCs w:val="24"/>
        </w:rPr>
        <w:t xml:space="preserve">  </w:t>
      </w:r>
      <w:r w:rsidR="00246E21" w:rsidRPr="00803EBF">
        <w:rPr>
          <w:szCs w:val="24"/>
        </w:rPr>
        <w:t xml:space="preserve">Mezi </w:t>
      </w:r>
      <w:r w:rsidR="001A48A3" w:rsidRPr="00803EBF">
        <w:rPr>
          <w:szCs w:val="24"/>
        </w:rPr>
        <w:t>bídné</w:t>
      </w:r>
      <w:r w:rsidR="00246E21" w:rsidRPr="00803EBF">
        <w:rPr>
          <w:szCs w:val="24"/>
        </w:rPr>
        <w:t xml:space="preserve"> p</w:t>
      </w:r>
      <w:r w:rsidR="002750F7" w:rsidRPr="00803EBF">
        <w:rPr>
          <w:szCs w:val="24"/>
        </w:rPr>
        <w:t>si se řadí i vnitrostátní linky,</w:t>
      </w:r>
      <w:r w:rsidR="00246E21" w:rsidRPr="00803EBF">
        <w:rPr>
          <w:szCs w:val="24"/>
        </w:rPr>
        <w:t xml:space="preserve"> vzhledem k </w:t>
      </w:r>
      <w:r w:rsidR="001A48A3" w:rsidRPr="00803EBF">
        <w:rPr>
          <w:szCs w:val="24"/>
        </w:rPr>
        <w:t>nízkému</w:t>
      </w:r>
      <w:r w:rsidR="00246E21" w:rsidRPr="00803EBF">
        <w:rPr>
          <w:szCs w:val="24"/>
        </w:rPr>
        <w:t xml:space="preserve"> objemu prodejů</w:t>
      </w:r>
      <w:r w:rsidR="002750F7" w:rsidRPr="00803EBF">
        <w:rPr>
          <w:szCs w:val="24"/>
        </w:rPr>
        <w:t>,</w:t>
      </w:r>
      <w:r w:rsidR="001A48A3" w:rsidRPr="00803EBF">
        <w:rPr>
          <w:szCs w:val="24"/>
        </w:rPr>
        <w:t xml:space="preserve"> bez nárůstu tržního podílu. </w:t>
      </w:r>
    </w:p>
    <w:p w:rsidR="00130178" w:rsidRPr="00803EBF" w:rsidRDefault="00130178" w:rsidP="005C3D2A">
      <w:pPr>
        <w:pStyle w:val="Nadpis3"/>
        <w:numPr>
          <w:ilvl w:val="2"/>
          <w:numId w:val="32"/>
        </w:numPr>
      </w:pPr>
      <w:bookmarkStart w:id="220" w:name="_Toc301806859"/>
      <w:r w:rsidRPr="00803EBF">
        <w:t>Cena</w:t>
      </w:r>
      <w:bookmarkEnd w:id="220"/>
    </w:p>
    <w:p w:rsidR="00C27433" w:rsidRPr="00803EBF" w:rsidRDefault="00C27433" w:rsidP="00C27433">
      <w:pPr>
        <w:rPr>
          <w:szCs w:val="24"/>
        </w:rPr>
      </w:pPr>
      <w:r w:rsidRPr="00803EBF">
        <w:rPr>
          <w:szCs w:val="24"/>
        </w:rPr>
        <w:t>Dnes u klasických dopravců v Evropě (tudíž i u ČSA) cenu na trhu diktují tři hlavní hráči, kterými jsou Air FranceKLM, Lufthansa a Britihs Airw</w:t>
      </w:r>
      <w:r w:rsidR="002750F7" w:rsidRPr="00803EBF">
        <w:rPr>
          <w:szCs w:val="24"/>
        </w:rPr>
        <w:t>ays. Propagace služeb na palubě,</w:t>
      </w:r>
      <w:r w:rsidRPr="00803EBF">
        <w:rPr>
          <w:szCs w:val="24"/>
        </w:rPr>
        <w:t xml:space="preserve"> na kvalitu a spolehlivost aerolinek</w:t>
      </w:r>
      <w:r w:rsidR="002750F7" w:rsidRPr="00803EBF">
        <w:rPr>
          <w:szCs w:val="24"/>
        </w:rPr>
        <w:t>,</w:t>
      </w:r>
      <w:r w:rsidRPr="00803EBF">
        <w:rPr>
          <w:szCs w:val="24"/>
        </w:rPr>
        <w:t xml:space="preserve"> musela v době krize ustoupit propagaci nejnižší nabízené ceně za letenku. Jako marketingový nástroj je propagování nízkých cen letenek</w:t>
      </w:r>
      <w:r w:rsidRPr="00803EBF">
        <w:rPr>
          <w:color w:val="FF0000"/>
          <w:szCs w:val="24"/>
        </w:rPr>
        <w:t xml:space="preserve"> </w:t>
      </w:r>
      <w:r w:rsidRPr="00803EBF">
        <w:rPr>
          <w:szCs w:val="24"/>
        </w:rPr>
        <w:t>velmi účinné a umí přivést potencionální klienty na prodejní místo nebo webové stránky. A o to jde.</w:t>
      </w:r>
    </w:p>
    <w:p w:rsidR="007303BA" w:rsidRPr="00803EBF" w:rsidRDefault="00017672" w:rsidP="00017672">
      <w:pPr>
        <w:rPr>
          <w:szCs w:val="24"/>
        </w:rPr>
      </w:pPr>
      <w:r w:rsidRPr="00803EBF">
        <w:rPr>
          <w:szCs w:val="24"/>
        </w:rPr>
        <w:t>Průměrná cena jednosměrné letenky v ČSA se koncem roku 2006 pohybovala kolem 3100 korun, a to včetně dálkových letů. Oproti roku 2001 to bylo o celých 40% měně.</w:t>
      </w:r>
      <w:r w:rsidR="007303BA" w:rsidRPr="00803EBF">
        <w:rPr>
          <w:rStyle w:val="Znakapoznpodarou"/>
          <w:szCs w:val="24"/>
        </w:rPr>
        <w:footnoteReference w:id="62"/>
      </w:r>
      <w:r w:rsidRPr="00803EBF">
        <w:rPr>
          <w:szCs w:val="24"/>
        </w:rPr>
        <w:t xml:space="preserve"> V roce 2009 bylo možné zakoupit si zpáteční letenku z Prahy do některé z Evropských </w:t>
      </w:r>
      <w:r w:rsidRPr="00803EBF">
        <w:rPr>
          <w:szCs w:val="24"/>
        </w:rPr>
        <w:lastRenderedPageBreak/>
        <w:t>metropolí za necelých 2500,- Kč</w:t>
      </w:r>
      <w:r w:rsidR="002750F7" w:rsidRPr="00803EBF">
        <w:rPr>
          <w:szCs w:val="24"/>
        </w:rPr>
        <w:t>,</w:t>
      </w:r>
      <w:r w:rsidRPr="00803EBF">
        <w:rPr>
          <w:szCs w:val="24"/>
        </w:rPr>
        <w:t xml:space="preserve"> včetně všech poplatků. </w:t>
      </w:r>
      <w:r w:rsidR="007303BA" w:rsidRPr="00803EBF">
        <w:rPr>
          <w:szCs w:val="24"/>
        </w:rPr>
        <w:t>Průměrná cena letenky u klasických přepravců se pohybovala v období prvních 5</w:t>
      </w:r>
      <w:r w:rsidR="002750F7" w:rsidRPr="00803EBF">
        <w:rPr>
          <w:szCs w:val="24"/>
        </w:rPr>
        <w:t>ti</w:t>
      </w:r>
      <w:r w:rsidR="007303BA" w:rsidRPr="00803EBF">
        <w:rPr>
          <w:szCs w:val="24"/>
        </w:rPr>
        <w:t xml:space="preserve"> m</w:t>
      </w:r>
      <w:r w:rsidR="00EE6DEE" w:rsidRPr="00803EBF">
        <w:rPr>
          <w:szCs w:val="24"/>
        </w:rPr>
        <w:t>ěsících roku</w:t>
      </w:r>
      <w:r w:rsidR="007303BA" w:rsidRPr="00803EBF">
        <w:rPr>
          <w:szCs w:val="24"/>
        </w:rPr>
        <w:t xml:space="preserve"> 2009 kolem 3700,- Kč. V tabulce 4 je uvedeno srovnání cen ČSA a třech největších konkurentů </w:t>
      </w:r>
      <w:r w:rsidR="006B49D2" w:rsidRPr="00803EBF">
        <w:rPr>
          <w:szCs w:val="24"/>
        </w:rPr>
        <w:t>v Evropě.</w:t>
      </w:r>
      <w:r w:rsidR="007303BA" w:rsidRPr="00803EBF">
        <w:rPr>
          <w:szCs w:val="24"/>
        </w:rPr>
        <w:t xml:space="preserve"> Přehled je doplněn o procentuální změnu průměrné ceny za letenku</w:t>
      </w:r>
      <w:r w:rsidR="00EE6DEE" w:rsidRPr="00803EBF">
        <w:rPr>
          <w:szCs w:val="24"/>
        </w:rPr>
        <w:t>,</w:t>
      </w:r>
      <w:r w:rsidR="007303BA" w:rsidRPr="00803EBF">
        <w:rPr>
          <w:szCs w:val="24"/>
        </w:rPr>
        <w:t xml:space="preserve"> </w:t>
      </w:r>
      <w:r w:rsidR="006B49D2" w:rsidRPr="00803EBF">
        <w:rPr>
          <w:szCs w:val="24"/>
        </w:rPr>
        <w:t xml:space="preserve">ve srovnání se </w:t>
      </w:r>
      <w:r w:rsidR="007303BA" w:rsidRPr="00803EBF">
        <w:rPr>
          <w:szCs w:val="24"/>
        </w:rPr>
        <w:t>stejn</w:t>
      </w:r>
      <w:r w:rsidR="006B49D2" w:rsidRPr="00803EBF">
        <w:rPr>
          <w:szCs w:val="24"/>
        </w:rPr>
        <w:t>ý</w:t>
      </w:r>
      <w:r w:rsidR="007303BA" w:rsidRPr="00803EBF">
        <w:rPr>
          <w:szCs w:val="24"/>
        </w:rPr>
        <w:t>m období</w:t>
      </w:r>
      <w:r w:rsidR="006B49D2" w:rsidRPr="00803EBF">
        <w:rPr>
          <w:szCs w:val="24"/>
        </w:rPr>
        <w:t>m</w:t>
      </w:r>
      <w:r w:rsidR="007303BA" w:rsidRPr="00803EBF">
        <w:rPr>
          <w:szCs w:val="24"/>
        </w:rPr>
        <w:t xml:space="preserve"> roku 2008.</w:t>
      </w:r>
    </w:p>
    <w:p w:rsidR="007303BA" w:rsidRPr="00803EBF" w:rsidRDefault="007303BA" w:rsidP="007303BA">
      <w:pPr>
        <w:spacing w:after="0"/>
        <w:rPr>
          <w:sz w:val="22"/>
          <w:szCs w:val="22"/>
        </w:rPr>
      </w:pPr>
      <w:r w:rsidRPr="00803EBF">
        <w:rPr>
          <w:sz w:val="22"/>
          <w:szCs w:val="22"/>
        </w:rPr>
        <w:t xml:space="preserve">Tabulka </w:t>
      </w:r>
      <w:r w:rsidR="00C13F1C" w:rsidRPr="00803EBF">
        <w:rPr>
          <w:sz w:val="22"/>
          <w:szCs w:val="22"/>
        </w:rPr>
        <w:t>5</w:t>
      </w:r>
      <w:r w:rsidRPr="00803EBF">
        <w:rPr>
          <w:sz w:val="22"/>
          <w:szCs w:val="22"/>
        </w:rPr>
        <w:t xml:space="preserve"> Průměrná cena letenky za období leden-květen 2009 (kurz CZK/EUR 27,45)</w:t>
      </w:r>
    </w:p>
    <w:tbl>
      <w:tblPr>
        <w:tblW w:w="6280" w:type="dxa"/>
        <w:tblInd w:w="53" w:type="dxa"/>
        <w:tblCellMar>
          <w:left w:w="70" w:type="dxa"/>
          <w:right w:w="70" w:type="dxa"/>
        </w:tblCellMar>
        <w:tblLook w:val="04A0"/>
      </w:tblPr>
      <w:tblGrid>
        <w:gridCol w:w="2500"/>
        <w:gridCol w:w="1100"/>
        <w:gridCol w:w="1360"/>
        <w:gridCol w:w="1320"/>
      </w:tblGrid>
      <w:tr w:rsidR="007E1848" w:rsidRPr="00803EBF" w:rsidTr="007E1848">
        <w:trPr>
          <w:trHeight w:val="315"/>
        </w:trPr>
        <w:tc>
          <w:tcPr>
            <w:tcW w:w="2500" w:type="dxa"/>
            <w:tcBorders>
              <w:top w:val="single" w:sz="8" w:space="0" w:color="auto"/>
              <w:left w:val="single" w:sz="8" w:space="0" w:color="auto"/>
              <w:bottom w:val="single" w:sz="8" w:space="0" w:color="auto"/>
              <w:right w:val="nil"/>
            </w:tcBorders>
            <w:shd w:val="clear" w:color="000000" w:fill="8DB4E3"/>
            <w:noWrap/>
            <w:vAlign w:val="bottom"/>
            <w:hideMark/>
          </w:tcPr>
          <w:p w:rsidR="007E1848" w:rsidRPr="00803EBF" w:rsidRDefault="007E1848" w:rsidP="007E1848">
            <w:pPr>
              <w:spacing w:after="0" w:line="240" w:lineRule="auto"/>
              <w:jc w:val="left"/>
              <w:rPr>
                <w:rFonts w:ascii="Arial" w:hAnsi="Arial" w:cs="Arial"/>
                <w:color w:val="000000"/>
                <w:sz w:val="22"/>
                <w:szCs w:val="22"/>
              </w:rPr>
            </w:pPr>
            <w:r w:rsidRPr="00803EBF">
              <w:rPr>
                <w:rFonts w:ascii="Arial" w:hAnsi="Arial" w:cs="Arial"/>
                <w:color w:val="000000"/>
                <w:sz w:val="22"/>
                <w:szCs w:val="22"/>
              </w:rPr>
              <w:t>průměrná cena letenky</w:t>
            </w:r>
          </w:p>
        </w:tc>
        <w:tc>
          <w:tcPr>
            <w:tcW w:w="1100" w:type="dxa"/>
            <w:tcBorders>
              <w:top w:val="single" w:sz="8" w:space="0" w:color="auto"/>
              <w:left w:val="single" w:sz="4" w:space="0" w:color="auto"/>
              <w:bottom w:val="single" w:sz="8" w:space="0" w:color="auto"/>
              <w:right w:val="single" w:sz="4" w:space="0" w:color="auto"/>
            </w:tcBorders>
            <w:shd w:val="clear" w:color="000000" w:fill="8DB4E3"/>
            <w:noWrap/>
            <w:vAlign w:val="bottom"/>
            <w:hideMark/>
          </w:tcPr>
          <w:p w:rsidR="007E1848" w:rsidRPr="00803EBF" w:rsidRDefault="007E1848" w:rsidP="007E1848">
            <w:pPr>
              <w:spacing w:after="0" w:line="240" w:lineRule="auto"/>
              <w:jc w:val="center"/>
              <w:rPr>
                <w:b/>
                <w:bCs/>
                <w:color w:val="000000"/>
                <w:sz w:val="22"/>
                <w:szCs w:val="22"/>
              </w:rPr>
            </w:pPr>
            <w:r w:rsidRPr="00803EBF">
              <w:rPr>
                <w:b/>
                <w:bCs/>
                <w:color w:val="000000"/>
                <w:sz w:val="22"/>
                <w:szCs w:val="22"/>
              </w:rPr>
              <w:t>EUR</w:t>
            </w:r>
          </w:p>
        </w:tc>
        <w:tc>
          <w:tcPr>
            <w:tcW w:w="1360" w:type="dxa"/>
            <w:tcBorders>
              <w:top w:val="single" w:sz="8" w:space="0" w:color="auto"/>
              <w:left w:val="nil"/>
              <w:bottom w:val="single" w:sz="8" w:space="0" w:color="auto"/>
              <w:right w:val="single" w:sz="4" w:space="0" w:color="auto"/>
            </w:tcBorders>
            <w:shd w:val="clear" w:color="000000" w:fill="8DB4E3"/>
            <w:noWrap/>
            <w:vAlign w:val="bottom"/>
            <w:hideMark/>
          </w:tcPr>
          <w:p w:rsidR="007E1848" w:rsidRPr="00803EBF" w:rsidRDefault="007E1848" w:rsidP="007E1848">
            <w:pPr>
              <w:spacing w:after="0" w:line="240" w:lineRule="auto"/>
              <w:jc w:val="center"/>
              <w:rPr>
                <w:b/>
                <w:bCs/>
                <w:color w:val="000000"/>
                <w:sz w:val="22"/>
                <w:szCs w:val="22"/>
              </w:rPr>
            </w:pPr>
            <w:r w:rsidRPr="00803EBF">
              <w:rPr>
                <w:b/>
                <w:bCs/>
                <w:color w:val="000000"/>
                <w:sz w:val="22"/>
                <w:szCs w:val="22"/>
              </w:rPr>
              <w:t xml:space="preserve">Kč </w:t>
            </w:r>
          </w:p>
        </w:tc>
        <w:tc>
          <w:tcPr>
            <w:tcW w:w="1320" w:type="dxa"/>
            <w:tcBorders>
              <w:top w:val="single" w:sz="8" w:space="0" w:color="auto"/>
              <w:left w:val="nil"/>
              <w:bottom w:val="single" w:sz="8" w:space="0" w:color="auto"/>
              <w:right w:val="single" w:sz="8" w:space="0" w:color="auto"/>
            </w:tcBorders>
            <w:shd w:val="clear" w:color="000000" w:fill="8DB4E3"/>
            <w:noWrap/>
            <w:vAlign w:val="bottom"/>
            <w:hideMark/>
          </w:tcPr>
          <w:p w:rsidR="007E1848" w:rsidRPr="00803EBF" w:rsidRDefault="007E1848" w:rsidP="007E1848">
            <w:pPr>
              <w:spacing w:after="0" w:line="240" w:lineRule="auto"/>
              <w:jc w:val="center"/>
              <w:rPr>
                <w:b/>
                <w:bCs/>
                <w:color w:val="000000"/>
                <w:sz w:val="22"/>
                <w:szCs w:val="22"/>
              </w:rPr>
            </w:pPr>
            <w:r w:rsidRPr="00803EBF">
              <w:rPr>
                <w:b/>
                <w:bCs/>
                <w:color w:val="000000"/>
                <w:sz w:val="22"/>
                <w:szCs w:val="22"/>
              </w:rPr>
              <w:t>% změna</w:t>
            </w:r>
          </w:p>
        </w:tc>
      </w:tr>
      <w:tr w:rsidR="007E1848" w:rsidRPr="00803EBF" w:rsidTr="007E1848">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7E1848" w:rsidRPr="00803EBF" w:rsidRDefault="007E1848" w:rsidP="007E1848">
            <w:pPr>
              <w:spacing w:after="0" w:line="240" w:lineRule="auto"/>
              <w:jc w:val="left"/>
              <w:rPr>
                <w:color w:val="000000"/>
                <w:sz w:val="22"/>
                <w:szCs w:val="22"/>
              </w:rPr>
            </w:pPr>
            <w:r w:rsidRPr="00803EBF">
              <w:rPr>
                <w:color w:val="000000"/>
                <w:sz w:val="22"/>
                <w:szCs w:val="22"/>
              </w:rPr>
              <w:t>ČSA</w:t>
            </w:r>
          </w:p>
        </w:tc>
        <w:tc>
          <w:tcPr>
            <w:tcW w:w="1100" w:type="dxa"/>
            <w:tcBorders>
              <w:top w:val="nil"/>
              <w:left w:val="nil"/>
              <w:bottom w:val="single" w:sz="4" w:space="0" w:color="auto"/>
              <w:right w:val="single" w:sz="4" w:space="0" w:color="auto"/>
            </w:tcBorders>
            <w:shd w:val="clear" w:color="auto" w:fill="auto"/>
            <w:noWrap/>
            <w:vAlign w:val="bottom"/>
            <w:hideMark/>
          </w:tcPr>
          <w:p w:rsidR="007E1848" w:rsidRPr="00803EBF" w:rsidRDefault="007E1848" w:rsidP="007E1848">
            <w:pPr>
              <w:spacing w:after="0" w:line="240" w:lineRule="auto"/>
              <w:jc w:val="center"/>
              <w:rPr>
                <w:color w:val="000000"/>
                <w:sz w:val="22"/>
                <w:szCs w:val="22"/>
              </w:rPr>
            </w:pPr>
            <w:r w:rsidRPr="00803EBF">
              <w:rPr>
                <w:color w:val="000000"/>
                <w:sz w:val="22"/>
                <w:szCs w:val="22"/>
              </w:rPr>
              <w:t>133</w:t>
            </w:r>
          </w:p>
        </w:tc>
        <w:tc>
          <w:tcPr>
            <w:tcW w:w="1360" w:type="dxa"/>
            <w:tcBorders>
              <w:top w:val="nil"/>
              <w:left w:val="nil"/>
              <w:bottom w:val="single" w:sz="4" w:space="0" w:color="auto"/>
              <w:right w:val="single" w:sz="4" w:space="0" w:color="auto"/>
            </w:tcBorders>
            <w:shd w:val="clear" w:color="auto" w:fill="auto"/>
            <w:noWrap/>
            <w:vAlign w:val="bottom"/>
            <w:hideMark/>
          </w:tcPr>
          <w:p w:rsidR="007E1848" w:rsidRPr="00803EBF" w:rsidRDefault="007E1848" w:rsidP="007E1848">
            <w:pPr>
              <w:spacing w:after="0" w:line="240" w:lineRule="auto"/>
              <w:jc w:val="center"/>
              <w:rPr>
                <w:color w:val="000000"/>
                <w:sz w:val="22"/>
                <w:szCs w:val="22"/>
              </w:rPr>
            </w:pPr>
            <w:r w:rsidRPr="00803EBF">
              <w:rPr>
                <w:color w:val="000000"/>
                <w:sz w:val="22"/>
                <w:szCs w:val="22"/>
              </w:rPr>
              <w:t xml:space="preserve">         3 651    </w:t>
            </w:r>
          </w:p>
        </w:tc>
        <w:tc>
          <w:tcPr>
            <w:tcW w:w="1320" w:type="dxa"/>
            <w:tcBorders>
              <w:top w:val="nil"/>
              <w:left w:val="nil"/>
              <w:bottom w:val="single" w:sz="4" w:space="0" w:color="auto"/>
              <w:right w:val="single" w:sz="8" w:space="0" w:color="auto"/>
            </w:tcBorders>
            <w:shd w:val="clear" w:color="auto" w:fill="auto"/>
            <w:noWrap/>
            <w:vAlign w:val="bottom"/>
            <w:hideMark/>
          </w:tcPr>
          <w:p w:rsidR="007E1848" w:rsidRPr="00803EBF" w:rsidRDefault="007E1848" w:rsidP="007E1848">
            <w:pPr>
              <w:spacing w:after="0" w:line="240" w:lineRule="auto"/>
              <w:jc w:val="center"/>
              <w:rPr>
                <w:color w:val="000000"/>
                <w:sz w:val="22"/>
                <w:szCs w:val="22"/>
              </w:rPr>
            </w:pPr>
            <w:r w:rsidRPr="00803EBF">
              <w:rPr>
                <w:color w:val="000000"/>
                <w:sz w:val="22"/>
                <w:szCs w:val="22"/>
              </w:rPr>
              <w:t>-9,2%</w:t>
            </w:r>
          </w:p>
        </w:tc>
      </w:tr>
      <w:tr w:rsidR="007E1848" w:rsidRPr="00803EBF" w:rsidTr="007E1848">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7E1848" w:rsidRPr="00803EBF" w:rsidRDefault="007E1848" w:rsidP="007E1848">
            <w:pPr>
              <w:spacing w:after="0" w:line="240" w:lineRule="auto"/>
              <w:jc w:val="left"/>
              <w:rPr>
                <w:color w:val="000000"/>
                <w:sz w:val="22"/>
                <w:szCs w:val="22"/>
              </w:rPr>
            </w:pPr>
            <w:r w:rsidRPr="00803EBF">
              <w:rPr>
                <w:color w:val="000000"/>
                <w:sz w:val="22"/>
                <w:szCs w:val="22"/>
              </w:rPr>
              <w:t>Air France</w:t>
            </w:r>
          </w:p>
        </w:tc>
        <w:tc>
          <w:tcPr>
            <w:tcW w:w="1100" w:type="dxa"/>
            <w:tcBorders>
              <w:top w:val="nil"/>
              <w:left w:val="nil"/>
              <w:bottom w:val="single" w:sz="4" w:space="0" w:color="auto"/>
              <w:right w:val="single" w:sz="4" w:space="0" w:color="auto"/>
            </w:tcBorders>
            <w:shd w:val="clear" w:color="auto" w:fill="auto"/>
            <w:noWrap/>
            <w:vAlign w:val="bottom"/>
            <w:hideMark/>
          </w:tcPr>
          <w:p w:rsidR="007E1848" w:rsidRPr="00803EBF" w:rsidRDefault="007E1848" w:rsidP="007E1848">
            <w:pPr>
              <w:spacing w:after="0" w:line="240" w:lineRule="auto"/>
              <w:jc w:val="center"/>
              <w:rPr>
                <w:color w:val="000000"/>
                <w:sz w:val="22"/>
                <w:szCs w:val="22"/>
              </w:rPr>
            </w:pPr>
            <w:r w:rsidRPr="00803EBF">
              <w:rPr>
                <w:color w:val="000000"/>
                <w:sz w:val="22"/>
                <w:szCs w:val="22"/>
              </w:rPr>
              <w:t>137</w:t>
            </w:r>
          </w:p>
        </w:tc>
        <w:tc>
          <w:tcPr>
            <w:tcW w:w="1360" w:type="dxa"/>
            <w:tcBorders>
              <w:top w:val="nil"/>
              <w:left w:val="nil"/>
              <w:bottom w:val="single" w:sz="4" w:space="0" w:color="auto"/>
              <w:right w:val="single" w:sz="4" w:space="0" w:color="auto"/>
            </w:tcBorders>
            <w:shd w:val="clear" w:color="auto" w:fill="auto"/>
            <w:noWrap/>
            <w:vAlign w:val="bottom"/>
            <w:hideMark/>
          </w:tcPr>
          <w:p w:rsidR="007E1848" w:rsidRPr="00803EBF" w:rsidRDefault="007E1848" w:rsidP="007E1848">
            <w:pPr>
              <w:spacing w:after="0" w:line="240" w:lineRule="auto"/>
              <w:jc w:val="center"/>
              <w:rPr>
                <w:color w:val="000000"/>
                <w:sz w:val="22"/>
                <w:szCs w:val="22"/>
              </w:rPr>
            </w:pPr>
            <w:r w:rsidRPr="00803EBF">
              <w:rPr>
                <w:color w:val="000000"/>
                <w:sz w:val="22"/>
                <w:szCs w:val="22"/>
              </w:rPr>
              <w:t xml:space="preserve">         3 761    </w:t>
            </w:r>
          </w:p>
        </w:tc>
        <w:tc>
          <w:tcPr>
            <w:tcW w:w="1320" w:type="dxa"/>
            <w:tcBorders>
              <w:top w:val="nil"/>
              <w:left w:val="nil"/>
              <w:bottom w:val="single" w:sz="4" w:space="0" w:color="auto"/>
              <w:right w:val="single" w:sz="8" w:space="0" w:color="auto"/>
            </w:tcBorders>
            <w:shd w:val="clear" w:color="auto" w:fill="auto"/>
            <w:noWrap/>
            <w:vAlign w:val="bottom"/>
            <w:hideMark/>
          </w:tcPr>
          <w:p w:rsidR="007E1848" w:rsidRPr="00803EBF" w:rsidRDefault="007E1848" w:rsidP="007E1848">
            <w:pPr>
              <w:spacing w:after="0" w:line="240" w:lineRule="auto"/>
              <w:jc w:val="center"/>
              <w:rPr>
                <w:color w:val="000000"/>
                <w:sz w:val="22"/>
                <w:szCs w:val="22"/>
              </w:rPr>
            </w:pPr>
            <w:r w:rsidRPr="00803EBF">
              <w:rPr>
                <w:color w:val="000000"/>
                <w:sz w:val="22"/>
                <w:szCs w:val="22"/>
              </w:rPr>
              <w:t>-23,2%</w:t>
            </w:r>
          </w:p>
        </w:tc>
      </w:tr>
      <w:tr w:rsidR="007E1848" w:rsidRPr="00803EBF" w:rsidTr="007E1848">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rsidR="007E1848" w:rsidRPr="00803EBF" w:rsidRDefault="007E1848" w:rsidP="007E1848">
            <w:pPr>
              <w:spacing w:after="0" w:line="240" w:lineRule="auto"/>
              <w:jc w:val="left"/>
              <w:rPr>
                <w:color w:val="000000"/>
                <w:sz w:val="22"/>
                <w:szCs w:val="22"/>
              </w:rPr>
            </w:pPr>
            <w:r w:rsidRPr="00803EBF">
              <w:rPr>
                <w:color w:val="000000"/>
                <w:sz w:val="22"/>
                <w:szCs w:val="22"/>
              </w:rPr>
              <w:t xml:space="preserve">British Airways </w:t>
            </w:r>
          </w:p>
        </w:tc>
        <w:tc>
          <w:tcPr>
            <w:tcW w:w="1100" w:type="dxa"/>
            <w:tcBorders>
              <w:top w:val="nil"/>
              <w:left w:val="nil"/>
              <w:bottom w:val="single" w:sz="4" w:space="0" w:color="auto"/>
              <w:right w:val="single" w:sz="4" w:space="0" w:color="auto"/>
            </w:tcBorders>
            <w:shd w:val="clear" w:color="auto" w:fill="auto"/>
            <w:noWrap/>
            <w:vAlign w:val="bottom"/>
            <w:hideMark/>
          </w:tcPr>
          <w:p w:rsidR="007E1848" w:rsidRPr="00803EBF" w:rsidRDefault="007E1848" w:rsidP="007E1848">
            <w:pPr>
              <w:spacing w:after="0" w:line="240" w:lineRule="auto"/>
              <w:jc w:val="center"/>
              <w:rPr>
                <w:color w:val="000000"/>
                <w:sz w:val="22"/>
                <w:szCs w:val="22"/>
              </w:rPr>
            </w:pPr>
            <w:r w:rsidRPr="00803EBF">
              <w:rPr>
                <w:color w:val="000000"/>
                <w:sz w:val="22"/>
                <w:szCs w:val="22"/>
              </w:rPr>
              <w:t>135</w:t>
            </w:r>
          </w:p>
        </w:tc>
        <w:tc>
          <w:tcPr>
            <w:tcW w:w="1360" w:type="dxa"/>
            <w:tcBorders>
              <w:top w:val="nil"/>
              <w:left w:val="nil"/>
              <w:bottom w:val="single" w:sz="4" w:space="0" w:color="auto"/>
              <w:right w:val="single" w:sz="4" w:space="0" w:color="auto"/>
            </w:tcBorders>
            <w:shd w:val="clear" w:color="auto" w:fill="auto"/>
            <w:noWrap/>
            <w:vAlign w:val="bottom"/>
            <w:hideMark/>
          </w:tcPr>
          <w:p w:rsidR="007E1848" w:rsidRPr="00803EBF" w:rsidRDefault="007E1848" w:rsidP="007E1848">
            <w:pPr>
              <w:spacing w:after="0" w:line="240" w:lineRule="auto"/>
              <w:jc w:val="center"/>
              <w:rPr>
                <w:color w:val="000000"/>
                <w:sz w:val="22"/>
                <w:szCs w:val="22"/>
              </w:rPr>
            </w:pPr>
            <w:r w:rsidRPr="00803EBF">
              <w:rPr>
                <w:color w:val="000000"/>
                <w:sz w:val="22"/>
                <w:szCs w:val="22"/>
              </w:rPr>
              <w:t xml:space="preserve">         3 706    </w:t>
            </w:r>
          </w:p>
        </w:tc>
        <w:tc>
          <w:tcPr>
            <w:tcW w:w="1320" w:type="dxa"/>
            <w:tcBorders>
              <w:top w:val="nil"/>
              <w:left w:val="nil"/>
              <w:bottom w:val="single" w:sz="4" w:space="0" w:color="auto"/>
              <w:right w:val="single" w:sz="8" w:space="0" w:color="auto"/>
            </w:tcBorders>
            <w:shd w:val="clear" w:color="auto" w:fill="auto"/>
            <w:noWrap/>
            <w:vAlign w:val="bottom"/>
            <w:hideMark/>
          </w:tcPr>
          <w:p w:rsidR="007E1848" w:rsidRPr="00803EBF" w:rsidRDefault="007E1848" w:rsidP="007E1848">
            <w:pPr>
              <w:spacing w:after="0" w:line="240" w:lineRule="auto"/>
              <w:jc w:val="center"/>
              <w:rPr>
                <w:color w:val="000000"/>
                <w:sz w:val="22"/>
                <w:szCs w:val="22"/>
              </w:rPr>
            </w:pPr>
            <w:r w:rsidRPr="00803EBF">
              <w:rPr>
                <w:color w:val="000000"/>
                <w:sz w:val="22"/>
                <w:szCs w:val="22"/>
              </w:rPr>
              <w:t>-12,2%</w:t>
            </w:r>
          </w:p>
        </w:tc>
      </w:tr>
      <w:tr w:rsidR="007E1848" w:rsidRPr="00803EBF" w:rsidTr="007E1848">
        <w:trPr>
          <w:trHeight w:val="315"/>
        </w:trPr>
        <w:tc>
          <w:tcPr>
            <w:tcW w:w="2500" w:type="dxa"/>
            <w:tcBorders>
              <w:top w:val="nil"/>
              <w:left w:val="single" w:sz="8" w:space="0" w:color="auto"/>
              <w:bottom w:val="single" w:sz="8" w:space="0" w:color="auto"/>
              <w:right w:val="single" w:sz="4" w:space="0" w:color="auto"/>
            </w:tcBorders>
            <w:shd w:val="clear" w:color="auto" w:fill="auto"/>
            <w:noWrap/>
            <w:vAlign w:val="bottom"/>
            <w:hideMark/>
          </w:tcPr>
          <w:p w:rsidR="007E1848" w:rsidRPr="00803EBF" w:rsidRDefault="007E1848" w:rsidP="007E1848">
            <w:pPr>
              <w:spacing w:after="0" w:line="240" w:lineRule="auto"/>
              <w:jc w:val="left"/>
              <w:rPr>
                <w:color w:val="000000"/>
                <w:sz w:val="22"/>
                <w:szCs w:val="22"/>
              </w:rPr>
            </w:pPr>
            <w:r w:rsidRPr="00803EBF">
              <w:rPr>
                <w:color w:val="000000"/>
                <w:sz w:val="22"/>
                <w:szCs w:val="22"/>
              </w:rPr>
              <w:t>Lufthansa</w:t>
            </w:r>
          </w:p>
        </w:tc>
        <w:tc>
          <w:tcPr>
            <w:tcW w:w="1100" w:type="dxa"/>
            <w:tcBorders>
              <w:top w:val="nil"/>
              <w:left w:val="nil"/>
              <w:bottom w:val="single" w:sz="8" w:space="0" w:color="auto"/>
              <w:right w:val="single" w:sz="4" w:space="0" w:color="auto"/>
            </w:tcBorders>
            <w:shd w:val="clear" w:color="auto" w:fill="auto"/>
            <w:noWrap/>
            <w:vAlign w:val="bottom"/>
            <w:hideMark/>
          </w:tcPr>
          <w:p w:rsidR="007E1848" w:rsidRPr="00803EBF" w:rsidRDefault="007E1848" w:rsidP="007E1848">
            <w:pPr>
              <w:spacing w:after="0" w:line="240" w:lineRule="auto"/>
              <w:jc w:val="center"/>
              <w:rPr>
                <w:color w:val="000000"/>
                <w:sz w:val="22"/>
                <w:szCs w:val="22"/>
              </w:rPr>
            </w:pPr>
            <w:r w:rsidRPr="00803EBF">
              <w:rPr>
                <w:color w:val="000000"/>
                <w:sz w:val="22"/>
                <w:szCs w:val="22"/>
              </w:rPr>
              <w:t>115</w:t>
            </w:r>
          </w:p>
        </w:tc>
        <w:tc>
          <w:tcPr>
            <w:tcW w:w="1360" w:type="dxa"/>
            <w:tcBorders>
              <w:top w:val="nil"/>
              <w:left w:val="nil"/>
              <w:bottom w:val="single" w:sz="8" w:space="0" w:color="auto"/>
              <w:right w:val="single" w:sz="4" w:space="0" w:color="auto"/>
            </w:tcBorders>
            <w:shd w:val="clear" w:color="auto" w:fill="auto"/>
            <w:noWrap/>
            <w:vAlign w:val="bottom"/>
            <w:hideMark/>
          </w:tcPr>
          <w:p w:rsidR="007E1848" w:rsidRPr="00803EBF" w:rsidRDefault="007E1848" w:rsidP="007E1848">
            <w:pPr>
              <w:spacing w:after="0" w:line="240" w:lineRule="auto"/>
              <w:jc w:val="center"/>
              <w:rPr>
                <w:color w:val="000000"/>
                <w:sz w:val="22"/>
                <w:szCs w:val="22"/>
              </w:rPr>
            </w:pPr>
            <w:r w:rsidRPr="00803EBF">
              <w:rPr>
                <w:color w:val="000000"/>
                <w:sz w:val="22"/>
                <w:szCs w:val="22"/>
              </w:rPr>
              <w:t xml:space="preserve">         3 157    </w:t>
            </w:r>
          </w:p>
        </w:tc>
        <w:tc>
          <w:tcPr>
            <w:tcW w:w="1320" w:type="dxa"/>
            <w:tcBorders>
              <w:top w:val="nil"/>
              <w:left w:val="nil"/>
              <w:bottom w:val="single" w:sz="8" w:space="0" w:color="auto"/>
              <w:right w:val="single" w:sz="8" w:space="0" w:color="auto"/>
            </w:tcBorders>
            <w:shd w:val="clear" w:color="auto" w:fill="auto"/>
            <w:noWrap/>
            <w:vAlign w:val="bottom"/>
            <w:hideMark/>
          </w:tcPr>
          <w:p w:rsidR="007E1848" w:rsidRPr="00803EBF" w:rsidRDefault="007E1848" w:rsidP="007E1848">
            <w:pPr>
              <w:spacing w:after="0" w:line="240" w:lineRule="auto"/>
              <w:jc w:val="center"/>
              <w:rPr>
                <w:color w:val="000000"/>
                <w:sz w:val="22"/>
                <w:szCs w:val="22"/>
              </w:rPr>
            </w:pPr>
            <w:r w:rsidRPr="00803EBF">
              <w:rPr>
                <w:color w:val="000000"/>
                <w:sz w:val="22"/>
                <w:szCs w:val="22"/>
              </w:rPr>
              <w:t>-30%</w:t>
            </w:r>
          </w:p>
        </w:tc>
      </w:tr>
    </w:tbl>
    <w:p w:rsidR="00E95C0D" w:rsidRPr="00803EBF" w:rsidRDefault="007303BA" w:rsidP="00017672">
      <w:pPr>
        <w:rPr>
          <w:sz w:val="22"/>
          <w:szCs w:val="22"/>
        </w:rPr>
      </w:pPr>
      <w:r w:rsidRPr="00803EBF">
        <w:rPr>
          <w:sz w:val="22"/>
          <w:szCs w:val="22"/>
        </w:rPr>
        <w:t>Zdroj:</w:t>
      </w:r>
      <w:r w:rsidR="00E95C0D" w:rsidRPr="00803EBF">
        <w:rPr>
          <w:sz w:val="22"/>
          <w:szCs w:val="22"/>
        </w:rPr>
        <w:t xml:space="preserve"> N</w:t>
      </w:r>
      <w:r w:rsidR="00C91A48" w:rsidRPr="00803EBF">
        <w:rPr>
          <w:sz w:val="22"/>
          <w:szCs w:val="22"/>
        </w:rPr>
        <w:t>OVINKY</w:t>
      </w:r>
      <w:r w:rsidR="00E95569" w:rsidRPr="00803EBF">
        <w:rPr>
          <w:sz w:val="22"/>
          <w:szCs w:val="22"/>
        </w:rPr>
        <w:t>.</w:t>
      </w:r>
      <w:r w:rsidR="00C91A48" w:rsidRPr="00803EBF">
        <w:rPr>
          <w:sz w:val="22"/>
          <w:szCs w:val="22"/>
        </w:rPr>
        <w:t>CZ</w:t>
      </w:r>
      <w:r w:rsidR="00E95C0D" w:rsidRPr="00803EBF">
        <w:rPr>
          <w:sz w:val="22"/>
          <w:szCs w:val="22"/>
        </w:rPr>
        <w:t>.</w:t>
      </w:r>
    </w:p>
    <w:p w:rsidR="004E33B6" w:rsidRPr="00803EBF" w:rsidRDefault="00E95569" w:rsidP="00017672">
      <w:pPr>
        <w:rPr>
          <w:szCs w:val="24"/>
        </w:rPr>
      </w:pPr>
      <w:r w:rsidRPr="00803EBF">
        <w:rPr>
          <w:szCs w:val="24"/>
        </w:rPr>
        <w:t>Dnes se dá do některých Evropských destinací sehnat zpáteční letenka u klasických přepravců pod tři tisíce</w:t>
      </w:r>
      <w:r w:rsidR="00EE6DEE" w:rsidRPr="00803EBF">
        <w:rPr>
          <w:szCs w:val="24"/>
        </w:rPr>
        <w:t xml:space="preserve"> korun</w:t>
      </w:r>
      <w:r w:rsidRPr="00803EBF">
        <w:rPr>
          <w:szCs w:val="24"/>
        </w:rPr>
        <w:t xml:space="preserve">. Například loni se do Burgasu dalo </w:t>
      </w:r>
      <w:r w:rsidR="00EE6DEE" w:rsidRPr="00803EBF">
        <w:rPr>
          <w:szCs w:val="24"/>
        </w:rPr>
        <w:t xml:space="preserve">zakoupit </w:t>
      </w:r>
      <w:r w:rsidR="00556CDE" w:rsidRPr="00803EBF">
        <w:rPr>
          <w:szCs w:val="24"/>
        </w:rPr>
        <w:t xml:space="preserve"> letenku z</w:t>
      </w:r>
      <w:r w:rsidRPr="00803EBF">
        <w:rPr>
          <w:szCs w:val="24"/>
        </w:rPr>
        <w:t>a 3 100 korun, letos stačí 2 428 korun. S ČSA jsou tarify do tří tisíc korun běžné a některé letenky se dají pořídit i pod dva tisíce korun.</w:t>
      </w:r>
      <w:r w:rsidRPr="00803EBF">
        <w:rPr>
          <w:rStyle w:val="Znakapoznpodarou"/>
          <w:szCs w:val="24"/>
        </w:rPr>
        <w:footnoteReference w:id="63"/>
      </w:r>
      <w:r w:rsidR="004E33B6" w:rsidRPr="00803EBF">
        <w:rPr>
          <w:szCs w:val="24"/>
        </w:rPr>
        <w:t>Cenová strategie je jednoduchá. Na linkách se silnou konkurencí jsou ceny nízké, někdy i pod cenou konkurence. Na li</w:t>
      </w:r>
      <w:r w:rsidR="00EE6DEE" w:rsidRPr="00803EBF">
        <w:rPr>
          <w:szCs w:val="24"/>
        </w:rPr>
        <w:t>nkách téměř bez konkurence, nebo</w:t>
      </w:r>
      <w:r w:rsidR="004E33B6" w:rsidRPr="00803EBF">
        <w:rPr>
          <w:szCs w:val="24"/>
        </w:rPr>
        <w:t xml:space="preserve"> kde ČSA lítá se spřátelenými aerolinkami je cena i několikanásobně vyšší a to bez rozdílu na délce letu. Například d</w:t>
      </w:r>
      <w:r w:rsidRPr="00803EBF">
        <w:rPr>
          <w:szCs w:val="24"/>
        </w:rPr>
        <w:t>o Pařiže je možné zakoupit zpáteční letenku s ČSA včetně všech poplatků za 2 497,-Kč</w:t>
      </w:r>
      <w:r w:rsidR="004E33B6" w:rsidRPr="00803EBF">
        <w:rPr>
          <w:szCs w:val="24"/>
        </w:rPr>
        <w:t>,</w:t>
      </w:r>
      <w:r w:rsidRPr="00803EBF">
        <w:rPr>
          <w:szCs w:val="24"/>
        </w:rPr>
        <w:t xml:space="preserve"> u Air France je to pouze 2 400,-Kč. Konkrétně u této destinace se jedná o cenovou válku mezi ČSA a Air France, potom co</w:t>
      </w:r>
      <w:r w:rsidR="00EE6DEE" w:rsidRPr="00803EBF">
        <w:rPr>
          <w:szCs w:val="24"/>
        </w:rPr>
        <w:t xml:space="preserve"> se aerolinky partnersky rozešly</w:t>
      </w:r>
      <w:r w:rsidRPr="00803EBF">
        <w:rPr>
          <w:szCs w:val="24"/>
        </w:rPr>
        <w:t>.</w:t>
      </w:r>
      <w:r w:rsidR="004E33B6" w:rsidRPr="00803EBF">
        <w:rPr>
          <w:szCs w:val="24"/>
        </w:rPr>
        <w:t xml:space="preserve"> Naopak do Atén bude stát zákazníka zpáteční letenka s ČSA přímým letem 6 287,-Kc , s Lufthansou let s přestupem 5 204,-Kč.</w:t>
      </w:r>
    </w:p>
    <w:p w:rsidR="00130178" w:rsidRPr="00803EBF" w:rsidRDefault="00130178" w:rsidP="005C3D2A">
      <w:pPr>
        <w:pStyle w:val="Nadpis3"/>
        <w:numPr>
          <w:ilvl w:val="2"/>
          <w:numId w:val="32"/>
        </w:numPr>
      </w:pPr>
      <w:bookmarkStart w:id="221" w:name="_Toc301806860"/>
      <w:r w:rsidRPr="00803EBF">
        <w:t>Distribuce</w:t>
      </w:r>
      <w:bookmarkEnd w:id="221"/>
    </w:p>
    <w:p w:rsidR="00791573" w:rsidRPr="00803EBF" w:rsidRDefault="00280471" w:rsidP="00130178">
      <w:pPr>
        <w:spacing w:after="0"/>
        <w:rPr>
          <w:szCs w:val="24"/>
        </w:rPr>
      </w:pPr>
      <w:r w:rsidRPr="00803EBF">
        <w:rPr>
          <w:szCs w:val="24"/>
        </w:rPr>
        <w:t>Nejvýznamnějším distribučním kanálem letenek ČSA jsou agentury. Prostřednictvím agentur jsou oslovovány jak běžný zákazníci ČSA, tak firemní klientela. I přes narůstající podíl prodejů přes Internet, dosahují agenturní prodeje více než 60% celkového objemu. Naopak u</w:t>
      </w:r>
      <w:r w:rsidR="00130178" w:rsidRPr="00803EBF">
        <w:rPr>
          <w:szCs w:val="24"/>
        </w:rPr>
        <w:t xml:space="preserve"> nízkonákladov</w:t>
      </w:r>
      <w:r w:rsidRPr="00803EBF">
        <w:rPr>
          <w:szCs w:val="24"/>
        </w:rPr>
        <w:t>ých</w:t>
      </w:r>
      <w:r w:rsidR="00130178" w:rsidRPr="00803EBF">
        <w:rPr>
          <w:szCs w:val="24"/>
        </w:rPr>
        <w:t xml:space="preserve"> společnost</w:t>
      </w:r>
      <w:r w:rsidRPr="00803EBF">
        <w:rPr>
          <w:szCs w:val="24"/>
        </w:rPr>
        <w:t>í</w:t>
      </w:r>
      <w:r w:rsidR="00130178" w:rsidRPr="00803EBF">
        <w:rPr>
          <w:szCs w:val="24"/>
        </w:rPr>
        <w:t xml:space="preserve"> je on-line prodej letenek </w:t>
      </w:r>
      <w:r w:rsidR="00130178" w:rsidRPr="00803EBF">
        <w:rPr>
          <w:szCs w:val="24"/>
        </w:rPr>
        <w:lastRenderedPageBreak/>
        <w:t xml:space="preserve">často jedinou formou </w:t>
      </w:r>
      <w:r w:rsidRPr="00803EBF">
        <w:rPr>
          <w:szCs w:val="24"/>
        </w:rPr>
        <w:t>prodeje letenek</w:t>
      </w:r>
      <w:r w:rsidR="00130178" w:rsidRPr="00803EBF">
        <w:rPr>
          <w:szCs w:val="24"/>
        </w:rPr>
        <w:t>. Mezi další formy distribuce letenek on-line formou patří využívání webov</w:t>
      </w:r>
      <w:r w:rsidRPr="00803EBF">
        <w:rPr>
          <w:szCs w:val="24"/>
        </w:rPr>
        <w:t>ých portálu</w:t>
      </w:r>
      <w:r w:rsidR="00EE6DEE" w:rsidRPr="00803EBF">
        <w:rPr>
          <w:szCs w:val="24"/>
        </w:rPr>
        <w:t>,</w:t>
      </w:r>
      <w:r w:rsidRPr="00803EBF">
        <w:rPr>
          <w:szCs w:val="24"/>
        </w:rPr>
        <w:t xml:space="preserve"> jako je </w:t>
      </w:r>
      <w:hyperlink r:id="rId30" w:history="1">
        <w:r w:rsidRPr="00803EBF">
          <w:rPr>
            <w:rStyle w:val="Hypertextovodkaz"/>
            <w:color w:val="auto"/>
            <w:szCs w:val="24"/>
          </w:rPr>
          <w:t>www.letuska.cz</w:t>
        </w:r>
      </w:hyperlink>
      <w:r w:rsidRPr="00803EBF">
        <w:rPr>
          <w:szCs w:val="24"/>
        </w:rPr>
        <w:t xml:space="preserve">, </w:t>
      </w:r>
      <w:hyperlink r:id="rId31" w:history="1">
        <w:r w:rsidRPr="00803EBF">
          <w:rPr>
            <w:rStyle w:val="Hypertextovodkaz"/>
            <w:color w:val="auto"/>
            <w:szCs w:val="24"/>
          </w:rPr>
          <w:t>www.kralovna.cz</w:t>
        </w:r>
      </w:hyperlink>
      <w:r w:rsidRPr="00803EBF">
        <w:rPr>
          <w:szCs w:val="24"/>
        </w:rPr>
        <w:t xml:space="preserve">,  nebo </w:t>
      </w:r>
      <w:hyperlink r:id="rId32" w:history="1">
        <w:r w:rsidRPr="00803EBF">
          <w:rPr>
            <w:rStyle w:val="Hypertextovodkaz"/>
            <w:color w:val="auto"/>
            <w:szCs w:val="24"/>
          </w:rPr>
          <w:t>www.levneletneky.cz</w:t>
        </w:r>
      </w:hyperlink>
      <w:r w:rsidRPr="00803EBF">
        <w:rPr>
          <w:szCs w:val="24"/>
        </w:rPr>
        <w:t xml:space="preserve">. </w:t>
      </w:r>
      <w:r w:rsidR="00130178" w:rsidRPr="00803EBF">
        <w:rPr>
          <w:szCs w:val="24"/>
        </w:rPr>
        <w:t>V mezinárodním prostředí leteckých společností jsou důležitým článkem distribuce letenek i vlastní obchodní zastoupení v zemích cílových destinací</w:t>
      </w:r>
      <w:r w:rsidRPr="00803EBF">
        <w:rPr>
          <w:szCs w:val="24"/>
        </w:rPr>
        <w:t xml:space="preserve"> a prodej přes jiné letecké dopravce (např.: členové aliance SkyTeamu)</w:t>
      </w:r>
      <w:r w:rsidR="00130178" w:rsidRPr="00803EBF">
        <w:rPr>
          <w:szCs w:val="24"/>
        </w:rPr>
        <w:t>.</w:t>
      </w:r>
    </w:p>
    <w:p w:rsidR="00280471" w:rsidRPr="00803EBF" w:rsidRDefault="00280471" w:rsidP="00130178">
      <w:pPr>
        <w:spacing w:after="0"/>
        <w:rPr>
          <w:szCs w:val="24"/>
        </w:rPr>
      </w:pPr>
    </w:p>
    <w:p w:rsidR="00721B2D" w:rsidRPr="00803EBF" w:rsidRDefault="00791573" w:rsidP="00130178">
      <w:pPr>
        <w:spacing w:after="0"/>
        <w:rPr>
          <w:szCs w:val="24"/>
        </w:rPr>
      </w:pPr>
      <w:r w:rsidRPr="00803EBF">
        <w:rPr>
          <w:sz w:val="22"/>
          <w:szCs w:val="22"/>
        </w:rPr>
        <w:t xml:space="preserve">Tabulka </w:t>
      </w:r>
      <w:r w:rsidR="00C13F1C" w:rsidRPr="00803EBF">
        <w:rPr>
          <w:sz w:val="22"/>
          <w:szCs w:val="22"/>
        </w:rPr>
        <w:t>6</w:t>
      </w:r>
      <w:r w:rsidRPr="00803EBF">
        <w:rPr>
          <w:sz w:val="22"/>
          <w:szCs w:val="22"/>
        </w:rPr>
        <w:t xml:space="preserve"> Přehled distribučních kanálů a jejích podíl na tržbách ČSA v roce 200</w:t>
      </w:r>
      <w:r w:rsidR="00C13F1C" w:rsidRPr="00803EBF">
        <w:rPr>
          <w:sz w:val="22"/>
          <w:szCs w:val="22"/>
        </w:rPr>
        <w:t>9</w:t>
      </w:r>
    </w:p>
    <w:tbl>
      <w:tblPr>
        <w:tblW w:w="6377" w:type="dxa"/>
        <w:tblInd w:w="60" w:type="dxa"/>
        <w:tblCellMar>
          <w:left w:w="70" w:type="dxa"/>
          <w:right w:w="70" w:type="dxa"/>
        </w:tblCellMar>
        <w:tblLook w:val="04A0"/>
      </w:tblPr>
      <w:tblGrid>
        <w:gridCol w:w="2357"/>
        <w:gridCol w:w="830"/>
        <w:gridCol w:w="2222"/>
        <w:gridCol w:w="968"/>
      </w:tblGrid>
      <w:tr w:rsidR="00721B2D" w:rsidRPr="00803EBF" w:rsidTr="00721B2D">
        <w:trPr>
          <w:trHeight w:val="315"/>
        </w:trPr>
        <w:tc>
          <w:tcPr>
            <w:tcW w:w="5409" w:type="dxa"/>
            <w:gridSpan w:val="3"/>
            <w:tcBorders>
              <w:top w:val="single" w:sz="8" w:space="0" w:color="auto"/>
              <w:left w:val="single" w:sz="8" w:space="0" w:color="auto"/>
              <w:bottom w:val="single" w:sz="8" w:space="0" w:color="auto"/>
              <w:right w:val="nil"/>
            </w:tcBorders>
            <w:shd w:val="clear" w:color="000000" w:fill="8DB4E3"/>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Distribuční kanál  a Podíl na prodejech (%)</w:t>
            </w:r>
          </w:p>
        </w:tc>
        <w:tc>
          <w:tcPr>
            <w:tcW w:w="968" w:type="dxa"/>
            <w:tcBorders>
              <w:top w:val="single" w:sz="8" w:space="0" w:color="auto"/>
              <w:left w:val="nil"/>
              <w:bottom w:val="single" w:sz="8" w:space="0" w:color="auto"/>
              <w:right w:val="single" w:sz="8" w:space="0" w:color="auto"/>
            </w:tcBorders>
            <w:shd w:val="clear" w:color="000000" w:fill="8DB4E3"/>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 </w:t>
            </w:r>
          </w:p>
        </w:tc>
      </w:tr>
      <w:tr w:rsidR="00721B2D" w:rsidRPr="00803EBF" w:rsidTr="00721B2D">
        <w:trPr>
          <w:trHeight w:val="300"/>
        </w:trPr>
        <w:tc>
          <w:tcPr>
            <w:tcW w:w="2357" w:type="dxa"/>
            <w:tcBorders>
              <w:top w:val="nil"/>
              <w:left w:val="single" w:sz="8" w:space="0" w:color="auto"/>
              <w:bottom w:val="single" w:sz="4" w:space="0" w:color="auto"/>
              <w:right w:val="single" w:sz="4" w:space="0" w:color="auto"/>
            </w:tcBorders>
            <w:shd w:val="clear" w:color="auto" w:fill="auto"/>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Agentury</w:t>
            </w:r>
          </w:p>
        </w:tc>
        <w:tc>
          <w:tcPr>
            <w:tcW w:w="830" w:type="dxa"/>
            <w:tcBorders>
              <w:top w:val="nil"/>
              <w:left w:val="nil"/>
              <w:bottom w:val="single" w:sz="4" w:space="0" w:color="auto"/>
              <w:right w:val="single" w:sz="4" w:space="0" w:color="auto"/>
            </w:tcBorders>
            <w:shd w:val="clear" w:color="auto" w:fill="auto"/>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62,3%</w:t>
            </w:r>
          </w:p>
        </w:tc>
        <w:tc>
          <w:tcPr>
            <w:tcW w:w="2222" w:type="dxa"/>
            <w:tcBorders>
              <w:top w:val="nil"/>
              <w:left w:val="nil"/>
              <w:bottom w:val="single" w:sz="4" w:space="0" w:color="auto"/>
              <w:right w:val="single" w:sz="4" w:space="0" w:color="auto"/>
            </w:tcBorders>
            <w:shd w:val="clear" w:color="auto" w:fill="auto"/>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Internet</w:t>
            </w:r>
          </w:p>
        </w:tc>
        <w:tc>
          <w:tcPr>
            <w:tcW w:w="968" w:type="dxa"/>
            <w:tcBorders>
              <w:top w:val="nil"/>
              <w:left w:val="nil"/>
              <w:bottom w:val="single" w:sz="4" w:space="0" w:color="auto"/>
              <w:right w:val="single" w:sz="8" w:space="0" w:color="auto"/>
            </w:tcBorders>
            <w:shd w:val="clear" w:color="auto" w:fill="auto"/>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7,7%</w:t>
            </w:r>
          </w:p>
        </w:tc>
      </w:tr>
      <w:tr w:rsidR="00721B2D" w:rsidRPr="00803EBF" w:rsidTr="00721B2D">
        <w:trPr>
          <w:trHeight w:val="300"/>
        </w:trPr>
        <w:tc>
          <w:tcPr>
            <w:tcW w:w="2357" w:type="dxa"/>
            <w:tcBorders>
              <w:top w:val="nil"/>
              <w:left w:val="single" w:sz="8" w:space="0" w:color="auto"/>
              <w:bottom w:val="single" w:sz="4" w:space="0" w:color="auto"/>
              <w:right w:val="single" w:sz="4" w:space="0" w:color="auto"/>
            </w:tcBorders>
            <w:shd w:val="clear" w:color="auto" w:fill="auto"/>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Click4Sky</w:t>
            </w:r>
          </w:p>
        </w:tc>
        <w:tc>
          <w:tcPr>
            <w:tcW w:w="830" w:type="dxa"/>
            <w:tcBorders>
              <w:top w:val="nil"/>
              <w:left w:val="nil"/>
              <w:bottom w:val="single" w:sz="4" w:space="0" w:color="auto"/>
              <w:right w:val="single" w:sz="4" w:space="0" w:color="auto"/>
            </w:tcBorders>
            <w:shd w:val="clear" w:color="auto" w:fill="auto"/>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1,7%</w:t>
            </w:r>
          </w:p>
        </w:tc>
        <w:tc>
          <w:tcPr>
            <w:tcW w:w="2222" w:type="dxa"/>
            <w:tcBorders>
              <w:top w:val="nil"/>
              <w:left w:val="nil"/>
              <w:bottom w:val="single" w:sz="4" w:space="0" w:color="auto"/>
              <w:right w:val="single" w:sz="4" w:space="0" w:color="auto"/>
            </w:tcBorders>
            <w:shd w:val="clear" w:color="auto" w:fill="auto"/>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Vlastní kanceláře</w:t>
            </w:r>
          </w:p>
        </w:tc>
        <w:tc>
          <w:tcPr>
            <w:tcW w:w="968" w:type="dxa"/>
            <w:tcBorders>
              <w:top w:val="nil"/>
              <w:left w:val="nil"/>
              <w:bottom w:val="single" w:sz="4" w:space="0" w:color="auto"/>
              <w:right w:val="single" w:sz="8" w:space="0" w:color="auto"/>
            </w:tcBorders>
            <w:shd w:val="clear" w:color="auto" w:fill="auto"/>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13,4%</w:t>
            </w:r>
          </w:p>
        </w:tc>
      </w:tr>
      <w:tr w:rsidR="00721B2D" w:rsidRPr="00803EBF" w:rsidTr="00721B2D">
        <w:trPr>
          <w:trHeight w:val="315"/>
        </w:trPr>
        <w:tc>
          <w:tcPr>
            <w:tcW w:w="2357" w:type="dxa"/>
            <w:tcBorders>
              <w:top w:val="nil"/>
              <w:left w:val="single" w:sz="8" w:space="0" w:color="auto"/>
              <w:bottom w:val="single" w:sz="8" w:space="0" w:color="auto"/>
              <w:right w:val="single" w:sz="4" w:space="0" w:color="auto"/>
            </w:tcBorders>
            <w:shd w:val="clear" w:color="auto" w:fill="auto"/>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Kontaktní centrum</w:t>
            </w:r>
          </w:p>
        </w:tc>
        <w:tc>
          <w:tcPr>
            <w:tcW w:w="830" w:type="dxa"/>
            <w:tcBorders>
              <w:top w:val="nil"/>
              <w:left w:val="nil"/>
              <w:bottom w:val="single" w:sz="8" w:space="0" w:color="auto"/>
              <w:right w:val="single" w:sz="4" w:space="0" w:color="auto"/>
            </w:tcBorders>
            <w:shd w:val="clear" w:color="auto" w:fill="auto"/>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1,4%</w:t>
            </w:r>
          </w:p>
        </w:tc>
        <w:tc>
          <w:tcPr>
            <w:tcW w:w="2222" w:type="dxa"/>
            <w:tcBorders>
              <w:top w:val="nil"/>
              <w:left w:val="nil"/>
              <w:bottom w:val="single" w:sz="8" w:space="0" w:color="auto"/>
              <w:right w:val="single" w:sz="4" w:space="0" w:color="auto"/>
            </w:tcBorders>
            <w:shd w:val="clear" w:color="auto" w:fill="auto"/>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Ostatní dopravci</w:t>
            </w:r>
          </w:p>
        </w:tc>
        <w:tc>
          <w:tcPr>
            <w:tcW w:w="968" w:type="dxa"/>
            <w:tcBorders>
              <w:top w:val="nil"/>
              <w:left w:val="nil"/>
              <w:bottom w:val="single" w:sz="8" w:space="0" w:color="auto"/>
              <w:right w:val="single" w:sz="8" w:space="0" w:color="auto"/>
            </w:tcBorders>
            <w:shd w:val="clear" w:color="auto" w:fill="auto"/>
            <w:noWrap/>
            <w:vAlign w:val="bottom"/>
            <w:hideMark/>
          </w:tcPr>
          <w:p w:rsidR="00721B2D" w:rsidRPr="00803EBF" w:rsidRDefault="00721B2D" w:rsidP="00721B2D">
            <w:pPr>
              <w:spacing w:after="0" w:line="240" w:lineRule="auto"/>
              <w:jc w:val="left"/>
              <w:rPr>
                <w:color w:val="000000"/>
                <w:sz w:val="22"/>
                <w:szCs w:val="22"/>
              </w:rPr>
            </w:pPr>
            <w:r w:rsidRPr="00803EBF">
              <w:rPr>
                <w:color w:val="000000"/>
                <w:sz w:val="22"/>
                <w:szCs w:val="22"/>
              </w:rPr>
              <w:t>13,5%</w:t>
            </w:r>
          </w:p>
        </w:tc>
      </w:tr>
    </w:tbl>
    <w:p w:rsidR="00721B2D" w:rsidRPr="00803EBF" w:rsidRDefault="00721B2D" w:rsidP="00130178">
      <w:pPr>
        <w:spacing w:after="0"/>
        <w:rPr>
          <w:szCs w:val="24"/>
        </w:rPr>
      </w:pPr>
      <w:r w:rsidRPr="00803EBF">
        <w:rPr>
          <w:szCs w:val="24"/>
        </w:rPr>
        <w:t xml:space="preserve">Zdroj: </w:t>
      </w:r>
      <w:r w:rsidR="006A5194" w:rsidRPr="00803EBF">
        <w:rPr>
          <w:szCs w:val="24"/>
        </w:rPr>
        <w:t xml:space="preserve">Výroční zpráva </w:t>
      </w:r>
      <w:r w:rsidR="00C91A48" w:rsidRPr="00803EBF">
        <w:rPr>
          <w:szCs w:val="24"/>
        </w:rPr>
        <w:t>ČSA</w:t>
      </w:r>
      <w:r w:rsidR="006A5194" w:rsidRPr="00803EBF">
        <w:rPr>
          <w:szCs w:val="24"/>
        </w:rPr>
        <w:t xml:space="preserve"> 2009 (vlastní úprava).</w:t>
      </w:r>
    </w:p>
    <w:p w:rsidR="00AC4EDA" w:rsidRPr="00803EBF" w:rsidRDefault="00AC4EDA" w:rsidP="00130178">
      <w:pPr>
        <w:spacing w:after="0"/>
        <w:rPr>
          <w:szCs w:val="24"/>
        </w:rPr>
      </w:pPr>
    </w:p>
    <w:p w:rsidR="00210D04" w:rsidRPr="00803EBF" w:rsidRDefault="003E3725" w:rsidP="005C3D2A">
      <w:pPr>
        <w:pStyle w:val="Nadpis3"/>
        <w:numPr>
          <w:ilvl w:val="2"/>
          <w:numId w:val="32"/>
        </w:numPr>
      </w:pPr>
      <w:bookmarkStart w:id="222" w:name="_Toc301806861"/>
      <w:r w:rsidRPr="00803EBF">
        <w:t>K</w:t>
      </w:r>
      <w:r w:rsidR="00130178" w:rsidRPr="00803EBF">
        <w:t>omunikace</w:t>
      </w:r>
      <w:bookmarkEnd w:id="217"/>
      <w:bookmarkEnd w:id="222"/>
    </w:p>
    <w:p w:rsidR="00C91A48" w:rsidRPr="00803EBF" w:rsidRDefault="00281085" w:rsidP="00C91A48">
      <w:pPr>
        <w:rPr>
          <w:szCs w:val="24"/>
        </w:rPr>
      </w:pPr>
      <w:r w:rsidRPr="00803EBF">
        <w:rPr>
          <w:szCs w:val="24"/>
        </w:rPr>
        <w:t>ČSA spustilo svojí první a zároveň poslední image kampaň na jaře roku 2005. Jednalo se o nejmasivnější celoevropskou kampaň v historii, kde hlavním poselstvím společnosti bylo „</w:t>
      </w:r>
      <w:r w:rsidRPr="00803EBF">
        <w:rPr>
          <w:i/>
          <w:szCs w:val="24"/>
        </w:rPr>
        <w:t>se stejnou vášní děláme věci malé i velké</w:t>
      </w:r>
      <w:r w:rsidRPr="00803EBF">
        <w:rPr>
          <w:szCs w:val="24"/>
        </w:rPr>
        <w:t>“. Odstartování reklamy mělo svou spojitost s personálními změnami ve vedení společnosti. Kampaň si kladla za cíl oživit značku společnosti, navázat emocionální vztah mezi společností a zákazníky a říci jim že, ČSA nabízí cestování bez problémů, bez zpoždění a s kvalitním servisem na palubě i na letištích.</w:t>
      </w:r>
      <w:r w:rsidRPr="00803EBF">
        <w:rPr>
          <w:rStyle w:val="Znakapoznpodarou"/>
          <w:szCs w:val="24"/>
        </w:rPr>
        <w:footnoteReference w:id="64"/>
      </w:r>
      <w:r w:rsidR="00C91A48" w:rsidRPr="00803EBF">
        <w:rPr>
          <w:szCs w:val="24"/>
        </w:rPr>
        <w:t xml:space="preserve"> Zacílená </w:t>
      </w:r>
      <w:r w:rsidRPr="00803EBF">
        <w:rPr>
          <w:szCs w:val="24"/>
        </w:rPr>
        <w:t>byla zacílená hlavně na segment obchodních cestujících a na rodiny s</w:t>
      </w:r>
      <w:r w:rsidR="000F3F99" w:rsidRPr="00803EBF">
        <w:rPr>
          <w:szCs w:val="24"/>
        </w:rPr>
        <w:t> </w:t>
      </w:r>
      <w:r w:rsidRPr="00803EBF">
        <w:rPr>
          <w:szCs w:val="24"/>
        </w:rPr>
        <w:t>dětmi</w:t>
      </w:r>
      <w:r w:rsidR="000F3F99" w:rsidRPr="00803EBF">
        <w:rPr>
          <w:szCs w:val="24"/>
        </w:rPr>
        <w:t xml:space="preserve"> - </w:t>
      </w:r>
      <w:r w:rsidRPr="00803EBF">
        <w:rPr>
          <w:szCs w:val="24"/>
        </w:rPr>
        <w:t xml:space="preserve"> tedy na klientelu, která je ochotná si připlatit za lepší servis a služby. </w:t>
      </w:r>
      <w:r w:rsidR="00C91A48" w:rsidRPr="00803EBF">
        <w:rPr>
          <w:szCs w:val="24"/>
        </w:rPr>
        <w:t xml:space="preserve">Výběr cílových segmentů </w:t>
      </w:r>
      <w:r w:rsidRPr="00803EBF">
        <w:rPr>
          <w:szCs w:val="24"/>
        </w:rPr>
        <w:t>bylo výsledkem četných marketingových výzkumů</w:t>
      </w:r>
      <w:r w:rsidR="00C57C95" w:rsidRPr="00803EBF">
        <w:rPr>
          <w:szCs w:val="24"/>
        </w:rPr>
        <w:t>. Kampaň mě</w:t>
      </w:r>
      <w:r w:rsidR="00862A14" w:rsidRPr="00803EBF">
        <w:rPr>
          <w:szCs w:val="24"/>
        </w:rPr>
        <w:t xml:space="preserve">la </w:t>
      </w:r>
      <w:r w:rsidR="00017672" w:rsidRPr="00803EBF">
        <w:rPr>
          <w:szCs w:val="24"/>
        </w:rPr>
        <w:t xml:space="preserve">kromě budování image a povědomí o značce, </w:t>
      </w:r>
      <w:r w:rsidR="00862A14" w:rsidRPr="00803EBF">
        <w:rPr>
          <w:szCs w:val="24"/>
        </w:rPr>
        <w:t>zvýšit počet cestujících ze 4.3</w:t>
      </w:r>
      <w:r w:rsidR="00C57C95" w:rsidRPr="00803EBF">
        <w:rPr>
          <w:szCs w:val="24"/>
        </w:rPr>
        <w:t xml:space="preserve"> miliónu v roce 2004 na 5.4</w:t>
      </w:r>
      <w:r w:rsidR="000F3F99" w:rsidRPr="00803EBF">
        <w:rPr>
          <w:szCs w:val="24"/>
        </w:rPr>
        <w:t xml:space="preserve"> miliónu</w:t>
      </w:r>
      <w:r w:rsidR="00C57C95" w:rsidRPr="00803EBF">
        <w:rPr>
          <w:szCs w:val="24"/>
        </w:rPr>
        <w:t xml:space="preserve"> na ko</w:t>
      </w:r>
      <w:r w:rsidR="000F3F99" w:rsidRPr="00803EBF">
        <w:rPr>
          <w:szCs w:val="24"/>
        </w:rPr>
        <w:t>n</w:t>
      </w:r>
      <w:r w:rsidR="00C57C95" w:rsidRPr="00803EBF">
        <w:rPr>
          <w:szCs w:val="24"/>
        </w:rPr>
        <w:t>ci roku 2005</w:t>
      </w:r>
      <w:r w:rsidRPr="00803EBF">
        <w:rPr>
          <w:szCs w:val="24"/>
        </w:rPr>
        <w:t xml:space="preserve">. </w:t>
      </w:r>
    </w:p>
    <w:p w:rsidR="00B52478" w:rsidRPr="00803EBF" w:rsidRDefault="00B52478" w:rsidP="00B52478">
      <w:pPr>
        <w:rPr>
          <w:szCs w:val="24"/>
        </w:rPr>
      </w:pPr>
      <w:r w:rsidRPr="00803EBF">
        <w:rPr>
          <w:szCs w:val="24"/>
        </w:rPr>
        <w:t>Ohlas na kampaň byl pozitivní a počet zákazníků na konci roku 2005 činil 5.2 milionu. Celková obsazenost letadel se však nijak nezměnila (v roce 2004 i 2005 činila 70%). Vyšší počet cestujících se rozložil do větší přepravní kapacity, která byla navýšena z roku na rok o více než 20%.</w:t>
      </w:r>
    </w:p>
    <w:p w:rsidR="00B52478" w:rsidRPr="00803EBF" w:rsidRDefault="00B52478" w:rsidP="006727EE">
      <w:pPr>
        <w:spacing w:after="0"/>
        <w:rPr>
          <w:sz w:val="22"/>
          <w:szCs w:val="22"/>
        </w:rPr>
      </w:pPr>
    </w:p>
    <w:p w:rsidR="006727EE" w:rsidRPr="00803EBF" w:rsidRDefault="006727EE" w:rsidP="006727EE">
      <w:pPr>
        <w:spacing w:after="0"/>
        <w:rPr>
          <w:sz w:val="22"/>
          <w:szCs w:val="22"/>
        </w:rPr>
      </w:pPr>
      <w:r w:rsidRPr="00803EBF">
        <w:rPr>
          <w:sz w:val="22"/>
          <w:szCs w:val="22"/>
        </w:rPr>
        <w:t xml:space="preserve">Obr. </w:t>
      </w:r>
      <w:r w:rsidR="00367499" w:rsidRPr="00803EBF">
        <w:rPr>
          <w:sz w:val="22"/>
          <w:szCs w:val="22"/>
        </w:rPr>
        <w:t>1</w:t>
      </w:r>
      <w:r w:rsidR="00F27078" w:rsidRPr="00803EBF">
        <w:rPr>
          <w:sz w:val="22"/>
          <w:szCs w:val="22"/>
        </w:rPr>
        <w:t>5</w:t>
      </w:r>
      <w:r w:rsidRPr="00803EBF">
        <w:rPr>
          <w:sz w:val="22"/>
          <w:szCs w:val="22"/>
        </w:rPr>
        <w:t xml:space="preserve"> </w:t>
      </w:r>
      <w:r w:rsidR="00367499" w:rsidRPr="00803EBF">
        <w:rPr>
          <w:sz w:val="22"/>
          <w:szCs w:val="22"/>
        </w:rPr>
        <w:t>R</w:t>
      </w:r>
      <w:r w:rsidR="00D33C69" w:rsidRPr="00803EBF">
        <w:rPr>
          <w:sz w:val="22"/>
          <w:szCs w:val="22"/>
        </w:rPr>
        <w:t>eklama společnosti ČSA</w:t>
      </w:r>
    </w:p>
    <w:p w:rsidR="006727EE" w:rsidRPr="00803EBF" w:rsidRDefault="00B56E48" w:rsidP="006727EE">
      <w:pPr>
        <w:spacing w:after="0"/>
        <w:rPr>
          <w:noProof/>
        </w:rPr>
      </w:pPr>
      <w:r>
        <w:rPr>
          <w:noProof/>
        </w:rPr>
        <w:pict>
          <v:shapetype id="_x0000_t202" coordsize="21600,21600" o:spt="202" path="m,l,21600r21600,l21600,xe">
            <v:stroke joinstyle="miter"/>
            <v:path gradientshapeok="t" o:connecttype="rect"/>
          </v:shapetype>
          <v:shape id="_x0000_s1033" type="#_x0000_t202" style="position:absolute;left:0;text-align:left;margin-left:226.35pt;margin-top:1.75pt;width:195.75pt;height:146.25pt;z-index:251657216" stroked="f">
            <v:textbox style="mso-next-textbox:#_x0000_s1033">
              <w:txbxContent>
                <w:p w:rsidR="00803EBF" w:rsidRPr="00C40DF7" w:rsidRDefault="00803EBF" w:rsidP="00281085">
                  <w:pPr>
                    <w:rPr>
                      <w:i/>
                      <w:sz w:val="22"/>
                      <w:szCs w:val="22"/>
                    </w:rPr>
                  </w:pPr>
                  <w:r w:rsidRPr="00C40DF7">
                    <w:rPr>
                      <w:i/>
                      <w:sz w:val="22"/>
                      <w:szCs w:val="22"/>
                    </w:rPr>
                    <w:t xml:space="preserve">Možná si ještě někdo vzpomene na reklamní spoty na Primě nebo </w:t>
                  </w:r>
                  <w:r>
                    <w:rPr>
                      <w:i/>
                      <w:sz w:val="22"/>
                      <w:szCs w:val="22"/>
                    </w:rPr>
                    <w:t xml:space="preserve">na </w:t>
                  </w:r>
                  <w:r w:rsidRPr="00C40DF7">
                    <w:rPr>
                      <w:i/>
                      <w:sz w:val="22"/>
                      <w:szCs w:val="22"/>
                    </w:rPr>
                    <w:t>Nově s malou holčičkou, která ztratí svého medvídka a usměvavá letuška ČSA jí ho přinese až do letadla. Podobné obrázky bylo možné zhlédnout i na billboardech, v</w:t>
                  </w:r>
                  <w:r>
                    <w:rPr>
                      <w:i/>
                      <w:sz w:val="22"/>
                      <w:szCs w:val="22"/>
                    </w:rPr>
                    <w:t xml:space="preserve"> novinách </w:t>
                  </w:r>
                  <w:r w:rsidRPr="00C40DF7">
                    <w:rPr>
                      <w:i/>
                      <w:sz w:val="22"/>
                      <w:szCs w:val="22"/>
                    </w:rPr>
                    <w:t>a časopisech.</w:t>
                  </w:r>
                </w:p>
                <w:p w:rsidR="00803EBF" w:rsidRDefault="00803EBF" w:rsidP="003E3725"/>
              </w:txbxContent>
            </v:textbox>
          </v:shape>
        </w:pict>
      </w:r>
      <w:r w:rsidR="00B6184F" w:rsidRPr="00803EBF">
        <w:rPr>
          <w:noProof/>
        </w:rPr>
        <w:drawing>
          <wp:inline distT="0" distB="0" distL="0" distR="0">
            <wp:extent cx="2660355" cy="1749521"/>
            <wp:effectExtent l="19050" t="0" r="6645" b="0"/>
            <wp:docPr id="1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33" cstate="print"/>
                    <a:srcRect/>
                    <a:stretch>
                      <a:fillRect/>
                    </a:stretch>
                  </pic:blipFill>
                  <pic:spPr bwMode="auto">
                    <a:xfrm>
                      <a:off x="0" y="0"/>
                      <a:ext cx="2660355" cy="1749521"/>
                    </a:xfrm>
                    <a:prstGeom prst="rect">
                      <a:avLst/>
                    </a:prstGeom>
                    <a:noFill/>
                    <a:ln w="9525">
                      <a:noFill/>
                      <a:miter lim="800000"/>
                      <a:headEnd/>
                      <a:tailEnd/>
                    </a:ln>
                  </pic:spPr>
                </pic:pic>
              </a:graphicData>
            </a:graphic>
          </wp:inline>
        </w:drawing>
      </w:r>
    </w:p>
    <w:p w:rsidR="00DF0075" w:rsidRPr="00803EBF" w:rsidRDefault="006727EE" w:rsidP="00DB4E1A">
      <w:pPr>
        <w:rPr>
          <w:noProof/>
        </w:rPr>
      </w:pPr>
      <w:r w:rsidRPr="00803EBF">
        <w:rPr>
          <w:sz w:val="22"/>
          <w:szCs w:val="22"/>
        </w:rPr>
        <w:t>Zdroj: ČSA.</w:t>
      </w:r>
    </w:p>
    <w:p w:rsidR="0032728D" w:rsidRPr="00803EBF" w:rsidRDefault="00DB4E1A" w:rsidP="00994E11">
      <w:pPr>
        <w:rPr>
          <w:szCs w:val="24"/>
        </w:rPr>
      </w:pPr>
      <w:r w:rsidRPr="00803EBF">
        <w:rPr>
          <w:szCs w:val="24"/>
        </w:rPr>
        <w:t>Na konci roku 2006 nastupuje na pozici viceprezidenta ČSA pro marketing a vývoj produktů Petr Pištělák. S příchodem nového viceprezidenta si ČSA nekladou za prvotní cíl maximální obsazenost letadel, ale maximalizaci zisku. ČSA se ubírá novým směrem. Cituji slova Petra Pištěláka po roce a půl (březen 2008) v pozici viceprezidenta marketingu: „Dřív byla obrovská honba za cestujícím, snaha naplnit letadlo téměř za každou cenu. To jsme radikálně změnili: dnes je pro nás podružné, kolik lidí odvezeme, důležité je, kolik za ten let utržíme. Když to dovedu do extrému, je pro nás lepší odvézt patnáct cestujících v byznys třídě než 45 v nejnižší economy.“</w:t>
      </w:r>
      <w:r w:rsidRPr="00803EBF">
        <w:rPr>
          <w:rStyle w:val="Znakapoznpodarou"/>
          <w:szCs w:val="24"/>
        </w:rPr>
        <w:footnoteReference w:id="65"/>
      </w:r>
      <w:r w:rsidR="0032728D" w:rsidRPr="00803EBF">
        <w:rPr>
          <w:szCs w:val="24"/>
        </w:rPr>
        <w:t xml:space="preserve"> </w:t>
      </w:r>
      <w:r w:rsidR="00085A52" w:rsidRPr="00803EBF">
        <w:rPr>
          <w:szCs w:val="24"/>
        </w:rPr>
        <w:t>Ze slov viceprezidenta marketingu je možné určit, že s</w:t>
      </w:r>
      <w:r w:rsidR="0064685D" w:rsidRPr="00803EBF">
        <w:rPr>
          <w:szCs w:val="24"/>
        </w:rPr>
        <w:t xml:space="preserve">polečnost se rozhodla </w:t>
      </w:r>
      <w:r w:rsidR="00F67C3D" w:rsidRPr="00803EBF">
        <w:rPr>
          <w:szCs w:val="24"/>
        </w:rPr>
        <w:t>zacílit především</w:t>
      </w:r>
      <w:r w:rsidR="0064685D" w:rsidRPr="00803EBF">
        <w:rPr>
          <w:szCs w:val="24"/>
        </w:rPr>
        <w:t xml:space="preserve"> na business klientelu</w:t>
      </w:r>
      <w:r w:rsidR="00085A52" w:rsidRPr="00803EBF">
        <w:rPr>
          <w:szCs w:val="24"/>
        </w:rPr>
        <w:t>. T</w:t>
      </w:r>
      <w:r w:rsidR="0064685D" w:rsidRPr="00803EBF">
        <w:rPr>
          <w:szCs w:val="24"/>
        </w:rPr>
        <w:t>udíž její</w:t>
      </w:r>
      <w:r w:rsidR="00085A52" w:rsidRPr="00803EBF">
        <w:rPr>
          <w:szCs w:val="24"/>
        </w:rPr>
        <w:t>m</w:t>
      </w:r>
      <w:r w:rsidR="0064685D" w:rsidRPr="00803EBF">
        <w:rPr>
          <w:szCs w:val="24"/>
        </w:rPr>
        <w:t xml:space="preserve"> hlavní</w:t>
      </w:r>
      <w:r w:rsidR="00085A52" w:rsidRPr="00803EBF">
        <w:rPr>
          <w:szCs w:val="24"/>
        </w:rPr>
        <w:t>m</w:t>
      </w:r>
      <w:r w:rsidR="0064685D" w:rsidRPr="00803EBF">
        <w:rPr>
          <w:szCs w:val="24"/>
        </w:rPr>
        <w:t xml:space="preserve"> segment</w:t>
      </w:r>
      <w:r w:rsidR="00085A52" w:rsidRPr="00803EBF">
        <w:rPr>
          <w:szCs w:val="24"/>
        </w:rPr>
        <w:t>em se stává</w:t>
      </w:r>
      <w:r w:rsidR="0064685D" w:rsidRPr="00803EBF">
        <w:rPr>
          <w:szCs w:val="24"/>
        </w:rPr>
        <w:t xml:space="preserve"> firemní klientela a individuální </w:t>
      </w:r>
      <w:r w:rsidR="00BD2C2B" w:rsidRPr="00803EBF">
        <w:rPr>
          <w:szCs w:val="24"/>
        </w:rPr>
        <w:t>cestující</w:t>
      </w:r>
      <w:r w:rsidR="00490D96" w:rsidRPr="00803EBF">
        <w:rPr>
          <w:szCs w:val="24"/>
        </w:rPr>
        <w:t xml:space="preserve">, </w:t>
      </w:r>
      <w:r w:rsidR="00F67C3D" w:rsidRPr="00803EBF">
        <w:rPr>
          <w:szCs w:val="24"/>
        </w:rPr>
        <w:t>jenž</w:t>
      </w:r>
      <w:r w:rsidR="00490D96" w:rsidRPr="00803EBF">
        <w:rPr>
          <w:szCs w:val="24"/>
        </w:rPr>
        <w:t xml:space="preserve"> </w:t>
      </w:r>
      <w:r w:rsidR="0064685D" w:rsidRPr="00803EBF">
        <w:rPr>
          <w:szCs w:val="24"/>
        </w:rPr>
        <w:t xml:space="preserve">prokazatelně využívají pravidelně business třídu. </w:t>
      </w:r>
    </w:p>
    <w:p w:rsidR="00CE40D2" w:rsidRPr="00803EBF" w:rsidRDefault="00CE40D2" w:rsidP="00CE40D2">
      <w:pPr>
        <w:spacing w:after="0"/>
        <w:rPr>
          <w:i/>
          <w:szCs w:val="24"/>
          <w:u w:val="single"/>
        </w:rPr>
      </w:pPr>
      <w:r w:rsidRPr="00803EBF">
        <w:rPr>
          <w:i/>
          <w:szCs w:val="24"/>
          <w:u w:val="single"/>
        </w:rPr>
        <w:t>Projekt Click4Sky (C4S)</w:t>
      </w:r>
    </w:p>
    <w:p w:rsidR="0032728D" w:rsidRPr="00803EBF" w:rsidRDefault="00085A52" w:rsidP="0032728D">
      <w:pPr>
        <w:rPr>
          <w:szCs w:val="24"/>
        </w:rPr>
      </w:pPr>
      <w:r w:rsidRPr="00803EBF">
        <w:rPr>
          <w:szCs w:val="24"/>
        </w:rPr>
        <w:t>N</w:t>
      </w:r>
      <w:r w:rsidR="00DB4E1A" w:rsidRPr="00803EBF">
        <w:rPr>
          <w:szCs w:val="24"/>
        </w:rPr>
        <w:t>a podzim roku 2007</w:t>
      </w:r>
      <w:r w:rsidRPr="00803EBF">
        <w:rPr>
          <w:szCs w:val="24"/>
        </w:rPr>
        <w:t xml:space="preserve"> se </w:t>
      </w:r>
      <w:r w:rsidR="00DB4E1A" w:rsidRPr="00803EBF">
        <w:rPr>
          <w:szCs w:val="24"/>
        </w:rPr>
        <w:t xml:space="preserve">společnost </w:t>
      </w:r>
      <w:r w:rsidRPr="00803EBF">
        <w:rPr>
          <w:szCs w:val="24"/>
        </w:rPr>
        <w:t>potýká s p</w:t>
      </w:r>
      <w:r w:rsidR="00DB4E1A" w:rsidRPr="00803EBF">
        <w:rPr>
          <w:szCs w:val="24"/>
        </w:rPr>
        <w:t>roblém</w:t>
      </w:r>
      <w:r w:rsidRPr="00803EBF">
        <w:rPr>
          <w:szCs w:val="24"/>
        </w:rPr>
        <w:t>em</w:t>
      </w:r>
      <w:r w:rsidR="00DB4E1A" w:rsidRPr="00803EBF">
        <w:rPr>
          <w:szCs w:val="24"/>
        </w:rPr>
        <w:t xml:space="preserve"> </w:t>
      </w:r>
      <w:r w:rsidRPr="00803EBF">
        <w:rPr>
          <w:szCs w:val="24"/>
        </w:rPr>
        <w:t>nízké</w:t>
      </w:r>
      <w:r w:rsidR="00DB4E1A" w:rsidRPr="00803EBF">
        <w:rPr>
          <w:szCs w:val="24"/>
        </w:rPr>
        <w:t xml:space="preserve"> obsazenost</w:t>
      </w:r>
      <w:r w:rsidRPr="00803EBF">
        <w:rPr>
          <w:szCs w:val="24"/>
        </w:rPr>
        <w:t>i</w:t>
      </w:r>
      <w:r w:rsidR="00DB4E1A" w:rsidRPr="00803EBF">
        <w:rPr>
          <w:szCs w:val="24"/>
        </w:rPr>
        <w:t xml:space="preserve"> letadel. </w:t>
      </w:r>
      <w:r w:rsidR="0084362D" w:rsidRPr="00803EBF">
        <w:rPr>
          <w:szCs w:val="24"/>
        </w:rPr>
        <w:t>Společnost v</w:t>
      </w:r>
      <w:r w:rsidRPr="00803EBF">
        <w:rPr>
          <w:szCs w:val="24"/>
        </w:rPr>
        <w:t>stupuje</w:t>
      </w:r>
      <w:r w:rsidR="0084362D" w:rsidRPr="00803EBF">
        <w:rPr>
          <w:szCs w:val="24"/>
        </w:rPr>
        <w:t xml:space="preserve"> na trh s</w:t>
      </w:r>
      <w:r w:rsidR="00DB4E1A" w:rsidRPr="00803EBF">
        <w:rPr>
          <w:szCs w:val="24"/>
        </w:rPr>
        <w:t xml:space="preserve"> virtuální nízkonákladovou společnost</w:t>
      </w:r>
      <w:r w:rsidR="0084362D" w:rsidRPr="00803EBF">
        <w:rPr>
          <w:szCs w:val="24"/>
        </w:rPr>
        <w:t>í Click4Sky</w:t>
      </w:r>
      <w:r w:rsidR="00994E11" w:rsidRPr="00803EBF">
        <w:rPr>
          <w:szCs w:val="24"/>
        </w:rPr>
        <w:t>.</w:t>
      </w:r>
      <w:r w:rsidRPr="00803EBF">
        <w:rPr>
          <w:szCs w:val="24"/>
        </w:rPr>
        <w:t xml:space="preserve"> </w:t>
      </w:r>
      <w:r w:rsidR="00994E11" w:rsidRPr="00803EBF">
        <w:rPr>
          <w:szCs w:val="24"/>
        </w:rPr>
        <w:t>Projekt C4S byl spuštěn jako odezva na nízkonákladové společnosti se záměrem získat do dvou let až 20 procentní podíl na trhu s levnými letenkam</w:t>
      </w:r>
      <w:r w:rsidR="0032728D" w:rsidRPr="00803EBF">
        <w:rPr>
          <w:szCs w:val="24"/>
        </w:rPr>
        <w:t>i. „České aerolinie se zaměřují více na obchodní, lépe platící klientelu a poptávku po letenkách za nízké ceny vyplní právě Click4Sky,“ říká marketingový ředitel ČSA Petr Pištělák.</w:t>
      </w:r>
      <w:r w:rsidR="0032728D" w:rsidRPr="00803EBF">
        <w:rPr>
          <w:rStyle w:val="Znakapoznpodarou"/>
          <w:szCs w:val="24"/>
        </w:rPr>
        <w:footnoteReference w:id="66"/>
      </w:r>
      <w:r w:rsidR="0032728D" w:rsidRPr="00803EBF">
        <w:rPr>
          <w:szCs w:val="24"/>
        </w:rPr>
        <w:t xml:space="preserve"> V té době už z Letiště Praha Ruzyně lítalo až 23% cestujících s LC dopravci. Celkově na letišti Ruzyně operovalo 18 </w:t>
      </w:r>
      <w:r w:rsidR="0032728D" w:rsidRPr="00803EBF">
        <w:rPr>
          <w:szCs w:val="24"/>
        </w:rPr>
        <w:lastRenderedPageBreak/>
        <w:t xml:space="preserve">nízkonákladových společností, z toho největší EasyJet asi s milionem cestujících ročně, a hned za ním SkyEurope a SmartWings. </w:t>
      </w:r>
    </w:p>
    <w:p w:rsidR="0032728D" w:rsidRPr="00803EBF" w:rsidRDefault="0032728D" w:rsidP="0032728D">
      <w:pPr>
        <w:rPr>
          <w:szCs w:val="24"/>
        </w:rPr>
      </w:pPr>
      <w:r w:rsidRPr="00803EBF">
        <w:rPr>
          <w:szCs w:val="24"/>
        </w:rPr>
        <w:t xml:space="preserve">Levné letenky se nabízejí od září 2007 prostřednictvím on-line prodeje. </w:t>
      </w:r>
      <w:r w:rsidR="00CE40D2" w:rsidRPr="00803EBF">
        <w:rPr>
          <w:szCs w:val="24"/>
        </w:rPr>
        <w:t xml:space="preserve">Logo ČSA na stránkách nefiguruje. </w:t>
      </w:r>
      <w:r w:rsidRPr="00803EBF">
        <w:rPr>
          <w:szCs w:val="24"/>
        </w:rPr>
        <w:t xml:space="preserve">Jediným prodejním kanálem byl internet a agentury. Počáteční cena letenky C4S činila 3980Kč včetně poplatků. Na rozdíl od ostatních nízkonákladových společností cena zahrnovala i občerstvení. Podmínkou byla délka pobytu v destinaci (minimálně 3 dny) a letenka se nedala vyměnit nebo vrátit. Letenky byly dostupné po Evropě do 36 destinací. Vlivem celosvětové krize na trhu a pod tlakem konkurenčního boje s low-cost přepravci cena postupně klesla až </w:t>
      </w:r>
      <w:r w:rsidR="0075151D" w:rsidRPr="00803EBF">
        <w:rPr>
          <w:szCs w:val="24"/>
        </w:rPr>
        <w:t>na 2780Kč za zpáteční letenku.</w:t>
      </w:r>
      <w:r w:rsidR="0075151D" w:rsidRPr="00803EBF">
        <w:rPr>
          <w:rStyle w:val="Znakapoznpodarou"/>
          <w:szCs w:val="24"/>
        </w:rPr>
        <w:footnoteReference w:id="67"/>
      </w:r>
    </w:p>
    <w:p w:rsidR="0032728D" w:rsidRPr="00803EBF" w:rsidRDefault="0032728D" w:rsidP="0032728D">
      <w:pPr>
        <w:spacing w:after="0"/>
        <w:rPr>
          <w:sz w:val="22"/>
          <w:szCs w:val="22"/>
        </w:rPr>
      </w:pPr>
      <w:r w:rsidRPr="00803EBF">
        <w:rPr>
          <w:sz w:val="22"/>
          <w:szCs w:val="22"/>
        </w:rPr>
        <w:t>Obr. 1</w:t>
      </w:r>
      <w:r w:rsidR="00F27078" w:rsidRPr="00803EBF">
        <w:rPr>
          <w:sz w:val="22"/>
          <w:szCs w:val="22"/>
        </w:rPr>
        <w:t>6</w:t>
      </w:r>
      <w:r w:rsidRPr="00803EBF">
        <w:rPr>
          <w:sz w:val="22"/>
          <w:szCs w:val="22"/>
        </w:rPr>
        <w:t xml:space="preserve"> Internetový banner a logo společnosti C4S</w:t>
      </w:r>
    </w:p>
    <w:p w:rsidR="0032728D" w:rsidRPr="00803EBF" w:rsidRDefault="00B56E48" w:rsidP="0032728D">
      <w:pPr>
        <w:spacing w:after="0"/>
        <w:rPr>
          <w:snapToGrid w:val="0"/>
          <w:color w:val="000000"/>
          <w:w w:val="0"/>
          <w:sz w:val="0"/>
          <w:szCs w:val="0"/>
          <w:u w:color="000000"/>
          <w:bdr w:val="none" w:sz="0" w:space="0" w:color="000000"/>
          <w:shd w:val="clear" w:color="000000" w:fill="000000"/>
        </w:rPr>
      </w:pPr>
      <w:r w:rsidRPr="00B56E48">
        <w:rPr>
          <w:noProof/>
          <w:szCs w:val="24"/>
          <w:lang w:eastAsia="en-US"/>
        </w:rPr>
        <w:pict>
          <v:shape id="_x0000_s1039" type="#_x0000_t202" style="position:absolute;left:0;text-align:left;margin-left:119.7pt;margin-top:-2.95pt;width:299.4pt;height:182.95pt;z-index:251666432;mso-width-relative:margin;mso-height-relative:margin" stroked="f">
            <v:textbox style="mso-next-textbox:#_x0000_s1039">
              <w:txbxContent>
                <w:p w:rsidR="00803EBF" w:rsidRDefault="00803EBF" w:rsidP="0032728D">
                  <w:pPr>
                    <w:rPr>
                      <w:szCs w:val="24"/>
                    </w:rPr>
                  </w:pPr>
                  <w:r w:rsidRPr="00644299">
                    <w:rPr>
                      <w:szCs w:val="24"/>
                    </w:rPr>
                    <w:t xml:space="preserve">Mediálně byl projekt hodnocen jako </w:t>
                  </w:r>
                  <w:r>
                    <w:rPr>
                      <w:szCs w:val="24"/>
                    </w:rPr>
                    <w:t>vydařený</w:t>
                  </w:r>
                  <w:r w:rsidRPr="00644299">
                    <w:rPr>
                      <w:szCs w:val="24"/>
                    </w:rPr>
                    <w:t xml:space="preserve">. V roce 2008 se projekt umístnil na 3. </w:t>
                  </w:r>
                  <w:r>
                    <w:rPr>
                      <w:szCs w:val="24"/>
                    </w:rPr>
                    <w:t>m</w:t>
                  </w:r>
                  <w:r w:rsidRPr="00644299">
                    <w:rPr>
                      <w:szCs w:val="24"/>
                    </w:rPr>
                    <w:t>ístě</w:t>
                  </w:r>
                  <w:r>
                    <w:rPr>
                      <w:szCs w:val="24"/>
                    </w:rPr>
                    <w:t>, jako N</w:t>
                  </w:r>
                  <w:r w:rsidRPr="00644299">
                    <w:rPr>
                      <w:szCs w:val="24"/>
                    </w:rPr>
                    <w:t>ejefektivnější kampaň Effie 2008.  V soutěži Internet Effectiveness Awards  (IEA) v oblasti Cestovní</w:t>
                  </w:r>
                  <w:r>
                    <w:rPr>
                      <w:szCs w:val="24"/>
                    </w:rPr>
                    <w:t xml:space="preserve">ho </w:t>
                  </w:r>
                  <w:r w:rsidRPr="00644299">
                    <w:rPr>
                      <w:szCs w:val="24"/>
                    </w:rPr>
                    <w:t xml:space="preserve">ruchu </w:t>
                  </w:r>
                  <w:r>
                    <w:rPr>
                      <w:szCs w:val="24"/>
                    </w:rPr>
                    <w:t xml:space="preserve">se </w:t>
                  </w:r>
                  <w:r w:rsidRPr="00644299">
                    <w:rPr>
                      <w:szCs w:val="24"/>
                    </w:rPr>
                    <w:t xml:space="preserve">stal vítězem právě projekt C4S, a to hned </w:t>
                  </w:r>
                  <w:r>
                    <w:rPr>
                      <w:szCs w:val="24"/>
                    </w:rPr>
                    <w:t xml:space="preserve">dva </w:t>
                  </w:r>
                  <w:r w:rsidRPr="00644299">
                    <w:rPr>
                      <w:szCs w:val="24"/>
                    </w:rPr>
                    <w:t xml:space="preserve">roky za sebou, </w:t>
                  </w:r>
                  <w:r>
                    <w:rPr>
                      <w:szCs w:val="24"/>
                    </w:rPr>
                    <w:t xml:space="preserve">v letech </w:t>
                  </w:r>
                  <w:smartTag w:uri="urn:schemas-microsoft-com:office:smarttags" w:element="metricconverter">
                    <w:smartTagPr>
                      <w:attr w:name="ProductID" w:val="2008 a"/>
                    </w:smartTagPr>
                    <w:r w:rsidRPr="00644299">
                      <w:rPr>
                        <w:szCs w:val="24"/>
                      </w:rPr>
                      <w:t>2008 a</w:t>
                    </w:r>
                  </w:smartTag>
                  <w:r w:rsidRPr="00644299">
                    <w:rPr>
                      <w:szCs w:val="24"/>
                    </w:rPr>
                    <w:t xml:space="preserve"> 2009. IEA ocenění hodnotí efektivnost a inovativnost internetového řešení, </w:t>
                  </w:r>
                  <w:r>
                    <w:rPr>
                      <w:szCs w:val="24"/>
                    </w:rPr>
                    <w:t>jehož</w:t>
                  </w:r>
                  <w:r w:rsidRPr="00644299">
                    <w:rPr>
                      <w:szCs w:val="24"/>
                    </w:rPr>
                    <w:t xml:space="preserve"> základem je interaktivní komunikace s uživatelem.</w:t>
                  </w:r>
                </w:p>
                <w:p w:rsidR="00803EBF" w:rsidRDefault="00803EBF" w:rsidP="0032728D"/>
              </w:txbxContent>
            </v:textbox>
          </v:shape>
        </w:pict>
      </w:r>
      <w:r w:rsidR="0032728D" w:rsidRPr="00803EBF">
        <w:rPr>
          <w:noProof/>
          <w:szCs w:val="24"/>
        </w:rPr>
        <w:drawing>
          <wp:inline distT="0" distB="0" distL="0" distR="0">
            <wp:extent cx="1428750" cy="2914650"/>
            <wp:effectExtent l="19050" t="0" r="0" b="0"/>
            <wp:docPr id="2" name="obrázek 3" descr="C:\Users\ales\Desktop\C4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ales\Desktop\C4Sbanner.jpg"/>
                    <pic:cNvPicPr>
                      <a:picLocks noChangeAspect="1" noChangeArrowheads="1"/>
                    </pic:cNvPicPr>
                  </pic:nvPicPr>
                  <pic:blipFill>
                    <a:blip r:embed="rId34" cstate="print"/>
                    <a:srcRect/>
                    <a:stretch>
                      <a:fillRect/>
                    </a:stretch>
                  </pic:blipFill>
                  <pic:spPr bwMode="auto">
                    <a:xfrm>
                      <a:off x="0" y="0"/>
                      <a:ext cx="1428750" cy="2914650"/>
                    </a:xfrm>
                    <a:prstGeom prst="rect">
                      <a:avLst/>
                    </a:prstGeom>
                    <a:noFill/>
                    <a:ln w="9525">
                      <a:noFill/>
                      <a:miter lim="800000"/>
                      <a:headEnd/>
                      <a:tailEnd/>
                    </a:ln>
                  </pic:spPr>
                </pic:pic>
              </a:graphicData>
            </a:graphic>
          </wp:inline>
        </w:drawing>
      </w:r>
      <w:r w:rsidR="0032728D" w:rsidRPr="00803EBF">
        <w:rPr>
          <w:snapToGrid w:val="0"/>
          <w:color w:val="000000"/>
          <w:w w:val="0"/>
          <w:sz w:val="0"/>
          <w:szCs w:val="0"/>
          <w:u w:color="000000"/>
          <w:bdr w:val="none" w:sz="0" w:space="0" w:color="000000"/>
          <w:shd w:val="clear" w:color="000000" w:fill="000000"/>
        </w:rPr>
        <w:t xml:space="preserve"> </w:t>
      </w:r>
      <w:r w:rsidR="0032728D" w:rsidRPr="00803EBF">
        <w:rPr>
          <w:noProof/>
          <w:szCs w:val="24"/>
        </w:rPr>
        <w:drawing>
          <wp:inline distT="0" distB="0" distL="0" distR="0">
            <wp:extent cx="2286000" cy="457200"/>
            <wp:effectExtent l="19050" t="0" r="0" b="0"/>
            <wp:docPr id="12" name="obrázek 5" descr="C:\Users\ale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ales\Desktop\images.jpg"/>
                    <pic:cNvPicPr>
                      <a:picLocks noChangeAspect="1" noChangeArrowheads="1"/>
                    </pic:cNvPicPr>
                  </pic:nvPicPr>
                  <pic:blipFill>
                    <a:blip r:embed="rId35" cstate="print"/>
                    <a:srcRect/>
                    <a:stretch>
                      <a:fillRect/>
                    </a:stretch>
                  </pic:blipFill>
                  <pic:spPr bwMode="auto">
                    <a:xfrm>
                      <a:off x="0" y="0"/>
                      <a:ext cx="2286000" cy="457200"/>
                    </a:xfrm>
                    <a:prstGeom prst="rect">
                      <a:avLst/>
                    </a:prstGeom>
                    <a:noFill/>
                    <a:ln w="9525">
                      <a:noFill/>
                      <a:miter lim="800000"/>
                      <a:headEnd/>
                      <a:tailEnd/>
                    </a:ln>
                  </pic:spPr>
                </pic:pic>
              </a:graphicData>
            </a:graphic>
          </wp:inline>
        </w:drawing>
      </w:r>
    </w:p>
    <w:p w:rsidR="0032728D" w:rsidRPr="00803EBF" w:rsidRDefault="0032728D" w:rsidP="0032728D">
      <w:pPr>
        <w:rPr>
          <w:szCs w:val="24"/>
        </w:rPr>
      </w:pPr>
      <w:r w:rsidRPr="00803EBF">
        <w:rPr>
          <w:sz w:val="22"/>
          <w:szCs w:val="22"/>
        </w:rPr>
        <w:t>Zdroj: ČSA.</w:t>
      </w:r>
    </w:p>
    <w:p w:rsidR="0032728D" w:rsidRPr="00803EBF" w:rsidRDefault="0032728D" w:rsidP="00CE40D2">
      <w:pPr>
        <w:spacing w:after="0"/>
        <w:rPr>
          <w:szCs w:val="24"/>
        </w:rPr>
      </w:pPr>
      <w:r w:rsidRPr="00803EBF">
        <w:rPr>
          <w:szCs w:val="24"/>
        </w:rPr>
        <w:t>I když se České aerolinie neobávaly kanibalizace, část letenek prodaná jako low-cost měla přímý dopad na celkovou průměrnou cenu letenky.  Svoji činnost C4S ukončila k 1. 12. 2009</w:t>
      </w:r>
      <w:r w:rsidR="00CE40D2" w:rsidRPr="00803EBF">
        <w:rPr>
          <w:szCs w:val="24"/>
        </w:rPr>
        <w:t xml:space="preserve"> a l</w:t>
      </w:r>
      <w:r w:rsidRPr="00803EBF">
        <w:rPr>
          <w:szCs w:val="24"/>
        </w:rPr>
        <w:t>etenky za levnější tarify se začlenily do stá</w:t>
      </w:r>
      <w:r w:rsidR="00A35F88" w:rsidRPr="00803EBF">
        <w:rPr>
          <w:szCs w:val="24"/>
        </w:rPr>
        <w:t xml:space="preserve">lého portfolia společnosti ČSA. </w:t>
      </w:r>
      <w:r w:rsidRPr="00803EBF">
        <w:rPr>
          <w:szCs w:val="24"/>
        </w:rPr>
        <w:t xml:space="preserve">Samotné zrušení projektu a </w:t>
      </w:r>
      <w:r w:rsidR="00CE40D2" w:rsidRPr="00803EBF">
        <w:rPr>
          <w:szCs w:val="24"/>
        </w:rPr>
        <w:t xml:space="preserve">nabídka </w:t>
      </w:r>
      <w:r w:rsidRPr="00803EBF">
        <w:rPr>
          <w:szCs w:val="24"/>
        </w:rPr>
        <w:t xml:space="preserve">levných letenek </w:t>
      </w:r>
      <w:r w:rsidR="00CE40D2" w:rsidRPr="00803EBF">
        <w:rPr>
          <w:szCs w:val="24"/>
        </w:rPr>
        <w:t>do vybraných destinací po Evropě</w:t>
      </w:r>
      <w:r w:rsidRPr="00803EBF">
        <w:rPr>
          <w:szCs w:val="24"/>
        </w:rPr>
        <w:t xml:space="preserve"> </w:t>
      </w:r>
      <w:r w:rsidR="00CE40D2" w:rsidRPr="00803EBF">
        <w:rPr>
          <w:szCs w:val="24"/>
        </w:rPr>
        <w:t xml:space="preserve">v rámci běžně nabízených letenek </w:t>
      </w:r>
      <w:r w:rsidRPr="00803EBF">
        <w:rPr>
          <w:szCs w:val="24"/>
        </w:rPr>
        <w:t xml:space="preserve">se už dnes osvědčilo, jako správný krok. </w:t>
      </w:r>
      <w:r w:rsidRPr="00803EBF">
        <w:rPr>
          <w:szCs w:val="24"/>
        </w:rPr>
        <w:lastRenderedPageBreak/>
        <w:t>Kupující totiž ví, že letí se zavedenou kvalitní společností za velmi dobrou cenu srovnatelnou s LC přepravci.</w:t>
      </w:r>
    </w:p>
    <w:p w:rsidR="00CE40D2" w:rsidRPr="00803EBF" w:rsidRDefault="00CE40D2" w:rsidP="00CE40D2">
      <w:pPr>
        <w:spacing w:after="0"/>
        <w:rPr>
          <w:sz w:val="22"/>
          <w:szCs w:val="22"/>
        </w:rPr>
      </w:pPr>
    </w:p>
    <w:p w:rsidR="00DF0075" w:rsidRPr="00803EBF" w:rsidRDefault="00DB4E1A" w:rsidP="00313C7E">
      <w:pPr>
        <w:rPr>
          <w:szCs w:val="24"/>
        </w:rPr>
      </w:pPr>
      <w:r w:rsidRPr="00803EBF">
        <w:rPr>
          <w:szCs w:val="24"/>
        </w:rPr>
        <w:t xml:space="preserve">Ekonomická krize způsobila, že letecké společnosti dnes bojují o každého zákazníka. I když se ČSA pořád snaží </w:t>
      </w:r>
      <w:r w:rsidR="000F4645" w:rsidRPr="00803EBF">
        <w:rPr>
          <w:szCs w:val="24"/>
        </w:rPr>
        <w:t>propagovat</w:t>
      </w:r>
      <w:r w:rsidRPr="00803EBF">
        <w:rPr>
          <w:szCs w:val="24"/>
        </w:rPr>
        <w:t xml:space="preserve"> svoje přednosti a kvality v porovnání s konkurencí (např.: Kampaň v létě 2009 zákazníky ujišťovala, že složité létání s mnoha přestupy pro Evropě vám s ČSA nehrozí.), komunikace výhodných cenových nabídek se stala hlavní návnadou k získání zákazníků i pro ČSA.  Na podzim 2009 proběhla v tisku, na internetu a formou direkt mailu kampaň, která </w:t>
      </w:r>
      <w:r w:rsidR="000F4645" w:rsidRPr="00803EBF">
        <w:rPr>
          <w:szCs w:val="24"/>
        </w:rPr>
        <w:t>informovala o</w:t>
      </w:r>
      <w:r w:rsidRPr="00803EBF">
        <w:rPr>
          <w:szCs w:val="24"/>
        </w:rPr>
        <w:t xml:space="preserve"> zlevnění letenek v období Vánoc na 3990 Kč do Evropských destinací a </w:t>
      </w:r>
      <w:r w:rsidR="000F4645" w:rsidRPr="00803EBF">
        <w:rPr>
          <w:szCs w:val="24"/>
        </w:rPr>
        <w:t>do</w:t>
      </w:r>
      <w:r w:rsidRPr="00803EBF">
        <w:rPr>
          <w:szCs w:val="24"/>
        </w:rPr>
        <w:t xml:space="preserve"> Německ</w:t>
      </w:r>
      <w:r w:rsidR="000F4645" w:rsidRPr="00803EBF">
        <w:rPr>
          <w:szCs w:val="24"/>
        </w:rPr>
        <w:t>a</w:t>
      </w:r>
      <w:r w:rsidRPr="00803EBF">
        <w:rPr>
          <w:szCs w:val="24"/>
        </w:rPr>
        <w:t>, Franci</w:t>
      </w:r>
      <w:r w:rsidR="000F4645" w:rsidRPr="00803EBF">
        <w:rPr>
          <w:szCs w:val="24"/>
        </w:rPr>
        <w:t>e</w:t>
      </w:r>
      <w:r w:rsidRPr="00803EBF">
        <w:rPr>
          <w:szCs w:val="24"/>
        </w:rPr>
        <w:t>, Itáli</w:t>
      </w:r>
      <w:r w:rsidR="000F4645" w:rsidRPr="00803EBF">
        <w:rPr>
          <w:szCs w:val="24"/>
        </w:rPr>
        <w:t>e</w:t>
      </w:r>
      <w:r w:rsidRPr="00803EBF">
        <w:rPr>
          <w:szCs w:val="24"/>
        </w:rPr>
        <w:t>, Španělsk</w:t>
      </w:r>
      <w:r w:rsidR="000F4645" w:rsidRPr="00803EBF">
        <w:rPr>
          <w:szCs w:val="24"/>
        </w:rPr>
        <w:t>a</w:t>
      </w:r>
      <w:r w:rsidRPr="00803EBF">
        <w:rPr>
          <w:szCs w:val="24"/>
        </w:rPr>
        <w:t>, Dánsk</w:t>
      </w:r>
      <w:r w:rsidR="000F4645" w:rsidRPr="00803EBF">
        <w:rPr>
          <w:szCs w:val="24"/>
        </w:rPr>
        <w:t>a</w:t>
      </w:r>
      <w:r w:rsidRPr="00803EBF">
        <w:rPr>
          <w:szCs w:val="24"/>
        </w:rPr>
        <w:t>, Norsk</w:t>
      </w:r>
      <w:r w:rsidR="000F4645" w:rsidRPr="00803EBF">
        <w:rPr>
          <w:szCs w:val="24"/>
        </w:rPr>
        <w:t>a</w:t>
      </w:r>
      <w:r w:rsidRPr="00803EBF">
        <w:rPr>
          <w:szCs w:val="24"/>
        </w:rPr>
        <w:t>, Finsk</w:t>
      </w:r>
      <w:r w:rsidR="000F4645" w:rsidRPr="00803EBF">
        <w:rPr>
          <w:szCs w:val="24"/>
        </w:rPr>
        <w:t>a</w:t>
      </w:r>
      <w:r w:rsidRPr="00803EBF">
        <w:rPr>
          <w:szCs w:val="24"/>
        </w:rPr>
        <w:t xml:space="preserve"> a Švédsk</w:t>
      </w:r>
      <w:r w:rsidR="000F4645" w:rsidRPr="00803EBF">
        <w:rPr>
          <w:szCs w:val="24"/>
        </w:rPr>
        <w:t>a</w:t>
      </w:r>
      <w:r w:rsidRPr="00803EBF">
        <w:rPr>
          <w:szCs w:val="24"/>
        </w:rPr>
        <w:t xml:space="preserve"> </w:t>
      </w:r>
      <w:r w:rsidR="000F4645" w:rsidRPr="00803EBF">
        <w:rPr>
          <w:szCs w:val="24"/>
        </w:rPr>
        <w:t xml:space="preserve">o </w:t>
      </w:r>
      <w:r w:rsidRPr="00803EBF">
        <w:rPr>
          <w:szCs w:val="24"/>
        </w:rPr>
        <w:t>množstevní</w:t>
      </w:r>
      <w:r w:rsidR="000F4645" w:rsidRPr="00803EBF">
        <w:rPr>
          <w:szCs w:val="24"/>
        </w:rPr>
        <w:t>ch slevách</w:t>
      </w:r>
      <w:r w:rsidRPr="00803EBF">
        <w:rPr>
          <w:color w:val="FF0000"/>
          <w:szCs w:val="24"/>
        </w:rPr>
        <w:t>.</w:t>
      </w:r>
      <w:r w:rsidRPr="00803EBF">
        <w:rPr>
          <w:color w:val="000000"/>
          <w:szCs w:val="24"/>
        </w:rPr>
        <w:t xml:space="preserve"> </w:t>
      </w:r>
      <w:r w:rsidRPr="00803EBF">
        <w:rPr>
          <w:szCs w:val="24"/>
        </w:rPr>
        <w:t>Zároveň však nový prezident ČSA Miroslav Dvořák uvedl, že chce zvýšit průměrné výnosy z letenek a bude tak muset některé zdražit.</w:t>
      </w:r>
    </w:p>
    <w:p w:rsidR="006F13D7" w:rsidRPr="00803EBF" w:rsidRDefault="006F13D7" w:rsidP="006F13D7">
      <w:pPr>
        <w:spacing w:after="0"/>
        <w:rPr>
          <w:szCs w:val="24"/>
        </w:rPr>
      </w:pPr>
      <w:r w:rsidRPr="00803EBF">
        <w:rPr>
          <w:i/>
          <w:szCs w:val="24"/>
          <w:u w:val="single"/>
        </w:rPr>
        <w:t>I negativní reklama je reklama</w:t>
      </w:r>
    </w:p>
    <w:p w:rsidR="009232DF" w:rsidRPr="00803EBF" w:rsidRDefault="006F13D7" w:rsidP="006F13D7">
      <w:pPr>
        <w:rPr>
          <w:szCs w:val="24"/>
        </w:rPr>
      </w:pPr>
      <w:r w:rsidRPr="00803EBF">
        <w:rPr>
          <w:szCs w:val="24"/>
        </w:rPr>
        <w:t xml:space="preserve">ČSA se staly v roce 2009 nejvíce medializovanou společností. Turbulence ve společnosti byly častým námětem na titulních stránkách v médiích. Nezdařilá privatizace, špatné finanční výsledky společnosti, propad výnosů a počtu cestujících, rozprodej majetku, hrozby stávky, silný odpor odborů, hromadné propouštění, odchod vedení… to jsou jen některé z témat, které se objevily během roku v různých médiích. A i když většina článků byla spíš negativního charakteru, nakonec se po obměně vedení a finanční stabilizaci firmy celý mediální boom na čas zklidnil. Společnost vstoupila do roku 2010 s mírem v médiích. </w:t>
      </w:r>
    </w:p>
    <w:p w:rsidR="00DF0075" w:rsidRPr="00803EBF" w:rsidRDefault="00DF0075" w:rsidP="00DF0075">
      <w:pPr>
        <w:spacing w:after="0"/>
        <w:rPr>
          <w:szCs w:val="24"/>
        </w:rPr>
      </w:pPr>
      <w:r w:rsidRPr="00803EBF">
        <w:rPr>
          <w:i/>
          <w:szCs w:val="24"/>
          <w:u w:val="single"/>
        </w:rPr>
        <w:t>Levné letenky po Evropě</w:t>
      </w:r>
    </w:p>
    <w:p w:rsidR="009434BE" w:rsidRPr="00803EBF" w:rsidRDefault="00B337FD" w:rsidP="009434BE">
      <w:pPr>
        <w:spacing w:after="0"/>
        <w:rPr>
          <w:szCs w:val="24"/>
        </w:rPr>
      </w:pPr>
      <w:r w:rsidRPr="00803EBF">
        <w:rPr>
          <w:szCs w:val="24"/>
        </w:rPr>
        <w:t xml:space="preserve">V lednu 2011 poprvé </w:t>
      </w:r>
      <w:r w:rsidR="00260A2E" w:rsidRPr="00803EBF">
        <w:rPr>
          <w:szCs w:val="24"/>
        </w:rPr>
        <w:t xml:space="preserve">ČSA </w:t>
      </w:r>
      <w:r w:rsidRPr="00803EBF">
        <w:rPr>
          <w:szCs w:val="24"/>
        </w:rPr>
        <w:t>nabízí letenky stejně levně</w:t>
      </w:r>
      <w:r w:rsidR="00222598" w:rsidRPr="00803EBF">
        <w:rPr>
          <w:szCs w:val="24"/>
        </w:rPr>
        <w:t>,</w:t>
      </w:r>
      <w:r w:rsidRPr="00803EBF">
        <w:rPr>
          <w:szCs w:val="24"/>
        </w:rPr>
        <w:t xml:space="preserve"> jako nízkonákladové společnosti.</w:t>
      </w:r>
    </w:p>
    <w:p w:rsidR="000C4562" w:rsidRPr="00803EBF" w:rsidRDefault="009434BE" w:rsidP="000C4562">
      <w:pPr>
        <w:rPr>
          <w:szCs w:val="24"/>
        </w:rPr>
      </w:pPr>
      <w:r w:rsidRPr="00803EBF">
        <w:rPr>
          <w:szCs w:val="24"/>
        </w:rPr>
        <w:t xml:space="preserve">Například zpáteční letenky do Říma, Milána či Düsseldorfu je možné zakoupit za méně než dva tisíce korun a do Barcelony či Paříže za necelé tři tisíce korun. </w:t>
      </w:r>
      <w:r w:rsidR="00B337FD" w:rsidRPr="00803EBF">
        <w:rPr>
          <w:szCs w:val="24"/>
        </w:rPr>
        <w:t xml:space="preserve"> </w:t>
      </w:r>
      <w:r w:rsidR="0084362D" w:rsidRPr="00803EBF">
        <w:rPr>
          <w:szCs w:val="24"/>
        </w:rPr>
        <w:t>"Docela se to prodává, každý si raději vezme ČSA</w:t>
      </w:r>
      <w:r w:rsidR="00222598" w:rsidRPr="00803EBF">
        <w:rPr>
          <w:szCs w:val="24"/>
        </w:rPr>
        <w:t>,</w:t>
      </w:r>
      <w:r w:rsidR="0084362D" w:rsidRPr="00803EBF">
        <w:rPr>
          <w:szCs w:val="24"/>
        </w:rPr>
        <w:t xml:space="preserve"> než nízkonákladového dopravce," řekl Josef Trejbal z Asiany.</w:t>
      </w:r>
      <w:r w:rsidR="0084362D" w:rsidRPr="00803EBF">
        <w:rPr>
          <w:rStyle w:val="Znakapoznpodarou"/>
          <w:szCs w:val="24"/>
        </w:rPr>
        <w:footnoteReference w:id="68"/>
      </w:r>
      <w:r w:rsidR="0084362D" w:rsidRPr="00803EBF">
        <w:rPr>
          <w:szCs w:val="24"/>
        </w:rPr>
        <w:t xml:space="preserve"> </w:t>
      </w:r>
      <w:r w:rsidRPr="00803EBF">
        <w:rPr>
          <w:szCs w:val="24"/>
        </w:rPr>
        <w:t>Některé l</w:t>
      </w:r>
      <w:r w:rsidR="0084362D" w:rsidRPr="00803EBF">
        <w:rPr>
          <w:szCs w:val="24"/>
        </w:rPr>
        <w:t xml:space="preserve">ety jsou s ČSA dokonce levnější než konkurenční Wizz Air a SmartWings. </w:t>
      </w:r>
      <w:r w:rsidR="00DF0075" w:rsidRPr="00803EBF">
        <w:rPr>
          <w:szCs w:val="24"/>
        </w:rPr>
        <w:t xml:space="preserve">Ze strategického hlediska se jedná o tržní penetraci, kdy se společnost </w:t>
      </w:r>
      <w:r w:rsidR="00DF0075" w:rsidRPr="00803EBF">
        <w:rPr>
          <w:szCs w:val="24"/>
        </w:rPr>
        <w:lastRenderedPageBreak/>
        <w:t>snaží o „využití tržního potenciálu daným produktem</w:t>
      </w:r>
      <w:r w:rsidR="00222598" w:rsidRPr="00803EBF">
        <w:rPr>
          <w:szCs w:val="24"/>
        </w:rPr>
        <w:t>,</w:t>
      </w:r>
      <w:r w:rsidR="00DF0075" w:rsidRPr="00803EBF">
        <w:rPr>
          <w:szCs w:val="24"/>
        </w:rPr>
        <w:t xml:space="preserve"> na stávajících trzích“</w:t>
      </w:r>
      <w:r w:rsidR="00DF0075" w:rsidRPr="00803EBF">
        <w:rPr>
          <w:rStyle w:val="Znakapoznpodarou"/>
          <w:szCs w:val="24"/>
        </w:rPr>
        <w:footnoteReference w:id="69"/>
      </w:r>
      <w:r w:rsidR="00DF0075" w:rsidRPr="00803EBF">
        <w:rPr>
          <w:szCs w:val="24"/>
        </w:rPr>
        <w:t>.</w:t>
      </w:r>
      <w:r w:rsidR="00313C7E" w:rsidRPr="00803EBF">
        <w:rPr>
          <w:szCs w:val="24"/>
        </w:rPr>
        <w:t xml:space="preserve"> Současně se ČSA snaží o proniknutí na nové trhy.</w:t>
      </w:r>
    </w:p>
    <w:p w:rsidR="00556CDE" w:rsidRPr="00803EBF" w:rsidRDefault="00556CDE" w:rsidP="00556CDE">
      <w:pPr>
        <w:spacing w:after="0"/>
        <w:rPr>
          <w:i/>
          <w:szCs w:val="24"/>
        </w:rPr>
      </w:pPr>
      <w:r w:rsidRPr="00803EBF">
        <w:rPr>
          <w:szCs w:val="24"/>
        </w:rPr>
        <w:t xml:space="preserve">Kromě propagace levných letenek, připomíná ČSA svým zákazníkům i své kvality v sloganech jako: </w:t>
      </w:r>
      <w:r w:rsidRPr="00803EBF">
        <w:rPr>
          <w:i/>
          <w:szCs w:val="24"/>
        </w:rPr>
        <w:t>„Podporujeme přímé linky do Bruselu a do Paříže! Zaručená kvalita, několik denních spojení, český personál na palubě a občerstvení i zavazadla zdarma!“;</w:t>
      </w:r>
    </w:p>
    <w:p w:rsidR="00C91A48" w:rsidRPr="00803EBF" w:rsidRDefault="00556CDE" w:rsidP="00C91A48">
      <w:pPr>
        <w:rPr>
          <w:i/>
          <w:szCs w:val="24"/>
        </w:rPr>
      </w:pPr>
      <w:r w:rsidRPr="00803EBF">
        <w:rPr>
          <w:i/>
          <w:szCs w:val="24"/>
        </w:rPr>
        <w:t>„Přímé lety do Paříže s ČSA! Levně, komfortně a bezpečně!“</w:t>
      </w:r>
    </w:p>
    <w:p w:rsidR="007862CD" w:rsidRPr="00803EBF" w:rsidRDefault="007862CD" w:rsidP="005F2619">
      <w:pPr>
        <w:spacing w:after="0"/>
        <w:rPr>
          <w:i/>
          <w:szCs w:val="24"/>
        </w:rPr>
      </w:pPr>
      <w:r w:rsidRPr="00803EBF">
        <w:rPr>
          <w:sz w:val="22"/>
          <w:szCs w:val="22"/>
        </w:rPr>
        <w:t>Obr. 1</w:t>
      </w:r>
      <w:r w:rsidR="00F27078" w:rsidRPr="00803EBF">
        <w:rPr>
          <w:sz w:val="22"/>
          <w:szCs w:val="22"/>
        </w:rPr>
        <w:t>7</w:t>
      </w:r>
      <w:r w:rsidRPr="00803EBF">
        <w:rPr>
          <w:sz w:val="22"/>
          <w:szCs w:val="22"/>
        </w:rPr>
        <w:t xml:space="preserve"> Reklama na levné letenky po Evropě</w:t>
      </w:r>
    </w:p>
    <w:p w:rsidR="00EE3C49" w:rsidRPr="00803EBF" w:rsidRDefault="00B6184F" w:rsidP="007862CD">
      <w:pPr>
        <w:spacing w:after="0"/>
        <w:rPr>
          <w:szCs w:val="24"/>
        </w:rPr>
      </w:pPr>
      <w:r w:rsidRPr="00803EBF">
        <w:rPr>
          <w:noProof/>
          <w:szCs w:val="24"/>
        </w:rPr>
        <w:drawing>
          <wp:inline distT="0" distB="0" distL="0" distR="0">
            <wp:extent cx="4953000" cy="3048000"/>
            <wp:effectExtent l="19050" t="0" r="0" b="0"/>
            <wp:docPr id="16" name="obrázek 2" descr="C:\Users\ales\Desktop\csatripul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ales\Desktop\csatripulante.png"/>
                    <pic:cNvPicPr>
                      <a:picLocks noChangeAspect="1" noChangeArrowheads="1"/>
                    </pic:cNvPicPr>
                  </pic:nvPicPr>
                  <pic:blipFill>
                    <a:blip r:embed="rId36" cstate="print"/>
                    <a:srcRect/>
                    <a:stretch>
                      <a:fillRect/>
                    </a:stretch>
                  </pic:blipFill>
                  <pic:spPr bwMode="auto">
                    <a:xfrm>
                      <a:off x="0" y="0"/>
                      <a:ext cx="4953000" cy="3048000"/>
                    </a:xfrm>
                    <a:prstGeom prst="rect">
                      <a:avLst/>
                    </a:prstGeom>
                    <a:noFill/>
                    <a:ln w="9525">
                      <a:noFill/>
                      <a:miter lim="800000"/>
                      <a:headEnd/>
                      <a:tailEnd/>
                    </a:ln>
                  </pic:spPr>
                </pic:pic>
              </a:graphicData>
            </a:graphic>
          </wp:inline>
        </w:drawing>
      </w:r>
    </w:p>
    <w:p w:rsidR="007862CD" w:rsidRPr="00803EBF" w:rsidRDefault="007862CD" w:rsidP="00DB4E1A">
      <w:pPr>
        <w:rPr>
          <w:sz w:val="22"/>
          <w:szCs w:val="22"/>
        </w:rPr>
      </w:pPr>
      <w:r w:rsidRPr="00803EBF">
        <w:rPr>
          <w:sz w:val="22"/>
          <w:szCs w:val="22"/>
        </w:rPr>
        <w:t>Zdroj: ČSA.</w:t>
      </w:r>
    </w:p>
    <w:p w:rsidR="00B15D47" w:rsidRPr="00803EBF" w:rsidRDefault="00222598" w:rsidP="005C3D2A">
      <w:pPr>
        <w:pStyle w:val="Nadpis3"/>
        <w:numPr>
          <w:ilvl w:val="2"/>
          <w:numId w:val="32"/>
        </w:numPr>
        <w:rPr>
          <w:szCs w:val="24"/>
        </w:rPr>
      </w:pPr>
      <w:bookmarkStart w:id="223" w:name="_Toc301806862"/>
      <w:bookmarkStart w:id="224" w:name="_Toc270102781"/>
      <w:r w:rsidRPr="00803EBF">
        <w:rPr>
          <w:szCs w:val="24"/>
        </w:rPr>
        <w:t>Lidé</w:t>
      </w:r>
      <w:r w:rsidR="00B15D47" w:rsidRPr="00803EBF">
        <w:rPr>
          <w:szCs w:val="24"/>
        </w:rPr>
        <w:t>, procesy a materiální prostředí</w:t>
      </w:r>
      <w:bookmarkEnd w:id="223"/>
    </w:p>
    <w:p w:rsidR="00B15D47" w:rsidRPr="00803EBF" w:rsidRDefault="00EA2656" w:rsidP="00CE40D2">
      <w:pPr>
        <w:rPr>
          <w:szCs w:val="24"/>
        </w:rPr>
      </w:pPr>
      <w:r w:rsidRPr="00803EBF">
        <w:rPr>
          <w:szCs w:val="24"/>
        </w:rPr>
        <w:t>Lidé</w:t>
      </w:r>
      <w:r w:rsidR="00B030A7" w:rsidRPr="00803EBF">
        <w:rPr>
          <w:szCs w:val="24"/>
        </w:rPr>
        <w:t xml:space="preserve">, procesy a materiální prostředí je pravidelně hodnoceno </w:t>
      </w:r>
      <w:r w:rsidR="00313C7E" w:rsidRPr="00803EBF">
        <w:rPr>
          <w:szCs w:val="24"/>
        </w:rPr>
        <w:t xml:space="preserve">samotnými </w:t>
      </w:r>
      <w:r w:rsidR="00B030A7" w:rsidRPr="00803EBF">
        <w:rPr>
          <w:szCs w:val="24"/>
        </w:rPr>
        <w:t>zákazníky letecké přepravy osob</w:t>
      </w:r>
      <w:r w:rsidRPr="00803EBF">
        <w:rPr>
          <w:szCs w:val="24"/>
        </w:rPr>
        <w:t>,</w:t>
      </w:r>
      <w:r w:rsidR="00313C7E" w:rsidRPr="00803EBF">
        <w:rPr>
          <w:szCs w:val="24"/>
        </w:rPr>
        <w:t xml:space="preserve"> v různých anketách a </w:t>
      </w:r>
      <w:r w:rsidR="00497A06" w:rsidRPr="00803EBF">
        <w:rPr>
          <w:szCs w:val="24"/>
        </w:rPr>
        <w:t>dotaznících</w:t>
      </w:r>
      <w:r w:rsidR="00B030A7" w:rsidRPr="00803EBF">
        <w:rPr>
          <w:szCs w:val="24"/>
        </w:rPr>
        <w:t>. ČSA každoročně získávají prestižní ceny</w:t>
      </w:r>
      <w:r w:rsidRPr="00803EBF">
        <w:rPr>
          <w:szCs w:val="24"/>
        </w:rPr>
        <w:t>,</w:t>
      </w:r>
      <w:r w:rsidR="00B030A7" w:rsidRPr="00803EBF">
        <w:rPr>
          <w:szCs w:val="24"/>
        </w:rPr>
        <w:t xml:space="preserve"> jako je například ocenění nejlepší aerolinky ve střední Evropě. Personál</w:t>
      </w:r>
      <w:r w:rsidRPr="00803EBF">
        <w:rPr>
          <w:szCs w:val="24"/>
        </w:rPr>
        <w:t xml:space="preserve"> je vždy milý a nápomocný, oděný</w:t>
      </w:r>
      <w:r w:rsidR="00B030A7" w:rsidRPr="00803EBF">
        <w:rPr>
          <w:szCs w:val="24"/>
        </w:rPr>
        <w:t xml:space="preserve"> do slušivých uniforem</w:t>
      </w:r>
      <w:r w:rsidR="00497A06" w:rsidRPr="00803EBF">
        <w:rPr>
          <w:szCs w:val="24"/>
        </w:rPr>
        <w:t xml:space="preserve">. </w:t>
      </w:r>
      <w:r w:rsidR="00CE4E67" w:rsidRPr="00803EBF">
        <w:rPr>
          <w:szCs w:val="24"/>
        </w:rPr>
        <w:t xml:space="preserve"> </w:t>
      </w:r>
      <w:r w:rsidR="00B030A7" w:rsidRPr="00803EBF">
        <w:rPr>
          <w:szCs w:val="24"/>
        </w:rPr>
        <w:t xml:space="preserve">Hodnoceno je také například jídlo na palubě, služby na letišti a </w:t>
      </w:r>
      <w:r w:rsidR="00020473" w:rsidRPr="00803EBF">
        <w:rPr>
          <w:szCs w:val="24"/>
        </w:rPr>
        <w:t xml:space="preserve">na </w:t>
      </w:r>
      <w:r w:rsidRPr="00803EBF">
        <w:rPr>
          <w:szCs w:val="24"/>
        </w:rPr>
        <w:t>palubě, rychlost odbavení</w:t>
      </w:r>
      <w:r w:rsidR="00B030A7" w:rsidRPr="00803EBF">
        <w:rPr>
          <w:szCs w:val="24"/>
        </w:rPr>
        <w:t xml:space="preserve"> apod. Společnost neustále pracuje na oml</w:t>
      </w:r>
      <w:r w:rsidRPr="00803EBF">
        <w:rPr>
          <w:szCs w:val="24"/>
        </w:rPr>
        <w:t>azování svého letadlového parku</w:t>
      </w:r>
      <w:r w:rsidR="00B030A7" w:rsidRPr="00803EBF">
        <w:rPr>
          <w:szCs w:val="24"/>
        </w:rPr>
        <w:t xml:space="preserve"> tak</w:t>
      </w:r>
      <w:r w:rsidRPr="00803EBF">
        <w:rPr>
          <w:szCs w:val="24"/>
        </w:rPr>
        <w:t>,</w:t>
      </w:r>
      <w:r w:rsidR="00B030A7" w:rsidRPr="00803EBF">
        <w:rPr>
          <w:szCs w:val="24"/>
        </w:rPr>
        <w:t xml:space="preserve"> aby cestujícím přinesla maximální pohodlí a bezpečí. </w:t>
      </w:r>
      <w:r w:rsidR="00B15D47" w:rsidRPr="00803EBF">
        <w:rPr>
          <w:szCs w:val="24"/>
        </w:rPr>
        <w:t xml:space="preserve">Prostředí se týká i hluk a emisní kontroly. </w:t>
      </w:r>
      <w:r w:rsidR="00B030A7" w:rsidRPr="00803EBF">
        <w:rPr>
          <w:szCs w:val="24"/>
        </w:rPr>
        <w:t xml:space="preserve">Aerolinky </w:t>
      </w:r>
      <w:r w:rsidR="00020473" w:rsidRPr="00803EBF">
        <w:rPr>
          <w:szCs w:val="24"/>
        </w:rPr>
        <w:lastRenderedPageBreak/>
        <w:t xml:space="preserve">každoročně </w:t>
      </w:r>
      <w:r w:rsidR="00B030A7" w:rsidRPr="00803EBF">
        <w:rPr>
          <w:szCs w:val="24"/>
        </w:rPr>
        <w:t>soutěží o nejtiššího provozovatele aerolinek</w:t>
      </w:r>
      <w:r w:rsidR="00020473" w:rsidRPr="00803EBF">
        <w:rPr>
          <w:szCs w:val="24"/>
        </w:rPr>
        <w:t>, emisní kontroly mají přísně stanovené a pravidelně měřené normy</w:t>
      </w:r>
      <w:r w:rsidR="00B030A7" w:rsidRPr="00803EBF">
        <w:rPr>
          <w:szCs w:val="24"/>
        </w:rPr>
        <w:t>.</w:t>
      </w:r>
      <w:bookmarkEnd w:id="224"/>
    </w:p>
    <w:p w:rsidR="002D1B14" w:rsidRPr="00803EBF" w:rsidRDefault="002D1B14" w:rsidP="002D1B14">
      <w:pPr>
        <w:pStyle w:val="Nadpis3"/>
        <w:numPr>
          <w:ilvl w:val="2"/>
          <w:numId w:val="32"/>
        </w:numPr>
        <w:rPr>
          <w:szCs w:val="24"/>
        </w:rPr>
      </w:pPr>
      <w:bookmarkStart w:id="225" w:name="_Toc301806863"/>
      <w:r w:rsidRPr="00803EBF">
        <w:rPr>
          <w:szCs w:val="24"/>
        </w:rPr>
        <w:t>Přehled srovnání marketingového mixu ČSA před krizí a dnes</w:t>
      </w:r>
      <w:bookmarkEnd w:id="225"/>
    </w:p>
    <w:p w:rsidR="00020473" w:rsidRPr="00803EBF" w:rsidRDefault="00020473" w:rsidP="009F28A2">
      <w:pPr>
        <w:pStyle w:val="Nadpis4"/>
        <w:numPr>
          <w:ilvl w:val="0"/>
          <w:numId w:val="0"/>
        </w:numPr>
        <w:spacing w:after="0"/>
        <w:ind w:left="1701" w:hanging="1701"/>
        <w:rPr>
          <w:b w:val="0"/>
          <w:sz w:val="22"/>
          <w:szCs w:val="22"/>
        </w:rPr>
      </w:pPr>
      <w:bookmarkStart w:id="226" w:name="_Toc299738598"/>
      <w:bookmarkStart w:id="227" w:name="_Toc301165848"/>
      <w:bookmarkStart w:id="228" w:name="_Toc301166719"/>
      <w:bookmarkStart w:id="229" w:name="_Toc301806864"/>
      <w:r w:rsidRPr="00803EBF">
        <w:rPr>
          <w:b w:val="0"/>
          <w:sz w:val="22"/>
          <w:szCs w:val="22"/>
        </w:rPr>
        <w:t xml:space="preserve">Tabulka </w:t>
      </w:r>
      <w:r w:rsidR="00C13F1C" w:rsidRPr="00803EBF">
        <w:rPr>
          <w:b w:val="0"/>
          <w:sz w:val="22"/>
          <w:szCs w:val="22"/>
        </w:rPr>
        <w:t>7</w:t>
      </w:r>
      <w:r w:rsidRPr="00803EBF">
        <w:rPr>
          <w:b w:val="0"/>
          <w:sz w:val="22"/>
          <w:szCs w:val="22"/>
        </w:rPr>
        <w:t xml:space="preserve"> Přehled srovnání marketingového mixu ČSA</w:t>
      </w:r>
      <w:bookmarkEnd w:id="226"/>
      <w:bookmarkEnd w:id="227"/>
      <w:bookmarkEnd w:id="228"/>
      <w:bookmarkEnd w:id="229"/>
    </w:p>
    <w:p w:rsidR="00556CDE" w:rsidRPr="00803EBF" w:rsidRDefault="009C0A77" w:rsidP="009F28A2">
      <w:pPr>
        <w:rPr>
          <w:szCs w:val="24"/>
        </w:rPr>
      </w:pPr>
      <w:r w:rsidRPr="009C0A77">
        <w:rPr>
          <w:noProof/>
          <w:szCs w:val="22"/>
        </w:rPr>
        <w:drawing>
          <wp:inline distT="0" distB="0" distL="0" distR="0">
            <wp:extent cx="5403555" cy="5358810"/>
            <wp:effectExtent l="19050" t="0" r="6645" b="0"/>
            <wp:docPr id="1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srcRect/>
                    <a:stretch>
                      <a:fillRect/>
                    </a:stretch>
                  </pic:blipFill>
                  <pic:spPr bwMode="auto">
                    <a:xfrm>
                      <a:off x="0" y="0"/>
                      <a:ext cx="5400040" cy="5355324"/>
                    </a:xfrm>
                    <a:prstGeom prst="rect">
                      <a:avLst/>
                    </a:prstGeom>
                    <a:noFill/>
                    <a:ln w="9525">
                      <a:noFill/>
                      <a:miter lim="800000"/>
                      <a:headEnd/>
                      <a:tailEnd/>
                    </a:ln>
                  </pic:spPr>
                </pic:pic>
              </a:graphicData>
            </a:graphic>
          </wp:inline>
        </w:drawing>
      </w:r>
      <w:r w:rsidR="009F28A2" w:rsidRPr="00803EBF">
        <w:rPr>
          <w:sz w:val="22"/>
          <w:szCs w:val="22"/>
        </w:rPr>
        <w:t>Zdroj: Vlastní.</w:t>
      </w:r>
    </w:p>
    <w:p w:rsidR="00A816DD" w:rsidRPr="00803EBF" w:rsidRDefault="00A816DD">
      <w:pPr>
        <w:spacing w:after="0" w:line="240" w:lineRule="auto"/>
        <w:jc w:val="left"/>
        <w:rPr>
          <w:b/>
          <w:bCs/>
          <w:sz w:val="32"/>
          <w:szCs w:val="40"/>
        </w:rPr>
      </w:pPr>
      <w:r w:rsidRPr="00803EBF">
        <w:br w:type="page"/>
      </w:r>
    </w:p>
    <w:p w:rsidR="00EA1394" w:rsidRPr="00803EBF" w:rsidRDefault="00EA1394" w:rsidP="00EA1394">
      <w:pPr>
        <w:pStyle w:val="Nadpis1"/>
      </w:pPr>
      <w:bookmarkStart w:id="230" w:name="_Toc301806865"/>
      <w:r w:rsidRPr="00803EBF">
        <w:lastRenderedPageBreak/>
        <w:t>Doporučení</w:t>
      </w:r>
      <w:bookmarkEnd w:id="230"/>
    </w:p>
    <w:p w:rsidR="00EA7A11" w:rsidRPr="00803EBF" w:rsidRDefault="00541921" w:rsidP="00AA0B59">
      <w:pPr>
        <w:rPr>
          <w:szCs w:val="24"/>
        </w:rPr>
      </w:pPr>
      <w:r w:rsidRPr="00803EBF">
        <w:rPr>
          <w:szCs w:val="24"/>
        </w:rPr>
        <w:t xml:space="preserve">ČSA </w:t>
      </w:r>
      <w:r w:rsidR="00C145FB" w:rsidRPr="00803EBF">
        <w:rPr>
          <w:szCs w:val="24"/>
        </w:rPr>
        <w:t>se potýká s </w:t>
      </w:r>
      <w:r w:rsidR="005C5FBF" w:rsidRPr="00803EBF">
        <w:rPr>
          <w:szCs w:val="24"/>
        </w:rPr>
        <w:t>nízkou</w:t>
      </w:r>
      <w:r w:rsidR="00C145FB" w:rsidRPr="00803EBF">
        <w:rPr>
          <w:szCs w:val="24"/>
        </w:rPr>
        <w:t xml:space="preserve"> </w:t>
      </w:r>
      <w:r w:rsidR="005C5FBF" w:rsidRPr="00803EBF">
        <w:rPr>
          <w:szCs w:val="24"/>
        </w:rPr>
        <w:t>výnosností</w:t>
      </w:r>
      <w:r w:rsidR="00C145FB" w:rsidRPr="00803EBF">
        <w:rPr>
          <w:szCs w:val="24"/>
        </w:rPr>
        <w:t xml:space="preserve"> na sedadlo. </w:t>
      </w:r>
      <w:r w:rsidR="005C5FBF" w:rsidRPr="00803EBF">
        <w:rPr>
          <w:szCs w:val="24"/>
        </w:rPr>
        <w:t>V</w:t>
      </w:r>
      <w:r w:rsidR="00C145FB" w:rsidRPr="00803EBF">
        <w:rPr>
          <w:szCs w:val="24"/>
        </w:rPr>
        <w:t xml:space="preserve">ýnos </w:t>
      </w:r>
      <w:r w:rsidR="005C5FBF" w:rsidRPr="00803EBF">
        <w:rPr>
          <w:szCs w:val="24"/>
        </w:rPr>
        <w:t xml:space="preserve">lze zvýšit prodejem dražších letenek, což je vzhledem k silné konkurenci velice obtížné a riskantní, nebo </w:t>
      </w:r>
      <w:r w:rsidRPr="00803EBF">
        <w:rPr>
          <w:szCs w:val="24"/>
        </w:rPr>
        <w:t>získ</w:t>
      </w:r>
      <w:r w:rsidR="00490D96" w:rsidRPr="00803EBF">
        <w:rPr>
          <w:szCs w:val="24"/>
        </w:rPr>
        <w:t>á</w:t>
      </w:r>
      <w:r w:rsidRPr="00803EBF">
        <w:rPr>
          <w:szCs w:val="24"/>
        </w:rPr>
        <w:t>n</w:t>
      </w:r>
      <w:r w:rsidR="005C5FBF" w:rsidRPr="00803EBF">
        <w:rPr>
          <w:szCs w:val="24"/>
        </w:rPr>
        <w:t>ím</w:t>
      </w:r>
      <w:r w:rsidRPr="00803EBF">
        <w:rPr>
          <w:szCs w:val="24"/>
        </w:rPr>
        <w:t xml:space="preserve"> </w:t>
      </w:r>
      <w:r w:rsidR="005C5FBF" w:rsidRPr="00803EBF">
        <w:rPr>
          <w:szCs w:val="24"/>
        </w:rPr>
        <w:t>firemní</w:t>
      </w:r>
      <w:r w:rsidRPr="00803EBF">
        <w:rPr>
          <w:szCs w:val="24"/>
        </w:rPr>
        <w:t xml:space="preserve"> klientely. </w:t>
      </w:r>
      <w:r w:rsidR="00EA7A11" w:rsidRPr="00803EBF">
        <w:rPr>
          <w:szCs w:val="24"/>
        </w:rPr>
        <w:t>Vzhledem ke klesající ziskovosti</w:t>
      </w:r>
      <w:r w:rsidR="00EA2656" w:rsidRPr="00803EBF">
        <w:rPr>
          <w:szCs w:val="24"/>
        </w:rPr>
        <w:t>,</w:t>
      </w:r>
      <w:r w:rsidR="00EA7A11" w:rsidRPr="00803EBF">
        <w:rPr>
          <w:szCs w:val="24"/>
        </w:rPr>
        <w:t xml:space="preserve"> je potřebné cílit na klientelu ve vyšších cestovních třídách, kde je ziskovost nejvyšší, nebo na linky, kde není tak silná konkurence a společnosti si může dovolit nasadit vyšší ceny za stejně dlouhou trať.</w:t>
      </w:r>
    </w:p>
    <w:p w:rsidR="00AA0B59" w:rsidRPr="00803EBF" w:rsidRDefault="00AA0B59" w:rsidP="00AA0B59">
      <w:pPr>
        <w:rPr>
          <w:szCs w:val="24"/>
        </w:rPr>
      </w:pPr>
      <w:r w:rsidRPr="00803EBF">
        <w:rPr>
          <w:szCs w:val="24"/>
        </w:rPr>
        <w:t>Doporučuji strategii cíleného marketingu. Z</w:t>
      </w:r>
      <w:r w:rsidR="00EA2656" w:rsidRPr="00803EBF">
        <w:rPr>
          <w:szCs w:val="24"/>
        </w:rPr>
        <w:t>volit si jen</w:t>
      </w:r>
      <w:r w:rsidRPr="00803EBF">
        <w:rPr>
          <w:szCs w:val="24"/>
        </w:rPr>
        <w:t xml:space="preserve"> několik přitažlivých segmentů, na které společnost zaměří svoji pozornost a osloví je vhodným komunikačním mixem. Důležité je však i doprodat volnou kapacitu letadla s cílovým segmentem individuální turistika. Vzhledem k současné strategii společnosti se zaměřením na ziskové linky po Evropě a budování sítě linek na východ, je možné docílit vyššího zisku na sedadlo, jak z turistické, tak business třídy.  </w:t>
      </w:r>
    </w:p>
    <w:p w:rsidR="005C5FBF" w:rsidRPr="00803EBF" w:rsidRDefault="00AA0B59" w:rsidP="00523953">
      <w:pPr>
        <w:rPr>
          <w:szCs w:val="24"/>
        </w:rPr>
      </w:pPr>
      <w:r w:rsidRPr="00803EBF">
        <w:rPr>
          <w:szCs w:val="24"/>
        </w:rPr>
        <w:t>U</w:t>
      </w:r>
      <w:r w:rsidR="00523953" w:rsidRPr="00803EBF">
        <w:rPr>
          <w:szCs w:val="24"/>
        </w:rPr>
        <w:t> business tříd</w:t>
      </w:r>
      <w:r w:rsidRPr="00803EBF">
        <w:rPr>
          <w:szCs w:val="24"/>
        </w:rPr>
        <w:t>y</w:t>
      </w:r>
      <w:r w:rsidR="00523953" w:rsidRPr="00803EBF">
        <w:rPr>
          <w:szCs w:val="24"/>
        </w:rPr>
        <w:t>, kterou převážně obsazují obchodní cestující (firemní klientela)</w:t>
      </w:r>
      <w:r w:rsidR="00EA2656" w:rsidRPr="00803EBF">
        <w:rPr>
          <w:szCs w:val="24"/>
        </w:rPr>
        <w:t>,</w:t>
      </w:r>
      <w:r w:rsidRPr="00803EBF">
        <w:rPr>
          <w:szCs w:val="24"/>
        </w:rPr>
        <w:t xml:space="preserve"> se </w:t>
      </w:r>
      <w:r w:rsidR="005C5FBF" w:rsidRPr="00803EBF">
        <w:rPr>
          <w:szCs w:val="24"/>
        </w:rPr>
        <w:t xml:space="preserve"> nabízí možnost </w:t>
      </w:r>
      <w:r w:rsidR="00723027" w:rsidRPr="00803EBF">
        <w:rPr>
          <w:szCs w:val="24"/>
        </w:rPr>
        <w:t xml:space="preserve">získání firemní klientely </w:t>
      </w:r>
      <w:r w:rsidR="0018223A" w:rsidRPr="00803EBF">
        <w:rPr>
          <w:szCs w:val="24"/>
        </w:rPr>
        <w:t>z řad</w:t>
      </w:r>
      <w:r w:rsidR="00723027" w:rsidRPr="00803EBF">
        <w:rPr>
          <w:szCs w:val="24"/>
        </w:rPr>
        <w:t xml:space="preserve"> dodavatelů ČSA</w:t>
      </w:r>
      <w:r w:rsidR="005C5FBF" w:rsidRPr="00803EBF">
        <w:rPr>
          <w:szCs w:val="24"/>
        </w:rPr>
        <w:t>, nebo oslovením velkých mezinárodních společností v Evropě a na východním trhu</w:t>
      </w:r>
      <w:r w:rsidR="00723027" w:rsidRPr="00803EBF">
        <w:rPr>
          <w:szCs w:val="24"/>
        </w:rPr>
        <w:t xml:space="preserve">. </w:t>
      </w:r>
      <w:r w:rsidRPr="00803EBF">
        <w:rPr>
          <w:szCs w:val="24"/>
        </w:rPr>
        <w:t>U svých dodavatelů se společnost</w:t>
      </w:r>
      <w:r w:rsidR="00723027" w:rsidRPr="00803EBF">
        <w:rPr>
          <w:szCs w:val="24"/>
        </w:rPr>
        <w:t xml:space="preserve"> může pokusit nastavit si takové podmínky, aby si od nich zajistila pravidelný odběr letenek. Dodavatel, např.: mobilní operátor, </w:t>
      </w:r>
      <w:r w:rsidR="0018223A" w:rsidRPr="00803EBF">
        <w:rPr>
          <w:szCs w:val="24"/>
        </w:rPr>
        <w:t xml:space="preserve">by </w:t>
      </w:r>
      <w:r w:rsidR="00723027" w:rsidRPr="00803EBF">
        <w:rPr>
          <w:szCs w:val="24"/>
        </w:rPr>
        <w:t xml:space="preserve">se smluvně </w:t>
      </w:r>
      <w:r w:rsidR="00E11759" w:rsidRPr="00803EBF">
        <w:rPr>
          <w:szCs w:val="24"/>
        </w:rPr>
        <w:t>zavá</w:t>
      </w:r>
      <w:r w:rsidR="0018223A" w:rsidRPr="00803EBF">
        <w:rPr>
          <w:szCs w:val="24"/>
        </w:rPr>
        <w:t>zal</w:t>
      </w:r>
      <w:r w:rsidR="00E11759" w:rsidRPr="00803EBF">
        <w:rPr>
          <w:szCs w:val="24"/>
        </w:rPr>
        <w:t>, že</w:t>
      </w:r>
      <w:r w:rsidR="00EA2656" w:rsidRPr="00803EBF">
        <w:rPr>
          <w:szCs w:val="24"/>
        </w:rPr>
        <w:t xml:space="preserve"> bude létat jen</w:t>
      </w:r>
      <w:r w:rsidR="00723027" w:rsidRPr="00803EBF">
        <w:rPr>
          <w:szCs w:val="24"/>
        </w:rPr>
        <w:t xml:space="preserve"> s ČSA za zvýhodněných </w:t>
      </w:r>
      <w:r w:rsidR="00E11759" w:rsidRPr="00803EBF">
        <w:rPr>
          <w:szCs w:val="24"/>
        </w:rPr>
        <w:t>podmínek.</w:t>
      </w:r>
      <w:r w:rsidR="005C5FBF" w:rsidRPr="00803EBF">
        <w:rPr>
          <w:szCs w:val="24"/>
        </w:rPr>
        <w:t xml:space="preserve"> </w:t>
      </w:r>
    </w:p>
    <w:p w:rsidR="00511FE6" w:rsidRPr="00803EBF" w:rsidRDefault="00AA0B59" w:rsidP="00523953">
      <w:pPr>
        <w:rPr>
          <w:szCs w:val="24"/>
        </w:rPr>
      </w:pPr>
      <w:r w:rsidRPr="00803EBF">
        <w:rPr>
          <w:szCs w:val="24"/>
        </w:rPr>
        <w:t>Firemní klientele je však potřeba</w:t>
      </w:r>
      <w:r w:rsidR="005C5FBF" w:rsidRPr="00803EBF">
        <w:rPr>
          <w:szCs w:val="24"/>
        </w:rPr>
        <w:t xml:space="preserve"> nabídnout </w:t>
      </w:r>
      <w:r w:rsidR="00E11759" w:rsidRPr="00803EBF">
        <w:rPr>
          <w:szCs w:val="24"/>
        </w:rPr>
        <w:t>něco navíc</w:t>
      </w:r>
      <w:r w:rsidR="005C5FBF" w:rsidRPr="00803EBF">
        <w:rPr>
          <w:szCs w:val="24"/>
        </w:rPr>
        <w:t xml:space="preserve"> oproti konkurenci</w:t>
      </w:r>
      <w:r w:rsidR="00E11759" w:rsidRPr="00803EBF">
        <w:rPr>
          <w:szCs w:val="24"/>
        </w:rPr>
        <w:t>, něco ojedinělé na trhu</w:t>
      </w:r>
      <w:r w:rsidR="005C5FBF" w:rsidRPr="00803EBF">
        <w:rPr>
          <w:szCs w:val="24"/>
        </w:rPr>
        <w:t>.</w:t>
      </w:r>
      <w:r w:rsidRPr="00803EBF">
        <w:rPr>
          <w:szCs w:val="24"/>
        </w:rPr>
        <w:t xml:space="preserve"> </w:t>
      </w:r>
      <w:r w:rsidR="00E11759" w:rsidRPr="00803EBF">
        <w:rPr>
          <w:szCs w:val="24"/>
        </w:rPr>
        <w:t xml:space="preserve">Každá větší společnost v ČR má k dispozici vozový park. Pokud by se věrnostní program ČSA spojil s naší </w:t>
      </w:r>
      <w:r w:rsidR="003A6E1F" w:rsidRPr="00803EBF">
        <w:rPr>
          <w:szCs w:val="24"/>
        </w:rPr>
        <w:t xml:space="preserve">největší </w:t>
      </w:r>
      <w:r w:rsidR="00E11759" w:rsidRPr="00803EBF">
        <w:rPr>
          <w:szCs w:val="24"/>
        </w:rPr>
        <w:t>automobilkou ŠKODA</w:t>
      </w:r>
      <w:r w:rsidR="00D33C69" w:rsidRPr="00803EBF">
        <w:rPr>
          <w:szCs w:val="24"/>
        </w:rPr>
        <w:t xml:space="preserve"> AUTO</w:t>
      </w:r>
      <w:r w:rsidR="00E11759" w:rsidRPr="00803EBF">
        <w:rPr>
          <w:szCs w:val="24"/>
        </w:rPr>
        <w:t xml:space="preserve">, může tento partnerský vztah přinést do programu ČSA </w:t>
      </w:r>
      <w:r w:rsidR="00EA2656" w:rsidRPr="00803EBF">
        <w:rPr>
          <w:szCs w:val="24"/>
        </w:rPr>
        <w:t xml:space="preserve">to </w:t>
      </w:r>
      <w:r w:rsidR="00E11759" w:rsidRPr="00803EBF">
        <w:rPr>
          <w:szCs w:val="24"/>
        </w:rPr>
        <w:t xml:space="preserve">něco navíc. ČSA má pevné základy v tradici a kvalitě a to </w:t>
      </w:r>
      <w:r w:rsidR="0072764F" w:rsidRPr="00803EBF">
        <w:rPr>
          <w:szCs w:val="24"/>
        </w:rPr>
        <w:t xml:space="preserve">samé </w:t>
      </w:r>
      <w:r w:rsidR="00E11759" w:rsidRPr="00803EBF">
        <w:rPr>
          <w:szCs w:val="24"/>
        </w:rPr>
        <w:t xml:space="preserve">má i náš výrobce automobilů. </w:t>
      </w:r>
    </w:p>
    <w:p w:rsidR="00A57411" w:rsidRPr="00803EBF" w:rsidRDefault="00DB4E1A" w:rsidP="005C5FBF">
      <w:pPr>
        <w:rPr>
          <w:szCs w:val="24"/>
        </w:rPr>
      </w:pPr>
      <w:r w:rsidRPr="00803EBF">
        <w:rPr>
          <w:szCs w:val="24"/>
        </w:rPr>
        <w:t>ČSA je relativně malá letecká společnost a bude na trhu vždy vyplňovat jen určitou mezeru poptávky, kam jiné společnosti z určitých důvodů nechtějí nebo nemohou. To je dáno relativně malým trhem, silnou konkurencí a polohou letiště v Evropě. Pokud však roste počet přepravených osob Letišti Praha, není důvod, proč by společnost</w:t>
      </w:r>
      <w:r w:rsidR="00297F8D" w:rsidRPr="00803EBF">
        <w:rPr>
          <w:szCs w:val="24"/>
        </w:rPr>
        <w:t xml:space="preserve"> neměla také prosperovat. </w:t>
      </w:r>
      <w:r w:rsidR="00B71720" w:rsidRPr="00803EBF">
        <w:rPr>
          <w:szCs w:val="24"/>
        </w:rPr>
        <w:t xml:space="preserve">Pokud si ČSA i navzdory šetření udrží svojí kvalitu a spolehlivost, pak má na trhu </w:t>
      </w:r>
      <w:r w:rsidR="00D82E7F" w:rsidRPr="00803EBF">
        <w:rPr>
          <w:szCs w:val="24"/>
        </w:rPr>
        <w:t xml:space="preserve">své </w:t>
      </w:r>
      <w:r w:rsidR="00B71720" w:rsidRPr="00803EBF">
        <w:rPr>
          <w:szCs w:val="24"/>
        </w:rPr>
        <w:t xml:space="preserve">místo. </w:t>
      </w:r>
      <w:bookmarkStart w:id="231" w:name="_Toc270102785"/>
      <w:r w:rsidR="00A57411" w:rsidRPr="00803EBF">
        <w:br w:type="page"/>
      </w:r>
    </w:p>
    <w:p w:rsidR="004C2C17" w:rsidRPr="00803EBF" w:rsidRDefault="003E3725" w:rsidP="005C3D2A">
      <w:pPr>
        <w:pStyle w:val="Nadpis1"/>
        <w:numPr>
          <w:ilvl w:val="0"/>
          <w:numId w:val="31"/>
        </w:numPr>
      </w:pPr>
      <w:bookmarkStart w:id="232" w:name="_Toc301806866"/>
      <w:r w:rsidRPr="00803EBF">
        <w:lastRenderedPageBreak/>
        <w:t>Z</w:t>
      </w:r>
      <w:r w:rsidR="001D5382" w:rsidRPr="00803EBF">
        <w:t>ávěr</w:t>
      </w:r>
      <w:bookmarkStart w:id="233" w:name="_Toc266901735"/>
      <w:bookmarkStart w:id="234" w:name="_Toc266906728"/>
      <w:bookmarkStart w:id="235" w:name="_Toc267637068"/>
      <w:bookmarkStart w:id="236" w:name="_Toc267639453"/>
      <w:bookmarkStart w:id="237" w:name="_Toc267639702"/>
      <w:bookmarkStart w:id="238" w:name="_Toc267726506"/>
      <w:bookmarkStart w:id="239" w:name="_Toc267727188"/>
      <w:bookmarkStart w:id="240" w:name="_Toc267727313"/>
      <w:bookmarkStart w:id="241" w:name="_Toc267895153"/>
      <w:bookmarkStart w:id="242" w:name="_Toc267895232"/>
      <w:bookmarkStart w:id="243" w:name="_Toc268224915"/>
      <w:bookmarkStart w:id="244" w:name="_Toc268362840"/>
      <w:bookmarkStart w:id="245" w:name="_Toc268370097"/>
      <w:bookmarkStart w:id="246" w:name="_Toc270079210"/>
      <w:bookmarkStart w:id="247" w:name="_Toc270102788"/>
      <w:bookmarkStart w:id="248" w:name="_Toc285028657"/>
      <w:bookmarkStart w:id="249" w:name="_Toc285029120"/>
      <w:bookmarkStart w:id="250" w:name="_Toc285632249"/>
      <w:bookmarkStart w:id="251" w:name="_Toc286406027"/>
      <w:bookmarkStart w:id="252" w:name="_Toc287614444"/>
      <w:bookmarkStart w:id="253" w:name="_Toc288056855"/>
      <w:bookmarkStart w:id="254" w:name="_Toc289366973"/>
      <w:bookmarkStart w:id="255" w:name="_Toc289864851"/>
      <w:bookmarkStart w:id="256" w:name="_Toc290382629"/>
      <w:bookmarkStart w:id="257" w:name="_Toc291763410"/>
      <w:bookmarkStart w:id="258" w:name="_Toc291848714"/>
      <w:bookmarkStart w:id="259" w:name="_Toc291849379"/>
      <w:bookmarkStart w:id="260" w:name="_Toc266715435"/>
      <w:bookmarkStart w:id="261" w:name="_Toc266901734"/>
      <w:bookmarkStart w:id="262" w:name="_Toc266906727"/>
      <w:bookmarkStart w:id="263" w:name="_Toc267637067"/>
      <w:bookmarkStart w:id="264" w:name="_Toc267639452"/>
      <w:bookmarkStart w:id="265" w:name="_Toc267639701"/>
      <w:bookmarkStart w:id="266" w:name="_Toc267726505"/>
      <w:bookmarkStart w:id="267" w:name="_Toc267727187"/>
      <w:bookmarkStart w:id="268" w:name="_Toc267727312"/>
      <w:bookmarkStart w:id="269" w:name="_Toc267895152"/>
      <w:bookmarkStart w:id="270" w:name="_Toc267895231"/>
      <w:bookmarkStart w:id="271" w:name="_Toc268224914"/>
      <w:bookmarkStart w:id="272" w:name="_Toc268362839"/>
      <w:bookmarkStart w:id="273" w:name="_Toc268370096"/>
      <w:bookmarkStart w:id="274" w:name="_Toc270079209"/>
      <w:bookmarkStart w:id="275" w:name="_Toc270102787"/>
      <w:bookmarkStart w:id="276" w:name="_Toc285028656"/>
      <w:bookmarkStart w:id="277" w:name="_Toc285029119"/>
      <w:bookmarkStart w:id="278" w:name="_Toc285632248"/>
      <w:bookmarkStart w:id="279" w:name="_Toc286406026"/>
      <w:bookmarkStart w:id="280" w:name="_Toc287614443"/>
      <w:bookmarkStart w:id="281" w:name="_Toc288056854"/>
      <w:bookmarkEnd w:id="231"/>
      <w:bookmarkEnd w:id="232"/>
    </w:p>
    <w:p w:rsidR="004C2C17" w:rsidRPr="00803EBF" w:rsidRDefault="00EB22A8" w:rsidP="00DB4E1A">
      <w:pPr>
        <w:pStyle w:val="DP11"/>
        <w:keepNext w:val="0"/>
        <w:numPr>
          <w:ilvl w:val="0"/>
          <w:numId w:val="0"/>
        </w:numPr>
        <w:jc w:val="both"/>
        <w:rPr>
          <w:b w:val="0"/>
        </w:rPr>
      </w:pPr>
      <w:bookmarkStart w:id="282" w:name="_Toc299375164"/>
      <w:bookmarkStart w:id="283" w:name="_Toc299388786"/>
      <w:bookmarkStart w:id="284" w:name="_Toc299738601"/>
      <w:bookmarkStart w:id="285" w:name="_Toc301165851"/>
      <w:bookmarkStart w:id="286" w:name="_Toc301166722"/>
      <w:bookmarkStart w:id="287" w:name="_Toc301806867"/>
      <w:r w:rsidRPr="00803EBF">
        <w:rPr>
          <w:b w:val="0"/>
        </w:rPr>
        <w:t xml:space="preserve">Podstatou této práce bylo porovnat marketingovou orientaci </w:t>
      </w:r>
      <w:r w:rsidR="00EA2656" w:rsidRPr="00803EBF">
        <w:rPr>
          <w:b w:val="0"/>
        </w:rPr>
        <w:t>n</w:t>
      </w:r>
      <w:r w:rsidRPr="00803EBF">
        <w:rPr>
          <w:b w:val="0"/>
        </w:rPr>
        <w:t>árodního leteckého dopravce ČSA před krizí a dnes</w:t>
      </w:r>
      <w:r w:rsidR="00EA2656" w:rsidRPr="00803EBF">
        <w:rPr>
          <w:b w:val="0"/>
        </w:rPr>
        <w:t>,</w:t>
      </w:r>
      <w:r w:rsidR="00B15D47" w:rsidRPr="00803EBF">
        <w:rPr>
          <w:b w:val="0"/>
        </w:rPr>
        <w:t xml:space="preserve"> a určit další možný směr společnosti</w:t>
      </w:r>
      <w:r w:rsidRPr="00803EBF">
        <w:rPr>
          <w:b w:val="0"/>
        </w:rPr>
        <w: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4C2C17" w:rsidRPr="00803EBF">
        <w:rPr>
          <w:b w:val="0"/>
        </w:rPr>
        <w:t xml:space="preserve"> </w:t>
      </w:r>
      <w:r w:rsidR="00AF34A6" w:rsidRPr="00803EBF">
        <w:rPr>
          <w:b w:val="0"/>
        </w:rPr>
        <w:t>Analýza vnějšího a vnitřního prostředí společnosti</w:t>
      </w:r>
      <w:r w:rsidR="004E6173" w:rsidRPr="00803EBF">
        <w:rPr>
          <w:b w:val="0"/>
        </w:rPr>
        <w:t xml:space="preserve">, </w:t>
      </w:r>
      <w:r w:rsidRPr="00803EBF">
        <w:rPr>
          <w:b w:val="0"/>
        </w:rPr>
        <w:t>SWOT analýza, přehled marketingového mixu</w:t>
      </w:r>
      <w:r w:rsidR="00EA2656" w:rsidRPr="00803EBF">
        <w:rPr>
          <w:b w:val="0"/>
        </w:rPr>
        <w:t>,</w:t>
      </w:r>
      <w:r w:rsidRPr="00803EBF">
        <w:rPr>
          <w:b w:val="0"/>
        </w:rPr>
        <w:t xml:space="preserve"> </w:t>
      </w:r>
      <w:r w:rsidR="00AF34A6" w:rsidRPr="00803EBF">
        <w:rPr>
          <w:b w:val="0"/>
        </w:rPr>
        <w:t>a</w:t>
      </w:r>
      <w:r w:rsidRPr="00803EBF">
        <w:rPr>
          <w:b w:val="0"/>
        </w:rPr>
        <w:t>le i vlastní průzkum zákazníků</w:t>
      </w:r>
      <w:r w:rsidR="00AF34A6" w:rsidRPr="00803EBF">
        <w:rPr>
          <w:b w:val="0"/>
        </w:rPr>
        <w:t xml:space="preserve"> mi umožnili srovnání</w:t>
      </w:r>
      <w:r w:rsidR="004E6173" w:rsidRPr="00803EBF">
        <w:rPr>
          <w:b w:val="0"/>
        </w:rPr>
        <w:t xml:space="preserve"> dvou</w:t>
      </w:r>
      <w:r w:rsidR="00AF34A6" w:rsidRPr="00803EBF">
        <w:rPr>
          <w:b w:val="0"/>
        </w:rPr>
        <w:t xml:space="preserve"> </w:t>
      </w:r>
      <w:r w:rsidR="004E6173" w:rsidRPr="00803EBF">
        <w:rPr>
          <w:b w:val="0"/>
        </w:rPr>
        <w:t>daných období</w:t>
      </w:r>
      <w:r w:rsidR="00E07D0D" w:rsidRPr="00803EBF">
        <w:rPr>
          <w:b w:val="0"/>
        </w:rPr>
        <w:t xml:space="preserve"> a určení další možné orientace společnosti</w:t>
      </w:r>
      <w:r w:rsidR="00B15D47" w:rsidRPr="00803EBF">
        <w:rPr>
          <w:b w:val="0"/>
        </w:rPr>
        <w:t>.</w:t>
      </w:r>
      <w:bookmarkEnd w:id="282"/>
      <w:bookmarkEnd w:id="283"/>
      <w:bookmarkEnd w:id="284"/>
      <w:bookmarkEnd w:id="285"/>
      <w:bookmarkEnd w:id="286"/>
      <w:bookmarkEnd w:id="287"/>
    </w:p>
    <w:p w:rsidR="00B15D47" w:rsidRPr="00803EBF" w:rsidRDefault="00B15D47" w:rsidP="00B15D47">
      <w:pPr>
        <w:pStyle w:val="DP-Norml"/>
      </w:pPr>
    </w:p>
    <w:p w:rsidR="00E964AA" w:rsidRPr="00803EBF" w:rsidRDefault="00E964AA" w:rsidP="00E964AA">
      <w:pPr>
        <w:pStyle w:val="DP11"/>
        <w:keepNext w:val="0"/>
        <w:numPr>
          <w:ilvl w:val="0"/>
          <w:numId w:val="0"/>
        </w:numPr>
        <w:jc w:val="both"/>
        <w:rPr>
          <w:b w:val="0"/>
        </w:rPr>
      </w:pPr>
      <w:bookmarkStart w:id="288" w:name="_Toc299375165"/>
      <w:bookmarkStart w:id="289" w:name="_Toc299388787"/>
      <w:bookmarkStart w:id="290" w:name="_Toc299738602"/>
      <w:bookmarkStart w:id="291" w:name="_Toc301165852"/>
      <w:bookmarkStart w:id="292" w:name="_Toc301166723"/>
      <w:bookmarkStart w:id="293" w:name="_Toc301806868"/>
      <w:r w:rsidRPr="00803EBF">
        <w:rPr>
          <w:b w:val="0"/>
        </w:rPr>
        <w:t>Změna ekonomického klimatu v</w:t>
      </w:r>
      <w:r w:rsidR="00EA2656" w:rsidRPr="00803EBF">
        <w:rPr>
          <w:b w:val="0"/>
        </w:rPr>
        <w:t> </w:t>
      </w:r>
      <w:r w:rsidRPr="00803EBF">
        <w:rPr>
          <w:b w:val="0"/>
        </w:rPr>
        <w:t>Evropě</w:t>
      </w:r>
      <w:r w:rsidR="00EA2656" w:rsidRPr="00803EBF">
        <w:rPr>
          <w:b w:val="0"/>
        </w:rPr>
        <w:t>,</w:t>
      </w:r>
      <w:r w:rsidRPr="00803EBF">
        <w:rPr>
          <w:b w:val="0"/>
        </w:rPr>
        <w:t xml:space="preserve"> byla startovacím motorem pro všechny další události</w:t>
      </w:r>
      <w:r w:rsidR="00EA2656" w:rsidRPr="00803EBF">
        <w:rPr>
          <w:b w:val="0"/>
        </w:rPr>
        <w:t>,</w:t>
      </w:r>
      <w:r w:rsidRPr="00803EBF">
        <w:rPr>
          <w:b w:val="0"/>
        </w:rPr>
        <w:t xml:space="preserve"> spojené s proměnou Českých aerolini</w:t>
      </w:r>
      <w:r w:rsidR="00EA2656" w:rsidRPr="00803EBF">
        <w:rPr>
          <w:b w:val="0"/>
        </w:rPr>
        <w:t>í</w:t>
      </w:r>
      <w:r w:rsidRPr="00803EBF">
        <w:rPr>
          <w:b w:val="0"/>
        </w:rPr>
        <w:t>. Před krizí ekonomika krajin rostla a letecký průmysl byl na vzestupu. Jak obchodní, tak individuální cestující byly ochotni utratit víc peněz za kvalitu a spolehlivost přepravy. Počet přepravených osob a zisku v letecké přepravě meziročně stoupal. Světová ekonomická krize tento trend silně narušila a způsobila nezvratné změny v cestování leteckou dopravou.</w:t>
      </w:r>
      <w:bookmarkEnd w:id="288"/>
      <w:bookmarkEnd w:id="289"/>
      <w:bookmarkEnd w:id="290"/>
      <w:bookmarkEnd w:id="291"/>
      <w:bookmarkEnd w:id="292"/>
      <w:bookmarkEnd w:id="293"/>
      <w:r w:rsidRPr="00803EBF">
        <w:rPr>
          <w:b w:val="0"/>
        </w:rPr>
        <w:t xml:space="preserve"> </w:t>
      </w:r>
    </w:p>
    <w:p w:rsidR="00E964AA" w:rsidRPr="00803EBF" w:rsidRDefault="00E964AA" w:rsidP="00DB4E1A">
      <w:pPr>
        <w:pStyle w:val="DP11"/>
        <w:keepNext w:val="0"/>
        <w:numPr>
          <w:ilvl w:val="0"/>
          <w:numId w:val="0"/>
        </w:numPr>
        <w:jc w:val="both"/>
        <w:rPr>
          <w:b w:val="0"/>
        </w:rPr>
      </w:pPr>
    </w:p>
    <w:p w:rsidR="00A816DD" w:rsidRPr="00803EBF" w:rsidRDefault="00CE1ECD" w:rsidP="00DB4E1A">
      <w:pPr>
        <w:pStyle w:val="DP11"/>
        <w:keepNext w:val="0"/>
        <w:numPr>
          <w:ilvl w:val="0"/>
          <w:numId w:val="0"/>
        </w:numPr>
        <w:jc w:val="both"/>
        <w:rPr>
          <w:b w:val="0"/>
        </w:rPr>
      </w:pPr>
      <w:bookmarkStart w:id="294" w:name="_Toc299375166"/>
      <w:bookmarkStart w:id="295" w:name="_Toc299388788"/>
      <w:bookmarkStart w:id="296" w:name="_Toc299738603"/>
      <w:bookmarkStart w:id="297" w:name="_Toc301165853"/>
      <w:bookmarkStart w:id="298" w:name="_Toc301166724"/>
      <w:bookmarkStart w:id="299" w:name="_Toc301806869"/>
      <w:r w:rsidRPr="00803EBF">
        <w:rPr>
          <w:b w:val="0"/>
        </w:rPr>
        <w:t>Celé období od roku 2006 až do současnosti</w:t>
      </w:r>
      <w:r w:rsidR="00812089" w:rsidRPr="00803EBF">
        <w:rPr>
          <w:b w:val="0"/>
        </w:rPr>
        <w:t>,</w:t>
      </w:r>
      <w:r w:rsidRPr="00803EBF">
        <w:rPr>
          <w:b w:val="0"/>
        </w:rPr>
        <w:t xml:space="preserve"> provází</w:t>
      </w:r>
      <w:r w:rsidR="00E734F1" w:rsidRPr="00803EBF">
        <w:rPr>
          <w:b w:val="0"/>
        </w:rPr>
        <w:t xml:space="preserve"> ČSA </w:t>
      </w:r>
      <w:r w:rsidRPr="00803EBF">
        <w:rPr>
          <w:b w:val="0"/>
        </w:rPr>
        <w:t xml:space="preserve">restrukturalizace </w:t>
      </w:r>
      <w:r w:rsidR="00E734F1" w:rsidRPr="00803EBF">
        <w:rPr>
          <w:b w:val="0"/>
        </w:rPr>
        <w:t>společnost</w:t>
      </w:r>
      <w:r w:rsidR="00B874BA" w:rsidRPr="00803EBF">
        <w:rPr>
          <w:b w:val="0"/>
        </w:rPr>
        <w:t>i</w:t>
      </w:r>
      <w:r w:rsidRPr="00803EBF">
        <w:rPr>
          <w:b w:val="0"/>
        </w:rPr>
        <w:t xml:space="preserve">. </w:t>
      </w:r>
      <w:r w:rsidR="00E734F1" w:rsidRPr="00803EBF">
        <w:rPr>
          <w:b w:val="0"/>
        </w:rPr>
        <w:t>P</w:t>
      </w:r>
      <w:r w:rsidR="00A816DD" w:rsidRPr="00803EBF">
        <w:rPr>
          <w:b w:val="0"/>
        </w:rPr>
        <w:t xml:space="preserve">řed krizí </w:t>
      </w:r>
      <w:r w:rsidR="005326D5" w:rsidRPr="00803EBF">
        <w:rPr>
          <w:b w:val="0"/>
        </w:rPr>
        <w:t xml:space="preserve">v roce 2008 </w:t>
      </w:r>
      <w:r w:rsidR="00A816DD" w:rsidRPr="00803EBF">
        <w:rPr>
          <w:b w:val="0"/>
        </w:rPr>
        <w:t>zaměstnávala 4</w:t>
      </w:r>
      <w:r w:rsidR="005326D5" w:rsidRPr="00803EBF">
        <w:rPr>
          <w:b w:val="0"/>
        </w:rPr>
        <w:t>,662</w:t>
      </w:r>
      <w:r w:rsidR="00A816DD" w:rsidRPr="00803EBF">
        <w:rPr>
          <w:b w:val="0"/>
        </w:rPr>
        <w:t xml:space="preserve">  zaměstnanců. </w:t>
      </w:r>
      <w:r w:rsidR="00812089" w:rsidRPr="00803EBF">
        <w:rPr>
          <w:b w:val="0"/>
        </w:rPr>
        <w:t>Nezdařilá</w:t>
      </w:r>
      <w:r w:rsidR="001B3EC6" w:rsidRPr="00803EBF">
        <w:rPr>
          <w:b w:val="0"/>
        </w:rPr>
        <w:t xml:space="preserve"> privatizace a nástup světové ekonomické krize</w:t>
      </w:r>
      <w:r w:rsidR="00812089" w:rsidRPr="00803EBF">
        <w:rPr>
          <w:b w:val="0"/>
        </w:rPr>
        <w:t>,</w:t>
      </w:r>
      <w:r w:rsidR="001B3EC6" w:rsidRPr="00803EBF">
        <w:rPr>
          <w:b w:val="0"/>
        </w:rPr>
        <w:t xml:space="preserve"> </w:t>
      </w:r>
      <w:r w:rsidR="00E734F1" w:rsidRPr="00803EBF">
        <w:rPr>
          <w:b w:val="0"/>
        </w:rPr>
        <w:t xml:space="preserve">přiměla vedení </w:t>
      </w:r>
      <w:r w:rsidR="00A816DD" w:rsidRPr="00803EBF">
        <w:rPr>
          <w:b w:val="0"/>
        </w:rPr>
        <w:t>přistoupit k</w:t>
      </w:r>
      <w:r w:rsidR="005326D5" w:rsidRPr="00803EBF">
        <w:rPr>
          <w:b w:val="0"/>
        </w:rPr>
        <w:t> nepopulárním krokům</w:t>
      </w:r>
      <w:r w:rsidR="00A816DD" w:rsidRPr="00803EBF">
        <w:rPr>
          <w:b w:val="0"/>
        </w:rPr>
        <w:t>. Zásadně se změnil typ a velikost společnosti,</w:t>
      </w:r>
      <w:r w:rsidR="005326D5" w:rsidRPr="00803EBF">
        <w:rPr>
          <w:b w:val="0"/>
        </w:rPr>
        <w:t xml:space="preserve"> snížila se přepravní k</w:t>
      </w:r>
      <w:r w:rsidR="00F31F56" w:rsidRPr="00803EBF">
        <w:rPr>
          <w:b w:val="0"/>
        </w:rPr>
        <w:t>apacita, ubylo letadel a pilotů</w:t>
      </w:r>
      <w:r w:rsidR="00812089" w:rsidRPr="00803EBF">
        <w:rPr>
          <w:b w:val="0"/>
        </w:rPr>
        <w:t xml:space="preserve"> a </w:t>
      </w:r>
      <w:r w:rsidR="005326D5" w:rsidRPr="00803EBF">
        <w:rPr>
          <w:b w:val="0"/>
        </w:rPr>
        <w:t>celkově se snížil počet zaměstnanců</w:t>
      </w:r>
      <w:r w:rsidR="00A816DD" w:rsidRPr="00803EBF">
        <w:rPr>
          <w:b w:val="0"/>
        </w:rPr>
        <w:t xml:space="preserve">. Dnes společnost </w:t>
      </w:r>
      <w:r w:rsidR="00F31F56" w:rsidRPr="00803EBF">
        <w:rPr>
          <w:b w:val="0"/>
        </w:rPr>
        <w:t>zaměstnává</w:t>
      </w:r>
      <w:r w:rsidR="005326D5" w:rsidRPr="00803EBF">
        <w:rPr>
          <w:b w:val="0"/>
        </w:rPr>
        <w:t xml:space="preserve"> mén</w:t>
      </w:r>
      <w:r w:rsidR="00B15D47" w:rsidRPr="00803EBF">
        <w:rPr>
          <w:b w:val="0"/>
        </w:rPr>
        <w:t>ě než 2</w:t>
      </w:r>
      <w:r w:rsidR="00A816DD" w:rsidRPr="00803EBF">
        <w:rPr>
          <w:b w:val="0"/>
        </w:rPr>
        <w:t xml:space="preserve"> tisíce </w:t>
      </w:r>
      <w:r w:rsidR="00E734F1" w:rsidRPr="00803EBF">
        <w:rPr>
          <w:b w:val="0"/>
        </w:rPr>
        <w:t>lidí</w:t>
      </w:r>
      <w:r w:rsidR="00A816DD" w:rsidRPr="00803EBF">
        <w:rPr>
          <w:b w:val="0"/>
        </w:rPr>
        <w:t>.</w:t>
      </w:r>
      <w:bookmarkEnd w:id="294"/>
      <w:bookmarkEnd w:id="295"/>
      <w:bookmarkEnd w:id="296"/>
      <w:bookmarkEnd w:id="297"/>
      <w:bookmarkEnd w:id="298"/>
      <w:bookmarkEnd w:id="299"/>
      <w:r w:rsidR="00A816DD" w:rsidRPr="00803EBF">
        <w:rPr>
          <w:b w:val="0"/>
        </w:rPr>
        <w:t xml:space="preserve"> </w:t>
      </w:r>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rsidR="006A12B0" w:rsidRPr="00803EBF" w:rsidRDefault="006A12B0" w:rsidP="006A12B0">
      <w:pPr>
        <w:pStyle w:val="DP-Norml"/>
      </w:pPr>
    </w:p>
    <w:p w:rsidR="00033701" w:rsidRPr="00803EBF" w:rsidRDefault="001B3EC6" w:rsidP="001B3EC6">
      <w:pPr>
        <w:pStyle w:val="DP11"/>
        <w:keepNext w:val="0"/>
        <w:numPr>
          <w:ilvl w:val="0"/>
          <w:numId w:val="0"/>
        </w:numPr>
        <w:jc w:val="both"/>
        <w:rPr>
          <w:b w:val="0"/>
        </w:rPr>
      </w:pPr>
      <w:bookmarkStart w:id="300" w:name="_Toc299375167"/>
      <w:bookmarkStart w:id="301" w:name="_Toc299388789"/>
      <w:bookmarkStart w:id="302" w:name="_Toc299738604"/>
      <w:bookmarkStart w:id="303" w:name="_Toc301165854"/>
      <w:bookmarkStart w:id="304" w:name="_Toc301166725"/>
      <w:bookmarkStart w:id="305" w:name="_Toc301806870"/>
      <w:r w:rsidRPr="00803EBF">
        <w:rPr>
          <w:b w:val="0"/>
        </w:rPr>
        <w:t>Vývoj cen na trhu l</w:t>
      </w:r>
      <w:r w:rsidR="005326D5" w:rsidRPr="00803EBF">
        <w:rPr>
          <w:b w:val="0"/>
        </w:rPr>
        <w:t>etecké přepravy pr</w:t>
      </w:r>
      <w:r w:rsidR="008D22CA" w:rsidRPr="00803EBF">
        <w:rPr>
          <w:b w:val="0"/>
        </w:rPr>
        <w:t>o</w:t>
      </w:r>
      <w:r w:rsidRPr="00803EBF">
        <w:rPr>
          <w:b w:val="0"/>
        </w:rPr>
        <w:t xml:space="preserve">šel </w:t>
      </w:r>
      <w:r w:rsidR="008D22CA" w:rsidRPr="00803EBF">
        <w:rPr>
          <w:b w:val="0"/>
        </w:rPr>
        <w:t xml:space="preserve">také </w:t>
      </w:r>
      <w:r w:rsidRPr="00803EBF">
        <w:rPr>
          <w:b w:val="0"/>
        </w:rPr>
        <w:t xml:space="preserve">razantními změnami. Kvalita, spolehlivost, bezpečnost, tradice a další silné atributy klasických aerolinek předstihla v myslích zákazníků cena. Nízkonákladové společnosti tak v období krize nabídli zákazníkům to, čeho klasické aerolinky můžou jen stěží dosáhnout. A tím je extrémně nízká cena letenky, i když bez komfortu ostatních doplňkových služeb. </w:t>
      </w:r>
      <w:r w:rsidR="00812089" w:rsidRPr="00803EBF">
        <w:rPr>
          <w:b w:val="0"/>
        </w:rPr>
        <w:t>Zákazníci jsou ochotni se uskrom</w:t>
      </w:r>
      <w:r w:rsidRPr="00803EBF">
        <w:rPr>
          <w:b w:val="0"/>
        </w:rPr>
        <w:t>nit, když cena bude skutečně nízká.</w:t>
      </w:r>
      <w:bookmarkEnd w:id="300"/>
      <w:bookmarkEnd w:id="301"/>
      <w:bookmarkEnd w:id="302"/>
      <w:bookmarkEnd w:id="303"/>
      <w:bookmarkEnd w:id="304"/>
      <w:bookmarkEnd w:id="305"/>
      <w:r w:rsidRPr="00803EBF">
        <w:rPr>
          <w:b w:val="0"/>
        </w:rPr>
        <w:t xml:space="preserve"> </w:t>
      </w:r>
    </w:p>
    <w:p w:rsidR="00033701" w:rsidRPr="00803EBF" w:rsidRDefault="00033701" w:rsidP="001B3EC6">
      <w:pPr>
        <w:pStyle w:val="DP11"/>
        <w:keepNext w:val="0"/>
        <w:numPr>
          <w:ilvl w:val="0"/>
          <w:numId w:val="0"/>
        </w:numPr>
        <w:jc w:val="both"/>
        <w:rPr>
          <w:b w:val="0"/>
        </w:rPr>
      </w:pPr>
    </w:p>
    <w:p w:rsidR="001B3EC6" w:rsidRPr="00803EBF" w:rsidRDefault="001B3EC6" w:rsidP="001B3EC6">
      <w:pPr>
        <w:pStyle w:val="DP11"/>
        <w:keepNext w:val="0"/>
        <w:numPr>
          <w:ilvl w:val="0"/>
          <w:numId w:val="0"/>
        </w:numPr>
        <w:jc w:val="both"/>
        <w:rPr>
          <w:b w:val="0"/>
        </w:rPr>
      </w:pPr>
      <w:bookmarkStart w:id="306" w:name="_Toc299375168"/>
      <w:bookmarkStart w:id="307" w:name="_Toc299388790"/>
      <w:bookmarkStart w:id="308" w:name="_Toc299738605"/>
      <w:bookmarkStart w:id="309" w:name="_Toc301165855"/>
      <w:bookmarkStart w:id="310" w:name="_Toc301166726"/>
      <w:bookmarkStart w:id="311" w:name="_Toc301806871"/>
      <w:r w:rsidRPr="00803EBF">
        <w:rPr>
          <w:b w:val="0"/>
        </w:rPr>
        <w:t xml:space="preserve">Posun je </w:t>
      </w:r>
      <w:r w:rsidR="00953E3C" w:rsidRPr="00803EBF">
        <w:rPr>
          <w:b w:val="0"/>
        </w:rPr>
        <w:t>patrný i v nastavení cen letenek před krizí, kde společnost určovala ceny na základě konkurence klasických přepravců</w:t>
      </w:r>
      <w:r w:rsidR="006A12B0" w:rsidRPr="00803EBF">
        <w:rPr>
          <w:b w:val="0"/>
        </w:rPr>
        <w:t>. D</w:t>
      </w:r>
      <w:r w:rsidRPr="00803EBF">
        <w:rPr>
          <w:b w:val="0"/>
        </w:rPr>
        <w:t xml:space="preserve">nes je snaha </w:t>
      </w:r>
      <w:r w:rsidR="00953E3C" w:rsidRPr="00803EBF">
        <w:rPr>
          <w:b w:val="0"/>
        </w:rPr>
        <w:t xml:space="preserve">o co nevětší přiblížení se ceně, nebo </w:t>
      </w:r>
      <w:r w:rsidR="00B15D47" w:rsidRPr="00803EBF">
        <w:rPr>
          <w:b w:val="0"/>
        </w:rPr>
        <w:t xml:space="preserve">dokonce </w:t>
      </w:r>
      <w:r w:rsidR="00953E3C" w:rsidRPr="00803EBF">
        <w:rPr>
          <w:b w:val="0"/>
        </w:rPr>
        <w:t xml:space="preserve">srovnáni </w:t>
      </w:r>
      <w:r w:rsidR="00B15D47" w:rsidRPr="00803EBF">
        <w:rPr>
          <w:b w:val="0"/>
        </w:rPr>
        <w:t xml:space="preserve">se </w:t>
      </w:r>
      <w:r w:rsidR="00953E3C" w:rsidRPr="00803EBF">
        <w:rPr>
          <w:b w:val="0"/>
        </w:rPr>
        <w:t>na cenu</w:t>
      </w:r>
      <w:r w:rsidR="00B15D47" w:rsidRPr="00803EBF">
        <w:rPr>
          <w:b w:val="0"/>
        </w:rPr>
        <w:t xml:space="preserve"> nízkonákladových </w:t>
      </w:r>
      <w:r w:rsidR="00953E3C" w:rsidRPr="00803EBF">
        <w:rPr>
          <w:b w:val="0"/>
        </w:rPr>
        <w:t>dopravců</w:t>
      </w:r>
      <w:r w:rsidR="006A12B0" w:rsidRPr="00803EBF">
        <w:rPr>
          <w:b w:val="0"/>
        </w:rPr>
        <w:t>.</w:t>
      </w:r>
      <w:bookmarkEnd w:id="306"/>
      <w:bookmarkEnd w:id="307"/>
      <w:bookmarkEnd w:id="308"/>
      <w:bookmarkEnd w:id="309"/>
      <w:bookmarkEnd w:id="310"/>
      <w:bookmarkEnd w:id="311"/>
      <w:r w:rsidR="006A12B0" w:rsidRPr="00803EBF">
        <w:rPr>
          <w:b w:val="0"/>
        </w:rPr>
        <w:t xml:space="preserve"> </w:t>
      </w:r>
    </w:p>
    <w:p w:rsidR="001B3EC6" w:rsidRPr="00803EBF" w:rsidRDefault="001B3EC6" w:rsidP="001B3EC6">
      <w:pPr>
        <w:pStyle w:val="DP11"/>
        <w:keepNext w:val="0"/>
        <w:numPr>
          <w:ilvl w:val="0"/>
          <w:numId w:val="0"/>
        </w:numPr>
        <w:jc w:val="both"/>
        <w:rPr>
          <w:b w:val="0"/>
        </w:rPr>
      </w:pPr>
    </w:p>
    <w:p w:rsidR="00ED6732" w:rsidRPr="00803EBF" w:rsidRDefault="001B3EC6" w:rsidP="00ED6732">
      <w:pPr>
        <w:pStyle w:val="DP11"/>
        <w:keepNext w:val="0"/>
        <w:numPr>
          <w:ilvl w:val="0"/>
          <w:numId w:val="0"/>
        </w:numPr>
        <w:jc w:val="both"/>
        <w:rPr>
          <w:rStyle w:val="ac1"/>
          <w:b w:val="0"/>
        </w:rPr>
      </w:pPr>
      <w:bookmarkStart w:id="312" w:name="_Toc299375169"/>
      <w:bookmarkStart w:id="313" w:name="_Toc299388791"/>
      <w:bookmarkStart w:id="314" w:name="_Toc299738606"/>
      <w:bookmarkStart w:id="315" w:name="_Toc301165856"/>
      <w:bookmarkStart w:id="316" w:name="_Toc301166727"/>
      <w:bookmarkStart w:id="317" w:name="_Toc301806872"/>
      <w:r w:rsidRPr="00803EBF">
        <w:rPr>
          <w:b w:val="0"/>
        </w:rPr>
        <w:lastRenderedPageBreak/>
        <w:t xml:space="preserve">Tato zásadní změna se odzrcadlila i v marketingové </w:t>
      </w:r>
      <w:r w:rsidR="00E734F1" w:rsidRPr="00803EBF">
        <w:rPr>
          <w:b w:val="0"/>
        </w:rPr>
        <w:t xml:space="preserve">komunikaci </w:t>
      </w:r>
      <w:r w:rsidRPr="00803EBF">
        <w:rPr>
          <w:b w:val="0"/>
        </w:rPr>
        <w:t xml:space="preserve">klasických přepravců. Zatím co </w:t>
      </w:r>
      <w:r w:rsidR="00E734F1" w:rsidRPr="00803EBF">
        <w:rPr>
          <w:b w:val="0"/>
        </w:rPr>
        <w:t xml:space="preserve">před krizí se reklamní aktivity </w:t>
      </w:r>
      <w:r w:rsidRPr="00803EBF">
        <w:rPr>
          <w:b w:val="0"/>
        </w:rPr>
        <w:t>společnosti soustřeďuj</w:t>
      </w:r>
      <w:r w:rsidR="00E734F1" w:rsidRPr="00803EBF">
        <w:rPr>
          <w:b w:val="0"/>
        </w:rPr>
        <w:t>í</w:t>
      </w:r>
      <w:r w:rsidRPr="00803EBF">
        <w:rPr>
          <w:b w:val="0"/>
        </w:rPr>
        <w:t xml:space="preserve"> na budov</w:t>
      </w:r>
      <w:r w:rsidR="00E734F1" w:rsidRPr="00803EBF">
        <w:rPr>
          <w:b w:val="0"/>
        </w:rPr>
        <w:t>ání povědomí o značce a kvalitě</w:t>
      </w:r>
      <w:r w:rsidRPr="00803EBF">
        <w:rPr>
          <w:b w:val="0"/>
        </w:rPr>
        <w:t>, dnes je hlavním komunikačním sdělením v první řade výhodná cena letenky</w:t>
      </w:r>
      <w:r w:rsidR="00ED6732" w:rsidRPr="00803EBF">
        <w:rPr>
          <w:b w:val="0"/>
        </w:rPr>
        <w:t xml:space="preserve">. </w:t>
      </w:r>
      <w:r w:rsidRPr="00803EBF">
        <w:rPr>
          <w:b w:val="0"/>
        </w:rPr>
        <w:t>Orientace společnosti se přizpůsobuje trhu, potřebám a přáním zákazníků. Zákazník chce levné letenky a společnost je nabízí</w:t>
      </w:r>
      <w:r w:rsidR="00ED6732" w:rsidRPr="00803EBF">
        <w:rPr>
          <w:b w:val="0"/>
        </w:rPr>
        <w:t>.</w:t>
      </w:r>
      <w:bookmarkEnd w:id="312"/>
      <w:bookmarkEnd w:id="313"/>
      <w:r w:rsidR="00184190" w:rsidRPr="00803EBF">
        <w:rPr>
          <w:b w:val="0"/>
        </w:rPr>
        <w:t xml:space="preserve"> Toto sdělení se zákazník dozvídá hlavně prostřednictvím on-line reklamy</w:t>
      </w:r>
      <w:r w:rsidR="00EA7A11" w:rsidRPr="00803EBF">
        <w:rPr>
          <w:b w:val="0"/>
        </w:rPr>
        <w:t xml:space="preserve">, a to </w:t>
      </w:r>
      <w:r w:rsidR="00184190" w:rsidRPr="00803EBF">
        <w:rPr>
          <w:b w:val="0"/>
        </w:rPr>
        <w:t>využití</w:t>
      </w:r>
      <w:r w:rsidR="00EA7A11" w:rsidRPr="00803EBF">
        <w:rPr>
          <w:b w:val="0"/>
        </w:rPr>
        <w:t>m</w:t>
      </w:r>
      <w:r w:rsidR="00184190" w:rsidRPr="00803EBF">
        <w:rPr>
          <w:b w:val="0"/>
        </w:rPr>
        <w:t xml:space="preserve"> </w:t>
      </w:r>
      <w:r w:rsidR="00EA7A11" w:rsidRPr="00803EBF">
        <w:rPr>
          <w:b w:val="0"/>
        </w:rPr>
        <w:t xml:space="preserve">reklamních </w:t>
      </w:r>
      <w:r w:rsidR="00184190" w:rsidRPr="00803EBF">
        <w:rPr>
          <w:b w:val="0"/>
        </w:rPr>
        <w:t xml:space="preserve">bannerů u on-line prodejců </w:t>
      </w:r>
      <w:r w:rsidR="00EA7A11" w:rsidRPr="00803EBF">
        <w:rPr>
          <w:b w:val="0"/>
        </w:rPr>
        <w:t xml:space="preserve">letenek </w:t>
      </w:r>
      <w:r w:rsidR="00184190" w:rsidRPr="00803EBF">
        <w:rPr>
          <w:b w:val="0"/>
        </w:rPr>
        <w:t xml:space="preserve">a na vlastních </w:t>
      </w:r>
      <w:r w:rsidR="00EA7A11" w:rsidRPr="00803EBF">
        <w:rPr>
          <w:b w:val="0"/>
        </w:rPr>
        <w:t>internetových</w:t>
      </w:r>
      <w:r w:rsidR="00184190" w:rsidRPr="00803EBF">
        <w:rPr>
          <w:b w:val="0"/>
        </w:rPr>
        <w:t xml:space="preserve"> stránkách ČSA. </w:t>
      </w:r>
      <w:r w:rsidR="00445D56" w:rsidRPr="00803EBF">
        <w:rPr>
          <w:b w:val="0"/>
        </w:rPr>
        <w:t>Do budoucna bude společnost usilovat o co největší využití nových informačních tec</w:t>
      </w:r>
      <w:r w:rsidR="00812089" w:rsidRPr="00803EBF">
        <w:rPr>
          <w:b w:val="0"/>
        </w:rPr>
        <w:t>hnologií a I</w:t>
      </w:r>
      <w:r w:rsidR="00445D56" w:rsidRPr="00803EBF">
        <w:rPr>
          <w:b w:val="0"/>
        </w:rPr>
        <w:t>nternetu k propagaci.</w:t>
      </w:r>
      <w:bookmarkEnd w:id="314"/>
      <w:bookmarkEnd w:id="315"/>
      <w:bookmarkEnd w:id="316"/>
      <w:bookmarkEnd w:id="317"/>
    </w:p>
    <w:p w:rsidR="00ED6732" w:rsidRPr="00803EBF" w:rsidRDefault="00ED6732" w:rsidP="00ED6732">
      <w:pPr>
        <w:pStyle w:val="DP11"/>
        <w:keepNext w:val="0"/>
        <w:numPr>
          <w:ilvl w:val="0"/>
          <w:numId w:val="0"/>
        </w:numPr>
        <w:jc w:val="both"/>
        <w:rPr>
          <w:b w:val="0"/>
        </w:rPr>
      </w:pPr>
    </w:p>
    <w:p w:rsidR="00ED6732" w:rsidRPr="00803EBF" w:rsidRDefault="00E734F1" w:rsidP="00ED6732">
      <w:pPr>
        <w:pStyle w:val="DP11"/>
        <w:keepNext w:val="0"/>
        <w:numPr>
          <w:ilvl w:val="0"/>
          <w:numId w:val="0"/>
        </w:numPr>
        <w:jc w:val="both"/>
        <w:rPr>
          <w:b w:val="0"/>
        </w:rPr>
      </w:pPr>
      <w:bookmarkStart w:id="318" w:name="_Toc299375170"/>
      <w:bookmarkStart w:id="319" w:name="_Toc299388792"/>
      <w:bookmarkStart w:id="320" w:name="_Toc299738607"/>
      <w:bookmarkStart w:id="321" w:name="_Toc301165857"/>
      <w:bookmarkStart w:id="322" w:name="_Toc301166728"/>
      <w:bookmarkStart w:id="323" w:name="_Toc301806873"/>
      <w:r w:rsidRPr="00803EBF">
        <w:rPr>
          <w:b w:val="0"/>
        </w:rPr>
        <w:t>Hlavním distribuční</w:t>
      </w:r>
      <w:r w:rsidR="00184190" w:rsidRPr="00803EBF">
        <w:rPr>
          <w:b w:val="0"/>
        </w:rPr>
        <w:t xml:space="preserve">m kanálem klasických aerolinek zůstává </w:t>
      </w:r>
      <w:r w:rsidRPr="00803EBF">
        <w:rPr>
          <w:b w:val="0"/>
        </w:rPr>
        <w:t>nadále agenturní prodej. I tady je však snaha o posun od agenturního prodeje</w:t>
      </w:r>
      <w:r w:rsidR="00812089" w:rsidRPr="00803EBF">
        <w:rPr>
          <w:b w:val="0"/>
        </w:rPr>
        <w:t>,</w:t>
      </w:r>
      <w:r w:rsidRPr="00803EBF">
        <w:rPr>
          <w:b w:val="0"/>
        </w:rPr>
        <w:t xml:space="preserve"> k většímu využití on-line technologií. On</w:t>
      </w:r>
      <w:r w:rsidR="00ED6732" w:rsidRPr="00803EBF">
        <w:rPr>
          <w:b w:val="0"/>
        </w:rPr>
        <w:t xml:space="preserve">-line prodej </w:t>
      </w:r>
      <w:r w:rsidR="00184190" w:rsidRPr="00803EBF">
        <w:rPr>
          <w:b w:val="0"/>
        </w:rPr>
        <w:t xml:space="preserve">je dnes </w:t>
      </w:r>
      <w:r w:rsidRPr="00803EBF">
        <w:rPr>
          <w:b w:val="0"/>
        </w:rPr>
        <w:t>dominant</w:t>
      </w:r>
      <w:r w:rsidR="00184190" w:rsidRPr="00803EBF">
        <w:rPr>
          <w:b w:val="0"/>
        </w:rPr>
        <w:t>ní u</w:t>
      </w:r>
      <w:r w:rsidRPr="00803EBF">
        <w:rPr>
          <w:b w:val="0"/>
        </w:rPr>
        <w:t xml:space="preserve"> nízkonákladových přepravců. </w:t>
      </w:r>
      <w:r w:rsidR="00ED6732" w:rsidRPr="00803EBF">
        <w:rPr>
          <w:b w:val="0"/>
        </w:rPr>
        <w:t>Dále se vyvíjí i produkt. Odbavení cestujících je možné on-line, není potřeba vystavovat papírové letenky, zákazník si může koupit levnou letenku s omezením služeb na palubě a letišti, apod., nebo dražší letenku včetně všech nabízených služeb.</w:t>
      </w:r>
      <w:bookmarkEnd w:id="318"/>
      <w:bookmarkEnd w:id="319"/>
      <w:bookmarkEnd w:id="320"/>
      <w:bookmarkEnd w:id="321"/>
      <w:bookmarkEnd w:id="322"/>
      <w:bookmarkEnd w:id="323"/>
      <w:r w:rsidR="00ED6732" w:rsidRPr="00803EBF">
        <w:rPr>
          <w:b w:val="0"/>
        </w:rPr>
        <w:t xml:space="preserve"> </w:t>
      </w:r>
    </w:p>
    <w:p w:rsidR="000E6823" w:rsidRPr="00803EBF" w:rsidRDefault="000E6823" w:rsidP="000E6823">
      <w:pPr>
        <w:pStyle w:val="DP-Norml"/>
      </w:pPr>
    </w:p>
    <w:p w:rsidR="009F550F" w:rsidRPr="00803EBF" w:rsidRDefault="009F550F" w:rsidP="000E6823">
      <w:pPr>
        <w:pStyle w:val="DP11"/>
        <w:keepNext w:val="0"/>
        <w:numPr>
          <w:ilvl w:val="0"/>
          <w:numId w:val="0"/>
        </w:numPr>
        <w:jc w:val="both"/>
        <w:rPr>
          <w:b w:val="0"/>
        </w:rPr>
      </w:pPr>
      <w:bookmarkStart w:id="324" w:name="_Toc299738608"/>
      <w:bookmarkStart w:id="325" w:name="_Toc301165858"/>
      <w:bookmarkStart w:id="326" w:name="_Toc301166729"/>
      <w:bookmarkStart w:id="327" w:name="_Toc301806874"/>
      <w:bookmarkStart w:id="328" w:name="_Toc299375171"/>
      <w:bookmarkStart w:id="329" w:name="_Toc299388793"/>
      <w:r w:rsidRPr="00803EBF">
        <w:rPr>
          <w:b w:val="0"/>
        </w:rPr>
        <w:t xml:space="preserve">Společnost byla nucena přehodnotit svojí strategii a působení na evropském trhu. U vybraných destinací lze jen těžko obstát v tvrdém konkurenčním boji a linky se stávají nerentabilní. </w:t>
      </w:r>
      <w:r w:rsidR="00C755C0" w:rsidRPr="00803EBF">
        <w:rPr>
          <w:b w:val="0"/>
        </w:rPr>
        <w:t xml:space="preserve">ČSA proto </w:t>
      </w:r>
      <w:r w:rsidRPr="00803EBF">
        <w:rPr>
          <w:b w:val="0"/>
        </w:rPr>
        <w:t>ukončuj</w:t>
      </w:r>
      <w:r w:rsidR="00C755C0" w:rsidRPr="00803EBF">
        <w:rPr>
          <w:b w:val="0"/>
        </w:rPr>
        <w:t>í</w:t>
      </w:r>
      <w:r w:rsidRPr="00803EBF">
        <w:rPr>
          <w:b w:val="0"/>
        </w:rPr>
        <w:t xml:space="preserve"> provoz do některých destinací v Evropě a </w:t>
      </w:r>
      <w:r w:rsidR="00B874BA" w:rsidRPr="00803EBF">
        <w:rPr>
          <w:b w:val="0"/>
        </w:rPr>
        <w:t>u</w:t>
      </w:r>
      <w:r w:rsidRPr="00803EBF">
        <w:rPr>
          <w:b w:val="0"/>
        </w:rPr>
        <w:t xml:space="preserve">pouští od modelu budování </w:t>
      </w:r>
      <w:r w:rsidR="00B874BA" w:rsidRPr="00803EBF">
        <w:rPr>
          <w:b w:val="0"/>
        </w:rPr>
        <w:t>sítě</w:t>
      </w:r>
      <w:r w:rsidRPr="00803EBF">
        <w:rPr>
          <w:b w:val="0"/>
        </w:rPr>
        <w:t xml:space="preserve"> linek do co nejvíce destinací v Evropě. Nová strategie se ubírá směrem na východ.</w:t>
      </w:r>
      <w:r w:rsidR="00B874BA" w:rsidRPr="00803EBF">
        <w:rPr>
          <w:b w:val="0"/>
        </w:rPr>
        <w:t xml:space="preserve"> ČSA </w:t>
      </w:r>
      <w:r w:rsidR="00C755C0" w:rsidRPr="00803EBF">
        <w:rPr>
          <w:b w:val="0"/>
        </w:rPr>
        <w:t>využívá možnosti</w:t>
      </w:r>
      <w:r w:rsidR="00B874BA" w:rsidRPr="00803EBF">
        <w:rPr>
          <w:b w:val="0"/>
        </w:rPr>
        <w:t xml:space="preserve"> vybudovat pevný letecký most mezi západním a východním trhem.</w:t>
      </w:r>
      <w:bookmarkEnd w:id="324"/>
      <w:bookmarkEnd w:id="325"/>
      <w:bookmarkEnd w:id="326"/>
      <w:bookmarkEnd w:id="327"/>
      <w:r w:rsidR="00B874BA" w:rsidRPr="00803EBF">
        <w:rPr>
          <w:b w:val="0"/>
        </w:rPr>
        <w:t xml:space="preserve"> </w:t>
      </w:r>
    </w:p>
    <w:p w:rsidR="00184190" w:rsidRPr="00803EBF" w:rsidRDefault="00184190" w:rsidP="00184190">
      <w:pPr>
        <w:pStyle w:val="DP-Norml"/>
      </w:pPr>
    </w:p>
    <w:p w:rsidR="000E6823" w:rsidRPr="00803EBF" w:rsidRDefault="009F550F" w:rsidP="000E6823">
      <w:pPr>
        <w:pStyle w:val="DP11"/>
        <w:keepNext w:val="0"/>
        <w:numPr>
          <w:ilvl w:val="0"/>
          <w:numId w:val="0"/>
        </w:numPr>
        <w:jc w:val="both"/>
        <w:rPr>
          <w:b w:val="0"/>
        </w:rPr>
      </w:pPr>
      <w:bookmarkStart w:id="330" w:name="_Toc299738609"/>
      <w:bookmarkStart w:id="331" w:name="_Toc301165859"/>
      <w:bookmarkStart w:id="332" w:name="_Toc301166730"/>
      <w:bookmarkStart w:id="333" w:name="_Toc301806875"/>
      <w:r w:rsidRPr="00803EBF">
        <w:rPr>
          <w:b w:val="0"/>
        </w:rPr>
        <w:t>Na závěr bych ráda citovala sl</w:t>
      </w:r>
      <w:r w:rsidR="000E6823" w:rsidRPr="00803EBF">
        <w:rPr>
          <w:b w:val="0"/>
        </w:rPr>
        <w:t>ogan ČSA</w:t>
      </w:r>
      <w:r w:rsidRPr="00803EBF">
        <w:rPr>
          <w:b w:val="0"/>
        </w:rPr>
        <w:t>, který</w:t>
      </w:r>
      <w:r w:rsidR="000E6823" w:rsidRPr="00803EBF">
        <w:rPr>
          <w:b w:val="0"/>
        </w:rPr>
        <w:t xml:space="preserve"> zní: </w:t>
      </w:r>
      <w:r w:rsidR="000E6823" w:rsidRPr="00803EBF">
        <w:rPr>
          <w:i/>
        </w:rPr>
        <w:t>„V oblacích jako doma“.</w:t>
      </w:r>
      <w:r w:rsidR="000E6823" w:rsidRPr="00803EBF">
        <w:rPr>
          <w:b w:val="0"/>
        </w:rPr>
        <w:t xml:space="preserve"> Těchto pár slov udává celé roky jasný směr společnosti. České aerolinie od začátku své existence usilují o vy</w:t>
      </w:r>
      <w:r w:rsidR="00812089" w:rsidRPr="00803EBF">
        <w:rPr>
          <w:b w:val="0"/>
        </w:rPr>
        <w:t>sokou kvalitu svých služeb. Jeji</w:t>
      </w:r>
      <w:r w:rsidR="000E6823" w:rsidRPr="00803EBF">
        <w:rPr>
          <w:b w:val="0"/>
        </w:rPr>
        <w:t xml:space="preserve">ch cílem je spokojený zákazník, který se v letadlech ČSA cítí jako doma, pohodlně a bezpečně. A i když doba není příznivá, společnost si udržuje svojí kvalitu za zvýhodněné ceny. Zákazníkem ČSA jsou </w:t>
      </w:r>
      <w:r w:rsidR="00703193" w:rsidRPr="00803EBF">
        <w:rPr>
          <w:b w:val="0"/>
        </w:rPr>
        <w:t>cestující</w:t>
      </w:r>
      <w:r w:rsidR="000E6823" w:rsidRPr="00803EBF">
        <w:rPr>
          <w:b w:val="0"/>
        </w:rPr>
        <w:t xml:space="preserve">, kteří jim důvěřují a </w:t>
      </w:r>
      <w:r w:rsidR="00E964AA" w:rsidRPr="00803EBF">
        <w:rPr>
          <w:b w:val="0"/>
        </w:rPr>
        <w:t>rádi se</w:t>
      </w:r>
      <w:r w:rsidR="000E6823" w:rsidRPr="00803EBF">
        <w:rPr>
          <w:b w:val="0"/>
        </w:rPr>
        <w:t xml:space="preserve"> vrací</w:t>
      </w:r>
      <w:r w:rsidR="00E964AA" w:rsidRPr="00803EBF">
        <w:rPr>
          <w:b w:val="0"/>
        </w:rPr>
        <w:t xml:space="preserve"> k léty ověřené kvalitě</w:t>
      </w:r>
      <w:r w:rsidR="000E6823" w:rsidRPr="00803EBF">
        <w:rPr>
          <w:b w:val="0"/>
        </w:rPr>
        <w:t>.</w:t>
      </w:r>
      <w:bookmarkEnd w:id="328"/>
      <w:bookmarkEnd w:id="329"/>
      <w:bookmarkEnd w:id="330"/>
      <w:bookmarkEnd w:id="331"/>
      <w:bookmarkEnd w:id="332"/>
      <w:bookmarkEnd w:id="333"/>
      <w:r w:rsidR="000E6823" w:rsidRPr="00803EBF">
        <w:rPr>
          <w:b w:val="0"/>
        </w:rPr>
        <w:t xml:space="preserve"> </w:t>
      </w:r>
    </w:p>
    <w:p w:rsidR="000E6823" w:rsidRPr="00803EBF" w:rsidRDefault="000E6823" w:rsidP="000E6823">
      <w:pPr>
        <w:pStyle w:val="Tabulka-text"/>
        <w:jc w:val="both"/>
        <w:rPr>
          <w:rStyle w:val="ac1"/>
          <w:rFonts w:ascii="Arial" w:hAnsi="Arial" w:cs="Arial"/>
          <w:color w:val="000000"/>
        </w:rPr>
      </w:pPr>
    </w:p>
    <w:p w:rsidR="000E6823" w:rsidRPr="00803EBF" w:rsidRDefault="000E6823" w:rsidP="000E6823">
      <w:pPr>
        <w:pStyle w:val="Tabulka-text"/>
        <w:jc w:val="both"/>
        <w:rPr>
          <w:rStyle w:val="ac1"/>
          <w:rFonts w:ascii="Arial" w:hAnsi="Arial" w:cs="Arial"/>
          <w:color w:val="000000"/>
        </w:rPr>
      </w:pPr>
    </w:p>
    <w:p w:rsidR="004E6173" w:rsidRPr="00803EBF" w:rsidRDefault="004E6173">
      <w:pPr>
        <w:spacing w:after="0" w:line="240" w:lineRule="auto"/>
        <w:jc w:val="left"/>
        <w:rPr>
          <w:b/>
          <w:bCs/>
          <w:sz w:val="32"/>
          <w:szCs w:val="40"/>
        </w:rPr>
      </w:pPr>
      <w:r w:rsidRPr="00803EBF">
        <w:br w:type="page"/>
      </w:r>
    </w:p>
    <w:p w:rsidR="00C633BE" w:rsidRPr="00803EBF" w:rsidRDefault="00C633BE" w:rsidP="00C633BE">
      <w:pPr>
        <w:pStyle w:val="Nadpis1"/>
        <w:numPr>
          <w:ilvl w:val="0"/>
          <w:numId w:val="0"/>
        </w:numPr>
      </w:pPr>
      <w:bookmarkStart w:id="334" w:name="_Toc301806876"/>
      <w:r w:rsidRPr="00803EBF">
        <w:lastRenderedPageBreak/>
        <w:t>Literatura</w:t>
      </w:r>
      <w:bookmarkEnd w:id="334"/>
    </w:p>
    <w:p w:rsidR="00C633BE" w:rsidRPr="00803EBF" w:rsidRDefault="00C633BE" w:rsidP="00C633BE">
      <w:pPr>
        <w:pStyle w:val="Literatura-text"/>
        <w:rPr>
          <w:b/>
          <w:sz w:val="24"/>
          <w:szCs w:val="24"/>
        </w:rPr>
      </w:pPr>
      <w:r w:rsidRPr="00803EBF">
        <w:rPr>
          <w:b/>
          <w:sz w:val="24"/>
          <w:szCs w:val="24"/>
        </w:rPr>
        <w:t>Monografie</w:t>
      </w:r>
    </w:p>
    <w:p w:rsidR="000F4E9C" w:rsidRPr="00803EBF" w:rsidRDefault="000F4E9C" w:rsidP="000F4E9C">
      <w:pPr>
        <w:numPr>
          <w:ilvl w:val="0"/>
          <w:numId w:val="21"/>
        </w:numPr>
        <w:spacing w:after="0"/>
        <w:ind w:left="714" w:hanging="357"/>
        <w:jc w:val="left"/>
        <w:rPr>
          <w:sz w:val="22"/>
          <w:szCs w:val="22"/>
        </w:rPr>
      </w:pPr>
      <w:r w:rsidRPr="00803EBF">
        <w:rPr>
          <w:sz w:val="22"/>
          <w:szCs w:val="22"/>
        </w:rPr>
        <w:t>HORÁKOVÁ, I., STEJSKALOVÁ, D., ŠKAPOVÁ, H: Strategie firemní komunikace. Praha, Management Press, 2008. ISBN 978-80-7261-178-2.</w:t>
      </w:r>
    </w:p>
    <w:p w:rsidR="000F4E9C" w:rsidRPr="00803EBF" w:rsidRDefault="000F4E9C" w:rsidP="000F4E9C">
      <w:pPr>
        <w:numPr>
          <w:ilvl w:val="0"/>
          <w:numId w:val="21"/>
        </w:numPr>
        <w:spacing w:after="0"/>
        <w:ind w:left="714" w:hanging="357"/>
        <w:jc w:val="left"/>
        <w:rPr>
          <w:sz w:val="22"/>
          <w:szCs w:val="22"/>
        </w:rPr>
      </w:pPr>
      <w:r w:rsidRPr="00803EBF">
        <w:rPr>
          <w:sz w:val="22"/>
          <w:szCs w:val="22"/>
        </w:rPr>
        <w:t>JAKUBÍKOVÁ, D: Strategický marketing. Strategie a trendy. Praha, Grada Publishing, 2008. ISBN 978-80-247-2690-8.</w:t>
      </w:r>
    </w:p>
    <w:p w:rsidR="000F4E9C" w:rsidRPr="00803EBF" w:rsidRDefault="000F4E9C" w:rsidP="000F4E9C">
      <w:pPr>
        <w:numPr>
          <w:ilvl w:val="0"/>
          <w:numId w:val="21"/>
        </w:numPr>
        <w:spacing w:after="0"/>
        <w:ind w:left="714" w:hanging="357"/>
        <w:jc w:val="left"/>
        <w:rPr>
          <w:sz w:val="22"/>
          <w:szCs w:val="22"/>
        </w:rPr>
      </w:pPr>
      <w:r w:rsidRPr="00803EBF">
        <w:rPr>
          <w:sz w:val="22"/>
          <w:szCs w:val="22"/>
        </w:rPr>
        <w:t>JUNEK, V: Mezinárodní letecká doprava a její regulace. Vydavatelství ČVUT, 2000. ISBN 80-01-02227-7.</w:t>
      </w:r>
    </w:p>
    <w:p w:rsidR="000F4E9C" w:rsidRPr="00803EBF" w:rsidRDefault="000F4E9C" w:rsidP="000F4E9C">
      <w:pPr>
        <w:numPr>
          <w:ilvl w:val="0"/>
          <w:numId w:val="21"/>
        </w:numPr>
        <w:spacing w:after="0"/>
        <w:ind w:left="714" w:hanging="357"/>
        <w:jc w:val="left"/>
        <w:rPr>
          <w:sz w:val="22"/>
          <w:szCs w:val="22"/>
        </w:rPr>
      </w:pPr>
      <w:r w:rsidRPr="00803EBF">
        <w:rPr>
          <w:sz w:val="22"/>
          <w:szCs w:val="22"/>
        </w:rPr>
        <w:t>KOTLER, P. a kol.:Marketing. 1. vyd. Praha, Grada Publishing, 2004. 864 s. ISBN 80-247-0513-3.</w:t>
      </w:r>
    </w:p>
    <w:p w:rsidR="000F4E9C" w:rsidRPr="00803EBF" w:rsidRDefault="000F4E9C" w:rsidP="000F4E9C">
      <w:pPr>
        <w:numPr>
          <w:ilvl w:val="0"/>
          <w:numId w:val="21"/>
        </w:numPr>
        <w:spacing w:after="0"/>
        <w:ind w:left="714" w:hanging="357"/>
        <w:jc w:val="left"/>
        <w:rPr>
          <w:sz w:val="22"/>
          <w:szCs w:val="22"/>
        </w:rPr>
      </w:pPr>
      <w:r w:rsidRPr="00803EBF">
        <w:rPr>
          <w:sz w:val="22"/>
          <w:szCs w:val="22"/>
        </w:rPr>
        <w:t>KOUDELKA, J. Spotřební chování a segmentace trhu. 1. vyd. Praha : VŠEM, 2006. 227 s. ISBN 80-86730-01-8.</w:t>
      </w:r>
    </w:p>
    <w:p w:rsidR="000F4E9C" w:rsidRPr="00803EBF" w:rsidRDefault="000F4E9C" w:rsidP="000F4E9C">
      <w:pPr>
        <w:numPr>
          <w:ilvl w:val="0"/>
          <w:numId w:val="21"/>
        </w:numPr>
        <w:spacing w:after="0"/>
        <w:ind w:left="714" w:hanging="357"/>
        <w:jc w:val="left"/>
        <w:rPr>
          <w:sz w:val="22"/>
          <w:szCs w:val="22"/>
        </w:rPr>
      </w:pPr>
      <w:r w:rsidRPr="00803EBF">
        <w:rPr>
          <w:sz w:val="22"/>
          <w:szCs w:val="22"/>
        </w:rPr>
        <w:t>KOUDELKA, J, VÁVRA, O.: Marketing: principy a nástroje. Praha, VŠEM, 2007. ISBN 978-80-86730-19-6.</w:t>
      </w:r>
    </w:p>
    <w:p w:rsidR="000F4E9C" w:rsidRPr="00803EBF" w:rsidRDefault="000F4E9C" w:rsidP="000F4E9C">
      <w:pPr>
        <w:numPr>
          <w:ilvl w:val="0"/>
          <w:numId w:val="21"/>
        </w:numPr>
        <w:spacing w:after="0"/>
        <w:ind w:left="714" w:hanging="357"/>
        <w:jc w:val="left"/>
        <w:rPr>
          <w:sz w:val="22"/>
          <w:szCs w:val="22"/>
        </w:rPr>
      </w:pPr>
      <w:r w:rsidRPr="00803EBF">
        <w:rPr>
          <w:sz w:val="22"/>
          <w:szCs w:val="22"/>
        </w:rPr>
        <w:t>MACHKOVÁ, H: Mezinárodní marketing. Praha, Grada Publishing, 2009. ISBN 978-80-247-2686-2.</w:t>
      </w:r>
    </w:p>
    <w:p w:rsidR="000F4E9C" w:rsidRPr="00803EBF" w:rsidRDefault="000F4E9C" w:rsidP="000F4E9C">
      <w:pPr>
        <w:numPr>
          <w:ilvl w:val="0"/>
          <w:numId w:val="21"/>
        </w:numPr>
        <w:spacing w:after="0"/>
        <w:ind w:left="714" w:hanging="357"/>
        <w:jc w:val="left"/>
        <w:rPr>
          <w:sz w:val="22"/>
          <w:szCs w:val="22"/>
        </w:rPr>
      </w:pPr>
      <w:r w:rsidRPr="00803EBF">
        <w:rPr>
          <w:sz w:val="22"/>
          <w:szCs w:val="22"/>
        </w:rPr>
        <w:t>PRŮŠA, J. a kol: Svět letecké dopravy. GALILEO CEE Service ČR 2007, 315s. ISBN 978-80-239-9206-9.</w:t>
      </w:r>
    </w:p>
    <w:p w:rsidR="00C633BE" w:rsidRPr="00803EBF" w:rsidRDefault="00C633BE" w:rsidP="00C633BE">
      <w:pPr>
        <w:numPr>
          <w:ilvl w:val="0"/>
          <w:numId w:val="21"/>
        </w:numPr>
        <w:spacing w:after="0"/>
        <w:ind w:left="714" w:hanging="357"/>
        <w:jc w:val="left"/>
        <w:rPr>
          <w:sz w:val="22"/>
          <w:szCs w:val="22"/>
        </w:rPr>
      </w:pPr>
      <w:r w:rsidRPr="00803EBF">
        <w:rPr>
          <w:sz w:val="22"/>
          <w:szCs w:val="22"/>
        </w:rPr>
        <w:t>Sborník příspěvků mezinárodního odborného semináře: Nové trendy v civilním letectví 2003. Brno CERM  2003. ISBN 80-214-2493.</w:t>
      </w:r>
    </w:p>
    <w:p w:rsidR="00A35F88" w:rsidRPr="00803EBF" w:rsidRDefault="00A35F88" w:rsidP="00C633BE">
      <w:pPr>
        <w:numPr>
          <w:ilvl w:val="0"/>
          <w:numId w:val="21"/>
        </w:numPr>
        <w:spacing w:after="0"/>
        <w:ind w:left="714" w:hanging="357"/>
        <w:jc w:val="left"/>
        <w:rPr>
          <w:sz w:val="22"/>
          <w:szCs w:val="22"/>
        </w:rPr>
      </w:pPr>
      <w:r w:rsidRPr="00803EBF">
        <w:rPr>
          <w:sz w:val="22"/>
          <w:szCs w:val="22"/>
        </w:rPr>
        <w:t>ZAMAZALOVÁ, M. a kol.: Marketing. Praha, C. H. Beck, 2010. ISBN 978-80-7400-115-4.</w:t>
      </w:r>
    </w:p>
    <w:p w:rsidR="00F03875" w:rsidRPr="00803EBF" w:rsidRDefault="00F03875" w:rsidP="00C633BE">
      <w:pPr>
        <w:numPr>
          <w:ilvl w:val="0"/>
          <w:numId w:val="21"/>
        </w:numPr>
        <w:spacing w:after="0"/>
        <w:ind w:left="714" w:hanging="357"/>
        <w:jc w:val="left"/>
        <w:rPr>
          <w:sz w:val="22"/>
          <w:szCs w:val="22"/>
        </w:rPr>
      </w:pPr>
      <w:r w:rsidRPr="00803EBF">
        <w:rPr>
          <w:sz w:val="22"/>
          <w:szCs w:val="22"/>
        </w:rPr>
        <w:t>ZBOŘIL, K..: Marketingový výzkum. Metodologie a aplikace. Praha, VŠE, 2003. ISBN 80-245-0615-7</w:t>
      </w:r>
      <w:r w:rsidR="00A35F88" w:rsidRPr="00803EBF">
        <w:rPr>
          <w:sz w:val="22"/>
          <w:szCs w:val="22"/>
        </w:rPr>
        <w:t>.</w:t>
      </w:r>
    </w:p>
    <w:p w:rsidR="006A5194" w:rsidRPr="00803EBF" w:rsidRDefault="00DD07D3" w:rsidP="00C633BE">
      <w:pPr>
        <w:numPr>
          <w:ilvl w:val="0"/>
          <w:numId w:val="21"/>
        </w:numPr>
        <w:spacing w:after="0"/>
        <w:ind w:left="714" w:hanging="357"/>
        <w:jc w:val="left"/>
        <w:rPr>
          <w:sz w:val="22"/>
          <w:szCs w:val="22"/>
        </w:rPr>
      </w:pPr>
      <w:r w:rsidRPr="00803EBF">
        <w:rPr>
          <w:sz w:val="22"/>
          <w:szCs w:val="22"/>
        </w:rPr>
        <w:t xml:space="preserve">ŽIHLA, </w:t>
      </w:r>
      <w:r w:rsidR="006A5194" w:rsidRPr="00803EBF">
        <w:rPr>
          <w:sz w:val="22"/>
          <w:szCs w:val="22"/>
        </w:rPr>
        <w:t xml:space="preserve"> Z. a kol.: Provozování podniků letecké dopravy a letišť. Brno, CERM, 2010. ISBN 978-80-7204-677-5.</w:t>
      </w:r>
    </w:p>
    <w:p w:rsidR="00303EB7" w:rsidRPr="00803EBF" w:rsidRDefault="00303EB7" w:rsidP="00303EB7">
      <w:pPr>
        <w:pStyle w:val="DP-Norml"/>
      </w:pPr>
    </w:p>
    <w:p w:rsidR="0042363B" w:rsidRPr="00803EBF" w:rsidRDefault="0042363B" w:rsidP="00C633BE">
      <w:pPr>
        <w:pStyle w:val="Literatura-text"/>
        <w:rPr>
          <w:b/>
          <w:sz w:val="24"/>
          <w:szCs w:val="24"/>
        </w:rPr>
      </w:pPr>
    </w:p>
    <w:p w:rsidR="0042363B" w:rsidRPr="00803EBF" w:rsidRDefault="0042363B" w:rsidP="00C633BE">
      <w:pPr>
        <w:pStyle w:val="Literatura-text"/>
        <w:rPr>
          <w:b/>
          <w:sz w:val="24"/>
          <w:szCs w:val="24"/>
        </w:rPr>
      </w:pPr>
    </w:p>
    <w:p w:rsidR="0042363B" w:rsidRPr="00803EBF" w:rsidRDefault="0042363B" w:rsidP="00C633BE">
      <w:pPr>
        <w:pStyle w:val="Literatura-text"/>
        <w:rPr>
          <w:b/>
          <w:sz w:val="24"/>
          <w:szCs w:val="24"/>
        </w:rPr>
      </w:pPr>
    </w:p>
    <w:p w:rsidR="0042363B" w:rsidRPr="00803EBF" w:rsidRDefault="0042363B" w:rsidP="00C633BE">
      <w:pPr>
        <w:pStyle w:val="Literatura-text"/>
        <w:rPr>
          <w:b/>
          <w:sz w:val="24"/>
          <w:szCs w:val="24"/>
        </w:rPr>
      </w:pPr>
    </w:p>
    <w:p w:rsidR="00C633BE" w:rsidRPr="00803EBF" w:rsidRDefault="00C633BE" w:rsidP="00C633BE">
      <w:pPr>
        <w:pStyle w:val="Literatura-text"/>
        <w:rPr>
          <w:b/>
          <w:sz w:val="24"/>
          <w:szCs w:val="24"/>
        </w:rPr>
      </w:pPr>
      <w:r w:rsidRPr="00803EBF">
        <w:rPr>
          <w:b/>
          <w:sz w:val="24"/>
          <w:szCs w:val="24"/>
        </w:rPr>
        <w:lastRenderedPageBreak/>
        <w:t>Časopisy a noviny</w:t>
      </w:r>
    </w:p>
    <w:p w:rsidR="0075151D" w:rsidRPr="00803EBF" w:rsidRDefault="0062619C" w:rsidP="0075151D">
      <w:pPr>
        <w:numPr>
          <w:ilvl w:val="0"/>
          <w:numId w:val="24"/>
        </w:numPr>
        <w:spacing w:after="0"/>
        <w:ind w:left="714" w:hanging="357"/>
        <w:jc w:val="left"/>
        <w:rPr>
          <w:sz w:val="22"/>
          <w:szCs w:val="22"/>
        </w:rPr>
      </w:pPr>
      <w:r w:rsidRPr="00803EBF">
        <w:rPr>
          <w:sz w:val="22"/>
          <w:szCs w:val="22"/>
        </w:rPr>
        <w:t>České aerolinie skončily se značkou Click4Sky, Marketing&amp;Media, 7.12.2009, rubrika: Aktuality/Z domova, str.6.</w:t>
      </w:r>
    </w:p>
    <w:p w:rsidR="0062619C" w:rsidRPr="00803EBF" w:rsidRDefault="0062619C" w:rsidP="005C3D2A">
      <w:pPr>
        <w:numPr>
          <w:ilvl w:val="0"/>
          <w:numId w:val="24"/>
        </w:numPr>
        <w:spacing w:after="0"/>
        <w:ind w:left="714" w:hanging="357"/>
        <w:jc w:val="left"/>
        <w:rPr>
          <w:sz w:val="22"/>
          <w:szCs w:val="22"/>
        </w:rPr>
      </w:pPr>
      <w:r w:rsidRPr="00803EBF">
        <w:rPr>
          <w:sz w:val="22"/>
          <w:szCs w:val="22"/>
        </w:rPr>
        <w:t xml:space="preserve">IEA 2009 uděleny, Grand prix má PaySec, </w:t>
      </w:r>
      <w:hyperlink r:id="rId38" w:history="1">
        <w:r w:rsidRPr="00803EBF">
          <w:rPr>
            <w:sz w:val="22"/>
            <w:szCs w:val="22"/>
          </w:rPr>
          <w:t>Direkt</w:t>
        </w:r>
      </w:hyperlink>
      <w:r w:rsidRPr="00803EBF">
        <w:rPr>
          <w:sz w:val="22"/>
          <w:szCs w:val="22"/>
        </w:rPr>
        <w:t>, 10.8.2009, rubrika: News, str. 9.</w:t>
      </w:r>
    </w:p>
    <w:p w:rsidR="0062619C" w:rsidRPr="00803EBF" w:rsidRDefault="0062619C" w:rsidP="005C3D2A">
      <w:pPr>
        <w:numPr>
          <w:ilvl w:val="0"/>
          <w:numId w:val="24"/>
        </w:numPr>
        <w:spacing w:after="0"/>
        <w:ind w:left="714" w:hanging="357"/>
        <w:jc w:val="left"/>
        <w:rPr>
          <w:sz w:val="22"/>
          <w:szCs w:val="22"/>
        </w:rPr>
      </w:pPr>
      <w:r w:rsidRPr="00803EBF">
        <w:rPr>
          <w:sz w:val="22"/>
          <w:szCs w:val="22"/>
        </w:rPr>
        <w:t>JS, Click4Sky za jednotnou cenu 2 780 Kč končí, Mladá fronta DNES, 1.12.2009, rubrika: Lidé a podniky, str. 3.</w:t>
      </w:r>
    </w:p>
    <w:p w:rsidR="0062619C" w:rsidRPr="00803EBF" w:rsidRDefault="0062619C" w:rsidP="005C3D2A">
      <w:pPr>
        <w:numPr>
          <w:ilvl w:val="0"/>
          <w:numId w:val="24"/>
        </w:numPr>
        <w:spacing w:after="0"/>
        <w:ind w:left="714" w:hanging="357"/>
        <w:jc w:val="left"/>
        <w:rPr>
          <w:sz w:val="22"/>
          <w:szCs w:val="22"/>
        </w:rPr>
      </w:pPr>
      <w:r w:rsidRPr="00803EBF">
        <w:rPr>
          <w:sz w:val="22"/>
          <w:szCs w:val="22"/>
        </w:rPr>
        <w:t xml:space="preserve">Letecká doprava je na cestě z krize, potřebuje ale fúze. </w:t>
      </w:r>
      <w:hyperlink r:id="rId39" w:history="1">
        <w:r w:rsidRPr="00803EBF">
          <w:rPr>
            <w:sz w:val="22"/>
            <w:szCs w:val="22"/>
          </w:rPr>
          <w:t>Hospodářské noviny</w:t>
        </w:r>
      </w:hyperlink>
      <w:r w:rsidRPr="00803EBF">
        <w:rPr>
          <w:sz w:val="22"/>
          <w:szCs w:val="22"/>
        </w:rPr>
        <w:t>, 14.4.2010, rubrika: Česko, str. 19.</w:t>
      </w:r>
    </w:p>
    <w:p w:rsidR="0062619C" w:rsidRPr="00803EBF" w:rsidRDefault="0062619C" w:rsidP="00B52478">
      <w:pPr>
        <w:numPr>
          <w:ilvl w:val="0"/>
          <w:numId w:val="24"/>
        </w:numPr>
        <w:spacing w:after="0"/>
        <w:ind w:left="714" w:hanging="357"/>
        <w:jc w:val="left"/>
        <w:rPr>
          <w:sz w:val="22"/>
          <w:szCs w:val="22"/>
        </w:rPr>
      </w:pPr>
      <w:r w:rsidRPr="00803EBF">
        <w:rPr>
          <w:sz w:val="22"/>
          <w:szCs w:val="22"/>
        </w:rPr>
        <w:t xml:space="preserve">Marketing aerolinek: Otevřené nebe. </w:t>
      </w:r>
      <w:hyperlink r:id="rId40" w:history="1">
        <w:r w:rsidRPr="00803EBF">
          <w:rPr>
            <w:sz w:val="22"/>
            <w:szCs w:val="22"/>
          </w:rPr>
          <w:t>Strategie</w:t>
        </w:r>
      </w:hyperlink>
      <w:r w:rsidRPr="00803EBF">
        <w:rPr>
          <w:sz w:val="22"/>
          <w:szCs w:val="22"/>
        </w:rPr>
        <w:t xml:space="preserve">,  10.3.2008, rubrika: Téma, str. 16. </w:t>
      </w:r>
    </w:p>
    <w:p w:rsidR="00C633BE" w:rsidRPr="00803EBF" w:rsidRDefault="0062619C" w:rsidP="005C3D2A">
      <w:pPr>
        <w:numPr>
          <w:ilvl w:val="0"/>
          <w:numId w:val="24"/>
        </w:numPr>
        <w:spacing w:after="0"/>
        <w:ind w:left="714" w:hanging="357"/>
        <w:jc w:val="left"/>
        <w:rPr>
          <w:sz w:val="22"/>
          <w:szCs w:val="22"/>
        </w:rPr>
      </w:pPr>
      <w:r w:rsidRPr="00803EBF">
        <w:rPr>
          <w:sz w:val="22"/>
          <w:szCs w:val="22"/>
        </w:rPr>
        <w:t xml:space="preserve"> </w:t>
      </w:r>
      <w:r w:rsidR="00C633BE" w:rsidRPr="00803EBF">
        <w:rPr>
          <w:sz w:val="22"/>
          <w:szCs w:val="22"/>
        </w:rPr>
        <w:t xml:space="preserve">(ste), Boj proti letišti pokračuje, </w:t>
      </w:r>
      <w:hyperlink r:id="rId41" w:history="1">
        <w:r w:rsidR="00C633BE" w:rsidRPr="00803EBF">
          <w:rPr>
            <w:sz w:val="22"/>
            <w:szCs w:val="22"/>
          </w:rPr>
          <w:t>Haló noviny</w:t>
        </w:r>
      </w:hyperlink>
      <w:r w:rsidR="00C633BE" w:rsidRPr="00803EBF">
        <w:rPr>
          <w:sz w:val="22"/>
          <w:szCs w:val="22"/>
        </w:rPr>
        <w:t xml:space="preserve">, 18.3.2010, rubrika:Z domova, str. 3. </w:t>
      </w:r>
    </w:p>
    <w:p w:rsidR="00662F66" w:rsidRPr="00803EBF" w:rsidRDefault="00662F66" w:rsidP="00662F66">
      <w:pPr>
        <w:numPr>
          <w:ilvl w:val="0"/>
          <w:numId w:val="24"/>
        </w:numPr>
        <w:spacing w:after="0"/>
        <w:ind w:left="714" w:hanging="357"/>
        <w:jc w:val="left"/>
        <w:rPr>
          <w:sz w:val="22"/>
          <w:szCs w:val="22"/>
        </w:rPr>
      </w:pPr>
      <w:r w:rsidRPr="00803EBF">
        <w:rPr>
          <w:sz w:val="22"/>
          <w:szCs w:val="22"/>
        </w:rPr>
        <w:t xml:space="preserve">Páral Pavel: Náznaky života ČSA. </w:t>
      </w:r>
      <w:hyperlink r:id="rId42" w:history="1">
        <w:r w:rsidRPr="00803EBF">
          <w:rPr>
            <w:sz w:val="22"/>
            <w:szCs w:val="22"/>
          </w:rPr>
          <w:t>Mladá fronta DNES</w:t>
        </w:r>
      </w:hyperlink>
      <w:r w:rsidRPr="00803EBF">
        <w:rPr>
          <w:sz w:val="22"/>
          <w:szCs w:val="22"/>
        </w:rPr>
        <w:t>, 19.3.2010, rubrika: Publicistika, str. 13.</w:t>
      </w:r>
    </w:p>
    <w:p w:rsidR="0062619C" w:rsidRPr="00803EBF" w:rsidRDefault="0062619C" w:rsidP="005C3D2A">
      <w:pPr>
        <w:numPr>
          <w:ilvl w:val="0"/>
          <w:numId w:val="24"/>
        </w:numPr>
        <w:spacing w:after="0"/>
        <w:ind w:left="714" w:hanging="357"/>
        <w:jc w:val="left"/>
        <w:rPr>
          <w:sz w:val="22"/>
          <w:szCs w:val="22"/>
        </w:rPr>
      </w:pPr>
      <w:r w:rsidRPr="00803EBF">
        <w:rPr>
          <w:sz w:val="22"/>
          <w:szCs w:val="22"/>
        </w:rPr>
        <w:t xml:space="preserve">Psochor Václav: Petr Pištělák: Už není důležité, kolik lidí odvezeme, ale kolik za let utržíme.  </w:t>
      </w:r>
      <w:hyperlink r:id="rId43" w:history="1">
        <w:r w:rsidRPr="00803EBF">
          <w:rPr>
            <w:sz w:val="22"/>
            <w:szCs w:val="22"/>
          </w:rPr>
          <w:t>Strategie</w:t>
        </w:r>
      </w:hyperlink>
      <w:r w:rsidRPr="00803EBF">
        <w:rPr>
          <w:sz w:val="22"/>
          <w:szCs w:val="22"/>
        </w:rPr>
        <w:t xml:space="preserve"> , 10.3.2008, rubrika: Pohledy,  str. 24. </w:t>
      </w:r>
    </w:p>
    <w:p w:rsidR="0062619C" w:rsidRPr="00803EBF" w:rsidRDefault="0062619C" w:rsidP="005C3D2A">
      <w:pPr>
        <w:numPr>
          <w:ilvl w:val="0"/>
          <w:numId w:val="24"/>
        </w:numPr>
        <w:spacing w:after="0"/>
        <w:ind w:left="714" w:hanging="357"/>
        <w:jc w:val="left"/>
        <w:rPr>
          <w:sz w:val="22"/>
          <w:szCs w:val="22"/>
        </w:rPr>
      </w:pPr>
      <w:r w:rsidRPr="00803EBF">
        <w:rPr>
          <w:sz w:val="22"/>
          <w:szCs w:val="22"/>
        </w:rPr>
        <w:t xml:space="preserve">(sat): Vizitka společnosti České aerolinie. </w:t>
      </w:r>
      <w:hyperlink r:id="rId44" w:history="1">
        <w:r w:rsidRPr="00803EBF">
          <w:rPr>
            <w:sz w:val="22"/>
            <w:szCs w:val="22"/>
          </w:rPr>
          <w:t>Zpravodajství ČTK</w:t>
        </w:r>
      </w:hyperlink>
      <w:r w:rsidRPr="00803EBF">
        <w:rPr>
          <w:sz w:val="22"/>
          <w:szCs w:val="22"/>
        </w:rPr>
        <w:t>, 26.10.2009, 13:51, rubrika: Makroekonomika - Praha, Středočes. Kraj.</w:t>
      </w:r>
    </w:p>
    <w:p w:rsidR="0062619C" w:rsidRPr="00803EBF" w:rsidRDefault="0062619C" w:rsidP="005C3D2A">
      <w:pPr>
        <w:numPr>
          <w:ilvl w:val="0"/>
          <w:numId w:val="24"/>
        </w:numPr>
        <w:spacing w:after="0"/>
        <w:ind w:left="714" w:hanging="357"/>
        <w:jc w:val="left"/>
        <w:rPr>
          <w:sz w:val="22"/>
          <w:szCs w:val="22"/>
        </w:rPr>
      </w:pPr>
      <w:r w:rsidRPr="00803EBF">
        <w:rPr>
          <w:sz w:val="22"/>
          <w:szCs w:val="22"/>
        </w:rPr>
        <w:t xml:space="preserve">Sůra Jan: Více letenek bez jídla. </w:t>
      </w:r>
      <w:hyperlink r:id="rId45" w:history="1">
        <w:r w:rsidRPr="00803EBF">
          <w:rPr>
            <w:sz w:val="22"/>
            <w:szCs w:val="22"/>
          </w:rPr>
          <w:t>Mladá fronta DNES</w:t>
        </w:r>
      </w:hyperlink>
      <w:r w:rsidRPr="00803EBF">
        <w:rPr>
          <w:sz w:val="22"/>
          <w:szCs w:val="22"/>
        </w:rPr>
        <w:t>, 4.3.2010, rubrika: Lidé a podniky,  str. 3.</w:t>
      </w:r>
    </w:p>
    <w:p w:rsidR="00C633BE" w:rsidRPr="00803EBF" w:rsidRDefault="00C633BE" w:rsidP="005C3D2A">
      <w:pPr>
        <w:numPr>
          <w:ilvl w:val="0"/>
          <w:numId w:val="24"/>
        </w:numPr>
        <w:spacing w:after="0"/>
        <w:ind w:left="714" w:hanging="357"/>
        <w:jc w:val="left"/>
        <w:rPr>
          <w:sz w:val="22"/>
          <w:szCs w:val="22"/>
        </w:rPr>
      </w:pPr>
      <w:r w:rsidRPr="00803EBF">
        <w:rPr>
          <w:sz w:val="22"/>
          <w:szCs w:val="22"/>
        </w:rPr>
        <w:t xml:space="preserve">Trymlová Martina: Chceme oživit image ČSA. </w:t>
      </w:r>
      <w:hyperlink r:id="rId46" w:history="1">
        <w:r w:rsidRPr="00803EBF">
          <w:rPr>
            <w:sz w:val="22"/>
            <w:szCs w:val="22"/>
          </w:rPr>
          <w:t>Marketing &amp; Media</w:t>
        </w:r>
      </w:hyperlink>
      <w:r w:rsidRPr="00803EBF">
        <w:rPr>
          <w:sz w:val="22"/>
          <w:szCs w:val="22"/>
        </w:rPr>
        <w:t xml:space="preserve">, 16.5.2005, rubrika: Reklama, str. 1. </w:t>
      </w:r>
    </w:p>
    <w:p w:rsidR="007303BA" w:rsidRPr="00803EBF" w:rsidRDefault="00B56E48" w:rsidP="005C3D2A">
      <w:pPr>
        <w:numPr>
          <w:ilvl w:val="0"/>
          <w:numId w:val="24"/>
        </w:numPr>
        <w:spacing w:after="0"/>
        <w:ind w:left="714" w:hanging="357"/>
        <w:jc w:val="left"/>
        <w:rPr>
          <w:sz w:val="22"/>
          <w:szCs w:val="22"/>
        </w:rPr>
      </w:pPr>
      <w:hyperlink r:id="rId47" w:history="1">
        <w:r w:rsidR="007303BA" w:rsidRPr="00803EBF">
          <w:rPr>
            <w:sz w:val="22"/>
            <w:szCs w:val="22"/>
          </w:rPr>
          <w:t>Vorlíčková</w:t>
        </w:r>
      </w:hyperlink>
      <w:r w:rsidR="007303BA" w:rsidRPr="00803EBF">
        <w:rPr>
          <w:sz w:val="22"/>
          <w:szCs w:val="22"/>
        </w:rPr>
        <w:t xml:space="preserve"> Hana: Letenky po Evropě zlevnily o desetinu, Hospodářské noviny, 9.1.2007, rubrika: Z domova, str. 16</w:t>
      </w:r>
    </w:p>
    <w:p w:rsidR="00C633BE" w:rsidRPr="00803EBF" w:rsidRDefault="00C633BE" w:rsidP="00303EB7">
      <w:pPr>
        <w:pStyle w:val="DP-Norml"/>
      </w:pPr>
    </w:p>
    <w:p w:rsidR="0042363B" w:rsidRPr="00803EBF" w:rsidRDefault="0042363B" w:rsidP="00A35F88">
      <w:pPr>
        <w:rPr>
          <w:b/>
          <w:szCs w:val="24"/>
        </w:rPr>
      </w:pPr>
    </w:p>
    <w:p w:rsidR="0042363B" w:rsidRPr="00803EBF" w:rsidRDefault="0042363B" w:rsidP="00A35F88">
      <w:pPr>
        <w:rPr>
          <w:b/>
          <w:szCs w:val="24"/>
        </w:rPr>
      </w:pPr>
    </w:p>
    <w:p w:rsidR="0042363B" w:rsidRPr="00803EBF" w:rsidRDefault="0042363B" w:rsidP="00A35F88">
      <w:pPr>
        <w:rPr>
          <w:b/>
          <w:szCs w:val="24"/>
        </w:rPr>
      </w:pPr>
    </w:p>
    <w:p w:rsidR="0042363B" w:rsidRPr="00803EBF" w:rsidRDefault="0042363B" w:rsidP="00A35F88">
      <w:pPr>
        <w:rPr>
          <w:b/>
          <w:szCs w:val="24"/>
        </w:rPr>
      </w:pPr>
    </w:p>
    <w:p w:rsidR="000A32D5" w:rsidRPr="00803EBF" w:rsidRDefault="0062490D" w:rsidP="00A35F88">
      <w:pPr>
        <w:rPr>
          <w:i/>
          <w:szCs w:val="24"/>
        </w:rPr>
      </w:pPr>
      <w:r w:rsidRPr="00803EBF">
        <w:rPr>
          <w:b/>
          <w:szCs w:val="24"/>
        </w:rPr>
        <w:t xml:space="preserve">Poznámka: </w:t>
      </w:r>
      <w:r w:rsidRPr="00803EBF">
        <w:rPr>
          <w:i/>
          <w:szCs w:val="24"/>
        </w:rPr>
        <w:t>Přístup k článkům z časopisů a novin byl zprostředkován přes ČSA Intranet stránky, sekce Newton media monitoring. Z tohoto důvodu chybí ISSN údaje.</w:t>
      </w:r>
      <w:r w:rsidR="000C4C72" w:rsidRPr="00803EBF">
        <w:rPr>
          <w:i/>
          <w:szCs w:val="24"/>
        </w:rPr>
        <w:t xml:space="preserve">  </w:t>
      </w:r>
    </w:p>
    <w:p w:rsidR="0042363B" w:rsidRPr="00803EBF" w:rsidRDefault="0042363B" w:rsidP="00C633BE">
      <w:pPr>
        <w:pStyle w:val="Literatura-text"/>
        <w:rPr>
          <w:b/>
          <w:sz w:val="24"/>
          <w:szCs w:val="24"/>
        </w:rPr>
      </w:pPr>
    </w:p>
    <w:p w:rsidR="00C633BE" w:rsidRPr="00803EBF" w:rsidRDefault="00C633BE" w:rsidP="00C633BE">
      <w:pPr>
        <w:pStyle w:val="Literatura-text"/>
        <w:rPr>
          <w:b/>
          <w:sz w:val="24"/>
          <w:szCs w:val="24"/>
        </w:rPr>
      </w:pPr>
      <w:r w:rsidRPr="00803EBF">
        <w:rPr>
          <w:b/>
          <w:sz w:val="24"/>
          <w:szCs w:val="24"/>
        </w:rPr>
        <w:lastRenderedPageBreak/>
        <w:t>Internetové zdroje</w:t>
      </w:r>
    </w:p>
    <w:p w:rsidR="00A50D8C" w:rsidRPr="00803EBF" w:rsidRDefault="00157917" w:rsidP="00C5077E">
      <w:pPr>
        <w:numPr>
          <w:ilvl w:val="0"/>
          <w:numId w:val="25"/>
        </w:numPr>
        <w:spacing w:after="0"/>
        <w:ind w:left="714" w:hanging="357"/>
        <w:jc w:val="left"/>
        <w:rPr>
          <w:sz w:val="22"/>
          <w:szCs w:val="22"/>
        </w:rPr>
      </w:pPr>
      <w:r w:rsidRPr="00803EBF">
        <w:rPr>
          <w:sz w:val="22"/>
          <w:szCs w:val="22"/>
        </w:rPr>
        <w:t>CZECH AIRLINES</w:t>
      </w:r>
      <w:r w:rsidR="00A50D8C" w:rsidRPr="00803EBF">
        <w:rPr>
          <w:sz w:val="22"/>
          <w:szCs w:val="22"/>
        </w:rPr>
        <w:t xml:space="preserve">: Profil společnosti </w:t>
      </w:r>
      <w:r w:rsidR="00A50D8C" w:rsidRPr="00803EBF">
        <w:rPr>
          <w:i/>
          <w:sz w:val="22"/>
          <w:szCs w:val="22"/>
        </w:rPr>
        <w:t>[online]</w:t>
      </w:r>
      <w:r w:rsidR="00A50D8C" w:rsidRPr="00803EBF">
        <w:rPr>
          <w:sz w:val="22"/>
          <w:szCs w:val="22"/>
        </w:rPr>
        <w:t>. [2011-07-20]. Dostupné z WWW: &lt; http://www.csa.cz/cs/portal/company/about_us/corporation_profile.htm,&gt;.</w:t>
      </w:r>
    </w:p>
    <w:p w:rsidR="0072610F" w:rsidRPr="00803EBF" w:rsidRDefault="0072610F" w:rsidP="00C5077E">
      <w:pPr>
        <w:numPr>
          <w:ilvl w:val="0"/>
          <w:numId w:val="25"/>
        </w:numPr>
        <w:spacing w:after="0"/>
        <w:ind w:left="714" w:hanging="357"/>
        <w:jc w:val="left"/>
        <w:rPr>
          <w:sz w:val="22"/>
          <w:szCs w:val="22"/>
        </w:rPr>
      </w:pPr>
      <w:r w:rsidRPr="00803EBF">
        <w:rPr>
          <w:sz w:val="22"/>
          <w:szCs w:val="22"/>
        </w:rPr>
        <w:t>C</w:t>
      </w:r>
      <w:r w:rsidR="00157917" w:rsidRPr="00803EBF">
        <w:rPr>
          <w:sz w:val="22"/>
          <w:szCs w:val="22"/>
        </w:rPr>
        <w:t>ZECH AIRLINES</w:t>
      </w:r>
      <w:r w:rsidRPr="00803EBF">
        <w:rPr>
          <w:sz w:val="22"/>
          <w:szCs w:val="22"/>
        </w:rPr>
        <w:t xml:space="preserve">: Výroční zpráva ČSA 2008 </w:t>
      </w:r>
      <w:r w:rsidRPr="00803EBF">
        <w:rPr>
          <w:i/>
          <w:sz w:val="22"/>
          <w:szCs w:val="22"/>
        </w:rPr>
        <w:t>[online]</w:t>
      </w:r>
      <w:r w:rsidRPr="00803EBF">
        <w:rPr>
          <w:sz w:val="22"/>
          <w:szCs w:val="22"/>
        </w:rPr>
        <w:t>. [2010-07-20]. Dostupné z WWW: &lt; http://www.csa.cz/cs/portal/company/news/vyrocnizpravy.htm,&gt;.</w:t>
      </w:r>
    </w:p>
    <w:p w:rsidR="0072610F" w:rsidRPr="00803EBF" w:rsidRDefault="00157917" w:rsidP="00C5077E">
      <w:pPr>
        <w:numPr>
          <w:ilvl w:val="0"/>
          <w:numId w:val="25"/>
        </w:numPr>
        <w:spacing w:after="0"/>
        <w:ind w:left="714" w:hanging="357"/>
        <w:jc w:val="left"/>
        <w:rPr>
          <w:sz w:val="22"/>
          <w:szCs w:val="22"/>
        </w:rPr>
      </w:pPr>
      <w:r w:rsidRPr="00803EBF">
        <w:rPr>
          <w:sz w:val="22"/>
          <w:szCs w:val="22"/>
        </w:rPr>
        <w:t>CZECH AIRLINES</w:t>
      </w:r>
      <w:r w:rsidR="0072610F" w:rsidRPr="00803EBF">
        <w:rPr>
          <w:sz w:val="22"/>
          <w:szCs w:val="22"/>
        </w:rPr>
        <w:t xml:space="preserve">: Výroční zpráva ČSA 2009 </w:t>
      </w:r>
      <w:r w:rsidR="0072610F" w:rsidRPr="00803EBF">
        <w:rPr>
          <w:i/>
          <w:sz w:val="22"/>
          <w:szCs w:val="22"/>
        </w:rPr>
        <w:t>[online]</w:t>
      </w:r>
      <w:r w:rsidR="0072610F" w:rsidRPr="00803EBF">
        <w:rPr>
          <w:sz w:val="22"/>
          <w:szCs w:val="22"/>
        </w:rPr>
        <w:t>. [2010-07-20]. Dostupné z WWW: &lt; http://www.csa.cz/cs/portal/company/news/vyrocnizpravy.htm,&gt;.</w:t>
      </w:r>
    </w:p>
    <w:p w:rsidR="00DE4ABC" w:rsidRPr="00803EBF" w:rsidRDefault="00B56E48" w:rsidP="00C5077E">
      <w:pPr>
        <w:numPr>
          <w:ilvl w:val="0"/>
          <w:numId w:val="25"/>
        </w:numPr>
        <w:spacing w:after="0"/>
        <w:ind w:left="714" w:hanging="357"/>
        <w:jc w:val="left"/>
        <w:rPr>
          <w:sz w:val="22"/>
          <w:szCs w:val="22"/>
        </w:rPr>
      </w:pPr>
      <w:hyperlink r:id="rId48" w:history="1">
        <w:r w:rsidR="00DE4ABC" w:rsidRPr="00803EBF">
          <w:rPr>
            <w:sz w:val="22"/>
            <w:szCs w:val="22"/>
          </w:rPr>
          <w:t>E</w:t>
        </w:r>
        <w:r w:rsidR="00157917" w:rsidRPr="00803EBF">
          <w:rPr>
            <w:sz w:val="22"/>
            <w:szCs w:val="22"/>
          </w:rPr>
          <w:t>UROEKONOM.SK</w:t>
        </w:r>
        <w:r w:rsidR="00DE4ABC" w:rsidRPr="00803EBF">
          <w:rPr>
            <w:sz w:val="22"/>
            <w:szCs w:val="22"/>
          </w:rPr>
          <w:t>: Ekonomickí príručka moderného ekonoma  [online]. [2011-06-02]. Dostupné z WWW: &lt;://www.euroekonom.sk/marketing/marketing-sluzieb-a-cestovneho-ruchu/marketing-sluzieb/</w:t>
        </w:r>
      </w:hyperlink>
      <w:r w:rsidR="00DE4ABC" w:rsidRPr="00803EBF">
        <w:rPr>
          <w:sz w:val="22"/>
          <w:szCs w:val="22"/>
        </w:rPr>
        <w:t>,&gt;.</w:t>
      </w:r>
    </w:p>
    <w:p w:rsidR="0072610F" w:rsidRPr="00803EBF" w:rsidRDefault="0072610F" w:rsidP="00C5077E">
      <w:pPr>
        <w:numPr>
          <w:ilvl w:val="0"/>
          <w:numId w:val="25"/>
        </w:numPr>
        <w:spacing w:after="0"/>
        <w:ind w:left="714" w:hanging="357"/>
        <w:jc w:val="left"/>
        <w:rPr>
          <w:sz w:val="22"/>
          <w:szCs w:val="22"/>
        </w:rPr>
      </w:pPr>
      <w:r w:rsidRPr="00803EBF">
        <w:rPr>
          <w:sz w:val="22"/>
          <w:szCs w:val="22"/>
        </w:rPr>
        <w:t>E</w:t>
      </w:r>
      <w:r w:rsidR="00157917" w:rsidRPr="00803EBF">
        <w:rPr>
          <w:sz w:val="22"/>
          <w:szCs w:val="22"/>
        </w:rPr>
        <w:t>UROSTAT</w:t>
      </w:r>
      <w:r w:rsidRPr="00803EBF">
        <w:rPr>
          <w:sz w:val="22"/>
          <w:szCs w:val="22"/>
        </w:rPr>
        <w:t>: Economic crisis stops air transport growth [online]. [2010-02-16]. Dostupné z WWW: &lt;http://epp.eurostat.ec.europa.eu/portal/page/portal/product_details/publication?p_product_code=KS-SF-09-091</w:t>
      </w:r>
      <w:r w:rsidR="00EA1394" w:rsidRPr="00803EBF">
        <w:rPr>
          <w:sz w:val="22"/>
          <w:szCs w:val="22"/>
        </w:rPr>
        <w:t>,</w:t>
      </w:r>
      <w:r w:rsidRPr="00803EBF">
        <w:rPr>
          <w:sz w:val="22"/>
          <w:szCs w:val="22"/>
        </w:rPr>
        <w:t>&gt;.</w:t>
      </w:r>
    </w:p>
    <w:p w:rsidR="00B60DE8" w:rsidRPr="00803EBF" w:rsidRDefault="00B60DE8" w:rsidP="00C5077E">
      <w:pPr>
        <w:numPr>
          <w:ilvl w:val="0"/>
          <w:numId w:val="25"/>
        </w:numPr>
        <w:spacing w:after="0"/>
        <w:ind w:left="714" w:hanging="357"/>
        <w:jc w:val="left"/>
        <w:rPr>
          <w:sz w:val="22"/>
          <w:szCs w:val="22"/>
        </w:rPr>
      </w:pPr>
      <w:r w:rsidRPr="00803EBF">
        <w:rPr>
          <w:sz w:val="22"/>
          <w:szCs w:val="22"/>
        </w:rPr>
        <w:t xml:space="preserve">E15.CZ: ČSA vyčlenily chartery do dceřiné cestovní kanceláře </w:t>
      </w:r>
      <w:r w:rsidRPr="00803EBF">
        <w:rPr>
          <w:i/>
          <w:sz w:val="22"/>
          <w:szCs w:val="22"/>
        </w:rPr>
        <w:t>[online]</w:t>
      </w:r>
      <w:r w:rsidRPr="00803EBF">
        <w:rPr>
          <w:sz w:val="22"/>
          <w:szCs w:val="22"/>
        </w:rPr>
        <w:t xml:space="preserve">. [2011-06-30]. Dostupné z WWW: &lt; </w:t>
      </w:r>
      <w:hyperlink r:id="rId49" w:history="1">
        <w:r w:rsidRPr="00803EBF">
          <w:rPr>
            <w:sz w:val="22"/>
            <w:szCs w:val="22"/>
          </w:rPr>
          <w:t>http://zpravy.e15.cz/byznys/doprava-a-logistika/csa-vyclenily-chartery-do-dcerine-cestovni-kancelare-226800</w:t>
        </w:r>
      </w:hyperlink>
      <w:r w:rsidRPr="00803EBF">
        <w:rPr>
          <w:sz w:val="22"/>
          <w:szCs w:val="22"/>
        </w:rPr>
        <w:t>,&gt;.</w:t>
      </w:r>
    </w:p>
    <w:p w:rsidR="00195572" w:rsidRPr="00803EBF" w:rsidRDefault="00195572" w:rsidP="00C5077E">
      <w:pPr>
        <w:numPr>
          <w:ilvl w:val="0"/>
          <w:numId w:val="25"/>
        </w:numPr>
        <w:spacing w:after="0"/>
        <w:ind w:left="714" w:hanging="357"/>
        <w:jc w:val="left"/>
        <w:rPr>
          <w:sz w:val="22"/>
          <w:szCs w:val="22"/>
        </w:rPr>
      </w:pPr>
      <w:r w:rsidRPr="00803EBF">
        <w:rPr>
          <w:sz w:val="22"/>
          <w:szCs w:val="22"/>
        </w:rPr>
        <w:t>F</w:t>
      </w:r>
      <w:r w:rsidR="00157917" w:rsidRPr="00803EBF">
        <w:rPr>
          <w:sz w:val="22"/>
          <w:szCs w:val="22"/>
        </w:rPr>
        <w:t>INANČNÍ NOVINY</w:t>
      </w:r>
      <w:r w:rsidRPr="00803EBF">
        <w:rPr>
          <w:sz w:val="22"/>
          <w:szCs w:val="22"/>
        </w:rPr>
        <w:t>.</w:t>
      </w:r>
      <w:r w:rsidR="00157917" w:rsidRPr="00803EBF">
        <w:rPr>
          <w:sz w:val="22"/>
          <w:szCs w:val="22"/>
        </w:rPr>
        <w:t>CZ:</w:t>
      </w:r>
      <w:r w:rsidR="00C5077E" w:rsidRPr="00803EBF">
        <w:rPr>
          <w:sz w:val="22"/>
          <w:szCs w:val="22"/>
        </w:rPr>
        <w:t xml:space="preserve"> </w:t>
      </w:r>
      <w:r w:rsidRPr="00803EBF">
        <w:rPr>
          <w:sz w:val="22"/>
          <w:szCs w:val="22"/>
        </w:rPr>
        <w:t>Pravidelné linky ČSA loni přepravily o 1,6 % méně pasažérů</w:t>
      </w:r>
      <w:r w:rsidR="00A50D8C" w:rsidRPr="00803EBF">
        <w:rPr>
          <w:sz w:val="22"/>
          <w:szCs w:val="22"/>
        </w:rPr>
        <w:t xml:space="preserve"> </w:t>
      </w:r>
      <w:r w:rsidR="00A50D8C" w:rsidRPr="00803EBF">
        <w:rPr>
          <w:i/>
          <w:sz w:val="22"/>
          <w:szCs w:val="22"/>
        </w:rPr>
        <w:t>[online]</w:t>
      </w:r>
      <w:r w:rsidR="00A50D8C" w:rsidRPr="00803EBF">
        <w:rPr>
          <w:sz w:val="22"/>
          <w:szCs w:val="22"/>
        </w:rPr>
        <w:t>. [2011-06-30]. Dostupné z WWW: &lt;</w:t>
      </w:r>
      <w:hyperlink r:id="rId50" w:history="1">
        <w:r w:rsidRPr="00803EBF">
          <w:rPr>
            <w:szCs w:val="22"/>
          </w:rPr>
          <w:t>http://www.financninoviny.cz/zpravodajstvi/zpravy/600292</w:t>
        </w:r>
      </w:hyperlink>
      <w:r w:rsidR="00A50D8C" w:rsidRPr="00803EBF">
        <w:rPr>
          <w:sz w:val="22"/>
          <w:szCs w:val="22"/>
        </w:rPr>
        <w:t>,&gt;.</w:t>
      </w:r>
    </w:p>
    <w:p w:rsidR="0072610F" w:rsidRPr="00803EBF" w:rsidRDefault="0072610F" w:rsidP="00C5077E">
      <w:pPr>
        <w:numPr>
          <w:ilvl w:val="0"/>
          <w:numId w:val="25"/>
        </w:numPr>
        <w:spacing w:after="0"/>
        <w:ind w:left="714" w:hanging="357"/>
        <w:jc w:val="left"/>
        <w:rPr>
          <w:sz w:val="22"/>
          <w:szCs w:val="22"/>
        </w:rPr>
      </w:pPr>
      <w:r w:rsidRPr="00803EBF">
        <w:rPr>
          <w:sz w:val="22"/>
          <w:szCs w:val="22"/>
        </w:rPr>
        <w:t>IATA: Tisková správa č.35. Přístup z intranetu ČSA ze dne 27.8.2009.</w:t>
      </w:r>
    </w:p>
    <w:p w:rsidR="00157917" w:rsidRPr="00803EBF" w:rsidRDefault="00157917" w:rsidP="00C5077E">
      <w:pPr>
        <w:numPr>
          <w:ilvl w:val="0"/>
          <w:numId w:val="25"/>
        </w:numPr>
        <w:spacing w:after="0"/>
        <w:ind w:left="714" w:hanging="357"/>
        <w:jc w:val="left"/>
        <w:rPr>
          <w:sz w:val="22"/>
          <w:szCs w:val="22"/>
        </w:rPr>
      </w:pPr>
      <w:r w:rsidRPr="00803EBF">
        <w:rPr>
          <w:sz w:val="22"/>
          <w:szCs w:val="22"/>
        </w:rPr>
        <w:t xml:space="preserve">IDNES.CZ: ČSA výrazně zlevnily, někdy i pod nízkonákladovky </w:t>
      </w:r>
      <w:r w:rsidRPr="00803EBF">
        <w:rPr>
          <w:i/>
          <w:sz w:val="22"/>
          <w:szCs w:val="22"/>
        </w:rPr>
        <w:t>[online]</w:t>
      </w:r>
      <w:r w:rsidRPr="00803EBF">
        <w:rPr>
          <w:sz w:val="22"/>
          <w:szCs w:val="22"/>
        </w:rPr>
        <w:t>. [2011-03-20]. Dostupné z WWW: &lt;</w:t>
      </w:r>
      <w:hyperlink r:id="rId51" w:history="1">
        <w:r w:rsidRPr="00803EBF">
          <w:rPr>
            <w:sz w:val="22"/>
            <w:szCs w:val="22"/>
          </w:rPr>
          <w:t>http://ekonomika.idnes.cz/csa-vyrazne-zlevnily-nekdy-i-pod-nizkonakladovky-fvp-/eko-doprava.aspx?c=A110122_154415_eko-doprava_vem</w:t>
        </w:r>
      </w:hyperlink>
      <w:r w:rsidRPr="00803EBF">
        <w:rPr>
          <w:sz w:val="22"/>
          <w:szCs w:val="22"/>
        </w:rPr>
        <w:t xml:space="preserve">,&gt; . </w:t>
      </w:r>
    </w:p>
    <w:p w:rsidR="00157917" w:rsidRPr="00803EBF" w:rsidRDefault="00157917" w:rsidP="00C5077E">
      <w:pPr>
        <w:numPr>
          <w:ilvl w:val="0"/>
          <w:numId w:val="25"/>
        </w:numPr>
        <w:spacing w:after="0"/>
        <w:ind w:left="714" w:hanging="357"/>
        <w:jc w:val="left"/>
        <w:rPr>
          <w:sz w:val="22"/>
          <w:szCs w:val="22"/>
        </w:rPr>
      </w:pPr>
      <w:r w:rsidRPr="00803EBF">
        <w:rPr>
          <w:sz w:val="22"/>
          <w:szCs w:val="22"/>
        </w:rPr>
        <w:t>IDNES.CZ: Létání zlevnilo nejvíc do Paříže a USA.</w:t>
      </w:r>
      <w:r w:rsidRPr="00803EBF">
        <w:rPr>
          <w:i/>
          <w:sz w:val="22"/>
          <w:szCs w:val="22"/>
        </w:rPr>
        <w:t xml:space="preserve"> [online]</w:t>
      </w:r>
      <w:r w:rsidRPr="00803EBF">
        <w:rPr>
          <w:sz w:val="22"/>
          <w:szCs w:val="22"/>
        </w:rPr>
        <w:t xml:space="preserve">. [2011-07-20]. Dostupné z WWW: &lt; </w:t>
      </w:r>
      <w:hyperlink r:id="rId52" w:history="1">
        <w:r w:rsidRPr="00803EBF">
          <w:rPr>
            <w:sz w:val="22"/>
            <w:szCs w:val="22"/>
          </w:rPr>
          <w:t>http://cestovani.idnes.cz/letani-zlevnilo-nejvic-do-parize-a-usa-prehled-vyhodnych-aerolinek-1d7-/igsvet.aspx?c=A110524_112925_igsvet_tom</w:t>
        </w:r>
      </w:hyperlink>
      <w:r w:rsidRPr="00803EBF">
        <w:rPr>
          <w:sz w:val="22"/>
          <w:szCs w:val="22"/>
        </w:rPr>
        <w:t>,&gt;.</w:t>
      </w:r>
    </w:p>
    <w:p w:rsidR="005F44B4" w:rsidRPr="00803EBF" w:rsidRDefault="005F44B4" w:rsidP="00C5077E">
      <w:pPr>
        <w:numPr>
          <w:ilvl w:val="0"/>
          <w:numId w:val="25"/>
        </w:numPr>
        <w:spacing w:after="0"/>
        <w:ind w:left="714" w:hanging="357"/>
        <w:jc w:val="left"/>
        <w:rPr>
          <w:sz w:val="22"/>
          <w:szCs w:val="22"/>
        </w:rPr>
      </w:pPr>
      <w:r w:rsidRPr="00803EBF">
        <w:rPr>
          <w:sz w:val="22"/>
          <w:szCs w:val="22"/>
        </w:rPr>
        <w:t xml:space="preserve">Letiště Praha: Letiště Praha vyhodnotilo provozní výsledky za rok 2009 </w:t>
      </w:r>
      <w:r w:rsidRPr="00803EBF">
        <w:rPr>
          <w:i/>
          <w:sz w:val="22"/>
          <w:szCs w:val="22"/>
        </w:rPr>
        <w:t>[online]</w:t>
      </w:r>
      <w:r w:rsidRPr="00803EBF">
        <w:rPr>
          <w:sz w:val="22"/>
          <w:szCs w:val="22"/>
        </w:rPr>
        <w:t>. [2010-04-30]. Dostupné z WWW: &lt;</w:t>
      </w:r>
      <w:hyperlink r:id="rId53" w:history="1">
        <w:r w:rsidRPr="00803EBF">
          <w:rPr>
            <w:sz w:val="22"/>
            <w:szCs w:val="22"/>
          </w:rPr>
          <w:t>http://www.pragueairport.cz/cs/site/aktuality/aktualne/tiskove_zpravy/tz_aktual/provozni-vysledky-2009.htm</w:t>
        </w:r>
      </w:hyperlink>
      <w:r w:rsidRPr="00803EBF">
        <w:rPr>
          <w:sz w:val="22"/>
          <w:szCs w:val="22"/>
        </w:rPr>
        <w:t xml:space="preserve">,&gt;. </w:t>
      </w:r>
    </w:p>
    <w:p w:rsidR="0042363B" w:rsidRPr="00803EBF" w:rsidRDefault="0042363B" w:rsidP="0042363B">
      <w:pPr>
        <w:spacing w:after="0"/>
        <w:ind w:left="714"/>
        <w:jc w:val="left"/>
        <w:rPr>
          <w:sz w:val="22"/>
          <w:szCs w:val="22"/>
        </w:rPr>
      </w:pPr>
    </w:p>
    <w:p w:rsidR="0042363B" w:rsidRPr="00803EBF" w:rsidRDefault="0042363B" w:rsidP="0042363B">
      <w:pPr>
        <w:spacing w:after="0"/>
        <w:ind w:left="714"/>
        <w:jc w:val="left"/>
        <w:rPr>
          <w:sz w:val="22"/>
          <w:szCs w:val="22"/>
        </w:rPr>
      </w:pPr>
    </w:p>
    <w:p w:rsidR="0072610F" w:rsidRPr="00803EBF" w:rsidRDefault="0072610F" w:rsidP="00C5077E">
      <w:pPr>
        <w:pStyle w:val="Textpoznpodarou"/>
        <w:numPr>
          <w:ilvl w:val="0"/>
          <w:numId w:val="25"/>
        </w:numPr>
        <w:ind w:left="714" w:hanging="357"/>
        <w:jc w:val="left"/>
        <w:rPr>
          <w:sz w:val="22"/>
          <w:szCs w:val="22"/>
        </w:rPr>
      </w:pPr>
      <w:r w:rsidRPr="00803EBF">
        <w:rPr>
          <w:sz w:val="22"/>
          <w:szCs w:val="22"/>
        </w:rPr>
        <w:lastRenderedPageBreak/>
        <w:t>LIDOVKY.CZ: Vláda posvětila spojení pražského letiště a ČSA, bude se privatizovat</w:t>
      </w:r>
      <w:r w:rsidRPr="00803EBF">
        <w:rPr>
          <w:i/>
          <w:sz w:val="22"/>
          <w:szCs w:val="22"/>
        </w:rPr>
        <w:t xml:space="preserve"> [online]</w:t>
      </w:r>
      <w:r w:rsidRPr="00803EBF">
        <w:rPr>
          <w:sz w:val="22"/>
          <w:szCs w:val="22"/>
        </w:rPr>
        <w:t>. [2011-02-05]. Dostupné z WWW: &lt; http://byznys.lidovky.cz/vlada-posvetila-spojeni-prazskeho-letiste-a-csa-bude-se-privatizovat-126-/ln-doprava.asp?c=A110119_143512_ln-doprava_gh</w:t>
      </w:r>
      <w:r w:rsidR="00EA1394" w:rsidRPr="00803EBF">
        <w:rPr>
          <w:sz w:val="22"/>
          <w:szCs w:val="22"/>
        </w:rPr>
        <w:t>,</w:t>
      </w:r>
      <w:r w:rsidRPr="00803EBF">
        <w:rPr>
          <w:sz w:val="22"/>
          <w:szCs w:val="22"/>
        </w:rPr>
        <w:t>&gt;.</w:t>
      </w:r>
    </w:p>
    <w:p w:rsidR="00F6436C" w:rsidRPr="00803EBF" w:rsidRDefault="00157917" w:rsidP="00C5077E">
      <w:pPr>
        <w:pStyle w:val="Textpoznpodarou"/>
        <w:numPr>
          <w:ilvl w:val="0"/>
          <w:numId w:val="25"/>
        </w:numPr>
        <w:ind w:left="714" w:hanging="357"/>
        <w:jc w:val="left"/>
        <w:rPr>
          <w:sz w:val="22"/>
          <w:szCs w:val="22"/>
        </w:rPr>
      </w:pPr>
      <w:r w:rsidRPr="00803EBF">
        <w:rPr>
          <w:sz w:val="22"/>
          <w:szCs w:val="22"/>
        </w:rPr>
        <w:t>MIND TOOLS</w:t>
      </w:r>
      <w:r w:rsidR="00F6436C" w:rsidRPr="00803EBF">
        <w:rPr>
          <w:sz w:val="22"/>
          <w:szCs w:val="22"/>
        </w:rPr>
        <w:t xml:space="preserve">: Using the TOWS matrix </w:t>
      </w:r>
      <w:r w:rsidR="00F6436C" w:rsidRPr="00803EBF">
        <w:rPr>
          <w:i/>
          <w:sz w:val="22"/>
          <w:szCs w:val="22"/>
        </w:rPr>
        <w:t>[online].</w:t>
      </w:r>
      <w:r w:rsidR="00F6436C" w:rsidRPr="00803EBF">
        <w:rPr>
          <w:sz w:val="22"/>
          <w:szCs w:val="22"/>
        </w:rPr>
        <w:t xml:space="preserve"> [2011-07-14]. Dostupné z WWW: &lt; http://www.mindtools.com/pages/article/newSTR_89.htm,&gt;.</w:t>
      </w:r>
    </w:p>
    <w:p w:rsidR="0072610F" w:rsidRPr="00803EBF" w:rsidRDefault="0072610F" w:rsidP="00C5077E">
      <w:pPr>
        <w:pStyle w:val="Textpoznpodarou"/>
        <w:numPr>
          <w:ilvl w:val="0"/>
          <w:numId w:val="25"/>
        </w:numPr>
        <w:ind w:left="714" w:hanging="357"/>
        <w:jc w:val="left"/>
        <w:rPr>
          <w:sz w:val="22"/>
          <w:szCs w:val="22"/>
        </w:rPr>
      </w:pPr>
      <w:r w:rsidRPr="00803EBF">
        <w:rPr>
          <w:sz w:val="22"/>
          <w:szCs w:val="22"/>
        </w:rPr>
        <w:t>N</w:t>
      </w:r>
      <w:r w:rsidR="00157917" w:rsidRPr="00803EBF">
        <w:rPr>
          <w:sz w:val="22"/>
          <w:szCs w:val="22"/>
        </w:rPr>
        <w:t>OVINKY</w:t>
      </w:r>
      <w:r w:rsidRPr="00803EBF">
        <w:rPr>
          <w:sz w:val="22"/>
          <w:szCs w:val="22"/>
        </w:rPr>
        <w:t>.</w:t>
      </w:r>
      <w:r w:rsidR="00157917" w:rsidRPr="00803EBF">
        <w:rPr>
          <w:sz w:val="22"/>
          <w:szCs w:val="22"/>
        </w:rPr>
        <w:t>CZ</w:t>
      </w:r>
      <w:r w:rsidRPr="00803EBF">
        <w:rPr>
          <w:sz w:val="22"/>
          <w:szCs w:val="22"/>
        </w:rPr>
        <w:t>: Polovina Čechů se domluví jen česky, maturanti jsou na úrovni začátečníků</w:t>
      </w:r>
      <w:r w:rsidRPr="00803EBF">
        <w:rPr>
          <w:i/>
          <w:sz w:val="22"/>
          <w:szCs w:val="22"/>
        </w:rPr>
        <w:t xml:space="preserve"> [online]</w:t>
      </w:r>
      <w:r w:rsidRPr="00803EBF">
        <w:rPr>
          <w:sz w:val="22"/>
          <w:szCs w:val="22"/>
        </w:rPr>
        <w:t>. [2011-03-17]. Dostupné z WWW: &lt;http://www.novinky.cz/veda-skoly/223168-polovina-cechu-se-domluvi-jen-cesky-maturanti-jsou-na-urovni-zacatecniku.html</w:t>
      </w:r>
      <w:r w:rsidR="00EA1394" w:rsidRPr="00803EBF">
        <w:rPr>
          <w:sz w:val="22"/>
          <w:szCs w:val="22"/>
        </w:rPr>
        <w:t>,</w:t>
      </w:r>
      <w:r w:rsidRPr="00803EBF">
        <w:rPr>
          <w:sz w:val="22"/>
          <w:szCs w:val="22"/>
        </w:rPr>
        <w:t xml:space="preserve">&gt;. </w:t>
      </w:r>
    </w:p>
    <w:p w:rsidR="0072610F" w:rsidRPr="00803EBF" w:rsidRDefault="0072610F" w:rsidP="00C5077E">
      <w:pPr>
        <w:pStyle w:val="Textpoznpodarou"/>
        <w:numPr>
          <w:ilvl w:val="0"/>
          <w:numId w:val="25"/>
        </w:numPr>
        <w:ind w:left="714" w:hanging="357"/>
        <w:jc w:val="left"/>
        <w:rPr>
          <w:sz w:val="22"/>
          <w:szCs w:val="22"/>
        </w:rPr>
      </w:pPr>
      <w:r w:rsidRPr="00803EBF">
        <w:rPr>
          <w:sz w:val="22"/>
          <w:szCs w:val="22"/>
        </w:rPr>
        <w:t xml:space="preserve">ONEWORLD: Fact-sheets. Details </w:t>
      </w:r>
      <w:r w:rsidRPr="00803EBF">
        <w:rPr>
          <w:i/>
          <w:sz w:val="22"/>
          <w:szCs w:val="22"/>
        </w:rPr>
        <w:t>[online]</w:t>
      </w:r>
      <w:r w:rsidRPr="00803EBF">
        <w:rPr>
          <w:sz w:val="22"/>
          <w:szCs w:val="22"/>
        </w:rPr>
        <w:t>. [2011-02-02]. Dostupné z WWW: &lt;http://www.oneworld.com/ow/news-and-information/fact-sheets/details?objectID=37&amp;tempURLParam</w:t>
      </w:r>
      <w:r w:rsidR="00EA1394" w:rsidRPr="00803EBF">
        <w:rPr>
          <w:sz w:val="22"/>
          <w:szCs w:val="22"/>
        </w:rPr>
        <w:t>,</w:t>
      </w:r>
      <w:r w:rsidRPr="00803EBF">
        <w:rPr>
          <w:sz w:val="22"/>
          <w:szCs w:val="22"/>
        </w:rPr>
        <w:t xml:space="preserve">&gt;.  </w:t>
      </w:r>
    </w:p>
    <w:p w:rsidR="0072610F" w:rsidRPr="00803EBF" w:rsidRDefault="0072610F" w:rsidP="00C5077E">
      <w:pPr>
        <w:numPr>
          <w:ilvl w:val="0"/>
          <w:numId w:val="25"/>
        </w:numPr>
        <w:spacing w:after="0"/>
        <w:ind w:left="714" w:hanging="357"/>
        <w:jc w:val="left"/>
        <w:rPr>
          <w:sz w:val="22"/>
          <w:szCs w:val="22"/>
        </w:rPr>
      </w:pPr>
      <w:r w:rsidRPr="00803EBF">
        <w:rPr>
          <w:sz w:val="22"/>
          <w:szCs w:val="22"/>
        </w:rPr>
        <w:t>R</w:t>
      </w:r>
      <w:r w:rsidR="00157917" w:rsidRPr="00803EBF">
        <w:rPr>
          <w:sz w:val="22"/>
          <w:szCs w:val="22"/>
        </w:rPr>
        <w:t>ADA EVROPSKÉ UNIE</w:t>
      </w:r>
      <w:r w:rsidRPr="00803EBF">
        <w:rPr>
          <w:sz w:val="22"/>
          <w:szCs w:val="22"/>
        </w:rPr>
        <w:t xml:space="preserve">: Řešení problému vyšších cen ropy </w:t>
      </w:r>
      <w:r w:rsidRPr="00803EBF">
        <w:rPr>
          <w:i/>
          <w:sz w:val="22"/>
          <w:szCs w:val="22"/>
        </w:rPr>
        <w:t>[online]</w:t>
      </w:r>
      <w:r w:rsidRPr="00803EBF">
        <w:rPr>
          <w:sz w:val="22"/>
          <w:szCs w:val="22"/>
        </w:rPr>
        <w:t xml:space="preserve">. [2010-07-20]. Dostupné z WWW: &lt; </w:t>
      </w:r>
      <w:hyperlink r:id="rId54" w:history="1">
        <w:r w:rsidRPr="00803EBF">
          <w:rPr>
            <w:sz w:val="22"/>
            <w:szCs w:val="22"/>
          </w:rPr>
          <w:t>http://register.consilium.europa.eu/pdf/cs/08/st10/st10824.cs08.pdf</w:t>
        </w:r>
      </w:hyperlink>
      <w:r w:rsidRPr="00803EBF">
        <w:rPr>
          <w:sz w:val="22"/>
          <w:szCs w:val="22"/>
        </w:rPr>
        <w:t xml:space="preserve">,&gt;. </w:t>
      </w:r>
    </w:p>
    <w:p w:rsidR="0072610F" w:rsidRPr="00803EBF" w:rsidRDefault="0072610F" w:rsidP="00C5077E">
      <w:pPr>
        <w:pStyle w:val="Textpoznpodarou"/>
        <w:numPr>
          <w:ilvl w:val="0"/>
          <w:numId w:val="25"/>
        </w:numPr>
        <w:ind w:left="714" w:hanging="357"/>
        <w:jc w:val="left"/>
        <w:rPr>
          <w:sz w:val="22"/>
          <w:szCs w:val="22"/>
        </w:rPr>
      </w:pPr>
      <w:r w:rsidRPr="00803EBF">
        <w:rPr>
          <w:sz w:val="22"/>
          <w:szCs w:val="22"/>
        </w:rPr>
        <w:t xml:space="preserve">SKYTEAM: Facts </w:t>
      </w:r>
      <w:r w:rsidRPr="00803EBF">
        <w:rPr>
          <w:i/>
          <w:sz w:val="22"/>
          <w:szCs w:val="22"/>
        </w:rPr>
        <w:t>[online]</w:t>
      </w:r>
      <w:r w:rsidRPr="00803EBF">
        <w:rPr>
          <w:sz w:val="22"/>
          <w:szCs w:val="22"/>
        </w:rPr>
        <w:t>. [2011-02-02]. Dostupné z WWW: &lt;http://www.skyteam.com/news/facts/2010.html</w:t>
      </w:r>
      <w:r w:rsidR="00EA1394" w:rsidRPr="00803EBF">
        <w:rPr>
          <w:sz w:val="22"/>
          <w:szCs w:val="22"/>
        </w:rPr>
        <w:t>,</w:t>
      </w:r>
      <w:r w:rsidRPr="00803EBF">
        <w:rPr>
          <w:sz w:val="22"/>
          <w:szCs w:val="22"/>
        </w:rPr>
        <w:t>&gt;.</w:t>
      </w:r>
    </w:p>
    <w:p w:rsidR="0072610F" w:rsidRPr="00803EBF" w:rsidRDefault="0072610F" w:rsidP="00C5077E">
      <w:pPr>
        <w:numPr>
          <w:ilvl w:val="0"/>
          <w:numId w:val="25"/>
        </w:numPr>
        <w:spacing w:after="0"/>
        <w:ind w:left="714" w:hanging="357"/>
        <w:jc w:val="left"/>
        <w:rPr>
          <w:sz w:val="22"/>
          <w:szCs w:val="22"/>
        </w:rPr>
      </w:pPr>
      <w:r w:rsidRPr="00803EBF">
        <w:rPr>
          <w:sz w:val="22"/>
          <w:szCs w:val="22"/>
        </w:rPr>
        <w:t xml:space="preserve">STAR ALLIANCE: Star Alliance statistics </w:t>
      </w:r>
      <w:r w:rsidRPr="00803EBF">
        <w:rPr>
          <w:i/>
          <w:sz w:val="22"/>
          <w:szCs w:val="22"/>
        </w:rPr>
        <w:t>[online]</w:t>
      </w:r>
      <w:r w:rsidRPr="00803EBF">
        <w:rPr>
          <w:sz w:val="22"/>
          <w:szCs w:val="22"/>
        </w:rPr>
        <w:t xml:space="preserve">. [2011-02-02]. Dostupné z WWW: &lt; </w:t>
      </w:r>
      <w:hyperlink r:id="rId55" w:history="1">
        <w:r w:rsidR="00B60DE8" w:rsidRPr="00803EBF">
          <w:rPr>
            <w:rStyle w:val="Hypertextovodkaz"/>
            <w:color w:val="auto"/>
            <w:sz w:val="22"/>
            <w:szCs w:val="22"/>
          </w:rPr>
          <w:t>http://www.staralliance.com/en/about/airlines/</w:t>
        </w:r>
      </w:hyperlink>
      <w:r w:rsidR="00EA1394" w:rsidRPr="00803EBF">
        <w:rPr>
          <w:sz w:val="22"/>
          <w:szCs w:val="22"/>
        </w:rPr>
        <w:t>,</w:t>
      </w:r>
      <w:r w:rsidRPr="00803EBF">
        <w:rPr>
          <w:sz w:val="22"/>
          <w:szCs w:val="22"/>
        </w:rPr>
        <w:t>&gt;.</w:t>
      </w:r>
    </w:p>
    <w:p w:rsidR="00C633BE" w:rsidRPr="00803EBF" w:rsidRDefault="00B60DE8" w:rsidP="00C5077E">
      <w:pPr>
        <w:pStyle w:val="Textpoznpodarou"/>
        <w:numPr>
          <w:ilvl w:val="0"/>
          <w:numId w:val="25"/>
        </w:numPr>
        <w:ind w:left="714" w:hanging="357"/>
        <w:jc w:val="left"/>
        <w:rPr>
          <w:sz w:val="22"/>
          <w:szCs w:val="22"/>
        </w:rPr>
        <w:sectPr w:rsidR="00C633BE" w:rsidRPr="00803EBF" w:rsidSect="00360E32">
          <w:footerReference w:type="default" r:id="rId56"/>
          <w:type w:val="continuous"/>
          <w:pgSz w:w="11906" w:h="16838" w:code="9"/>
          <w:pgMar w:top="1418" w:right="1134" w:bottom="1418" w:left="2268" w:header="709" w:footer="113" w:gutter="0"/>
          <w:pgNumType w:start="0"/>
          <w:cols w:space="708"/>
          <w:docGrid w:linePitch="326"/>
        </w:sectPr>
      </w:pPr>
      <w:r w:rsidRPr="00803EBF">
        <w:rPr>
          <w:sz w:val="22"/>
          <w:szCs w:val="22"/>
        </w:rPr>
        <w:t>ZPRÁVY.ROZHLAS.CZ: ČSA ruší ztrátové linky. Zaměří se na lety na východ [online]. [2011-06-02]. Dostupné z WWW: &lt;</w:t>
      </w:r>
      <w:hyperlink r:id="rId57" w:history="1">
        <w:r w:rsidRPr="00803EBF">
          <w:rPr>
            <w:sz w:val="22"/>
            <w:szCs w:val="22"/>
          </w:rPr>
          <w:t>http://www.rozhlas.cz/zpravy/domaciekonomika/_zprava/797435</w:t>
        </w:r>
      </w:hyperlink>
      <w:r w:rsidRPr="00803EBF">
        <w:rPr>
          <w:sz w:val="22"/>
          <w:szCs w:val="22"/>
        </w:rPr>
        <w:t>,&gt;.</w:t>
      </w:r>
    </w:p>
    <w:p w:rsidR="00C5077E" w:rsidRPr="00803EBF" w:rsidRDefault="00C5077E" w:rsidP="00C5077E">
      <w:pPr>
        <w:pStyle w:val="Nadpis1"/>
        <w:numPr>
          <w:ilvl w:val="0"/>
          <w:numId w:val="0"/>
        </w:numPr>
      </w:pPr>
      <w:bookmarkStart w:id="335" w:name="_Toc286406030"/>
      <w:bookmarkStart w:id="336" w:name="_Toc291763414"/>
    </w:p>
    <w:p w:rsidR="0042363B" w:rsidRPr="00803EBF" w:rsidRDefault="00C5077E" w:rsidP="00F948A0">
      <w:pPr>
        <w:spacing w:after="0" w:line="240" w:lineRule="auto"/>
        <w:jc w:val="left"/>
        <w:rPr>
          <w:b/>
          <w:bCs/>
          <w:sz w:val="32"/>
          <w:szCs w:val="40"/>
        </w:rPr>
      </w:pPr>
      <w:r w:rsidRPr="00803EBF">
        <w:br w:type="page"/>
      </w:r>
    </w:p>
    <w:p w:rsidR="0027069F" w:rsidRPr="00803EBF" w:rsidRDefault="0027069F" w:rsidP="00C5077E">
      <w:pPr>
        <w:pStyle w:val="Nadpis1"/>
        <w:numPr>
          <w:ilvl w:val="0"/>
          <w:numId w:val="0"/>
        </w:numPr>
      </w:pPr>
      <w:bookmarkStart w:id="337" w:name="_Toc301806877"/>
      <w:r w:rsidRPr="00803EBF">
        <w:lastRenderedPageBreak/>
        <w:t>Přílohy</w:t>
      </w:r>
      <w:bookmarkEnd w:id="335"/>
      <w:bookmarkEnd w:id="336"/>
      <w:bookmarkEnd w:id="337"/>
    </w:p>
    <w:p w:rsidR="0027069F" w:rsidRPr="00803EBF" w:rsidRDefault="0027069F" w:rsidP="00C85AE2">
      <w:pPr>
        <w:pStyle w:val="Tabulka-pramen"/>
        <w:spacing w:after="120"/>
      </w:pPr>
      <w:r w:rsidRPr="00803EBF">
        <w:t xml:space="preserve">Příloha 1 Běžné prostředky komunikace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16"/>
        <w:gridCol w:w="1697"/>
        <w:gridCol w:w="1673"/>
        <w:gridCol w:w="1645"/>
        <w:gridCol w:w="1742"/>
      </w:tblGrid>
      <w:tr w:rsidR="0027069F" w:rsidRPr="00803EBF">
        <w:trPr>
          <w:trHeight w:val="683"/>
        </w:trPr>
        <w:tc>
          <w:tcPr>
            <w:tcW w:w="1716" w:type="dxa"/>
            <w:vAlign w:val="center"/>
          </w:tcPr>
          <w:p w:rsidR="0027069F" w:rsidRPr="00803EBF" w:rsidRDefault="0027069F" w:rsidP="00624331">
            <w:pPr>
              <w:spacing w:after="0"/>
              <w:jc w:val="center"/>
              <w:rPr>
                <w:sz w:val="20"/>
              </w:rPr>
            </w:pPr>
            <w:r w:rsidRPr="00803EBF">
              <w:rPr>
                <w:rFonts w:ascii="Tahoma" w:hAnsi="Tahoma"/>
                <w:b/>
                <w:sz w:val="20"/>
              </w:rPr>
              <w:t>Reklama</w:t>
            </w:r>
          </w:p>
        </w:tc>
        <w:tc>
          <w:tcPr>
            <w:tcW w:w="1697" w:type="dxa"/>
            <w:vAlign w:val="center"/>
          </w:tcPr>
          <w:p w:rsidR="0027069F" w:rsidRPr="00803EBF" w:rsidRDefault="0027069F" w:rsidP="00624331">
            <w:pPr>
              <w:spacing w:after="0"/>
              <w:jc w:val="center"/>
              <w:rPr>
                <w:rFonts w:ascii="Tahoma" w:hAnsi="Tahoma"/>
                <w:b/>
                <w:sz w:val="20"/>
              </w:rPr>
            </w:pPr>
            <w:r w:rsidRPr="00803EBF">
              <w:rPr>
                <w:rFonts w:ascii="Tahoma" w:hAnsi="Tahoma"/>
                <w:b/>
                <w:sz w:val="20"/>
              </w:rPr>
              <w:t>Podpora prodeje</w:t>
            </w:r>
          </w:p>
        </w:tc>
        <w:tc>
          <w:tcPr>
            <w:tcW w:w="1673" w:type="dxa"/>
            <w:vAlign w:val="center"/>
          </w:tcPr>
          <w:p w:rsidR="0027069F" w:rsidRPr="00803EBF" w:rsidRDefault="0027069F" w:rsidP="00624331">
            <w:pPr>
              <w:spacing w:after="0"/>
              <w:jc w:val="center"/>
              <w:rPr>
                <w:rFonts w:ascii="Tahoma" w:hAnsi="Tahoma"/>
                <w:b/>
                <w:sz w:val="20"/>
              </w:rPr>
            </w:pPr>
            <w:bookmarkStart w:id="338" w:name="_Toc7531093"/>
            <w:r w:rsidRPr="00803EBF">
              <w:rPr>
                <w:rFonts w:ascii="Tahoma" w:hAnsi="Tahoma"/>
                <w:b/>
                <w:sz w:val="20"/>
              </w:rPr>
              <w:t>Public Relations</w:t>
            </w:r>
            <w:bookmarkEnd w:id="338"/>
          </w:p>
        </w:tc>
        <w:tc>
          <w:tcPr>
            <w:tcW w:w="1645" w:type="dxa"/>
            <w:vAlign w:val="center"/>
          </w:tcPr>
          <w:p w:rsidR="0027069F" w:rsidRPr="00803EBF" w:rsidRDefault="0027069F" w:rsidP="00624331">
            <w:pPr>
              <w:spacing w:after="0"/>
              <w:jc w:val="center"/>
              <w:rPr>
                <w:sz w:val="20"/>
              </w:rPr>
            </w:pPr>
            <w:bookmarkStart w:id="339" w:name="_Toc7531094"/>
            <w:r w:rsidRPr="00803EBF">
              <w:rPr>
                <w:rFonts w:ascii="Tahoma" w:hAnsi="Tahoma"/>
                <w:b/>
                <w:sz w:val="20"/>
              </w:rPr>
              <w:t>Osobní prodej</w:t>
            </w:r>
            <w:bookmarkEnd w:id="339"/>
          </w:p>
        </w:tc>
        <w:tc>
          <w:tcPr>
            <w:tcW w:w="1742" w:type="dxa"/>
            <w:vAlign w:val="center"/>
          </w:tcPr>
          <w:p w:rsidR="0027069F" w:rsidRPr="00803EBF" w:rsidRDefault="0027069F" w:rsidP="00624331">
            <w:pPr>
              <w:spacing w:after="0"/>
              <w:jc w:val="center"/>
              <w:rPr>
                <w:rFonts w:ascii="Tahoma" w:hAnsi="Tahoma"/>
                <w:b/>
                <w:sz w:val="20"/>
              </w:rPr>
            </w:pPr>
            <w:r w:rsidRPr="00803EBF">
              <w:rPr>
                <w:rFonts w:ascii="Tahoma" w:hAnsi="Tahoma"/>
                <w:b/>
                <w:sz w:val="20"/>
              </w:rPr>
              <w:t>Přímý marketing</w:t>
            </w:r>
          </w:p>
        </w:tc>
      </w:tr>
      <w:tr w:rsidR="0027069F" w:rsidRPr="00803EBF">
        <w:tc>
          <w:tcPr>
            <w:tcW w:w="1716" w:type="dxa"/>
          </w:tcPr>
          <w:p w:rsidR="0027069F" w:rsidRPr="00803EBF" w:rsidRDefault="0027069F" w:rsidP="00624331">
            <w:pPr>
              <w:tabs>
                <w:tab w:val="num" w:pos="720"/>
              </w:tabs>
              <w:spacing w:after="0"/>
              <w:ind w:left="360" w:hanging="360"/>
              <w:jc w:val="left"/>
              <w:rPr>
                <w:rFonts w:ascii="Tahoma" w:hAnsi="Tahoma"/>
                <w:sz w:val="18"/>
              </w:rPr>
            </w:pPr>
            <w:r w:rsidRPr="00803EBF">
              <w:rPr>
                <w:rFonts w:ascii="Tahoma" w:hAnsi="Tahoma"/>
                <w:sz w:val="18"/>
              </w:rPr>
              <w:tab/>
              <w:t>Tištěné a vysílané reklamy</w:t>
            </w:r>
          </w:p>
          <w:p w:rsidR="0027069F" w:rsidRPr="00803EBF" w:rsidRDefault="0027069F" w:rsidP="00E36146">
            <w:pPr>
              <w:tabs>
                <w:tab w:val="num" w:pos="720"/>
              </w:tabs>
              <w:spacing w:after="120"/>
              <w:ind w:left="360" w:hanging="360"/>
              <w:jc w:val="left"/>
              <w:rPr>
                <w:rFonts w:ascii="Tahoma" w:hAnsi="Tahoma"/>
                <w:sz w:val="18"/>
              </w:rPr>
            </w:pPr>
            <w:r w:rsidRPr="00803EBF">
              <w:rPr>
                <w:rFonts w:ascii="Tahoma" w:hAnsi="Tahoma"/>
                <w:sz w:val="18"/>
              </w:rPr>
              <w:tab/>
              <w:t>Nápisy na obalech</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Letáčky v balení</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Pohyblivé reklamy</w:t>
            </w:r>
          </w:p>
          <w:p w:rsidR="0027069F" w:rsidRPr="00803EBF" w:rsidRDefault="0027069F" w:rsidP="00E36146">
            <w:pPr>
              <w:tabs>
                <w:tab w:val="num" w:pos="720"/>
              </w:tabs>
              <w:spacing w:after="120"/>
              <w:ind w:left="360" w:hanging="360"/>
              <w:jc w:val="left"/>
              <w:rPr>
                <w:rFonts w:ascii="Tahoma" w:hAnsi="Tahoma"/>
                <w:sz w:val="18"/>
              </w:rPr>
            </w:pPr>
            <w:r w:rsidRPr="00803EBF">
              <w:rPr>
                <w:rFonts w:ascii="Tahoma" w:hAnsi="Tahoma"/>
                <w:sz w:val="18"/>
              </w:rPr>
              <w:tab/>
              <w:t>Brožury a letáky</w:t>
            </w:r>
          </w:p>
          <w:p w:rsidR="0027069F" w:rsidRPr="00803EBF" w:rsidRDefault="0027069F" w:rsidP="00E36146">
            <w:pPr>
              <w:tabs>
                <w:tab w:val="num" w:pos="720"/>
              </w:tabs>
              <w:spacing w:after="120"/>
              <w:ind w:left="360" w:hanging="360"/>
              <w:jc w:val="left"/>
              <w:rPr>
                <w:rFonts w:ascii="Tahoma" w:hAnsi="Tahoma"/>
                <w:sz w:val="18"/>
              </w:rPr>
            </w:pPr>
            <w:r w:rsidRPr="00803EBF">
              <w:rPr>
                <w:rFonts w:ascii="Tahoma" w:hAnsi="Tahoma"/>
                <w:sz w:val="18"/>
              </w:rPr>
              <w:tab/>
              <w:t>Prospekty a plakáty</w:t>
            </w:r>
          </w:p>
          <w:p w:rsidR="0027069F" w:rsidRPr="00803EBF" w:rsidRDefault="0027069F" w:rsidP="00E36146">
            <w:pPr>
              <w:tabs>
                <w:tab w:val="num" w:pos="720"/>
              </w:tabs>
              <w:spacing w:after="120"/>
              <w:ind w:left="360" w:hanging="360"/>
              <w:jc w:val="left"/>
              <w:rPr>
                <w:rFonts w:ascii="Tahoma" w:hAnsi="Tahoma"/>
                <w:sz w:val="18"/>
              </w:rPr>
            </w:pPr>
            <w:r w:rsidRPr="00803EBF">
              <w:rPr>
                <w:rFonts w:ascii="Tahoma" w:hAnsi="Tahoma"/>
                <w:sz w:val="18"/>
              </w:rPr>
              <w:tab/>
              <w:t>Telefonní seznamy</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Billboardy</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Promítané reklamy</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Poutače</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Audiovizuální prostředky</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Symboly a loga</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Videokazety</w:t>
            </w:r>
          </w:p>
        </w:tc>
        <w:tc>
          <w:tcPr>
            <w:tcW w:w="1697" w:type="dxa"/>
          </w:tcPr>
          <w:p w:rsidR="0027069F" w:rsidRPr="00803EBF" w:rsidRDefault="0027069F" w:rsidP="00CC6BA4">
            <w:pPr>
              <w:tabs>
                <w:tab w:val="num" w:pos="720"/>
              </w:tabs>
              <w:spacing w:after="120"/>
              <w:ind w:left="318" w:hanging="318"/>
              <w:rPr>
                <w:rFonts w:ascii="Tahoma" w:hAnsi="Tahoma"/>
                <w:sz w:val="18"/>
              </w:rPr>
            </w:pPr>
            <w:r w:rsidRPr="00803EBF">
              <w:rPr>
                <w:rFonts w:ascii="Tahoma" w:hAnsi="Tahoma"/>
                <w:sz w:val="18"/>
              </w:rPr>
              <w:tab/>
              <w:t>Soutěže, hry, loterie</w:t>
            </w:r>
          </w:p>
          <w:p w:rsidR="0027069F" w:rsidRPr="00803EBF" w:rsidRDefault="0027069F" w:rsidP="00E36146">
            <w:pPr>
              <w:tabs>
                <w:tab w:val="num" w:pos="720"/>
              </w:tabs>
              <w:spacing w:after="120"/>
              <w:ind w:left="360" w:hanging="360"/>
              <w:jc w:val="left"/>
              <w:rPr>
                <w:rFonts w:ascii="Tahoma" w:hAnsi="Tahoma"/>
                <w:sz w:val="18"/>
              </w:rPr>
            </w:pPr>
            <w:r w:rsidRPr="00803EBF">
              <w:rPr>
                <w:rFonts w:ascii="Tahoma" w:hAnsi="Tahoma"/>
                <w:sz w:val="18"/>
              </w:rPr>
              <w:tab/>
              <w:t>Odměny a dárky</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Vzorky</w:t>
            </w:r>
          </w:p>
          <w:p w:rsidR="0027069F" w:rsidRPr="00803EBF" w:rsidRDefault="0027069F" w:rsidP="00E36146">
            <w:pPr>
              <w:tabs>
                <w:tab w:val="num" w:pos="720"/>
              </w:tabs>
              <w:spacing w:after="120"/>
              <w:ind w:left="360" w:hanging="360"/>
              <w:jc w:val="left"/>
              <w:rPr>
                <w:rFonts w:ascii="Tahoma" w:hAnsi="Tahoma"/>
                <w:sz w:val="18"/>
              </w:rPr>
            </w:pPr>
            <w:r w:rsidRPr="00803EBF">
              <w:rPr>
                <w:rFonts w:ascii="Tahoma" w:hAnsi="Tahoma"/>
                <w:sz w:val="18"/>
              </w:rPr>
              <w:tab/>
              <w:t>Veletrhy a prodejní výstavy</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Přehlídky</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Ukázky</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Kupony</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Slevy</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 xml:space="preserve">Úvěry s nízkým úročením </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Slavnostní události</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Odkoupení staré verze při nákupu nové</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Dlouhodobé programy</w:t>
            </w:r>
          </w:p>
          <w:p w:rsidR="0027069F" w:rsidRPr="00803EBF" w:rsidRDefault="0027069F" w:rsidP="00CC6BA4">
            <w:pPr>
              <w:tabs>
                <w:tab w:val="num" w:pos="720"/>
              </w:tabs>
              <w:spacing w:after="120"/>
              <w:ind w:left="360" w:hanging="360"/>
              <w:rPr>
                <w:rFonts w:ascii="Tahoma" w:hAnsi="Tahoma"/>
                <w:sz w:val="18"/>
              </w:rPr>
            </w:pPr>
            <w:r w:rsidRPr="00803EBF">
              <w:rPr>
                <w:rFonts w:ascii="Tahoma" w:hAnsi="Tahoma"/>
                <w:sz w:val="18"/>
              </w:rPr>
              <w:tab/>
              <w:t>Vázané obchody</w:t>
            </w:r>
          </w:p>
        </w:tc>
        <w:tc>
          <w:tcPr>
            <w:tcW w:w="1673" w:type="dxa"/>
          </w:tcPr>
          <w:p w:rsidR="0027069F" w:rsidRPr="00803EBF" w:rsidRDefault="0027069F" w:rsidP="00CC6BA4">
            <w:pPr>
              <w:tabs>
                <w:tab w:val="num" w:pos="456"/>
              </w:tabs>
              <w:spacing w:after="120"/>
              <w:ind w:left="456" w:hanging="360"/>
              <w:rPr>
                <w:rFonts w:ascii="Tahoma" w:hAnsi="Tahoma"/>
                <w:sz w:val="18"/>
              </w:rPr>
            </w:pPr>
            <w:r w:rsidRPr="00803EBF">
              <w:rPr>
                <w:rFonts w:ascii="Tahoma" w:hAnsi="Tahoma"/>
                <w:sz w:val="18"/>
              </w:rPr>
              <w:t xml:space="preserve"> </w:t>
            </w:r>
            <w:r w:rsidRPr="00803EBF">
              <w:rPr>
                <w:rFonts w:ascii="Tahoma" w:hAnsi="Tahoma"/>
                <w:sz w:val="18"/>
              </w:rPr>
              <w:tab/>
              <w:t>Články v tisku</w:t>
            </w:r>
          </w:p>
          <w:p w:rsidR="0027069F" w:rsidRPr="00803EBF" w:rsidRDefault="0027069F" w:rsidP="00CC6BA4">
            <w:pPr>
              <w:tabs>
                <w:tab w:val="num" w:pos="456"/>
              </w:tabs>
              <w:spacing w:after="120"/>
              <w:ind w:left="456" w:hanging="360"/>
              <w:rPr>
                <w:rFonts w:ascii="Tahoma" w:hAnsi="Tahoma"/>
                <w:sz w:val="18"/>
              </w:rPr>
            </w:pPr>
            <w:r w:rsidRPr="00803EBF">
              <w:rPr>
                <w:rFonts w:ascii="Tahoma" w:hAnsi="Tahoma"/>
                <w:sz w:val="18"/>
              </w:rPr>
              <w:tab/>
              <w:t>Projevy</w:t>
            </w:r>
          </w:p>
          <w:p w:rsidR="0027069F" w:rsidRPr="00803EBF" w:rsidRDefault="0027069F" w:rsidP="00CC6BA4">
            <w:pPr>
              <w:tabs>
                <w:tab w:val="num" w:pos="456"/>
              </w:tabs>
              <w:spacing w:after="120"/>
              <w:ind w:left="456" w:hanging="360"/>
              <w:rPr>
                <w:rFonts w:ascii="Tahoma" w:hAnsi="Tahoma"/>
                <w:sz w:val="18"/>
              </w:rPr>
            </w:pPr>
            <w:r w:rsidRPr="00803EBF">
              <w:rPr>
                <w:rFonts w:ascii="Tahoma" w:hAnsi="Tahoma"/>
                <w:sz w:val="18"/>
              </w:rPr>
              <w:t xml:space="preserve"> </w:t>
            </w:r>
            <w:r w:rsidRPr="00803EBF">
              <w:rPr>
                <w:rFonts w:ascii="Tahoma" w:hAnsi="Tahoma"/>
                <w:sz w:val="18"/>
              </w:rPr>
              <w:tab/>
              <w:t>Semináře</w:t>
            </w:r>
          </w:p>
          <w:p w:rsidR="0027069F" w:rsidRPr="00803EBF" w:rsidRDefault="0027069F" w:rsidP="00CC6BA4">
            <w:pPr>
              <w:tabs>
                <w:tab w:val="num" w:pos="456"/>
              </w:tabs>
              <w:spacing w:after="120"/>
              <w:ind w:left="456" w:hanging="360"/>
              <w:rPr>
                <w:rFonts w:ascii="Tahoma" w:hAnsi="Tahoma"/>
                <w:sz w:val="18"/>
              </w:rPr>
            </w:pPr>
            <w:r w:rsidRPr="00803EBF">
              <w:rPr>
                <w:rFonts w:ascii="Tahoma" w:hAnsi="Tahoma"/>
                <w:sz w:val="18"/>
              </w:rPr>
              <w:tab/>
              <w:t>Výroční zprávy</w:t>
            </w:r>
          </w:p>
          <w:p w:rsidR="0027069F" w:rsidRPr="00803EBF" w:rsidRDefault="0027069F" w:rsidP="00CC6BA4">
            <w:pPr>
              <w:tabs>
                <w:tab w:val="num" w:pos="456"/>
              </w:tabs>
              <w:spacing w:after="120"/>
              <w:ind w:left="456" w:hanging="360"/>
              <w:rPr>
                <w:rFonts w:ascii="Tahoma" w:hAnsi="Tahoma"/>
                <w:sz w:val="18"/>
              </w:rPr>
            </w:pPr>
            <w:r w:rsidRPr="00803EBF">
              <w:rPr>
                <w:rFonts w:ascii="Tahoma" w:hAnsi="Tahoma"/>
                <w:sz w:val="18"/>
              </w:rPr>
              <w:tab/>
              <w:t>Charitativní dary</w:t>
            </w:r>
          </w:p>
          <w:p w:rsidR="0027069F" w:rsidRPr="00803EBF" w:rsidRDefault="0027069F" w:rsidP="00CC6BA4">
            <w:pPr>
              <w:tabs>
                <w:tab w:val="num" w:pos="456"/>
              </w:tabs>
              <w:spacing w:after="120"/>
              <w:ind w:left="456" w:hanging="360"/>
              <w:rPr>
                <w:rFonts w:ascii="Tahoma" w:hAnsi="Tahoma"/>
                <w:sz w:val="18"/>
              </w:rPr>
            </w:pPr>
            <w:r w:rsidRPr="00803EBF">
              <w:rPr>
                <w:rFonts w:ascii="Tahoma" w:hAnsi="Tahoma"/>
                <w:sz w:val="18"/>
              </w:rPr>
              <w:t xml:space="preserve"> </w:t>
            </w:r>
            <w:r w:rsidRPr="00803EBF">
              <w:rPr>
                <w:rFonts w:ascii="Tahoma" w:hAnsi="Tahoma"/>
                <w:sz w:val="18"/>
              </w:rPr>
              <w:tab/>
              <w:t>Sponzorství publikace</w:t>
            </w:r>
          </w:p>
          <w:p w:rsidR="0027069F" w:rsidRPr="00803EBF" w:rsidRDefault="0027069F" w:rsidP="00CC6BA4">
            <w:pPr>
              <w:tabs>
                <w:tab w:val="num" w:pos="456"/>
              </w:tabs>
              <w:spacing w:after="120"/>
              <w:ind w:left="456" w:hanging="360"/>
              <w:rPr>
                <w:rFonts w:ascii="Tahoma" w:hAnsi="Tahoma"/>
                <w:sz w:val="18"/>
              </w:rPr>
            </w:pPr>
            <w:r w:rsidRPr="00803EBF">
              <w:rPr>
                <w:rFonts w:ascii="Tahoma" w:hAnsi="Tahoma"/>
                <w:sz w:val="18"/>
              </w:rPr>
              <w:tab/>
              <w:t xml:space="preserve">Styky s místními komunitami </w:t>
            </w:r>
          </w:p>
          <w:p w:rsidR="0027069F" w:rsidRPr="00803EBF" w:rsidRDefault="0027069F" w:rsidP="00CC6BA4">
            <w:pPr>
              <w:tabs>
                <w:tab w:val="num" w:pos="456"/>
              </w:tabs>
              <w:spacing w:after="120"/>
              <w:ind w:left="456" w:hanging="360"/>
              <w:rPr>
                <w:rFonts w:ascii="Tahoma" w:hAnsi="Tahoma"/>
                <w:sz w:val="18"/>
              </w:rPr>
            </w:pPr>
            <w:r w:rsidRPr="00803EBF">
              <w:rPr>
                <w:rFonts w:ascii="Tahoma" w:hAnsi="Tahoma"/>
                <w:sz w:val="18"/>
              </w:rPr>
              <w:t xml:space="preserve"> </w:t>
            </w:r>
            <w:r w:rsidRPr="00803EBF">
              <w:rPr>
                <w:rFonts w:ascii="Tahoma" w:hAnsi="Tahoma"/>
                <w:sz w:val="18"/>
              </w:rPr>
              <w:tab/>
              <w:t>Lobbování</w:t>
            </w:r>
          </w:p>
          <w:p w:rsidR="0027069F" w:rsidRPr="00803EBF" w:rsidRDefault="0027069F" w:rsidP="00E36146">
            <w:pPr>
              <w:tabs>
                <w:tab w:val="num" w:pos="456"/>
              </w:tabs>
              <w:spacing w:after="120"/>
              <w:ind w:left="456" w:hanging="360"/>
              <w:jc w:val="left"/>
              <w:rPr>
                <w:rFonts w:ascii="Tahoma" w:hAnsi="Tahoma"/>
                <w:sz w:val="18"/>
              </w:rPr>
            </w:pPr>
            <w:r w:rsidRPr="00803EBF">
              <w:rPr>
                <w:rFonts w:ascii="Tahoma" w:hAnsi="Tahoma"/>
                <w:sz w:val="18"/>
              </w:rPr>
              <w:t xml:space="preserve"> </w:t>
            </w:r>
            <w:r w:rsidRPr="00803EBF">
              <w:rPr>
                <w:rFonts w:ascii="Tahoma" w:hAnsi="Tahoma"/>
                <w:sz w:val="18"/>
              </w:rPr>
              <w:tab/>
              <w:t>Prezentace v médiích</w:t>
            </w:r>
          </w:p>
          <w:p w:rsidR="0027069F" w:rsidRPr="00803EBF" w:rsidRDefault="0027069F" w:rsidP="00CC6BA4">
            <w:pPr>
              <w:tabs>
                <w:tab w:val="num" w:pos="456"/>
              </w:tabs>
              <w:spacing w:after="120"/>
              <w:ind w:left="456" w:hanging="360"/>
              <w:rPr>
                <w:rFonts w:ascii="Tahoma" w:hAnsi="Tahoma"/>
                <w:sz w:val="18"/>
              </w:rPr>
            </w:pPr>
            <w:r w:rsidRPr="00803EBF">
              <w:rPr>
                <w:rFonts w:ascii="Tahoma" w:hAnsi="Tahoma"/>
                <w:sz w:val="18"/>
              </w:rPr>
              <w:tab/>
              <w:t>Firemní časopisy</w:t>
            </w:r>
          </w:p>
          <w:p w:rsidR="0027069F" w:rsidRPr="00803EBF" w:rsidRDefault="0027069F" w:rsidP="00CC6BA4">
            <w:pPr>
              <w:tabs>
                <w:tab w:val="num" w:pos="456"/>
              </w:tabs>
              <w:spacing w:after="120"/>
              <w:ind w:left="456" w:hanging="360"/>
              <w:rPr>
                <w:rFonts w:ascii="Tahoma" w:hAnsi="Tahoma"/>
                <w:sz w:val="18"/>
              </w:rPr>
            </w:pPr>
            <w:r w:rsidRPr="00803EBF">
              <w:rPr>
                <w:rFonts w:ascii="Tahoma" w:hAnsi="Tahoma"/>
                <w:sz w:val="18"/>
              </w:rPr>
              <w:tab/>
              <w:t>Slavnostní události</w:t>
            </w:r>
          </w:p>
        </w:tc>
        <w:tc>
          <w:tcPr>
            <w:tcW w:w="1645" w:type="dxa"/>
          </w:tcPr>
          <w:p w:rsidR="0027069F" w:rsidRPr="00803EBF" w:rsidRDefault="0027069F" w:rsidP="00CC6BA4">
            <w:pPr>
              <w:tabs>
                <w:tab w:val="num" w:pos="1134"/>
              </w:tabs>
              <w:spacing w:after="120"/>
              <w:ind w:left="414" w:hanging="360"/>
              <w:rPr>
                <w:rFonts w:ascii="Tahoma" w:hAnsi="Tahoma"/>
                <w:sz w:val="18"/>
              </w:rPr>
            </w:pPr>
            <w:r w:rsidRPr="00803EBF">
              <w:rPr>
                <w:rFonts w:ascii="Tahoma" w:hAnsi="Tahoma"/>
                <w:sz w:val="18"/>
              </w:rPr>
              <w:tab/>
              <w:t>Obchodní nabídky</w:t>
            </w:r>
          </w:p>
          <w:p w:rsidR="0027069F" w:rsidRPr="00803EBF" w:rsidRDefault="0027069F" w:rsidP="00CC6BA4">
            <w:pPr>
              <w:tabs>
                <w:tab w:val="num" w:pos="1134"/>
              </w:tabs>
              <w:spacing w:after="120"/>
              <w:ind w:left="414" w:hanging="360"/>
              <w:rPr>
                <w:rFonts w:ascii="Tahoma" w:hAnsi="Tahoma"/>
                <w:sz w:val="18"/>
              </w:rPr>
            </w:pPr>
            <w:r w:rsidRPr="00803EBF">
              <w:rPr>
                <w:rFonts w:ascii="Tahoma" w:hAnsi="Tahoma"/>
                <w:sz w:val="18"/>
              </w:rPr>
              <w:tab/>
              <w:t>Obchodní setkání</w:t>
            </w:r>
          </w:p>
          <w:p w:rsidR="0027069F" w:rsidRPr="00803EBF" w:rsidRDefault="0027069F" w:rsidP="00CC6BA4">
            <w:pPr>
              <w:tabs>
                <w:tab w:val="num" w:pos="1134"/>
              </w:tabs>
              <w:spacing w:after="120"/>
              <w:ind w:left="414" w:hanging="360"/>
              <w:rPr>
                <w:rFonts w:ascii="Tahoma" w:hAnsi="Tahoma"/>
                <w:sz w:val="18"/>
              </w:rPr>
            </w:pPr>
            <w:r w:rsidRPr="00803EBF">
              <w:rPr>
                <w:rFonts w:ascii="Tahoma" w:hAnsi="Tahoma"/>
                <w:sz w:val="18"/>
              </w:rPr>
              <w:tab/>
              <w:t>Aktivní programy</w:t>
            </w:r>
          </w:p>
          <w:p w:rsidR="0027069F" w:rsidRPr="00803EBF" w:rsidRDefault="0027069F" w:rsidP="00CC6BA4">
            <w:pPr>
              <w:tabs>
                <w:tab w:val="num" w:pos="1134"/>
              </w:tabs>
              <w:spacing w:after="120"/>
              <w:ind w:left="414" w:hanging="360"/>
              <w:rPr>
                <w:rFonts w:ascii="Tahoma" w:hAnsi="Tahoma"/>
                <w:sz w:val="18"/>
              </w:rPr>
            </w:pPr>
            <w:r w:rsidRPr="00803EBF">
              <w:rPr>
                <w:rFonts w:ascii="Tahoma" w:hAnsi="Tahoma"/>
                <w:sz w:val="18"/>
              </w:rPr>
              <w:tab/>
              <w:t>Vzorky</w:t>
            </w:r>
          </w:p>
          <w:p w:rsidR="0027069F" w:rsidRPr="00803EBF" w:rsidRDefault="0027069F" w:rsidP="00E36146">
            <w:pPr>
              <w:tabs>
                <w:tab w:val="num" w:pos="1134"/>
              </w:tabs>
              <w:spacing w:after="120"/>
              <w:ind w:left="414" w:hanging="360"/>
              <w:jc w:val="left"/>
              <w:rPr>
                <w:rFonts w:ascii="Tahoma" w:hAnsi="Tahoma"/>
                <w:sz w:val="18"/>
              </w:rPr>
            </w:pPr>
            <w:r w:rsidRPr="00803EBF">
              <w:rPr>
                <w:rFonts w:ascii="Tahoma" w:hAnsi="Tahoma"/>
                <w:sz w:val="18"/>
              </w:rPr>
              <w:tab/>
              <w:t>Veletrhy a prodejní výstavy</w:t>
            </w:r>
          </w:p>
          <w:p w:rsidR="0027069F" w:rsidRPr="00803EBF" w:rsidRDefault="0027069F" w:rsidP="00CC6BA4">
            <w:pPr>
              <w:spacing w:after="120"/>
              <w:ind w:left="414" w:hanging="360"/>
              <w:rPr>
                <w:rFonts w:ascii="Tahoma" w:hAnsi="Tahoma"/>
                <w:sz w:val="18"/>
              </w:rPr>
            </w:pPr>
          </w:p>
        </w:tc>
        <w:tc>
          <w:tcPr>
            <w:tcW w:w="1742" w:type="dxa"/>
          </w:tcPr>
          <w:p w:rsidR="0027069F" w:rsidRPr="00803EBF" w:rsidRDefault="0027069F" w:rsidP="00CC6BA4">
            <w:pPr>
              <w:tabs>
                <w:tab w:val="num" w:pos="844"/>
              </w:tabs>
              <w:spacing w:after="120"/>
              <w:ind w:left="371" w:hanging="360"/>
              <w:rPr>
                <w:rFonts w:ascii="Tahoma" w:hAnsi="Tahoma"/>
                <w:sz w:val="18"/>
              </w:rPr>
            </w:pPr>
            <w:r w:rsidRPr="00803EBF">
              <w:rPr>
                <w:rFonts w:ascii="Tahoma" w:hAnsi="Tahoma"/>
                <w:sz w:val="18"/>
              </w:rPr>
              <w:tab/>
              <w:t>Katalogy</w:t>
            </w:r>
          </w:p>
          <w:p w:rsidR="0027069F" w:rsidRPr="00803EBF" w:rsidRDefault="0027069F" w:rsidP="00CC6BA4">
            <w:pPr>
              <w:tabs>
                <w:tab w:val="num" w:pos="844"/>
              </w:tabs>
              <w:spacing w:after="120"/>
              <w:ind w:left="371" w:hanging="360"/>
              <w:rPr>
                <w:rFonts w:ascii="Tahoma" w:hAnsi="Tahoma"/>
                <w:sz w:val="18"/>
              </w:rPr>
            </w:pPr>
            <w:r w:rsidRPr="00803EBF">
              <w:rPr>
                <w:rFonts w:ascii="Tahoma" w:hAnsi="Tahoma"/>
                <w:sz w:val="18"/>
              </w:rPr>
              <w:tab/>
              <w:t>Poštovní zásilky</w:t>
            </w:r>
          </w:p>
          <w:p w:rsidR="0027069F" w:rsidRPr="00803EBF" w:rsidRDefault="0027069F" w:rsidP="00CC6BA4">
            <w:pPr>
              <w:tabs>
                <w:tab w:val="num" w:pos="844"/>
              </w:tabs>
              <w:spacing w:after="120"/>
              <w:ind w:left="371" w:hanging="360"/>
              <w:rPr>
                <w:rFonts w:ascii="Tahoma" w:hAnsi="Tahoma"/>
                <w:sz w:val="18"/>
              </w:rPr>
            </w:pPr>
            <w:r w:rsidRPr="00803EBF">
              <w:rPr>
                <w:rFonts w:ascii="Tahoma" w:hAnsi="Tahoma"/>
                <w:sz w:val="18"/>
              </w:rPr>
              <w:tab/>
              <w:t>Telemarketing</w:t>
            </w:r>
          </w:p>
          <w:p w:rsidR="0027069F" w:rsidRPr="00803EBF" w:rsidRDefault="0027069F" w:rsidP="00CC6BA4">
            <w:pPr>
              <w:tabs>
                <w:tab w:val="num" w:pos="844"/>
              </w:tabs>
              <w:spacing w:after="120"/>
              <w:ind w:left="371" w:hanging="360"/>
              <w:rPr>
                <w:rFonts w:ascii="Tahoma" w:hAnsi="Tahoma"/>
                <w:sz w:val="18"/>
              </w:rPr>
            </w:pPr>
            <w:r w:rsidRPr="00803EBF">
              <w:rPr>
                <w:rFonts w:ascii="Tahoma" w:hAnsi="Tahoma"/>
                <w:sz w:val="18"/>
              </w:rPr>
              <w:tab/>
              <w:t>Elektronické nakupování</w:t>
            </w:r>
          </w:p>
          <w:p w:rsidR="0027069F" w:rsidRPr="00803EBF" w:rsidRDefault="0027069F" w:rsidP="00CC6BA4">
            <w:pPr>
              <w:tabs>
                <w:tab w:val="num" w:pos="844"/>
              </w:tabs>
              <w:spacing w:after="120"/>
              <w:ind w:left="371" w:hanging="360"/>
              <w:rPr>
                <w:rFonts w:ascii="Tahoma" w:hAnsi="Tahoma"/>
                <w:sz w:val="18"/>
              </w:rPr>
            </w:pPr>
            <w:r w:rsidRPr="00803EBF">
              <w:rPr>
                <w:rFonts w:ascii="Tahoma" w:hAnsi="Tahoma"/>
                <w:sz w:val="18"/>
              </w:rPr>
              <w:tab/>
              <w:t>Nakupování prostřednictvím teletextu</w:t>
            </w:r>
          </w:p>
          <w:p w:rsidR="0027069F" w:rsidRPr="00803EBF" w:rsidRDefault="0027069F" w:rsidP="00CC6BA4">
            <w:pPr>
              <w:tabs>
                <w:tab w:val="num" w:pos="844"/>
              </w:tabs>
              <w:spacing w:after="120"/>
              <w:ind w:left="371" w:hanging="360"/>
              <w:rPr>
                <w:rFonts w:ascii="Tahoma" w:hAnsi="Tahoma"/>
                <w:sz w:val="18"/>
              </w:rPr>
            </w:pPr>
            <w:r w:rsidRPr="00803EBF">
              <w:rPr>
                <w:rFonts w:ascii="Tahoma" w:hAnsi="Tahoma"/>
                <w:sz w:val="18"/>
              </w:rPr>
              <w:tab/>
              <w:t>Zasílání informací       e-mailem</w:t>
            </w:r>
          </w:p>
          <w:p w:rsidR="0027069F" w:rsidRPr="00803EBF" w:rsidRDefault="0027069F" w:rsidP="00E36146">
            <w:pPr>
              <w:tabs>
                <w:tab w:val="num" w:pos="844"/>
              </w:tabs>
              <w:spacing w:after="120"/>
              <w:ind w:left="371" w:hanging="360"/>
              <w:jc w:val="left"/>
              <w:rPr>
                <w:rFonts w:ascii="Tahoma" w:hAnsi="Tahoma"/>
                <w:sz w:val="18"/>
              </w:rPr>
            </w:pPr>
            <w:r w:rsidRPr="00803EBF">
              <w:rPr>
                <w:rFonts w:ascii="Tahoma" w:hAnsi="Tahoma"/>
                <w:sz w:val="18"/>
              </w:rPr>
              <w:t xml:space="preserve">    Telefonické rozhovory a vzkazy</w:t>
            </w:r>
          </w:p>
          <w:p w:rsidR="0027069F" w:rsidRPr="00803EBF" w:rsidRDefault="0027069F" w:rsidP="00CC6BA4">
            <w:pPr>
              <w:tabs>
                <w:tab w:val="num" w:pos="844"/>
              </w:tabs>
              <w:spacing w:after="120"/>
              <w:ind w:left="371" w:hanging="360"/>
              <w:rPr>
                <w:rFonts w:ascii="Tahoma" w:hAnsi="Tahoma"/>
                <w:sz w:val="18"/>
              </w:rPr>
            </w:pPr>
          </w:p>
        </w:tc>
      </w:tr>
    </w:tbl>
    <w:p w:rsidR="0027069F" w:rsidRPr="00803EBF" w:rsidRDefault="0027069F" w:rsidP="00C85AE2">
      <w:pPr>
        <w:pStyle w:val="Tabulka"/>
        <w:spacing w:before="120" w:after="240"/>
      </w:pPr>
      <w:r w:rsidRPr="00803EBF">
        <w:t xml:space="preserve">Zdroj: KOTLER, P. (2001). </w:t>
      </w:r>
      <w:r w:rsidRPr="00803EBF">
        <w:rPr>
          <w:i/>
        </w:rPr>
        <w:t>Marketing management.</w:t>
      </w:r>
      <w:r w:rsidRPr="00803EBF">
        <w:t xml:space="preserve"> Str. 542. </w:t>
      </w:r>
    </w:p>
    <w:p w:rsidR="0027069F" w:rsidRPr="00803EBF" w:rsidRDefault="0027069F" w:rsidP="009514EB">
      <w:pPr>
        <w:pStyle w:val="Tabulka-text"/>
      </w:pPr>
    </w:p>
    <w:p w:rsidR="00D6116C" w:rsidRPr="00803EBF" w:rsidRDefault="00D6116C" w:rsidP="009514EB">
      <w:pPr>
        <w:pStyle w:val="Tabulka-text"/>
      </w:pPr>
    </w:p>
    <w:p w:rsidR="00D6116C" w:rsidRPr="00803EBF" w:rsidRDefault="00D6116C" w:rsidP="009514EB">
      <w:pPr>
        <w:pStyle w:val="Tabulka-text"/>
      </w:pPr>
    </w:p>
    <w:p w:rsidR="00624331" w:rsidRPr="00803EBF" w:rsidRDefault="00624331" w:rsidP="00D6116C">
      <w:pPr>
        <w:spacing w:after="0" w:line="240" w:lineRule="auto"/>
        <w:jc w:val="left"/>
        <w:rPr>
          <w:sz w:val="22"/>
          <w:szCs w:val="22"/>
        </w:rPr>
      </w:pPr>
    </w:p>
    <w:p w:rsidR="00D6116C" w:rsidRPr="00803EBF" w:rsidRDefault="00D6116C" w:rsidP="00D6116C">
      <w:pPr>
        <w:spacing w:after="0" w:line="240" w:lineRule="auto"/>
        <w:jc w:val="left"/>
        <w:rPr>
          <w:sz w:val="22"/>
          <w:szCs w:val="22"/>
        </w:rPr>
      </w:pPr>
      <w:r w:rsidRPr="00803EBF">
        <w:rPr>
          <w:sz w:val="22"/>
          <w:szCs w:val="22"/>
        </w:rPr>
        <w:lastRenderedPageBreak/>
        <w:t>Příloha 2 Protikrizov</w:t>
      </w:r>
      <w:r w:rsidR="00C540AA" w:rsidRPr="00803EBF">
        <w:rPr>
          <w:sz w:val="22"/>
          <w:szCs w:val="22"/>
        </w:rPr>
        <w:t>á</w:t>
      </w:r>
      <w:r w:rsidRPr="00803EBF">
        <w:rPr>
          <w:sz w:val="22"/>
          <w:szCs w:val="22"/>
        </w:rPr>
        <w:t xml:space="preserve"> opatření leteckých spole</w:t>
      </w:r>
      <w:r w:rsidR="00113662" w:rsidRPr="00803EBF">
        <w:rPr>
          <w:sz w:val="22"/>
          <w:szCs w:val="22"/>
        </w:rPr>
        <w:t>čností na přelomu let 2008/2009</w:t>
      </w:r>
    </w:p>
    <w:p w:rsidR="00C633BE" w:rsidRPr="00803EBF" w:rsidRDefault="00C633BE" w:rsidP="00D6116C">
      <w:pPr>
        <w:spacing w:after="0" w:line="240" w:lineRule="auto"/>
        <w:jc w:val="left"/>
      </w:pPr>
    </w:p>
    <w:tbl>
      <w:tblPr>
        <w:tblW w:w="8722" w:type="dxa"/>
        <w:tblCellMar>
          <w:left w:w="0" w:type="dxa"/>
          <w:right w:w="0" w:type="dxa"/>
        </w:tblCellMar>
        <w:tblLook w:val="04A0"/>
      </w:tblPr>
      <w:tblGrid>
        <w:gridCol w:w="1901"/>
        <w:gridCol w:w="6821"/>
      </w:tblGrid>
      <w:tr w:rsidR="00D6116C" w:rsidRPr="00803EBF">
        <w:trPr>
          <w:trHeight w:val="364"/>
        </w:trPr>
        <w:tc>
          <w:tcPr>
            <w:tcW w:w="1901"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bottom"/>
          </w:tcPr>
          <w:p w:rsidR="00D6116C" w:rsidRPr="00803EBF" w:rsidRDefault="00D6116C" w:rsidP="00D6116C">
            <w:pPr>
              <w:pStyle w:val="DP-Norml"/>
            </w:pPr>
            <w:r w:rsidRPr="00803EBF">
              <w:rPr>
                <w:b/>
                <w:bCs/>
              </w:rPr>
              <w:t>Společnost</w:t>
            </w:r>
            <w:r w:rsidRPr="00803EBF">
              <w:t xml:space="preserve"> </w:t>
            </w:r>
          </w:p>
        </w:tc>
        <w:tc>
          <w:tcPr>
            <w:tcW w:w="6821"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bottom"/>
          </w:tcPr>
          <w:p w:rsidR="00D6116C" w:rsidRPr="00803EBF" w:rsidRDefault="00D6116C" w:rsidP="00D6116C">
            <w:pPr>
              <w:pStyle w:val="DP-Norml"/>
            </w:pPr>
            <w:r w:rsidRPr="00803EBF">
              <w:rPr>
                <w:b/>
                <w:bCs/>
              </w:rPr>
              <w:t>Opatření</w:t>
            </w:r>
            <w:r w:rsidRPr="00803EBF">
              <w:t xml:space="preserve"> </w:t>
            </w:r>
          </w:p>
        </w:tc>
      </w:tr>
      <w:tr w:rsidR="00D6116C" w:rsidRPr="00803EBF">
        <w:trPr>
          <w:trHeight w:val="646"/>
        </w:trPr>
        <w:tc>
          <w:tcPr>
            <w:tcW w:w="1901"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rsidR="00D6116C" w:rsidRPr="00803EBF" w:rsidRDefault="00D6116C" w:rsidP="00D6116C">
            <w:pPr>
              <w:pStyle w:val="DP-Norml"/>
              <w:jc w:val="left"/>
            </w:pPr>
            <w:r w:rsidRPr="00803EBF">
              <w:rPr>
                <w:b/>
                <w:bCs/>
              </w:rPr>
              <w:t>Air France KLM</w:t>
            </w:r>
          </w:p>
        </w:tc>
        <w:tc>
          <w:tcPr>
            <w:tcW w:w="6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D6116C" w:rsidRPr="00803EBF" w:rsidRDefault="00D6116C" w:rsidP="007649B3">
            <w:pPr>
              <w:pStyle w:val="DP-Norml"/>
              <w:numPr>
                <w:ilvl w:val="0"/>
                <w:numId w:val="15"/>
              </w:numPr>
            </w:pPr>
            <w:r w:rsidRPr="00803EBF">
              <w:t xml:space="preserve"> postupným propouštěním snížit počet zaměstnanců o 3 tisíce (odchody do důchodu atp. již nebudou nahrazovat) </w:t>
            </w:r>
          </w:p>
          <w:p w:rsidR="00D6116C" w:rsidRPr="00803EBF" w:rsidRDefault="00D6116C" w:rsidP="007649B3">
            <w:pPr>
              <w:pStyle w:val="DP-Norml"/>
              <w:numPr>
                <w:ilvl w:val="0"/>
                <w:numId w:val="15"/>
              </w:numPr>
            </w:pPr>
            <w:r w:rsidRPr="00803EBF">
              <w:t xml:space="preserve"> přes léto omezení kapacity o 4,5 % u osobní dopravy a o 11 % u nákladní </w:t>
            </w:r>
          </w:p>
        </w:tc>
      </w:tr>
      <w:tr w:rsidR="00D6116C" w:rsidRPr="00803EBF">
        <w:trPr>
          <w:trHeight w:val="350"/>
        </w:trPr>
        <w:tc>
          <w:tcPr>
            <w:tcW w:w="190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bottom"/>
          </w:tcPr>
          <w:p w:rsidR="00D6116C" w:rsidRPr="00803EBF" w:rsidRDefault="00D6116C" w:rsidP="00D6116C">
            <w:pPr>
              <w:pStyle w:val="DP-Norml"/>
              <w:rPr>
                <w:b/>
              </w:rPr>
            </w:pPr>
            <w:r w:rsidRPr="00803EBF">
              <w:rPr>
                <w:b/>
              </w:rPr>
              <w:t>Austrian Airlines</w:t>
            </w:r>
          </w:p>
        </w:tc>
        <w:tc>
          <w:tcPr>
            <w:tcW w:w="6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D6116C" w:rsidRPr="00803EBF" w:rsidRDefault="00D6116C" w:rsidP="007649B3">
            <w:pPr>
              <w:pStyle w:val="DP-Norml"/>
              <w:numPr>
                <w:ilvl w:val="0"/>
                <w:numId w:val="20"/>
              </w:numPr>
            </w:pPr>
            <w:r w:rsidRPr="00803EBF">
              <w:t xml:space="preserve">v následujících letech úspora mzdových nákladů minimálně o 5 % </w:t>
            </w:r>
          </w:p>
        </w:tc>
      </w:tr>
      <w:tr w:rsidR="00D6116C" w:rsidRPr="00803EBF">
        <w:trPr>
          <w:trHeight w:val="2135"/>
        </w:trPr>
        <w:tc>
          <w:tcPr>
            <w:tcW w:w="1901"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rsidR="00D6116C" w:rsidRPr="00803EBF" w:rsidRDefault="00D6116C" w:rsidP="00D6116C">
            <w:pPr>
              <w:pStyle w:val="DP-Norml"/>
              <w:jc w:val="left"/>
            </w:pPr>
            <w:r w:rsidRPr="00803EBF">
              <w:rPr>
                <w:b/>
                <w:bCs/>
              </w:rPr>
              <w:t>British Airways</w:t>
            </w:r>
          </w:p>
        </w:tc>
        <w:tc>
          <w:tcPr>
            <w:tcW w:w="6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D6116C" w:rsidRPr="00803EBF" w:rsidRDefault="00D6116C" w:rsidP="007649B3">
            <w:pPr>
              <w:pStyle w:val="DP-Norml"/>
              <w:numPr>
                <w:ilvl w:val="0"/>
                <w:numId w:val="16"/>
              </w:numPr>
            </w:pPr>
            <w:r w:rsidRPr="00803EBF">
              <w:t>žádá o další půjčky až za miliardu USD</w:t>
            </w:r>
          </w:p>
          <w:p w:rsidR="00D6116C" w:rsidRPr="00803EBF" w:rsidRDefault="00D6116C" w:rsidP="007649B3">
            <w:pPr>
              <w:pStyle w:val="DP-Norml"/>
              <w:numPr>
                <w:ilvl w:val="0"/>
                <w:numId w:val="16"/>
              </w:numPr>
            </w:pPr>
            <w:r w:rsidRPr="00803EBF">
              <w:t xml:space="preserve">výzva zaměstnancům, aby měsíc pracovali bez nároku na </w:t>
            </w:r>
            <w:r w:rsidR="00C540AA" w:rsidRPr="00803EBF">
              <w:t xml:space="preserve">  </w:t>
            </w:r>
            <w:r w:rsidRPr="00803EBF">
              <w:t>mzdu: cca 800 zaměstnanců souhlas</w:t>
            </w:r>
          </w:p>
          <w:p w:rsidR="00D6116C" w:rsidRPr="00803EBF" w:rsidRDefault="00D6116C" w:rsidP="007649B3">
            <w:pPr>
              <w:pStyle w:val="DP-Norml"/>
              <w:numPr>
                <w:ilvl w:val="0"/>
                <w:numId w:val="16"/>
              </w:numPr>
            </w:pPr>
            <w:r w:rsidRPr="00803EBF">
              <w:t>dohody o plošném snížení mezd: cca 7000 zaměstnanců souhlas</w:t>
            </w:r>
            <w:r w:rsidR="00753118" w:rsidRPr="00803EBF">
              <w:t>í</w:t>
            </w:r>
            <w:r w:rsidRPr="00803EBF">
              <w:t xml:space="preserve"> s dočasným snížením mezd</w:t>
            </w:r>
          </w:p>
          <w:p w:rsidR="00D6116C" w:rsidRPr="00803EBF" w:rsidRDefault="00D6116C" w:rsidP="007649B3">
            <w:pPr>
              <w:pStyle w:val="DP-Norml"/>
              <w:numPr>
                <w:ilvl w:val="0"/>
                <w:numId w:val="16"/>
              </w:numPr>
            </w:pPr>
            <w:r w:rsidRPr="00803EBF">
              <w:t>úspora přibližně 10 milionů liber</w:t>
            </w:r>
          </w:p>
          <w:p w:rsidR="00D6116C" w:rsidRPr="00803EBF" w:rsidRDefault="00D6116C" w:rsidP="007649B3">
            <w:pPr>
              <w:pStyle w:val="DP-Norml"/>
              <w:numPr>
                <w:ilvl w:val="0"/>
                <w:numId w:val="16"/>
              </w:numPr>
            </w:pPr>
            <w:r w:rsidRPr="00803EBF">
              <w:t xml:space="preserve">plán propustit až 5 tisíc zaměstnanců a zmrazit platy poz. personálu a obsluhy letadel na </w:t>
            </w:r>
            <w:r w:rsidR="00753118" w:rsidRPr="00803EBF">
              <w:t xml:space="preserve">dobu </w:t>
            </w:r>
            <w:r w:rsidRPr="00803EBF">
              <w:t xml:space="preserve">2 </w:t>
            </w:r>
            <w:r w:rsidR="00753118" w:rsidRPr="00803EBF">
              <w:t>let.</w:t>
            </w:r>
          </w:p>
          <w:p w:rsidR="00D6116C" w:rsidRPr="00803EBF" w:rsidRDefault="00D6116C" w:rsidP="007649B3">
            <w:pPr>
              <w:pStyle w:val="DP-Norml"/>
              <w:numPr>
                <w:ilvl w:val="0"/>
                <w:numId w:val="16"/>
              </w:numPr>
            </w:pPr>
            <w:r w:rsidRPr="00803EBF">
              <w:t>piloti souhlasí se snížením mezd o 2,6 % výměnou za akcie společnosti</w:t>
            </w:r>
          </w:p>
          <w:p w:rsidR="00D6116C" w:rsidRPr="00803EBF" w:rsidRDefault="00D6116C" w:rsidP="007649B3">
            <w:pPr>
              <w:pStyle w:val="DP-Norml"/>
              <w:numPr>
                <w:ilvl w:val="0"/>
                <w:numId w:val="16"/>
              </w:numPr>
            </w:pPr>
            <w:r w:rsidRPr="00803EBF">
              <w:t>Asociace pilotů britských let. společností (BALPA) souhlasila poměrem 9:1</w:t>
            </w:r>
          </w:p>
          <w:p w:rsidR="00D6116C" w:rsidRPr="00803EBF" w:rsidRDefault="00D6116C" w:rsidP="007649B3">
            <w:pPr>
              <w:pStyle w:val="DP-Norml"/>
              <w:numPr>
                <w:ilvl w:val="0"/>
                <w:numId w:val="16"/>
              </w:numPr>
            </w:pPr>
            <w:r w:rsidRPr="00803EBF">
              <w:t>kromě platů se pilotům až o 20 % sníží i některé další příspěvky</w:t>
            </w:r>
          </w:p>
          <w:p w:rsidR="00D6116C" w:rsidRPr="00803EBF" w:rsidRDefault="00D6116C" w:rsidP="007649B3">
            <w:pPr>
              <w:pStyle w:val="DP-Norml"/>
              <w:numPr>
                <w:ilvl w:val="0"/>
                <w:numId w:val="16"/>
              </w:numPr>
            </w:pPr>
            <w:r w:rsidRPr="00803EBF">
              <w:t>dohoda s piloty je součástí balíčku opatření, kter</w:t>
            </w:r>
            <w:r w:rsidR="00753118" w:rsidRPr="00803EBF">
              <w:t>é</w:t>
            </w:r>
            <w:r w:rsidRPr="00803EBF">
              <w:t xml:space="preserve"> mají ušetřit </w:t>
            </w:r>
            <w:smartTag w:uri="urn:schemas-microsoft-com:office:smarttags" w:element="metricconverter">
              <w:smartTagPr>
                <w:attr w:name="ProductID" w:val="26 mil"/>
              </w:smartTagPr>
              <w:r w:rsidRPr="00803EBF">
                <w:t>26 mil</w:t>
              </w:r>
            </w:smartTag>
            <w:r w:rsidRPr="00803EBF">
              <w:t>. liber (cca 783,6 milionů Kč)</w:t>
            </w:r>
          </w:p>
          <w:p w:rsidR="00D6116C" w:rsidRPr="00803EBF" w:rsidRDefault="00D6116C" w:rsidP="007649B3">
            <w:pPr>
              <w:pStyle w:val="DP-Norml"/>
              <w:numPr>
                <w:ilvl w:val="0"/>
                <w:numId w:val="16"/>
              </w:numPr>
            </w:pPr>
            <w:r w:rsidRPr="00803EBF">
              <w:t>společnost plánuje zrušit 3700 pracovních míst</w:t>
            </w:r>
          </w:p>
          <w:p w:rsidR="00D6116C" w:rsidRPr="00803EBF" w:rsidRDefault="00D6116C" w:rsidP="007649B3">
            <w:pPr>
              <w:pStyle w:val="DP-Norml"/>
              <w:numPr>
                <w:ilvl w:val="0"/>
                <w:numId w:val="16"/>
              </w:numPr>
            </w:pPr>
            <w:r w:rsidRPr="00803EBF">
              <w:t xml:space="preserve">žádné jídlo a pití na krátkých letech zdarma, roční úspora až 22 milionů GBP (cca 651 milionů Kč) </w:t>
            </w:r>
          </w:p>
        </w:tc>
      </w:tr>
      <w:tr w:rsidR="00D6116C" w:rsidRPr="00803EBF">
        <w:trPr>
          <w:trHeight w:val="862"/>
        </w:trPr>
        <w:tc>
          <w:tcPr>
            <w:tcW w:w="1901"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rsidR="00D6116C" w:rsidRPr="00803EBF" w:rsidRDefault="00D6116C" w:rsidP="00D6116C">
            <w:pPr>
              <w:pStyle w:val="DP-Norml"/>
              <w:jc w:val="left"/>
            </w:pPr>
            <w:r w:rsidRPr="00803EBF">
              <w:rPr>
                <w:b/>
                <w:bCs/>
              </w:rPr>
              <w:t>Aeroflot</w:t>
            </w:r>
          </w:p>
        </w:tc>
        <w:tc>
          <w:tcPr>
            <w:tcW w:w="6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D6116C" w:rsidRPr="00803EBF" w:rsidRDefault="00D6116C" w:rsidP="007649B3">
            <w:pPr>
              <w:pStyle w:val="DP-Norml"/>
              <w:numPr>
                <w:ilvl w:val="0"/>
                <w:numId w:val="17"/>
              </w:numPr>
            </w:pPr>
            <w:r w:rsidRPr="00803EBF">
              <w:t xml:space="preserve">výrazné škrty </w:t>
            </w:r>
          </w:p>
          <w:p w:rsidR="00D6116C" w:rsidRPr="00803EBF" w:rsidRDefault="00D6116C" w:rsidP="007649B3">
            <w:pPr>
              <w:pStyle w:val="DP-Norml"/>
              <w:numPr>
                <w:ilvl w:val="0"/>
                <w:numId w:val="17"/>
              </w:numPr>
            </w:pPr>
            <w:r w:rsidRPr="00803EBF">
              <w:t>propustí až šest tisíc lidí a zúží vedení na polovinu</w:t>
            </w:r>
          </w:p>
          <w:p w:rsidR="00D6116C" w:rsidRPr="00803EBF" w:rsidRDefault="00D6116C" w:rsidP="007649B3">
            <w:pPr>
              <w:pStyle w:val="DP-Norml"/>
              <w:numPr>
                <w:ilvl w:val="0"/>
                <w:numId w:val="17"/>
              </w:numPr>
            </w:pPr>
            <w:r w:rsidRPr="00803EBF">
              <w:t xml:space="preserve">ztráty kompenzují přeletové poplatky nad územím Ruska,    </w:t>
            </w:r>
            <w:r w:rsidR="00D035A4" w:rsidRPr="00803EBF">
              <w:t xml:space="preserve"> </w:t>
            </w:r>
            <w:r w:rsidRPr="00803EBF">
              <w:t>monopol ale ruské úřady letos zrušily</w:t>
            </w:r>
          </w:p>
          <w:p w:rsidR="00D6116C" w:rsidRPr="00803EBF" w:rsidRDefault="00D6116C" w:rsidP="007649B3">
            <w:pPr>
              <w:pStyle w:val="DP-Norml"/>
              <w:numPr>
                <w:ilvl w:val="0"/>
                <w:numId w:val="17"/>
              </w:numPr>
            </w:pPr>
            <w:r w:rsidRPr="00803EBF">
              <w:t xml:space="preserve">dceřiným regionálním aerolinkám Aeroflot-Nord a Aeroflot-Don hrozí bankrot </w:t>
            </w:r>
          </w:p>
        </w:tc>
      </w:tr>
      <w:tr w:rsidR="00D6116C" w:rsidRPr="00803EBF">
        <w:trPr>
          <w:trHeight w:val="317"/>
        </w:trPr>
        <w:tc>
          <w:tcPr>
            <w:tcW w:w="1901"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bottom"/>
          </w:tcPr>
          <w:p w:rsidR="00D6116C" w:rsidRPr="00803EBF" w:rsidRDefault="00D6116C" w:rsidP="00D6116C">
            <w:pPr>
              <w:pStyle w:val="DP-Norml"/>
            </w:pPr>
            <w:r w:rsidRPr="00803EBF">
              <w:rPr>
                <w:b/>
                <w:bCs/>
              </w:rPr>
              <w:t>United Airlines</w:t>
            </w:r>
            <w:r w:rsidRPr="00803EBF">
              <w:t xml:space="preserve"> </w:t>
            </w:r>
          </w:p>
        </w:tc>
        <w:tc>
          <w:tcPr>
            <w:tcW w:w="6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D6116C" w:rsidRPr="00803EBF" w:rsidRDefault="00D6116C" w:rsidP="007649B3">
            <w:pPr>
              <w:pStyle w:val="DP-Norml"/>
              <w:numPr>
                <w:ilvl w:val="0"/>
                <w:numId w:val="18"/>
              </w:numPr>
            </w:pPr>
            <w:r w:rsidRPr="00803EBF">
              <w:t xml:space="preserve">letos propustí 600 letušek a stewardů </w:t>
            </w:r>
          </w:p>
        </w:tc>
      </w:tr>
      <w:tr w:rsidR="00D6116C" w:rsidRPr="00803EBF">
        <w:trPr>
          <w:trHeight w:val="862"/>
        </w:trPr>
        <w:tc>
          <w:tcPr>
            <w:tcW w:w="1901"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rsidR="00D6116C" w:rsidRPr="00803EBF" w:rsidRDefault="00D6116C" w:rsidP="00D6116C">
            <w:pPr>
              <w:pStyle w:val="DP-Norml"/>
              <w:jc w:val="left"/>
            </w:pPr>
            <w:r w:rsidRPr="00803EBF">
              <w:rPr>
                <w:b/>
                <w:bCs/>
              </w:rPr>
              <w:t>Lufthansa</w:t>
            </w:r>
            <w:r w:rsidRPr="00803EBF">
              <w:t xml:space="preserve"> </w:t>
            </w:r>
          </w:p>
        </w:tc>
        <w:tc>
          <w:tcPr>
            <w:tcW w:w="6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D6116C" w:rsidRPr="00803EBF" w:rsidRDefault="00D6116C" w:rsidP="007649B3">
            <w:pPr>
              <w:pStyle w:val="DP-Norml"/>
              <w:numPr>
                <w:ilvl w:val="0"/>
                <w:numId w:val="19"/>
              </w:numPr>
            </w:pPr>
            <w:r w:rsidRPr="00803EBF">
              <w:t xml:space="preserve">do konce roku 2011 Lufthansa plánuje snížit náklady o 1 miliardu EUR </w:t>
            </w:r>
          </w:p>
          <w:p w:rsidR="00D6116C" w:rsidRPr="00803EBF" w:rsidRDefault="00D6116C" w:rsidP="007649B3">
            <w:pPr>
              <w:pStyle w:val="DP-Norml"/>
              <w:numPr>
                <w:ilvl w:val="0"/>
                <w:numId w:val="19"/>
              </w:numPr>
            </w:pPr>
            <w:r w:rsidRPr="00803EBF">
              <w:t>letos vyřadit z provozu 25 letadel</w:t>
            </w:r>
          </w:p>
          <w:p w:rsidR="00D6116C" w:rsidRPr="00803EBF" w:rsidRDefault="00D6116C" w:rsidP="007649B3">
            <w:pPr>
              <w:pStyle w:val="DP-Norml"/>
              <w:numPr>
                <w:ilvl w:val="0"/>
                <w:numId w:val="19"/>
              </w:numPr>
            </w:pPr>
            <w:r w:rsidRPr="00803EBF">
              <w:t>propustí zhruba 20 % ze svých 2 000 administrativních zaměstnanců v divizi osobní letecké dopravy</w:t>
            </w:r>
          </w:p>
          <w:p w:rsidR="00D6116C" w:rsidRPr="00803EBF" w:rsidRDefault="00D6116C" w:rsidP="007649B3">
            <w:pPr>
              <w:pStyle w:val="DP-Norml"/>
              <w:numPr>
                <w:ilvl w:val="0"/>
                <w:numId w:val="19"/>
              </w:numPr>
            </w:pPr>
            <w:r w:rsidRPr="00803EBF">
              <w:t xml:space="preserve">odloží objednávky na některá letadla z příštího roku na pozdější dobu </w:t>
            </w:r>
          </w:p>
        </w:tc>
      </w:tr>
    </w:tbl>
    <w:p w:rsidR="00D6116C" w:rsidRPr="00803EBF" w:rsidRDefault="00D6116C" w:rsidP="00D6116C">
      <w:pPr>
        <w:pStyle w:val="DP-Norml"/>
        <w:rPr>
          <w:sz w:val="22"/>
          <w:szCs w:val="22"/>
        </w:rPr>
      </w:pPr>
      <w:r w:rsidRPr="00803EBF">
        <w:rPr>
          <w:sz w:val="22"/>
          <w:szCs w:val="22"/>
        </w:rPr>
        <w:t>Zdroj: ČSA</w:t>
      </w:r>
      <w:r w:rsidR="00AC109E">
        <w:rPr>
          <w:sz w:val="22"/>
          <w:szCs w:val="22"/>
        </w:rPr>
        <w:t xml:space="preserve"> (vlastní úprava)</w:t>
      </w:r>
      <w:r w:rsidR="003D0335" w:rsidRPr="00803EBF">
        <w:rPr>
          <w:sz w:val="22"/>
          <w:szCs w:val="22"/>
        </w:rPr>
        <w:t>.</w:t>
      </w:r>
    </w:p>
    <w:p w:rsidR="00C633BE" w:rsidRPr="00803EBF" w:rsidRDefault="00C633BE" w:rsidP="00C633BE">
      <w:pPr>
        <w:spacing w:after="0" w:line="240" w:lineRule="auto"/>
        <w:jc w:val="left"/>
      </w:pPr>
    </w:p>
    <w:p w:rsidR="00D86BC4" w:rsidRPr="00803EBF" w:rsidRDefault="00D86BC4" w:rsidP="00D86BC4">
      <w:pPr>
        <w:spacing w:after="0" w:line="240" w:lineRule="auto"/>
        <w:jc w:val="left"/>
        <w:rPr>
          <w:sz w:val="22"/>
        </w:rPr>
      </w:pPr>
      <w:r w:rsidRPr="00803EBF">
        <w:t xml:space="preserve">Příloha 3 Dotazník   </w:t>
      </w:r>
    </w:p>
    <w:p w:rsidR="00D86BC4" w:rsidRPr="00803EBF" w:rsidRDefault="00D86BC4" w:rsidP="00D86BC4">
      <w:pPr>
        <w:pStyle w:val="Tabulka-text"/>
      </w:pPr>
    </w:p>
    <w:p w:rsidR="00D86BC4" w:rsidRPr="00803EBF" w:rsidRDefault="00D86BC4" w:rsidP="00D86BC4">
      <w:pPr>
        <w:jc w:val="center"/>
        <w:rPr>
          <w:b/>
        </w:rPr>
      </w:pPr>
      <w:r w:rsidRPr="00803EBF">
        <w:rPr>
          <w:b/>
        </w:rPr>
        <w:t xml:space="preserve">DOTAZNÍK </w:t>
      </w:r>
    </w:p>
    <w:p w:rsidR="00D86BC4" w:rsidRPr="00803EBF" w:rsidRDefault="00D86BC4" w:rsidP="00D86BC4">
      <w:r w:rsidRPr="00803EBF">
        <w:t>Datum dotazování</w:t>
      </w:r>
    </w:p>
    <w:p w:rsidR="00D86BC4" w:rsidRPr="00803EBF" w:rsidRDefault="00D86BC4" w:rsidP="00D86BC4">
      <w:r w:rsidRPr="00803EBF">
        <w:t>Jméno a příjmení</w:t>
      </w:r>
    </w:p>
    <w:p w:rsidR="00D86BC4" w:rsidRPr="00803EBF" w:rsidRDefault="00D86BC4" w:rsidP="00D86BC4">
      <w:r w:rsidRPr="00803EBF">
        <w:t>Adresa bydliště</w:t>
      </w:r>
    </w:p>
    <w:p w:rsidR="00D86BC4" w:rsidRPr="00803EBF" w:rsidRDefault="00D86BC4" w:rsidP="00D86BC4">
      <w:r w:rsidRPr="00803EBF">
        <w:t>Věk</w:t>
      </w:r>
    </w:p>
    <w:p w:rsidR="00D86BC4" w:rsidRPr="00803EBF" w:rsidRDefault="00D86BC4" w:rsidP="00D86BC4">
      <w:r w:rsidRPr="00803EBF">
        <w:t xml:space="preserve">Dobrý den, jmenuji se Lenka Hučíková, jsem studentkou Vysoké škole ekonomie a managementu a ráda bych Vám položila 7 krátkých otázek, týkajících se letecké dopravy. Odpovědi na otázky budou sloužit jako podklad k výsledkům výzkumu pro moji bakalářskou práci. Vaše osobní data nebudou nikde dál prezentována. Předem děkuji za Váš čas. </w:t>
      </w:r>
    </w:p>
    <w:p w:rsidR="00D86BC4" w:rsidRPr="00803EBF" w:rsidRDefault="00D86BC4" w:rsidP="00D86BC4">
      <w:pPr>
        <w:rPr>
          <w:i/>
        </w:rPr>
      </w:pPr>
      <w:r w:rsidRPr="00803EBF">
        <w:rPr>
          <w:i/>
        </w:rPr>
        <w:t>Celkem odpovědělo 92 ze 100 oslovených.</w:t>
      </w:r>
    </w:p>
    <w:p w:rsidR="00D86BC4" w:rsidRPr="00803EBF" w:rsidRDefault="00D86BC4" w:rsidP="00D86BC4">
      <w:pPr>
        <w:numPr>
          <w:ilvl w:val="0"/>
          <w:numId w:val="26"/>
        </w:numPr>
        <w:spacing w:after="0"/>
        <w:ind w:left="360"/>
      </w:pPr>
      <w:r w:rsidRPr="00803EBF">
        <w:t>Létáte Vy nebo Vaši rodinní příslušníci do zahraničí (min 1x ročně např.: na  dovolenou)?</w:t>
      </w:r>
    </w:p>
    <w:p w:rsidR="00D86BC4" w:rsidRPr="00803EBF" w:rsidRDefault="00D86BC4" w:rsidP="00D86BC4">
      <w:pPr>
        <w:spacing w:after="0"/>
        <w:ind w:left="357"/>
        <w:rPr>
          <w:b/>
        </w:rPr>
      </w:pPr>
      <w:r w:rsidRPr="00803EBF">
        <w:tab/>
      </w:r>
      <w:r w:rsidRPr="00803EBF">
        <w:rPr>
          <w:b/>
        </w:rPr>
        <w:t xml:space="preserve">ANO: 75      </w:t>
      </w:r>
      <w:r w:rsidRPr="00803EBF">
        <w:rPr>
          <w:b/>
        </w:rPr>
        <w:tab/>
        <w:t xml:space="preserve">        </w:t>
      </w:r>
      <w:r w:rsidRPr="00803EBF">
        <w:rPr>
          <w:b/>
        </w:rPr>
        <w:tab/>
      </w:r>
      <w:r w:rsidRPr="00803EBF">
        <w:rPr>
          <w:b/>
        </w:rPr>
        <w:tab/>
      </w:r>
      <w:r w:rsidRPr="00803EBF">
        <w:rPr>
          <w:b/>
        </w:rPr>
        <w:tab/>
        <w:t xml:space="preserve">             </w:t>
      </w:r>
      <w:r w:rsidRPr="00803EBF">
        <w:rPr>
          <w:b/>
        </w:rPr>
        <w:tab/>
      </w:r>
      <w:r w:rsidRPr="00803EBF">
        <w:rPr>
          <w:b/>
        </w:rPr>
        <w:tab/>
        <w:t xml:space="preserve"> </w:t>
      </w:r>
    </w:p>
    <w:p w:rsidR="00D86BC4" w:rsidRPr="00803EBF" w:rsidRDefault="00D86BC4" w:rsidP="00D86BC4">
      <w:pPr>
        <w:spacing w:after="0"/>
        <w:ind w:left="357" w:firstLine="352"/>
      </w:pPr>
      <w:r w:rsidRPr="00803EBF">
        <w:t>Jak často?</w:t>
      </w:r>
    </w:p>
    <w:p w:rsidR="00D86BC4" w:rsidRPr="00803EBF" w:rsidRDefault="00D86BC4" w:rsidP="00D86BC4">
      <w:pPr>
        <w:spacing w:after="0"/>
        <w:ind w:left="1061"/>
      </w:pPr>
      <w:r w:rsidRPr="00803EBF">
        <w:t>a/ méně než 2x ročně</w:t>
      </w:r>
      <w:r w:rsidRPr="00803EBF">
        <w:tab/>
        <w:t>49</w:t>
      </w:r>
      <w:r w:rsidRPr="00803EBF">
        <w:tab/>
        <w:t xml:space="preserve">     </w:t>
      </w:r>
      <w:r w:rsidRPr="00803EBF">
        <w:tab/>
      </w:r>
    </w:p>
    <w:p w:rsidR="00D86BC4" w:rsidRPr="00803EBF" w:rsidRDefault="00D86BC4" w:rsidP="00D86BC4">
      <w:pPr>
        <w:spacing w:after="0"/>
        <w:ind w:left="704" w:firstLine="357"/>
        <w:rPr>
          <w:b/>
        </w:rPr>
      </w:pPr>
      <w:r w:rsidRPr="00803EBF">
        <w:t>b/ alespoň 2x ročně</w:t>
      </w:r>
      <w:r w:rsidRPr="00803EBF">
        <w:tab/>
        <w:t xml:space="preserve">23               </w:t>
      </w:r>
      <w:r w:rsidRPr="00803EBF">
        <w:tab/>
      </w:r>
    </w:p>
    <w:p w:rsidR="00D86BC4" w:rsidRPr="00803EBF" w:rsidRDefault="00D86BC4" w:rsidP="00D86BC4">
      <w:pPr>
        <w:spacing w:after="0"/>
        <w:ind w:left="704" w:firstLine="357"/>
      </w:pPr>
      <w:r w:rsidRPr="00803EBF">
        <w:t>c/alespoň 1x měsíčně</w:t>
      </w:r>
      <w:r w:rsidRPr="00803EBF">
        <w:tab/>
        <w:t>3</w:t>
      </w:r>
      <w:r w:rsidRPr="00803EBF">
        <w:tab/>
      </w:r>
      <w:r w:rsidRPr="00803EBF">
        <w:tab/>
      </w:r>
    </w:p>
    <w:p w:rsidR="00D86BC4" w:rsidRPr="00803EBF" w:rsidRDefault="00D86BC4" w:rsidP="00D86BC4">
      <w:pPr>
        <w:spacing w:after="0"/>
        <w:ind w:left="357" w:firstLine="352"/>
      </w:pPr>
      <w:r w:rsidRPr="00803EBF">
        <w:t xml:space="preserve">Za jakým účelem? </w:t>
      </w:r>
    </w:p>
    <w:p w:rsidR="00D86BC4" w:rsidRPr="00803EBF" w:rsidRDefault="00D86BC4" w:rsidP="00D86BC4">
      <w:pPr>
        <w:spacing w:after="0"/>
        <w:ind w:left="1080"/>
      </w:pPr>
      <w:r w:rsidRPr="00803EBF">
        <w:t xml:space="preserve">a/ obchodní/služební cesty   </w:t>
      </w:r>
      <w:r w:rsidRPr="00803EBF">
        <w:tab/>
        <w:t>8</w:t>
      </w:r>
      <w:r w:rsidRPr="00803EBF">
        <w:tab/>
      </w:r>
    </w:p>
    <w:p w:rsidR="00D86BC4" w:rsidRPr="00803EBF" w:rsidRDefault="00D86BC4" w:rsidP="00D86BC4">
      <w:pPr>
        <w:spacing w:after="0"/>
        <w:ind w:left="1080"/>
      </w:pPr>
      <w:r w:rsidRPr="00803EBF">
        <w:t xml:space="preserve">b/ dovolená/poznávání      </w:t>
      </w:r>
      <w:r w:rsidRPr="00803EBF">
        <w:tab/>
        <w:t>65</w:t>
      </w:r>
      <w:r w:rsidRPr="00803EBF">
        <w:tab/>
        <w:t xml:space="preserve">  </w:t>
      </w:r>
      <w:r w:rsidRPr="00803EBF">
        <w:tab/>
      </w:r>
      <w:r w:rsidRPr="00803EBF">
        <w:tab/>
      </w:r>
    </w:p>
    <w:p w:rsidR="00D86BC4" w:rsidRPr="00803EBF" w:rsidRDefault="00D86BC4" w:rsidP="00D86BC4">
      <w:pPr>
        <w:spacing w:after="0"/>
        <w:ind w:left="1080"/>
      </w:pPr>
      <w:r w:rsidRPr="00803EBF">
        <w:t>c/ jiný účel cesty</w:t>
      </w:r>
      <w:r w:rsidRPr="00803EBF">
        <w:rPr>
          <w:b/>
        </w:rPr>
        <w:tab/>
      </w:r>
      <w:r w:rsidRPr="00803EBF">
        <w:rPr>
          <w:b/>
        </w:rPr>
        <w:tab/>
      </w:r>
      <w:r w:rsidRPr="00803EBF">
        <w:rPr>
          <w:b/>
        </w:rPr>
        <w:tab/>
      </w:r>
      <w:r w:rsidRPr="00803EBF">
        <w:t>2</w:t>
      </w:r>
      <w:r w:rsidRPr="00803EBF">
        <w:rPr>
          <w:b/>
        </w:rPr>
        <w:tab/>
      </w:r>
      <w:r w:rsidRPr="00803EBF">
        <w:rPr>
          <w:b/>
        </w:rPr>
        <w:tab/>
      </w:r>
      <w:r w:rsidRPr="00803EBF">
        <w:t>popiš: za rodinou</w:t>
      </w:r>
    </w:p>
    <w:p w:rsidR="00D86BC4" w:rsidRPr="00803EBF" w:rsidRDefault="00D86BC4" w:rsidP="00D86BC4">
      <w:pPr>
        <w:spacing w:after="0"/>
        <w:ind w:left="360" w:firstLine="360"/>
        <w:rPr>
          <w:b/>
        </w:rPr>
      </w:pPr>
      <w:r w:rsidRPr="00803EBF">
        <w:rPr>
          <w:b/>
        </w:rPr>
        <w:t>NE: 17</w:t>
      </w:r>
    </w:p>
    <w:p w:rsidR="00D86BC4" w:rsidRPr="00803EBF" w:rsidRDefault="00D86BC4" w:rsidP="00D86BC4">
      <w:pPr>
        <w:spacing w:after="0"/>
      </w:pPr>
    </w:p>
    <w:p w:rsidR="00D86BC4" w:rsidRPr="00803EBF" w:rsidRDefault="00D86BC4" w:rsidP="00D86BC4">
      <w:pPr>
        <w:spacing w:after="0"/>
      </w:pPr>
    </w:p>
    <w:p w:rsidR="00D86BC4" w:rsidRPr="00803EBF" w:rsidRDefault="00D86BC4" w:rsidP="00D86BC4">
      <w:pPr>
        <w:spacing w:after="0"/>
      </w:pPr>
    </w:p>
    <w:p w:rsidR="00D86BC4" w:rsidRPr="00803EBF" w:rsidRDefault="00D86BC4" w:rsidP="00D86BC4">
      <w:pPr>
        <w:spacing w:after="0"/>
        <w:ind w:left="720"/>
      </w:pPr>
    </w:p>
    <w:p w:rsidR="00D86BC4" w:rsidRPr="00803EBF" w:rsidRDefault="00D86BC4" w:rsidP="00D86BC4">
      <w:pPr>
        <w:numPr>
          <w:ilvl w:val="0"/>
          <w:numId w:val="26"/>
        </w:numPr>
        <w:spacing w:after="0"/>
      </w:pPr>
      <w:r w:rsidRPr="00803EBF">
        <w:t>Podle čeho si vybíráte přepravce (leteckou společnost)?</w:t>
      </w:r>
    </w:p>
    <w:p w:rsidR="00D86BC4" w:rsidRPr="00803EBF" w:rsidRDefault="00D86BC4" w:rsidP="00D86BC4">
      <w:pPr>
        <w:spacing w:after="0"/>
        <w:ind w:left="1080"/>
      </w:pPr>
      <w:r w:rsidRPr="00803EBF">
        <w:t xml:space="preserve">a/ kvality a spolehlivosti </w:t>
      </w:r>
      <w:r w:rsidRPr="00803EBF">
        <w:tab/>
      </w:r>
      <w:r w:rsidRPr="00803EBF">
        <w:tab/>
      </w:r>
      <w:r w:rsidRPr="00803EBF">
        <w:tab/>
        <w:t xml:space="preserve"> </w:t>
      </w:r>
      <w:r w:rsidRPr="00803EBF">
        <w:tab/>
        <w:t>55</w:t>
      </w:r>
    </w:p>
    <w:p w:rsidR="00D86BC4" w:rsidRPr="00803EBF" w:rsidRDefault="00D86BC4" w:rsidP="00D86BC4">
      <w:pPr>
        <w:spacing w:after="0"/>
        <w:ind w:left="371" w:firstLine="709"/>
      </w:pPr>
      <w:r w:rsidRPr="00803EBF">
        <w:t>b/ podle časů odletu a příletu</w:t>
      </w:r>
      <w:r w:rsidRPr="00803EBF">
        <w:tab/>
      </w:r>
      <w:r w:rsidRPr="00803EBF">
        <w:tab/>
      </w:r>
      <w:r w:rsidRPr="00803EBF">
        <w:tab/>
        <w:t>8</w:t>
      </w:r>
    </w:p>
    <w:p w:rsidR="00D86BC4" w:rsidRPr="00803EBF" w:rsidRDefault="00D86BC4" w:rsidP="00D86BC4">
      <w:pPr>
        <w:spacing w:after="0"/>
        <w:ind w:left="720" w:firstLine="360"/>
      </w:pPr>
      <w:r w:rsidRPr="00803EBF">
        <w:t>c/ bezpečnosti</w:t>
      </w:r>
      <w:r w:rsidRPr="00803EBF">
        <w:tab/>
      </w:r>
      <w:r w:rsidRPr="00803EBF">
        <w:tab/>
      </w:r>
      <w:r w:rsidRPr="00803EBF">
        <w:tab/>
      </w:r>
      <w:r w:rsidRPr="00803EBF">
        <w:tab/>
      </w:r>
      <w:r w:rsidRPr="00803EBF">
        <w:tab/>
        <w:t>4</w:t>
      </w:r>
    </w:p>
    <w:p w:rsidR="00D86BC4" w:rsidRPr="00803EBF" w:rsidRDefault="00D86BC4" w:rsidP="00D86BC4">
      <w:pPr>
        <w:spacing w:after="0"/>
        <w:ind w:left="720" w:firstLine="360"/>
      </w:pPr>
      <w:r w:rsidRPr="00803EBF">
        <w:t>d/ podle cen</w:t>
      </w:r>
      <w:r w:rsidRPr="00803EBF">
        <w:tab/>
      </w:r>
      <w:r w:rsidRPr="00803EBF">
        <w:tab/>
      </w:r>
      <w:r w:rsidRPr="00803EBF">
        <w:tab/>
      </w:r>
      <w:r w:rsidRPr="00803EBF">
        <w:tab/>
      </w:r>
      <w:r w:rsidRPr="00803EBF">
        <w:tab/>
        <w:t>20</w:t>
      </w:r>
    </w:p>
    <w:p w:rsidR="00D86BC4" w:rsidRPr="00803EBF" w:rsidRDefault="00D86BC4" w:rsidP="00D86BC4">
      <w:pPr>
        <w:spacing w:after="0"/>
        <w:ind w:left="1080"/>
      </w:pPr>
      <w:r w:rsidRPr="00803EBF">
        <w:t xml:space="preserve">e/ společnost, se kterou spolupracuje naše firma (smluvně za zvýhodněné ceny) </w:t>
      </w:r>
      <w:r w:rsidRPr="00803EBF">
        <w:tab/>
        <w:t xml:space="preserve"> </w:t>
      </w:r>
      <w:r w:rsidRPr="00803EBF">
        <w:tab/>
      </w:r>
      <w:r w:rsidRPr="00803EBF">
        <w:tab/>
      </w:r>
      <w:r w:rsidRPr="00803EBF">
        <w:tab/>
      </w:r>
      <w:r w:rsidRPr="00803EBF">
        <w:tab/>
      </w:r>
      <w:r w:rsidRPr="00803EBF">
        <w:tab/>
        <w:t>5</w:t>
      </w:r>
      <w:r w:rsidRPr="00803EBF">
        <w:tab/>
      </w:r>
      <w:r w:rsidRPr="00803EBF">
        <w:tab/>
      </w:r>
      <w:r w:rsidRPr="00803EBF">
        <w:tab/>
      </w:r>
    </w:p>
    <w:p w:rsidR="00D86BC4" w:rsidRPr="00803EBF" w:rsidRDefault="00D86BC4" w:rsidP="00D86BC4">
      <w:pPr>
        <w:spacing w:after="0"/>
        <w:ind w:left="720"/>
      </w:pPr>
      <w:r w:rsidRPr="00803EBF">
        <w:t xml:space="preserve">      </w:t>
      </w:r>
    </w:p>
    <w:p w:rsidR="00D86BC4" w:rsidRPr="00803EBF" w:rsidRDefault="00D86BC4" w:rsidP="00D86BC4">
      <w:pPr>
        <w:numPr>
          <w:ilvl w:val="0"/>
          <w:numId w:val="26"/>
        </w:numPr>
        <w:spacing w:after="0"/>
      </w:pPr>
      <w:r w:rsidRPr="00803EBF">
        <w:t>Letěli jste někdy s ČSA?</w:t>
      </w:r>
    </w:p>
    <w:p w:rsidR="00D86BC4" w:rsidRPr="00803EBF" w:rsidRDefault="00D86BC4" w:rsidP="00D86BC4">
      <w:pPr>
        <w:spacing w:after="0"/>
        <w:ind w:left="720"/>
      </w:pPr>
      <w:r w:rsidRPr="00803EBF">
        <w:rPr>
          <w:b/>
        </w:rPr>
        <w:t>ANO:</w:t>
      </w:r>
      <w:r w:rsidRPr="00803EBF">
        <w:tab/>
        <w:t>85</w:t>
      </w:r>
    </w:p>
    <w:p w:rsidR="00D86BC4" w:rsidRPr="00803EBF" w:rsidRDefault="00D86BC4" w:rsidP="00D86BC4">
      <w:pPr>
        <w:spacing w:after="0"/>
        <w:ind w:left="720"/>
      </w:pPr>
      <w:r w:rsidRPr="00803EBF">
        <w:t xml:space="preserve">Byly jste spokojeni se službami na palubě? Oznámkujte na stupnici 1-5 jako ve škole.  </w:t>
      </w:r>
    </w:p>
    <w:p w:rsidR="00D86BC4" w:rsidRPr="00803EBF" w:rsidRDefault="00D86BC4" w:rsidP="00D86BC4">
      <w:pPr>
        <w:spacing w:after="0"/>
        <w:ind w:left="1080"/>
      </w:pPr>
      <w:r w:rsidRPr="00803EBF">
        <w:t>1</w:t>
      </w:r>
      <w:r w:rsidRPr="00803EBF">
        <w:tab/>
      </w:r>
      <w:r w:rsidRPr="00803EBF">
        <w:tab/>
        <w:t>2</w:t>
      </w:r>
      <w:r w:rsidRPr="00803EBF">
        <w:tab/>
        <w:t>3</w:t>
      </w:r>
      <w:r w:rsidRPr="00803EBF">
        <w:tab/>
        <w:t>4</w:t>
      </w:r>
      <w:r w:rsidRPr="00803EBF">
        <w:tab/>
        <w:t>5</w:t>
      </w:r>
    </w:p>
    <w:p w:rsidR="00D86BC4" w:rsidRPr="00803EBF" w:rsidRDefault="00D86BC4" w:rsidP="00D86BC4">
      <w:pPr>
        <w:spacing w:after="0"/>
        <w:ind w:left="1080"/>
      </w:pPr>
      <w:r w:rsidRPr="00803EBF">
        <w:t>21</w:t>
      </w:r>
      <w:r w:rsidRPr="00803EBF">
        <w:tab/>
      </w:r>
      <w:r w:rsidRPr="00803EBF">
        <w:tab/>
        <w:t>49</w:t>
      </w:r>
      <w:r w:rsidRPr="00803EBF">
        <w:tab/>
        <w:t>12</w:t>
      </w:r>
      <w:r w:rsidRPr="00803EBF">
        <w:tab/>
        <w:t>3</w:t>
      </w:r>
      <w:r w:rsidRPr="00803EBF">
        <w:tab/>
        <w:t xml:space="preserve">0 </w:t>
      </w:r>
    </w:p>
    <w:p w:rsidR="00D86BC4" w:rsidRPr="00803EBF" w:rsidRDefault="00D86BC4" w:rsidP="00D86BC4">
      <w:pPr>
        <w:spacing w:after="0"/>
        <w:ind w:left="720"/>
      </w:pPr>
      <w:r w:rsidRPr="00803EBF">
        <w:rPr>
          <w:b/>
        </w:rPr>
        <w:t xml:space="preserve">NE: </w:t>
      </w:r>
      <w:r w:rsidRPr="00803EBF">
        <w:t>7</w:t>
      </w:r>
      <w:r w:rsidRPr="00803EBF">
        <w:tab/>
      </w:r>
      <w:r w:rsidRPr="00803EBF">
        <w:tab/>
      </w:r>
    </w:p>
    <w:p w:rsidR="00D86BC4" w:rsidRPr="00803EBF" w:rsidRDefault="00D86BC4" w:rsidP="00D86BC4">
      <w:pPr>
        <w:spacing w:after="0"/>
        <w:ind w:left="720"/>
      </w:pPr>
    </w:p>
    <w:p w:rsidR="00D86BC4" w:rsidRPr="00803EBF" w:rsidRDefault="00D86BC4" w:rsidP="00D86BC4">
      <w:pPr>
        <w:numPr>
          <w:ilvl w:val="0"/>
          <w:numId w:val="26"/>
        </w:numPr>
        <w:spacing w:after="0"/>
      </w:pPr>
      <w:r w:rsidRPr="00803EBF">
        <w:t>Letenky ČSA jsou ve srovnání s konkurencí…</w:t>
      </w:r>
    </w:p>
    <w:p w:rsidR="00D86BC4" w:rsidRPr="00803EBF" w:rsidRDefault="00D86BC4" w:rsidP="00D86BC4">
      <w:pPr>
        <w:spacing w:after="0"/>
        <w:ind w:left="352" w:firstLine="709"/>
      </w:pPr>
      <w:r w:rsidRPr="00803EBF">
        <w:t xml:space="preserve">a/ levné  </w:t>
      </w:r>
      <w:r w:rsidRPr="00803EBF">
        <w:tab/>
        <w:t>0</w:t>
      </w:r>
    </w:p>
    <w:p w:rsidR="00D86BC4" w:rsidRPr="00803EBF" w:rsidRDefault="00D86BC4" w:rsidP="00D86BC4">
      <w:pPr>
        <w:spacing w:after="0"/>
        <w:ind w:left="352" w:firstLine="709"/>
      </w:pPr>
      <w:r w:rsidRPr="00803EBF">
        <w:t>b/ průměr  11</w:t>
      </w:r>
    </w:p>
    <w:p w:rsidR="00D86BC4" w:rsidRPr="00803EBF" w:rsidRDefault="00D86BC4" w:rsidP="00D86BC4">
      <w:pPr>
        <w:spacing w:after="0"/>
        <w:ind w:left="704" w:firstLine="357"/>
      </w:pPr>
      <w:r w:rsidRPr="00803EBF">
        <w:t xml:space="preserve">c/ drahé </w:t>
      </w:r>
      <w:r w:rsidRPr="00803EBF">
        <w:tab/>
        <w:t>81</w:t>
      </w:r>
    </w:p>
    <w:p w:rsidR="00D86BC4" w:rsidRPr="00803EBF" w:rsidRDefault="00D86BC4" w:rsidP="00D86BC4">
      <w:pPr>
        <w:spacing w:after="0"/>
        <w:ind w:left="704" w:firstLine="357"/>
      </w:pPr>
    </w:p>
    <w:p w:rsidR="00D86BC4" w:rsidRPr="00803EBF" w:rsidRDefault="00D86BC4" w:rsidP="00D86BC4">
      <w:pPr>
        <w:numPr>
          <w:ilvl w:val="0"/>
          <w:numId w:val="26"/>
        </w:numPr>
        <w:spacing w:after="0"/>
      </w:pPr>
      <w:r w:rsidRPr="00803EBF">
        <w:t xml:space="preserve">Všimli jste si v poslední době jakékoliv reklamy aerolinek ČSA? </w:t>
      </w:r>
    </w:p>
    <w:p w:rsidR="00D86BC4" w:rsidRPr="00803EBF" w:rsidRDefault="00D86BC4" w:rsidP="00D86BC4">
      <w:pPr>
        <w:spacing w:after="0"/>
        <w:ind w:left="357" w:firstLine="357"/>
      </w:pPr>
      <w:r w:rsidRPr="00803EBF">
        <w:rPr>
          <w:b/>
        </w:rPr>
        <w:t xml:space="preserve">ANO: </w:t>
      </w:r>
      <w:r w:rsidRPr="00803EBF">
        <w:t xml:space="preserve">35    </w:t>
      </w:r>
    </w:p>
    <w:p w:rsidR="00D86BC4" w:rsidRPr="00803EBF" w:rsidRDefault="00D86BC4" w:rsidP="00D86BC4">
      <w:pPr>
        <w:spacing w:after="0"/>
        <w:ind w:left="357" w:firstLine="357"/>
      </w:pPr>
      <w:r w:rsidRPr="00803EBF">
        <w:rPr>
          <w:b/>
        </w:rPr>
        <w:t>NE:</w:t>
      </w:r>
      <w:r w:rsidRPr="00803EBF">
        <w:t xml:space="preserve">  57</w:t>
      </w:r>
    </w:p>
    <w:p w:rsidR="00D86BC4" w:rsidRPr="00803EBF" w:rsidRDefault="00D86BC4" w:rsidP="00D86BC4">
      <w:pPr>
        <w:spacing w:after="0"/>
      </w:pPr>
    </w:p>
    <w:p w:rsidR="00D86BC4" w:rsidRPr="00803EBF" w:rsidRDefault="00D86BC4" w:rsidP="00D86BC4">
      <w:pPr>
        <w:numPr>
          <w:ilvl w:val="0"/>
          <w:numId w:val="26"/>
        </w:numPr>
        <w:spacing w:after="0"/>
      </w:pPr>
      <w:r w:rsidRPr="00803EBF">
        <w:t xml:space="preserve">Setkali jste se někdy s leteckou společností Click4Sky? </w:t>
      </w:r>
    </w:p>
    <w:p w:rsidR="00D86BC4" w:rsidRPr="00803EBF" w:rsidRDefault="00D86BC4" w:rsidP="00D86BC4">
      <w:pPr>
        <w:spacing w:after="0"/>
        <w:ind w:left="357" w:firstLine="357"/>
      </w:pPr>
      <w:r w:rsidRPr="00803EBF">
        <w:rPr>
          <w:b/>
        </w:rPr>
        <w:t>ANO: 8</w:t>
      </w:r>
      <w:r w:rsidRPr="00803EBF">
        <w:t xml:space="preserve">    </w:t>
      </w:r>
    </w:p>
    <w:p w:rsidR="00D86BC4" w:rsidRPr="00803EBF" w:rsidRDefault="00D86BC4" w:rsidP="00D86BC4">
      <w:pPr>
        <w:spacing w:after="0"/>
        <w:ind w:left="357" w:firstLine="357"/>
      </w:pPr>
      <w:r w:rsidRPr="00803EBF">
        <w:t xml:space="preserve">Pokud ANO, věděli jste, že je provozována společností ČSA? </w:t>
      </w:r>
    </w:p>
    <w:p w:rsidR="00D86BC4" w:rsidRPr="00803EBF" w:rsidRDefault="00D86BC4" w:rsidP="00D86BC4">
      <w:pPr>
        <w:spacing w:after="0"/>
        <w:ind w:left="352" w:firstLine="709"/>
      </w:pPr>
      <w:r w:rsidRPr="00803EBF">
        <w:t>a/ ano  1</w:t>
      </w:r>
    </w:p>
    <w:p w:rsidR="00D86BC4" w:rsidRPr="00803EBF" w:rsidRDefault="00D86BC4" w:rsidP="00D86BC4">
      <w:pPr>
        <w:spacing w:after="0"/>
        <w:ind w:left="352" w:firstLine="709"/>
      </w:pPr>
      <w:r w:rsidRPr="00803EBF">
        <w:t>b/ ne    7</w:t>
      </w:r>
    </w:p>
    <w:p w:rsidR="00D86BC4" w:rsidRPr="00803EBF" w:rsidRDefault="00D86BC4" w:rsidP="00D86BC4">
      <w:pPr>
        <w:spacing w:after="0"/>
        <w:ind w:left="357" w:firstLine="357"/>
      </w:pPr>
      <w:r w:rsidRPr="00803EBF">
        <w:rPr>
          <w:b/>
        </w:rPr>
        <w:t>NE:</w:t>
      </w:r>
      <w:r w:rsidRPr="00803EBF">
        <w:t xml:space="preserve">  84</w:t>
      </w:r>
    </w:p>
    <w:p w:rsidR="00D86BC4" w:rsidRPr="00803EBF" w:rsidRDefault="00D86BC4" w:rsidP="00D86BC4">
      <w:pPr>
        <w:spacing w:after="0"/>
      </w:pPr>
    </w:p>
    <w:p w:rsidR="00D86BC4" w:rsidRPr="00803EBF" w:rsidRDefault="00D86BC4" w:rsidP="00D86BC4">
      <w:pPr>
        <w:numPr>
          <w:ilvl w:val="0"/>
          <w:numId w:val="26"/>
        </w:numPr>
        <w:spacing w:after="0"/>
      </w:pPr>
      <w:r w:rsidRPr="00803EBF">
        <w:t xml:space="preserve">Zkuste si představit, že si můžete vybrat letenku do Paříže za 2500 Kč včetně poplatků s nízkonákladovou společností (např: Wizzair), nebo s C4S provozovanou ČSA za 2780 Kčs.  Letěli byste s ČSA?  </w:t>
      </w:r>
    </w:p>
    <w:p w:rsidR="00D86BC4" w:rsidRPr="00803EBF" w:rsidRDefault="00D86BC4" w:rsidP="00D86BC4">
      <w:pPr>
        <w:spacing w:after="0"/>
        <w:ind w:left="720"/>
      </w:pPr>
      <w:r w:rsidRPr="00803EBF">
        <w:rPr>
          <w:b/>
        </w:rPr>
        <w:t>ANO:</w:t>
      </w:r>
      <w:r w:rsidRPr="00803EBF">
        <w:t xml:space="preserve">   89</w:t>
      </w:r>
      <w:r w:rsidRPr="00803EBF">
        <w:rPr>
          <w:b/>
        </w:rPr>
        <w:t xml:space="preserve"> </w:t>
      </w:r>
      <w:r w:rsidRPr="00803EBF">
        <w:t xml:space="preserve">  </w:t>
      </w:r>
    </w:p>
    <w:p w:rsidR="00D86BC4" w:rsidRPr="00803EBF" w:rsidRDefault="00D86BC4" w:rsidP="00D86BC4">
      <w:pPr>
        <w:spacing w:after="0"/>
        <w:ind w:left="720"/>
      </w:pPr>
      <w:r w:rsidRPr="00803EBF">
        <w:t>Proč? (Zakroužkuj maximálně dvě možnosti.)</w:t>
      </w:r>
    </w:p>
    <w:p w:rsidR="00D86BC4" w:rsidRPr="00803EBF" w:rsidRDefault="00D86BC4" w:rsidP="00D86BC4">
      <w:pPr>
        <w:spacing w:after="0"/>
        <w:ind w:left="1080"/>
      </w:pPr>
      <w:r w:rsidRPr="00803EBF">
        <w:t>a/ kvalita a spolehlivost</w:t>
      </w:r>
      <w:r w:rsidRPr="00803EBF">
        <w:tab/>
      </w:r>
      <w:r w:rsidRPr="00803EBF">
        <w:tab/>
        <w:t xml:space="preserve">63 </w:t>
      </w:r>
      <w:r w:rsidRPr="00803EBF">
        <w:tab/>
      </w:r>
    </w:p>
    <w:p w:rsidR="00D86BC4" w:rsidRPr="00803EBF" w:rsidRDefault="00D86BC4" w:rsidP="00D86BC4">
      <w:pPr>
        <w:spacing w:after="0"/>
        <w:ind w:left="371" w:firstLine="709"/>
      </w:pPr>
      <w:r w:rsidRPr="00803EBF">
        <w:t xml:space="preserve">b/ tradice </w:t>
      </w:r>
      <w:r w:rsidRPr="00803EBF">
        <w:tab/>
      </w:r>
      <w:r w:rsidRPr="00803EBF">
        <w:tab/>
      </w:r>
      <w:r w:rsidRPr="00803EBF">
        <w:tab/>
      </w:r>
      <w:r w:rsidRPr="00803EBF">
        <w:tab/>
        <w:t>42</w:t>
      </w:r>
    </w:p>
    <w:p w:rsidR="00D86BC4" w:rsidRPr="00803EBF" w:rsidRDefault="00D86BC4" w:rsidP="00D86BC4">
      <w:pPr>
        <w:spacing w:after="0"/>
        <w:ind w:left="720" w:firstLine="360"/>
      </w:pPr>
      <w:r w:rsidRPr="00803EBF">
        <w:t xml:space="preserve">c/ bezpečnost </w:t>
      </w:r>
      <w:r w:rsidRPr="00803EBF">
        <w:tab/>
      </w:r>
      <w:r w:rsidRPr="00803EBF">
        <w:tab/>
      </w:r>
      <w:r w:rsidRPr="00803EBF">
        <w:tab/>
        <w:t>18</w:t>
      </w:r>
      <w:r w:rsidRPr="00803EBF">
        <w:tab/>
      </w:r>
      <w:r w:rsidRPr="00803EBF">
        <w:tab/>
      </w:r>
      <w:r w:rsidRPr="00803EBF">
        <w:tab/>
      </w:r>
    </w:p>
    <w:p w:rsidR="00D86BC4" w:rsidRPr="00803EBF" w:rsidRDefault="00D86BC4" w:rsidP="00D86BC4">
      <w:pPr>
        <w:spacing w:after="0"/>
        <w:ind w:left="720" w:firstLine="360"/>
      </w:pPr>
      <w:r w:rsidRPr="00803EBF">
        <w:t xml:space="preserve">d/ domluvím se na palubě </w:t>
      </w:r>
      <w:r w:rsidRPr="00803EBF">
        <w:tab/>
        <w:t>31</w:t>
      </w:r>
      <w:r w:rsidRPr="00803EBF">
        <w:tab/>
      </w:r>
      <w:r w:rsidRPr="00803EBF">
        <w:tab/>
      </w:r>
      <w:r w:rsidRPr="00803EBF">
        <w:tab/>
      </w:r>
      <w:r w:rsidRPr="00803EBF">
        <w:tab/>
      </w:r>
      <w:r w:rsidRPr="00803EBF">
        <w:tab/>
      </w:r>
    </w:p>
    <w:p w:rsidR="00D86BC4" w:rsidRPr="00803EBF" w:rsidRDefault="00D86BC4" w:rsidP="00D86BC4">
      <w:pPr>
        <w:spacing w:after="0"/>
        <w:ind w:left="360" w:firstLine="360"/>
      </w:pPr>
      <w:r w:rsidRPr="00803EBF">
        <w:rPr>
          <w:b/>
        </w:rPr>
        <w:t>NE:</w:t>
      </w:r>
      <w:r w:rsidRPr="00803EBF">
        <w:t xml:space="preserve">  3               </w:t>
      </w:r>
    </w:p>
    <w:p w:rsidR="00D86BC4" w:rsidRPr="00803EBF" w:rsidRDefault="00D86BC4" w:rsidP="00D86BC4">
      <w:pPr>
        <w:spacing w:after="0"/>
        <w:ind w:left="720"/>
      </w:pPr>
      <w:r w:rsidRPr="00803EBF">
        <w:t xml:space="preserve"> </w:t>
      </w:r>
    </w:p>
    <w:p w:rsidR="00D86BC4" w:rsidRPr="00803EBF" w:rsidRDefault="00D86BC4" w:rsidP="00D86BC4">
      <w:pPr>
        <w:spacing w:after="0"/>
      </w:pPr>
      <w:r w:rsidRPr="00803EBF">
        <w:t>Dovolte mi ještě jednou Vám moc poděkovat za Vaši ochotu a čas a popřát Vám hezký zbytek dne! Nashledanou.</w:t>
      </w:r>
    </w:p>
    <w:p w:rsidR="00D86BC4" w:rsidRPr="00803EBF" w:rsidRDefault="00D86BC4" w:rsidP="00D86BC4">
      <w:pPr>
        <w:pStyle w:val="Tabulka-pramen"/>
        <w:spacing w:before="240"/>
      </w:pPr>
      <w:r w:rsidRPr="00803EBF">
        <w:t>Zdroj: Vlastní.</w:t>
      </w:r>
    </w:p>
    <w:p w:rsidR="0027069F" w:rsidRPr="00803EBF" w:rsidRDefault="00643115" w:rsidP="00D86BC4">
      <w:pPr>
        <w:spacing w:after="0" w:line="240" w:lineRule="auto"/>
        <w:jc w:val="left"/>
      </w:pPr>
      <w:r w:rsidRPr="00803EBF">
        <w:br w:type="page"/>
      </w:r>
    </w:p>
    <w:p w:rsidR="00802972" w:rsidRPr="00803EBF" w:rsidRDefault="00802972" w:rsidP="003319BE">
      <w:pPr>
        <w:pStyle w:val="Tabulka-pramen"/>
        <w:spacing w:before="240"/>
        <w:sectPr w:rsidR="00802972" w:rsidRPr="00803EBF" w:rsidSect="00952F67">
          <w:footerReference w:type="default" r:id="rId58"/>
          <w:type w:val="continuous"/>
          <w:pgSz w:w="11906" w:h="16838" w:code="9"/>
          <w:pgMar w:top="1418" w:right="1134" w:bottom="1418" w:left="2268" w:header="709" w:footer="113" w:gutter="0"/>
          <w:pgNumType w:start="1"/>
          <w:cols w:space="708"/>
          <w:docGrid w:linePitch="326"/>
        </w:sectPr>
      </w:pPr>
    </w:p>
    <w:p w:rsidR="00572D4D" w:rsidRPr="00803EBF" w:rsidRDefault="00802972" w:rsidP="00572D4D">
      <w:pPr>
        <w:pStyle w:val="Nadpis1"/>
        <w:numPr>
          <w:ilvl w:val="0"/>
          <w:numId w:val="0"/>
        </w:numPr>
        <w:spacing w:before="240"/>
        <w:rPr>
          <w:b w:val="0"/>
          <w:sz w:val="22"/>
          <w:szCs w:val="22"/>
        </w:rPr>
      </w:pPr>
      <w:bookmarkStart w:id="340" w:name="_Toc299738612"/>
      <w:bookmarkStart w:id="341" w:name="_Toc301165862"/>
      <w:bookmarkStart w:id="342" w:name="_Toc301166733"/>
      <w:bookmarkStart w:id="343" w:name="_Toc301806878"/>
      <w:r w:rsidRPr="00803EBF">
        <w:rPr>
          <w:b w:val="0"/>
          <w:sz w:val="22"/>
          <w:szCs w:val="22"/>
        </w:rPr>
        <w:lastRenderedPageBreak/>
        <w:t xml:space="preserve">Příloha </w:t>
      </w:r>
      <w:r w:rsidR="00D86BC4" w:rsidRPr="00803EBF">
        <w:rPr>
          <w:b w:val="0"/>
          <w:sz w:val="22"/>
          <w:szCs w:val="22"/>
        </w:rPr>
        <w:t>4</w:t>
      </w:r>
      <w:r w:rsidRPr="00803EBF">
        <w:rPr>
          <w:b w:val="0"/>
          <w:sz w:val="22"/>
          <w:szCs w:val="22"/>
        </w:rPr>
        <w:t xml:space="preserve"> Doplňující </w:t>
      </w:r>
      <w:r w:rsidR="00D86BC4" w:rsidRPr="00803EBF">
        <w:rPr>
          <w:b w:val="0"/>
          <w:sz w:val="22"/>
          <w:szCs w:val="22"/>
        </w:rPr>
        <w:t>informace k </w:t>
      </w:r>
      <w:bookmarkEnd w:id="340"/>
      <w:bookmarkEnd w:id="341"/>
      <w:bookmarkEnd w:id="342"/>
      <w:r w:rsidR="00D86BC4" w:rsidRPr="00803EBF">
        <w:rPr>
          <w:b w:val="0"/>
          <w:sz w:val="22"/>
          <w:szCs w:val="22"/>
        </w:rPr>
        <w:t>výsledkům průzkumu</w:t>
      </w:r>
      <w:bookmarkEnd w:id="343"/>
    </w:p>
    <w:tbl>
      <w:tblPr>
        <w:tblW w:w="10049" w:type="dxa"/>
        <w:tblInd w:w="53" w:type="dxa"/>
        <w:tblCellMar>
          <w:left w:w="70" w:type="dxa"/>
          <w:right w:w="70" w:type="dxa"/>
        </w:tblCellMar>
        <w:tblLook w:val="04A0"/>
      </w:tblPr>
      <w:tblGrid>
        <w:gridCol w:w="1994"/>
        <w:gridCol w:w="868"/>
        <w:gridCol w:w="704"/>
        <w:gridCol w:w="880"/>
        <w:gridCol w:w="146"/>
        <w:gridCol w:w="812"/>
        <w:gridCol w:w="709"/>
        <w:gridCol w:w="708"/>
        <w:gridCol w:w="733"/>
        <w:gridCol w:w="118"/>
        <w:gridCol w:w="883"/>
        <w:gridCol w:w="146"/>
        <w:gridCol w:w="674"/>
        <w:gridCol w:w="674"/>
      </w:tblGrid>
      <w:tr w:rsidR="00572D4D" w:rsidRPr="00803EBF" w:rsidTr="00572D4D">
        <w:trPr>
          <w:trHeight w:val="315"/>
        </w:trPr>
        <w:tc>
          <w:tcPr>
            <w:tcW w:w="6113" w:type="dxa"/>
            <w:gridSpan w:val="7"/>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color w:val="000000"/>
                <w:szCs w:val="24"/>
              </w:rPr>
            </w:pPr>
            <w:r w:rsidRPr="00803EBF">
              <w:rPr>
                <w:color w:val="000000"/>
                <w:szCs w:val="24"/>
              </w:rPr>
              <w:t>Podle čeho si vybíráte přepravce (leteckou společnost)?</w:t>
            </w:r>
          </w:p>
        </w:tc>
        <w:tc>
          <w:tcPr>
            <w:tcW w:w="708"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1880" w:type="dxa"/>
            <w:gridSpan w:val="4"/>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color w:val="000000"/>
                <w:szCs w:val="24"/>
              </w:rPr>
            </w:pPr>
            <w:r w:rsidRPr="00803EBF">
              <w:rPr>
                <w:color w:val="000000"/>
                <w:szCs w:val="24"/>
              </w:rPr>
              <w:t>Věkové skupiny</w:t>
            </w:r>
          </w:p>
        </w:tc>
        <w:tc>
          <w:tcPr>
            <w:tcW w:w="674"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74"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r>
      <w:tr w:rsidR="00572D4D" w:rsidRPr="00803EBF" w:rsidTr="00572D4D">
        <w:trPr>
          <w:trHeight w:val="300"/>
        </w:trPr>
        <w:tc>
          <w:tcPr>
            <w:tcW w:w="1994"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 </w:t>
            </w:r>
          </w:p>
        </w:tc>
        <w:tc>
          <w:tcPr>
            <w:tcW w:w="868"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color w:val="000000"/>
                <w:sz w:val="22"/>
                <w:szCs w:val="22"/>
              </w:rPr>
            </w:pPr>
            <w:r w:rsidRPr="00803EBF">
              <w:rPr>
                <w:color w:val="000000"/>
                <w:sz w:val="22"/>
                <w:szCs w:val="22"/>
              </w:rPr>
              <w:t>% z celku</w:t>
            </w:r>
          </w:p>
        </w:tc>
        <w:tc>
          <w:tcPr>
            <w:tcW w:w="704"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color w:val="000000"/>
                <w:sz w:val="22"/>
                <w:szCs w:val="22"/>
              </w:rPr>
            </w:pPr>
            <w:r w:rsidRPr="00803EBF">
              <w:rPr>
                <w:color w:val="000000"/>
                <w:sz w:val="22"/>
                <w:szCs w:val="22"/>
              </w:rPr>
              <w:t>% z žen</w:t>
            </w:r>
          </w:p>
        </w:tc>
        <w:tc>
          <w:tcPr>
            <w:tcW w:w="880"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color w:val="000000"/>
                <w:sz w:val="22"/>
                <w:szCs w:val="22"/>
              </w:rPr>
            </w:pPr>
            <w:r w:rsidRPr="00803EBF">
              <w:rPr>
                <w:color w:val="000000"/>
                <w:sz w:val="22"/>
                <w:szCs w:val="22"/>
              </w:rPr>
              <w:t>% z mužů</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12"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19-25</w:t>
            </w:r>
          </w:p>
        </w:tc>
        <w:tc>
          <w:tcPr>
            <w:tcW w:w="709"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26-35</w:t>
            </w:r>
          </w:p>
        </w:tc>
        <w:tc>
          <w:tcPr>
            <w:tcW w:w="708"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36-45</w:t>
            </w:r>
          </w:p>
        </w:tc>
        <w:tc>
          <w:tcPr>
            <w:tcW w:w="851" w:type="dxa"/>
            <w:gridSpan w:val="2"/>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46-55</w:t>
            </w:r>
          </w:p>
        </w:tc>
        <w:tc>
          <w:tcPr>
            <w:tcW w:w="883"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56-64</w:t>
            </w:r>
          </w:p>
        </w:tc>
        <w:tc>
          <w:tcPr>
            <w:tcW w:w="146"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rPr>
                <w:color w:val="000000"/>
                <w:szCs w:val="24"/>
              </w:rPr>
            </w:pPr>
            <w:r w:rsidRPr="00803EBF">
              <w:rPr>
                <w:color w:val="000000"/>
                <w:szCs w:val="24"/>
              </w:rPr>
              <w:t xml:space="preserve">kvalita a spolehlivost </w:t>
            </w:r>
          </w:p>
        </w:tc>
        <w:tc>
          <w:tcPr>
            <w:tcW w:w="86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60%</w:t>
            </w:r>
          </w:p>
        </w:tc>
        <w:tc>
          <w:tcPr>
            <w:tcW w:w="704"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FF0000"/>
                <w:sz w:val="22"/>
                <w:szCs w:val="22"/>
              </w:rPr>
            </w:pPr>
            <w:r w:rsidRPr="00803EBF">
              <w:rPr>
                <w:rFonts w:ascii="Calibri" w:hAnsi="Calibri" w:cs="Calibri"/>
                <w:color w:val="FF0000"/>
                <w:sz w:val="22"/>
                <w:szCs w:val="22"/>
              </w:rPr>
              <w:t>74%</w:t>
            </w:r>
          </w:p>
        </w:tc>
        <w:tc>
          <w:tcPr>
            <w:tcW w:w="880"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23%</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36%</w:t>
            </w:r>
          </w:p>
        </w:tc>
        <w:tc>
          <w:tcPr>
            <w:tcW w:w="70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63%</w:t>
            </w:r>
          </w:p>
        </w:tc>
        <w:tc>
          <w:tcPr>
            <w:tcW w:w="70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FF0000"/>
                <w:sz w:val="22"/>
                <w:szCs w:val="22"/>
              </w:rPr>
            </w:pPr>
            <w:r w:rsidRPr="00803EBF">
              <w:rPr>
                <w:rFonts w:ascii="Calibri" w:hAnsi="Calibri" w:cs="Calibri"/>
                <w:color w:val="FF0000"/>
                <w:sz w:val="22"/>
                <w:szCs w:val="22"/>
              </w:rPr>
              <w:t>67%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FF0000"/>
                <w:sz w:val="22"/>
                <w:szCs w:val="22"/>
              </w:rPr>
            </w:pPr>
            <w:r w:rsidRPr="00803EBF">
              <w:rPr>
                <w:rFonts w:ascii="Calibri" w:hAnsi="Calibri" w:cs="Calibri"/>
                <w:color w:val="FF0000"/>
                <w:sz w:val="22"/>
                <w:szCs w:val="22"/>
              </w:rPr>
              <w:t>71%</w:t>
            </w:r>
          </w:p>
        </w:tc>
        <w:tc>
          <w:tcPr>
            <w:tcW w:w="88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63%</w:t>
            </w:r>
          </w:p>
        </w:tc>
        <w:tc>
          <w:tcPr>
            <w:tcW w:w="146"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rPr>
                <w:color w:val="000000"/>
                <w:szCs w:val="24"/>
              </w:rPr>
            </w:pPr>
            <w:r w:rsidRPr="00803EBF">
              <w:rPr>
                <w:color w:val="000000"/>
                <w:szCs w:val="24"/>
              </w:rPr>
              <w:t>čas odletu a příletu</w:t>
            </w:r>
          </w:p>
        </w:tc>
        <w:tc>
          <w:tcPr>
            <w:tcW w:w="86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9%</w:t>
            </w:r>
          </w:p>
        </w:tc>
        <w:tc>
          <w:tcPr>
            <w:tcW w:w="704"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8%</w:t>
            </w:r>
          </w:p>
        </w:tc>
        <w:tc>
          <w:tcPr>
            <w:tcW w:w="880"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12%</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5%</w:t>
            </w:r>
          </w:p>
        </w:tc>
        <w:tc>
          <w:tcPr>
            <w:tcW w:w="70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15%</w:t>
            </w:r>
          </w:p>
        </w:tc>
        <w:tc>
          <w:tcPr>
            <w:tcW w:w="70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14%</w:t>
            </w:r>
          </w:p>
        </w:tc>
        <w:tc>
          <w:tcPr>
            <w:tcW w:w="88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146"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rPr>
                <w:color w:val="000000"/>
                <w:szCs w:val="24"/>
              </w:rPr>
            </w:pPr>
            <w:r w:rsidRPr="00803EBF">
              <w:rPr>
                <w:color w:val="000000"/>
                <w:szCs w:val="24"/>
              </w:rPr>
              <w:t>bezpečnost</w:t>
            </w:r>
          </w:p>
        </w:tc>
        <w:tc>
          <w:tcPr>
            <w:tcW w:w="86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4%</w:t>
            </w:r>
          </w:p>
        </w:tc>
        <w:tc>
          <w:tcPr>
            <w:tcW w:w="704"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5%</w:t>
            </w:r>
          </w:p>
        </w:tc>
        <w:tc>
          <w:tcPr>
            <w:tcW w:w="880"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4%</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4%</w:t>
            </w:r>
          </w:p>
        </w:tc>
        <w:tc>
          <w:tcPr>
            <w:tcW w:w="70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w:t>
            </w:r>
          </w:p>
        </w:tc>
        <w:tc>
          <w:tcPr>
            <w:tcW w:w="88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146"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rPr>
                <w:color w:val="000000"/>
                <w:szCs w:val="24"/>
              </w:rPr>
            </w:pPr>
            <w:r w:rsidRPr="00803EBF">
              <w:rPr>
                <w:color w:val="000000"/>
                <w:szCs w:val="24"/>
              </w:rPr>
              <w:t>cena</w:t>
            </w:r>
          </w:p>
        </w:tc>
        <w:tc>
          <w:tcPr>
            <w:tcW w:w="86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22%</w:t>
            </w:r>
          </w:p>
        </w:tc>
        <w:tc>
          <w:tcPr>
            <w:tcW w:w="704"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12%</w:t>
            </w:r>
          </w:p>
        </w:tc>
        <w:tc>
          <w:tcPr>
            <w:tcW w:w="880"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FF0000"/>
                <w:sz w:val="22"/>
                <w:szCs w:val="22"/>
              </w:rPr>
            </w:pPr>
            <w:r w:rsidRPr="00803EBF">
              <w:rPr>
                <w:rFonts w:ascii="Calibri" w:hAnsi="Calibri" w:cs="Calibri"/>
                <w:color w:val="FF0000"/>
                <w:sz w:val="22"/>
                <w:szCs w:val="22"/>
              </w:rPr>
              <w:t>46%</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FF0000"/>
                <w:sz w:val="22"/>
                <w:szCs w:val="22"/>
              </w:rPr>
            </w:pPr>
            <w:r w:rsidRPr="00803EBF">
              <w:rPr>
                <w:rFonts w:ascii="Calibri" w:hAnsi="Calibri" w:cs="Calibri"/>
                <w:color w:val="FF0000"/>
                <w:sz w:val="22"/>
                <w:szCs w:val="22"/>
              </w:rPr>
              <w:t>59%</w:t>
            </w:r>
          </w:p>
        </w:tc>
        <w:tc>
          <w:tcPr>
            <w:tcW w:w="70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11%</w:t>
            </w:r>
          </w:p>
        </w:tc>
        <w:tc>
          <w:tcPr>
            <w:tcW w:w="70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88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FF0000"/>
                <w:sz w:val="22"/>
                <w:szCs w:val="22"/>
              </w:rPr>
            </w:pPr>
            <w:r w:rsidRPr="00803EBF">
              <w:rPr>
                <w:rFonts w:ascii="Calibri" w:hAnsi="Calibri" w:cs="Calibri"/>
                <w:color w:val="FF0000"/>
                <w:sz w:val="22"/>
                <w:szCs w:val="22"/>
              </w:rPr>
              <w:t>38%</w:t>
            </w:r>
          </w:p>
        </w:tc>
        <w:tc>
          <w:tcPr>
            <w:tcW w:w="146"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left"/>
              <w:rPr>
                <w:color w:val="000000"/>
                <w:szCs w:val="24"/>
              </w:rPr>
            </w:pPr>
            <w:r w:rsidRPr="00803EBF">
              <w:rPr>
                <w:color w:val="000000"/>
                <w:szCs w:val="24"/>
              </w:rPr>
              <w:t>smlouva s firmou</w:t>
            </w:r>
          </w:p>
        </w:tc>
        <w:tc>
          <w:tcPr>
            <w:tcW w:w="86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5%</w:t>
            </w:r>
          </w:p>
        </w:tc>
        <w:tc>
          <w:tcPr>
            <w:tcW w:w="704"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15%</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w:t>
            </w:r>
          </w:p>
        </w:tc>
        <w:tc>
          <w:tcPr>
            <w:tcW w:w="70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w:t>
            </w:r>
          </w:p>
        </w:tc>
        <w:tc>
          <w:tcPr>
            <w:tcW w:w="88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146"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rPr>
                <w:color w:val="000000"/>
                <w:szCs w:val="24"/>
              </w:rPr>
            </w:pPr>
            <w:r w:rsidRPr="00803EBF">
              <w:rPr>
                <w:color w:val="000000"/>
                <w:szCs w:val="24"/>
              </w:rPr>
              <w:t>celkem</w:t>
            </w:r>
          </w:p>
        </w:tc>
        <w:tc>
          <w:tcPr>
            <w:tcW w:w="86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100%</w:t>
            </w:r>
          </w:p>
        </w:tc>
        <w:tc>
          <w:tcPr>
            <w:tcW w:w="704"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100%</w:t>
            </w:r>
          </w:p>
        </w:tc>
        <w:tc>
          <w:tcPr>
            <w:tcW w:w="880"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100%</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100%</w:t>
            </w:r>
          </w:p>
        </w:tc>
        <w:tc>
          <w:tcPr>
            <w:tcW w:w="70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100%</w:t>
            </w:r>
          </w:p>
        </w:tc>
        <w:tc>
          <w:tcPr>
            <w:tcW w:w="88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100%</w:t>
            </w:r>
          </w:p>
        </w:tc>
        <w:tc>
          <w:tcPr>
            <w:tcW w:w="146"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1994" w:type="dxa"/>
            <w:tcBorders>
              <w:top w:val="nil"/>
              <w:left w:val="nil"/>
              <w:bottom w:val="nil"/>
              <w:right w:val="nil"/>
            </w:tcBorders>
            <w:shd w:val="clear" w:color="auto" w:fill="auto"/>
            <w:noWrap/>
            <w:vAlign w:val="bottom"/>
            <w:hideMark/>
          </w:tcPr>
          <w:p w:rsidR="00276125" w:rsidRPr="00803EBF" w:rsidRDefault="00276125" w:rsidP="00276125">
            <w:pPr>
              <w:pStyle w:val="Tabulka-pramen"/>
              <w:spacing w:before="0"/>
            </w:pPr>
            <w:r w:rsidRPr="00803EBF">
              <w:t>Zdroj: Vlastní.</w:t>
            </w:r>
          </w:p>
          <w:p w:rsidR="00572D4D" w:rsidRPr="00803EBF" w:rsidRDefault="00572D4D" w:rsidP="00572D4D">
            <w:pPr>
              <w:spacing w:after="0" w:line="240" w:lineRule="auto"/>
              <w:rPr>
                <w:color w:val="000000"/>
                <w:szCs w:val="24"/>
              </w:rPr>
            </w:pPr>
          </w:p>
        </w:tc>
        <w:tc>
          <w:tcPr>
            <w:tcW w:w="868"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p>
        </w:tc>
        <w:tc>
          <w:tcPr>
            <w:tcW w:w="704"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p>
        </w:tc>
        <w:tc>
          <w:tcPr>
            <w:tcW w:w="880"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12"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p>
        </w:tc>
        <w:tc>
          <w:tcPr>
            <w:tcW w:w="709"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p>
        </w:tc>
        <w:tc>
          <w:tcPr>
            <w:tcW w:w="708"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p>
        </w:tc>
        <w:tc>
          <w:tcPr>
            <w:tcW w:w="883"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p>
        </w:tc>
        <w:tc>
          <w:tcPr>
            <w:tcW w:w="146"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6113" w:type="dxa"/>
            <w:gridSpan w:val="7"/>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color w:val="000000"/>
                <w:szCs w:val="24"/>
              </w:rPr>
            </w:pPr>
            <w:r w:rsidRPr="00803EBF">
              <w:rPr>
                <w:color w:val="000000"/>
                <w:szCs w:val="24"/>
              </w:rPr>
              <w:t>Letenky ČSA jsou ve srovnání s konkurencí…</w:t>
            </w:r>
          </w:p>
        </w:tc>
        <w:tc>
          <w:tcPr>
            <w:tcW w:w="708"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1880" w:type="dxa"/>
            <w:gridSpan w:val="4"/>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color w:val="000000"/>
                <w:szCs w:val="24"/>
              </w:rPr>
            </w:pPr>
            <w:r w:rsidRPr="00803EBF">
              <w:rPr>
                <w:color w:val="000000"/>
                <w:szCs w:val="24"/>
              </w:rPr>
              <w:t>Věkové skupiny</w:t>
            </w:r>
          </w:p>
        </w:tc>
        <w:tc>
          <w:tcPr>
            <w:tcW w:w="674"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74"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r>
      <w:tr w:rsidR="00572D4D" w:rsidRPr="00803EBF" w:rsidTr="00572D4D">
        <w:trPr>
          <w:trHeight w:val="300"/>
        </w:trPr>
        <w:tc>
          <w:tcPr>
            <w:tcW w:w="1994"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 </w:t>
            </w:r>
          </w:p>
        </w:tc>
        <w:tc>
          <w:tcPr>
            <w:tcW w:w="868"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color w:val="000000"/>
                <w:sz w:val="22"/>
                <w:szCs w:val="22"/>
              </w:rPr>
            </w:pPr>
            <w:r w:rsidRPr="00803EBF">
              <w:rPr>
                <w:color w:val="000000"/>
                <w:sz w:val="22"/>
                <w:szCs w:val="22"/>
              </w:rPr>
              <w:t>% z celku</w:t>
            </w:r>
          </w:p>
        </w:tc>
        <w:tc>
          <w:tcPr>
            <w:tcW w:w="704"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color w:val="000000"/>
                <w:sz w:val="22"/>
                <w:szCs w:val="22"/>
              </w:rPr>
            </w:pPr>
            <w:r w:rsidRPr="00803EBF">
              <w:rPr>
                <w:color w:val="000000"/>
                <w:sz w:val="22"/>
                <w:szCs w:val="22"/>
              </w:rPr>
              <w:t>% z žen</w:t>
            </w:r>
          </w:p>
        </w:tc>
        <w:tc>
          <w:tcPr>
            <w:tcW w:w="880"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color w:val="000000"/>
                <w:sz w:val="22"/>
                <w:szCs w:val="22"/>
              </w:rPr>
            </w:pPr>
            <w:r w:rsidRPr="00803EBF">
              <w:rPr>
                <w:color w:val="000000"/>
                <w:sz w:val="22"/>
                <w:szCs w:val="22"/>
              </w:rPr>
              <w:t>% z mužů</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12"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19-25</w:t>
            </w:r>
          </w:p>
        </w:tc>
        <w:tc>
          <w:tcPr>
            <w:tcW w:w="709"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26-35</w:t>
            </w:r>
          </w:p>
        </w:tc>
        <w:tc>
          <w:tcPr>
            <w:tcW w:w="708"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36-45</w:t>
            </w:r>
          </w:p>
        </w:tc>
        <w:tc>
          <w:tcPr>
            <w:tcW w:w="733"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46-55</w:t>
            </w:r>
          </w:p>
        </w:tc>
        <w:tc>
          <w:tcPr>
            <w:tcW w:w="1001" w:type="dxa"/>
            <w:gridSpan w:val="2"/>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56-64</w:t>
            </w:r>
          </w:p>
        </w:tc>
        <w:tc>
          <w:tcPr>
            <w:tcW w:w="146"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rPr>
                <w:color w:val="000000"/>
                <w:szCs w:val="24"/>
              </w:rPr>
            </w:pPr>
            <w:r w:rsidRPr="00803EBF">
              <w:rPr>
                <w:color w:val="000000"/>
                <w:szCs w:val="24"/>
              </w:rPr>
              <w:t>levné</w:t>
            </w:r>
          </w:p>
        </w:tc>
        <w:tc>
          <w:tcPr>
            <w:tcW w:w="86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704"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70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73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146"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rPr>
                <w:color w:val="000000"/>
                <w:szCs w:val="24"/>
              </w:rPr>
            </w:pPr>
            <w:r w:rsidRPr="00803EBF">
              <w:rPr>
                <w:color w:val="000000"/>
                <w:szCs w:val="24"/>
              </w:rPr>
              <w:t>průměr</w:t>
            </w:r>
          </w:p>
        </w:tc>
        <w:tc>
          <w:tcPr>
            <w:tcW w:w="86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12%</w:t>
            </w:r>
          </w:p>
        </w:tc>
        <w:tc>
          <w:tcPr>
            <w:tcW w:w="704"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11%</w:t>
            </w:r>
          </w:p>
        </w:tc>
        <w:tc>
          <w:tcPr>
            <w:tcW w:w="880"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15%</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w:t>
            </w:r>
          </w:p>
        </w:tc>
        <w:tc>
          <w:tcPr>
            <w:tcW w:w="70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24%</w:t>
            </w:r>
          </w:p>
        </w:tc>
        <w:tc>
          <w:tcPr>
            <w:tcW w:w="73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13%</w:t>
            </w:r>
          </w:p>
        </w:tc>
        <w:tc>
          <w:tcPr>
            <w:tcW w:w="146"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rPr>
                <w:color w:val="000000"/>
                <w:szCs w:val="24"/>
              </w:rPr>
            </w:pPr>
            <w:r w:rsidRPr="00803EBF">
              <w:rPr>
                <w:color w:val="000000"/>
                <w:szCs w:val="24"/>
              </w:rPr>
              <w:t>drahé</w:t>
            </w:r>
          </w:p>
        </w:tc>
        <w:tc>
          <w:tcPr>
            <w:tcW w:w="86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88%</w:t>
            </w:r>
          </w:p>
        </w:tc>
        <w:tc>
          <w:tcPr>
            <w:tcW w:w="704"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89%</w:t>
            </w:r>
          </w:p>
        </w:tc>
        <w:tc>
          <w:tcPr>
            <w:tcW w:w="880"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85%</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FF0000"/>
                <w:sz w:val="22"/>
                <w:szCs w:val="22"/>
              </w:rPr>
            </w:pPr>
            <w:r w:rsidRPr="00803EBF">
              <w:rPr>
                <w:rFonts w:ascii="Calibri" w:hAnsi="Calibri" w:cs="Calibri"/>
                <w:color w:val="FF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FF0000"/>
                <w:sz w:val="22"/>
                <w:szCs w:val="22"/>
              </w:rPr>
            </w:pPr>
            <w:r w:rsidRPr="00803EBF">
              <w:rPr>
                <w:rFonts w:ascii="Calibri" w:hAnsi="Calibri" w:cs="Calibri"/>
                <w:color w:val="FF0000"/>
                <w:sz w:val="22"/>
                <w:szCs w:val="22"/>
              </w:rPr>
              <w:t>93%</w:t>
            </w:r>
          </w:p>
        </w:tc>
        <w:tc>
          <w:tcPr>
            <w:tcW w:w="708"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76%</w:t>
            </w:r>
          </w:p>
        </w:tc>
        <w:tc>
          <w:tcPr>
            <w:tcW w:w="73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88%</w:t>
            </w:r>
          </w:p>
        </w:tc>
        <w:tc>
          <w:tcPr>
            <w:tcW w:w="146"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c>
          <w:tcPr>
            <w:tcW w:w="674" w:type="dxa"/>
            <w:vAlign w:val="center"/>
            <w:hideMark/>
          </w:tcPr>
          <w:p w:rsidR="00572D4D" w:rsidRPr="00803EBF" w:rsidRDefault="00572D4D" w:rsidP="00572D4D">
            <w:pPr>
              <w:spacing w:after="0" w:line="240" w:lineRule="auto"/>
              <w:jc w:val="left"/>
              <w:rPr>
                <w:sz w:val="20"/>
              </w:rPr>
            </w:pPr>
          </w:p>
        </w:tc>
      </w:tr>
    </w:tbl>
    <w:p w:rsidR="00276125" w:rsidRPr="00803EBF" w:rsidRDefault="00276125" w:rsidP="00276125">
      <w:pPr>
        <w:pStyle w:val="Tabulka-pramen"/>
        <w:spacing w:before="0"/>
      </w:pPr>
      <w:r w:rsidRPr="00803EBF">
        <w:t>Zdroj: Vlastní.</w:t>
      </w:r>
    </w:p>
    <w:p w:rsidR="00D86BC4" w:rsidRPr="00803EBF" w:rsidRDefault="00D86BC4" w:rsidP="00D86BC4">
      <w:pPr>
        <w:spacing w:after="0"/>
        <w:rPr>
          <w:b/>
          <w:bCs/>
          <w:sz w:val="28"/>
          <w:szCs w:val="24"/>
        </w:rPr>
      </w:pPr>
    </w:p>
    <w:tbl>
      <w:tblPr>
        <w:tblW w:w="9396" w:type="dxa"/>
        <w:tblInd w:w="53" w:type="dxa"/>
        <w:tblCellMar>
          <w:left w:w="70" w:type="dxa"/>
          <w:right w:w="70" w:type="dxa"/>
        </w:tblCellMar>
        <w:tblLook w:val="04A0"/>
      </w:tblPr>
      <w:tblGrid>
        <w:gridCol w:w="2646"/>
        <w:gridCol w:w="1052"/>
        <w:gridCol w:w="853"/>
        <w:gridCol w:w="1066"/>
        <w:gridCol w:w="146"/>
        <w:gridCol w:w="639"/>
        <w:gridCol w:w="639"/>
        <w:gridCol w:w="639"/>
        <w:gridCol w:w="639"/>
        <w:gridCol w:w="639"/>
        <w:gridCol w:w="146"/>
        <w:gridCol w:w="146"/>
        <w:gridCol w:w="146"/>
      </w:tblGrid>
      <w:tr w:rsidR="00572D4D" w:rsidRPr="00803EBF" w:rsidTr="00572D4D">
        <w:trPr>
          <w:trHeight w:val="315"/>
        </w:trPr>
        <w:tc>
          <w:tcPr>
            <w:tcW w:w="9396" w:type="dxa"/>
            <w:gridSpan w:val="13"/>
            <w:tcBorders>
              <w:top w:val="nil"/>
              <w:left w:val="nil"/>
              <w:bottom w:val="nil"/>
              <w:right w:val="nil"/>
            </w:tcBorders>
            <w:shd w:val="clear" w:color="auto" w:fill="auto"/>
            <w:noWrap/>
            <w:vAlign w:val="bottom"/>
            <w:hideMark/>
          </w:tcPr>
          <w:p w:rsidR="00572D4D" w:rsidRPr="00803EBF" w:rsidRDefault="00572D4D" w:rsidP="00EB00A7">
            <w:pPr>
              <w:spacing w:after="0" w:line="240" w:lineRule="auto"/>
              <w:jc w:val="left"/>
              <w:rPr>
                <w:color w:val="000000"/>
                <w:szCs w:val="24"/>
              </w:rPr>
            </w:pPr>
          </w:p>
        </w:tc>
      </w:tr>
      <w:tr w:rsidR="00572D4D" w:rsidRPr="00803EBF" w:rsidTr="00572D4D">
        <w:trPr>
          <w:trHeight w:val="315"/>
        </w:trPr>
        <w:tc>
          <w:tcPr>
            <w:tcW w:w="9396" w:type="dxa"/>
            <w:gridSpan w:val="13"/>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color w:val="000000"/>
                <w:szCs w:val="24"/>
              </w:rPr>
            </w:pPr>
          </w:p>
        </w:tc>
      </w:tr>
      <w:tr w:rsidR="00572D4D" w:rsidRPr="00803EBF" w:rsidTr="00572D4D">
        <w:trPr>
          <w:trHeight w:val="315"/>
        </w:trPr>
        <w:tc>
          <w:tcPr>
            <w:tcW w:w="9250" w:type="dxa"/>
            <w:gridSpan w:val="12"/>
            <w:tcBorders>
              <w:top w:val="nil"/>
              <w:left w:val="nil"/>
              <w:bottom w:val="nil"/>
              <w:right w:val="nil"/>
            </w:tcBorders>
            <w:shd w:val="clear" w:color="auto" w:fill="auto"/>
            <w:noWrap/>
            <w:vAlign w:val="bottom"/>
            <w:hideMark/>
          </w:tcPr>
          <w:p w:rsidR="00572D4D" w:rsidRPr="00803EBF" w:rsidRDefault="00572D4D" w:rsidP="00EB00A7">
            <w:pPr>
              <w:spacing w:after="0" w:line="240" w:lineRule="auto"/>
              <w:jc w:val="left"/>
              <w:rPr>
                <w:color w:val="000000"/>
                <w:szCs w:val="24"/>
              </w:rPr>
            </w:pPr>
            <w:r w:rsidRPr="00803EBF">
              <w:rPr>
                <w:color w:val="000000"/>
                <w:szCs w:val="24"/>
              </w:rPr>
              <w:t>Zkuste si představit, že si můžete vybrat letenku do Paříže za 2500 Kč s nízkonákladovou společností (např.:Wizzair), nebo s C4S provozovanou ČSA za 2780. Letěli byste s ČSA?</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r>
      <w:tr w:rsidR="00572D4D" w:rsidRPr="00803EBF" w:rsidTr="00572D4D">
        <w:trPr>
          <w:trHeight w:val="630"/>
        </w:trPr>
        <w:tc>
          <w:tcPr>
            <w:tcW w:w="26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rPr>
                <w:b/>
                <w:bCs/>
                <w:color w:val="000000"/>
                <w:szCs w:val="24"/>
              </w:rPr>
            </w:pPr>
            <w:r w:rsidRPr="00803EBF">
              <w:rPr>
                <w:b/>
                <w:bCs/>
                <w:color w:val="000000"/>
                <w:szCs w:val="24"/>
              </w:rPr>
              <w:t>ANO:</w:t>
            </w:r>
            <w:r w:rsidRPr="00803EBF">
              <w:rPr>
                <w:color w:val="000000"/>
                <w:szCs w:val="24"/>
              </w:rPr>
              <w:t xml:space="preserve">   89</w:t>
            </w:r>
            <w:r w:rsidRPr="00803EBF">
              <w:rPr>
                <w:b/>
                <w:bCs/>
                <w:color w:val="000000"/>
                <w:szCs w:val="24"/>
              </w:rPr>
              <w:t xml:space="preserve"> </w:t>
            </w:r>
            <w:r w:rsidRPr="00803EBF">
              <w:rPr>
                <w:color w:val="000000"/>
                <w:szCs w:val="24"/>
              </w:rPr>
              <w:t xml:space="preserve">  </w:t>
            </w:r>
          </w:p>
        </w:tc>
        <w:tc>
          <w:tcPr>
            <w:tcW w:w="1052"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853"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106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39"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39"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39"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39"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39"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146" w:type="dxa"/>
            <w:vAlign w:val="center"/>
            <w:hideMark/>
          </w:tcPr>
          <w:p w:rsidR="00572D4D" w:rsidRPr="00803EBF" w:rsidRDefault="00572D4D" w:rsidP="00572D4D">
            <w:pPr>
              <w:spacing w:after="0" w:line="240" w:lineRule="auto"/>
              <w:jc w:val="left"/>
              <w:rPr>
                <w:sz w:val="20"/>
              </w:rPr>
            </w:pPr>
          </w:p>
        </w:tc>
        <w:tc>
          <w:tcPr>
            <w:tcW w:w="146" w:type="dxa"/>
            <w:vAlign w:val="center"/>
            <w:hideMark/>
          </w:tcPr>
          <w:p w:rsidR="00572D4D" w:rsidRPr="00803EBF" w:rsidRDefault="00572D4D" w:rsidP="00572D4D">
            <w:pPr>
              <w:spacing w:after="0" w:line="240" w:lineRule="auto"/>
              <w:jc w:val="left"/>
              <w:rPr>
                <w:sz w:val="20"/>
              </w:rPr>
            </w:pPr>
          </w:p>
        </w:tc>
        <w:tc>
          <w:tcPr>
            <w:tcW w:w="146"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5763" w:type="dxa"/>
            <w:gridSpan w:val="5"/>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color w:val="000000"/>
                <w:szCs w:val="24"/>
              </w:rPr>
            </w:pPr>
            <w:r w:rsidRPr="00803EBF">
              <w:rPr>
                <w:color w:val="000000"/>
                <w:szCs w:val="24"/>
              </w:rPr>
              <w:t>Proč? (Zakroužkuj maximálně dvě možnosti.)</w:t>
            </w:r>
          </w:p>
        </w:tc>
        <w:tc>
          <w:tcPr>
            <w:tcW w:w="639"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39"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1917" w:type="dxa"/>
            <w:gridSpan w:val="3"/>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color w:val="000000"/>
                <w:szCs w:val="24"/>
              </w:rPr>
            </w:pPr>
            <w:r w:rsidRPr="00803EBF">
              <w:rPr>
                <w:color w:val="000000"/>
                <w:szCs w:val="24"/>
              </w:rPr>
              <w:t>Věkové skupiny</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146"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00"/>
        </w:trPr>
        <w:tc>
          <w:tcPr>
            <w:tcW w:w="2646"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 </w:t>
            </w:r>
          </w:p>
        </w:tc>
        <w:tc>
          <w:tcPr>
            <w:tcW w:w="1052"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color w:val="000000"/>
                <w:sz w:val="22"/>
                <w:szCs w:val="22"/>
              </w:rPr>
            </w:pPr>
            <w:r w:rsidRPr="00803EBF">
              <w:rPr>
                <w:color w:val="000000"/>
                <w:sz w:val="22"/>
                <w:szCs w:val="22"/>
              </w:rPr>
              <w:t>% z celku</w:t>
            </w:r>
          </w:p>
        </w:tc>
        <w:tc>
          <w:tcPr>
            <w:tcW w:w="853"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color w:val="000000"/>
                <w:sz w:val="22"/>
                <w:szCs w:val="22"/>
              </w:rPr>
            </w:pPr>
            <w:r w:rsidRPr="00803EBF">
              <w:rPr>
                <w:color w:val="000000"/>
                <w:sz w:val="22"/>
                <w:szCs w:val="22"/>
              </w:rPr>
              <w:t>% z žen</w:t>
            </w:r>
          </w:p>
        </w:tc>
        <w:tc>
          <w:tcPr>
            <w:tcW w:w="1066"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color w:val="000000"/>
                <w:sz w:val="22"/>
                <w:szCs w:val="22"/>
              </w:rPr>
            </w:pPr>
            <w:r w:rsidRPr="00803EBF">
              <w:rPr>
                <w:color w:val="000000"/>
                <w:sz w:val="22"/>
                <w:szCs w:val="22"/>
              </w:rPr>
              <w:t>% z mužů</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39"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19-25</w:t>
            </w:r>
          </w:p>
        </w:tc>
        <w:tc>
          <w:tcPr>
            <w:tcW w:w="639"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26-35</w:t>
            </w:r>
          </w:p>
        </w:tc>
        <w:tc>
          <w:tcPr>
            <w:tcW w:w="639"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36-45</w:t>
            </w:r>
          </w:p>
        </w:tc>
        <w:tc>
          <w:tcPr>
            <w:tcW w:w="639"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46-55</w:t>
            </w:r>
          </w:p>
        </w:tc>
        <w:tc>
          <w:tcPr>
            <w:tcW w:w="639" w:type="dxa"/>
            <w:tcBorders>
              <w:top w:val="single" w:sz="4" w:space="0" w:color="auto"/>
              <w:left w:val="nil"/>
              <w:bottom w:val="single" w:sz="4" w:space="0" w:color="auto"/>
              <w:right w:val="single" w:sz="4" w:space="0" w:color="auto"/>
            </w:tcBorders>
            <w:shd w:val="clear" w:color="000000" w:fill="8DB4E3"/>
            <w:noWrap/>
            <w:vAlign w:val="bottom"/>
            <w:hideMark/>
          </w:tcPr>
          <w:p w:rsidR="00572D4D" w:rsidRPr="00803EBF" w:rsidRDefault="00572D4D" w:rsidP="00572D4D">
            <w:pPr>
              <w:spacing w:after="0" w:line="240" w:lineRule="auto"/>
              <w:jc w:val="left"/>
              <w:rPr>
                <w:rFonts w:ascii="Calibri" w:hAnsi="Calibri" w:cs="Calibri"/>
                <w:color w:val="000000"/>
                <w:sz w:val="22"/>
                <w:szCs w:val="22"/>
              </w:rPr>
            </w:pPr>
            <w:r w:rsidRPr="00803EBF">
              <w:rPr>
                <w:rFonts w:ascii="Calibri" w:hAnsi="Calibri" w:cs="Calibri"/>
                <w:color w:val="000000"/>
                <w:sz w:val="22"/>
                <w:szCs w:val="22"/>
              </w:rPr>
              <w:t>56-64</w:t>
            </w:r>
          </w:p>
        </w:tc>
        <w:tc>
          <w:tcPr>
            <w:tcW w:w="146" w:type="dxa"/>
            <w:vAlign w:val="center"/>
            <w:hideMark/>
          </w:tcPr>
          <w:p w:rsidR="00572D4D" w:rsidRPr="00803EBF" w:rsidRDefault="00572D4D" w:rsidP="00572D4D">
            <w:pPr>
              <w:spacing w:after="0" w:line="240" w:lineRule="auto"/>
              <w:jc w:val="left"/>
              <w:rPr>
                <w:sz w:val="20"/>
              </w:rPr>
            </w:pPr>
          </w:p>
        </w:tc>
        <w:tc>
          <w:tcPr>
            <w:tcW w:w="146" w:type="dxa"/>
            <w:vAlign w:val="center"/>
            <w:hideMark/>
          </w:tcPr>
          <w:p w:rsidR="00572D4D" w:rsidRPr="00803EBF" w:rsidRDefault="00572D4D" w:rsidP="00572D4D">
            <w:pPr>
              <w:spacing w:after="0" w:line="240" w:lineRule="auto"/>
              <w:jc w:val="left"/>
              <w:rPr>
                <w:sz w:val="20"/>
              </w:rPr>
            </w:pPr>
          </w:p>
        </w:tc>
        <w:tc>
          <w:tcPr>
            <w:tcW w:w="146"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rPr>
                <w:color w:val="000000"/>
                <w:szCs w:val="24"/>
              </w:rPr>
            </w:pPr>
            <w:r w:rsidRPr="00803EBF">
              <w:rPr>
                <w:color w:val="000000"/>
                <w:szCs w:val="24"/>
              </w:rPr>
              <w:t>kvalita a spolehlivost</w:t>
            </w:r>
          </w:p>
        </w:tc>
        <w:tc>
          <w:tcPr>
            <w:tcW w:w="1052"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41%</w:t>
            </w:r>
          </w:p>
        </w:tc>
        <w:tc>
          <w:tcPr>
            <w:tcW w:w="85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47%</w:t>
            </w:r>
          </w:p>
        </w:tc>
        <w:tc>
          <w:tcPr>
            <w:tcW w:w="1066"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47%</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38%</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FF0000"/>
                <w:sz w:val="22"/>
                <w:szCs w:val="22"/>
              </w:rPr>
            </w:pPr>
            <w:r w:rsidRPr="00803EBF">
              <w:rPr>
                <w:rFonts w:ascii="Calibri" w:hAnsi="Calibri" w:cs="Calibri"/>
                <w:color w:val="FF0000"/>
                <w:sz w:val="22"/>
                <w:szCs w:val="22"/>
              </w:rPr>
              <w:t>47%</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41%</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39%</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33%</w:t>
            </w:r>
          </w:p>
        </w:tc>
        <w:tc>
          <w:tcPr>
            <w:tcW w:w="146" w:type="dxa"/>
            <w:vAlign w:val="center"/>
            <w:hideMark/>
          </w:tcPr>
          <w:p w:rsidR="00572D4D" w:rsidRPr="00803EBF" w:rsidRDefault="00572D4D" w:rsidP="00572D4D">
            <w:pPr>
              <w:spacing w:after="0" w:line="240" w:lineRule="auto"/>
              <w:jc w:val="left"/>
              <w:rPr>
                <w:sz w:val="20"/>
              </w:rPr>
            </w:pPr>
          </w:p>
        </w:tc>
        <w:tc>
          <w:tcPr>
            <w:tcW w:w="146" w:type="dxa"/>
            <w:vAlign w:val="center"/>
            <w:hideMark/>
          </w:tcPr>
          <w:p w:rsidR="00572D4D" w:rsidRPr="00803EBF" w:rsidRDefault="00572D4D" w:rsidP="00572D4D">
            <w:pPr>
              <w:spacing w:after="0" w:line="240" w:lineRule="auto"/>
              <w:jc w:val="left"/>
              <w:rPr>
                <w:sz w:val="20"/>
              </w:rPr>
            </w:pPr>
          </w:p>
        </w:tc>
        <w:tc>
          <w:tcPr>
            <w:tcW w:w="146"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rPr>
                <w:color w:val="000000"/>
                <w:szCs w:val="24"/>
              </w:rPr>
            </w:pPr>
            <w:r w:rsidRPr="00803EBF">
              <w:rPr>
                <w:color w:val="000000"/>
                <w:szCs w:val="24"/>
              </w:rPr>
              <w:t xml:space="preserve">tradice </w:t>
            </w:r>
          </w:p>
        </w:tc>
        <w:tc>
          <w:tcPr>
            <w:tcW w:w="1052"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27%</w:t>
            </w:r>
          </w:p>
        </w:tc>
        <w:tc>
          <w:tcPr>
            <w:tcW w:w="85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24%</w:t>
            </w:r>
          </w:p>
        </w:tc>
        <w:tc>
          <w:tcPr>
            <w:tcW w:w="1066"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17%</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28%</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27%</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38%</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22%</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7%</w:t>
            </w:r>
          </w:p>
        </w:tc>
        <w:tc>
          <w:tcPr>
            <w:tcW w:w="146" w:type="dxa"/>
            <w:vAlign w:val="center"/>
            <w:hideMark/>
          </w:tcPr>
          <w:p w:rsidR="00572D4D" w:rsidRPr="00803EBF" w:rsidRDefault="00572D4D" w:rsidP="00572D4D">
            <w:pPr>
              <w:spacing w:after="0" w:line="240" w:lineRule="auto"/>
              <w:jc w:val="left"/>
              <w:rPr>
                <w:sz w:val="20"/>
              </w:rPr>
            </w:pPr>
          </w:p>
        </w:tc>
        <w:tc>
          <w:tcPr>
            <w:tcW w:w="146" w:type="dxa"/>
            <w:vAlign w:val="center"/>
            <w:hideMark/>
          </w:tcPr>
          <w:p w:rsidR="00572D4D" w:rsidRPr="00803EBF" w:rsidRDefault="00572D4D" w:rsidP="00572D4D">
            <w:pPr>
              <w:spacing w:after="0" w:line="240" w:lineRule="auto"/>
              <w:jc w:val="left"/>
              <w:rPr>
                <w:sz w:val="20"/>
              </w:rPr>
            </w:pPr>
          </w:p>
        </w:tc>
        <w:tc>
          <w:tcPr>
            <w:tcW w:w="146"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15"/>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rPr>
                <w:color w:val="000000"/>
                <w:szCs w:val="24"/>
              </w:rPr>
            </w:pPr>
            <w:r w:rsidRPr="00803EBF">
              <w:rPr>
                <w:color w:val="000000"/>
                <w:szCs w:val="24"/>
              </w:rPr>
              <w:t xml:space="preserve">bezpečnost </w:t>
            </w:r>
          </w:p>
        </w:tc>
        <w:tc>
          <w:tcPr>
            <w:tcW w:w="1052"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12%</w:t>
            </w:r>
          </w:p>
        </w:tc>
        <w:tc>
          <w:tcPr>
            <w:tcW w:w="85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10%</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16%</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11%</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8%</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13%</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13%</w:t>
            </w:r>
          </w:p>
        </w:tc>
        <w:tc>
          <w:tcPr>
            <w:tcW w:w="146" w:type="dxa"/>
            <w:vAlign w:val="center"/>
            <w:hideMark/>
          </w:tcPr>
          <w:p w:rsidR="00572D4D" w:rsidRPr="00803EBF" w:rsidRDefault="00572D4D" w:rsidP="00572D4D">
            <w:pPr>
              <w:spacing w:after="0" w:line="240" w:lineRule="auto"/>
              <w:jc w:val="left"/>
              <w:rPr>
                <w:sz w:val="20"/>
              </w:rPr>
            </w:pPr>
          </w:p>
        </w:tc>
        <w:tc>
          <w:tcPr>
            <w:tcW w:w="146" w:type="dxa"/>
            <w:vAlign w:val="center"/>
            <w:hideMark/>
          </w:tcPr>
          <w:p w:rsidR="00572D4D" w:rsidRPr="00803EBF" w:rsidRDefault="00572D4D" w:rsidP="00572D4D">
            <w:pPr>
              <w:spacing w:after="0" w:line="240" w:lineRule="auto"/>
              <w:jc w:val="left"/>
              <w:rPr>
                <w:sz w:val="20"/>
              </w:rPr>
            </w:pPr>
          </w:p>
        </w:tc>
        <w:tc>
          <w:tcPr>
            <w:tcW w:w="146" w:type="dxa"/>
            <w:vAlign w:val="center"/>
            <w:hideMark/>
          </w:tcPr>
          <w:p w:rsidR="00572D4D" w:rsidRPr="00803EBF" w:rsidRDefault="00572D4D" w:rsidP="00572D4D">
            <w:pPr>
              <w:spacing w:after="0" w:line="240" w:lineRule="auto"/>
              <w:jc w:val="left"/>
              <w:rPr>
                <w:sz w:val="20"/>
              </w:rPr>
            </w:pPr>
          </w:p>
        </w:tc>
      </w:tr>
      <w:tr w:rsidR="00572D4D" w:rsidRPr="00803EBF" w:rsidTr="00572D4D">
        <w:trPr>
          <w:trHeight w:val="300"/>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rPr>
                <w:color w:val="000000"/>
                <w:szCs w:val="24"/>
              </w:rPr>
            </w:pPr>
            <w:r w:rsidRPr="00803EBF">
              <w:rPr>
                <w:color w:val="000000"/>
                <w:szCs w:val="24"/>
              </w:rPr>
              <w:t xml:space="preserve">domluvím se na palubě </w:t>
            </w:r>
          </w:p>
        </w:tc>
        <w:tc>
          <w:tcPr>
            <w:tcW w:w="1052"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20%</w:t>
            </w:r>
          </w:p>
        </w:tc>
        <w:tc>
          <w:tcPr>
            <w:tcW w:w="853"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17%</w:t>
            </w:r>
          </w:p>
        </w:tc>
        <w:tc>
          <w:tcPr>
            <w:tcW w:w="1066"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27%</w:t>
            </w:r>
          </w:p>
        </w:tc>
        <w:tc>
          <w:tcPr>
            <w:tcW w:w="146" w:type="dxa"/>
            <w:tcBorders>
              <w:top w:val="nil"/>
              <w:left w:val="nil"/>
              <w:bottom w:val="nil"/>
              <w:right w:val="nil"/>
            </w:tcBorders>
            <w:shd w:val="clear" w:color="auto" w:fill="auto"/>
            <w:noWrap/>
            <w:vAlign w:val="bottom"/>
            <w:hideMark/>
          </w:tcPr>
          <w:p w:rsidR="00572D4D" w:rsidRPr="00803EBF" w:rsidRDefault="00572D4D" w:rsidP="00572D4D">
            <w:pPr>
              <w:spacing w:after="0" w:line="240" w:lineRule="auto"/>
              <w:jc w:val="left"/>
              <w:rPr>
                <w:rFonts w:ascii="Calibri" w:hAnsi="Calibri" w:cs="Calibri"/>
                <w:color w:val="000000"/>
                <w:sz w:val="22"/>
                <w:szCs w:val="22"/>
              </w:rPr>
            </w:pP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19%</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16%</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13%</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000000"/>
                <w:sz w:val="22"/>
                <w:szCs w:val="22"/>
              </w:rPr>
            </w:pPr>
            <w:r w:rsidRPr="00803EBF">
              <w:rPr>
                <w:rFonts w:ascii="Calibri" w:hAnsi="Calibri" w:cs="Calibri"/>
                <w:color w:val="000000"/>
                <w:sz w:val="22"/>
                <w:szCs w:val="22"/>
              </w:rPr>
              <w:t>26%</w:t>
            </w:r>
          </w:p>
        </w:tc>
        <w:tc>
          <w:tcPr>
            <w:tcW w:w="639" w:type="dxa"/>
            <w:tcBorders>
              <w:top w:val="nil"/>
              <w:left w:val="nil"/>
              <w:bottom w:val="single" w:sz="4" w:space="0" w:color="auto"/>
              <w:right w:val="single" w:sz="4" w:space="0" w:color="auto"/>
            </w:tcBorders>
            <w:shd w:val="clear" w:color="auto" w:fill="auto"/>
            <w:noWrap/>
            <w:vAlign w:val="bottom"/>
            <w:hideMark/>
          </w:tcPr>
          <w:p w:rsidR="00572D4D" w:rsidRPr="00803EBF" w:rsidRDefault="00572D4D" w:rsidP="00572D4D">
            <w:pPr>
              <w:spacing w:after="0" w:line="240" w:lineRule="auto"/>
              <w:jc w:val="center"/>
              <w:rPr>
                <w:rFonts w:ascii="Calibri" w:hAnsi="Calibri" w:cs="Calibri"/>
                <w:color w:val="FF0000"/>
                <w:sz w:val="22"/>
                <w:szCs w:val="22"/>
              </w:rPr>
            </w:pPr>
            <w:r w:rsidRPr="00803EBF">
              <w:rPr>
                <w:rFonts w:ascii="Calibri" w:hAnsi="Calibri" w:cs="Calibri"/>
                <w:color w:val="FF0000"/>
                <w:sz w:val="22"/>
                <w:szCs w:val="22"/>
              </w:rPr>
              <w:t>47%</w:t>
            </w:r>
          </w:p>
        </w:tc>
        <w:tc>
          <w:tcPr>
            <w:tcW w:w="146" w:type="dxa"/>
            <w:vAlign w:val="center"/>
            <w:hideMark/>
          </w:tcPr>
          <w:p w:rsidR="00572D4D" w:rsidRPr="00803EBF" w:rsidRDefault="00572D4D" w:rsidP="00572D4D">
            <w:pPr>
              <w:spacing w:after="0" w:line="240" w:lineRule="auto"/>
              <w:jc w:val="left"/>
              <w:rPr>
                <w:sz w:val="20"/>
              </w:rPr>
            </w:pPr>
          </w:p>
        </w:tc>
        <w:tc>
          <w:tcPr>
            <w:tcW w:w="146" w:type="dxa"/>
            <w:vAlign w:val="center"/>
            <w:hideMark/>
          </w:tcPr>
          <w:p w:rsidR="00572D4D" w:rsidRPr="00803EBF" w:rsidRDefault="00572D4D" w:rsidP="00572D4D">
            <w:pPr>
              <w:spacing w:after="0" w:line="240" w:lineRule="auto"/>
              <w:jc w:val="left"/>
              <w:rPr>
                <w:sz w:val="20"/>
              </w:rPr>
            </w:pPr>
          </w:p>
        </w:tc>
        <w:tc>
          <w:tcPr>
            <w:tcW w:w="146" w:type="dxa"/>
            <w:vAlign w:val="center"/>
            <w:hideMark/>
          </w:tcPr>
          <w:p w:rsidR="00572D4D" w:rsidRPr="00803EBF" w:rsidRDefault="00572D4D" w:rsidP="00572D4D">
            <w:pPr>
              <w:spacing w:after="0" w:line="240" w:lineRule="auto"/>
              <w:jc w:val="left"/>
              <w:rPr>
                <w:sz w:val="20"/>
              </w:rPr>
            </w:pPr>
          </w:p>
        </w:tc>
      </w:tr>
    </w:tbl>
    <w:p w:rsidR="00276125" w:rsidRPr="00803EBF" w:rsidRDefault="00276125" w:rsidP="00276125">
      <w:pPr>
        <w:pStyle w:val="Tabulka-pramen"/>
        <w:spacing w:before="0" w:after="0"/>
      </w:pPr>
      <w:r w:rsidRPr="00803EBF">
        <w:t>Zdroj: Vlastní.</w:t>
      </w:r>
    </w:p>
    <w:p w:rsidR="00D86BC4" w:rsidRPr="00803EBF" w:rsidRDefault="00D86BC4" w:rsidP="00D86BC4">
      <w:pPr>
        <w:spacing w:after="0"/>
        <w:rPr>
          <w:sz w:val="22"/>
          <w:szCs w:val="22"/>
        </w:rPr>
      </w:pPr>
    </w:p>
    <w:p w:rsidR="00D86BC4" w:rsidRPr="00803EBF" w:rsidRDefault="00D86BC4" w:rsidP="00D86BC4">
      <w:pPr>
        <w:spacing w:after="0"/>
        <w:rPr>
          <w:sz w:val="22"/>
          <w:szCs w:val="22"/>
        </w:rPr>
      </w:pPr>
    </w:p>
    <w:p w:rsidR="00D86BC4" w:rsidRPr="00803EBF" w:rsidRDefault="00D86BC4" w:rsidP="00D86BC4">
      <w:pPr>
        <w:spacing w:after="0"/>
        <w:rPr>
          <w:sz w:val="22"/>
          <w:szCs w:val="22"/>
        </w:rPr>
      </w:pPr>
    </w:p>
    <w:p w:rsidR="00D86BC4" w:rsidRPr="00803EBF" w:rsidRDefault="00D86BC4" w:rsidP="00D86BC4">
      <w:pPr>
        <w:spacing w:after="0"/>
        <w:rPr>
          <w:sz w:val="22"/>
          <w:szCs w:val="22"/>
        </w:rPr>
      </w:pPr>
    </w:p>
    <w:p w:rsidR="00D86BC4" w:rsidRPr="00803EBF" w:rsidRDefault="00D86BC4" w:rsidP="00D86BC4">
      <w:pPr>
        <w:spacing w:after="0"/>
        <w:rPr>
          <w:sz w:val="22"/>
          <w:szCs w:val="22"/>
        </w:rPr>
      </w:pPr>
      <w:r w:rsidRPr="00803EBF">
        <w:rPr>
          <w:sz w:val="22"/>
          <w:szCs w:val="22"/>
        </w:rPr>
        <w:lastRenderedPageBreak/>
        <w:t>Příloha 5 Podíl LC cestujících na celkovém počtu cestujících Letiště Praha</w:t>
      </w:r>
    </w:p>
    <w:p w:rsidR="00D86BC4" w:rsidRPr="00803EBF" w:rsidRDefault="00D86BC4" w:rsidP="00D86BC4">
      <w:pPr>
        <w:spacing w:after="0"/>
        <w:rPr>
          <w:szCs w:val="24"/>
        </w:rPr>
      </w:pPr>
      <w:r w:rsidRPr="00803EBF">
        <w:rPr>
          <w:noProof/>
          <w:szCs w:val="24"/>
        </w:rPr>
        <w:drawing>
          <wp:inline distT="0" distB="0" distL="0" distR="0">
            <wp:extent cx="5224131" cy="1676400"/>
            <wp:effectExtent l="19050" t="0" r="0" b="0"/>
            <wp:docPr id="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srcRect/>
                    <a:stretch>
                      <a:fillRect/>
                    </a:stretch>
                  </pic:blipFill>
                  <pic:spPr bwMode="auto">
                    <a:xfrm>
                      <a:off x="0" y="0"/>
                      <a:ext cx="5224131" cy="1676400"/>
                    </a:xfrm>
                    <a:prstGeom prst="rect">
                      <a:avLst/>
                    </a:prstGeom>
                    <a:noFill/>
                    <a:ln w="9525">
                      <a:noFill/>
                      <a:miter lim="800000"/>
                      <a:headEnd/>
                      <a:tailEnd/>
                    </a:ln>
                  </pic:spPr>
                </pic:pic>
              </a:graphicData>
            </a:graphic>
          </wp:inline>
        </w:drawing>
      </w:r>
    </w:p>
    <w:p w:rsidR="00D86BC4" w:rsidRPr="00803EBF" w:rsidRDefault="00D86BC4" w:rsidP="00D86BC4">
      <w:r w:rsidRPr="00803EBF">
        <w:rPr>
          <w:sz w:val="22"/>
          <w:szCs w:val="22"/>
        </w:rPr>
        <w:t>Zdroj: Letiště Praha (vlastní úprava).</w:t>
      </w:r>
    </w:p>
    <w:p w:rsidR="00D86BC4" w:rsidRPr="00803EBF" w:rsidRDefault="00D86BC4" w:rsidP="00D86BC4">
      <w:pPr>
        <w:spacing w:after="0" w:line="240" w:lineRule="auto"/>
        <w:jc w:val="left"/>
        <w:rPr>
          <w:sz w:val="22"/>
          <w:szCs w:val="22"/>
        </w:rPr>
      </w:pPr>
    </w:p>
    <w:p w:rsidR="00D86BC4" w:rsidRPr="00803EBF" w:rsidRDefault="00D86BC4" w:rsidP="00D86BC4">
      <w:pPr>
        <w:spacing w:after="0" w:line="240" w:lineRule="auto"/>
        <w:jc w:val="left"/>
        <w:rPr>
          <w:sz w:val="22"/>
          <w:szCs w:val="22"/>
        </w:rPr>
      </w:pPr>
    </w:p>
    <w:p w:rsidR="00D86BC4" w:rsidRPr="00803EBF" w:rsidRDefault="00D86BC4" w:rsidP="00D86BC4">
      <w:pPr>
        <w:spacing w:after="0" w:line="240" w:lineRule="auto"/>
        <w:jc w:val="left"/>
        <w:rPr>
          <w:sz w:val="22"/>
          <w:szCs w:val="22"/>
        </w:rPr>
      </w:pPr>
      <w:r w:rsidRPr="00803EBF">
        <w:rPr>
          <w:sz w:val="22"/>
          <w:szCs w:val="22"/>
        </w:rPr>
        <w:t>Příloha 6 Vývoj hospodářského výsledku ČSA v letech 1980-2009.</w:t>
      </w:r>
    </w:p>
    <w:p w:rsidR="00D86BC4" w:rsidRPr="00803EBF" w:rsidRDefault="00D86BC4" w:rsidP="00D86BC4">
      <w:pPr>
        <w:pStyle w:val="Tabulka-text"/>
      </w:pPr>
    </w:p>
    <w:p w:rsidR="00D86BC4" w:rsidRPr="00D1794F" w:rsidRDefault="00D86BC4" w:rsidP="00D86BC4">
      <w:pPr>
        <w:pStyle w:val="DP-Norml"/>
        <w:rPr>
          <w:sz w:val="22"/>
          <w:szCs w:val="22"/>
        </w:rPr>
      </w:pPr>
      <w:r w:rsidRPr="00803EBF">
        <w:rPr>
          <w:noProof/>
        </w:rPr>
        <w:drawing>
          <wp:inline distT="0" distB="0" distL="0" distR="0">
            <wp:extent cx="5400675" cy="3752850"/>
            <wp:effectExtent l="19050" t="0" r="9525" b="0"/>
            <wp:docPr id="13"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60" cstate="print"/>
                    <a:srcRect/>
                    <a:stretch>
                      <a:fillRect/>
                    </a:stretch>
                  </pic:blipFill>
                  <pic:spPr bwMode="auto">
                    <a:xfrm>
                      <a:off x="0" y="0"/>
                      <a:ext cx="5400675" cy="3752850"/>
                    </a:xfrm>
                    <a:prstGeom prst="rect">
                      <a:avLst/>
                    </a:prstGeom>
                    <a:noFill/>
                    <a:ln w="9525">
                      <a:noFill/>
                      <a:miter lim="800000"/>
                      <a:headEnd/>
                      <a:tailEnd/>
                    </a:ln>
                  </pic:spPr>
                </pic:pic>
              </a:graphicData>
            </a:graphic>
          </wp:inline>
        </w:drawing>
      </w:r>
      <w:r w:rsidRPr="00803EBF">
        <w:rPr>
          <w:sz w:val="22"/>
          <w:szCs w:val="22"/>
        </w:rPr>
        <w:t>Zdroj: ČSA (vlastní úprava).</w:t>
      </w:r>
    </w:p>
    <w:p w:rsidR="00D86BC4" w:rsidRDefault="00D86BC4" w:rsidP="00D86BC4">
      <w:pPr>
        <w:pStyle w:val="Nadpis2"/>
        <w:numPr>
          <w:ilvl w:val="0"/>
          <w:numId w:val="0"/>
        </w:numPr>
      </w:pPr>
    </w:p>
    <w:p w:rsidR="007259C6" w:rsidRPr="007259C6" w:rsidRDefault="007259C6" w:rsidP="007259C6">
      <w:pPr>
        <w:pStyle w:val="Nadpis2"/>
        <w:numPr>
          <w:ilvl w:val="0"/>
          <w:numId w:val="0"/>
        </w:numPr>
      </w:pPr>
    </w:p>
    <w:sectPr w:rsidR="007259C6" w:rsidRPr="007259C6" w:rsidSect="00D86BC4">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7A5" w:rsidRDefault="005F07A5" w:rsidP="005A66CD">
      <w:pPr>
        <w:spacing w:after="0"/>
      </w:pPr>
      <w:r>
        <w:separator/>
      </w:r>
    </w:p>
  </w:endnote>
  <w:endnote w:type="continuationSeparator" w:id="1">
    <w:p w:rsidR="005F07A5" w:rsidRDefault="005F07A5"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ヒラギノ角ゴ Pro W3">
    <w:altName w:val="MS Mincho"/>
    <w:charset w:val="80"/>
    <w:family w:val="auto"/>
    <w:pitch w:val="variable"/>
    <w:sig w:usb0="00000000" w:usb1="00000000" w:usb2="01000407" w:usb3="00000000" w:csb0="00020000" w:csb1="00000000"/>
  </w:font>
  <w:font w:name="Microsoft Sans Serif">
    <w:panose1 w:val="020B0604020202020204"/>
    <w:charset w:val="EE"/>
    <w:family w:val="swiss"/>
    <w:pitch w:val="variable"/>
    <w:sig w:usb0="E1002AFF" w:usb1="C0000002" w:usb2="00000008"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BF" w:rsidRPr="00DA4A47" w:rsidRDefault="00803EBF"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803EBF" w:rsidRPr="00DA4A47" w:rsidRDefault="00803EBF"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803EBF" w:rsidRDefault="00803EBF" w:rsidP="001706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BF" w:rsidRDefault="00803EBF"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BF" w:rsidRDefault="00B56E48" w:rsidP="00990CF5">
    <w:pPr>
      <w:pStyle w:val="Zpat"/>
      <w:jc w:val="center"/>
      <w:rPr>
        <w:rFonts w:ascii="Verdana" w:hAnsi="Verdana"/>
        <w:b/>
        <w:bCs/>
        <w:sz w:val="20"/>
      </w:rPr>
    </w:pPr>
    <w:r>
      <w:rPr>
        <w:rStyle w:val="slostrnky"/>
      </w:rPr>
      <w:fldChar w:fldCharType="begin"/>
    </w:r>
    <w:r w:rsidR="00803EBF">
      <w:rPr>
        <w:rStyle w:val="slostrnky"/>
      </w:rPr>
      <w:instrText xml:space="preserve"> PAGE </w:instrText>
    </w:r>
    <w:r>
      <w:rPr>
        <w:rStyle w:val="slostrnky"/>
      </w:rPr>
      <w:fldChar w:fldCharType="separate"/>
    </w:r>
    <w:r w:rsidR="00743D86">
      <w:rPr>
        <w:rStyle w:val="slostrnky"/>
        <w:noProof/>
      </w:rPr>
      <w:t>66</w:t>
    </w:r>
    <w:r>
      <w:rPr>
        <w:rStyle w:val="slostrnky"/>
      </w:rPr>
      <w:fldChar w:fldCharType="end"/>
    </w:r>
  </w:p>
  <w:p w:rsidR="00803EBF" w:rsidRDefault="00803EBF"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803EBF" w:rsidRDefault="00803EBF"/>
  <w:p w:rsidR="00803EBF" w:rsidRDefault="00803EB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BF" w:rsidRDefault="00803EBF" w:rsidP="00076D87">
    <w:pPr>
      <w:pStyle w:val="Zpat"/>
      <w:rPr>
        <w:rFonts w:ascii="Verdana" w:hAnsi="Verdana"/>
        <w:b/>
        <w:bCs/>
        <w:sz w:val="20"/>
      </w:rPr>
    </w:pPr>
  </w:p>
  <w:p w:rsidR="00803EBF" w:rsidRDefault="00803EBF" w:rsidP="00DA4A47">
    <w:pPr>
      <w:pStyle w:val="Zpat"/>
      <w:tabs>
        <w:tab w:val="left" w:pos="2265"/>
        <w:tab w:val="center" w:pos="4606"/>
      </w:tabs>
      <w:jc w:val="left"/>
      <w:rPr>
        <w:rFonts w:ascii="Verdana" w:hAnsi="Verdana"/>
        <w:b/>
        <w:bCs/>
        <w:color w:val="A6A6A6"/>
        <w:sz w:val="20"/>
      </w:rPr>
    </w:pPr>
  </w:p>
  <w:p w:rsidR="00803EBF" w:rsidRDefault="00803EBF"/>
  <w:p w:rsidR="00803EBF" w:rsidRDefault="00803E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7A5" w:rsidRDefault="005F07A5">
      <w:pPr>
        <w:spacing w:after="0"/>
        <w:rPr>
          <w:iCs/>
          <w:sz w:val="20"/>
          <w:lang w:val="en-GB"/>
        </w:rPr>
      </w:pPr>
      <w:r>
        <w:separator/>
      </w:r>
    </w:p>
  </w:footnote>
  <w:footnote w:type="continuationSeparator" w:id="1">
    <w:p w:rsidR="005F07A5" w:rsidRDefault="005F07A5" w:rsidP="005A66CD">
      <w:pPr>
        <w:spacing w:after="0"/>
      </w:pPr>
      <w:r>
        <w:continuationSeparator/>
      </w:r>
    </w:p>
  </w:footnote>
  <w:footnote w:id="2">
    <w:p w:rsidR="00803EBF" w:rsidRPr="00357607" w:rsidRDefault="00803EBF" w:rsidP="00357607">
      <w:pPr>
        <w:pStyle w:val="Textpoznpodarou"/>
        <w:rPr>
          <w:rStyle w:val="Znakapoznpodarou"/>
          <w:sz w:val="16"/>
          <w:vertAlign w:val="baseline"/>
        </w:rPr>
      </w:pPr>
      <w:r w:rsidRPr="001B2917">
        <w:rPr>
          <w:rStyle w:val="Znakapoznpodarou"/>
          <w:sz w:val="16"/>
          <w:szCs w:val="16"/>
        </w:rPr>
        <w:footnoteRef/>
      </w:r>
      <w:r w:rsidRPr="00357607">
        <w:rPr>
          <w:rStyle w:val="Znakapoznpodarou"/>
        </w:rPr>
        <w:t xml:space="preserve"> </w:t>
      </w:r>
      <w:r w:rsidRPr="00357607">
        <w:rPr>
          <w:rStyle w:val="Znakapoznpodarou"/>
          <w:sz w:val="16"/>
          <w:vertAlign w:val="baseline"/>
        </w:rPr>
        <w:t>JAKUBÍKOVÁ, D. (2008). Strategický marketing. Praha: Grada Publishing, str. 58.</w:t>
      </w:r>
    </w:p>
  </w:footnote>
  <w:footnote w:id="3">
    <w:p w:rsidR="00803EBF" w:rsidRPr="00357607" w:rsidRDefault="00803EBF" w:rsidP="00F97373">
      <w:pPr>
        <w:pStyle w:val="Textpoznpodarou"/>
        <w:rPr>
          <w:rStyle w:val="Znakapoznpodarou"/>
          <w:sz w:val="16"/>
          <w:vertAlign w:val="baseline"/>
        </w:rPr>
      </w:pPr>
      <w:r w:rsidRPr="00357607">
        <w:rPr>
          <w:rStyle w:val="Znakapoznpodarou"/>
          <w:sz w:val="16"/>
          <w:szCs w:val="16"/>
        </w:rPr>
        <w:footnoteRef/>
      </w:r>
      <w:r w:rsidRPr="00357607">
        <w:rPr>
          <w:rStyle w:val="Znakapoznpodarou"/>
          <w:sz w:val="16"/>
          <w:szCs w:val="16"/>
        </w:rPr>
        <w:t xml:space="preserve"> </w:t>
      </w:r>
      <w:r w:rsidRPr="00357607">
        <w:rPr>
          <w:rStyle w:val="Znakapoznpodarou"/>
          <w:sz w:val="16"/>
          <w:vertAlign w:val="baseline"/>
        </w:rPr>
        <w:t>PRŮŠA, J. a kol. (2007). Svět letecké dopravy. GALILEO CEE Service ČR , str.115-118.</w:t>
      </w:r>
    </w:p>
  </w:footnote>
  <w:footnote w:id="4">
    <w:p w:rsidR="00803EBF" w:rsidRDefault="00803EBF">
      <w:pPr>
        <w:pStyle w:val="Textpoznpodarou"/>
      </w:pPr>
      <w:r w:rsidRPr="00DC0B3C">
        <w:rPr>
          <w:rStyle w:val="Znakapoznpodarou"/>
          <w:sz w:val="16"/>
          <w:szCs w:val="16"/>
        </w:rPr>
        <w:footnoteRef/>
      </w:r>
      <w:r w:rsidRPr="00DC0B3C">
        <w:rPr>
          <w:sz w:val="16"/>
          <w:szCs w:val="16"/>
        </w:rPr>
        <w:t xml:space="preserve"> </w:t>
      </w:r>
      <w:r>
        <w:rPr>
          <w:rStyle w:val="PoznmkapodarouChar"/>
        </w:rPr>
        <w:t>JAKUBÍKOVÁ</w:t>
      </w:r>
      <w:r w:rsidRPr="009514EB">
        <w:rPr>
          <w:rStyle w:val="PoznmkapodarouChar"/>
        </w:rPr>
        <w:t xml:space="preserve">, D. (2008). </w:t>
      </w:r>
      <w:r w:rsidRPr="00B44B40">
        <w:rPr>
          <w:rStyle w:val="PoznmkapodarouChar"/>
        </w:rPr>
        <w:t>Strategický marketing. Praha: Grada Publishing, str. 8</w:t>
      </w:r>
      <w:r>
        <w:rPr>
          <w:rStyle w:val="PoznmkapodarouChar"/>
        </w:rPr>
        <w:t>3</w:t>
      </w:r>
      <w:r w:rsidRPr="009F3104">
        <w:rPr>
          <w:rStyle w:val="PoznmkapodarouChar"/>
          <w:sz w:val="20"/>
          <w:szCs w:val="20"/>
        </w:rPr>
        <w:t>.</w:t>
      </w:r>
    </w:p>
  </w:footnote>
  <w:footnote w:id="5">
    <w:p w:rsidR="00803EBF" w:rsidRPr="00DE4ABC" w:rsidRDefault="00803EBF" w:rsidP="00DE4ABC">
      <w:pPr>
        <w:pStyle w:val="Textpoznpodarou"/>
        <w:rPr>
          <w:sz w:val="16"/>
          <w:szCs w:val="16"/>
        </w:rPr>
      </w:pPr>
      <w:r w:rsidRPr="00DC0B3C">
        <w:rPr>
          <w:rStyle w:val="Znakapoznpodarou"/>
          <w:sz w:val="16"/>
          <w:szCs w:val="16"/>
        </w:rPr>
        <w:footnoteRef/>
      </w:r>
      <w:r w:rsidRPr="00DC0B3C">
        <w:rPr>
          <w:sz w:val="16"/>
          <w:szCs w:val="16"/>
        </w:rPr>
        <w:t xml:space="preserve"> </w:t>
      </w:r>
      <w:r w:rsidRPr="00B44B40">
        <w:rPr>
          <w:sz w:val="16"/>
          <w:szCs w:val="16"/>
        </w:rPr>
        <w:t>K</w:t>
      </w:r>
      <w:r>
        <w:rPr>
          <w:sz w:val="16"/>
          <w:szCs w:val="16"/>
        </w:rPr>
        <w:t>OUDELKA</w:t>
      </w:r>
      <w:r w:rsidRPr="00B44B40">
        <w:rPr>
          <w:sz w:val="16"/>
          <w:szCs w:val="16"/>
        </w:rPr>
        <w:t>, J., V</w:t>
      </w:r>
      <w:r>
        <w:rPr>
          <w:sz w:val="16"/>
          <w:szCs w:val="16"/>
        </w:rPr>
        <w:t>ÁVRA</w:t>
      </w:r>
      <w:r w:rsidRPr="00B44B40">
        <w:rPr>
          <w:sz w:val="16"/>
          <w:szCs w:val="16"/>
        </w:rPr>
        <w:t xml:space="preserve">, O. (2007).  Marketing principy </w:t>
      </w:r>
      <w:r>
        <w:rPr>
          <w:sz w:val="16"/>
          <w:szCs w:val="16"/>
        </w:rPr>
        <w:t>a nástroje. Praha: VŠEM, str. 51.</w:t>
      </w:r>
    </w:p>
  </w:footnote>
  <w:footnote w:id="6">
    <w:p w:rsidR="00803EBF" w:rsidRDefault="00803EBF" w:rsidP="00DE4ABC">
      <w:pPr>
        <w:pStyle w:val="Textpoznpodarou"/>
      </w:pPr>
      <w:r w:rsidRPr="00DC0B3C">
        <w:rPr>
          <w:rStyle w:val="Znakapoznpodarou"/>
          <w:sz w:val="16"/>
          <w:szCs w:val="16"/>
        </w:rPr>
        <w:footnoteRef/>
      </w:r>
      <w:r>
        <w:t xml:space="preserve"> </w:t>
      </w:r>
      <w:r w:rsidRPr="009514EB">
        <w:rPr>
          <w:sz w:val="16"/>
          <w:szCs w:val="16"/>
        </w:rPr>
        <w:t>J</w:t>
      </w:r>
      <w:r>
        <w:rPr>
          <w:sz w:val="16"/>
          <w:szCs w:val="16"/>
        </w:rPr>
        <w:t>AKUBÍKOVÁ</w:t>
      </w:r>
      <w:r w:rsidRPr="009514EB">
        <w:rPr>
          <w:sz w:val="16"/>
          <w:szCs w:val="16"/>
        </w:rPr>
        <w:t xml:space="preserve">, D. (2008). </w:t>
      </w:r>
      <w:r w:rsidRPr="009514EB">
        <w:rPr>
          <w:i/>
          <w:sz w:val="16"/>
          <w:szCs w:val="16"/>
        </w:rPr>
        <w:t>Strategický marketing.</w:t>
      </w:r>
      <w:r w:rsidRPr="009514EB">
        <w:rPr>
          <w:sz w:val="16"/>
          <w:szCs w:val="16"/>
        </w:rPr>
        <w:t xml:space="preserve"> Praha: Grada Publishing, str.</w:t>
      </w:r>
      <w:r>
        <w:rPr>
          <w:sz w:val="16"/>
          <w:szCs w:val="16"/>
        </w:rPr>
        <w:t xml:space="preserve"> 103.</w:t>
      </w:r>
    </w:p>
  </w:footnote>
  <w:footnote w:id="7">
    <w:p w:rsidR="00803EBF" w:rsidRPr="00662F66" w:rsidRDefault="00803EBF">
      <w:pPr>
        <w:pStyle w:val="Textpoznpodarou"/>
        <w:rPr>
          <w:sz w:val="16"/>
          <w:szCs w:val="16"/>
        </w:rPr>
      </w:pPr>
      <w:r>
        <w:rPr>
          <w:rStyle w:val="Znakapoznpodarou"/>
        </w:rPr>
        <w:footnoteRef/>
      </w:r>
      <w:r>
        <w:t xml:space="preserve"> </w:t>
      </w:r>
      <w:r w:rsidRPr="00662F66">
        <w:rPr>
          <w:sz w:val="16"/>
          <w:szCs w:val="16"/>
        </w:rPr>
        <w:t>MIND TOOLS: Using the TOWS matrix. 2011 [online].</w:t>
      </w:r>
    </w:p>
  </w:footnote>
  <w:footnote w:id="8">
    <w:p w:rsidR="00803EBF" w:rsidRPr="004A2F69" w:rsidRDefault="00803EBF" w:rsidP="00DF6172">
      <w:pPr>
        <w:pStyle w:val="Textpoznpodarou"/>
        <w:rPr>
          <w:sz w:val="16"/>
          <w:szCs w:val="16"/>
        </w:rPr>
      </w:pPr>
      <w:r w:rsidRPr="004A2F69">
        <w:rPr>
          <w:rStyle w:val="Znakapoznpodarou"/>
          <w:sz w:val="16"/>
          <w:szCs w:val="16"/>
        </w:rPr>
        <w:footnoteRef/>
      </w:r>
      <w:r w:rsidRPr="004A2F69">
        <w:rPr>
          <w:sz w:val="16"/>
          <w:szCs w:val="16"/>
        </w:rPr>
        <w:t xml:space="preserve"> ZAMAZALOVÁ, M. a kol. (2010). Marketing. Praha: C. H. Beck, str. 42.</w:t>
      </w:r>
    </w:p>
  </w:footnote>
  <w:footnote w:id="9">
    <w:p w:rsidR="00803EBF" w:rsidRPr="007C6DBB" w:rsidRDefault="00803EBF" w:rsidP="00DF6172">
      <w:pPr>
        <w:pStyle w:val="Textpoznpodarou"/>
        <w:rPr>
          <w:sz w:val="16"/>
          <w:szCs w:val="16"/>
        </w:rPr>
      </w:pPr>
      <w:r w:rsidRPr="007C6DBB">
        <w:rPr>
          <w:rStyle w:val="Znakapoznpodarou"/>
          <w:sz w:val="16"/>
          <w:szCs w:val="16"/>
        </w:rPr>
        <w:footnoteRef/>
      </w:r>
      <w:r w:rsidRPr="007C6DBB">
        <w:rPr>
          <w:sz w:val="16"/>
          <w:szCs w:val="16"/>
        </w:rPr>
        <w:t xml:space="preserve"> </w:t>
      </w:r>
      <w:r>
        <w:rPr>
          <w:sz w:val="16"/>
          <w:szCs w:val="16"/>
        </w:rPr>
        <w:t>ZBOŘIL, K. (2003). Marketingový výzkum. Metodologie a aplikace. Praha: VŠE, str. 107-109.</w:t>
      </w:r>
    </w:p>
  </w:footnote>
  <w:footnote w:id="10">
    <w:p w:rsidR="00803EBF" w:rsidRPr="00171321" w:rsidRDefault="00803EBF" w:rsidP="002C1417">
      <w:pPr>
        <w:pStyle w:val="Textpoznpodarou"/>
        <w:rPr>
          <w:sz w:val="16"/>
          <w:szCs w:val="16"/>
        </w:rPr>
      </w:pPr>
      <w:r w:rsidRPr="00171321">
        <w:rPr>
          <w:rStyle w:val="Znakapoznpodarou"/>
          <w:sz w:val="16"/>
          <w:szCs w:val="16"/>
        </w:rPr>
        <w:footnoteRef/>
      </w:r>
      <w:r>
        <w:t xml:space="preserve"> </w:t>
      </w:r>
      <w:r w:rsidRPr="004A2F69">
        <w:rPr>
          <w:sz w:val="16"/>
          <w:szCs w:val="16"/>
        </w:rPr>
        <w:t>ZAMAZALOVÁ, M. a kol. (2010). Marketi</w:t>
      </w:r>
      <w:r>
        <w:rPr>
          <w:sz w:val="16"/>
          <w:szCs w:val="16"/>
        </w:rPr>
        <w:t>ng. Praha: C. H. Beck, str. 74.</w:t>
      </w:r>
    </w:p>
  </w:footnote>
  <w:footnote w:id="11">
    <w:p w:rsidR="00803EBF" w:rsidRDefault="00803EBF" w:rsidP="00F70403">
      <w:pPr>
        <w:pStyle w:val="Textpoznpodarou"/>
      </w:pPr>
      <w:r w:rsidRPr="00DC0B3C">
        <w:rPr>
          <w:rStyle w:val="Znakapoznpodarou"/>
          <w:sz w:val="16"/>
          <w:szCs w:val="16"/>
        </w:rPr>
        <w:footnoteRef/>
      </w:r>
      <w:r w:rsidRPr="00DC0B3C">
        <w:rPr>
          <w:sz w:val="16"/>
          <w:szCs w:val="16"/>
        </w:rPr>
        <w:t xml:space="preserve"> </w:t>
      </w:r>
      <w:r w:rsidRPr="009514EB">
        <w:rPr>
          <w:sz w:val="16"/>
          <w:szCs w:val="16"/>
        </w:rPr>
        <w:t>K</w:t>
      </w:r>
      <w:r>
        <w:rPr>
          <w:sz w:val="16"/>
          <w:szCs w:val="16"/>
        </w:rPr>
        <w:t>OTLER</w:t>
      </w:r>
      <w:r w:rsidRPr="009514EB">
        <w:rPr>
          <w:sz w:val="16"/>
          <w:szCs w:val="16"/>
        </w:rPr>
        <w:t>, P.</w:t>
      </w:r>
      <w:r>
        <w:rPr>
          <w:sz w:val="16"/>
          <w:szCs w:val="16"/>
        </w:rPr>
        <w:t>, ARMSTRONG, G.</w:t>
      </w:r>
      <w:r w:rsidRPr="009514EB">
        <w:rPr>
          <w:sz w:val="16"/>
          <w:szCs w:val="16"/>
        </w:rPr>
        <w:t xml:space="preserve"> (2004). </w:t>
      </w:r>
      <w:r w:rsidRPr="009514EB">
        <w:rPr>
          <w:i/>
          <w:sz w:val="16"/>
          <w:szCs w:val="16"/>
        </w:rPr>
        <w:t>Marketing.</w:t>
      </w:r>
      <w:r w:rsidRPr="009514EB">
        <w:rPr>
          <w:sz w:val="16"/>
          <w:szCs w:val="16"/>
        </w:rPr>
        <w:t xml:space="preserve"> Praha: Grada Publishing, str. </w:t>
      </w:r>
      <w:r>
        <w:rPr>
          <w:sz w:val="16"/>
          <w:szCs w:val="16"/>
        </w:rPr>
        <w:t>323-326.</w:t>
      </w:r>
    </w:p>
  </w:footnote>
  <w:footnote w:id="12">
    <w:p w:rsidR="00803EBF" w:rsidRPr="00262F63" w:rsidRDefault="00803EBF" w:rsidP="00057427">
      <w:pPr>
        <w:pStyle w:val="Textpoznpodarou"/>
        <w:rPr>
          <w:sz w:val="16"/>
          <w:szCs w:val="16"/>
        </w:rPr>
      </w:pPr>
      <w:r w:rsidRPr="00DC0B3C">
        <w:rPr>
          <w:rStyle w:val="Znakapoznpodarou"/>
          <w:sz w:val="16"/>
          <w:szCs w:val="16"/>
        </w:rPr>
        <w:footnoteRef/>
      </w:r>
      <w:r w:rsidRPr="00DC0B3C">
        <w:rPr>
          <w:sz w:val="16"/>
          <w:szCs w:val="16"/>
        </w:rPr>
        <w:t xml:space="preserve"> </w:t>
      </w:r>
      <w:r>
        <w:rPr>
          <w:rStyle w:val="PoznmkapodarouChar"/>
        </w:rPr>
        <w:t>KOUDELKA, J</w:t>
      </w:r>
      <w:r w:rsidRPr="009514EB">
        <w:rPr>
          <w:rStyle w:val="PoznmkapodarouChar"/>
        </w:rPr>
        <w:t>. (200</w:t>
      </w:r>
      <w:r>
        <w:rPr>
          <w:rStyle w:val="PoznmkapodarouChar"/>
        </w:rPr>
        <w:t>6</w:t>
      </w:r>
      <w:r w:rsidRPr="009514EB">
        <w:rPr>
          <w:rStyle w:val="PoznmkapodarouChar"/>
        </w:rPr>
        <w:t xml:space="preserve">). </w:t>
      </w:r>
      <w:r w:rsidRPr="00B44B40">
        <w:rPr>
          <w:rStyle w:val="PoznmkapodarouChar"/>
        </w:rPr>
        <w:t>Spotřební chování a segmentace trhu. Praha</w:t>
      </w:r>
      <w:r w:rsidRPr="009514EB">
        <w:rPr>
          <w:rStyle w:val="PoznmkapodarouChar"/>
        </w:rPr>
        <w:t xml:space="preserve">: </w:t>
      </w:r>
      <w:r>
        <w:rPr>
          <w:rStyle w:val="PoznmkapodarouChar"/>
        </w:rPr>
        <w:t>VŠEM, str. 15</w:t>
      </w:r>
      <w:r>
        <w:rPr>
          <w:sz w:val="16"/>
          <w:szCs w:val="16"/>
        </w:rPr>
        <w:t>7.</w:t>
      </w:r>
    </w:p>
  </w:footnote>
  <w:footnote w:id="13">
    <w:p w:rsidR="00803EBF" w:rsidRDefault="00803EBF" w:rsidP="0013237A">
      <w:pPr>
        <w:pStyle w:val="Textpoznpodarou"/>
      </w:pPr>
      <w:r w:rsidRPr="00DC0B3C">
        <w:rPr>
          <w:rStyle w:val="Znakapoznpodarou"/>
          <w:sz w:val="16"/>
          <w:szCs w:val="16"/>
        </w:rPr>
        <w:footnoteRef/>
      </w:r>
      <w:r w:rsidRPr="00DC0B3C">
        <w:rPr>
          <w:sz w:val="16"/>
          <w:szCs w:val="16"/>
        </w:rPr>
        <w:t xml:space="preserve"> </w:t>
      </w:r>
      <w:r w:rsidRPr="009514EB">
        <w:rPr>
          <w:sz w:val="16"/>
          <w:szCs w:val="16"/>
        </w:rPr>
        <w:t>K</w:t>
      </w:r>
      <w:r>
        <w:rPr>
          <w:sz w:val="16"/>
          <w:szCs w:val="16"/>
        </w:rPr>
        <w:t>OTLER</w:t>
      </w:r>
      <w:r w:rsidRPr="009514EB">
        <w:rPr>
          <w:sz w:val="16"/>
          <w:szCs w:val="16"/>
        </w:rPr>
        <w:t>, P.</w:t>
      </w:r>
      <w:r>
        <w:rPr>
          <w:sz w:val="16"/>
          <w:szCs w:val="16"/>
        </w:rPr>
        <w:t>, ARMSTRONG, G.</w:t>
      </w:r>
      <w:r w:rsidRPr="009514EB">
        <w:rPr>
          <w:sz w:val="16"/>
          <w:szCs w:val="16"/>
        </w:rPr>
        <w:t xml:space="preserve"> (2004). </w:t>
      </w:r>
      <w:r w:rsidRPr="009514EB">
        <w:rPr>
          <w:i/>
          <w:sz w:val="16"/>
          <w:szCs w:val="16"/>
        </w:rPr>
        <w:t>Marketing.</w:t>
      </w:r>
      <w:r w:rsidRPr="009514EB">
        <w:rPr>
          <w:sz w:val="16"/>
          <w:szCs w:val="16"/>
        </w:rPr>
        <w:t xml:space="preserve"> Praha: Grada Publishing, str. </w:t>
      </w:r>
      <w:r>
        <w:rPr>
          <w:sz w:val="16"/>
          <w:szCs w:val="16"/>
        </w:rPr>
        <w:t>353.</w:t>
      </w:r>
    </w:p>
  </w:footnote>
  <w:footnote w:id="14">
    <w:p w:rsidR="00803EBF" w:rsidRDefault="00803EBF" w:rsidP="0013237A">
      <w:pPr>
        <w:pStyle w:val="Textpoznpodarou"/>
      </w:pPr>
      <w:r w:rsidRPr="00DC0B3C">
        <w:rPr>
          <w:rStyle w:val="Znakapoznpodarou"/>
          <w:sz w:val="16"/>
          <w:szCs w:val="16"/>
        </w:rPr>
        <w:footnoteRef/>
      </w:r>
      <w:r w:rsidRPr="00DC0B3C">
        <w:rPr>
          <w:sz w:val="16"/>
          <w:szCs w:val="16"/>
        </w:rPr>
        <w:t xml:space="preserve"> </w:t>
      </w:r>
      <w:r>
        <w:rPr>
          <w:rStyle w:val="PoznmkapodarouChar"/>
        </w:rPr>
        <w:t>KOUDELKA, J</w:t>
      </w:r>
      <w:r w:rsidRPr="009514EB">
        <w:rPr>
          <w:rStyle w:val="PoznmkapodarouChar"/>
        </w:rPr>
        <w:t>. (200</w:t>
      </w:r>
      <w:r>
        <w:rPr>
          <w:rStyle w:val="PoznmkapodarouChar"/>
        </w:rPr>
        <w:t>6</w:t>
      </w:r>
      <w:r w:rsidRPr="009514EB">
        <w:rPr>
          <w:rStyle w:val="PoznmkapodarouChar"/>
        </w:rPr>
        <w:t xml:space="preserve">). </w:t>
      </w:r>
      <w:r w:rsidRPr="00B44B40">
        <w:rPr>
          <w:rStyle w:val="PoznmkapodarouChar"/>
        </w:rPr>
        <w:t>Spotřební chování a segmentace trhu. Praha</w:t>
      </w:r>
      <w:r w:rsidRPr="009514EB">
        <w:rPr>
          <w:rStyle w:val="PoznmkapodarouChar"/>
        </w:rPr>
        <w:t xml:space="preserve">: </w:t>
      </w:r>
      <w:r>
        <w:rPr>
          <w:rStyle w:val="PoznmkapodarouChar"/>
        </w:rPr>
        <w:t>VŠEM, str. 15</w:t>
      </w:r>
      <w:r>
        <w:rPr>
          <w:sz w:val="16"/>
          <w:szCs w:val="16"/>
        </w:rPr>
        <w:t>5.</w:t>
      </w:r>
    </w:p>
  </w:footnote>
  <w:footnote w:id="15">
    <w:p w:rsidR="00803EBF" w:rsidRDefault="00803EBF" w:rsidP="0013237A">
      <w:pPr>
        <w:pStyle w:val="Textpoznpodarou"/>
      </w:pPr>
      <w:r w:rsidRPr="00DC0B3C">
        <w:rPr>
          <w:rStyle w:val="Znakapoznpodarou"/>
          <w:sz w:val="16"/>
          <w:szCs w:val="16"/>
        </w:rPr>
        <w:footnoteRef/>
      </w:r>
      <w:r>
        <w:t xml:space="preserve"> </w:t>
      </w:r>
      <w:r w:rsidRPr="009514EB">
        <w:rPr>
          <w:sz w:val="16"/>
          <w:szCs w:val="16"/>
        </w:rPr>
        <w:t>K</w:t>
      </w:r>
      <w:r>
        <w:rPr>
          <w:sz w:val="16"/>
          <w:szCs w:val="16"/>
        </w:rPr>
        <w:t>OTLER</w:t>
      </w:r>
      <w:r w:rsidRPr="009514EB">
        <w:rPr>
          <w:sz w:val="16"/>
          <w:szCs w:val="16"/>
        </w:rPr>
        <w:t>, P.</w:t>
      </w:r>
      <w:r>
        <w:rPr>
          <w:sz w:val="16"/>
          <w:szCs w:val="16"/>
        </w:rPr>
        <w:t>, ARMSTRONG, G.</w:t>
      </w:r>
      <w:r w:rsidRPr="009514EB">
        <w:rPr>
          <w:sz w:val="16"/>
          <w:szCs w:val="16"/>
        </w:rPr>
        <w:t xml:space="preserve"> (2004). </w:t>
      </w:r>
      <w:r w:rsidRPr="009514EB">
        <w:rPr>
          <w:i/>
          <w:sz w:val="16"/>
          <w:szCs w:val="16"/>
        </w:rPr>
        <w:t>Marketing.</w:t>
      </w:r>
      <w:r w:rsidRPr="009514EB">
        <w:rPr>
          <w:sz w:val="16"/>
          <w:szCs w:val="16"/>
        </w:rPr>
        <w:t xml:space="preserve"> Praha: Grada Publishing, str. </w:t>
      </w:r>
      <w:r>
        <w:rPr>
          <w:sz w:val="16"/>
          <w:szCs w:val="16"/>
        </w:rPr>
        <w:t>359.</w:t>
      </w:r>
    </w:p>
  </w:footnote>
  <w:footnote w:id="16">
    <w:p w:rsidR="00803EBF" w:rsidRDefault="00803EBF" w:rsidP="00064059">
      <w:pPr>
        <w:pStyle w:val="Textpoznpodarou"/>
      </w:pPr>
      <w:r w:rsidRPr="00DC0B3C">
        <w:rPr>
          <w:rStyle w:val="Znakapoznpodarou"/>
          <w:sz w:val="16"/>
          <w:szCs w:val="16"/>
        </w:rPr>
        <w:footnoteRef/>
      </w:r>
      <w:r w:rsidRPr="00DC0B3C">
        <w:rPr>
          <w:sz w:val="16"/>
          <w:szCs w:val="16"/>
        </w:rPr>
        <w:t xml:space="preserve"> </w:t>
      </w:r>
      <w:r w:rsidRPr="009514EB">
        <w:rPr>
          <w:sz w:val="16"/>
          <w:szCs w:val="16"/>
        </w:rPr>
        <w:t>K</w:t>
      </w:r>
      <w:r>
        <w:rPr>
          <w:sz w:val="16"/>
          <w:szCs w:val="16"/>
        </w:rPr>
        <w:t>OTLER</w:t>
      </w:r>
      <w:r w:rsidRPr="009514EB">
        <w:rPr>
          <w:sz w:val="16"/>
          <w:szCs w:val="16"/>
        </w:rPr>
        <w:t>, P.</w:t>
      </w:r>
      <w:r>
        <w:rPr>
          <w:sz w:val="16"/>
          <w:szCs w:val="16"/>
        </w:rPr>
        <w:t>, ARMSTRONG, G.</w:t>
      </w:r>
      <w:r w:rsidRPr="009514EB">
        <w:rPr>
          <w:sz w:val="16"/>
          <w:szCs w:val="16"/>
        </w:rPr>
        <w:t xml:space="preserve"> (2004). </w:t>
      </w:r>
      <w:r w:rsidRPr="009514EB">
        <w:rPr>
          <w:i/>
          <w:sz w:val="16"/>
          <w:szCs w:val="16"/>
        </w:rPr>
        <w:t>Marketing.</w:t>
      </w:r>
      <w:r w:rsidRPr="009514EB">
        <w:rPr>
          <w:sz w:val="16"/>
          <w:szCs w:val="16"/>
        </w:rPr>
        <w:t xml:space="preserve"> Praha: Grada Publishing, str. </w:t>
      </w:r>
      <w:r>
        <w:rPr>
          <w:sz w:val="16"/>
          <w:szCs w:val="16"/>
        </w:rPr>
        <w:t>363-367.</w:t>
      </w:r>
    </w:p>
  </w:footnote>
  <w:footnote w:id="17">
    <w:p w:rsidR="00803EBF" w:rsidRPr="00B44B40" w:rsidRDefault="00803EBF" w:rsidP="004D335D">
      <w:pPr>
        <w:pStyle w:val="Textpoznpodarou"/>
        <w:rPr>
          <w:sz w:val="16"/>
          <w:szCs w:val="16"/>
        </w:rPr>
      </w:pPr>
      <w:r w:rsidRPr="00DC0B3C">
        <w:rPr>
          <w:rStyle w:val="Znakapoznpodarou"/>
          <w:sz w:val="16"/>
          <w:szCs w:val="16"/>
        </w:rPr>
        <w:footnoteRef/>
      </w:r>
      <w:r w:rsidRPr="00DC0B3C">
        <w:rPr>
          <w:sz w:val="16"/>
          <w:szCs w:val="16"/>
        </w:rPr>
        <w:t xml:space="preserve"> </w:t>
      </w:r>
      <w:r w:rsidRPr="00B44B40">
        <w:rPr>
          <w:sz w:val="16"/>
          <w:szCs w:val="16"/>
        </w:rPr>
        <w:t>K</w:t>
      </w:r>
      <w:r>
        <w:rPr>
          <w:sz w:val="16"/>
          <w:szCs w:val="16"/>
        </w:rPr>
        <w:t>OUDELKA</w:t>
      </w:r>
      <w:r w:rsidRPr="00B44B40">
        <w:rPr>
          <w:sz w:val="16"/>
          <w:szCs w:val="16"/>
        </w:rPr>
        <w:t>, J., V</w:t>
      </w:r>
      <w:r>
        <w:rPr>
          <w:sz w:val="16"/>
          <w:szCs w:val="16"/>
        </w:rPr>
        <w:t>ÁVRA</w:t>
      </w:r>
      <w:r w:rsidRPr="00B44B40">
        <w:rPr>
          <w:sz w:val="16"/>
          <w:szCs w:val="16"/>
        </w:rPr>
        <w:t>, O. (2007).  Marketing principy a nástroje. Praha: VŠEM, str. 123.</w:t>
      </w:r>
    </w:p>
  </w:footnote>
  <w:footnote w:id="18">
    <w:p w:rsidR="00803EBF" w:rsidRDefault="00803EBF" w:rsidP="0092672D">
      <w:pPr>
        <w:pStyle w:val="Textpoznpodarou"/>
      </w:pPr>
      <w:r w:rsidRPr="00DC0B3C">
        <w:rPr>
          <w:rStyle w:val="Znakapoznpodarou"/>
          <w:sz w:val="16"/>
          <w:szCs w:val="16"/>
        </w:rPr>
        <w:footnoteRef/>
      </w:r>
      <w:r w:rsidRPr="00DC0B3C">
        <w:rPr>
          <w:sz w:val="16"/>
          <w:szCs w:val="16"/>
        </w:rPr>
        <w:t xml:space="preserve"> </w:t>
      </w:r>
      <w:r w:rsidRPr="009514EB">
        <w:rPr>
          <w:sz w:val="16"/>
          <w:szCs w:val="16"/>
        </w:rPr>
        <w:t>K</w:t>
      </w:r>
      <w:r>
        <w:rPr>
          <w:sz w:val="16"/>
          <w:szCs w:val="16"/>
        </w:rPr>
        <w:t>OTLER</w:t>
      </w:r>
      <w:r w:rsidRPr="009514EB">
        <w:rPr>
          <w:sz w:val="16"/>
          <w:szCs w:val="16"/>
        </w:rPr>
        <w:t>, P.</w:t>
      </w:r>
      <w:r>
        <w:rPr>
          <w:sz w:val="16"/>
          <w:szCs w:val="16"/>
        </w:rPr>
        <w:t>, ARMSTRONG, G.</w:t>
      </w:r>
      <w:r w:rsidRPr="009514EB">
        <w:rPr>
          <w:sz w:val="16"/>
          <w:szCs w:val="16"/>
        </w:rPr>
        <w:t xml:space="preserve"> (2004). </w:t>
      </w:r>
      <w:r w:rsidRPr="009514EB">
        <w:rPr>
          <w:i/>
          <w:sz w:val="16"/>
          <w:szCs w:val="16"/>
        </w:rPr>
        <w:t>Marketing.</w:t>
      </w:r>
      <w:r w:rsidRPr="009514EB">
        <w:rPr>
          <w:sz w:val="16"/>
          <w:szCs w:val="16"/>
        </w:rPr>
        <w:t xml:space="preserve"> Praha: Grada Publishing, str. </w:t>
      </w:r>
      <w:r>
        <w:rPr>
          <w:sz w:val="16"/>
          <w:szCs w:val="16"/>
        </w:rPr>
        <w:t>381-383.</w:t>
      </w:r>
    </w:p>
  </w:footnote>
  <w:footnote w:id="19">
    <w:p w:rsidR="00803EBF" w:rsidRDefault="00803EBF" w:rsidP="00293F8A">
      <w:pPr>
        <w:pStyle w:val="Textpoznpodarou"/>
      </w:pPr>
      <w:r w:rsidRPr="00DC0B3C">
        <w:rPr>
          <w:rStyle w:val="Znakapoznpodarou"/>
          <w:sz w:val="16"/>
          <w:szCs w:val="16"/>
        </w:rPr>
        <w:footnoteRef/>
      </w:r>
      <w:r>
        <w:t xml:space="preserve"> </w:t>
      </w:r>
      <w:r>
        <w:rPr>
          <w:sz w:val="16"/>
          <w:szCs w:val="16"/>
        </w:rPr>
        <w:t>KOTLER</w:t>
      </w:r>
      <w:r w:rsidRPr="009514EB">
        <w:rPr>
          <w:sz w:val="16"/>
          <w:szCs w:val="16"/>
        </w:rPr>
        <w:t>, P.</w:t>
      </w:r>
      <w:r>
        <w:rPr>
          <w:sz w:val="16"/>
          <w:szCs w:val="16"/>
        </w:rPr>
        <w:t>, ARMSTRONG, G.</w:t>
      </w:r>
      <w:r w:rsidRPr="009514EB">
        <w:rPr>
          <w:sz w:val="16"/>
          <w:szCs w:val="16"/>
        </w:rPr>
        <w:t xml:space="preserve"> (2004). </w:t>
      </w:r>
      <w:r w:rsidRPr="009514EB">
        <w:rPr>
          <w:i/>
          <w:sz w:val="16"/>
          <w:szCs w:val="16"/>
        </w:rPr>
        <w:t>Marketing.</w:t>
      </w:r>
      <w:r w:rsidRPr="009514EB">
        <w:rPr>
          <w:sz w:val="16"/>
          <w:szCs w:val="16"/>
        </w:rPr>
        <w:t xml:space="preserve"> Praha: Grada Publishing, str. </w:t>
      </w:r>
      <w:r>
        <w:rPr>
          <w:sz w:val="16"/>
          <w:szCs w:val="16"/>
        </w:rPr>
        <w:t>421-422.</w:t>
      </w:r>
    </w:p>
  </w:footnote>
  <w:footnote w:id="20">
    <w:p w:rsidR="00803EBF" w:rsidRPr="009C3297" w:rsidRDefault="00803EBF" w:rsidP="009C3297">
      <w:pPr>
        <w:pStyle w:val="Textpoznpodarou"/>
        <w:rPr>
          <w:sz w:val="16"/>
          <w:szCs w:val="16"/>
        </w:rPr>
      </w:pPr>
      <w:r w:rsidRPr="009C3297">
        <w:rPr>
          <w:rStyle w:val="Znakapoznpodarou"/>
          <w:sz w:val="16"/>
          <w:szCs w:val="16"/>
        </w:rPr>
        <w:footnoteRef/>
      </w:r>
      <w:r>
        <w:t xml:space="preserve"> </w:t>
      </w:r>
      <w:r w:rsidRPr="004A2F69">
        <w:rPr>
          <w:sz w:val="16"/>
          <w:szCs w:val="16"/>
        </w:rPr>
        <w:t>ZAMAZALOVÁ, M. a kol. (2010). Marketi</w:t>
      </w:r>
      <w:r>
        <w:rPr>
          <w:sz w:val="16"/>
          <w:szCs w:val="16"/>
        </w:rPr>
        <w:t>ng. Praha: C. H. Beck, str. 179.</w:t>
      </w:r>
    </w:p>
  </w:footnote>
  <w:footnote w:id="21">
    <w:p w:rsidR="00803EBF" w:rsidRDefault="00803EBF" w:rsidP="00110677">
      <w:pPr>
        <w:pStyle w:val="Textpoznpodarou"/>
      </w:pPr>
      <w:r w:rsidRPr="00DC0B3C">
        <w:rPr>
          <w:rStyle w:val="Znakapoznpodarou"/>
          <w:sz w:val="16"/>
          <w:szCs w:val="16"/>
        </w:rPr>
        <w:footnoteRef/>
      </w:r>
      <w:r>
        <w:t xml:space="preserve"> </w:t>
      </w:r>
      <w:r w:rsidRPr="009514EB">
        <w:rPr>
          <w:sz w:val="16"/>
          <w:szCs w:val="16"/>
        </w:rPr>
        <w:t>J</w:t>
      </w:r>
      <w:r>
        <w:rPr>
          <w:sz w:val="16"/>
          <w:szCs w:val="16"/>
        </w:rPr>
        <w:t>AKUBÍKOVÁ</w:t>
      </w:r>
      <w:r w:rsidRPr="009514EB">
        <w:rPr>
          <w:sz w:val="16"/>
          <w:szCs w:val="16"/>
        </w:rPr>
        <w:t xml:space="preserve">, D. (2008). </w:t>
      </w:r>
      <w:r w:rsidRPr="009514EB">
        <w:rPr>
          <w:i/>
          <w:sz w:val="16"/>
          <w:szCs w:val="16"/>
        </w:rPr>
        <w:t>Strategický marketing.</w:t>
      </w:r>
      <w:r w:rsidRPr="009514EB">
        <w:rPr>
          <w:sz w:val="16"/>
          <w:szCs w:val="16"/>
        </w:rPr>
        <w:t xml:space="preserve"> Praha: Grada Publishing, str.</w:t>
      </w:r>
      <w:r>
        <w:rPr>
          <w:sz w:val="16"/>
          <w:szCs w:val="16"/>
        </w:rPr>
        <w:t xml:space="preserve"> 137 – 138.</w:t>
      </w:r>
    </w:p>
  </w:footnote>
  <w:footnote w:id="22">
    <w:p w:rsidR="00803EBF" w:rsidRPr="00A35754" w:rsidRDefault="00803EBF" w:rsidP="00A35754">
      <w:pPr>
        <w:pStyle w:val="Textpoznpodarou"/>
        <w:rPr>
          <w:sz w:val="16"/>
          <w:szCs w:val="16"/>
        </w:rPr>
      </w:pPr>
      <w:r w:rsidRPr="00DC0B3C">
        <w:rPr>
          <w:rStyle w:val="Znakapoznpodarou"/>
          <w:sz w:val="16"/>
          <w:szCs w:val="16"/>
        </w:rPr>
        <w:footnoteRef/>
      </w:r>
      <w:r>
        <w:t xml:space="preserve"> </w:t>
      </w:r>
      <w:r w:rsidRPr="00A35754">
        <w:rPr>
          <w:sz w:val="16"/>
          <w:szCs w:val="16"/>
        </w:rPr>
        <w:t>M</w:t>
      </w:r>
      <w:r>
        <w:rPr>
          <w:sz w:val="16"/>
          <w:szCs w:val="16"/>
        </w:rPr>
        <w:t>ACHKOVÁ, H.</w:t>
      </w:r>
      <w:r w:rsidRPr="00A35754">
        <w:rPr>
          <w:sz w:val="16"/>
          <w:szCs w:val="16"/>
        </w:rPr>
        <w:t xml:space="preserve"> Mezinárodní marketing</w:t>
      </w:r>
      <w:r>
        <w:rPr>
          <w:sz w:val="16"/>
          <w:szCs w:val="16"/>
        </w:rPr>
        <w:t xml:space="preserve"> (2004)</w:t>
      </w:r>
      <w:r w:rsidRPr="00A35754">
        <w:rPr>
          <w:sz w:val="16"/>
          <w:szCs w:val="16"/>
        </w:rPr>
        <w:t xml:space="preserve">. Praha, Grada Publishing, </w:t>
      </w:r>
      <w:r>
        <w:rPr>
          <w:sz w:val="16"/>
          <w:szCs w:val="16"/>
        </w:rPr>
        <w:t>str. 65-67.</w:t>
      </w:r>
    </w:p>
  </w:footnote>
  <w:footnote w:id="23">
    <w:p w:rsidR="00803EBF" w:rsidRDefault="00803EBF" w:rsidP="00110677">
      <w:pPr>
        <w:pStyle w:val="Textpoznpodarou"/>
      </w:pPr>
      <w:r w:rsidRPr="00DC0B3C">
        <w:rPr>
          <w:rStyle w:val="Znakapoznpodarou"/>
          <w:sz w:val="16"/>
          <w:szCs w:val="16"/>
        </w:rPr>
        <w:footnoteRef/>
      </w:r>
      <w:r>
        <w:t xml:space="preserve"> </w:t>
      </w:r>
      <w:r w:rsidRPr="009514EB">
        <w:rPr>
          <w:sz w:val="16"/>
          <w:szCs w:val="16"/>
        </w:rPr>
        <w:t>K</w:t>
      </w:r>
      <w:r>
        <w:rPr>
          <w:sz w:val="16"/>
          <w:szCs w:val="16"/>
        </w:rPr>
        <w:t>OTLER</w:t>
      </w:r>
      <w:r w:rsidRPr="009514EB">
        <w:rPr>
          <w:sz w:val="16"/>
          <w:szCs w:val="16"/>
        </w:rPr>
        <w:t>, P.</w:t>
      </w:r>
      <w:r>
        <w:rPr>
          <w:sz w:val="16"/>
          <w:szCs w:val="16"/>
        </w:rPr>
        <w:t>, ARMSTRONG, G.</w:t>
      </w:r>
      <w:r w:rsidRPr="009514EB">
        <w:rPr>
          <w:sz w:val="16"/>
          <w:szCs w:val="16"/>
        </w:rPr>
        <w:t xml:space="preserve"> (2004). </w:t>
      </w:r>
      <w:r w:rsidRPr="009514EB">
        <w:rPr>
          <w:i/>
          <w:sz w:val="16"/>
          <w:szCs w:val="16"/>
        </w:rPr>
        <w:t>Marketing.</w:t>
      </w:r>
      <w:r w:rsidRPr="009514EB">
        <w:rPr>
          <w:sz w:val="16"/>
          <w:szCs w:val="16"/>
        </w:rPr>
        <w:t xml:space="preserve"> Praha: Grada Publishing, str. 483.</w:t>
      </w:r>
    </w:p>
  </w:footnote>
  <w:footnote w:id="24">
    <w:p w:rsidR="00803EBF" w:rsidRPr="009603D8" w:rsidRDefault="00803EBF" w:rsidP="009603D8">
      <w:pPr>
        <w:pStyle w:val="Textpoznpodarou"/>
        <w:rPr>
          <w:sz w:val="16"/>
          <w:szCs w:val="16"/>
        </w:rPr>
      </w:pPr>
      <w:r w:rsidRPr="00DC0B3C">
        <w:rPr>
          <w:rStyle w:val="Znakapoznpodarou"/>
          <w:sz w:val="16"/>
          <w:szCs w:val="16"/>
        </w:rPr>
        <w:footnoteRef/>
      </w:r>
      <w:r>
        <w:t xml:space="preserve"> </w:t>
      </w:r>
      <w:r w:rsidRPr="00B44B40">
        <w:rPr>
          <w:sz w:val="16"/>
          <w:szCs w:val="16"/>
        </w:rPr>
        <w:t>K</w:t>
      </w:r>
      <w:r>
        <w:rPr>
          <w:sz w:val="16"/>
          <w:szCs w:val="16"/>
        </w:rPr>
        <w:t>OUDELKA</w:t>
      </w:r>
      <w:r w:rsidRPr="00B44B40">
        <w:rPr>
          <w:sz w:val="16"/>
          <w:szCs w:val="16"/>
        </w:rPr>
        <w:t>, J., V</w:t>
      </w:r>
      <w:r>
        <w:rPr>
          <w:sz w:val="16"/>
          <w:szCs w:val="16"/>
        </w:rPr>
        <w:t>ÁVRA</w:t>
      </w:r>
      <w:r w:rsidRPr="00B44B40">
        <w:rPr>
          <w:sz w:val="16"/>
          <w:szCs w:val="16"/>
        </w:rPr>
        <w:t>, O. (2007).  Marketing principy a n</w:t>
      </w:r>
      <w:r>
        <w:rPr>
          <w:sz w:val="16"/>
          <w:szCs w:val="16"/>
        </w:rPr>
        <w:t>ástroje. Praha: VŠEM, str. 164-167.</w:t>
      </w:r>
    </w:p>
  </w:footnote>
  <w:footnote w:id="25">
    <w:p w:rsidR="00803EBF" w:rsidRDefault="00803EBF" w:rsidP="00F97373">
      <w:pPr>
        <w:pStyle w:val="Textpoznpodarou"/>
      </w:pPr>
      <w:r w:rsidRPr="00DC0B3C">
        <w:rPr>
          <w:rStyle w:val="Znakapoznpodarou"/>
          <w:sz w:val="16"/>
          <w:szCs w:val="16"/>
        </w:rPr>
        <w:footnoteRef/>
      </w:r>
      <w:r w:rsidRPr="00DC0B3C">
        <w:rPr>
          <w:sz w:val="16"/>
          <w:szCs w:val="16"/>
        </w:rPr>
        <w:t xml:space="preserve"> </w:t>
      </w:r>
      <w:r w:rsidRPr="009514EB">
        <w:rPr>
          <w:sz w:val="16"/>
          <w:szCs w:val="16"/>
        </w:rPr>
        <w:t>K</w:t>
      </w:r>
      <w:r>
        <w:rPr>
          <w:sz w:val="16"/>
          <w:szCs w:val="16"/>
        </w:rPr>
        <w:t>OTLER</w:t>
      </w:r>
      <w:r w:rsidRPr="009514EB">
        <w:rPr>
          <w:sz w:val="16"/>
          <w:szCs w:val="16"/>
        </w:rPr>
        <w:t>, P.</w:t>
      </w:r>
      <w:r>
        <w:rPr>
          <w:sz w:val="16"/>
          <w:szCs w:val="16"/>
        </w:rPr>
        <w:t>, ARMSTRONG, G.</w:t>
      </w:r>
      <w:r w:rsidRPr="009514EB">
        <w:rPr>
          <w:sz w:val="16"/>
          <w:szCs w:val="16"/>
        </w:rPr>
        <w:t xml:space="preserve"> (2004). </w:t>
      </w:r>
      <w:r w:rsidRPr="009514EB">
        <w:rPr>
          <w:i/>
          <w:sz w:val="16"/>
          <w:szCs w:val="16"/>
        </w:rPr>
        <w:t>Marketing.</w:t>
      </w:r>
      <w:r w:rsidRPr="009514EB">
        <w:rPr>
          <w:sz w:val="16"/>
          <w:szCs w:val="16"/>
        </w:rPr>
        <w:t xml:space="preserve"> Praha: Grada Publishing, str. </w:t>
      </w:r>
      <w:r>
        <w:rPr>
          <w:sz w:val="16"/>
          <w:szCs w:val="16"/>
        </w:rPr>
        <w:t>536-539</w:t>
      </w:r>
      <w:r w:rsidRPr="009514EB">
        <w:rPr>
          <w:sz w:val="16"/>
          <w:szCs w:val="16"/>
        </w:rPr>
        <w:t>.</w:t>
      </w:r>
    </w:p>
  </w:footnote>
  <w:footnote w:id="26">
    <w:p w:rsidR="00803EBF" w:rsidRPr="00931BEA" w:rsidRDefault="00803EBF" w:rsidP="00931BEA">
      <w:pPr>
        <w:pStyle w:val="Textpoznpodarou"/>
        <w:rPr>
          <w:sz w:val="16"/>
          <w:szCs w:val="16"/>
        </w:rPr>
      </w:pPr>
      <w:r>
        <w:rPr>
          <w:rStyle w:val="Znakapoznpodarou"/>
        </w:rPr>
        <w:footnoteRef/>
      </w:r>
      <w:r>
        <w:t xml:space="preserve"> </w:t>
      </w:r>
      <w:r w:rsidRPr="004A2F69">
        <w:rPr>
          <w:sz w:val="16"/>
          <w:szCs w:val="16"/>
        </w:rPr>
        <w:t>ZAMAZALOVÁ, M. a kol. (2010). Marketi</w:t>
      </w:r>
      <w:r>
        <w:rPr>
          <w:sz w:val="16"/>
          <w:szCs w:val="16"/>
        </w:rPr>
        <w:t>ng. Praha: C. H. Beck, str. 261.</w:t>
      </w:r>
    </w:p>
  </w:footnote>
  <w:footnote w:id="27">
    <w:p w:rsidR="00803EBF" w:rsidRPr="00DC0B3C" w:rsidRDefault="00803EBF" w:rsidP="00DE4ABC">
      <w:pPr>
        <w:pStyle w:val="Tabulka-text"/>
        <w:jc w:val="both"/>
        <w:rPr>
          <w:sz w:val="16"/>
          <w:szCs w:val="16"/>
        </w:rPr>
      </w:pPr>
      <w:r w:rsidRPr="00DC0B3C">
        <w:rPr>
          <w:rStyle w:val="Znakapoznpodarou"/>
          <w:sz w:val="16"/>
          <w:szCs w:val="16"/>
        </w:rPr>
        <w:footnoteRef/>
      </w:r>
      <w:r>
        <w:t xml:space="preserve"> </w:t>
      </w:r>
      <w:hyperlink r:id="rId1" w:history="1">
        <w:r>
          <w:rPr>
            <w:sz w:val="16"/>
            <w:szCs w:val="16"/>
          </w:rPr>
          <w:t>EUROEKONOM.SK</w:t>
        </w:r>
        <w:r w:rsidRPr="00DC0B3C">
          <w:rPr>
            <w:sz w:val="16"/>
            <w:szCs w:val="16"/>
          </w:rPr>
          <w:t>: Ekonomick</w:t>
        </w:r>
        <w:r>
          <w:rPr>
            <w:sz w:val="16"/>
            <w:szCs w:val="16"/>
          </w:rPr>
          <w:t>á</w:t>
        </w:r>
        <w:r w:rsidRPr="00DC0B3C">
          <w:rPr>
            <w:sz w:val="16"/>
            <w:szCs w:val="16"/>
          </w:rPr>
          <w:t xml:space="preserve"> príručka moderného ekon</w:t>
        </w:r>
        <w:r>
          <w:rPr>
            <w:sz w:val="16"/>
            <w:szCs w:val="16"/>
          </w:rPr>
          <w:t>ó</w:t>
        </w:r>
        <w:r w:rsidRPr="00DC0B3C">
          <w:rPr>
            <w:sz w:val="16"/>
            <w:szCs w:val="16"/>
          </w:rPr>
          <w:t xml:space="preserve">ma. 2011 [online]. </w:t>
        </w:r>
      </w:hyperlink>
    </w:p>
  </w:footnote>
  <w:footnote w:id="28">
    <w:p w:rsidR="00803EBF" w:rsidRDefault="00803EBF" w:rsidP="003A34E9">
      <w:pPr>
        <w:pStyle w:val="Textpoznpodarou"/>
      </w:pPr>
      <w:r w:rsidRPr="00DC0B3C">
        <w:rPr>
          <w:rStyle w:val="Znakapoznpodarou"/>
          <w:sz w:val="16"/>
          <w:szCs w:val="16"/>
        </w:rPr>
        <w:footnoteRef/>
      </w:r>
      <w:r>
        <w:rPr>
          <w:rStyle w:val="PoznmkapodarouChar"/>
        </w:rPr>
        <w:t xml:space="preserve"> </w:t>
      </w:r>
      <w:r w:rsidRPr="00697FF2">
        <w:rPr>
          <w:rStyle w:val="PoznmkapodarouChar"/>
        </w:rPr>
        <w:t>PRŮŠA, J. a kol</w:t>
      </w:r>
      <w:r>
        <w:rPr>
          <w:rStyle w:val="PoznmkapodarouChar"/>
        </w:rPr>
        <w:t xml:space="preserve">.(2007). </w:t>
      </w:r>
      <w:r w:rsidRPr="00697FF2">
        <w:rPr>
          <w:rStyle w:val="PoznmkapodarouChar"/>
        </w:rPr>
        <w:t>Svět letecké dopravy. GALILEO CEE Service ČR</w:t>
      </w:r>
      <w:r>
        <w:rPr>
          <w:rStyle w:val="PoznmkapodarouChar"/>
        </w:rPr>
        <w:t>, str.51.</w:t>
      </w:r>
    </w:p>
  </w:footnote>
  <w:footnote w:id="29">
    <w:p w:rsidR="00803EBF" w:rsidRDefault="00803EBF" w:rsidP="00995C4F">
      <w:pPr>
        <w:pStyle w:val="Textpoznpodarou"/>
      </w:pPr>
      <w:r w:rsidRPr="00DC0B3C">
        <w:rPr>
          <w:rStyle w:val="Znakapoznpodarou"/>
          <w:sz w:val="16"/>
          <w:szCs w:val="16"/>
        </w:rPr>
        <w:footnoteRef/>
      </w:r>
      <w:r>
        <w:rPr>
          <w:rStyle w:val="PoznmkapodarouChar"/>
        </w:rPr>
        <w:t xml:space="preserve"> JUNEK</w:t>
      </w:r>
      <w:r w:rsidRPr="00995C4F">
        <w:rPr>
          <w:rStyle w:val="PoznmkapodarouChar"/>
        </w:rPr>
        <w:t>, V</w:t>
      </w:r>
      <w:r>
        <w:rPr>
          <w:rStyle w:val="PoznmkapodarouChar"/>
        </w:rPr>
        <w:t>. (2000).</w:t>
      </w:r>
      <w:r w:rsidRPr="00995C4F">
        <w:rPr>
          <w:rStyle w:val="PoznmkapodarouChar"/>
        </w:rPr>
        <w:t xml:space="preserve"> Mezinárodní letecká doprava a její regulace. Vydavatelství ČVUT, </w:t>
      </w:r>
      <w:r>
        <w:rPr>
          <w:rStyle w:val="PoznmkapodarouChar"/>
        </w:rPr>
        <w:t>str. 12-13</w:t>
      </w:r>
      <w:r w:rsidRPr="00995C4F">
        <w:rPr>
          <w:rStyle w:val="PoznmkapodarouChar"/>
        </w:rPr>
        <w:t>.</w:t>
      </w:r>
    </w:p>
  </w:footnote>
  <w:footnote w:id="30">
    <w:p w:rsidR="00803EBF" w:rsidRDefault="00803EBF">
      <w:pPr>
        <w:pStyle w:val="Textpoznpodarou"/>
      </w:pPr>
      <w:r w:rsidRPr="000467BF">
        <w:rPr>
          <w:rStyle w:val="Znakapoznpodarou"/>
          <w:sz w:val="16"/>
          <w:szCs w:val="16"/>
        </w:rPr>
        <w:footnoteRef/>
      </w:r>
      <w:r w:rsidRPr="000467BF">
        <w:rPr>
          <w:sz w:val="16"/>
          <w:szCs w:val="16"/>
        </w:rPr>
        <w:t xml:space="preserve"> </w:t>
      </w:r>
      <w:r>
        <w:rPr>
          <w:sz w:val="16"/>
          <w:szCs w:val="16"/>
        </w:rPr>
        <w:t>ŽIHLA, Z. a kol. (2010). Provozování podniků letecké dopravy a letišť. Brno: CERM, str. 41.</w:t>
      </w:r>
    </w:p>
  </w:footnote>
  <w:footnote w:id="31">
    <w:p w:rsidR="00803EBF" w:rsidRDefault="00803EBF">
      <w:pPr>
        <w:pStyle w:val="Textpoznpodarou"/>
      </w:pPr>
      <w:r w:rsidRPr="00DC0B3C">
        <w:rPr>
          <w:rStyle w:val="Znakapoznpodarou"/>
          <w:sz w:val="16"/>
          <w:szCs w:val="16"/>
        </w:rPr>
        <w:footnoteRef/>
      </w:r>
      <w:r>
        <w:rPr>
          <w:rStyle w:val="PoznmkapodarouChar"/>
        </w:rPr>
        <w:t xml:space="preserve"> </w:t>
      </w:r>
      <w:r w:rsidRPr="00697FF2">
        <w:rPr>
          <w:rStyle w:val="PoznmkapodarouChar"/>
        </w:rPr>
        <w:t>PRŮŠA, J. a kol</w:t>
      </w:r>
      <w:r>
        <w:rPr>
          <w:rStyle w:val="PoznmkapodarouChar"/>
        </w:rPr>
        <w:t xml:space="preserve">.(2007). </w:t>
      </w:r>
      <w:r w:rsidRPr="00697FF2">
        <w:rPr>
          <w:rStyle w:val="PoznmkapodarouChar"/>
        </w:rPr>
        <w:t>Svět letecké dopravy. GALILEO CEE Service ČR</w:t>
      </w:r>
      <w:r>
        <w:rPr>
          <w:rStyle w:val="PoznmkapodarouChar"/>
        </w:rPr>
        <w:t>, str.58-64.</w:t>
      </w:r>
    </w:p>
  </w:footnote>
  <w:footnote w:id="32">
    <w:p w:rsidR="00803EBF" w:rsidRPr="00953043" w:rsidRDefault="00803EBF" w:rsidP="00953043">
      <w:pPr>
        <w:pStyle w:val="Textpoznpodarou"/>
        <w:rPr>
          <w:sz w:val="16"/>
          <w:szCs w:val="16"/>
        </w:rPr>
      </w:pPr>
      <w:r w:rsidRPr="00DC0B3C">
        <w:rPr>
          <w:rStyle w:val="Znakapoznpodarou"/>
          <w:sz w:val="16"/>
          <w:szCs w:val="16"/>
        </w:rPr>
        <w:footnoteRef/>
      </w:r>
      <w:r>
        <w:rPr>
          <w:rStyle w:val="PoznmkapodarouChar"/>
        </w:rPr>
        <w:t xml:space="preserve"> </w:t>
      </w:r>
      <w:r w:rsidRPr="00953043">
        <w:rPr>
          <w:rStyle w:val="PoznmkapodarouChar"/>
        </w:rPr>
        <w:t>Sborník příspěvků mezinárodního odborného semináře</w:t>
      </w:r>
      <w:r>
        <w:rPr>
          <w:rStyle w:val="PoznmkapodarouChar"/>
        </w:rPr>
        <w:t xml:space="preserve"> (2003). </w:t>
      </w:r>
      <w:r w:rsidRPr="00953043">
        <w:rPr>
          <w:rStyle w:val="PoznmkapodarouChar"/>
        </w:rPr>
        <w:t>Nové trendy v civilním letectví 2003. Brno CERM</w:t>
      </w:r>
      <w:r>
        <w:rPr>
          <w:rStyle w:val="PoznmkapodarouChar"/>
        </w:rPr>
        <w:t>, str. 37.</w:t>
      </w:r>
    </w:p>
  </w:footnote>
  <w:footnote w:id="33">
    <w:p w:rsidR="00803EBF" w:rsidRPr="00C5077E" w:rsidRDefault="00803EBF">
      <w:pPr>
        <w:pStyle w:val="Textpoznpodarou"/>
        <w:rPr>
          <w:sz w:val="16"/>
          <w:szCs w:val="16"/>
        </w:rPr>
      </w:pPr>
      <w:r w:rsidRPr="00C5077E">
        <w:rPr>
          <w:rStyle w:val="Znakapoznpodarou"/>
          <w:sz w:val="16"/>
          <w:szCs w:val="16"/>
        </w:rPr>
        <w:footnoteRef/>
      </w:r>
      <w:r w:rsidRPr="00C5077E">
        <w:rPr>
          <w:sz w:val="16"/>
          <w:szCs w:val="16"/>
        </w:rPr>
        <w:t xml:space="preserve"> STARALLIANCE: Star Alliance statistics.2011[online].</w:t>
      </w:r>
    </w:p>
  </w:footnote>
  <w:footnote w:id="34">
    <w:p w:rsidR="00803EBF" w:rsidRPr="00C5077E" w:rsidRDefault="00803EBF">
      <w:pPr>
        <w:pStyle w:val="Textpoznpodarou"/>
        <w:rPr>
          <w:sz w:val="16"/>
          <w:szCs w:val="16"/>
        </w:rPr>
      </w:pPr>
      <w:r w:rsidRPr="00C5077E">
        <w:rPr>
          <w:rStyle w:val="Znakapoznpodarou"/>
          <w:sz w:val="16"/>
          <w:szCs w:val="16"/>
        </w:rPr>
        <w:footnoteRef/>
      </w:r>
      <w:r w:rsidRPr="00C5077E">
        <w:rPr>
          <w:sz w:val="16"/>
          <w:szCs w:val="16"/>
        </w:rPr>
        <w:t xml:space="preserve"> SKYTEAM: Facts. 2011[online].</w:t>
      </w:r>
    </w:p>
  </w:footnote>
  <w:footnote w:id="35">
    <w:p w:rsidR="00803EBF" w:rsidRPr="00C5077E" w:rsidRDefault="00803EBF" w:rsidP="00C5077E">
      <w:pPr>
        <w:pStyle w:val="Textpoznpodarou"/>
        <w:rPr>
          <w:sz w:val="16"/>
          <w:szCs w:val="16"/>
        </w:rPr>
      </w:pPr>
      <w:r w:rsidRPr="00C5077E">
        <w:rPr>
          <w:rStyle w:val="Znakapoznpodarou"/>
          <w:sz w:val="16"/>
          <w:szCs w:val="16"/>
        </w:rPr>
        <w:footnoteRef/>
      </w:r>
      <w:r w:rsidRPr="00C5077E">
        <w:rPr>
          <w:sz w:val="16"/>
          <w:szCs w:val="16"/>
        </w:rPr>
        <w:t xml:space="preserve"> ONEWORLD: Fact-sheets. Details. 2011[online].</w:t>
      </w:r>
    </w:p>
  </w:footnote>
  <w:footnote w:id="36">
    <w:p w:rsidR="00803EBF" w:rsidRPr="007D3AC6" w:rsidRDefault="00803EBF" w:rsidP="007D3AC6">
      <w:pPr>
        <w:pStyle w:val="Textpoznpodarou"/>
        <w:rPr>
          <w:sz w:val="16"/>
          <w:szCs w:val="16"/>
        </w:rPr>
      </w:pPr>
      <w:r w:rsidRPr="00DC0B3C">
        <w:rPr>
          <w:rStyle w:val="Znakapoznpodarou"/>
          <w:sz w:val="16"/>
          <w:szCs w:val="16"/>
        </w:rPr>
        <w:footnoteRef/>
      </w:r>
      <w:r w:rsidRPr="00DC0B3C">
        <w:rPr>
          <w:sz w:val="16"/>
          <w:szCs w:val="16"/>
        </w:rPr>
        <w:t xml:space="preserve"> </w:t>
      </w:r>
      <w:r w:rsidRPr="00B074B3">
        <w:rPr>
          <w:rStyle w:val="PoznmkapodarouChar"/>
        </w:rPr>
        <w:t>PRŮŠA, J. a kol. (2007). Svět letecké dopravy. GALILEO CEE Service ČR , str.</w:t>
      </w:r>
      <w:r>
        <w:rPr>
          <w:rStyle w:val="PoznmkapodarouChar"/>
        </w:rPr>
        <w:t>123-124.</w:t>
      </w:r>
    </w:p>
  </w:footnote>
  <w:footnote w:id="37">
    <w:p w:rsidR="00803EBF" w:rsidRPr="00147C96" w:rsidRDefault="00803EBF" w:rsidP="00147C96">
      <w:pPr>
        <w:pStyle w:val="Textpoznpodarou"/>
        <w:rPr>
          <w:sz w:val="16"/>
          <w:szCs w:val="16"/>
        </w:rPr>
      </w:pPr>
      <w:r w:rsidRPr="00DC0B3C">
        <w:rPr>
          <w:rStyle w:val="Znakapoznpodarou"/>
          <w:sz w:val="16"/>
          <w:szCs w:val="16"/>
        </w:rPr>
        <w:footnoteRef/>
      </w:r>
      <w:r>
        <w:rPr>
          <w:rStyle w:val="PoznmkapodarouChar"/>
        </w:rPr>
        <w:t xml:space="preserve"> </w:t>
      </w:r>
      <w:r w:rsidRPr="00B074B3">
        <w:rPr>
          <w:rStyle w:val="PoznmkapodarouChar"/>
        </w:rPr>
        <w:t>PRŮŠA, J. a kol. (2007). Svět letecké dopravy. GALILEO CEE Service ČR , str.</w:t>
      </w:r>
      <w:r>
        <w:rPr>
          <w:rStyle w:val="PoznmkapodarouChar"/>
        </w:rPr>
        <w:t>125.</w:t>
      </w:r>
    </w:p>
  </w:footnote>
  <w:footnote w:id="38">
    <w:p w:rsidR="00803EBF" w:rsidRPr="00DE4ABC" w:rsidRDefault="00803EBF" w:rsidP="00DE4ABC">
      <w:pPr>
        <w:spacing w:after="0"/>
        <w:rPr>
          <w:szCs w:val="24"/>
        </w:rPr>
      </w:pPr>
      <w:r w:rsidRPr="00DC0B3C">
        <w:rPr>
          <w:rStyle w:val="Znakapoznpodarou"/>
          <w:sz w:val="16"/>
          <w:szCs w:val="16"/>
        </w:rPr>
        <w:footnoteRef/>
      </w:r>
      <w:r>
        <w:rPr>
          <w:rStyle w:val="PoznmkapodarouChar"/>
        </w:rPr>
        <w:t xml:space="preserve"> JAKUBÍKOVÁ,</w:t>
      </w:r>
      <w:r w:rsidRPr="009514EB">
        <w:rPr>
          <w:rStyle w:val="PoznmkapodarouChar"/>
        </w:rPr>
        <w:t xml:space="preserve"> D. (2008). </w:t>
      </w:r>
      <w:r w:rsidRPr="00B44B40">
        <w:rPr>
          <w:rStyle w:val="PoznmkapodarouChar"/>
        </w:rPr>
        <w:t>Strategický marketing.</w:t>
      </w:r>
      <w:r>
        <w:rPr>
          <w:rStyle w:val="PoznmkapodarouChar"/>
        </w:rPr>
        <w:t xml:space="preserve"> Praha: Grada Publishing, </w:t>
      </w:r>
      <w:r w:rsidRPr="00DE4ABC">
        <w:rPr>
          <w:rStyle w:val="PoznmkapodarouChar"/>
        </w:rPr>
        <w:t>str. 35.</w:t>
      </w:r>
    </w:p>
  </w:footnote>
  <w:footnote w:id="39">
    <w:p w:rsidR="00803EBF" w:rsidRPr="00A50D8C" w:rsidRDefault="00803EBF" w:rsidP="00A50D8C">
      <w:pPr>
        <w:pStyle w:val="Normln2"/>
        <w:rPr>
          <w:rFonts w:eastAsia="Times New Roman"/>
          <w:color w:val="auto"/>
          <w:sz w:val="16"/>
          <w:szCs w:val="16"/>
        </w:rPr>
      </w:pPr>
      <w:r w:rsidRPr="00DC0B3C">
        <w:rPr>
          <w:rStyle w:val="Znakapoznpodarou"/>
          <w:rFonts w:eastAsia="Times New Roman"/>
          <w:color w:val="auto"/>
          <w:sz w:val="16"/>
          <w:szCs w:val="16"/>
          <w:lang w:eastAsia="cs-CZ"/>
        </w:rPr>
        <w:footnoteRef/>
      </w:r>
      <w:r>
        <w:rPr>
          <w:rStyle w:val="Znakapoznpodarou"/>
          <w:rFonts w:eastAsia="Times New Roman"/>
          <w:color w:val="auto"/>
          <w:sz w:val="16"/>
          <w:szCs w:val="16"/>
          <w:lang w:eastAsia="cs-CZ"/>
        </w:rPr>
        <w:t xml:space="preserve"> </w:t>
      </w:r>
      <w:r w:rsidRPr="00A50D8C">
        <w:rPr>
          <w:sz w:val="16"/>
          <w:szCs w:val="16"/>
        </w:rPr>
        <w:t xml:space="preserve">IATA: Tisková správa č.35. 2010 [online]. </w:t>
      </w:r>
    </w:p>
  </w:footnote>
  <w:footnote w:id="40">
    <w:p w:rsidR="00803EBF" w:rsidRPr="00A50D8C" w:rsidRDefault="00803EBF" w:rsidP="00A50D8C">
      <w:pPr>
        <w:pStyle w:val="Normln2"/>
        <w:rPr>
          <w:sz w:val="16"/>
          <w:szCs w:val="16"/>
        </w:rPr>
      </w:pPr>
      <w:r w:rsidRPr="00DC0B3C">
        <w:rPr>
          <w:rStyle w:val="Znakapoznpodarou"/>
          <w:rFonts w:eastAsia="Times New Roman"/>
          <w:color w:val="auto"/>
          <w:sz w:val="16"/>
          <w:szCs w:val="16"/>
          <w:lang w:eastAsia="cs-CZ"/>
        </w:rPr>
        <w:footnoteRef/>
      </w:r>
      <w:r>
        <w:rPr>
          <w:rStyle w:val="Znakapoznpodarou"/>
          <w:rFonts w:eastAsia="Times New Roman"/>
          <w:color w:val="auto"/>
          <w:sz w:val="16"/>
          <w:szCs w:val="16"/>
          <w:lang w:eastAsia="cs-CZ"/>
        </w:rPr>
        <w:t xml:space="preserve"> </w:t>
      </w:r>
      <w:r>
        <w:rPr>
          <w:sz w:val="16"/>
          <w:szCs w:val="16"/>
        </w:rPr>
        <w:t>FINANČNÍ NOVINY</w:t>
      </w:r>
      <w:r w:rsidRPr="00A50D8C">
        <w:rPr>
          <w:sz w:val="16"/>
          <w:szCs w:val="16"/>
        </w:rPr>
        <w:t xml:space="preserve">: Pravidelné linky ČSA loni přepravily o 1,6 % méně pasažérů. 2011 [online]. </w:t>
      </w:r>
    </w:p>
  </w:footnote>
  <w:footnote w:id="41">
    <w:p w:rsidR="00803EBF" w:rsidRPr="006D36BD" w:rsidRDefault="00803EBF" w:rsidP="00A50D8C">
      <w:pPr>
        <w:pStyle w:val="Textpoznpodarou"/>
        <w:rPr>
          <w:sz w:val="16"/>
          <w:szCs w:val="16"/>
        </w:rPr>
      </w:pPr>
      <w:r w:rsidRPr="00DC0B3C">
        <w:rPr>
          <w:rStyle w:val="Znakapoznpodarou"/>
          <w:sz w:val="16"/>
          <w:szCs w:val="16"/>
        </w:rPr>
        <w:footnoteRef/>
      </w:r>
      <w:r w:rsidRPr="00DC0B3C">
        <w:rPr>
          <w:sz w:val="16"/>
          <w:szCs w:val="16"/>
        </w:rPr>
        <w:t xml:space="preserve"> </w:t>
      </w:r>
      <w:r w:rsidRPr="00A20E3C">
        <w:rPr>
          <w:sz w:val="16"/>
          <w:szCs w:val="16"/>
        </w:rPr>
        <w:t xml:space="preserve">(sat): Vizitka společnosti České aerolinie. </w:t>
      </w:r>
      <w:hyperlink r:id="rId2" w:history="1">
        <w:r w:rsidRPr="00A20E3C">
          <w:rPr>
            <w:sz w:val="16"/>
            <w:szCs w:val="16"/>
          </w:rPr>
          <w:t>Zpravodajství ČTK</w:t>
        </w:r>
      </w:hyperlink>
      <w:r>
        <w:rPr>
          <w:sz w:val="16"/>
          <w:szCs w:val="16"/>
        </w:rPr>
        <w:t xml:space="preserve">, 26.10.2009, </w:t>
      </w:r>
      <w:r w:rsidRPr="00A20E3C">
        <w:rPr>
          <w:sz w:val="16"/>
          <w:szCs w:val="16"/>
        </w:rPr>
        <w:t>rubrika: Makroekonomika - Praha, Středočes</w:t>
      </w:r>
      <w:r>
        <w:rPr>
          <w:sz w:val="16"/>
          <w:szCs w:val="16"/>
        </w:rPr>
        <w:t>ký</w:t>
      </w:r>
      <w:r w:rsidRPr="00A20E3C">
        <w:rPr>
          <w:sz w:val="16"/>
          <w:szCs w:val="16"/>
        </w:rPr>
        <w:t xml:space="preserve"> </w:t>
      </w:r>
      <w:r>
        <w:rPr>
          <w:sz w:val="16"/>
          <w:szCs w:val="16"/>
        </w:rPr>
        <w:t>kraj.</w:t>
      </w:r>
    </w:p>
  </w:footnote>
  <w:footnote w:id="42">
    <w:p w:rsidR="00803EBF" w:rsidRPr="00A50D8C" w:rsidRDefault="00803EBF" w:rsidP="00A50D8C">
      <w:pPr>
        <w:pStyle w:val="Normln2"/>
        <w:rPr>
          <w:sz w:val="16"/>
          <w:szCs w:val="16"/>
        </w:rPr>
      </w:pPr>
      <w:r w:rsidRPr="00DC0B3C">
        <w:rPr>
          <w:rStyle w:val="Znakapoznpodarou"/>
          <w:sz w:val="16"/>
          <w:szCs w:val="16"/>
        </w:rPr>
        <w:footnoteRef/>
      </w:r>
      <w:r>
        <w:rPr>
          <w:sz w:val="16"/>
          <w:szCs w:val="16"/>
        </w:rPr>
        <w:t xml:space="preserve"> </w:t>
      </w:r>
      <w:r w:rsidRPr="00A50D8C">
        <w:rPr>
          <w:sz w:val="16"/>
          <w:szCs w:val="16"/>
        </w:rPr>
        <w:t>F</w:t>
      </w:r>
      <w:r>
        <w:rPr>
          <w:sz w:val="16"/>
          <w:szCs w:val="16"/>
        </w:rPr>
        <w:t>INANČNÍ NOVINY</w:t>
      </w:r>
      <w:r w:rsidRPr="00A50D8C">
        <w:rPr>
          <w:sz w:val="16"/>
          <w:szCs w:val="16"/>
        </w:rPr>
        <w:t>: Pravidelné linky ČSA loni přepravily o 1,6 % méně pasažérů. 2011 [online].</w:t>
      </w:r>
    </w:p>
  </w:footnote>
  <w:footnote w:id="43">
    <w:p w:rsidR="00803EBF" w:rsidRDefault="00803EBF" w:rsidP="00A50D8C">
      <w:pPr>
        <w:pStyle w:val="Textpoznpodarou"/>
      </w:pPr>
      <w:r w:rsidRPr="00DC0B3C">
        <w:rPr>
          <w:rStyle w:val="Znakapoznpodarou"/>
          <w:sz w:val="16"/>
          <w:szCs w:val="16"/>
        </w:rPr>
        <w:footnoteRef/>
      </w:r>
      <w:r w:rsidRPr="00DC0B3C">
        <w:rPr>
          <w:sz w:val="16"/>
          <w:szCs w:val="16"/>
        </w:rPr>
        <w:t xml:space="preserve"> </w:t>
      </w:r>
      <w:r w:rsidRPr="00A50D8C">
        <w:rPr>
          <w:sz w:val="16"/>
          <w:szCs w:val="16"/>
        </w:rPr>
        <w:t>C</w:t>
      </w:r>
      <w:r>
        <w:rPr>
          <w:sz w:val="16"/>
          <w:szCs w:val="16"/>
        </w:rPr>
        <w:t>ZECH AIRLINES</w:t>
      </w:r>
      <w:r w:rsidRPr="00A50D8C">
        <w:rPr>
          <w:sz w:val="16"/>
          <w:szCs w:val="16"/>
        </w:rPr>
        <w:t>: Profil společnosti. 2011 [online].</w:t>
      </w:r>
    </w:p>
  </w:footnote>
  <w:footnote w:id="44">
    <w:p w:rsidR="00803EBF" w:rsidRPr="00556883" w:rsidRDefault="00803EBF" w:rsidP="00556883">
      <w:pPr>
        <w:pStyle w:val="Tabulka-text"/>
        <w:jc w:val="both"/>
        <w:rPr>
          <w:sz w:val="16"/>
          <w:szCs w:val="16"/>
        </w:rPr>
      </w:pPr>
      <w:r w:rsidRPr="00DC0B3C">
        <w:rPr>
          <w:rStyle w:val="Znakapoznpodarou"/>
          <w:sz w:val="16"/>
          <w:szCs w:val="16"/>
        </w:rPr>
        <w:footnoteRef/>
      </w:r>
      <w:r w:rsidRPr="00DC0B3C">
        <w:rPr>
          <w:sz w:val="16"/>
          <w:szCs w:val="16"/>
        </w:rPr>
        <w:t xml:space="preserve"> </w:t>
      </w:r>
      <w:r>
        <w:rPr>
          <w:sz w:val="16"/>
          <w:szCs w:val="16"/>
        </w:rPr>
        <w:t>ZPRÁVY</w:t>
      </w:r>
      <w:r w:rsidRPr="00556883">
        <w:rPr>
          <w:sz w:val="16"/>
          <w:szCs w:val="16"/>
        </w:rPr>
        <w:t>.R</w:t>
      </w:r>
      <w:r>
        <w:rPr>
          <w:sz w:val="16"/>
          <w:szCs w:val="16"/>
        </w:rPr>
        <w:t>OZHLAS</w:t>
      </w:r>
      <w:r w:rsidRPr="00556883">
        <w:rPr>
          <w:sz w:val="16"/>
          <w:szCs w:val="16"/>
        </w:rPr>
        <w:t>.</w:t>
      </w:r>
      <w:r>
        <w:rPr>
          <w:sz w:val="16"/>
          <w:szCs w:val="16"/>
        </w:rPr>
        <w:t>CZ</w:t>
      </w:r>
      <w:r w:rsidRPr="00556883">
        <w:rPr>
          <w:sz w:val="16"/>
          <w:szCs w:val="16"/>
        </w:rPr>
        <w:t>: ČSA ruší ztrátové linky. Zaměří se na lety na východ</w:t>
      </w:r>
      <w:r>
        <w:rPr>
          <w:sz w:val="16"/>
          <w:szCs w:val="16"/>
        </w:rPr>
        <w:t xml:space="preserve">. </w:t>
      </w:r>
      <w:r w:rsidRPr="00A50D8C">
        <w:rPr>
          <w:sz w:val="16"/>
          <w:szCs w:val="16"/>
        </w:rPr>
        <w:t>2011 [online].</w:t>
      </w:r>
    </w:p>
  </w:footnote>
  <w:footnote w:id="45">
    <w:p w:rsidR="00803EBF" w:rsidRDefault="00803EBF" w:rsidP="00B60DE8">
      <w:pPr>
        <w:pStyle w:val="Textpoznpodarou"/>
      </w:pPr>
      <w:r w:rsidRPr="00DC0B3C">
        <w:rPr>
          <w:rStyle w:val="Znakapoznpodarou"/>
          <w:sz w:val="16"/>
          <w:szCs w:val="16"/>
        </w:rPr>
        <w:footnoteRef/>
      </w:r>
      <w:r w:rsidRPr="00DC0B3C">
        <w:rPr>
          <w:sz w:val="16"/>
          <w:szCs w:val="16"/>
        </w:rPr>
        <w:t xml:space="preserve"> </w:t>
      </w:r>
      <w:r>
        <w:rPr>
          <w:sz w:val="16"/>
          <w:szCs w:val="16"/>
        </w:rPr>
        <w:t>E15:</w:t>
      </w:r>
      <w:r w:rsidRPr="00BC0D85">
        <w:rPr>
          <w:sz w:val="16"/>
          <w:szCs w:val="16"/>
        </w:rPr>
        <w:t xml:space="preserve"> ČSA vyčlenily chartery do dceřiné cestovní kanceláře</w:t>
      </w:r>
      <w:r>
        <w:rPr>
          <w:sz w:val="16"/>
          <w:szCs w:val="16"/>
        </w:rPr>
        <w:t>.</w:t>
      </w:r>
      <w:r w:rsidRPr="00BC0D85">
        <w:rPr>
          <w:sz w:val="16"/>
          <w:szCs w:val="16"/>
        </w:rPr>
        <w:t xml:space="preserve"> </w:t>
      </w:r>
      <w:r w:rsidRPr="00A50D8C">
        <w:rPr>
          <w:sz w:val="16"/>
          <w:szCs w:val="16"/>
        </w:rPr>
        <w:t>201</w:t>
      </w:r>
      <w:r>
        <w:rPr>
          <w:sz w:val="16"/>
          <w:szCs w:val="16"/>
        </w:rPr>
        <w:t xml:space="preserve">0 </w:t>
      </w:r>
      <w:r w:rsidRPr="00A50D8C">
        <w:rPr>
          <w:sz w:val="16"/>
          <w:szCs w:val="16"/>
        </w:rPr>
        <w:t>[online].</w:t>
      </w:r>
    </w:p>
  </w:footnote>
  <w:footnote w:id="46">
    <w:p w:rsidR="00803EBF" w:rsidRPr="001B2917" w:rsidRDefault="00803EBF" w:rsidP="00592C6E">
      <w:pPr>
        <w:pStyle w:val="Textpoznpodarou"/>
        <w:rPr>
          <w:sz w:val="16"/>
          <w:szCs w:val="16"/>
        </w:rPr>
      </w:pPr>
      <w:r w:rsidRPr="00DC0B3C">
        <w:rPr>
          <w:sz w:val="16"/>
          <w:szCs w:val="16"/>
          <w:vertAlign w:val="superscript"/>
        </w:rPr>
        <w:footnoteRef/>
      </w:r>
      <w:r w:rsidRPr="005F44B4">
        <w:rPr>
          <w:sz w:val="16"/>
          <w:szCs w:val="16"/>
        </w:rPr>
        <w:t>C</w:t>
      </w:r>
      <w:r>
        <w:rPr>
          <w:sz w:val="16"/>
          <w:szCs w:val="16"/>
        </w:rPr>
        <w:t>ZECH AIRLINES</w:t>
      </w:r>
      <w:r w:rsidRPr="005F44B4">
        <w:rPr>
          <w:sz w:val="16"/>
          <w:szCs w:val="16"/>
        </w:rPr>
        <w:t>: Výroční zpráva ČSA</w:t>
      </w:r>
      <w:r>
        <w:rPr>
          <w:sz w:val="16"/>
          <w:szCs w:val="16"/>
        </w:rPr>
        <w:t xml:space="preserve"> </w:t>
      </w:r>
      <w:r w:rsidRPr="005F44B4">
        <w:rPr>
          <w:sz w:val="16"/>
          <w:szCs w:val="16"/>
        </w:rPr>
        <w:t>2008</w:t>
      </w:r>
      <w:r>
        <w:rPr>
          <w:sz w:val="16"/>
          <w:szCs w:val="16"/>
        </w:rPr>
        <w:t>. 2009</w:t>
      </w:r>
      <w:r w:rsidRPr="005F44B4">
        <w:rPr>
          <w:sz w:val="16"/>
          <w:szCs w:val="16"/>
        </w:rPr>
        <w:t xml:space="preserve"> </w:t>
      </w:r>
      <w:r w:rsidRPr="00556883">
        <w:rPr>
          <w:sz w:val="16"/>
          <w:szCs w:val="16"/>
        </w:rPr>
        <w:t>[online]</w:t>
      </w:r>
      <w:r>
        <w:rPr>
          <w:sz w:val="16"/>
          <w:szCs w:val="16"/>
        </w:rPr>
        <w:t>.</w:t>
      </w:r>
    </w:p>
  </w:footnote>
  <w:footnote w:id="47">
    <w:p w:rsidR="00803EBF" w:rsidRPr="00B60DE8" w:rsidRDefault="00803EBF">
      <w:pPr>
        <w:pStyle w:val="Textpoznpodarou"/>
        <w:rPr>
          <w:sz w:val="16"/>
          <w:szCs w:val="16"/>
        </w:rPr>
      </w:pPr>
      <w:r w:rsidRPr="00DC0B3C">
        <w:rPr>
          <w:rStyle w:val="Znakapoznpodarou"/>
          <w:sz w:val="16"/>
          <w:szCs w:val="16"/>
        </w:rPr>
        <w:footnoteRef/>
      </w:r>
      <w:r w:rsidRPr="00DC0B3C">
        <w:rPr>
          <w:sz w:val="16"/>
          <w:szCs w:val="16"/>
        </w:rPr>
        <w:t xml:space="preserve"> </w:t>
      </w:r>
      <w:r>
        <w:rPr>
          <w:sz w:val="16"/>
          <w:szCs w:val="16"/>
        </w:rPr>
        <w:t>DVOŘÁK, M.</w:t>
      </w:r>
      <w:r w:rsidRPr="00B60DE8">
        <w:rPr>
          <w:sz w:val="16"/>
          <w:szCs w:val="16"/>
        </w:rPr>
        <w:t xml:space="preserve"> (únor 2010), Setkání se zaměstnanci ČSA, Letiště Praha.</w:t>
      </w:r>
    </w:p>
  </w:footnote>
  <w:footnote w:id="48">
    <w:p w:rsidR="00803EBF" w:rsidRPr="00B60DE8" w:rsidRDefault="00803EBF" w:rsidP="00B60DE8">
      <w:pPr>
        <w:pStyle w:val="Textpoznpodarou"/>
        <w:rPr>
          <w:sz w:val="16"/>
          <w:szCs w:val="16"/>
        </w:rPr>
      </w:pPr>
      <w:r w:rsidRPr="00DC0B3C">
        <w:rPr>
          <w:rStyle w:val="Znakapoznpodarou"/>
          <w:sz w:val="16"/>
          <w:szCs w:val="16"/>
        </w:rPr>
        <w:footnoteRef/>
      </w:r>
      <w:r w:rsidRPr="00DC0B3C">
        <w:rPr>
          <w:sz w:val="16"/>
          <w:szCs w:val="16"/>
        </w:rPr>
        <w:t xml:space="preserve"> </w:t>
      </w:r>
      <w:r w:rsidRPr="005F44B4">
        <w:rPr>
          <w:sz w:val="16"/>
          <w:szCs w:val="16"/>
        </w:rPr>
        <w:t>LIDOVKY.CZ: Vláda posvětila spojení pražského letiště a ČSA, bude se privatizovat</w:t>
      </w:r>
      <w:r>
        <w:rPr>
          <w:sz w:val="16"/>
          <w:szCs w:val="16"/>
        </w:rPr>
        <w:t xml:space="preserve">. </w:t>
      </w:r>
      <w:r w:rsidRPr="00A50D8C">
        <w:rPr>
          <w:sz w:val="16"/>
          <w:szCs w:val="16"/>
        </w:rPr>
        <w:t>201</w:t>
      </w:r>
      <w:r>
        <w:rPr>
          <w:sz w:val="16"/>
          <w:szCs w:val="16"/>
        </w:rPr>
        <w:t xml:space="preserve">1 </w:t>
      </w:r>
      <w:r w:rsidRPr="00A50D8C">
        <w:rPr>
          <w:sz w:val="16"/>
          <w:szCs w:val="16"/>
        </w:rPr>
        <w:t>[online].</w:t>
      </w:r>
    </w:p>
  </w:footnote>
  <w:footnote w:id="49">
    <w:p w:rsidR="00803EBF" w:rsidRPr="000D7C61" w:rsidRDefault="00803EBF" w:rsidP="000D7C61">
      <w:pPr>
        <w:pStyle w:val="Tabulka-text"/>
        <w:jc w:val="both"/>
        <w:rPr>
          <w:sz w:val="16"/>
          <w:szCs w:val="16"/>
        </w:rPr>
      </w:pPr>
      <w:r>
        <w:rPr>
          <w:rStyle w:val="Znakapoznpodarou"/>
        </w:rPr>
        <w:footnoteRef/>
      </w:r>
      <w:r>
        <w:t xml:space="preserve"> </w:t>
      </w:r>
      <w:r>
        <w:rPr>
          <w:sz w:val="16"/>
          <w:szCs w:val="16"/>
        </w:rPr>
        <w:t>ZPRÁVY</w:t>
      </w:r>
      <w:r w:rsidRPr="00556883">
        <w:rPr>
          <w:sz w:val="16"/>
          <w:szCs w:val="16"/>
        </w:rPr>
        <w:t>.R</w:t>
      </w:r>
      <w:r>
        <w:rPr>
          <w:sz w:val="16"/>
          <w:szCs w:val="16"/>
        </w:rPr>
        <w:t>OZHLAS</w:t>
      </w:r>
      <w:r w:rsidRPr="00556883">
        <w:rPr>
          <w:sz w:val="16"/>
          <w:szCs w:val="16"/>
        </w:rPr>
        <w:t>.</w:t>
      </w:r>
      <w:r>
        <w:rPr>
          <w:sz w:val="16"/>
          <w:szCs w:val="16"/>
        </w:rPr>
        <w:t>CZ</w:t>
      </w:r>
      <w:r w:rsidRPr="00556883">
        <w:rPr>
          <w:sz w:val="16"/>
          <w:szCs w:val="16"/>
        </w:rPr>
        <w:t>: ČSA ruší ztrátové linky. Zaměří se na lety na východ</w:t>
      </w:r>
      <w:r>
        <w:rPr>
          <w:sz w:val="16"/>
          <w:szCs w:val="16"/>
        </w:rPr>
        <w:t xml:space="preserve">. </w:t>
      </w:r>
      <w:r w:rsidRPr="00A50D8C">
        <w:rPr>
          <w:sz w:val="16"/>
          <w:szCs w:val="16"/>
        </w:rPr>
        <w:t>2011 [online].</w:t>
      </w:r>
    </w:p>
  </w:footnote>
  <w:footnote w:id="50">
    <w:p w:rsidR="00803EBF" w:rsidRPr="00A20E3C" w:rsidRDefault="00803EBF" w:rsidP="005F44B4">
      <w:pPr>
        <w:pStyle w:val="Textpoznpodarou"/>
        <w:rPr>
          <w:sz w:val="16"/>
          <w:szCs w:val="16"/>
        </w:rPr>
      </w:pPr>
      <w:r w:rsidRPr="00DC0B3C">
        <w:rPr>
          <w:rStyle w:val="Znakapoznpodarou"/>
          <w:sz w:val="16"/>
          <w:szCs w:val="16"/>
        </w:rPr>
        <w:footnoteRef/>
      </w:r>
      <w:r>
        <w:rPr>
          <w:sz w:val="16"/>
          <w:szCs w:val="16"/>
        </w:rPr>
        <w:t xml:space="preserve"> </w:t>
      </w:r>
      <w:r w:rsidRPr="005F44B4">
        <w:rPr>
          <w:sz w:val="16"/>
          <w:szCs w:val="16"/>
        </w:rPr>
        <w:t>R</w:t>
      </w:r>
      <w:r>
        <w:rPr>
          <w:sz w:val="16"/>
          <w:szCs w:val="16"/>
        </w:rPr>
        <w:t>ADA EVROPSKÉ UNIE</w:t>
      </w:r>
      <w:r w:rsidRPr="005F44B4">
        <w:rPr>
          <w:sz w:val="16"/>
          <w:szCs w:val="16"/>
        </w:rPr>
        <w:t>: Řešení problému vyšších cen ropy</w:t>
      </w:r>
      <w:r>
        <w:rPr>
          <w:sz w:val="16"/>
          <w:szCs w:val="16"/>
        </w:rPr>
        <w:t>. 2010</w:t>
      </w:r>
      <w:r w:rsidRPr="005F44B4">
        <w:rPr>
          <w:sz w:val="16"/>
          <w:szCs w:val="16"/>
        </w:rPr>
        <w:t xml:space="preserve"> [online].</w:t>
      </w:r>
    </w:p>
  </w:footnote>
  <w:footnote w:id="51">
    <w:p w:rsidR="00803EBF" w:rsidRPr="00A20E3C" w:rsidRDefault="00803EBF" w:rsidP="00A20E3C">
      <w:pPr>
        <w:spacing w:after="0"/>
        <w:rPr>
          <w:sz w:val="16"/>
          <w:szCs w:val="16"/>
          <w:lang w:val="en-US"/>
        </w:rPr>
      </w:pPr>
      <w:r w:rsidRPr="00DC0B3C">
        <w:rPr>
          <w:rStyle w:val="Znakapoznpodarou"/>
          <w:sz w:val="16"/>
          <w:szCs w:val="16"/>
        </w:rPr>
        <w:footnoteRef/>
      </w:r>
      <w:r w:rsidRPr="00DC0B3C">
        <w:rPr>
          <w:sz w:val="16"/>
          <w:szCs w:val="16"/>
        </w:rPr>
        <w:t xml:space="preserve"> </w:t>
      </w:r>
      <w:r w:rsidRPr="00A20E3C">
        <w:rPr>
          <w:sz w:val="16"/>
          <w:szCs w:val="16"/>
        </w:rPr>
        <w:t xml:space="preserve">Letecká doprava je na cestě z krize, potřebuje ale fúze. </w:t>
      </w:r>
      <w:hyperlink r:id="rId3" w:history="1">
        <w:r w:rsidRPr="00A20E3C">
          <w:rPr>
            <w:sz w:val="16"/>
            <w:szCs w:val="16"/>
          </w:rPr>
          <w:t>Hospodářské noviny</w:t>
        </w:r>
      </w:hyperlink>
      <w:r w:rsidRPr="00A20E3C">
        <w:rPr>
          <w:sz w:val="16"/>
          <w:szCs w:val="16"/>
        </w:rPr>
        <w:t>, 14.4.2010, rubrika: Česko, str.  19.</w:t>
      </w:r>
    </w:p>
  </w:footnote>
  <w:footnote w:id="52">
    <w:p w:rsidR="00803EBF" w:rsidRPr="00A20E3C" w:rsidRDefault="00803EBF" w:rsidP="00A2548B">
      <w:pPr>
        <w:pStyle w:val="Textpoznpodarou"/>
        <w:jc w:val="left"/>
        <w:rPr>
          <w:sz w:val="16"/>
          <w:szCs w:val="16"/>
        </w:rPr>
      </w:pPr>
      <w:r w:rsidRPr="00DC0B3C">
        <w:rPr>
          <w:rStyle w:val="Znakapoznpodarou"/>
          <w:sz w:val="16"/>
          <w:szCs w:val="16"/>
        </w:rPr>
        <w:footnoteRef/>
      </w:r>
      <w:r>
        <w:rPr>
          <w:sz w:val="16"/>
          <w:szCs w:val="16"/>
        </w:rPr>
        <w:t xml:space="preserve"> </w:t>
      </w:r>
      <w:r w:rsidRPr="005F44B4">
        <w:rPr>
          <w:sz w:val="16"/>
          <w:szCs w:val="16"/>
        </w:rPr>
        <w:t>N</w:t>
      </w:r>
      <w:r>
        <w:rPr>
          <w:sz w:val="16"/>
          <w:szCs w:val="16"/>
        </w:rPr>
        <w:t>OVINKY</w:t>
      </w:r>
      <w:r w:rsidRPr="005F44B4">
        <w:rPr>
          <w:sz w:val="16"/>
          <w:szCs w:val="16"/>
        </w:rPr>
        <w:t>.</w:t>
      </w:r>
      <w:r>
        <w:rPr>
          <w:sz w:val="16"/>
          <w:szCs w:val="16"/>
        </w:rPr>
        <w:t>CZ</w:t>
      </w:r>
      <w:r w:rsidRPr="005F44B4">
        <w:rPr>
          <w:sz w:val="16"/>
          <w:szCs w:val="16"/>
        </w:rPr>
        <w:t>: Věda a školy: Polovina Čechů se domluví jen česky, maturanti jsou na úrovni začátečníků</w:t>
      </w:r>
      <w:r>
        <w:rPr>
          <w:sz w:val="16"/>
          <w:szCs w:val="16"/>
        </w:rPr>
        <w:t xml:space="preserve">. </w:t>
      </w:r>
      <w:r w:rsidRPr="005F44B4">
        <w:rPr>
          <w:i/>
          <w:sz w:val="16"/>
          <w:szCs w:val="16"/>
        </w:rPr>
        <w:t xml:space="preserve"> </w:t>
      </w:r>
      <w:r>
        <w:rPr>
          <w:sz w:val="16"/>
          <w:szCs w:val="16"/>
        </w:rPr>
        <w:t>2011</w:t>
      </w:r>
      <w:r w:rsidRPr="005F44B4">
        <w:rPr>
          <w:sz w:val="16"/>
          <w:szCs w:val="16"/>
        </w:rPr>
        <w:t xml:space="preserve"> [online].</w:t>
      </w:r>
      <w:r>
        <w:rPr>
          <w:sz w:val="16"/>
          <w:szCs w:val="16"/>
        </w:rPr>
        <w:t xml:space="preserve"> </w:t>
      </w:r>
    </w:p>
  </w:footnote>
  <w:footnote w:id="53">
    <w:p w:rsidR="00803EBF" w:rsidRPr="006A5194" w:rsidRDefault="00803EBF">
      <w:pPr>
        <w:pStyle w:val="Textpoznpodarou"/>
        <w:rPr>
          <w:sz w:val="16"/>
          <w:szCs w:val="16"/>
        </w:rPr>
      </w:pPr>
      <w:r w:rsidRPr="006A5194">
        <w:rPr>
          <w:rStyle w:val="Znakapoznpodarou"/>
          <w:sz w:val="16"/>
          <w:szCs w:val="16"/>
        </w:rPr>
        <w:footnoteRef/>
      </w:r>
      <w:r w:rsidRPr="006A5194">
        <w:rPr>
          <w:sz w:val="16"/>
          <w:szCs w:val="16"/>
        </w:rPr>
        <w:t xml:space="preserve"> </w:t>
      </w:r>
      <w:r>
        <w:rPr>
          <w:sz w:val="16"/>
          <w:szCs w:val="16"/>
        </w:rPr>
        <w:t>ŽIHLA, Z. a kol. (2010). Provozování podniků letecké dopravy a letišť. Brno: CERM, s</w:t>
      </w:r>
      <w:r w:rsidRPr="006A5194">
        <w:rPr>
          <w:sz w:val="16"/>
          <w:szCs w:val="16"/>
        </w:rPr>
        <w:t>tr. 45-48</w:t>
      </w:r>
      <w:r>
        <w:rPr>
          <w:sz w:val="16"/>
          <w:szCs w:val="16"/>
        </w:rPr>
        <w:t>, 107</w:t>
      </w:r>
      <w:r w:rsidRPr="006A5194">
        <w:rPr>
          <w:sz w:val="16"/>
          <w:szCs w:val="16"/>
        </w:rPr>
        <w:t>.</w:t>
      </w:r>
    </w:p>
  </w:footnote>
  <w:footnote w:id="54">
    <w:p w:rsidR="00803EBF" w:rsidRDefault="00803EBF" w:rsidP="00B074B3">
      <w:pPr>
        <w:pStyle w:val="Textpoznpodarou"/>
      </w:pPr>
      <w:r w:rsidRPr="00DC0B3C">
        <w:rPr>
          <w:rStyle w:val="Znakapoznpodarou"/>
          <w:sz w:val="16"/>
          <w:szCs w:val="16"/>
        </w:rPr>
        <w:footnoteRef/>
      </w:r>
      <w:r w:rsidRPr="00DC0B3C">
        <w:rPr>
          <w:sz w:val="16"/>
          <w:szCs w:val="16"/>
        </w:rPr>
        <w:t xml:space="preserve"> </w:t>
      </w:r>
      <w:r w:rsidRPr="00B074B3">
        <w:rPr>
          <w:rStyle w:val="PoznmkapodarouChar"/>
        </w:rPr>
        <w:t>K</w:t>
      </w:r>
      <w:r>
        <w:rPr>
          <w:rStyle w:val="PoznmkapodarouChar"/>
        </w:rPr>
        <w:t>OUDELKA</w:t>
      </w:r>
      <w:r w:rsidRPr="00B074B3">
        <w:rPr>
          <w:rStyle w:val="PoznmkapodarouChar"/>
        </w:rPr>
        <w:t>, J. (2006). Spotřební chování a segmentace trhu. Praha: VŠEM, str</w:t>
      </w:r>
      <w:r w:rsidRPr="00AF5F49">
        <w:rPr>
          <w:rStyle w:val="PoznmkapodarouChar"/>
        </w:rPr>
        <w:t>. 15</w:t>
      </w:r>
      <w:r w:rsidRPr="00AF5F49">
        <w:rPr>
          <w:sz w:val="16"/>
          <w:szCs w:val="16"/>
        </w:rPr>
        <w:t>5.</w:t>
      </w:r>
    </w:p>
  </w:footnote>
  <w:footnote w:id="55">
    <w:p w:rsidR="00803EBF" w:rsidRPr="00B52478" w:rsidRDefault="00803EBF" w:rsidP="00B52478">
      <w:pPr>
        <w:pStyle w:val="Textpoznpodarou"/>
        <w:rPr>
          <w:sz w:val="16"/>
          <w:szCs w:val="16"/>
        </w:rPr>
      </w:pPr>
      <w:r w:rsidRPr="00B52478">
        <w:rPr>
          <w:rStyle w:val="Znakapoznpodarou"/>
          <w:sz w:val="16"/>
          <w:szCs w:val="16"/>
        </w:rPr>
        <w:footnoteRef/>
      </w:r>
      <w:r>
        <w:t xml:space="preserve">  </w:t>
      </w:r>
      <w:r w:rsidRPr="00B52478">
        <w:rPr>
          <w:sz w:val="16"/>
          <w:szCs w:val="16"/>
        </w:rPr>
        <w:t xml:space="preserve">SŮRA, J.: Více letenek bez jídla. </w:t>
      </w:r>
      <w:hyperlink r:id="rId4" w:history="1">
        <w:r w:rsidRPr="00B52478">
          <w:rPr>
            <w:sz w:val="16"/>
            <w:szCs w:val="16"/>
          </w:rPr>
          <w:t>Mladá fronta DNES</w:t>
        </w:r>
      </w:hyperlink>
      <w:r w:rsidRPr="00B52478">
        <w:rPr>
          <w:sz w:val="16"/>
          <w:szCs w:val="16"/>
        </w:rPr>
        <w:t>, 4.3.2010, rubrika: Lidé a podniky,  str. 3.</w:t>
      </w:r>
    </w:p>
  </w:footnote>
  <w:footnote w:id="56">
    <w:p w:rsidR="00803EBF" w:rsidRPr="00226A21" w:rsidRDefault="00803EBF" w:rsidP="00A2548B">
      <w:pPr>
        <w:spacing w:after="0"/>
        <w:rPr>
          <w:sz w:val="16"/>
          <w:szCs w:val="16"/>
        </w:rPr>
      </w:pPr>
      <w:r w:rsidRPr="00226A21">
        <w:rPr>
          <w:rStyle w:val="Znakapoznpodarou"/>
          <w:sz w:val="16"/>
          <w:szCs w:val="16"/>
        </w:rPr>
        <w:footnoteRef/>
      </w:r>
      <w:r>
        <w:rPr>
          <w:sz w:val="16"/>
          <w:szCs w:val="16"/>
        </w:rPr>
        <w:t xml:space="preserve"> </w:t>
      </w:r>
      <w:r w:rsidRPr="00A20E3C">
        <w:rPr>
          <w:sz w:val="16"/>
          <w:szCs w:val="16"/>
        </w:rPr>
        <w:t>P</w:t>
      </w:r>
      <w:r>
        <w:rPr>
          <w:sz w:val="16"/>
          <w:szCs w:val="16"/>
        </w:rPr>
        <w:t xml:space="preserve">ÁRAL, </w:t>
      </w:r>
      <w:r w:rsidRPr="00A20E3C">
        <w:rPr>
          <w:sz w:val="16"/>
          <w:szCs w:val="16"/>
        </w:rPr>
        <w:t>P</w:t>
      </w:r>
      <w:r>
        <w:rPr>
          <w:sz w:val="16"/>
          <w:szCs w:val="16"/>
        </w:rPr>
        <w:t>.</w:t>
      </w:r>
      <w:r w:rsidRPr="00A20E3C">
        <w:rPr>
          <w:sz w:val="16"/>
          <w:szCs w:val="16"/>
        </w:rPr>
        <w:t xml:space="preserve">: Náznaky života ČSA. </w:t>
      </w:r>
      <w:hyperlink r:id="rId5" w:history="1">
        <w:r w:rsidRPr="00A20E3C">
          <w:rPr>
            <w:sz w:val="16"/>
            <w:szCs w:val="16"/>
          </w:rPr>
          <w:t>Mladá fronta DNES</w:t>
        </w:r>
      </w:hyperlink>
      <w:r w:rsidRPr="00A20E3C">
        <w:rPr>
          <w:sz w:val="16"/>
          <w:szCs w:val="16"/>
        </w:rPr>
        <w:t xml:space="preserve">, 19.3.2010, </w:t>
      </w:r>
      <w:r>
        <w:rPr>
          <w:sz w:val="16"/>
          <w:szCs w:val="16"/>
        </w:rPr>
        <w:t>rubrika: Publicistika, str. 13.</w:t>
      </w:r>
    </w:p>
  </w:footnote>
  <w:footnote w:id="57">
    <w:p w:rsidR="00803EBF" w:rsidRPr="003A3046" w:rsidRDefault="00803EBF" w:rsidP="003A3046">
      <w:pPr>
        <w:pStyle w:val="Normln2"/>
        <w:rPr>
          <w:sz w:val="16"/>
          <w:szCs w:val="16"/>
        </w:rPr>
      </w:pPr>
      <w:r w:rsidRPr="00DC0B3C">
        <w:rPr>
          <w:rStyle w:val="Znakapoznpodarou"/>
          <w:sz w:val="16"/>
          <w:szCs w:val="16"/>
        </w:rPr>
        <w:footnoteRef/>
      </w:r>
      <w:r w:rsidRPr="00DC0B3C">
        <w:rPr>
          <w:sz w:val="16"/>
          <w:szCs w:val="16"/>
        </w:rPr>
        <w:t xml:space="preserve"> </w:t>
      </w:r>
      <w:r w:rsidRPr="00A50D8C">
        <w:rPr>
          <w:sz w:val="16"/>
          <w:szCs w:val="16"/>
        </w:rPr>
        <w:t>F</w:t>
      </w:r>
      <w:r>
        <w:rPr>
          <w:sz w:val="16"/>
          <w:szCs w:val="16"/>
        </w:rPr>
        <w:t>INANČNÍ NOVINY</w:t>
      </w:r>
      <w:r w:rsidRPr="00A50D8C">
        <w:rPr>
          <w:sz w:val="16"/>
          <w:szCs w:val="16"/>
        </w:rPr>
        <w:t>: Pravidelné linky ČSA loni přepravily o 1,6 % méně pasažérů. 2011 [online].</w:t>
      </w:r>
    </w:p>
  </w:footnote>
  <w:footnote w:id="58">
    <w:p w:rsidR="00803EBF" w:rsidRPr="00226A21" w:rsidRDefault="00803EBF" w:rsidP="00E95C0D">
      <w:pPr>
        <w:spacing w:after="0"/>
        <w:jc w:val="left"/>
        <w:rPr>
          <w:rStyle w:val="Znakapoznpodarou"/>
        </w:rPr>
      </w:pPr>
      <w:r w:rsidRPr="00CE077D">
        <w:rPr>
          <w:rStyle w:val="Znakapoznpodarou"/>
          <w:sz w:val="16"/>
          <w:szCs w:val="16"/>
        </w:rPr>
        <w:footnoteRef/>
      </w:r>
      <w:r>
        <w:rPr>
          <w:rStyle w:val="Znakapoznpodarou"/>
        </w:rPr>
        <w:t xml:space="preserve"> </w:t>
      </w:r>
      <w:r w:rsidRPr="005F44B4">
        <w:rPr>
          <w:sz w:val="16"/>
          <w:szCs w:val="16"/>
        </w:rPr>
        <w:t>E</w:t>
      </w:r>
      <w:r>
        <w:rPr>
          <w:sz w:val="16"/>
          <w:szCs w:val="16"/>
        </w:rPr>
        <w:t>UROSTAT</w:t>
      </w:r>
      <w:r w:rsidRPr="005F44B4">
        <w:rPr>
          <w:sz w:val="16"/>
          <w:szCs w:val="16"/>
        </w:rPr>
        <w:t xml:space="preserve">: Economic crisis stops air transport growth </w:t>
      </w:r>
      <w:r>
        <w:rPr>
          <w:sz w:val="16"/>
          <w:szCs w:val="16"/>
        </w:rPr>
        <w:t xml:space="preserve">. </w:t>
      </w:r>
      <w:r w:rsidRPr="00A50D8C">
        <w:rPr>
          <w:sz w:val="16"/>
          <w:szCs w:val="16"/>
        </w:rPr>
        <w:t>20</w:t>
      </w:r>
      <w:r>
        <w:rPr>
          <w:sz w:val="16"/>
          <w:szCs w:val="16"/>
        </w:rPr>
        <w:t xml:space="preserve">10 </w:t>
      </w:r>
      <w:r w:rsidRPr="00A50D8C">
        <w:rPr>
          <w:sz w:val="16"/>
          <w:szCs w:val="16"/>
        </w:rPr>
        <w:t>[online].</w:t>
      </w:r>
      <w:r w:rsidRPr="005F44B4">
        <w:rPr>
          <w:i/>
          <w:sz w:val="16"/>
          <w:szCs w:val="16"/>
        </w:rPr>
        <w:t xml:space="preserve"> </w:t>
      </w:r>
    </w:p>
  </w:footnote>
  <w:footnote w:id="59">
    <w:p w:rsidR="00803EBF" w:rsidRPr="00DB19C9" w:rsidRDefault="00803EBF" w:rsidP="00367499">
      <w:pPr>
        <w:pStyle w:val="Textpoznpodarou"/>
        <w:rPr>
          <w:sz w:val="16"/>
          <w:szCs w:val="16"/>
        </w:rPr>
      </w:pPr>
      <w:r w:rsidRPr="00DC0B3C">
        <w:rPr>
          <w:rStyle w:val="Znakapoznpodarou"/>
          <w:sz w:val="16"/>
          <w:szCs w:val="16"/>
        </w:rPr>
        <w:footnoteRef/>
      </w:r>
      <w:r w:rsidRPr="00DC0B3C">
        <w:rPr>
          <w:sz w:val="16"/>
          <w:szCs w:val="16"/>
        </w:rPr>
        <w:t xml:space="preserve"> </w:t>
      </w:r>
      <w:r>
        <w:rPr>
          <w:sz w:val="16"/>
          <w:szCs w:val="16"/>
        </w:rPr>
        <w:t xml:space="preserve">LETIŠTĚ PRAHA: </w:t>
      </w:r>
      <w:r w:rsidRPr="00A20E3C">
        <w:rPr>
          <w:sz w:val="16"/>
          <w:szCs w:val="16"/>
        </w:rPr>
        <w:t>Výroční zpráva Letiště Praha, s.p. 2007</w:t>
      </w:r>
      <w:r>
        <w:rPr>
          <w:sz w:val="16"/>
          <w:szCs w:val="16"/>
        </w:rPr>
        <w:t>.</w:t>
      </w:r>
      <w:r w:rsidRPr="00E95C0D">
        <w:rPr>
          <w:sz w:val="16"/>
          <w:szCs w:val="16"/>
        </w:rPr>
        <w:t xml:space="preserve"> </w:t>
      </w:r>
      <w:r w:rsidRPr="00A50D8C">
        <w:rPr>
          <w:sz w:val="16"/>
          <w:szCs w:val="16"/>
        </w:rPr>
        <w:t>20</w:t>
      </w:r>
      <w:r>
        <w:rPr>
          <w:sz w:val="16"/>
          <w:szCs w:val="16"/>
        </w:rPr>
        <w:t xml:space="preserve">10 </w:t>
      </w:r>
      <w:r w:rsidRPr="00A50D8C">
        <w:rPr>
          <w:sz w:val="16"/>
          <w:szCs w:val="16"/>
        </w:rPr>
        <w:t>[online].</w:t>
      </w:r>
    </w:p>
  </w:footnote>
  <w:footnote w:id="60">
    <w:p w:rsidR="00803EBF" w:rsidRPr="009C42DD" w:rsidRDefault="00803EBF">
      <w:pPr>
        <w:pStyle w:val="Textpoznpodarou"/>
        <w:rPr>
          <w:sz w:val="16"/>
          <w:szCs w:val="16"/>
        </w:rPr>
      </w:pPr>
      <w:r w:rsidRPr="009C42DD">
        <w:rPr>
          <w:rStyle w:val="Znakapoznpodarou"/>
          <w:sz w:val="16"/>
          <w:szCs w:val="16"/>
        </w:rPr>
        <w:footnoteRef/>
      </w:r>
      <w:r>
        <w:t xml:space="preserve"> </w:t>
      </w:r>
      <w:r w:rsidRPr="009C42DD">
        <w:rPr>
          <w:sz w:val="16"/>
          <w:szCs w:val="16"/>
        </w:rPr>
        <w:t xml:space="preserve">(ste), Boj proti letišti pokračuje, </w:t>
      </w:r>
      <w:hyperlink r:id="rId6" w:history="1">
        <w:r w:rsidRPr="009C42DD">
          <w:rPr>
            <w:sz w:val="16"/>
            <w:szCs w:val="16"/>
          </w:rPr>
          <w:t>Haló noviny</w:t>
        </w:r>
      </w:hyperlink>
      <w:r w:rsidRPr="009C42DD">
        <w:rPr>
          <w:sz w:val="16"/>
          <w:szCs w:val="16"/>
        </w:rPr>
        <w:t>, 18.3.2010, rubrika:Z domova, str. 3.</w:t>
      </w:r>
    </w:p>
  </w:footnote>
  <w:footnote w:id="61">
    <w:p w:rsidR="00803EBF" w:rsidRPr="0075151D" w:rsidRDefault="00803EBF" w:rsidP="0075151D">
      <w:pPr>
        <w:pStyle w:val="Textpoznpodarou"/>
        <w:rPr>
          <w:sz w:val="16"/>
          <w:szCs w:val="16"/>
        </w:rPr>
      </w:pPr>
      <w:r>
        <w:rPr>
          <w:rStyle w:val="Znakapoznpodarou"/>
        </w:rPr>
        <w:footnoteRef/>
      </w:r>
      <w:r>
        <w:t xml:space="preserve"> </w:t>
      </w:r>
      <w:r w:rsidRPr="00A35F88">
        <w:rPr>
          <w:sz w:val="16"/>
          <w:szCs w:val="16"/>
        </w:rPr>
        <w:t>České aerolinie skončily se značkou Click4Sky, Marketing&amp;Media</w:t>
      </w:r>
      <w:r>
        <w:rPr>
          <w:sz w:val="16"/>
          <w:szCs w:val="16"/>
        </w:rPr>
        <w:t xml:space="preserve">, </w:t>
      </w:r>
      <w:r w:rsidRPr="00A35F88">
        <w:rPr>
          <w:sz w:val="16"/>
          <w:szCs w:val="16"/>
        </w:rPr>
        <w:t>2009, str.6</w:t>
      </w:r>
      <w:r>
        <w:rPr>
          <w:sz w:val="16"/>
          <w:szCs w:val="16"/>
        </w:rPr>
        <w:t>.</w:t>
      </w:r>
    </w:p>
  </w:footnote>
  <w:footnote w:id="62">
    <w:p w:rsidR="00803EBF" w:rsidRPr="00E95C0D" w:rsidRDefault="00803EBF" w:rsidP="00E95C0D">
      <w:pPr>
        <w:pStyle w:val="Textpoznpodarou"/>
        <w:rPr>
          <w:sz w:val="16"/>
          <w:szCs w:val="16"/>
        </w:rPr>
      </w:pPr>
      <w:r w:rsidRPr="00DC0B3C">
        <w:rPr>
          <w:rStyle w:val="Znakapoznpodarou"/>
          <w:sz w:val="16"/>
          <w:szCs w:val="16"/>
        </w:rPr>
        <w:footnoteRef/>
      </w:r>
      <w:r w:rsidRPr="00DC0B3C">
        <w:rPr>
          <w:sz w:val="16"/>
          <w:szCs w:val="16"/>
        </w:rPr>
        <w:t xml:space="preserve"> </w:t>
      </w:r>
      <w:hyperlink r:id="rId7" w:history="1">
        <w:r w:rsidRPr="007303BA">
          <w:rPr>
            <w:sz w:val="16"/>
            <w:szCs w:val="16"/>
          </w:rPr>
          <w:t>V</w:t>
        </w:r>
        <w:r>
          <w:rPr>
            <w:sz w:val="16"/>
            <w:szCs w:val="16"/>
          </w:rPr>
          <w:t>ORLÍČKOVÁ</w:t>
        </w:r>
      </w:hyperlink>
      <w:r>
        <w:t>,</w:t>
      </w:r>
      <w:r w:rsidRPr="007303BA">
        <w:rPr>
          <w:sz w:val="16"/>
          <w:szCs w:val="16"/>
        </w:rPr>
        <w:t xml:space="preserve"> H: Letenky po Evropě zlevnily o desetinu, Hospodářské noviny, 9.1.2007, rubrika: Z domova, str. 16</w:t>
      </w:r>
      <w:r>
        <w:rPr>
          <w:sz w:val="16"/>
          <w:szCs w:val="16"/>
        </w:rPr>
        <w:t>.</w:t>
      </w:r>
    </w:p>
  </w:footnote>
  <w:footnote w:id="63">
    <w:p w:rsidR="00803EBF" w:rsidRPr="00812BA1" w:rsidRDefault="00803EBF" w:rsidP="00812BA1">
      <w:pPr>
        <w:spacing w:after="0"/>
        <w:jc w:val="left"/>
        <w:rPr>
          <w:sz w:val="16"/>
          <w:szCs w:val="16"/>
        </w:rPr>
      </w:pPr>
      <w:r w:rsidRPr="00DC0B3C">
        <w:rPr>
          <w:rStyle w:val="Znakapoznpodarou"/>
          <w:sz w:val="16"/>
          <w:szCs w:val="16"/>
        </w:rPr>
        <w:footnoteRef/>
      </w:r>
      <w:r w:rsidRPr="00DC0B3C">
        <w:rPr>
          <w:rStyle w:val="Znakapoznpodarou"/>
          <w:sz w:val="16"/>
          <w:szCs w:val="16"/>
        </w:rPr>
        <w:t xml:space="preserve"> </w:t>
      </w:r>
      <w:r w:rsidRPr="00812BA1">
        <w:rPr>
          <w:sz w:val="16"/>
          <w:szCs w:val="16"/>
        </w:rPr>
        <w:t xml:space="preserve">IDNES.CZ: Létání zlevnilo nejvíc do Paříže a USA. </w:t>
      </w:r>
      <w:r w:rsidRPr="00A50D8C">
        <w:rPr>
          <w:sz w:val="16"/>
          <w:szCs w:val="16"/>
        </w:rPr>
        <w:t>20</w:t>
      </w:r>
      <w:r>
        <w:rPr>
          <w:sz w:val="16"/>
          <w:szCs w:val="16"/>
        </w:rPr>
        <w:t xml:space="preserve">11 </w:t>
      </w:r>
      <w:r w:rsidRPr="00A50D8C">
        <w:rPr>
          <w:sz w:val="16"/>
          <w:szCs w:val="16"/>
        </w:rPr>
        <w:t>[online].</w:t>
      </w:r>
    </w:p>
  </w:footnote>
  <w:footnote w:id="64">
    <w:p w:rsidR="00803EBF" w:rsidRPr="00F9663F" w:rsidRDefault="00803EBF" w:rsidP="00F9663F">
      <w:pPr>
        <w:spacing w:after="0"/>
        <w:jc w:val="left"/>
        <w:rPr>
          <w:rStyle w:val="Znakapoznpodarou"/>
          <w:sz w:val="16"/>
          <w:szCs w:val="16"/>
          <w:vertAlign w:val="baseline"/>
        </w:rPr>
      </w:pPr>
      <w:r w:rsidRPr="00CE077D">
        <w:rPr>
          <w:rStyle w:val="Znakapoznpodarou"/>
          <w:sz w:val="16"/>
          <w:szCs w:val="16"/>
        </w:rPr>
        <w:footnoteRef/>
      </w:r>
      <w:r w:rsidRPr="00F9663F">
        <w:rPr>
          <w:rStyle w:val="Znakapoznpodarou"/>
        </w:rPr>
        <w:t xml:space="preserve"> </w:t>
      </w:r>
      <w:r w:rsidRPr="00F9663F">
        <w:rPr>
          <w:rStyle w:val="Znakapoznpodarou"/>
          <w:sz w:val="16"/>
          <w:szCs w:val="16"/>
          <w:vertAlign w:val="baseline"/>
        </w:rPr>
        <w:t xml:space="preserve">TRYMLOVÁ, M.: Chceme oživit image ČSA. </w:t>
      </w:r>
      <w:hyperlink r:id="rId8" w:history="1">
        <w:r w:rsidRPr="00F9663F">
          <w:rPr>
            <w:rStyle w:val="Znakapoznpodarou"/>
            <w:sz w:val="16"/>
            <w:szCs w:val="16"/>
            <w:vertAlign w:val="baseline"/>
          </w:rPr>
          <w:t>Marketing &amp; Media</w:t>
        </w:r>
      </w:hyperlink>
      <w:r w:rsidRPr="00F9663F">
        <w:rPr>
          <w:rStyle w:val="Znakapoznpodarou"/>
          <w:sz w:val="16"/>
          <w:szCs w:val="16"/>
          <w:vertAlign w:val="baseline"/>
        </w:rPr>
        <w:t>, 16.5.2005, rubrika: Reklama, str. 1.</w:t>
      </w:r>
    </w:p>
  </w:footnote>
  <w:footnote w:id="65">
    <w:p w:rsidR="00803EBF" w:rsidRPr="0084362D" w:rsidRDefault="00803EBF" w:rsidP="0084362D">
      <w:pPr>
        <w:spacing w:after="0"/>
        <w:rPr>
          <w:sz w:val="16"/>
          <w:szCs w:val="16"/>
        </w:rPr>
      </w:pPr>
      <w:r w:rsidRPr="00CE077D">
        <w:rPr>
          <w:rStyle w:val="Znakapoznpodarou"/>
          <w:sz w:val="16"/>
          <w:szCs w:val="16"/>
        </w:rPr>
        <w:footnoteRef/>
      </w:r>
      <w:r w:rsidRPr="00CE077D">
        <w:rPr>
          <w:sz w:val="16"/>
          <w:szCs w:val="16"/>
        </w:rPr>
        <w:t xml:space="preserve"> </w:t>
      </w:r>
      <w:r>
        <w:rPr>
          <w:sz w:val="16"/>
          <w:szCs w:val="16"/>
        </w:rPr>
        <w:t>PSOCHOR,</w:t>
      </w:r>
      <w:r w:rsidRPr="00A20E3C">
        <w:rPr>
          <w:sz w:val="16"/>
          <w:szCs w:val="16"/>
        </w:rPr>
        <w:t xml:space="preserve"> V</w:t>
      </w:r>
      <w:r>
        <w:rPr>
          <w:sz w:val="16"/>
          <w:szCs w:val="16"/>
        </w:rPr>
        <w:t>.</w:t>
      </w:r>
      <w:r w:rsidRPr="00A20E3C">
        <w:rPr>
          <w:sz w:val="16"/>
          <w:szCs w:val="16"/>
        </w:rPr>
        <w:t xml:space="preserve">: Petr Pištělák: Už není důležité, kolik lidí odvezeme, ale kolik za let utržíme.  </w:t>
      </w:r>
      <w:hyperlink r:id="rId9" w:history="1">
        <w:r w:rsidRPr="00A20E3C">
          <w:rPr>
            <w:sz w:val="16"/>
            <w:szCs w:val="16"/>
          </w:rPr>
          <w:t>Strategie</w:t>
        </w:r>
      </w:hyperlink>
      <w:r w:rsidRPr="00A20E3C">
        <w:rPr>
          <w:sz w:val="16"/>
          <w:szCs w:val="16"/>
        </w:rPr>
        <w:t xml:space="preserve"> , 10.3.200</w:t>
      </w:r>
      <w:r>
        <w:rPr>
          <w:sz w:val="16"/>
          <w:szCs w:val="16"/>
        </w:rPr>
        <w:t xml:space="preserve">8, str. 24. </w:t>
      </w:r>
    </w:p>
  </w:footnote>
  <w:footnote w:id="66">
    <w:p w:rsidR="00803EBF" w:rsidRPr="003B014B" w:rsidRDefault="00803EBF" w:rsidP="00812BA1">
      <w:pPr>
        <w:spacing w:after="0"/>
        <w:rPr>
          <w:sz w:val="16"/>
          <w:szCs w:val="16"/>
        </w:rPr>
      </w:pPr>
      <w:r w:rsidRPr="00CE077D">
        <w:rPr>
          <w:rStyle w:val="Znakapoznpodarou"/>
          <w:sz w:val="16"/>
          <w:szCs w:val="16"/>
        </w:rPr>
        <w:footnoteRef/>
      </w:r>
      <w:r>
        <w:rPr>
          <w:sz w:val="16"/>
          <w:szCs w:val="16"/>
        </w:rPr>
        <w:t xml:space="preserve"> PSOCHOR,</w:t>
      </w:r>
      <w:r w:rsidRPr="00A20E3C">
        <w:rPr>
          <w:sz w:val="16"/>
          <w:szCs w:val="16"/>
        </w:rPr>
        <w:t xml:space="preserve"> V</w:t>
      </w:r>
      <w:r>
        <w:rPr>
          <w:sz w:val="16"/>
          <w:szCs w:val="16"/>
        </w:rPr>
        <w:t>.</w:t>
      </w:r>
      <w:r w:rsidRPr="00A20E3C">
        <w:rPr>
          <w:sz w:val="16"/>
          <w:szCs w:val="16"/>
        </w:rPr>
        <w:t xml:space="preserve">: Petr Pištělák: Už není důležité, kolik lidí odvezeme, ale kolik za let utržíme.  </w:t>
      </w:r>
      <w:hyperlink r:id="rId10" w:history="1">
        <w:r w:rsidRPr="00A20E3C">
          <w:rPr>
            <w:sz w:val="16"/>
            <w:szCs w:val="16"/>
          </w:rPr>
          <w:t>Strategie</w:t>
        </w:r>
      </w:hyperlink>
      <w:r w:rsidRPr="00A20E3C">
        <w:rPr>
          <w:sz w:val="16"/>
          <w:szCs w:val="16"/>
        </w:rPr>
        <w:t xml:space="preserve"> , 10.3.200</w:t>
      </w:r>
      <w:r>
        <w:rPr>
          <w:sz w:val="16"/>
          <w:szCs w:val="16"/>
        </w:rPr>
        <w:t>8, str. 24.</w:t>
      </w:r>
    </w:p>
  </w:footnote>
  <w:footnote w:id="67">
    <w:p w:rsidR="00803EBF" w:rsidRPr="00662F66" w:rsidRDefault="00803EBF" w:rsidP="00662F66">
      <w:pPr>
        <w:pStyle w:val="Textpoznpodarou"/>
        <w:rPr>
          <w:sz w:val="16"/>
          <w:szCs w:val="16"/>
        </w:rPr>
      </w:pPr>
      <w:r w:rsidRPr="009C42DD">
        <w:rPr>
          <w:rStyle w:val="Znakapoznpodarou"/>
          <w:sz w:val="16"/>
          <w:szCs w:val="16"/>
        </w:rPr>
        <w:footnoteRef/>
      </w:r>
      <w:r>
        <w:t xml:space="preserve"> </w:t>
      </w:r>
      <w:r w:rsidRPr="009C42DD">
        <w:rPr>
          <w:sz w:val="16"/>
          <w:szCs w:val="16"/>
        </w:rPr>
        <w:t>J. S.: Click4Sky za jednotnou cenu 2 780 Kč končí. Mladá fronta DNES, 1.12.2009, str. 3.</w:t>
      </w:r>
    </w:p>
  </w:footnote>
  <w:footnote w:id="68">
    <w:p w:rsidR="00803EBF" w:rsidRPr="00D33C69" w:rsidRDefault="00803EBF" w:rsidP="00D33C69">
      <w:pPr>
        <w:spacing w:after="0"/>
        <w:jc w:val="left"/>
        <w:rPr>
          <w:sz w:val="16"/>
          <w:szCs w:val="16"/>
        </w:rPr>
      </w:pPr>
      <w:r w:rsidRPr="009434BE">
        <w:rPr>
          <w:rStyle w:val="Znakapoznpodarou"/>
          <w:sz w:val="16"/>
          <w:szCs w:val="16"/>
        </w:rPr>
        <w:footnoteRef/>
      </w:r>
      <w:r>
        <w:rPr>
          <w:sz w:val="16"/>
          <w:szCs w:val="16"/>
        </w:rPr>
        <w:t xml:space="preserve"> IDNES.CZ: ČSA </w:t>
      </w:r>
      <w:r w:rsidRPr="00D33C69">
        <w:rPr>
          <w:sz w:val="16"/>
          <w:szCs w:val="16"/>
        </w:rPr>
        <w:t>výrazně zlevnily, někdy i pod nízkonákladovky</w:t>
      </w:r>
      <w:r>
        <w:rPr>
          <w:sz w:val="16"/>
          <w:szCs w:val="16"/>
        </w:rPr>
        <w:t xml:space="preserve">. </w:t>
      </w:r>
      <w:r w:rsidRPr="00A50D8C">
        <w:rPr>
          <w:sz w:val="16"/>
          <w:szCs w:val="16"/>
        </w:rPr>
        <w:t>20</w:t>
      </w:r>
      <w:r>
        <w:rPr>
          <w:sz w:val="16"/>
          <w:szCs w:val="16"/>
        </w:rPr>
        <w:t xml:space="preserve">11 </w:t>
      </w:r>
      <w:r w:rsidRPr="00A50D8C">
        <w:rPr>
          <w:sz w:val="16"/>
          <w:szCs w:val="16"/>
        </w:rPr>
        <w:t>[online].</w:t>
      </w:r>
    </w:p>
  </w:footnote>
  <w:footnote w:id="69">
    <w:p w:rsidR="00803EBF" w:rsidRPr="00064059" w:rsidRDefault="00803EBF" w:rsidP="00064059">
      <w:pPr>
        <w:spacing w:after="0"/>
        <w:rPr>
          <w:szCs w:val="24"/>
        </w:rPr>
      </w:pPr>
      <w:r w:rsidRPr="00F9663F">
        <w:rPr>
          <w:rStyle w:val="Znakapoznpodarou"/>
          <w:sz w:val="16"/>
          <w:szCs w:val="16"/>
        </w:rPr>
        <w:footnoteRef/>
      </w:r>
      <w:r w:rsidRPr="00F9663F">
        <w:rPr>
          <w:sz w:val="16"/>
          <w:szCs w:val="16"/>
        </w:rPr>
        <w:t xml:space="preserve"> </w:t>
      </w:r>
      <w:r w:rsidRPr="009514EB">
        <w:rPr>
          <w:rStyle w:val="PoznmkapodarouChar"/>
        </w:rPr>
        <w:t xml:space="preserve">JAKUBÍKOVÁ, D. (2008). </w:t>
      </w:r>
      <w:r w:rsidRPr="00B44B40">
        <w:rPr>
          <w:rStyle w:val="PoznmkapodarouChar"/>
        </w:rPr>
        <w:t>Strategický marketing.</w:t>
      </w:r>
      <w:r>
        <w:rPr>
          <w:rStyle w:val="PoznmkapodarouChar"/>
        </w:rPr>
        <w:t xml:space="preserve"> Praha: Grada Publishing, </w:t>
      </w:r>
      <w:r w:rsidRPr="006D36BD">
        <w:rPr>
          <w:sz w:val="16"/>
          <w:szCs w:val="16"/>
        </w:rPr>
        <w:t xml:space="preserve">str. </w:t>
      </w:r>
      <w:r>
        <w:rPr>
          <w:sz w:val="16"/>
          <w:szCs w:val="16"/>
        </w:rPr>
        <w:t>137.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BF" w:rsidRPr="001706BD" w:rsidRDefault="00803EBF"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803EBF" w:rsidRDefault="00803EBF" w:rsidP="0032047F">
    <w:pPr>
      <w:pStyle w:val="Zhlav"/>
      <w:jc w:val="center"/>
    </w:pPr>
    <w:r w:rsidRPr="001706BD">
      <w:rPr>
        <w:rFonts w:ascii="Verdana" w:hAnsi="Verdana"/>
        <w:b/>
        <w:bCs/>
        <w:color w:val="808080"/>
        <w:szCs w:val="24"/>
      </w:rPr>
      <w:t>Nárožní 2600/9a, 158 00 Praha 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BF" w:rsidRPr="004947CA" w:rsidRDefault="00803EBF" w:rsidP="004947C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6D3"/>
    <w:multiLevelType w:val="hybridMultilevel"/>
    <w:tmpl w:val="F12CCF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8B2E37"/>
    <w:multiLevelType w:val="multilevel"/>
    <w:tmpl w:val="FC84E64C"/>
    <w:lvl w:ilvl="0">
      <w:start w:val="1"/>
      <w:numFmt w:val="decimal"/>
      <w:lvlText w:val="[ %1]"/>
      <w:lvlJc w:val="righ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482E46"/>
    <w:multiLevelType w:val="multilevel"/>
    <w:tmpl w:val="E0EC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D6AED"/>
    <w:multiLevelType w:val="hybridMultilevel"/>
    <w:tmpl w:val="C5F26762"/>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C275E0E"/>
    <w:multiLevelType w:val="hybridMultilevel"/>
    <w:tmpl w:val="F9887DA2"/>
    <w:lvl w:ilvl="0" w:tplc="0BE4A0F2">
      <w:start w:val="1"/>
      <w:numFmt w:val="bullet"/>
      <w:lvlText w:val="-"/>
      <w:lvlJc w:val="left"/>
      <w:pPr>
        <w:tabs>
          <w:tab w:val="num" w:pos="720"/>
        </w:tabs>
        <w:ind w:left="720" w:hanging="360"/>
      </w:pPr>
      <w:rPr>
        <w:rFonts w:ascii="Arial" w:hAnsi="Arial" w:hint="default"/>
      </w:rPr>
    </w:lvl>
    <w:lvl w:ilvl="1" w:tplc="D1041DCC" w:tentative="1">
      <w:start w:val="1"/>
      <w:numFmt w:val="bullet"/>
      <w:lvlText w:val="-"/>
      <w:lvlJc w:val="left"/>
      <w:pPr>
        <w:tabs>
          <w:tab w:val="num" w:pos="1440"/>
        </w:tabs>
        <w:ind w:left="1440" w:hanging="360"/>
      </w:pPr>
      <w:rPr>
        <w:rFonts w:ascii="Arial" w:hAnsi="Arial" w:hint="default"/>
      </w:rPr>
    </w:lvl>
    <w:lvl w:ilvl="2" w:tplc="5E1E39A6" w:tentative="1">
      <w:start w:val="1"/>
      <w:numFmt w:val="bullet"/>
      <w:lvlText w:val="-"/>
      <w:lvlJc w:val="left"/>
      <w:pPr>
        <w:tabs>
          <w:tab w:val="num" w:pos="2160"/>
        </w:tabs>
        <w:ind w:left="2160" w:hanging="360"/>
      </w:pPr>
      <w:rPr>
        <w:rFonts w:ascii="Arial" w:hAnsi="Arial" w:hint="default"/>
      </w:rPr>
    </w:lvl>
    <w:lvl w:ilvl="3" w:tplc="FC748064" w:tentative="1">
      <w:start w:val="1"/>
      <w:numFmt w:val="bullet"/>
      <w:lvlText w:val="-"/>
      <w:lvlJc w:val="left"/>
      <w:pPr>
        <w:tabs>
          <w:tab w:val="num" w:pos="2880"/>
        </w:tabs>
        <w:ind w:left="2880" w:hanging="360"/>
      </w:pPr>
      <w:rPr>
        <w:rFonts w:ascii="Arial" w:hAnsi="Arial" w:hint="default"/>
      </w:rPr>
    </w:lvl>
    <w:lvl w:ilvl="4" w:tplc="FE78F73A" w:tentative="1">
      <w:start w:val="1"/>
      <w:numFmt w:val="bullet"/>
      <w:lvlText w:val="-"/>
      <w:lvlJc w:val="left"/>
      <w:pPr>
        <w:tabs>
          <w:tab w:val="num" w:pos="3600"/>
        </w:tabs>
        <w:ind w:left="3600" w:hanging="360"/>
      </w:pPr>
      <w:rPr>
        <w:rFonts w:ascii="Arial" w:hAnsi="Arial" w:hint="default"/>
      </w:rPr>
    </w:lvl>
    <w:lvl w:ilvl="5" w:tplc="1F567176" w:tentative="1">
      <w:start w:val="1"/>
      <w:numFmt w:val="bullet"/>
      <w:lvlText w:val="-"/>
      <w:lvlJc w:val="left"/>
      <w:pPr>
        <w:tabs>
          <w:tab w:val="num" w:pos="4320"/>
        </w:tabs>
        <w:ind w:left="4320" w:hanging="360"/>
      </w:pPr>
      <w:rPr>
        <w:rFonts w:ascii="Arial" w:hAnsi="Arial" w:hint="default"/>
      </w:rPr>
    </w:lvl>
    <w:lvl w:ilvl="6" w:tplc="15CED7CA" w:tentative="1">
      <w:start w:val="1"/>
      <w:numFmt w:val="bullet"/>
      <w:lvlText w:val="-"/>
      <w:lvlJc w:val="left"/>
      <w:pPr>
        <w:tabs>
          <w:tab w:val="num" w:pos="5040"/>
        </w:tabs>
        <w:ind w:left="5040" w:hanging="360"/>
      </w:pPr>
      <w:rPr>
        <w:rFonts w:ascii="Arial" w:hAnsi="Arial" w:hint="default"/>
      </w:rPr>
    </w:lvl>
    <w:lvl w:ilvl="7" w:tplc="FCF4B800" w:tentative="1">
      <w:start w:val="1"/>
      <w:numFmt w:val="bullet"/>
      <w:lvlText w:val="-"/>
      <w:lvlJc w:val="left"/>
      <w:pPr>
        <w:tabs>
          <w:tab w:val="num" w:pos="5760"/>
        </w:tabs>
        <w:ind w:left="5760" w:hanging="360"/>
      </w:pPr>
      <w:rPr>
        <w:rFonts w:ascii="Arial" w:hAnsi="Arial" w:hint="default"/>
      </w:rPr>
    </w:lvl>
    <w:lvl w:ilvl="8" w:tplc="856CF3FC" w:tentative="1">
      <w:start w:val="1"/>
      <w:numFmt w:val="bullet"/>
      <w:lvlText w:val="-"/>
      <w:lvlJc w:val="left"/>
      <w:pPr>
        <w:tabs>
          <w:tab w:val="num" w:pos="6480"/>
        </w:tabs>
        <w:ind w:left="6480" w:hanging="360"/>
      </w:pPr>
      <w:rPr>
        <w:rFonts w:ascii="Arial" w:hAnsi="Arial" w:hint="default"/>
      </w:rPr>
    </w:lvl>
  </w:abstractNum>
  <w:abstractNum w:abstractNumId="5">
    <w:nsid w:val="10D74879"/>
    <w:multiLevelType w:val="hybridMultilevel"/>
    <w:tmpl w:val="29620C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1E1155"/>
    <w:multiLevelType w:val="hybridMultilevel"/>
    <w:tmpl w:val="194823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CF22F6"/>
    <w:multiLevelType w:val="hybridMultilevel"/>
    <w:tmpl w:val="D18ED5C8"/>
    <w:lvl w:ilvl="0" w:tplc="AEF0E0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7972871"/>
    <w:multiLevelType w:val="hybridMultilevel"/>
    <w:tmpl w:val="97F29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9E3E98"/>
    <w:multiLevelType w:val="hybridMultilevel"/>
    <w:tmpl w:val="2DB8469E"/>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6C04576"/>
    <w:multiLevelType w:val="hybridMultilevel"/>
    <w:tmpl w:val="F70AEF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042821"/>
    <w:multiLevelType w:val="hybridMultilevel"/>
    <w:tmpl w:val="8AB028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DD2BAF"/>
    <w:multiLevelType w:val="hybridMultilevel"/>
    <w:tmpl w:val="B622EB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AB34094"/>
    <w:multiLevelType w:val="hybridMultilevel"/>
    <w:tmpl w:val="9D02E6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021542"/>
    <w:multiLevelType w:val="hybridMultilevel"/>
    <w:tmpl w:val="792E6AF4"/>
    <w:lvl w:ilvl="0" w:tplc="AEF0E0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B5929F2"/>
    <w:multiLevelType w:val="hybridMultilevel"/>
    <w:tmpl w:val="A40A886A"/>
    <w:lvl w:ilvl="0" w:tplc="EF96CCEC">
      <w:start w:val="1"/>
      <w:numFmt w:val="bullet"/>
      <w:lvlText w:val="-"/>
      <w:lvlJc w:val="left"/>
      <w:pPr>
        <w:tabs>
          <w:tab w:val="num" w:pos="720"/>
        </w:tabs>
        <w:ind w:left="720" w:hanging="360"/>
      </w:pPr>
      <w:rPr>
        <w:rFonts w:ascii="Arial" w:hAnsi="Arial" w:hint="default"/>
      </w:rPr>
    </w:lvl>
    <w:lvl w:ilvl="1" w:tplc="1578F036" w:tentative="1">
      <w:start w:val="1"/>
      <w:numFmt w:val="bullet"/>
      <w:lvlText w:val="-"/>
      <w:lvlJc w:val="left"/>
      <w:pPr>
        <w:tabs>
          <w:tab w:val="num" w:pos="1440"/>
        </w:tabs>
        <w:ind w:left="1440" w:hanging="360"/>
      </w:pPr>
      <w:rPr>
        <w:rFonts w:ascii="Arial" w:hAnsi="Arial" w:hint="default"/>
      </w:rPr>
    </w:lvl>
    <w:lvl w:ilvl="2" w:tplc="DBC0DC56" w:tentative="1">
      <w:start w:val="1"/>
      <w:numFmt w:val="bullet"/>
      <w:lvlText w:val="-"/>
      <w:lvlJc w:val="left"/>
      <w:pPr>
        <w:tabs>
          <w:tab w:val="num" w:pos="2160"/>
        </w:tabs>
        <w:ind w:left="2160" w:hanging="360"/>
      </w:pPr>
      <w:rPr>
        <w:rFonts w:ascii="Arial" w:hAnsi="Arial" w:hint="default"/>
      </w:rPr>
    </w:lvl>
    <w:lvl w:ilvl="3" w:tplc="61705B44" w:tentative="1">
      <w:start w:val="1"/>
      <w:numFmt w:val="bullet"/>
      <w:lvlText w:val="-"/>
      <w:lvlJc w:val="left"/>
      <w:pPr>
        <w:tabs>
          <w:tab w:val="num" w:pos="2880"/>
        </w:tabs>
        <w:ind w:left="2880" w:hanging="360"/>
      </w:pPr>
      <w:rPr>
        <w:rFonts w:ascii="Arial" w:hAnsi="Arial" w:hint="default"/>
      </w:rPr>
    </w:lvl>
    <w:lvl w:ilvl="4" w:tplc="925C5146" w:tentative="1">
      <w:start w:val="1"/>
      <w:numFmt w:val="bullet"/>
      <w:lvlText w:val="-"/>
      <w:lvlJc w:val="left"/>
      <w:pPr>
        <w:tabs>
          <w:tab w:val="num" w:pos="3600"/>
        </w:tabs>
        <w:ind w:left="3600" w:hanging="360"/>
      </w:pPr>
      <w:rPr>
        <w:rFonts w:ascii="Arial" w:hAnsi="Arial" w:hint="default"/>
      </w:rPr>
    </w:lvl>
    <w:lvl w:ilvl="5" w:tplc="75C0C242" w:tentative="1">
      <w:start w:val="1"/>
      <w:numFmt w:val="bullet"/>
      <w:lvlText w:val="-"/>
      <w:lvlJc w:val="left"/>
      <w:pPr>
        <w:tabs>
          <w:tab w:val="num" w:pos="4320"/>
        </w:tabs>
        <w:ind w:left="4320" w:hanging="360"/>
      </w:pPr>
      <w:rPr>
        <w:rFonts w:ascii="Arial" w:hAnsi="Arial" w:hint="default"/>
      </w:rPr>
    </w:lvl>
    <w:lvl w:ilvl="6" w:tplc="F5788D2E" w:tentative="1">
      <w:start w:val="1"/>
      <w:numFmt w:val="bullet"/>
      <w:lvlText w:val="-"/>
      <w:lvlJc w:val="left"/>
      <w:pPr>
        <w:tabs>
          <w:tab w:val="num" w:pos="5040"/>
        </w:tabs>
        <w:ind w:left="5040" w:hanging="360"/>
      </w:pPr>
      <w:rPr>
        <w:rFonts w:ascii="Arial" w:hAnsi="Arial" w:hint="default"/>
      </w:rPr>
    </w:lvl>
    <w:lvl w:ilvl="7" w:tplc="C2A48820" w:tentative="1">
      <w:start w:val="1"/>
      <w:numFmt w:val="bullet"/>
      <w:lvlText w:val="-"/>
      <w:lvlJc w:val="left"/>
      <w:pPr>
        <w:tabs>
          <w:tab w:val="num" w:pos="5760"/>
        </w:tabs>
        <w:ind w:left="5760" w:hanging="360"/>
      </w:pPr>
      <w:rPr>
        <w:rFonts w:ascii="Arial" w:hAnsi="Arial" w:hint="default"/>
      </w:rPr>
    </w:lvl>
    <w:lvl w:ilvl="8" w:tplc="AB347212" w:tentative="1">
      <w:start w:val="1"/>
      <w:numFmt w:val="bullet"/>
      <w:lvlText w:val="-"/>
      <w:lvlJc w:val="left"/>
      <w:pPr>
        <w:tabs>
          <w:tab w:val="num" w:pos="6480"/>
        </w:tabs>
        <w:ind w:left="6480" w:hanging="360"/>
      </w:pPr>
      <w:rPr>
        <w:rFonts w:ascii="Arial" w:hAnsi="Arial" w:hint="default"/>
      </w:rPr>
    </w:lvl>
  </w:abstractNum>
  <w:abstractNum w:abstractNumId="16">
    <w:nsid w:val="2BCA0E05"/>
    <w:multiLevelType w:val="hybridMultilevel"/>
    <w:tmpl w:val="09741EAA"/>
    <w:lvl w:ilvl="0" w:tplc="D3AE626A">
      <w:start w:val="1"/>
      <w:numFmt w:val="bullet"/>
      <w:lvlText w:val="-"/>
      <w:lvlJc w:val="left"/>
      <w:pPr>
        <w:tabs>
          <w:tab w:val="num" w:pos="720"/>
        </w:tabs>
        <w:ind w:left="720" w:hanging="360"/>
      </w:pPr>
      <w:rPr>
        <w:rFonts w:ascii="Arial" w:hAnsi="Arial" w:hint="default"/>
      </w:rPr>
    </w:lvl>
    <w:lvl w:ilvl="1" w:tplc="E22C7868" w:tentative="1">
      <w:start w:val="1"/>
      <w:numFmt w:val="bullet"/>
      <w:lvlText w:val="-"/>
      <w:lvlJc w:val="left"/>
      <w:pPr>
        <w:tabs>
          <w:tab w:val="num" w:pos="1440"/>
        </w:tabs>
        <w:ind w:left="1440" w:hanging="360"/>
      </w:pPr>
      <w:rPr>
        <w:rFonts w:ascii="Arial" w:hAnsi="Arial" w:hint="default"/>
      </w:rPr>
    </w:lvl>
    <w:lvl w:ilvl="2" w:tplc="94589A2E" w:tentative="1">
      <w:start w:val="1"/>
      <w:numFmt w:val="bullet"/>
      <w:lvlText w:val="-"/>
      <w:lvlJc w:val="left"/>
      <w:pPr>
        <w:tabs>
          <w:tab w:val="num" w:pos="2160"/>
        </w:tabs>
        <w:ind w:left="2160" w:hanging="360"/>
      </w:pPr>
      <w:rPr>
        <w:rFonts w:ascii="Arial" w:hAnsi="Arial" w:hint="default"/>
      </w:rPr>
    </w:lvl>
    <w:lvl w:ilvl="3" w:tplc="7F42A6FA" w:tentative="1">
      <w:start w:val="1"/>
      <w:numFmt w:val="bullet"/>
      <w:lvlText w:val="-"/>
      <w:lvlJc w:val="left"/>
      <w:pPr>
        <w:tabs>
          <w:tab w:val="num" w:pos="2880"/>
        </w:tabs>
        <w:ind w:left="2880" w:hanging="360"/>
      </w:pPr>
      <w:rPr>
        <w:rFonts w:ascii="Arial" w:hAnsi="Arial" w:hint="default"/>
      </w:rPr>
    </w:lvl>
    <w:lvl w:ilvl="4" w:tplc="77988A28" w:tentative="1">
      <w:start w:val="1"/>
      <w:numFmt w:val="bullet"/>
      <w:lvlText w:val="-"/>
      <w:lvlJc w:val="left"/>
      <w:pPr>
        <w:tabs>
          <w:tab w:val="num" w:pos="3600"/>
        </w:tabs>
        <w:ind w:left="3600" w:hanging="360"/>
      </w:pPr>
      <w:rPr>
        <w:rFonts w:ascii="Arial" w:hAnsi="Arial" w:hint="default"/>
      </w:rPr>
    </w:lvl>
    <w:lvl w:ilvl="5" w:tplc="83CA45F6" w:tentative="1">
      <w:start w:val="1"/>
      <w:numFmt w:val="bullet"/>
      <w:lvlText w:val="-"/>
      <w:lvlJc w:val="left"/>
      <w:pPr>
        <w:tabs>
          <w:tab w:val="num" w:pos="4320"/>
        </w:tabs>
        <w:ind w:left="4320" w:hanging="360"/>
      </w:pPr>
      <w:rPr>
        <w:rFonts w:ascii="Arial" w:hAnsi="Arial" w:hint="default"/>
      </w:rPr>
    </w:lvl>
    <w:lvl w:ilvl="6" w:tplc="80ACA91E" w:tentative="1">
      <w:start w:val="1"/>
      <w:numFmt w:val="bullet"/>
      <w:lvlText w:val="-"/>
      <w:lvlJc w:val="left"/>
      <w:pPr>
        <w:tabs>
          <w:tab w:val="num" w:pos="5040"/>
        </w:tabs>
        <w:ind w:left="5040" w:hanging="360"/>
      </w:pPr>
      <w:rPr>
        <w:rFonts w:ascii="Arial" w:hAnsi="Arial" w:hint="default"/>
      </w:rPr>
    </w:lvl>
    <w:lvl w:ilvl="7" w:tplc="735284A8" w:tentative="1">
      <w:start w:val="1"/>
      <w:numFmt w:val="bullet"/>
      <w:lvlText w:val="-"/>
      <w:lvlJc w:val="left"/>
      <w:pPr>
        <w:tabs>
          <w:tab w:val="num" w:pos="5760"/>
        </w:tabs>
        <w:ind w:left="5760" w:hanging="360"/>
      </w:pPr>
      <w:rPr>
        <w:rFonts w:ascii="Arial" w:hAnsi="Arial" w:hint="default"/>
      </w:rPr>
    </w:lvl>
    <w:lvl w:ilvl="8" w:tplc="C3FAFC62" w:tentative="1">
      <w:start w:val="1"/>
      <w:numFmt w:val="bullet"/>
      <w:lvlText w:val="-"/>
      <w:lvlJc w:val="left"/>
      <w:pPr>
        <w:tabs>
          <w:tab w:val="num" w:pos="6480"/>
        </w:tabs>
        <w:ind w:left="6480" w:hanging="360"/>
      </w:pPr>
      <w:rPr>
        <w:rFonts w:ascii="Arial" w:hAnsi="Arial" w:hint="default"/>
      </w:rPr>
    </w:lvl>
  </w:abstractNum>
  <w:abstractNum w:abstractNumId="17">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8">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9">
    <w:nsid w:val="35C86F3C"/>
    <w:multiLevelType w:val="hybridMultilevel"/>
    <w:tmpl w:val="4F222C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C3D3B55"/>
    <w:multiLevelType w:val="hybridMultilevel"/>
    <w:tmpl w:val="CC6A9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FB677EF"/>
    <w:multiLevelType w:val="hybridMultilevel"/>
    <w:tmpl w:val="4EB4CD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4287C84"/>
    <w:multiLevelType w:val="hybridMultilevel"/>
    <w:tmpl w:val="374246AA"/>
    <w:lvl w:ilvl="0" w:tplc="55A4F4C2">
      <w:start w:val="1"/>
      <w:numFmt w:val="bullet"/>
      <w:lvlText w:val="-"/>
      <w:lvlJc w:val="left"/>
      <w:pPr>
        <w:tabs>
          <w:tab w:val="num" w:pos="720"/>
        </w:tabs>
        <w:ind w:left="720" w:hanging="360"/>
      </w:pPr>
      <w:rPr>
        <w:rFonts w:ascii="Arial" w:hAnsi="Arial" w:hint="default"/>
      </w:rPr>
    </w:lvl>
    <w:lvl w:ilvl="1" w:tplc="5CF4550E" w:tentative="1">
      <w:start w:val="1"/>
      <w:numFmt w:val="bullet"/>
      <w:lvlText w:val="-"/>
      <w:lvlJc w:val="left"/>
      <w:pPr>
        <w:tabs>
          <w:tab w:val="num" w:pos="1440"/>
        </w:tabs>
        <w:ind w:left="1440" w:hanging="360"/>
      </w:pPr>
      <w:rPr>
        <w:rFonts w:ascii="Arial" w:hAnsi="Arial" w:hint="default"/>
      </w:rPr>
    </w:lvl>
    <w:lvl w:ilvl="2" w:tplc="7CD8059A" w:tentative="1">
      <w:start w:val="1"/>
      <w:numFmt w:val="bullet"/>
      <w:lvlText w:val="-"/>
      <w:lvlJc w:val="left"/>
      <w:pPr>
        <w:tabs>
          <w:tab w:val="num" w:pos="2160"/>
        </w:tabs>
        <w:ind w:left="2160" w:hanging="360"/>
      </w:pPr>
      <w:rPr>
        <w:rFonts w:ascii="Arial" w:hAnsi="Arial" w:hint="default"/>
      </w:rPr>
    </w:lvl>
    <w:lvl w:ilvl="3" w:tplc="4154B0FA" w:tentative="1">
      <w:start w:val="1"/>
      <w:numFmt w:val="bullet"/>
      <w:lvlText w:val="-"/>
      <w:lvlJc w:val="left"/>
      <w:pPr>
        <w:tabs>
          <w:tab w:val="num" w:pos="2880"/>
        </w:tabs>
        <w:ind w:left="2880" w:hanging="360"/>
      </w:pPr>
      <w:rPr>
        <w:rFonts w:ascii="Arial" w:hAnsi="Arial" w:hint="default"/>
      </w:rPr>
    </w:lvl>
    <w:lvl w:ilvl="4" w:tplc="EA0EAF42" w:tentative="1">
      <w:start w:val="1"/>
      <w:numFmt w:val="bullet"/>
      <w:lvlText w:val="-"/>
      <w:lvlJc w:val="left"/>
      <w:pPr>
        <w:tabs>
          <w:tab w:val="num" w:pos="3600"/>
        </w:tabs>
        <w:ind w:left="3600" w:hanging="360"/>
      </w:pPr>
      <w:rPr>
        <w:rFonts w:ascii="Arial" w:hAnsi="Arial" w:hint="default"/>
      </w:rPr>
    </w:lvl>
    <w:lvl w:ilvl="5" w:tplc="1FC2C128" w:tentative="1">
      <w:start w:val="1"/>
      <w:numFmt w:val="bullet"/>
      <w:lvlText w:val="-"/>
      <w:lvlJc w:val="left"/>
      <w:pPr>
        <w:tabs>
          <w:tab w:val="num" w:pos="4320"/>
        </w:tabs>
        <w:ind w:left="4320" w:hanging="360"/>
      </w:pPr>
      <w:rPr>
        <w:rFonts w:ascii="Arial" w:hAnsi="Arial" w:hint="default"/>
      </w:rPr>
    </w:lvl>
    <w:lvl w:ilvl="6" w:tplc="A00EC366" w:tentative="1">
      <w:start w:val="1"/>
      <w:numFmt w:val="bullet"/>
      <w:lvlText w:val="-"/>
      <w:lvlJc w:val="left"/>
      <w:pPr>
        <w:tabs>
          <w:tab w:val="num" w:pos="5040"/>
        </w:tabs>
        <w:ind w:left="5040" w:hanging="360"/>
      </w:pPr>
      <w:rPr>
        <w:rFonts w:ascii="Arial" w:hAnsi="Arial" w:hint="default"/>
      </w:rPr>
    </w:lvl>
    <w:lvl w:ilvl="7" w:tplc="C3A8AED0" w:tentative="1">
      <w:start w:val="1"/>
      <w:numFmt w:val="bullet"/>
      <w:lvlText w:val="-"/>
      <w:lvlJc w:val="left"/>
      <w:pPr>
        <w:tabs>
          <w:tab w:val="num" w:pos="5760"/>
        </w:tabs>
        <w:ind w:left="5760" w:hanging="360"/>
      </w:pPr>
      <w:rPr>
        <w:rFonts w:ascii="Arial" w:hAnsi="Arial" w:hint="default"/>
      </w:rPr>
    </w:lvl>
    <w:lvl w:ilvl="8" w:tplc="05F4E5BC" w:tentative="1">
      <w:start w:val="1"/>
      <w:numFmt w:val="bullet"/>
      <w:lvlText w:val="-"/>
      <w:lvlJc w:val="left"/>
      <w:pPr>
        <w:tabs>
          <w:tab w:val="num" w:pos="6480"/>
        </w:tabs>
        <w:ind w:left="6480" w:hanging="360"/>
      </w:pPr>
      <w:rPr>
        <w:rFonts w:ascii="Arial" w:hAnsi="Arial" w:hint="default"/>
      </w:rPr>
    </w:lvl>
  </w:abstractNum>
  <w:abstractNum w:abstractNumId="23">
    <w:nsid w:val="459B1999"/>
    <w:multiLevelType w:val="hybridMultilevel"/>
    <w:tmpl w:val="C1542D72"/>
    <w:lvl w:ilvl="0" w:tplc="9020A9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7414A29"/>
    <w:multiLevelType w:val="multilevel"/>
    <w:tmpl w:val="783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7F3F29"/>
    <w:multiLevelType w:val="hybridMultilevel"/>
    <w:tmpl w:val="8BA81F44"/>
    <w:lvl w:ilvl="0" w:tplc="F48E6FC6">
      <w:start w:val="1"/>
      <w:numFmt w:val="bullet"/>
      <w:lvlText w:val="-"/>
      <w:lvlJc w:val="left"/>
      <w:pPr>
        <w:tabs>
          <w:tab w:val="num" w:pos="720"/>
        </w:tabs>
        <w:ind w:left="720" w:hanging="360"/>
      </w:pPr>
      <w:rPr>
        <w:rFonts w:ascii="Arial" w:hAnsi="Arial" w:hint="default"/>
      </w:rPr>
    </w:lvl>
    <w:lvl w:ilvl="1" w:tplc="8DDE03A6" w:tentative="1">
      <w:start w:val="1"/>
      <w:numFmt w:val="bullet"/>
      <w:lvlText w:val="-"/>
      <w:lvlJc w:val="left"/>
      <w:pPr>
        <w:tabs>
          <w:tab w:val="num" w:pos="1440"/>
        </w:tabs>
        <w:ind w:left="1440" w:hanging="360"/>
      </w:pPr>
      <w:rPr>
        <w:rFonts w:ascii="Arial" w:hAnsi="Arial" w:hint="default"/>
      </w:rPr>
    </w:lvl>
    <w:lvl w:ilvl="2" w:tplc="68AE7CBC" w:tentative="1">
      <w:start w:val="1"/>
      <w:numFmt w:val="bullet"/>
      <w:lvlText w:val="-"/>
      <w:lvlJc w:val="left"/>
      <w:pPr>
        <w:tabs>
          <w:tab w:val="num" w:pos="2160"/>
        </w:tabs>
        <w:ind w:left="2160" w:hanging="360"/>
      </w:pPr>
      <w:rPr>
        <w:rFonts w:ascii="Arial" w:hAnsi="Arial" w:hint="default"/>
      </w:rPr>
    </w:lvl>
    <w:lvl w:ilvl="3" w:tplc="C07841EE" w:tentative="1">
      <w:start w:val="1"/>
      <w:numFmt w:val="bullet"/>
      <w:lvlText w:val="-"/>
      <w:lvlJc w:val="left"/>
      <w:pPr>
        <w:tabs>
          <w:tab w:val="num" w:pos="2880"/>
        </w:tabs>
        <w:ind w:left="2880" w:hanging="360"/>
      </w:pPr>
      <w:rPr>
        <w:rFonts w:ascii="Arial" w:hAnsi="Arial" w:hint="default"/>
      </w:rPr>
    </w:lvl>
    <w:lvl w:ilvl="4" w:tplc="ABC06F62" w:tentative="1">
      <w:start w:val="1"/>
      <w:numFmt w:val="bullet"/>
      <w:lvlText w:val="-"/>
      <w:lvlJc w:val="left"/>
      <w:pPr>
        <w:tabs>
          <w:tab w:val="num" w:pos="3600"/>
        </w:tabs>
        <w:ind w:left="3600" w:hanging="360"/>
      </w:pPr>
      <w:rPr>
        <w:rFonts w:ascii="Arial" w:hAnsi="Arial" w:hint="default"/>
      </w:rPr>
    </w:lvl>
    <w:lvl w:ilvl="5" w:tplc="7262B31E" w:tentative="1">
      <w:start w:val="1"/>
      <w:numFmt w:val="bullet"/>
      <w:lvlText w:val="-"/>
      <w:lvlJc w:val="left"/>
      <w:pPr>
        <w:tabs>
          <w:tab w:val="num" w:pos="4320"/>
        </w:tabs>
        <w:ind w:left="4320" w:hanging="360"/>
      </w:pPr>
      <w:rPr>
        <w:rFonts w:ascii="Arial" w:hAnsi="Arial" w:hint="default"/>
      </w:rPr>
    </w:lvl>
    <w:lvl w:ilvl="6" w:tplc="1A36CF4C" w:tentative="1">
      <w:start w:val="1"/>
      <w:numFmt w:val="bullet"/>
      <w:lvlText w:val="-"/>
      <w:lvlJc w:val="left"/>
      <w:pPr>
        <w:tabs>
          <w:tab w:val="num" w:pos="5040"/>
        </w:tabs>
        <w:ind w:left="5040" w:hanging="360"/>
      </w:pPr>
      <w:rPr>
        <w:rFonts w:ascii="Arial" w:hAnsi="Arial" w:hint="default"/>
      </w:rPr>
    </w:lvl>
    <w:lvl w:ilvl="7" w:tplc="21DA1CA8" w:tentative="1">
      <w:start w:val="1"/>
      <w:numFmt w:val="bullet"/>
      <w:lvlText w:val="-"/>
      <w:lvlJc w:val="left"/>
      <w:pPr>
        <w:tabs>
          <w:tab w:val="num" w:pos="5760"/>
        </w:tabs>
        <w:ind w:left="5760" w:hanging="360"/>
      </w:pPr>
      <w:rPr>
        <w:rFonts w:ascii="Arial" w:hAnsi="Arial" w:hint="default"/>
      </w:rPr>
    </w:lvl>
    <w:lvl w:ilvl="8" w:tplc="C3EA6D30" w:tentative="1">
      <w:start w:val="1"/>
      <w:numFmt w:val="bullet"/>
      <w:lvlText w:val="-"/>
      <w:lvlJc w:val="left"/>
      <w:pPr>
        <w:tabs>
          <w:tab w:val="num" w:pos="6480"/>
        </w:tabs>
        <w:ind w:left="6480" w:hanging="360"/>
      </w:pPr>
      <w:rPr>
        <w:rFonts w:ascii="Arial" w:hAnsi="Arial" w:hint="default"/>
      </w:rPr>
    </w:lvl>
  </w:abstractNum>
  <w:abstractNum w:abstractNumId="26">
    <w:nsid w:val="4E15332E"/>
    <w:multiLevelType w:val="multilevel"/>
    <w:tmpl w:val="7F7E9E60"/>
    <w:lvl w:ilvl="0">
      <w:start w:val="1"/>
      <w:numFmt w:val="decimal"/>
      <w:pStyle w:val="DP11"/>
      <w:lvlText w:val="%1"/>
      <w:lvlJc w:val="left"/>
      <w:pPr>
        <w:tabs>
          <w:tab w:val="num" w:pos="284"/>
        </w:tabs>
        <w:ind w:left="705" w:hanging="705"/>
      </w:pPr>
      <w:rPr>
        <w:rFonts w:hint="default"/>
      </w:rPr>
    </w:lvl>
    <w:lvl w:ilvl="1">
      <w:start w:val="1"/>
      <w:numFmt w:val="decimal"/>
      <w:pStyle w:val="DP111"/>
      <w:lvlText w:val="%1.%2"/>
      <w:lvlJc w:val="left"/>
      <w:pPr>
        <w:tabs>
          <w:tab w:val="num" w:pos="284"/>
        </w:tabs>
        <w:ind w:left="284" w:hanging="28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DP1111"/>
      <w:lvlText w:val="%1.%2.%3"/>
      <w:lvlJc w:val="left"/>
      <w:pPr>
        <w:tabs>
          <w:tab w:val="num" w:pos="-141"/>
        </w:tabs>
        <w:ind w:left="-141" w:hanging="284"/>
      </w:pPr>
      <w:rPr>
        <w:rFonts w:hint="default"/>
      </w:rPr>
    </w:lvl>
    <w:lvl w:ilvl="3">
      <w:start w:val="1"/>
      <w:numFmt w:val="decimal"/>
      <w:pStyle w:val="knmDPNadpis4"/>
      <w:lvlText w:val="%1.%2.%3.%4"/>
      <w:lvlJc w:val="left"/>
      <w:pPr>
        <w:tabs>
          <w:tab w:val="num" w:pos="295"/>
        </w:tabs>
        <w:ind w:left="295" w:hanging="720"/>
      </w:pPr>
      <w:rPr>
        <w:rFonts w:hint="default"/>
      </w:rPr>
    </w:lvl>
    <w:lvl w:ilvl="4">
      <w:start w:val="1"/>
      <w:numFmt w:val="decimal"/>
      <w:lvlText w:val="%1.%2.%3.%4.%5"/>
      <w:lvlJc w:val="left"/>
      <w:pPr>
        <w:tabs>
          <w:tab w:val="num" w:pos="655"/>
        </w:tabs>
        <w:ind w:left="655" w:hanging="108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1015"/>
        </w:tabs>
        <w:ind w:left="1015" w:hanging="1440"/>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375"/>
        </w:tabs>
        <w:ind w:left="1375" w:hanging="1800"/>
      </w:pPr>
      <w:rPr>
        <w:rFonts w:hint="default"/>
      </w:rPr>
    </w:lvl>
  </w:abstractNum>
  <w:abstractNum w:abstractNumId="27">
    <w:nsid w:val="4F954284"/>
    <w:multiLevelType w:val="multilevel"/>
    <w:tmpl w:val="FC84E64C"/>
    <w:lvl w:ilvl="0">
      <w:start w:val="1"/>
      <w:numFmt w:val="decimal"/>
      <w:lvlText w:val="[ %1]"/>
      <w:lvlJc w:val="righ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3F358F0"/>
    <w:multiLevelType w:val="hybridMultilevel"/>
    <w:tmpl w:val="6EE833F4"/>
    <w:lvl w:ilvl="0" w:tplc="5792F10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81C71F1"/>
    <w:multiLevelType w:val="hybridMultilevel"/>
    <w:tmpl w:val="EACAE8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F515FCA"/>
    <w:multiLevelType w:val="multilevel"/>
    <w:tmpl w:val="FC84E64C"/>
    <w:lvl w:ilvl="0">
      <w:start w:val="1"/>
      <w:numFmt w:val="decimal"/>
      <w:lvlText w:val="[ %1]"/>
      <w:lvlJc w:val="righ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1A4220C"/>
    <w:multiLevelType w:val="hybridMultilevel"/>
    <w:tmpl w:val="CAF84B70"/>
    <w:lvl w:ilvl="0" w:tplc="3280D5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3307AF9"/>
    <w:multiLevelType w:val="hybridMultilevel"/>
    <w:tmpl w:val="668A2B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1982EFE"/>
    <w:multiLevelType w:val="hybridMultilevel"/>
    <w:tmpl w:val="234203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36C5312"/>
    <w:multiLevelType w:val="multilevel"/>
    <w:tmpl w:val="A27E5218"/>
    <w:lvl w:ilvl="0">
      <w:start w:val="1"/>
      <w:numFmt w:val="decimal"/>
      <w:pStyle w:val="Nadpis1"/>
      <w:lvlText w:val="%1"/>
      <w:lvlJc w:val="left"/>
      <w:pPr>
        <w:ind w:left="360" w:hanging="360"/>
      </w:pPr>
      <w:rPr>
        <w:rFonts w:cs="Times New Roman" w:hint="default"/>
      </w:rPr>
    </w:lvl>
    <w:lvl w:ilvl="1">
      <w:start w:val="1"/>
      <w:numFmt w:val="decimal"/>
      <w:pStyle w:val="Nadpis2"/>
      <w:lvlText w:val="%1.%2"/>
      <w:lvlJc w:val="left"/>
      <w:pPr>
        <w:ind w:left="860"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1584" w:hanging="864"/>
      </w:pPr>
      <w:rPr>
        <w:rFonts w:cs="Times New Roman"/>
        <w:b w:val="0"/>
        <w:sz w:val="28"/>
        <w:szCs w:val="28"/>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36">
    <w:nsid w:val="7F884F50"/>
    <w:multiLevelType w:val="hybridMultilevel"/>
    <w:tmpl w:val="C8A05986"/>
    <w:lvl w:ilvl="0" w:tplc="DDCC6726">
      <w:start w:val="1"/>
      <w:numFmt w:val="bullet"/>
      <w:lvlText w:val="-"/>
      <w:lvlJc w:val="left"/>
      <w:pPr>
        <w:tabs>
          <w:tab w:val="num" w:pos="720"/>
        </w:tabs>
        <w:ind w:left="720" w:hanging="360"/>
      </w:pPr>
      <w:rPr>
        <w:rFonts w:ascii="Arial" w:hAnsi="Arial" w:hint="default"/>
      </w:rPr>
    </w:lvl>
    <w:lvl w:ilvl="1" w:tplc="9DFE909A" w:tentative="1">
      <w:start w:val="1"/>
      <w:numFmt w:val="bullet"/>
      <w:lvlText w:val="-"/>
      <w:lvlJc w:val="left"/>
      <w:pPr>
        <w:tabs>
          <w:tab w:val="num" w:pos="1440"/>
        </w:tabs>
        <w:ind w:left="1440" w:hanging="360"/>
      </w:pPr>
      <w:rPr>
        <w:rFonts w:ascii="Arial" w:hAnsi="Arial" w:hint="default"/>
      </w:rPr>
    </w:lvl>
    <w:lvl w:ilvl="2" w:tplc="C86C4F4A" w:tentative="1">
      <w:start w:val="1"/>
      <w:numFmt w:val="bullet"/>
      <w:lvlText w:val="-"/>
      <w:lvlJc w:val="left"/>
      <w:pPr>
        <w:tabs>
          <w:tab w:val="num" w:pos="2160"/>
        </w:tabs>
        <w:ind w:left="2160" w:hanging="360"/>
      </w:pPr>
      <w:rPr>
        <w:rFonts w:ascii="Arial" w:hAnsi="Arial" w:hint="default"/>
      </w:rPr>
    </w:lvl>
    <w:lvl w:ilvl="3" w:tplc="1C729D7E" w:tentative="1">
      <w:start w:val="1"/>
      <w:numFmt w:val="bullet"/>
      <w:lvlText w:val="-"/>
      <w:lvlJc w:val="left"/>
      <w:pPr>
        <w:tabs>
          <w:tab w:val="num" w:pos="2880"/>
        </w:tabs>
        <w:ind w:left="2880" w:hanging="360"/>
      </w:pPr>
      <w:rPr>
        <w:rFonts w:ascii="Arial" w:hAnsi="Arial" w:hint="default"/>
      </w:rPr>
    </w:lvl>
    <w:lvl w:ilvl="4" w:tplc="90B03EFA" w:tentative="1">
      <w:start w:val="1"/>
      <w:numFmt w:val="bullet"/>
      <w:lvlText w:val="-"/>
      <w:lvlJc w:val="left"/>
      <w:pPr>
        <w:tabs>
          <w:tab w:val="num" w:pos="3600"/>
        </w:tabs>
        <w:ind w:left="3600" w:hanging="360"/>
      </w:pPr>
      <w:rPr>
        <w:rFonts w:ascii="Arial" w:hAnsi="Arial" w:hint="default"/>
      </w:rPr>
    </w:lvl>
    <w:lvl w:ilvl="5" w:tplc="52ECAD68" w:tentative="1">
      <w:start w:val="1"/>
      <w:numFmt w:val="bullet"/>
      <w:lvlText w:val="-"/>
      <w:lvlJc w:val="left"/>
      <w:pPr>
        <w:tabs>
          <w:tab w:val="num" w:pos="4320"/>
        </w:tabs>
        <w:ind w:left="4320" w:hanging="360"/>
      </w:pPr>
      <w:rPr>
        <w:rFonts w:ascii="Arial" w:hAnsi="Arial" w:hint="default"/>
      </w:rPr>
    </w:lvl>
    <w:lvl w:ilvl="6" w:tplc="FCCCA0C2" w:tentative="1">
      <w:start w:val="1"/>
      <w:numFmt w:val="bullet"/>
      <w:lvlText w:val="-"/>
      <w:lvlJc w:val="left"/>
      <w:pPr>
        <w:tabs>
          <w:tab w:val="num" w:pos="5040"/>
        </w:tabs>
        <w:ind w:left="5040" w:hanging="360"/>
      </w:pPr>
      <w:rPr>
        <w:rFonts w:ascii="Arial" w:hAnsi="Arial" w:hint="default"/>
      </w:rPr>
    </w:lvl>
    <w:lvl w:ilvl="7" w:tplc="B67C30BC" w:tentative="1">
      <w:start w:val="1"/>
      <w:numFmt w:val="bullet"/>
      <w:lvlText w:val="-"/>
      <w:lvlJc w:val="left"/>
      <w:pPr>
        <w:tabs>
          <w:tab w:val="num" w:pos="5760"/>
        </w:tabs>
        <w:ind w:left="5760" w:hanging="360"/>
      </w:pPr>
      <w:rPr>
        <w:rFonts w:ascii="Arial" w:hAnsi="Arial" w:hint="default"/>
      </w:rPr>
    </w:lvl>
    <w:lvl w:ilvl="8" w:tplc="15B07E4E"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17"/>
  </w:num>
  <w:num w:numId="3">
    <w:abstractNumId w:val="18"/>
  </w:num>
  <w:num w:numId="4">
    <w:abstractNumId w:val="35"/>
  </w:num>
  <w:num w:numId="5">
    <w:abstractNumId w:val="26"/>
  </w:num>
  <w:num w:numId="6">
    <w:abstractNumId w:val="9"/>
  </w:num>
  <w:num w:numId="7">
    <w:abstractNumId w:val="3"/>
  </w:num>
  <w:num w:numId="8">
    <w:abstractNumId w:val="7"/>
  </w:num>
  <w:num w:numId="9">
    <w:abstractNumId w:val="0"/>
  </w:num>
  <w:num w:numId="10">
    <w:abstractNumId w:val="12"/>
  </w:num>
  <w:num w:numId="11">
    <w:abstractNumId w:val="14"/>
  </w:num>
  <w:num w:numId="12">
    <w:abstractNumId w:val="28"/>
  </w:num>
  <w:num w:numId="13">
    <w:abstractNumId w:val="10"/>
  </w:num>
  <w:num w:numId="14">
    <w:abstractNumId w:val="6"/>
  </w:num>
  <w:num w:numId="15">
    <w:abstractNumId w:val="15"/>
  </w:num>
  <w:num w:numId="16">
    <w:abstractNumId w:val="22"/>
  </w:num>
  <w:num w:numId="17">
    <w:abstractNumId w:val="4"/>
  </w:num>
  <w:num w:numId="18">
    <w:abstractNumId w:val="25"/>
  </w:num>
  <w:num w:numId="19">
    <w:abstractNumId w:val="16"/>
  </w:num>
  <w:num w:numId="20">
    <w:abstractNumId w:val="36"/>
  </w:num>
  <w:num w:numId="21">
    <w:abstractNumId w:val="27"/>
  </w:num>
  <w:num w:numId="22">
    <w:abstractNumId w:val="20"/>
  </w:num>
  <w:num w:numId="23">
    <w:abstractNumId w:val="23"/>
  </w:num>
  <w:num w:numId="24">
    <w:abstractNumId w:val="30"/>
  </w:num>
  <w:num w:numId="25">
    <w:abstractNumId w:val="1"/>
  </w:num>
  <w:num w:numId="26">
    <w:abstractNumId w:val="32"/>
  </w:num>
  <w:num w:numId="27">
    <w:abstractNumId w:val="13"/>
  </w:num>
  <w:num w:numId="28">
    <w:abstractNumId w:val="11"/>
  </w:num>
  <w:num w:numId="29">
    <w:abstractNumId w:val="31"/>
  </w:num>
  <w:num w:numId="30">
    <w:abstractNumId w:val="21"/>
  </w:num>
  <w:num w:numId="31">
    <w:abstractNumId w:val="35"/>
    <w:lvlOverride w:ilvl="0">
      <w:startOverride w:val="5"/>
    </w:lvlOverride>
  </w:num>
  <w:num w:numId="32">
    <w:abstractNumId w:val="35"/>
    <w:lvlOverride w:ilvl="0">
      <w:startOverride w:val="3"/>
    </w:lvlOverride>
    <w:lvlOverride w:ilvl="1">
      <w:startOverride w:val="5"/>
    </w:lvlOverride>
    <w:lvlOverride w:ilvl="2">
      <w:startOverride w:val="4"/>
    </w:lvlOverride>
  </w:num>
  <w:num w:numId="33">
    <w:abstractNumId w:val="19"/>
  </w:num>
  <w:num w:numId="34">
    <w:abstractNumId w:val="24"/>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6"/>
  </w:num>
  <w:num w:numId="38">
    <w:abstractNumId w:val="34"/>
  </w:num>
  <w:num w:numId="39">
    <w:abstractNumId w:val="29"/>
  </w:num>
  <w:num w:numId="40">
    <w:abstractNumId w:val="2"/>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875718"/>
    <w:rsid w:val="00000B9E"/>
    <w:rsid w:val="0000259B"/>
    <w:rsid w:val="00002707"/>
    <w:rsid w:val="0000421A"/>
    <w:rsid w:val="000047F2"/>
    <w:rsid w:val="00004E4E"/>
    <w:rsid w:val="000050A8"/>
    <w:rsid w:val="0001044F"/>
    <w:rsid w:val="00010E4A"/>
    <w:rsid w:val="00011251"/>
    <w:rsid w:val="00011C39"/>
    <w:rsid w:val="00011FCF"/>
    <w:rsid w:val="00012C25"/>
    <w:rsid w:val="00012E67"/>
    <w:rsid w:val="0001373C"/>
    <w:rsid w:val="00013DB2"/>
    <w:rsid w:val="00015BE2"/>
    <w:rsid w:val="00016DEA"/>
    <w:rsid w:val="0001702C"/>
    <w:rsid w:val="00017672"/>
    <w:rsid w:val="000202E1"/>
    <w:rsid w:val="00020473"/>
    <w:rsid w:val="000205B5"/>
    <w:rsid w:val="00020D03"/>
    <w:rsid w:val="0002303B"/>
    <w:rsid w:val="00023318"/>
    <w:rsid w:val="00024939"/>
    <w:rsid w:val="000251F1"/>
    <w:rsid w:val="000257C1"/>
    <w:rsid w:val="00026C3A"/>
    <w:rsid w:val="00026E90"/>
    <w:rsid w:val="00026F55"/>
    <w:rsid w:val="0002710D"/>
    <w:rsid w:val="0002728D"/>
    <w:rsid w:val="0003123A"/>
    <w:rsid w:val="000317EA"/>
    <w:rsid w:val="00031825"/>
    <w:rsid w:val="00031C9D"/>
    <w:rsid w:val="00031CE0"/>
    <w:rsid w:val="000323DF"/>
    <w:rsid w:val="00033698"/>
    <w:rsid w:val="00033701"/>
    <w:rsid w:val="00034537"/>
    <w:rsid w:val="000352F7"/>
    <w:rsid w:val="00036FCD"/>
    <w:rsid w:val="00042304"/>
    <w:rsid w:val="00043C9C"/>
    <w:rsid w:val="00045555"/>
    <w:rsid w:val="0004582F"/>
    <w:rsid w:val="0004661C"/>
    <w:rsid w:val="000467BF"/>
    <w:rsid w:val="00047E64"/>
    <w:rsid w:val="000511C9"/>
    <w:rsid w:val="0005130C"/>
    <w:rsid w:val="00051A2D"/>
    <w:rsid w:val="00053AB5"/>
    <w:rsid w:val="00054341"/>
    <w:rsid w:val="00054691"/>
    <w:rsid w:val="00054731"/>
    <w:rsid w:val="0005564B"/>
    <w:rsid w:val="00055659"/>
    <w:rsid w:val="00055D4E"/>
    <w:rsid w:val="00056642"/>
    <w:rsid w:val="00057427"/>
    <w:rsid w:val="0005799F"/>
    <w:rsid w:val="00057E27"/>
    <w:rsid w:val="0006001F"/>
    <w:rsid w:val="00062E38"/>
    <w:rsid w:val="00063214"/>
    <w:rsid w:val="00064059"/>
    <w:rsid w:val="000641ED"/>
    <w:rsid w:val="00064935"/>
    <w:rsid w:val="000651D4"/>
    <w:rsid w:val="00065351"/>
    <w:rsid w:val="000659D4"/>
    <w:rsid w:val="00066B72"/>
    <w:rsid w:val="00066C04"/>
    <w:rsid w:val="00070CEE"/>
    <w:rsid w:val="0007104F"/>
    <w:rsid w:val="00071943"/>
    <w:rsid w:val="00072AEB"/>
    <w:rsid w:val="00073AE5"/>
    <w:rsid w:val="0007535B"/>
    <w:rsid w:val="00076039"/>
    <w:rsid w:val="00076D87"/>
    <w:rsid w:val="000806C0"/>
    <w:rsid w:val="00082F24"/>
    <w:rsid w:val="00082F66"/>
    <w:rsid w:val="00083BE7"/>
    <w:rsid w:val="00083D18"/>
    <w:rsid w:val="00084219"/>
    <w:rsid w:val="00084D89"/>
    <w:rsid w:val="00085A52"/>
    <w:rsid w:val="00085C72"/>
    <w:rsid w:val="00087862"/>
    <w:rsid w:val="00087F81"/>
    <w:rsid w:val="00090C7E"/>
    <w:rsid w:val="0009152C"/>
    <w:rsid w:val="00091BD7"/>
    <w:rsid w:val="00091FF1"/>
    <w:rsid w:val="00093C0C"/>
    <w:rsid w:val="00094AF5"/>
    <w:rsid w:val="00095D4E"/>
    <w:rsid w:val="00097F40"/>
    <w:rsid w:val="000A069C"/>
    <w:rsid w:val="000A16CD"/>
    <w:rsid w:val="000A32D5"/>
    <w:rsid w:val="000A34C7"/>
    <w:rsid w:val="000A3C33"/>
    <w:rsid w:val="000A4BE9"/>
    <w:rsid w:val="000A692F"/>
    <w:rsid w:val="000A74AE"/>
    <w:rsid w:val="000A75A0"/>
    <w:rsid w:val="000A77E1"/>
    <w:rsid w:val="000B13F3"/>
    <w:rsid w:val="000B166C"/>
    <w:rsid w:val="000B1C7E"/>
    <w:rsid w:val="000B1FB2"/>
    <w:rsid w:val="000B23B2"/>
    <w:rsid w:val="000B2AA5"/>
    <w:rsid w:val="000B52AE"/>
    <w:rsid w:val="000B56D4"/>
    <w:rsid w:val="000B5AC9"/>
    <w:rsid w:val="000B63C8"/>
    <w:rsid w:val="000B73D2"/>
    <w:rsid w:val="000B79DC"/>
    <w:rsid w:val="000B7FEA"/>
    <w:rsid w:val="000C0533"/>
    <w:rsid w:val="000C0997"/>
    <w:rsid w:val="000C0B51"/>
    <w:rsid w:val="000C40F1"/>
    <w:rsid w:val="000C4562"/>
    <w:rsid w:val="000C4680"/>
    <w:rsid w:val="000C494A"/>
    <w:rsid w:val="000C4C72"/>
    <w:rsid w:val="000C5E35"/>
    <w:rsid w:val="000C6FBD"/>
    <w:rsid w:val="000C736E"/>
    <w:rsid w:val="000C7A98"/>
    <w:rsid w:val="000C7EDD"/>
    <w:rsid w:val="000D0BC0"/>
    <w:rsid w:val="000D121D"/>
    <w:rsid w:val="000D1C70"/>
    <w:rsid w:val="000D1D82"/>
    <w:rsid w:val="000D2F14"/>
    <w:rsid w:val="000D2F9A"/>
    <w:rsid w:val="000D35F5"/>
    <w:rsid w:val="000D365D"/>
    <w:rsid w:val="000D4D9D"/>
    <w:rsid w:val="000D5127"/>
    <w:rsid w:val="000D669F"/>
    <w:rsid w:val="000D7C61"/>
    <w:rsid w:val="000E1DDE"/>
    <w:rsid w:val="000E1E71"/>
    <w:rsid w:val="000E24CD"/>
    <w:rsid w:val="000E3E71"/>
    <w:rsid w:val="000E56E6"/>
    <w:rsid w:val="000E56F9"/>
    <w:rsid w:val="000E670E"/>
    <w:rsid w:val="000E6823"/>
    <w:rsid w:val="000E7406"/>
    <w:rsid w:val="000F0AFD"/>
    <w:rsid w:val="000F1012"/>
    <w:rsid w:val="000F1C36"/>
    <w:rsid w:val="000F34FA"/>
    <w:rsid w:val="000F3725"/>
    <w:rsid w:val="000F3F99"/>
    <w:rsid w:val="000F4645"/>
    <w:rsid w:val="000F4683"/>
    <w:rsid w:val="000F4E9C"/>
    <w:rsid w:val="000F4F92"/>
    <w:rsid w:val="000F523B"/>
    <w:rsid w:val="000F54A1"/>
    <w:rsid w:val="000F5B86"/>
    <w:rsid w:val="000F6223"/>
    <w:rsid w:val="000F623E"/>
    <w:rsid w:val="000F680B"/>
    <w:rsid w:val="000F6838"/>
    <w:rsid w:val="000F6CD0"/>
    <w:rsid w:val="000F77BF"/>
    <w:rsid w:val="000F7FE5"/>
    <w:rsid w:val="001015E5"/>
    <w:rsid w:val="00101779"/>
    <w:rsid w:val="00101882"/>
    <w:rsid w:val="0010302C"/>
    <w:rsid w:val="001046B9"/>
    <w:rsid w:val="001054BD"/>
    <w:rsid w:val="00105AEF"/>
    <w:rsid w:val="00105C73"/>
    <w:rsid w:val="00105D86"/>
    <w:rsid w:val="00106D65"/>
    <w:rsid w:val="00110677"/>
    <w:rsid w:val="00113662"/>
    <w:rsid w:val="00113F3C"/>
    <w:rsid w:val="00117684"/>
    <w:rsid w:val="00117EE0"/>
    <w:rsid w:val="00122728"/>
    <w:rsid w:val="00122A8E"/>
    <w:rsid w:val="00122C04"/>
    <w:rsid w:val="00122F0C"/>
    <w:rsid w:val="00124753"/>
    <w:rsid w:val="00124F9B"/>
    <w:rsid w:val="00125268"/>
    <w:rsid w:val="001253E2"/>
    <w:rsid w:val="001265A5"/>
    <w:rsid w:val="0012770F"/>
    <w:rsid w:val="00130178"/>
    <w:rsid w:val="001304A5"/>
    <w:rsid w:val="0013086F"/>
    <w:rsid w:val="00130BC0"/>
    <w:rsid w:val="001311DB"/>
    <w:rsid w:val="00131297"/>
    <w:rsid w:val="00131F36"/>
    <w:rsid w:val="00132085"/>
    <w:rsid w:val="0013237A"/>
    <w:rsid w:val="0013261A"/>
    <w:rsid w:val="0013262B"/>
    <w:rsid w:val="00133669"/>
    <w:rsid w:val="00134167"/>
    <w:rsid w:val="00135C56"/>
    <w:rsid w:val="00136738"/>
    <w:rsid w:val="0013689C"/>
    <w:rsid w:val="001369AF"/>
    <w:rsid w:val="00137B4B"/>
    <w:rsid w:val="00140C11"/>
    <w:rsid w:val="001427A5"/>
    <w:rsid w:val="00142B29"/>
    <w:rsid w:val="0014355A"/>
    <w:rsid w:val="00143B14"/>
    <w:rsid w:val="00143B84"/>
    <w:rsid w:val="00144279"/>
    <w:rsid w:val="001447EB"/>
    <w:rsid w:val="00145303"/>
    <w:rsid w:val="00145B86"/>
    <w:rsid w:val="00146119"/>
    <w:rsid w:val="00146206"/>
    <w:rsid w:val="00146FDE"/>
    <w:rsid w:val="00146FE9"/>
    <w:rsid w:val="00147C96"/>
    <w:rsid w:val="0015355C"/>
    <w:rsid w:val="00153612"/>
    <w:rsid w:val="001540C5"/>
    <w:rsid w:val="0015641D"/>
    <w:rsid w:val="00157917"/>
    <w:rsid w:val="00157A40"/>
    <w:rsid w:val="00157B87"/>
    <w:rsid w:val="001617E2"/>
    <w:rsid w:val="00164167"/>
    <w:rsid w:val="00166993"/>
    <w:rsid w:val="00166C9D"/>
    <w:rsid w:val="00167EC7"/>
    <w:rsid w:val="0017037B"/>
    <w:rsid w:val="001706BD"/>
    <w:rsid w:val="00171321"/>
    <w:rsid w:val="0017533A"/>
    <w:rsid w:val="00175A31"/>
    <w:rsid w:val="00175BD5"/>
    <w:rsid w:val="00176AC3"/>
    <w:rsid w:val="00180BA1"/>
    <w:rsid w:val="00181064"/>
    <w:rsid w:val="0018223A"/>
    <w:rsid w:val="0018258C"/>
    <w:rsid w:val="001835BB"/>
    <w:rsid w:val="00183BE0"/>
    <w:rsid w:val="00184190"/>
    <w:rsid w:val="00184566"/>
    <w:rsid w:val="0018525D"/>
    <w:rsid w:val="00185A37"/>
    <w:rsid w:val="001865BE"/>
    <w:rsid w:val="00186B93"/>
    <w:rsid w:val="00186BDE"/>
    <w:rsid w:val="001871B3"/>
    <w:rsid w:val="00187228"/>
    <w:rsid w:val="001875F0"/>
    <w:rsid w:val="00191D08"/>
    <w:rsid w:val="0019251F"/>
    <w:rsid w:val="0019332B"/>
    <w:rsid w:val="00193AB8"/>
    <w:rsid w:val="00193C73"/>
    <w:rsid w:val="00193F3F"/>
    <w:rsid w:val="00194089"/>
    <w:rsid w:val="0019457C"/>
    <w:rsid w:val="00195572"/>
    <w:rsid w:val="0019569B"/>
    <w:rsid w:val="001969E3"/>
    <w:rsid w:val="00196F9B"/>
    <w:rsid w:val="0019702A"/>
    <w:rsid w:val="001972EA"/>
    <w:rsid w:val="001A09FE"/>
    <w:rsid w:val="001A1045"/>
    <w:rsid w:val="001A1468"/>
    <w:rsid w:val="001A1B29"/>
    <w:rsid w:val="001A1C67"/>
    <w:rsid w:val="001A4571"/>
    <w:rsid w:val="001A48A3"/>
    <w:rsid w:val="001A54EF"/>
    <w:rsid w:val="001A60F6"/>
    <w:rsid w:val="001A6DE7"/>
    <w:rsid w:val="001A76F6"/>
    <w:rsid w:val="001B05E8"/>
    <w:rsid w:val="001B080D"/>
    <w:rsid w:val="001B087D"/>
    <w:rsid w:val="001B246C"/>
    <w:rsid w:val="001B2C71"/>
    <w:rsid w:val="001B311A"/>
    <w:rsid w:val="001B33AC"/>
    <w:rsid w:val="001B3607"/>
    <w:rsid w:val="001B3D6F"/>
    <w:rsid w:val="001B3EC6"/>
    <w:rsid w:val="001B4445"/>
    <w:rsid w:val="001B4823"/>
    <w:rsid w:val="001B4BD3"/>
    <w:rsid w:val="001B4DB1"/>
    <w:rsid w:val="001B6C51"/>
    <w:rsid w:val="001B7B28"/>
    <w:rsid w:val="001C00E1"/>
    <w:rsid w:val="001C045C"/>
    <w:rsid w:val="001C04CD"/>
    <w:rsid w:val="001C052A"/>
    <w:rsid w:val="001C2475"/>
    <w:rsid w:val="001C35D7"/>
    <w:rsid w:val="001C3BAC"/>
    <w:rsid w:val="001C5BA8"/>
    <w:rsid w:val="001C6719"/>
    <w:rsid w:val="001C7ED6"/>
    <w:rsid w:val="001D0AEE"/>
    <w:rsid w:val="001D153B"/>
    <w:rsid w:val="001D2392"/>
    <w:rsid w:val="001D2B71"/>
    <w:rsid w:val="001D2C5C"/>
    <w:rsid w:val="001D3CE7"/>
    <w:rsid w:val="001D3F24"/>
    <w:rsid w:val="001D41B9"/>
    <w:rsid w:val="001D4C70"/>
    <w:rsid w:val="001D524D"/>
    <w:rsid w:val="001D5382"/>
    <w:rsid w:val="001D6FD7"/>
    <w:rsid w:val="001D70F9"/>
    <w:rsid w:val="001E0FFF"/>
    <w:rsid w:val="001E134B"/>
    <w:rsid w:val="001E2603"/>
    <w:rsid w:val="001E2830"/>
    <w:rsid w:val="001E47E5"/>
    <w:rsid w:val="001E4A8D"/>
    <w:rsid w:val="001E50E5"/>
    <w:rsid w:val="001E53A6"/>
    <w:rsid w:val="001E6321"/>
    <w:rsid w:val="001E7216"/>
    <w:rsid w:val="001F0352"/>
    <w:rsid w:val="001F05C8"/>
    <w:rsid w:val="001F29E1"/>
    <w:rsid w:val="001F3939"/>
    <w:rsid w:val="001F3C88"/>
    <w:rsid w:val="001F3C90"/>
    <w:rsid w:val="001F3FB0"/>
    <w:rsid w:val="001F424C"/>
    <w:rsid w:val="001F47EE"/>
    <w:rsid w:val="001F57F8"/>
    <w:rsid w:val="001F6085"/>
    <w:rsid w:val="001F70F2"/>
    <w:rsid w:val="001F7727"/>
    <w:rsid w:val="001F7A9C"/>
    <w:rsid w:val="001F7ED6"/>
    <w:rsid w:val="00200071"/>
    <w:rsid w:val="00200722"/>
    <w:rsid w:val="00200848"/>
    <w:rsid w:val="002014A6"/>
    <w:rsid w:val="002043D1"/>
    <w:rsid w:val="00204D0F"/>
    <w:rsid w:val="00205ECD"/>
    <w:rsid w:val="00205F64"/>
    <w:rsid w:val="0020627A"/>
    <w:rsid w:val="00206FBA"/>
    <w:rsid w:val="00207DAB"/>
    <w:rsid w:val="00210D04"/>
    <w:rsid w:val="00211A05"/>
    <w:rsid w:val="00211D01"/>
    <w:rsid w:val="002121CF"/>
    <w:rsid w:val="00213DCF"/>
    <w:rsid w:val="00215E80"/>
    <w:rsid w:val="00217F26"/>
    <w:rsid w:val="00220056"/>
    <w:rsid w:val="00220A2F"/>
    <w:rsid w:val="00220AC5"/>
    <w:rsid w:val="00220E14"/>
    <w:rsid w:val="00221041"/>
    <w:rsid w:val="0022106D"/>
    <w:rsid w:val="0022202B"/>
    <w:rsid w:val="002220C3"/>
    <w:rsid w:val="00222598"/>
    <w:rsid w:val="00223852"/>
    <w:rsid w:val="00223FDA"/>
    <w:rsid w:val="00224506"/>
    <w:rsid w:val="0022463E"/>
    <w:rsid w:val="002253D8"/>
    <w:rsid w:val="00225542"/>
    <w:rsid w:val="00225E28"/>
    <w:rsid w:val="00226589"/>
    <w:rsid w:val="00226E25"/>
    <w:rsid w:val="0022723F"/>
    <w:rsid w:val="00227D68"/>
    <w:rsid w:val="00230DD1"/>
    <w:rsid w:val="00231969"/>
    <w:rsid w:val="0023196F"/>
    <w:rsid w:val="002326FE"/>
    <w:rsid w:val="00232EC8"/>
    <w:rsid w:val="00233214"/>
    <w:rsid w:val="00233B2B"/>
    <w:rsid w:val="00234347"/>
    <w:rsid w:val="0023522F"/>
    <w:rsid w:val="002354B5"/>
    <w:rsid w:val="0023571B"/>
    <w:rsid w:val="00235BBF"/>
    <w:rsid w:val="00237268"/>
    <w:rsid w:val="00237922"/>
    <w:rsid w:val="00240DE9"/>
    <w:rsid w:val="00242371"/>
    <w:rsid w:val="00242DDD"/>
    <w:rsid w:val="00242F6D"/>
    <w:rsid w:val="00243163"/>
    <w:rsid w:val="0024484E"/>
    <w:rsid w:val="00244C23"/>
    <w:rsid w:val="00245336"/>
    <w:rsid w:val="002455F2"/>
    <w:rsid w:val="002469D0"/>
    <w:rsid w:val="00246C19"/>
    <w:rsid w:val="00246E21"/>
    <w:rsid w:val="002503F8"/>
    <w:rsid w:val="00250A9C"/>
    <w:rsid w:val="00250C86"/>
    <w:rsid w:val="00250D2B"/>
    <w:rsid w:val="0025128B"/>
    <w:rsid w:val="00251811"/>
    <w:rsid w:val="002527B0"/>
    <w:rsid w:val="00252941"/>
    <w:rsid w:val="00252A8A"/>
    <w:rsid w:val="00253B57"/>
    <w:rsid w:val="00254B36"/>
    <w:rsid w:val="00256963"/>
    <w:rsid w:val="00256F35"/>
    <w:rsid w:val="00257822"/>
    <w:rsid w:val="0025790D"/>
    <w:rsid w:val="00257C67"/>
    <w:rsid w:val="00257F83"/>
    <w:rsid w:val="0026039B"/>
    <w:rsid w:val="00260A2E"/>
    <w:rsid w:val="00260F8F"/>
    <w:rsid w:val="00261B90"/>
    <w:rsid w:val="00262900"/>
    <w:rsid w:val="00262F63"/>
    <w:rsid w:val="00263DB1"/>
    <w:rsid w:val="00263FC4"/>
    <w:rsid w:val="00265299"/>
    <w:rsid w:val="00265875"/>
    <w:rsid w:val="00266130"/>
    <w:rsid w:val="00267FC0"/>
    <w:rsid w:val="0027069F"/>
    <w:rsid w:val="00272260"/>
    <w:rsid w:val="002724F5"/>
    <w:rsid w:val="00272CB7"/>
    <w:rsid w:val="0027338F"/>
    <w:rsid w:val="00273F9D"/>
    <w:rsid w:val="002750F7"/>
    <w:rsid w:val="002756C5"/>
    <w:rsid w:val="00275744"/>
    <w:rsid w:val="00275E3B"/>
    <w:rsid w:val="0027607F"/>
    <w:rsid w:val="00276125"/>
    <w:rsid w:val="00276718"/>
    <w:rsid w:val="00277C9A"/>
    <w:rsid w:val="00280471"/>
    <w:rsid w:val="002804F3"/>
    <w:rsid w:val="00280805"/>
    <w:rsid w:val="00281085"/>
    <w:rsid w:val="00283028"/>
    <w:rsid w:val="00286A7B"/>
    <w:rsid w:val="002873E6"/>
    <w:rsid w:val="00287B56"/>
    <w:rsid w:val="00290950"/>
    <w:rsid w:val="00290A88"/>
    <w:rsid w:val="00292928"/>
    <w:rsid w:val="00293D1F"/>
    <w:rsid w:val="00293F8A"/>
    <w:rsid w:val="00294D58"/>
    <w:rsid w:val="002952A5"/>
    <w:rsid w:val="002957F8"/>
    <w:rsid w:val="002968C6"/>
    <w:rsid w:val="00297F8D"/>
    <w:rsid w:val="002A0724"/>
    <w:rsid w:val="002A0D09"/>
    <w:rsid w:val="002A2F1A"/>
    <w:rsid w:val="002A3427"/>
    <w:rsid w:val="002A342A"/>
    <w:rsid w:val="002A5706"/>
    <w:rsid w:val="002A5B49"/>
    <w:rsid w:val="002A5BC3"/>
    <w:rsid w:val="002A5FD2"/>
    <w:rsid w:val="002A77C6"/>
    <w:rsid w:val="002B0880"/>
    <w:rsid w:val="002B1680"/>
    <w:rsid w:val="002B205E"/>
    <w:rsid w:val="002B3248"/>
    <w:rsid w:val="002B3AB0"/>
    <w:rsid w:val="002B3C8E"/>
    <w:rsid w:val="002B4504"/>
    <w:rsid w:val="002B5F08"/>
    <w:rsid w:val="002B6A1A"/>
    <w:rsid w:val="002B7F42"/>
    <w:rsid w:val="002C0389"/>
    <w:rsid w:val="002C0D7C"/>
    <w:rsid w:val="002C0EED"/>
    <w:rsid w:val="002C1417"/>
    <w:rsid w:val="002C1A2A"/>
    <w:rsid w:val="002C2272"/>
    <w:rsid w:val="002C29C3"/>
    <w:rsid w:val="002C3321"/>
    <w:rsid w:val="002C45BA"/>
    <w:rsid w:val="002C5BA1"/>
    <w:rsid w:val="002C61BC"/>
    <w:rsid w:val="002D1A56"/>
    <w:rsid w:val="002D1B14"/>
    <w:rsid w:val="002D1ECD"/>
    <w:rsid w:val="002D3343"/>
    <w:rsid w:val="002D3E1E"/>
    <w:rsid w:val="002D3F34"/>
    <w:rsid w:val="002D44F9"/>
    <w:rsid w:val="002D4D85"/>
    <w:rsid w:val="002D50D6"/>
    <w:rsid w:val="002D528C"/>
    <w:rsid w:val="002D5422"/>
    <w:rsid w:val="002D694F"/>
    <w:rsid w:val="002D72D6"/>
    <w:rsid w:val="002D772A"/>
    <w:rsid w:val="002D792A"/>
    <w:rsid w:val="002D7CE8"/>
    <w:rsid w:val="002E1707"/>
    <w:rsid w:val="002E2DFC"/>
    <w:rsid w:val="002E2F1C"/>
    <w:rsid w:val="002E356F"/>
    <w:rsid w:val="002E434F"/>
    <w:rsid w:val="002E71D8"/>
    <w:rsid w:val="002E7346"/>
    <w:rsid w:val="002E78DC"/>
    <w:rsid w:val="002E7A8F"/>
    <w:rsid w:val="002F08E4"/>
    <w:rsid w:val="002F0B50"/>
    <w:rsid w:val="002F18BD"/>
    <w:rsid w:val="002F25B2"/>
    <w:rsid w:val="002F2D29"/>
    <w:rsid w:val="002F503C"/>
    <w:rsid w:val="002F5738"/>
    <w:rsid w:val="002F59A5"/>
    <w:rsid w:val="002F6906"/>
    <w:rsid w:val="002F74B2"/>
    <w:rsid w:val="002F77AE"/>
    <w:rsid w:val="002F7DFC"/>
    <w:rsid w:val="003003E4"/>
    <w:rsid w:val="0030070F"/>
    <w:rsid w:val="00302110"/>
    <w:rsid w:val="0030233D"/>
    <w:rsid w:val="00302D26"/>
    <w:rsid w:val="00302DD9"/>
    <w:rsid w:val="00303EB7"/>
    <w:rsid w:val="0030424B"/>
    <w:rsid w:val="00305529"/>
    <w:rsid w:val="00305BB2"/>
    <w:rsid w:val="003068D3"/>
    <w:rsid w:val="00307AA3"/>
    <w:rsid w:val="00310FA3"/>
    <w:rsid w:val="00311C61"/>
    <w:rsid w:val="00312323"/>
    <w:rsid w:val="003131C7"/>
    <w:rsid w:val="00313B38"/>
    <w:rsid w:val="00313C7E"/>
    <w:rsid w:val="0031462D"/>
    <w:rsid w:val="00314AD8"/>
    <w:rsid w:val="00315D31"/>
    <w:rsid w:val="0032047F"/>
    <w:rsid w:val="00320E0F"/>
    <w:rsid w:val="003211A9"/>
    <w:rsid w:val="003219A9"/>
    <w:rsid w:val="0032487D"/>
    <w:rsid w:val="003252B4"/>
    <w:rsid w:val="00325677"/>
    <w:rsid w:val="00326082"/>
    <w:rsid w:val="0032655D"/>
    <w:rsid w:val="0032728D"/>
    <w:rsid w:val="00327EF2"/>
    <w:rsid w:val="00330920"/>
    <w:rsid w:val="003319BE"/>
    <w:rsid w:val="00332551"/>
    <w:rsid w:val="003336A7"/>
    <w:rsid w:val="0033468A"/>
    <w:rsid w:val="00335212"/>
    <w:rsid w:val="0033558D"/>
    <w:rsid w:val="00335E4C"/>
    <w:rsid w:val="00336CF6"/>
    <w:rsid w:val="00340C2D"/>
    <w:rsid w:val="00342DE5"/>
    <w:rsid w:val="0034317D"/>
    <w:rsid w:val="00344917"/>
    <w:rsid w:val="0034549F"/>
    <w:rsid w:val="00345D37"/>
    <w:rsid w:val="00346156"/>
    <w:rsid w:val="00346D39"/>
    <w:rsid w:val="00350B75"/>
    <w:rsid w:val="0035353A"/>
    <w:rsid w:val="00353EF8"/>
    <w:rsid w:val="00356B1E"/>
    <w:rsid w:val="00356BB9"/>
    <w:rsid w:val="00356C50"/>
    <w:rsid w:val="00356C5B"/>
    <w:rsid w:val="0035733A"/>
    <w:rsid w:val="00357607"/>
    <w:rsid w:val="0036009B"/>
    <w:rsid w:val="00360E32"/>
    <w:rsid w:val="00361771"/>
    <w:rsid w:val="0036246F"/>
    <w:rsid w:val="00362657"/>
    <w:rsid w:val="00363344"/>
    <w:rsid w:val="00363571"/>
    <w:rsid w:val="00363AA6"/>
    <w:rsid w:val="00363B96"/>
    <w:rsid w:val="00364987"/>
    <w:rsid w:val="00364D0B"/>
    <w:rsid w:val="00364FF2"/>
    <w:rsid w:val="0036548B"/>
    <w:rsid w:val="0036573D"/>
    <w:rsid w:val="00365CA6"/>
    <w:rsid w:val="00365FDC"/>
    <w:rsid w:val="00366053"/>
    <w:rsid w:val="00367499"/>
    <w:rsid w:val="00367936"/>
    <w:rsid w:val="00372311"/>
    <w:rsid w:val="00372B70"/>
    <w:rsid w:val="003736D4"/>
    <w:rsid w:val="003748ED"/>
    <w:rsid w:val="00374B27"/>
    <w:rsid w:val="00377EF2"/>
    <w:rsid w:val="00380D10"/>
    <w:rsid w:val="0038424C"/>
    <w:rsid w:val="00384C28"/>
    <w:rsid w:val="00386E21"/>
    <w:rsid w:val="00386E3C"/>
    <w:rsid w:val="00390111"/>
    <w:rsid w:val="00390A89"/>
    <w:rsid w:val="003911B4"/>
    <w:rsid w:val="00391491"/>
    <w:rsid w:val="003917FF"/>
    <w:rsid w:val="00392D45"/>
    <w:rsid w:val="00393174"/>
    <w:rsid w:val="00393429"/>
    <w:rsid w:val="00393748"/>
    <w:rsid w:val="003939B1"/>
    <w:rsid w:val="00394114"/>
    <w:rsid w:val="003947F4"/>
    <w:rsid w:val="00394E3B"/>
    <w:rsid w:val="00394F70"/>
    <w:rsid w:val="003967F2"/>
    <w:rsid w:val="00396AF2"/>
    <w:rsid w:val="00396B50"/>
    <w:rsid w:val="00396BFF"/>
    <w:rsid w:val="003A0FD9"/>
    <w:rsid w:val="003A2752"/>
    <w:rsid w:val="003A3046"/>
    <w:rsid w:val="003A34E9"/>
    <w:rsid w:val="003A3A48"/>
    <w:rsid w:val="003A3E0F"/>
    <w:rsid w:val="003A4021"/>
    <w:rsid w:val="003A598A"/>
    <w:rsid w:val="003A612F"/>
    <w:rsid w:val="003A6C7D"/>
    <w:rsid w:val="003A6E1F"/>
    <w:rsid w:val="003A6EAA"/>
    <w:rsid w:val="003A760C"/>
    <w:rsid w:val="003B014B"/>
    <w:rsid w:val="003B0FCB"/>
    <w:rsid w:val="003B137E"/>
    <w:rsid w:val="003B200D"/>
    <w:rsid w:val="003B3C54"/>
    <w:rsid w:val="003B4539"/>
    <w:rsid w:val="003B4D2E"/>
    <w:rsid w:val="003B5260"/>
    <w:rsid w:val="003B59A8"/>
    <w:rsid w:val="003B5B5D"/>
    <w:rsid w:val="003B67D4"/>
    <w:rsid w:val="003B7280"/>
    <w:rsid w:val="003C00E9"/>
    <w:rsid w:val="003C094D"/>
    <w:rsid w:val="003C1468"/>
    <w:rsid w:val="003C14AA"/>
    <w:rsid w:val="003C1E2F"/>
    <w:rsid w:val="003C1EA2"/>
    <w:rsid w:val="003C2E56"/>
    <w:rsid w:val="003C38EB"/>
    <w:rsid w:val="003C3B5F"/>
    <w:rsid w:val="003C3CE5"/>
    <w:rsid w:val="003C3CE9"/>
    <w:rsid w:val="003C49FC"/>
    <w:rsid w:val="003C582A"/>
    <w:rsid w:val="003C5A17"/>
    <w:rsid w:val="003C5F2A"/>
    <w:rsid w:val="003C7082"/>
    <w:rsid w:val="003D0335"/>
    <w:rsid w:val="003D155D"/>
    <w:rsid w:val="003D23C9"/>
    <w:rsid w:val="003D295D"/>
    <w:rsid w:val="003D3324"/>
    <w:rsid w:val="003D406E"/>
    <w:rsid w:val="003D446C"/>
    <w:rsid w:val="003D4D27"/>
    <w:rsid w:val="003E0B3A"/>
    <w:rsid w:val="003E0D7D"/>
    <w:rsid w:val="003E260A"/>
    <w:rsid w:val="003E2C1D"/>
    <w:rsid w:val="003E3725"/>
    <w:rsid w:val="003E38B3"/>
    <w:rsid w:val="003E42EA"/>
    <w:rsid w:val="003E7321"/>
    <w:rsid w:val="003E7A8E"/>
    <w:rsid w:val="003F01EE"/>
    <w:rsid w:val="003F106A"/>
    <w:rsid w:val="003F140D"/>
    <w:rsid w:val="003F1D72"/>
    <w:rsid w:val="003F1DFB"/>
    <w:rsid w:val="003F22EE"/>
    <w:rsid w:val="003F2601"/>
    <w:rsid w:val="003F263B"/>
    <w:rsid w:val="003F27BF"/>
    <w:rsid w:val="003F286A"/>
    <w:rsid w:val="003F2A3C"/>
    <w:rsid w:val="003F3731"/>
    <w:rsid w:val="003F4465"/>
    <w:rsid w:val="003F4BAF"/>
    <w:rsid w:val="003F4E6A"/>
    <w:rsid w:val="003F5728"/>
    <w:rsid w:val="003F5DF1"/>
    <w:rsid w:val="003F60E1"/>
    <w:rsid w:val="003F6478"/>
    <w:rsid w:val="003F7DEF"/>
    <w:rsid w:val="003F7F0E"/>
    <w:rsid w:val="00400532"/>
    <w:rsid w:val="004009A7"/>
    <w:rsid w:val="0040129D"/>
    <w:rsid w:val="00401AB4"/>
    <w:rsid w:val="004036FE"/>
    <w:rsid w:val="00403715"/>
    <w:rsid w:val="0040405A"/>
    <w:rsid w:val="004054A8"/>
    <w:rsid w:val="004055A5"/>
    <w:rsid w:val="00406269"/>
    <w:rsid w:val="004074A1"/>
    <w:rsid w:val="00407CF1"/>
    <w:rsid w:val="00410397"/>
    <w:rsid w:val="00411311"/>
    <w:rsid w:val="0041199D"/>
    <w:rsid w:val="004126E5"/>
    <w:rsid w:val="0041274E"/>
    <w:rsid w:val="00412A3A"/>
    <w:rsid w:val="00412A52"/>
    <w:rsid w:val="00412B06"/>
    <w:rsid w:val="00412B9C"/>
    <w:rsid w:val="0041307F"/>
    <w:rsid w:val="00413131"/>
    <w:rsid w:val="004132C5"/>
    <w:rsid w:val="00413FFB"/>
    <w:rsid w:val="00414ABE"/>
    <w:rsid w:val="0041532E"/>
    <w:rsid w:val="00415E92"/>
    <w:rsid w:val="004164B0"/>
    <w:rsid w:val="00416580"/>
    <w:rsid w:val="00416629"/>
    <w:rsid w:val="00417578"/>
    <w:rsid w:val="0042363B"/>
    <w:rsid w:val="00423682"/>
    <w:rsid w:val="00423B1F"/>
    <w:rsid w:val="00424683"/>
    <w:rsid w:val="00424B14"/>
    <w:rsid w:val="004270E2"/>
    <w:rsid w:val="00427ED2"/>
    <w:rsid w:val="00430E02"/>
    <w:rsid w:val="00431116"/>
    <w:rsid w:val="00434228"/>
    <w:rsid w:val="00434ABC"/>
    <w:rsid w:val="00434BDE"/>
    <w:rsid w:val="004351AE"/>
    <w:rsid w:val="00435695"/>
    <w:rsid w:val="004356F1"/>
    <w:rsid w:val="00436EE7"/>
    <w:rsid w:val="00440417"/>
    <w:rsid w:val="00442064"/>
    <w:rsid w:val="00443A42"/>
    <w:rsid w:val="00445567"/>
    <w:rsid w:val="00445D56"/>
    <w:rsid w:val="004462D4"/>
    <w:rsid w:val="004465E3"/>
    <w:rsid w:val="00447E49"/>
    <w:rsid w:val="004501F5"/>
    <w:rsid w:val="00450DD8"/>
    <w:rsid w:val="004514BE"/>
    <w:rsid w:val="004522E5"/>
    <w:rsid w:val="004536D9"/>
    <w:rsid w:val="00453ABA"/>
    <w:rsid w:val="00455237"/>
    <w:rsid w:val="00456264"/>
    <w:rsid w:val="00456474"/>
    <w:rsid w:val="00456A9E"/>
    <w:rsid w:val="004603A2"/>
    <w:rsid w:val="004613B1"/>
    <w:rsid w:val="00461B35"/>
    <w:rsid w:val="00462360"/>
    <w:rsid w:val="004625F7"/>
    <w:rsid w:val="00462DA4"/>
    <w:rsid w:val="00462F1E"/>
    <w:rsid w:val="00464296"/>
    <w:rsid w:val="00464E57"/>
    <w:rsid w:val="00465EB3"/>
    <w:rsid w:val="00467640"/>
    <w:rsid w:val="004700CB"/>
    <w:rsid w:val="004705B8"/>
    <w:rsid w:val="00470883"/>
    <w:rsid w:val="00470CAA"/>
    <w:rsid w:val="0047113F"/>
    <w:rsid w:val="004715A2"/>
    <w:rsid w:val="0047172E"/>
    <w:rsid w:val="00472479"/>
    <w:rsid w:val="004724C9"/>
    <w:rsid w:val="00473432"/>
    <w:rsid w:val="00474712"/>
    <w:rsid w:val="0047471B"/>
    <w:rsid w:val="0048030A"/>
    <w:rsid w:val="0048091D"/>
    <w:rsid w:val="0048101C"/>
    <w:rsid w:val="0048119E"/>
    <w:rsid w:val="00481462"/>
    <w:rsid w:val="0048329B"/>
    <w:rsid w:val="00483E4F"/>
    <w:rsid w:val="004843D8"/>
    <w:rsid w:val="004847BA"/>
    <w:rsid w:val="00484A1F"/>
    <w:rsid w:val="00485B8D"/>
    <w:rsid w:val="00490D96"/>
    <w:rsid w:val="00491C96"/>
    <w:rsid w:val="00491DB1"/>
    <w:rsid w:val="0049237C"/>
    <w:rsid w:val="00492625"/>
    <w:rsid w:val="00493DAF"/>
    <w:rsid w:val="004941A5"/>
    <w:rsid w:val="004947CA"/>
    <w:rsid w:val="00496135"/>
    <w:rsid w:val="0049716C"/>
    <w:rsid w:val="00497A06"/>
    <w:rsid w:val="00497DF0"/>
    <w:rsid w:val="004A04EF"/>
    <w:rsid w:val="004A053E"/>
    <w:rsid w:val="004A06A6"/>
    <w:rsid w:val="004A0A1C"/>
    <w:rsid w:val="004A0A3B"/>
    <w:rsid w:val="004A109F"/>
    <w:rsid w:val="004A24EC"/>
    <w:rsid w:val="004A2692"/>
    <w:rsid w:val="004A48ED"/>
    <w:rsid w:val="004A4BB0"/>
    <w:rsid w:val="004A56D6"/>
    <w:rsid w:val="004A5873"/>
    <w:rsid w:val="004A64E1"/>
    <w:rsid w:val="004A6A8B"/>
    <w:rsid w:val="004A6F6B"/>
    <w:rsid w:val="004B1185"/>
    <w:rsid w:val="004B2C84"/>
    <w:rsid w:val="004B44A0"/>
    <w:rsid w:val="004B4FFD"/>
    <w:rsid w:val="004B610F"/>
    <w:rsid w:val="004B6271"/>
    <w:rsid w:val="004B686C"/>
    <w:rsid w:val="004B68F0"/>
    <w:rsid w:val="004B75F1"/>
    <w:rsid w:val="004C0FFD"/>
    <w:rsid w:val="004C14BD"/>
    <w:rsid w:val="004C2A13"/>
    <w:rsid w:val="004C2C17"/>
    <w:rsid w:val="004C2CB2"/>
    <w:rsid w:val="004C3D83"/>
    <w:rsid w:val="004C3E75"/>
    <w:rsid w:val="004C5036"/>
    <w:rsid w:val="004C521C"/>
    <w:rsid w:val="004C5BD9"/>
    <w:rsid w:val="004C6E99"/>
    <w:rsid w:val="004D09F5"/>
    <w:rsid w:val="004D0B3A"/>
    <w:rsid w:val="004D0C3E"/>
    <w:rsid w:val="004D0D3D"/>
    <w:rsid w:val="004D10BE"/>
    <w:rsid w:val="004D32FD"/>
    <w:rsid w:val="004D332D"/>
    <w:rsid w:val="004D335D"/>
    <w:rsid w:val="004D372E"/>
    <w:rsid w:val="004D56FA"/>
    <w:rsid w:val="004D69FF"/>
    <w:rsid w:val="004D6B6C"/>
    <w:rsid w:val="004D6DF0"/>
    <w:rsid w:val="004E0CDC"/>
    <w:rsid w:val="004E12BA"/>
    <w:rsid w:val="004E1D2C"/>
    <w:rsid w:val="004E1FFC"/>
    <w:rsid w:val="004E33B6"/>
    <w:rsid w:val="004E37FA"/>
    <w:rsid w:val="004E3F63"/>
    <w:rsid w:val="004E423D"/>
    <w:rsid w:val="004E4817"/>
    <w:rsid w:val="004E6173"/>
    <w:rsid w:val="004E620A"/>
    <w:rsid w:val="004E7350"/>
    <w:rsid w:val="004F1A2C"/>
    <w:rsid w:val="004F23ED"/>
    <w:rsid w:val="004F2782"/>
    <w:rsid w:val="004F5121"/>
    <w:rsid w:val="004F536E"/>
    <w:rsid w:val="004F736F"/>
    <w:rsid w:val="004F74E8"/>
    <w:rsid w:val="00500326"/>
    <w:rsid w:val="0050091A"/>
    <w:rsid w:val="00501DFF"/>
    <w:rsid w:val="00501EAB"/>
    <w:rsid w:val="00503EC8"/>
    <w:rsid w:val="005065F9"/>
    <w:rsid w:val="005074E0"/>
    <w:rsid w:val="005079BB"/>
    <w:rsid w:val="0051003D"/>
    <w:rsid w:val="00510DB8"/>
    <w:rsid w:val="00511223"/>
    <w:rsid w:val="0051172F"/>
    <w:rsid w:val="00511FE6"/>
    <w:rsid w:val="0051298C"/>
    <w:rsid w:val="00516654"/>
    <w:rsid w:val="00516810"/>
    <w:rsid w:val="00520E36"/>
    <w:rsid w:val="005217CD"/>
    <w:rsid w:val="00521B19"/>
    <w:rsid w:val="00522350"/>
    <w:rsid w:val="00522B1C"/>
    <w:rsid w:val="00523953"/>
    <w:rsid w:val="0052579B"/>
    <w:rsid w:val="0052651C"/>
    <w:rsid w:val="00526E0B"/>
    <w:rsid w:val="00530F40"/>
    <w:rsid w:val="00531CBD"/>
    <w:rsid w:val="005325DB"/>
    <w:rsid w:val="005326D5"/>
    <w:rsid w:val="00532B7C"/>
    <w:rsid w:val="00532BCE"/>
    <w:rsid w:val="00535282"/>
    <w:rsid w:val="005357B0"/>
    <w:rsid w:val="005360E1"/>
    <w:rsid w:val="00541921"/>
    <w:rsid w:val="005431CC"/>
    <w:rsid w:val="005435F9"/>
    <w:rsid w:val="00543841"/>
    <w:rsid w:val="005443EA"/>
    <w:rsid w:val="00545C54"/>
    <w:rsid w:val="005469D1"/>
    <w:rsid w:val="005478C8"/>
    <w:rsid w:val="005500EF"/>
    <w:rsid w:val="0055075D"/>
    <w:rsid w:val="005517BA"/>
    <w:rsid w:val="00552F7F"/>
    <w:rsid w:val="00553475"/>
    <w:rsid w:val="005534CE"/>
    <w:rsid w:val="0055478E"/>
    <w:rsid w:val="00554922"/>
    <w:rsid w:val="00554A08"/>
    <w:rsid w:val="00556883"/>
    <w:rsid w:val="00556CDE"/>
    <w:rsid w:val="00556E8E"/>
    <w:rsid w:val="005577B0"/>
    <w:rsid w:val="0056002D"/>
    <w:rsid w:val="00560A90"/>
    <w:rsid w:val="00560E3C"/>
    <w:rsid w:val="005617AB"/>
    <w:rsid w:val="0056630B"/>
    <w:rsid w:val="00567188"/>
    <w:rsid w:val="00567EF3"/>
    <w:rsid w:val="00571885"/>
    <w:rsid w:val="00572D4D"/>
    <w:rsid w:val="00573E57"/>
    <w:rsid w:val="005751A2"/>
    <w:rsid w:val="00577D36"/>
    <w:rsid w:val="00577D7B"/>
    <w:rsid w:val="00581BA1"/>
    <w:rsid w:val="00582825"/>
    <w:rsid w:val="005838D8"/>
    <w:rsid w:val="00583B17"/>
    <w:rsid w:val="00583FB0"/>
    <w:rsid w:val="005852A9"/>
    <w:rsid w:val="0058582C"/>
    <w:rsid w:val="00586D41"/>
    <w:rsid w:val="0058742E"/>
    <w:rsid w:val="00590628"/>
    <w:rsid w:val="00591359"/>
    <w:rsid w:val="00591E60"/>
    <w:rsid w:val="00592C6E"/>
    <w:rsid w:val="00593F49"/>
    <w:rsid w:val="00594F16"/>
    <w:rsid w:val="00596AEE"/>
    <w:rsid w:val="00596CA3"/>
    <w:rsid w:val="005977A2"/>
    <w:rsid w:val="0059790F"/>
    <w:rsid w:val="005A0738"/>
    <w:rsid w:val="005A0B0F"/>
    <w:rsid w:val="005A20C4"/>
    <w:rsid w:val="005A2207"/>
    <w:rsid w:val="005A25E6"/>
    <w:rsid w:val="005A2611"/>
    <w:rsid w:val="005A3063"/>
    <w:rsid w:val="005A33DD"/>
    <w:rsid w:val="005A39A4"/>
    <w:rsid w:val="005A3A8B"/>
    <w:rsid w:val="005A41F0"/>
    <w:rsid w:val="005A5C73"/>
    <w:rsid w:val="005A6137"/>
    <w:rsid w:val="005A66CD"/>
    <w:rsid w:val="005A672E"/>
    <w:rsid w:val="005A7612"/>
    <w:rsid w:val="005B0326"/>
    <w:rsid w:val="005B1BA3"/>
    <w:rsid w:val="005B1E5F"/>
    <w:rsid w:val="005B2459"/>
    <w:rsid w:val="005B2A74"/>
    <w:rsid w:val="005B2D54"/>
    <w:rsid w:val="005B2EA5"/>
    <w:rsid w:val="005B3949"/>
    <w:rsid w:val="005B3EA5"/>
    <w:rsid w:val="005B4629"/>
    <w:rsid w:val="005B560F"/>
    <w:rsid w:val="005B58C4"/>
    <w:rsid w:val="005B6839"/>
    <w:rsid w:val="005B6CCF"/>
    <w:rsid w:val="005B6CE4"/>
    <w:rsid w:val="005B7659"/>
    <w:rsid w:val="005C05E8"/>
    <w:rsid w:val="005C061E"/>
    <w:rsid w:val="005C124B"/>
    <w:rsid w:val="005C1821"/>
    <w:rsid w:val="005C26FA"/>
    <w:rsid w:val="005C37BD"/>
    <w:rsid w:val="005C3D2A"/>
    <w:rsid w:val="005C41F4"/>
    <w:rsid w:val="005C5A60"/>
    <w:rsid w:val="005C5FBF"/>
    <w:rsid w:val="005C7FCC"/>
    <w:rsid w:val="005D1526"/>
    <w:rsid w:val="005D17EC"/>
    <w:rsid w:val="005D37DB"/>
    <w:rsid w:val="005D4466"/>
    <w:rsid w:val="005D5691"/>
    <w:rsid w:val="005D6B3A"/>
    <w:rsid w:val="005D7110"/>
    <w:rsid w:val="005E1081"/>
    <w:rsid w:val="005E1224"/>
    <w:rsid w:val="005E2279"/>
    <w:rsid w:val="005E23D1"/>
    <w:rsid w:val="005E3A46"/>
    <w:rsid w:val="005E4915"/>
    <w:rsid w:val="005E63AA"/>
    <w:rsid w:val="005E6743"/>
    <w:rsid w:val="005E6AF2"/>
    <w:rsid w:val="005E6E62"/>
    <w:rsid w:val="005F02A3"/>
    <w:rsid w:val="005F07A5"/>
    <w:rsid w:val="005F1D74"/>
    <w:rsid w:val="005F2619"/>
    <w:rsid w:val="005F2A51"/>
    <w:rsid w:val="005F30B3"/>
    <w:rsid w:val="005F44B4"/>
    <w:rsid w:val="005F564D"/>
    <w:rsid w:val="005F6A1E"/>
    <w:rsid w:val="005F7D82"/>
    <w:rsid w:val="005F7DFC"/>
    <w:rsid w:val="00600304"/>
    <w:rsid w:val="00600535"/>
    <w:rsid w:val="00600632"/>
    <w:rsid w:val="00600A12"/>
    <w:rsid w:val="00601A1A"/>
    <w:rsid w:val="00601D22"/>
    <w:rsid w:val="0060294C"/>
    <w:rsid w:val="00604AA5"/>
    <w:rsid w:val="00604EAB"/>
    <w:rsid w:val="00605699"/>
    <w:rsid w:val="00606120"/>
    <w:rsid w:val="006064FA"/>
    <w:rsid w:val="00607859"/>
    <w:rsid w:val="00611F76"/>
    <w:rsid w:val="0061399C"/>
    <w:rsid w:val="006160EB"/>
    <w:rsid w:val="0061674A"/>
    <w:rsid w:val="00617002"/>
    <w:rsid w:val="00617071"/>
    <w:rsid w:val="00621288"/>
    <w:rsid w:val="00622F49"/>
    <w:rsid w:val="00624331"/>
    <w:rsid w:val="00624487"/>
    <w:rsid w:val="0062490D"/>
    <w:rsid w:val="00624D61"/>
    <w:rsid w:val="00625217"/>
    <w:rsid w:val="0062576A"/>
    <w:rsid w:val="00626123"/>
    <w:rsid w:val="0062619C"/>
    <w:rsid w:val="006306DD"/>
    <w:rsid w:val="00631362"/>
    <w:rsid w:val="00634419"/>
    <w:rsid w:val="00634BEA"/>
    <w:rsid w:val="00634D97"/>
    <w:rsid w:val="00634F1C"/>
    <w:rsid w:val="00635D16"/>
    <w:rsid w:val="00637926"/>
    <w:rsid w:val="006405A2"/>
    <w:rsid w:val="0064070E"/>
    <w:rsid w:val="0064085E"/>
    <w:rsid w:val="006422C2"/>
    <w:rsid w:val="006427CB"/>
    <w:rsid w:val="00643115"/>
    <w:rsid w:val="0064333C"/>
    <w:rsid w:val="006440BD"/>
    <w:rsid w:val="00644376"/>
    <w:rsid w:val="0064443D"/>
    <w:rsid w:val="00645415"/>
    <w:rsid w:val="0064685D"/>
    <w:rsid w:val="00646F20"/>
    <w:rsid w:val="006509E8"/>
    <w:rsid w:val="00652572"/>
    <w:rsid w:val="00652D00"/>
    <w:rsid w:val="00654108"/>
    <w:rsid w:val="00654642"/>
    <w:rsid w:val="0065625E"/>
    <w:rsid w:val="006568C0"/>
    <w:rsid w:val="00656A46"/>
    <w:rsid w:val="0065733D"/>
    <w:rsid w:val="006575CA"/>
    <w:rsid w:val="00662F66"/>
    <w:rsid w:val="00663BAA"/>
    <w:rsid w:val="006640E4"/>
    <w:rsid w:val="0066543E"/>
    <w:rsid w:val="0066789F"/>
    <w:rsid w:val="00667AFE"/>
    <w:rsid w:val="00670215"/>
    <w:rsid w:val="00671D99"/>
    <w:rsid w:val="006727EE"/>
    <w:rsid w:val="006728C0"/>
    <w:rsid w:val="00672AED"/>
    <w:rsid w:val="0067332F"/>
    <w:rsid w:val="00674498"/>
    <w:rsid w:val="006746FD"/>
    <w:rsid w:val="00674DD6"/>
    <w:rsid w:val="006751BF"/>
    <w:rsid w:val="006768DA"/>
    <w:rsid w:val="00677381"/>
    <w:rsid w:val="00680957"/>
    <w:rsid w:val="006834F3"/>
    <w:rsid w:val="00691141"/>
    <w:rsid w:val="006916BF"/>
    <w:rsid w:val="006924FF"/>
    <w:rsid w:val="00693541"/>
    <w:rsid w:val="006953BB"/>
    <w:rsid w:val="006964C9"/>
    <w:rsid w:val="0069697E"/>
    <w:rsid w:val="00697948"/>
    <w:rsid w:val="00697FF2"/>
    <w:rsid w:val="006A0026"/>
    <w:rsid w:val="006A00EA"/>
    <w:rsid w:val="006A0A29"/>
    <w:rsid w:val="006A12B0"/>
    <w:rsid w:val="006A2C2C"/>
    <w:rsid w:val="006A453D"/>
    <w:rsid w:val="006A5194"/>
    <w:rsid w:val="006A5612"/>
    <w:rsid w:val="006A596A"/>
    <w:rsid w:val="006A5FA7"/>
    <w:rsid w:val="006A61B5"/>
    <w:rsid w:val="006A6766"/>
    <w:rsid w:val="006A7B00"/>
    <w:rsid w:val="006A7F2A"/>
    <w:rsid w:val="006B122F"/>
    <w:rsid w:val="006B3D0C"/>
    <w:rsid w:val="006B3E8C"/>
    <w:rsid w:val="006B49D2"/>
    <w:rsid w:val="006B4B93"/>
    <w:rsid w:val="006B50CA"/>
    <w:rsid w:val="006B52E0"/>
    <w:rsid w:val="006B6023"/>
    <w:rsid w:val="006B60F9"/>
    <w:rsid w:val="006B64F2"/>
    <w:rsid w:val="006B682C"/>
    <w:rsid w:val="006B6867"/>
    <w:rsid w:val="006B6BCB"/>
    <w:rsid w:val="006B74AC"/>
    <w:rsid w:val="006C14FB"/>
    <w:rsid w:val="006C2259"/>
    <w:rsid w:val="006C2338"/>
    <w:rsid w:val="006C39DE"/>
    <w:rsid w:val="006C3CAC"/>
    <w:rsid w:val="006C4B47"/>
    <w:rsid w:val="006C5789"/>
    <w:rsid w:val="006C6198"/>
    <w:rsid w:val="006C7456"/>
    <w:rsid w:val="006D04A6"/>
    <w:rsid w:val="006D06BF"/>
    <w:rsid w:val="006D08B5"/>
    <w:rsid w:val="006D0CB9"/>
    <w:rsid w:val="006D0D4E"/>
    <w:rsid w:val="006D197D"/>
    <w:rsid w:val="006D1BDA"/>
    <w:rsid w:val="006D337F"/>
    <w:rsid w:val="006D3620"/>
    <w:rsid w:val="006D4304"/>
    <w:rsid w:val="006D4614"/>
    <w:rsid w:val="006D5141"/>
    <w:rsid w:val="006D5B7C"/>
    <w:rsid w:val="006D62DB"/>
    <w:rsid w:val="006D7C3E"/>
    <w:rsid w:val="006E026D"/>
    <w:rsid w:val="006E12B2"/>
    <w:rsid w:val="006E144D"/>
    <w:rsid w:val="006E1626"/>
    <w:rsid w:val="006E273B"/>
    <w:rsid w:val="006E34F9"/>
    <w:rsid w:val="006E4D60"/>
    <w:rsid w:val="006E4F07"/>
    <w:rsid w:val="006E5463"/>
    <w:rsid w:val="006E5B9C"/>
    <w:rsid w:val="006E5C64"/>
    <w:rsid w:val="006F0CBE"/>
    <w:rsid w:val="006F0CFF"/>
    <w:rsid w:val="006F13D7"/>
    <w:rsid w:val="006F1C24"/>
    <w:rsid w:val="006F2388"/>
    <w:rsid w:val="006F2620"/>
    <w:rsid w:val="006F36A3"/>
    <w:rsid w:val="006F38FE"/>
    <w:rsid w:val="006F4416"/>
    <w:rsid w:val="006F564F"/>
    <w:rsid w:val="006F5669"/>
    <w:rsid w:val="006F7519"/>
    <w:rsid w:val="006F7E24"/>
    <w:rsid w:val="00700E80"/>
    <w:rsid w:val="00703029"/>
    <w:rsid w:val="00703193"/>
    <w:rsid w:val="00705081"/>
    <w:rsid w:val="00705627"/>
    <w:rsid w:val="00705A85"/>
    <w:rsid w:val="00705B71"/>
    <w:rsid w:val="00705C2A"/>
    <w:rsid w:val="00706FBB"/>
    <w:rsid w:val="00707D1E"/>
    <w:rsid w:val="007100E2"/>
    <w:rsid w:val="00710D40"/>
    <w:rsid w:val="00710DA1"/>
    <w:rsid w:val="0071141C"/>
    <w:rsid w:val="007115B0"/>
    <w:rsid w:val="00711ED9"/>
    <w:rsid w:val="0071229C"/>
    <w:rsid w:val="007125A1"/>
    <w:rsid w:val="007125B2"/>
    <w:rsid w:val="00712EF6"/>
    <w:rsid w:val="00713DCB"/>
    <w:rsid w:val="0071471C"/>
    <w:rsid w:val="007166CA"/>
    <w:rsid w:val="00716891"/>
    <w:rsid w:val="007173A1"/>
    <w:rsid w:val="00717999"/>
    <w:rsid w:val="00717CBA"/>
    <w:rsid w:val="00721589"/>
    <w:rsid w:val="007219C7"/>
    <w:rsid w:val="00721B2D"/>
    <w:rsid w:val="007229D6"/>
    <w:rsid w:val="00723027"/>
    <w:rsid w:val="00723C5F"/>
    <w:rsid w:val="0072429B"/>
    <w:rsid w:val="0072487F"/>
    <w:rsid w:val="007248C7"/>
    <w:rsid w:val="00724AE0"/>
    <w:rsid w:val="007250FA"/>
    <w:rsid w:val="007259C6"/>
    <w:rsid w:val="0072610F"/>
    <w:rsid w:val="007261B6"/>
    <w:rsid w:val="0072764F"/>
    <w:rsid w:val="007303BA"/>
    <w:rsid w:val="00730D41"/>
    <w:rsid w:val="007328F1"/>
    <w:rsid w:val="007332DC"/>
    <w:rsid w:val="007346DA"/>
    <w:rsid w:val="00735877"/>
    <w:rsid w:val="0073691B"/>
    <w:rsid w:val="0073723D"/>
    <w:rsid w:val="007406F6"/>
    <w:rsid w:val="00741154"/>
    <w:rsid w:val="00742C32"/>
    <w:rsid w:val="00743703"/>
    <w:rsid w:val="00743D86"/>
    <w:rsid w:val="0074476F"/>
    <w:rsid w:val="00744888"/>
    <w:rsid w:val="00745540"/>
    <w:rsid w:val="00746B8A"/>
    <w:rsid w:val="00746C9B"/>
    <w:rsid w:val="007504E0"/>
    <w:rsid w:val="00751363"/>
    <w:rsid w:val="0075151D"/>
    <w:rsid w:val="00753118"/>
    <w:rsid w:val="0075381E"/>
    <w:rsid w:val="00753C2A"/>
    <w:rsid w:val="00754341"/>
    <w:rsid w:val="00755E6D"/>
    <w:rsid w:val="00756CE6"/>
    <w:rsid w:val="0075741C"/>
    <w:rsid w:val="00757690"/>
    <w:rsid w:val="00760266"/>
    <w:rsid w:val="00760590"/>
    <w:rsid w:val="00761589"/>
    <w:rsid w:val="00763087"/>
    <w:rsid w:val="00763A68"/>
    <w:rsid w:val="00764528"/>
    <w:rsid w:val="007649B3"/>
    <w:rsid w:val="00766F02"/>
    <w:rsid w:val="007712DA"/>
    <w:rsid w:val="00772781"/>
    <w:rsid w:val="00772D49"/>
    <w:rsid w:val="00773198"/>
    <w:rsid w:val="00773417"/>
    <w:rsid w:val="0077344A"/>
    <w:rsid w:val="0077492D"/>
    <w:rsid w:val="007755DD"/>
    <w:rsid w:val="00775A27"/>
    <w:rsid w:val="00776116"/>
    <w:rsid w:val="00776456"/>
    <w:rsid w:val="00776C7A"/>
    <w:rsid w:val="00777620"/>
    <w:rsid w:val="00781310"/>
    <w:rsid w:val="0078238D"/>
    <w:rsid w:val="00782893"/>
    <w:rsid w:val="0078348F"/>
    <w:rsid w:val="00783D36"/>
    <w:rsid w:val="00784057"/>
    <w:rsid w:val="007861A6"/>
    <w:rsid w:val="007862CD"/>
    <w:rsid w:val="0078685E"/>
    <w:rsid w:val="00791573"/>
    <w:rsid w:val="00791623"/>
    <w:rsid w:val="00792F31"/>
    <w:rsid w:val="00793872"/>
    <w:rsid w:val="00793AB3"/>
    <w:rsid w:val="00794960"/>
    <w:rsid w:val="00794C07"/>
    <w:rsid w:val="00795A2C"/>
    <w:rsid w:val="007978EF"/>
    <w:rsid w:val="007A105F"/>
    <w:rsid w:val="007A10DF"/>
    <w:rsid w:val="007A1233"/>
    <w:rsid w:val="007A1915"/>
    <w:rsid w:val="007A1DF3"/>
    <w:rsid w:val="007A2B6E"/>
    <w:rsid w:val="007A2BF0"/>
    <w:rsid w:val="007A32C5"/>
    <w:rsid w:val="007A3645"/>
    <w:rsid w:val="007A400C"/>
    <w:rsid w:val="007A40AC"/>
    <w:rsid w:val="007A469B"/>
    <w:rsid w:val="007A6863"/>
    <w:rsid w:val="007A69FB"/>
    <w:rsid w:val="007A6AB6"/>
    <w:rsid w:val="007A7569"/>
    <w:rsid w:val="007B07D4"/>
    <w:rsid w:val="007B12C4"/>
    <w:rsid w:val="007B16DF"/>
    <w:rsid w:val="007B372A"/>
    <w:rsid w:val="007B474C"/>
    <w:rsid w:val="007B486E"/>
    <w:rsid w:val="007B4C07"/>
    <w:rsid w:val="007B56A2"/>
    <w:rsid w:val="007B5789"/>
    <w:rsid w:val="007B5D52"/>
    <w:rsid w:val="007B7018"/>
    <w:rsid w:val="007B71FF"/>
    <w:rsid w:val="007B7F8B"/>
    <w:rsid w:val="007C05E4"/>
    <w:rsid w:val="007C11F3"/>
    <w:rsid w:val="007C17E0"/>
    <w:rsid w:val="007C253A"/>
    <w:rsid w:val="007C2DAA"/>
    <w:rsid w:val="007C3B28"/>
    <w:rsid w:val="007C5503"/>
    <w:rsid w:val="007C6400"/>
    <w:rsid w:val="007C738E"/>
    <w:rsid w:val="007C7434"/>
    <w:rsid w:val="007D2F85"/>
    <w:rsid w:val="007D3163"/>
    <w:rsid w:val="007D34AE"/>
    <w:rsid w:val="007D3AC6"/>
    <w:rsid w:val="007D545D"/>
    <w:rsid w:val="007D5C54"/>
    <w:rsid w:val="007D6920"/>
    <w:rsid w:val="007D7326"/>
    <w:rsid w:val="007E01C8"/>
    <w:rsid w:val="007E07FE"/>
    <w:rsid w:val="007E181F"/>
    <w:rsid w:val="007E1848"/>
    <w:rsid w:val="007E49A4"/>
    <w:rsid w:val="007E4A26"/>
    <w:rsid w:val="007E5225"/>
    <w:rsid w:val="007E6758"/>
    <w:rsid w:val="007E684B"/>
    <w:rsid w:val="007E6888"/>
    <w:rsid w:val="007E6A49"/>
    <w:rsid w:val="007F0827"/>
    <w:rsid w:val="007F0913"/>
    <w:rsid w:val="007F1BB5"/>
    <w:rsid w:val="007F2269"/>
    <w:rsid w:val="007F299F"/>
    <w:rsid w:val="007F2F87"/>
    <w:rsid w:val="007F31BF"/>
    <w:rsid w:val="007F3C82"/>
    <w:rsid w:val="007F50E6"/>
    <w:rsid w:val="007F5302"/>
    <w:rsid w:val="007F6C89"/>
    <w:rsid w:val="00800917"/>
    <w:rsid w:val="00801F47"/>
    <w:rsid w:val="008020C9"/>
    <w:rsid w:val="00802972"/>
    <w:rsid w:val="00802A46"/>
    <w:rsid w:val="00802E01"/>
    <w:rsid w:val="00803EBF"/>
    <w:rsid w:val="00804967"/>
    <w:rsid w:val="00804A75"/>
    <w:rsid w:val="008054DB"/>
    <w:rsid w:val="0080598A"/>
    <w:rsid w:val="0080707B"/>
    <w:rsid w:val="0080721E"/>
    <w:rsid w:val="00807379"/>
    <w:rsid w:val="008076E6"/>
    <w:rsid w:val="00810D10"/>
    <w:rsid w:val="008118EB"/>
    <w:rsid w:val="00812089"/>
    <w:rsid w:val="008129CA"/>
    <w:rsid w:val="00812BA1"/>
    <w:rsid w:val="00813358"/>
    <w:rsid w:val="00813F1D"/>
    <w:rsid w:val="00814408"/>
    <w:rsid w:val="00815A26"/>
    <w:rsid w:val="00815C82"/>
    <w:rsid w:val="00815DD3"/>
    <w:rsid w:val="00816BE0"/>
    <w:rsid w:val="00816EB7"/>
    <w:rsid w:val="00817193"/>
    <w:rsid w:val="00817D1A"/>
    <w:rsid w:val="008243AD"/>
    <w:rsid w:val="00825AED"/>
    <w:rsid w:val="00825DB7"/>
    <w:rsid w:val="00830BB3"/>
    <w:rsid w:val="00831212"/>
    <w:rsid w:val="00832142"/>
    <w:rsid w:val="00832518"/>
    <w:rsid w:val="008349FF"/>
    <w:rsid w:val="00834CAF"/>
    <w:rsid w:val="008373FD"/>
    <w:rsid w:val="008374BE"/>
    <w:rsid w:val="00837764"/>
    <w:rsid w:val="00837C09"/>
    <w:rsid w:val="00837DE3"/>
    <w:rsid w:val="00841021"/>
    <w:rsid w:val="00841B2C"/>
    <w:rsid w:val="00842A81"/>
    <w:rsid w:val="0084362D"/>
    <w:rsid w:val="00843B50"/>
    <w:rsid w:val="008442D1"/>
    <w:rsid w:val="00844EA1"/>
    <w:rsid w:val="008451DF"/>
    <w:rsid w:val="008461E9"/>
    <w:rsid w:val="00846465"/>
    <w:rsid w:val="00847153"/>
    <w:rsid w:val="008501E8"/>
    <w:rsid w:val="008503B4"/>
    <w:rsid w:val="008503F4"/>
    <w:rsid w:val="00850B18"/>
    <w:rsid w:val="00851A88"/>
    <w:rsid w:val="00851E1F"/>
    <w:rsid w:val="00852122"/>
    <w:rsid w:val="008539F6"/>
    <w:rsid w:val="00853DD3"/>
    <w:rsid w:val="00853EB6"/>
    <w:rsid w:val="0085537F"/>
    <w:rsid w:val="008558A7"/>
    <w:rsid w:val="00857A16"/>
    <w:rsid w:val="00857F90"/>
    <w:rsid w:val="00861E7B"/>
    <w:rsid w:val="008620AF"/>
    <w:rsid w:val="00862210"/>
    <w:rsid w:val="00862A14"/>
    <w:rsid w:val="0086351A"/>
    <w:rsid w:val="00866195"/>
    <w:rsid w:val="00866EAA"/>
    <w:rsid w:val="008707DF"/>
    <w:rsid w:val="00870BBE"/>
    <w:rsid w:val="00870CF1"/>
    <w:rsid w:val="00871738"/>
    <w:rsid w:val="00871F55"/>
    <w:rsid w:val="0087336F"/>
    <w:rsid w:val="00874671"/>
    <w:rsid w:val="00874A64"/>
    <w:rsid w:val="00874BA5"/>
    <w:rsid w:val="00875718"/>
    <w:rsid w:val="0087607B"/>
    <w:rsid w:val="008766C1"/>
    <w:rsid w:val="00876C4A"/>
    <w:rsid w:val="00876F72"/>
    <w:rsid w:val="00877B47"/>
    <w:rsid w:val="00877BC1"/>
    <w:rsid w:val="008813FB"/>
    <w:rsid w:val="00881F3C"/>
    <w:rsid w:val="00883242"/>
    <w:rsid w:val="00885017"/>
    <w:rsid w:val="00885219"/>
    <w:rsid w:val="00886479"/>
    <w:rsid w:val="00887089"/>
    <w:rsid w:val="008907A3"/>
    <w:rsid w:val="00890BCD"/>
    <w:rsid w:val="00890F80"/>
    <w:rsid w:val="00891348"/>
    <w:rsid w:val="008913DF"/>
    <w:rsid w:val="00891C33"/>
    <w:rsid w:val="00891D0B"/>
    <w:rsid w:val="00893915"/>
    <w:rsid w:val="008941F4"/>
    <w:rsid w:val="00894676"/>
    <w:rsid w:val="00894A7E"/>
    <w:rsid w:val="0089608A"/>
    <w:rsid w:val="008967ED"/>
    <w:rsid w:val="00896A77"/>
    <w:rsid w:val="00896ABD"/>
    <w:rsid w:val="00896D79"/>
    <w:rsid w:val="008971E1"/>
    <w:rsid w:val="00897B8B"/>
    <w:rsid w:val="008A5FFE"/>
    <w:rsid w:val="008A6439"/>
    <w:rsid w:val="008A6C8F"/>
    <w:rsid w:val="008A6DF7"/>
    <w:rsid w:val="008A709C"/>
    <w:rsid w:val="008A7108"/>
    <w:rsid w:val="008A7D20"/>
    <w:rsid w:val="008B02ED"/>
    <w:rsid w:val="008B0A5A"/>
    <w:rsid w:val="008B1AA0"/>
    <w:rsid w:val="008B1CCF"/>
    <w:rsid w:val="008B2913"/>
    <w:rsid w:val="008B3792"/>
    <w:rsid w:val="008B3978"/>
    <w:rsid w:val="008B4F0F"/>
    <w:rsid w:val="008B5764"/>
    <w:rsid w:val="008B63A9"/>
    <w:rsid w:val="008B7C53"/>
    <w:rsid w:val="008B7EB7"/>
    <w:rsid w:val="008C0027"/>
    <w:rsid w:val="008C1362"/>
    <w:rsid w:val="008C2142"/>
    <w:rsid w:val="008C2E61"/>
    <w:rsid w:val="008C3313"/>
    <w:rsid w:val="008C34D7"/>
    <w:rsid w:val="008C6C5C"/>
    <w:rsid w:val="008C7546"/>
    <w:rsid w:val="008D22CA"/>
    <w:rsid w:val="008D396D"/>
    <w:rsid w:val="008D48F3"/>
    <w:rsid w:val="008D5EB4"/>
    <w:rsid w:val="008D632F"/>
    <w:rsid w:val="008D6E3C"/>
    <w:rsid w:val="008D6F3F"/>
    <w:rsid w:val="008D7075"/>
    <w:rsid w:val="008E2F65"/>
    <w:rsid w:val="008E3026"/>
    <w:rsid w:val="008E324A"/>
    <w:rsid w:val="008E41DA"/>
    <w:rsid w:val="008E547C"/>
    <w:rsid w:val="008E5939"/>
    <w:rsid w:val="008E695A"/>
    <w:rsid w:val="008E71A3"/>
    <w:rsid w:val="008E7523"/>
    <w:rsid w:val="008E784D"/>
    <w:rsid w:val="008E78A2"/>
    <w:rsid w:val="008F028F"/>
    <w:rsid w:val="008F117C"/>
    <w:rsid w:val="008F27AE"/>
    <w:rsid w:val="008F3410"/>
    <w:rsid w:val="008F56AE"/>
    <w:rsid w:val="008F602B"/>
    <w:rsid w:val="008F6080"/>
    <w:rsid w:val="00901B3C"/>
    <w:rsid w:val="00902237"/>
    <w:rsid w:val="00903BA8"/>
    <w:rsid w:val="00904FBA"/>
    <w:rsid w:val="009065BD"/>
    <w:rsid w:val="00910897"/>
    <w:rsid w:val="0091272C"/>
    <w:rsid w:val="009133FE"/>
    <w:rsid w:val="00913777"/>
    <w:rsid w:val="00914922"/>
    <w:rsid w:val="009172A6"/>
    <w:rsid w:val="00917787"/>
    <w:rsid w:val="00917A4F"/>
    <w:rsid w:val="009214EF"/>
    <w:rsid w:val="009217F2"/>
    <w:rsid w:val="00922047"/>
    <w:rsid w:val="00922737"/>
    <w:rsid w:val="009227C2"/>
    <w:rsid w:val="00922CC8"/>
    <w:rsid w:val="009231A8"/>
    <w:rsid w:val="00923273"/>
    <w:rsid w:val="0092327B"/>
    <w:rsid w:val="009232DF"/>
    <w:rsid w:val="00924853"/>
    <w:rsid w:val="0092541E"/>
    <w:rsid w:val="00925813"/>
    <w:rsid w:val="0092672D"/>
    <w:rsid w:val="009268AB"/>
    <w:rsid w:val="00927112"/>
    <w:rsid w:val="00930A0F"/>
    <w:rsid w:val="00931568"/>
    <w:rsid w:val="00931B9C"/>
    <w:rsid w:val="00931BEA"/>
    <w:rsid w:val="00932D76"/>
    <w:rsid w:val="00934AE6"/>
    <w:rsid w:val="0093555B"/>
    <w:rsid w:val="00935A3F"/>
    <w:rsid w:val="00936136"/>
    <w:rsid w:val="009379F2"/>
    <w:rsid w:val="00937A70"/>
    <w:rsid w:val="00937AD6"/>
    <w:rsid w:val="00941AA7"/>
    <w:rsid w:val="009423D2"/>
    <w:rsid w:val="009429B7"/>
    <w:rsid w:val="00942F8D"/>
    <w:rsid w:val="009434BE"/>
    <w:rsid w:val="00943AD7"/>
    <w:rsid w:val="0094463C"/>
    <w:rsid w:val="00944EA0"/>
    <w:rsid w:val="00945897"/>
    <w:rsid w:val="00946947"/>
    <w:rsid w:val="00946B51"/>
    <w:rsid w:val="00947294"/>
    <w:rsid w:val="00950941"/>
    <w:rsid w:val="00950A75"/>
    <w:rsid w:val="009514EB"/>
    <w:rsid w:val="009516A8"/>
    <w:rsid w:val="00951A25"/>
    <w:rsid w:val="00952F67"/>
    <w:rsid w:val="00953043"/>
    <w:rsid w:val="0095320A"/>
    <w:rsid w:val="0095332C"/>
    <w:rsid w:val="00953A00"/>
    <w:rsid w:val="00953A42"/>
    <w:rsid w:val="00953E3C"/>
    <w:rsid w:val="00953EE5"/>
    <w:rsid w:val="00954280"/>
    <w:rsid w:val="00954F77"/>
    <w:rsid w:val="00955C30"/>
    <w:rsid w:val="00955DEB"/>
    <w:rsid w:val="00956337"/>
    <w:rsid w:val="009565C1"/>
    <w:rsid w:val="00956F0A"/>
    <w:rsid w:val="00957AE1"/>
    <w:rsid w:val="009603D8"/>
    <w:rsid w:val="00961196"/>
    <w:rsid w:val="00961597"/>
    <w:rsid w:val="0096348E"/>
    <w:rsid w:val="009638D5"/>
    <w:rsid w:val="00963D6E"/>
    <w:rsid w:val="009643F3"/>
    <w:rsid w:val="00965EFC"/>
    <w:rsid w:val="009664E6"/>
    <w:rsid w:val="009668A9"/>
    <w:rsid w:val="00966AC0"/>
    <w:rsid w:val="00966D34"/>
    <w:rsid w:val="0097016E"/>
    <w:rsid w:val="0097157C"/>
    <w:rsid w:val="0097178A"/>
    <w:rsid w:val="009733AF"/>
    <w:rsid w:val="009747C0"/>
    <w:rsid w:val="00974E26"/>
    <w:rsid w:val="0097509D"/>
    <w:rsid w:val="00975BAB"/>
    <w:rsid w:val="00975F69"/>
    <w:rsid w:val="0097719C"/>
    <w:rsid w:val="00980440"/>
    <w:rsid w:val="00980E32"/>
    <w:rsid w:val="009821B4"/>
    <w:rsid w:val="00982950"/>
    <w:rsid w:val="0098301D"/>
    <w:rsid w:val="00983133"/>
    <w:rsid w:val="0098477E"/>
    <w:rsid w:val="00984FA6"/>
    <w:rsid w:val="0098573D"/>
    <w:rsid w:val="00985834"/>
    <w:rsid w:val="00986BB9"/>
    <w:rsid w:val="00986C67"/>
    <w:rsid w:val="00987130"/>
    <w:rsid w:val="00990CD5"/>
    <w:rsid w:val="00990CF5"/>
    <w:rsid w:val="00991095"/>
    <w:rsid w:val="00991FBB"/>
    <w:rsid w:val="0099288B"/>
    <w:rsid w:val="00992B46"/>
    <w:rsid w:val="009944BF"/>
    <w:rsid w:val="00994E11"/>
    <w:rsid w:val="00995C4F"/>
    <w:rsid w:val="0099670A"/>
    <w:rsid w:val="00997CB9"/>
    <w:rsid w:val="00997FED"/>
    <w:rsid w:val="009A06FC"/>
    <w:rsid w:val="009A3ABC"/>
    <w:rsid w:val="009A4C97"/>
    <w:rsid w:val="009A509C"/>
    <w:rsid w:val="009A6853"/>
    <w:rsid w:val="009A7FF3"/>
    <w:rsid w:val="009B0B86"/>
    <w:rsid w:val="009B0EF5"/>
    <w:rsid w:val="009B1546"/>
    <w:rsid w:val="009B2A08"/>
    <w:rsid w:val="009B302F"/>
    <w:rsid w:val="009B3C7D"/>
    <w:rsid w:val="009B3D1F"/>
    <w:rsid w:val="009B54C6"/>
    <w:rsid w:val="009B5A83"/>
    <w:rsid w:val="009B6BB2"/>
    <w:rsid w:val="009B7601"/>
    <w:rsid w:val="009B7E3C"/>
    <w:rsid w:val="009C00F5"/>
    <w:rsid w:val="009C04B3"/>
    <w:rsid w:val="009C04DA"/>
    <w:rsid w:val="009C0A77"/>
    <w:rsid w:val="009C1155"/>
    <w:rsid w:val="009C119B"/>
    <w:rsid w:val="009C1A49"/>
    <w:rsid w:val="009C2993"/>
    <w:rsid w:val="009C3297"/>
    <w:rsid w:val="009C3C18"/>
    <w:rsid w:val="009C42DD"/>
    <w:rsid w:val="009C5106"/>
    <w:rsid w:val="009C6C38"/>
    <w:rsid w:val="009C6E72"/>
    <w:rsid w:val="009C7B2D"/>
    <w:rsid w:val="009D23E3"/>
    <w:rsid w:val="009D3241"/>
    <w:rsid w:val="009D348D"/>
    <w:rsid w:val="009D34E9"/>
    <w:rsid w:val="009D3A56"/>
    <w:rsid w:val="009D40C9"/>
    <w:rsid w:val="009D504A"/>
    <w:rsid w:val="009D50A3"/>
    <w:rsid w:val="009D5656"/>
    <w:rsid w:val="009D56B5"/>
    <w:rsid w:val="009D5CB2"/>
    <w:rsid w:val="009D6BF0"/>
    <w:rsid w:val="009D6D28"/>
    <w:rsid w:val="009D6FA2"/>
    <w:rsid w:val="009E1F6E"/>
    <w:rsid w:val="009E2406"/>
    <w:rsid w:val="009E2754"/>
    <w:rsid w:val="009E59AD"/>
    <w:rsid w:val="009E6739"/>
    <w:rsid w:val="009E6FA0"/>
    <w:rsid w:val="009F1721"/>
    <w:rsid w:val="009F28A2"/>
    <w:rsid w:val="009F29ED"/>
    <w:rsid w:val="009F3104"/>
    <w:rsid w:val="009F4BF9"/>
    <w:rsid w:val="009F550F"/>
    <w:rsid w:val="009F6C9F"/>
    <w:rsid w:val="00A00142"/>
    <w:rsid w:val="00A00EDF"/>
    <w:rsid w:val="00A013E8"/>
    <w:rsid w:val="00A01558"/>
    <w:rsid w:val="00A022AE"/>
    <w:rsid w:val="00A06813"/>
    <w:rsid w:val="00A06BA8"/>
    <w:rsid w:val="00A0701E"/>
    <w:rsid w:val="00A073EF"/>
    <w:rsid w:val="00A074EB"/>
    <w:rsid w:val="00A07540"/>
    <w:rsid w:val="00A101CA"/>
    <w:rsid w:val="00A1136F"/>
    <w:rsid w:val="00A123EA"/>
    <w:rsid w:val="00A131C3"/>
    <w:rsid w:val="00A1409A"/>
    <w:rsid w:val="00A15380"/>
    <w:rsid w:val="00A15B7D"/>
    <w:rsid w:val="00A165F4"/>
    <w:rsid w:val="00A1687A"/>
    <w:rsid w:val="00A175B6"/>
    <w:rsid w:val="00A20CD8"/>
    <w:rsid w:val="00A20E3C"/>
    <w:rsid w:val="00A2116F"/>
    <w:rsid w:val="00A214A8"/>
    <w:rsid w:val="00A21F5D"/>
    <w:rsid w:val="00A21F96"/>
    <w:rsid w:val="00A24B50"/>
    <w:rsid w:val="00A24BD5"/>
    <w:rsid w:val="00A2548B"/>
    <w:rsid w:val="00A25A1B"/>
    <w:rsid w:val="00A26CA3"/>
    <w:rsid w:val="00A2739E"/>
    <w:rsid w:val="00A30FDC"/>
    <w:rsid w:val="00A318A0"/>
    <w:rsid w:val="00A31C7B"/>
    <w:rsid w:val="00A3537C"/>
    <w:rsid w:val="00A35754"/>
    <w:rsid w:val="00A35D0E"/>
    <w:rsid w:val="00A35F88"/>
    <w:rsid w:val="00A401C4"/>
    <w:rsid w:val="00A40860"/>
    <w:rsid w:val="00A42D8A"/>
    <w:rsid w:val="00A43D13"/>
    <w:rsid w:val="00A44180"/>
    <w:rsid w:val="00A448E3"/>
    <w:rsid w:val="00A4496B"/>
    <w:rsid w:val="00A44E26"/>
    <w:rsid w:val="00A463B7"/>
    <w:rsid w:val="00A464D4"/>
    <w:rsid w:val="00A467F3"/>
    <w:rsid w:val="00A46C19"/>
    <w:rsid w:val="00A46DE1"/>
    <w:rsid w:val="00A46E0E"/>
    <w:rsid w:val="00A46F76"/>
    <w:rsid w:val="00A476F1"/>
    <w:rsid w:val="00A50339"/>
    <w:rsid w:val="00A50D8C"/>
    <w:rsid w:val="00A51330"/>
    <w:rsid w:val="00A51E2D"/>
    <w:rsid w:val="00A5243B"/>
    <w:rsid w:val="00A54E3B"/>
    <w:rsid w:val="00A55622"/>
    <w:rsid w:val="00A557E2"/>
    <w:rsid w:val="00A57411"/>
    <w:rsid w:val="00A57EFA"/>
    <w:rsid w:val="00A601B4"/>
    <w:rsid w:val="00A61CC6"/>
    <w:rsid w:val="00A63229"/>
    <w:rsid w:val="00A63C63"/>
    <w:rsid w:val="00A64AAD"/>
    <w:rsid w:val="00A64B15"/>
    <w:rsid w:val="00A65000"/>
    <w:rsid w:val="00A6650B"/>
    <w:rsid w:val="00A7055C"/>
    <w:rsid w:val="00A70BA3"/>
    <w:rsid w:val="00A71B27"/>
    <w:rsid w:val="00A72D23"/>
    <w:rsid w:val="00A7445A"/>
    <w:rsid w:val="00A74AE5"/>
    <w:rsid w:val="00A7525A"/>
    <w:rsid w:val="00A754E0"/>
    <w:rsid w:val="00A75B96"/>
    <w:rsid w:val="00A77A36"/>
    <w:rsid w:val="00A816DD"/>
    <w:rsid w:val="00A82EC3"/>
    <w:rsid w:val="00A844C5"/>
    <w:rsid w:val="00A84507"/>
    <w:rsid w:val="00A84ED4"/>
    <w:rsid w:val="00A84FB4"/>
    <w:rsid w:val="00A85803"/>
    <w:rsid w:val="00A85CDE"/>
    <w:rsid w:val="00A8610B"/>
    <w:rsid w:val="00A90358"/>
    <w:rsid w:val="00A9049E"/>
    <w:rsid w:val="00A91C3C"/>
    <w:rsid w:val="00A927A4"/>
    <w:rsid w:val="00A92D52"/>
    <w:rsid w:val="00A937F3"/>
    <w:rsid w:val="00A93B0A"/>
    <w:rsid w:val="00A9623E"/>
    <w:rsid w:val="00A977FD"/>
    <w:rsid w:val="00AA0B59"/>
    <w:rsid w:val="00AA21FA"/>
    <w:rsid w:val="00AA22B1"/>
    <w:rsid w:val="00AA2349"/>
    <w:rsid w:val="00AA26B7"/>
    <w:rsid w:val="00AA2A93"/>
    <w:rsid w:val="00AA3160"/>
    <w:rsid w:val="00AA3395"/>
    <w:rsid w:val="00AA3689"/>
    <w:rsid w:val="00AA3F5F"/>
    <w:rsid w:val="00AA4EBF"/>
    <w:rsid w:val="00AA6F57"/>
    <w:rsid w:val="00AA71D5"/>
    <w:rsid w:val="00AA7ECC"/>
    <w:rsid w:val="00AB01AC"/>
    <w:rsid w:val="00AB128F"/>
    <w:rsid w:val="00AB17BA"/>
    <w:rsid w:val="00AB2F42"/>
    <w:rsid w:val="00AB49C1"/>
    <w:rsid w:val="00AB4A69"/>
    <w:rsid w:val="00AB4CD3"/>
    <w:rsid w:val="00AB5825"/>
    <w:rsid w:val="00AB5B2D"/>
    <w:rsid w:val="00AB7EB5"/>
    <w:rsid w:val="00AC109E"/>
    <w:rsid w:val="00AC13A6"/>
    <w:rsid w:val="00AC16BD"/>
    <w:rsid w:val="00AC1828"/>
    <w:rsid w:val="00AC2C62"/>
    <w:rsid w:val="00AC3C5B"/>
    <w:rsid w:val="00AC4525"/>
    <w:rsid w:val="00AC4DAE"/>
    <w:rsid w:val="00AC4EDA"/>
    <w:rsid w:val="00AC50C5"/>
    <w:rsid w:val="00AC69C4"/>
    <w:rsid w:val="00AC721C"/>
    <w:rsid w:val="00AC775B"/>
    <w:rsid w:val="00AD0935"/>
    <w:rsid w:val="00AD096F"/>
    <w:rsid w:val="00AD173A"/>
    <w:rsid w:val="00AD187B"/>
    <w:rsid w:val="00AD260C"/>
    <w:rsid w:val="00AD3617"/>
    <w:rsid w:val="00AD376D"/>
    <w:rsid w:val="00AD3EAD"/>
    <w:rsid w:val="00AD4618"/>
    <w:rsid w:val="00AD5935"/>
    <w:rsid w:val="00AD615F"/>
    <w:rsid w:val="00AD61B1"/>
    <w:rsid w:val="00AE3ADE"/>
    <w:rsid w:val="00AE3CA1"/>
    <w:rsid w:val="00AE40FC"/>
    <w:rsid w:val="00AE5195"/>
    <w:rsid w:val="00AE6057"/>
    <w:rsid w:val="00AE62B2"/>
    <w:rsid w:val="00AE6579"/>
    <w:rsid w:val="00AE7C0B"/>
    <w:rsid w:val="00AF169D"/>
    <w:rsid w:val="00AF192F"/>
    <w:rsid w:val="00AF1F33"/>
    <w:rsid w:val="00AF239F"/>
    <w:rsid w:val="00AF2E42"/>
    <w:rsid w:val="00AF34A6"/>
    <w:rsid w:val="00AF3997"/>
    <w:rsid w:val="00AF4714"/>
    <w:rsid w:val="00AF5F49"/>
    <w:rsid w:val="00AF648E"/>
    <w:rsid w:val="00AF68AA"/>
    <w:rsid w:val="00AF7149"/>
    <w:rsid w:val="00AF7F5D"/>
    <w:rsid w:val="00B00C00"/>
    <w:rsid w:val="00B0209E"/>
    <w:rsid w:val="00B021B4"/>
    <w:rsid w:val="00B02FF8"/>
    <w:rsid w:val="00B030A7"/>
    <w:rsid w:val="00B04D4B"/>
    <w:rsid w:val="00B05A50"/>
    <w:rsid w:val="00B074B3"/>
    <w:rsid w:val="00B077EB"/>
    <w:rsid w:val="00B07F03"/>
    <w:rsid w:val="00B10943"/>
    <w:rsid w:val="00B11F03"/>
    <w:rsid w:val="00B124C3"/>
    <w:rsid w:val="00B13228"/>
    <w:rsid w:val="00B14C6E"/>
    <w:rsid w:val="00B15D47"/>
    <w:rsid w:val="00B17142"/>
    <w:rsid w:val="00B2160A"/>
    <w:rsid w:val="00B21C2D"/>
    <w:rsid w:val="00B21C48"/>
    <w:rsid w:val="00B21CD6"/>
    <w:rsid w:val="00B21F65"/>
    <w:rsid w:val="00B23AEB"/>
    <w:rsid w:val="00B25E17"/>
    <w:rsid w:val="00B26010"/>
    <w:rsid w:val="00B3322C"/>
    <w:rsid w:val="00B337FD"/>
    <w:rsid w:val="00B338DC"/>
    <w:rsid w:val="00B33AA5"/>
    <w:rsid w:val="00B350A5"/>
    <w:rsid w:val="00B36029"/>
    <w:rsid w:val="00B366F4"/>
    <w:rsid w:val="00B37BC7"/>
    <w:rsid w:val="00B4061D"/>
    <w:rsid w:val="00B408CB"/>
    <w:rsid w:val="00B41710"/>
    <w:rsid w:val="00B43EE9"/>
    <w:rsid w:val="00B44B40"/>
    <w:rsid w:val="00B44B89"/>
    <w:rsid w:val="00B45128"/>
    <w:rsid w:val="00B45313"/>
    <w:rsid w:val="00B457F4"/>
    <w:rsid w:val="00B45D3B"/>
    <w:rsid w:val="00B464FC"/>
    <w:rsid w:val="00B4654E"/>
    <w:rsid w:val="00B472DE"/>
    <w:rsid w:val="00B47B83"/>
    <w:rsid w:val="00B50615"/>
    <w:rsid w:val="00B50BB3"/>
    <w:rsid w:val="00B52478"/>
    <w:rsid w:val="00B53651"/>
    <w:rsid w:val="00B54F4E"/>
    <w:rsid w:val="00B54FFE"/>
    <w:rsid w:val="00B55A58"/>
    <w:rsid w:val="00B55AB9"/>
    <w:rsid w:val="00B55FDC"/>
    <w:rsid w:val="00B561C4"/>
    <w:rsid w:val="00B56E48"/>
    <w:rsid w:val="00B6083B"/>
    <w:rsid w:val="00B60B67"/>
    <w:rsid w:val="00B60DE8"/>
    <w:rsid w:val="00B6179F"/>
    <w:rsid w:val="00B6184F"/>
    <w:rsid w:val="00B61EEB"/>
    <w:rsid w:val="00B62A90"/>
    <w:rsid w:val="00B62EE9"/>
    <w:rsid w:val="00B65AFA"/>
    <w:rsid w:val="00B66685"/>
    <w:rsid w:val="00B66F56"/>
    <w:rsid w:val="00B6748C"/>
    <w:rsid w:val="00B67D97"/>
    <w:rsid w:val="00B7022D"/>
    <w:rsid w:val="00B705FB"/>
    <w:rsid w:val="00B70925"/>
    <w:rsid w:val="00B711E4"/>
    <w:rsid w:val="00B71571"/>
    <w:rsid w:val="00B71720"/>
    <w:rsid w:val="00B72334"/>
    <w:rsid w:val="00B7298A"/>
    <w:rsid w:val="00B735C3"/>
    <w:rsid w:val="00B73782"/>
    <w:rsid w:val="00B73C28"/>
    <w:rsid w:val="00B74976"/>
    <w:rsid w:val="00B76106"/>
    <w:rsid w:val="00B767CB"/>
    <w:rsid w:val="00B77BA6"/>
    <w:rsid w:val="00B8042A"/>
    <w:rsid w:val="00B81166"/>
    <w:rsid w:val="00B81D77"/>
    <w:rsid w:val="00B82447"/>
    <w:rsid w:val="00B831E4"/>
    <w:rsid w:val="00B83638"/>
    <w:rsid w:val="00B83D48"/>
    <w:rsid w:val="00B84017"/>
    <w:rsid w:val="00B84214"/>
    <w:rsid w:val="00B84CFB"/>
    <w:rsid w:val="00B85BAA"/>
    <w:rsid w:val="00B86129"/>
    <w:rsid w:val="00B86832"/>
    <w:rsid w:val="00B874BA"/>
    <w:rsid w:val="00B878B5"/>
    <w:rsid w:val="00B9013E"/>
    <w:rsid w:val="00B90817"/>
    <w:rsid w:val="00B9096F"/>
    <w:rsid w:val="00B93050"/>
    <w:rsid w:val="00B931A4"/>
    <w:rsid w:val="00B93D91"/>
    <w:rsid w:val="00B9485D"/>
    <w:rsid w:val="00B9550B"/>
    <w:rsid w:val="00B97C95"/>
    <w:rsid w:val="00BA0438"/>
    <w:rsid w:val="00BA0A8D"/>
    <w:rsid w:val="00BA10F9"/>
    <w:rsid w:val="00BA1381"/>
    <w:rsid w:val="00BA214E"/>
    <w:rsid w:val="00BA40C1"/>
    <w:rsid w:val="00BA4A8A"/>
    <w:rsid w:val="00BA4E30"/>
    <w:rsid w:val="00BA5FAE"/>
    <w:rsid w:val="00BA6714"/>
    <w:rsid w:val="00BA710F"/>
    <w:rsid w:val="00BA7375"/>
    <w:rsid w:val="00BB114B"/>
    <w:rsid w:val="00BB1190"/>
    <w:rsid w:val="00BB2387"/>
    <w:rsid w:val="00BB3DDA"/>
    <w:rsid w:val="00BB44C3"/>
    <w:rsid w:val="00BB4C70"/>
    <w:rsid w:val="00BB5120"/>
    <w:rsid w:val="00BB561D"/>
    <w:rsid w:val="00BB5D7A"/>
    <w:rsid w:val="00BB5E70"/>
    <w:rsid w:val="00BB692C"/>
    <w:rsid w:val="00BB72B5"/>
    <w:rsid w:val="00BB7332"/>
    <w:rsid w:val="00BC0AD6"/>
    <w:rsid w:val="00BC0D85"/>
    <w:rsid w:val="00BC14F1"/>
    <w:rsid w:val="00BC229F"/>
    <w:rsid w:val="00BC264C"/>
    <w:rsid w:val="00BC3258"/>
    <w:rsid w:val="00BC3E8A"/>
    <w:rsid w:val="00BC4D78"/>
    <w:rsid w:val="00BC5070"/>
    <w:rsid w:val="00BC608B"/>
    <w:rsid w:val="00BC6359"/>
    <w:rsid w:val="00BC6AAA"/>
    <w:rsid w:val="00BD1533"/>
    <w:rsid w:val="00BD26F1"/>
    <w:rsid w:val="00BD2C2B"/>
    <w:rsid w:val="00BD361F"/>
    <w:rsid w:val="00BD36C4"/>
    <w:rsid w:val="00BD3EBC"/>
    <w:rsid w:val="00BD6F41"/>
    <w:rsid w:val="00BD7149"/>
    <w:rsid w:val="00BE0527"/>
    <w:rsid w:val="00BE0801"/>
    <w:rsid w:val="00BE1BBF"/>
    <w:rsid w:val="00BE229D"/>
    <w:rsid w:val="00BE2A2C"/>
    <w:rsid w:val="00BE3D50"/>
    <w:rsid w:val="00BE4D7B"/>
    <w:rsid w:val="00BE60E7"/>
    <w:rsid w:val="00BE6E59"/>
    <w:rsid w:val="00BF01E5"/>
    <w:rsid w:val="00BF64D9"/>
    <w:rsid w:val="00BF6FF6"/>
    <w:rsid w:val="00BF70DC"/>
    <w:rsid w:val="00BF79DE"/>
    <w:rsid w:val="00C00B6B"/>
    <w:rsid w:val="00C00E34"/>
    <w:rsid w:val="00C02346"/>
    <w:rsid w:val="00C02B1F"/>
    <w:rsid w:val="00C034A4"/>
    <w:rsid w:val="00C0358C"/>
    <w:rsid w:val="00C0422E"/>
    <w:rsid w:val="00C05810"/>
    <w:rsid w:val="00C05849"/>
    <w:rsid w:val="00C07299"/>
    <w:rsid w:val="00C07A1F"/>
    <w:rsid w:val="00C10EF5"/>
    <w:rsid w:val="00C1342A"/>
    <w:rsid w:val="00C13CFA"/>
    <w:rsid w:val="00C13F1C"/>
    <w:rsid w:val="00C145FB"/>
    <w:rsid w:val="00C1497A"/>
    <w:rsid w:val="00C15021"/>
    <w:rsid w:val="00C17F75"/>
    <w:rsid w:val="00C17FCD"/>
    <w:rsid w:val="00C20213"/>
    <w:rsid w:val="00C20A8C"/>
    <w:rsid w:val="00C215BB"/>
    <w:rsid w:val="00C21A94"/>
    <w:rsid w:val="00C222E2"/>
    <w:rsid w:val="00C223D7"/>
    <w:rsid w:val="00C22CEF"/>
    <w:rsid w:val="00C256AD"/>
    <w:rsid w:val="00C25853"/>
    <w:rsid w:val="00C26489"/>
    <w:rsid w:val="00C27433"/>
    <w:rsid w:val="00C27630"/>
    <w:rsid w:val="00C27AD3"/>
    <w:rsid w:val="00C31592"/>
    <w:rsid w:val="00C3160C"/>
    <w:rsid w:val="00C31727"/>
    <w:rsid w:val="00C319D6"/>
    <w:rsid w:val="00C324F1"/>
    <w:rsid w:val="00C33043"/>
    <w:rsid w:val="00C33C11"/>
    <w:rsid w:val="00C33FA9"/>
    <w:rsid w:val="00C35B0D"/>
    <w:rsid w:val="00C35C49"/>
    <w:rsid w:val="00C35E53"/>
    <w:rsid w:val="00C369CF"/>
    <w:rsid w:val="00C374EA"/>
    <w:rsid w:val="00C408B8"/>
    <w:rsid w:val="00C41230"/>
    <w:rsid w:val="00C42941"/>
    <w:rsid w:val="00C43062"/>
    <w:rsid w:val="00C43A65"/>
    <w:rsid w:val="00C43D15"/>
    <w:rsid w:val="00C44500"/>
    <w:rsid w:val="00C46C28"/>
    <w:rsid w:val="00C46DB5"/>
    <w:rsid w:val="00C5077E"/>
    <w:rsid w:val="00C516AE"/>
    <w:rsid w:val="00C51C53"/>
    <w:rsid w:val="00C52B89"/>
    <w:rsid w:val="00C540AA"/>
    <w:rsid w:val="00C54DC7"/>
    <w:rsid w:val="00C5513A"/>
    <w:rsid w:val="00C552B3"/>
    <w:rsid w:val="00C55839"/>
    <w:rsid w:val="00C5710C"/>
    <w:rsid w:val="00C57C95"/>
    <w:rsid w:val="00C6045F"/>
    <w:rsid w:val="00C62B30"/>
    <w:rsid w:val="00C62D59"/>
    <w:rsid w:val="00C633BE"/>
    <w:rsid w:val="00C633C5"/>
    <w:rsid w:val="00C64C7D"/>
    <w:rsid w:val="00C65555"/>
    <w:rsid w:val="00C65F9E"/>
    <w:rsid w:val="00C66815"/>
    <w:rsid w:val="00C710D7"/>
    <w:rsid w:val="00C711C4"/>
    <w:rsid w:val="00C721FB"/>
    <w:rsid w:val="00C72287"/>
    <w:rsid w:val="00C72FD5"/>
    <w:rsid w:val="00C75100"/>
    <w:rsid w:val="00C755C0"/>
    <w:rsid w:val="00C75812"/>
    <w:rsid w:val="00C75908"/>
    <w:rsid w:val="00C75F1F"/>
    <w:rsid w:val="00C7677D"/>
    <w:rsid w:val="00C8089E"/>
    <w:rsid w:val="00C80929"/>
    <w:rsid w:val="00C80935"/>
    <w:rsid w:val="00C817D7"/>
    <w:rsid w:val="00C81951"/>
    <w:rsid w:val="00C81C65"/>
    <w:rsid w:val="00C81CC0"/>
    <w:rsid w:val="00C83096"/>
    <w:rsid w:val="00C83806"/>
    <w:rsid w:val="00C84F28"/>
    <w:rsid w:val="00C857B2"/>
    <w:rsid w:val="00C85AE2"/>
    <w:rsid w:val="00C863B3"/>
    <w:rsid w:val="00C87143"/>
    <w:rsid w:val="00C9005F"/>
    <w:rsid w:val="00C9077F"/>
    <w:rsid w:val="00C909EE"/>
    <w:rsid w:val="00C91453"/>
    <w:rsid w:val="00C91A48"/>
    <w:rsid w:val="00C91C02"/>
    <w:rsid w:val="00C92EF4"/>
    <w:rsid w:val="00C930DF"/>
    <w:rsid w:val="00C9422B"/>
    <w:rsid w:val="00C959B6"/>
    <w:rsid w:val="00CA3039"/>
    <w:rsid w:val="00CA3A0B"/>
    <w:rsid w:val="00CA3C4E"/>
    <w:rsid w:val="00CA7455"/>
    <w:rsid w:val="00CA7977"/>
    <w:rsid w:val="00CB0E40"/>
    <w:rsid w:val="00CB193B"/>
    <w:rsid w:val="00CB1B52"/>
    <w:rsid w:val="00CB1E19"/>
    <w:rsid w:val="00CB4BD3"/>
    <w:rsid w:val="00CB5EDE"/>
    <w:rsid w:val="00CB6F5D"/>
    <w:rsid w:val="00CB7A07"/>
    <w:rsid w:val="00CC03AB"/>
    <w:rsid w:val="00CC106B"/>
    <w:rsid w:val="00CC10C4"/>
    <w:rsid w:val="00CC227D"/>
    <w:rsid w:val="00CC2CD8"/>
    <w:rsid w:val="00CC2E4D"/>
    <w:rsid w:val="00CC4173"/>
    <w:rsid w:val="00CC50EC"/>
    <w:rsid w:val="00CC52B0"/>
    <w:rsid w:val="00CC5B15"/>
    <w:rsid w:val="00CC69BF"/>
    <w:rsid w:val="00CC6BA4"/>
    <w:rsid w:val="00CD06FE"/>
    <w:rsid w:val="00CD0A92"/>
    <w:rsid w:val="00CD17ED"/>
    <w:rsid w:val="00CD1B26"/>
    <w:rsid w:val="00CD556D"/>
    <w:rsid w:val="00CD6940"/>
    <w:rsid w:val="00CD7090"/>
    <w:rsid w:val="00CE00AA"/>
    <w:rsid w:val="00CE079A"/>
    <w:rsid w:val="00CE0DFD"/>
    <w:rsid w:val="00CE1ECD"/>
    <w:rsid w:val="00CE1FAE"/>
    <w:rsid w:val="00CE26DD"/>
    <w:rsid w:val="00CE29AD"/>
    <w:rsid w:val="00CE3AB0"/>
    <w:rsid w:val="00CE40D2"/>
    <w:rsid w:val="00CE4E67"/>
    <w:rsid w:val="00CE541B"/>
    <w:rsid w:val="00CE729D"/>
    <w:rsid w:val="00CE7937"/>
    <w:rsid w:val="00CE7973"/>
    <w:rsid w:val="00CE7A63"/>
    <w:rsid w:val="00CF21E4"/>
    <w:rsid w:val="00CF2A70"/>
    <w:rsid w:val="00CF3191"/>
    <w:rsid w:val="00CF3F4B"/>
    <w:rsid w:val="00CF4544"/>
    <w:rsid w:val="00CF556A"/>
    <w:rsid w:val="00CF6017"/>
    <w:rsid w:val="00CF63D5"/>
    <w:rsid w:val="00CF7594"/>
    <w:rsid w:val="00CF7749"/>
    <w:rsid w:val="00D004DB"/>
    <w:rsid w:val="00D02EDA"/>
    <w:rsid w:val="00D035A4"/>
    <w:rsid w:val="00D03B36"/>
    <w:rsid w:val="00D042A8"/>
    <w:rsid w:val="00D04399"/>
    <w:rsid w:val="00D04879"/>
    <w:rsid w:val="00D04D8E"/>
    <w:rsid w:val="00D0652C"/>
    <w:rsid w:val="00D0780A"/>
    <w:rsid w:val="00D07890"/>
    <w:rsid w:val="00D1016B"/>
    <w:rsid w:val="00D105BB"/>
    <w:rsid w:val="00D10F29"/>
    <w:rsid w:val="00D114D2"/>
    <w:rsid w:val="00D1190C"/>
    <w:rsid w:val="00D12318"/>
    <w:rsid w:val="00D12CBA"/>
    <w:rsid w:val="00D12EE5"/>
    <w:rsid w:val="00D158DC"/>
    <w:rsid w:val="00D15D5E"/>
    <w:rsid w:val="00D17911"/>
    <w:rsid w:val="00D1794F"/>
    <w:rsid w:val="00D179FA"/>
    <w:rsid w:val="00D2313E"/>
    <w:rsid w:val="00D23352"/>
    <w:rsid w:val="00D25571"/>
    <w:rsid w:val="00D25906"/>
    <w:rsid w:val="00D2623F"/>
    <w:rsid w:val="00D302DC"/>
    <w:rsid w:val="00D30810"/>
    <w:rsid w:val="00D3283A"/>
    <w:rsid w:val="00D32D1D"/>
    <w:rsid w:val="00D334D1"/>
    <w:rsid w:val="00D336D7"/>
    <w:rsid w:val="00D33C69"/>
    <w:rsid w:val="00D34F78"/>
    <w:rsid w:val="00D35613"/>
    <w:rsid w:val="00D37A95"/>
    <w:rsid w:val="00D37BE2"/>
    <w:rsid w:val="00D4002A"/>
    <w:rsid w:val="00D40584"/>
    <w:rsid w:val="00D41608"/>
    <w:rsid w:val="00D417B3"/>
    <w:rsid w:val="00D421F5"/>
    <w:rsid w:val="00D4232F"/>
    <w:rsid w:val="00D4278D"/>
    <w:rsid w:val="00D42F28"/>
    <w:rsid w:val="00D43BD6"/>
    <w:rsid w:val="00D449DB"/>
    <w:rsid w:val="00D45062"/>
    <w:rsid w:val="00D45244"/>
    <w:rsid w:val="00D51608"/>
    <w:rsid w:val="00D53AAF"/>
    <w:rsid w:val="00D53B32"/>
    <w:rsid w:val="00D55CFC"/>
    <w:rsid w:val="00D5735F"/>
    <w:rsid w:val="00D57AAD"/>
    <w:rsid w:val="00D57B4F"/>
    <w:rsid w:val="00D57FD4"/>
    <w:rsid w:val="00D60216"/>
    <w:rsid w:val="00D60634"/>
    <w:rsid w:val="00D60B5D"/>
    <w:rsid w:val="00D60CD7"/>
    <w:rsid w:val="00D6116C"/>
    <w:rsid w:val="00D6190C"/>
    <w:rsid w:val="00D61FE0"/>
    <w:rsid w:val="00D63CE4"/>
    <w:rsid w:val="00D64D24"/>
    <w:rsid w:val="00D650D8"/>
    <w:rsid w:val="00D6720A"/>
    <w:rsid w:val="00D6755C"/>
    <w:rsid w:val="00D67B4C"/>
    <w:rsid w:val="00D67CFE"/>
    <w:rsid w:val="00D707B3"/>
    <w:rsid w:val="00D714CF"/>
    <w:rsid w:val="00D735E2"/>
    <w:rsid w:val="00D73804"/>
    <w:rsid w:val="00D74A39"/>
    <w:rsid w:val="00D80224"/>
    <w:rsid w:val="00D822D1"/>
    <w:rsid w:val="00D8245E"/>
    <w:rsid w:val="00D8288A"/>
    <w:rsid w:val="00D82E7F"/>
    <w:rsid w:val="00D832BD"/>
    <w:rsid w:val="00D83A3C"/>
    <w:rsid w:val="00D84B34"/>
    <w:rsid w:val="00D84BCB"/>
    <w:rsid w:val="00D84D84"/>
    <w:rsid w:val="00D85123"/>
    <w:rsid w:val="00D853E1"/>
    <w:rsid w:val="00D86BC4"/>
    <w:rsid w:val="00D90FFC"/>
    <w:rsid w:val="00D91F92"/>
    <w:rsid w:val="00D938AC"/>
    <w:rsid w:val="00D947FC"/>
    <w:rsid w:val="00D9648A"/>
    <w:rsid w:val="00D96BFD"/>
    <w:rsid w:val="00D976F2"/>
    <w:rsid w:val="00D97771"/>
    <w:rsid w:val="00D977A7"/>
    <w:rsid w:val="00D97F87"/>
    <w:rsid w:val="00DA04EF"/>
    <w:rsid w:val="00DA1337"/>
    <w:rsid w:val="00DA30C4"/>
    <w:rsid w:val="00DA3A3C"/>
    <w:rsid w:val="00DA4A47"/>
    <w:rsid w:val="00DA523B"/>
    <w:rsid w:val="00DA57AC"/>
    <w:rsid w:val="00DA6018"/>
    <w:rsid w:val="00DA6DA9"/>
    <w:rsid w:val="00DB196C"/>
    <w:rsid w:val="00DB19C9"/>
    <w:rsid w:val="00DB2A4F"/>
    <w:rsid w:val="00DB47B9"/>
    <w:rsid w:val="00DB4A2E"/>
    <w:rsid w:val="00DB4E1A"/>
    <w:rsid w:val="00DB6182"/>
    <w:rsid w:val="00DB6210"/>
    <w:rsid w:val="00DB742F"/>
    <w:rsid w:val="00DC0B3C"/>
    <w:rsid w:val="00DC140D"/>
    <w:rsid w:val="00DC1930"/>
    <w:rsid w:val="00DC202F"/>
    <w:rsid w:val="00DC298C"/>
    <w:rsid w:val="00DC362E"/>
    <w:rsid w:val="00DC512D"/>
    <w:rsid w:val="00DC5144"/>
    <w:rsid w:val="00DC57FF"/>
    <w:rsid w:val="00DC632B"/>
    <w:rsid w:val="00DC68B6"/>
    <w:rsid w:val="00DC69D4"/>
    <w:rsid w:val="00DC6AAE"/>
    <w:rsid w:val="00DC6B57"/>
    <w:rsid w:val="00DD07D3"/>
    <w:rsid w:val="00DD1664"/>
    <w:rsid w:val="00DD1D96"/>
    <w:rsid w:val="00DD1F82"/>
    <w:rsid w:val="00DD24BC"/>
    <w:rsid w:val="00DD2823"/>
    <w:rsid w:val="00DD3442"/>
    <w:rsid w:val="00DD35B1"/>
    <w:rsid w:val="00DD6695"/>
    <w:rsid w:val="00DD6D8C"/>
    <w:rsid w:val="00DD77B3"/>
    <w:rsid w:val="00DD7B81"/>
    <w:rsid w:val="00DE19F0"/>
    <w:rsid w:val="00DE28A8"/>
    <w:rsid w:val="00DE2A32"/>
    <w:rsid w:val="00DE31B2"/>
    <w:rsid w:val="00DE4ABC"/>
    <w:rsid w:val="00DE4AFE"/>
    <w:rsid w:val="00DE5658"/>
    <w:rsid w:val="00DE58AF"/>
    <w:rsid w:val="00DE5F0D"/>
    <w:rsid w:val="00DE6F2B"/>
    <w:rsid w:val="00DE7172"/>
    <w:rsid w:val="00DE73E1"/>
    <w:rsid w:val="00DE772E"/>
    <w:rsid w:val="00DF0075"/>
    <w:rsid w:val="00DF0B2C"/>
    <w:rsid w:val="00DF10E1"/>
    <w:rsid w:val="00DF309B"/>
    <w:rsid w:val="00DF33CD"/>
    <w:rsid w:val="00DF3571"/>
    <w:rsid w:val="00DF4AB6"/>
    <w:rsid w:val="00DF50E1"/>
    <w:rsid w:val="00DF5481"/>
    <w:rsid w:val="00DF6172"/>
    <w:rsid w:val="00DF77FF"/>
    <w:rsid w:val="00E006C9"/>
    <w:rsid w:val="00E01474"/>
    <w:rsid w:val="00E019C2"/>
    <w:rsid w:val="00E01EBC"/>
    <w:rsid w:val="00E01F97"/>
    <w:rsid w:val="00E039F8"/>
    <w:rsid w:val="00E06283"/>
    <w:rsid w:val="00E063B5"/>
    <w:rsid w:val="00E066FC"/>
    <w:rsid w:val="00E07A40"/>
    <w:rsid w:val="00E07D0D"/>
    <w:rsid w:val="00E1040C"/>
    <w:rsid w:val="00E107BE"/>
    <w:rsid w:val="00E10A2D"/>
    <w:rsid w:val="00E10E9E"/>
    <w:rsid w:val="00E11759"/>
    <w:rsid w:val="00E127B6"/>
    <w:rsid w:val="00E14B95"/>
    <w:rsid w:val="00E14CCA"/>
    <w:rsid w:val="00E14DCF"/>
    <w:rsid w:val="00E15AE2"/>
    <w:rsid w:val="00E15F95"/>
    <w:rsid w:val="00E2064A"/>
    <w:rsid w:val="00E206ED"/>
    <w:rsid w:val="00E20BEE"/>
    <w:rsid w:val="00E215A9"/>
    <w:rsid w:val="00E222D2"/>
    <w:rsid w:val="00E25516"/>
    <w:rsid w:val="00E25E6A"/>
    <w:rsid w:val="00E25EFA"/>
    <w:rsid w:val="00E2606C"/>
    <w:rsid w:val="00E26871"/>
    <w:rsid w:val="00E31465"/>
    <w:rsid w:val="00E318DD"/>
    <w:rsid w:val="00E3327C"/>
    <w:rsid w:val="00E332E8"/>
    <w:rsid w:val="00E332EB"/>
    <w:rsid w:val="00E36146"/>
    <w:rsid w:val="00E37E1C"/>
    <w:rsid w:val="00E37E30"/>
    <w:rsid w:val="00E40A0E"/>
    <w:rsid w:val="00E418F0"/>
    <w:rsid w:val="00E43820"/>
    <w:rsid w:val="00E4395C"/>
    <w:rsid w:val="00E46633"/>
    <w:rsid w:val="00E46FE2"/>
    <w:rsid w:val="00E50956"/>
    <w:rsid w:val="00E50FA2"/>
    <w:rsid w:val="00E5101E"/>
    <w:rsid w:val="00E51EFD"/>
    <w:rsid w:val="00E52CF1"/>
    <w:rsid w:val="00E5401A"/>
    <w:rsid w:val="00E543E4"/>
    <w:rsid w:val="00E54429"/>
    <w:rsid w:val="00E54E9C"/>
    <w:rsid w:val="00E557E6"/>
    <w:rsid w:val="00E55D3D"/>
    <w:rsid w:val="00E561BD"/>
    <w:rsid w:val="00E565D3"/>
    <w:rsid w:val="00E571CD"/>
    <w:rsid w:val="00E574D6"/>
    <w:rsid w:val="00E575E6"/>
    <w:rsid w:val="00E578E1"/>
    <w:rsid w:val="00E57D4B"/>
    <w:rsid w:val="00E57FF4"/>
    <w:rsid w:val="00E615FD"/>
    <w:rsid w:val="00E6165B"/>
    <w:rsid w:val="00E61D84"/>
    <w:rsid w:val="00E627A8"/>
    <w:rsid w:val="00E62D35"/>
    <w:rsid w:val="00E6430B"/>
    <w:rsid w:val="00E65094"/>
    <w:rsid w:val="00E652A8"/>
    <w:rsid w:val="00E65616"/>
    <w:rsid w:val="00E66337"/>
    <w:rsid w:val="00E70633"/>
    <w:rsid w:val="00E712B0"/>
    <w:rsid w:val="00E7245C"/>
    <w:rsid w:val="00E734F1"/>
    <w:rsid w:val="00E756E7"/>
    <w:rsid w:val="00E75DF7"/>
    <w:rsid w:val="00E75F48"/>
    <w:rsid w:val="00E76880"/>
    <w:rsid w:val="00E77216"/>
    <w:rsid w:val="00E77EE0"/>
    <w:rsid w:val="00E80D82"/>
    <w:rsid w:val="00E8150B"/>
    <w:rsid w:val="00E82303"/>
    <w:rsid w:val="00E82628"/>
    <w:rsid w:val="00E826AC"/>
    <w:rsid w:val="00E832C2"/>
    <w:rsid w:val="00E83925"/>
    <w:rsid w:val="00E84A86"/>
    <w:rsid w:val="00E84E27"/>
    <w:rsid w:val="00E86919"/>
    <w:rsid w:val="00E86CD0"/>
    <w:rsid w:val="00E86E13"/>
    <w:rsid w:val="00E906D8"/>
    <w:rsid w:val="00E9129E"/>
    <w:rsid w:val="00E91717"/>
    <w:rsid w:val="00E9193C"/>
    <w:rsid w:val="00E91CB6"/>
    <w:rsid w:val="00E91CC7"/>
    <w:rsid w:val="00E9299A"/>
    <w:rsid w:val="00E936CE"/>
    <w:rsid w:val="00E939F6"/>
    <w:rsid w:val="00E941E5"/>
    <w:rsid w:val="00E94497"/>
    <w:rsid w:val="00E94B12"/>
    <w:rsid w:val="00E94B9D"/>
    <w:rsid w:val="00E95569"/>
    <w:rsid w:val="00E95C0D"/>
    <w:rsid w:val="00E964AA"/>
    <w:rsid w:val="00E973F7"/>
    <w:rsid w:val="00EA075E"/>
    <w:rsid w:val="00EA0DD9"/>
    <w:rsid w:val="00EA1394"/>
    <w:rsid w:val="00EA139C"/>
    <w:rsid w:val="00EA15C9"/>
    <w:rsid w:val="00EA2331"/>
    <w:rsid w:val="00EA2656"/>
    <w:rsid w:val="00EA28BE"/>
    <w:rsid w:val="00EA466B"/>
    <w:rsid w:val="00EA4744"/>
    <w:rsid w:val="00EA79D7"/>
    <w:rsid w:val="00EA7A11"/>
    <w:rsid w:val="00EA7C95"/>
    <w:rsid w:val="00EA7D56"/>
    <w:rsid w:val="00EB00A7"/>
    <w:rsid w:val="00EB0820"/>
    <w:rsid w:val="00EB0E87"/>
    <w:rsid w:val="00EB166F"/>
    <w:rsid w:val="00EB1BF4"/>
    <w:rsid w:val="00EB21D8"/>
    <w:rsid w:val="00EB22A8"/>
    <w:rsid w:val="00EB310D"/>
    <w:rsid w:val="00EB48EB"/>
    <w:rsid w:val="00EB513B"/>
    <w:rsid w:val="00EB52F4"/>
    <w:rsid w:val="00EB5812"/>
    <w:rsid w:val="00EB6764"/>
    <w:rsid w:val="00EB7E59"/>
    <w:rsid w:val="00EC00A0"/>
    <w:rsid w:val="00EC0AA8"/>
    <w:rsid w:val="00EC11E7"/>
    <w:rsid w:val="00EC1D29"/>
    <w:rsid w:val="00EC20B6"/>
    <w:rsid w:val="00EC2DBD"/>
    <w:rsid w:val="00EC2DDA"/>
    <w:rsid w:val="00EC3285"/>
    <w:rsid w:val="00EC3344"/>
    <w:rsid w:val="00EC33EC"/>
    <w:rsid w:val="00EC385B"/>
    <w:rsid w:val="00EC3A5A"/>
    <w:rsid w:val="00EC4A34"/>
    <w:rsid w:val="00EC707C"/>
    <w:rsid w:val="00EC7D60"/>
    <w:rsid w:val="00EC7F8F"/>
    <w:rsid w:val="00ED0786"/>
    <w:rsid w:val="00ED0AA4"/>
    <w:rsid w:val="00ED0CAA"/>
    <w:rsid w:val="00ED2226"/>
    <w:rsid w:val="00ED3199"/>
    <w:rsid w:val="00ED48F9"/>
    <w:rsid w:val="00ED50C6"/>
    <w:rsid w:val="00ED60AD"/>
    <w:rsid w:val="00ED624D"/>
    <w:rsid w:val="00ED6732"/>
    <w:rsid w:val="00ED6E3B"/>
    <w:rsid w:val="00ED76AC"/>
    <w:rsid w:val="00ED785A"/>
    <w:rsid w:val="00ED7C7B"/>
    <w:rsid w:val="00ED7C7F"/>
    <w:rsid w:val="00EE0032"/>
    <w:rsid w:val="00EE0BE1"/>
    <w:rsid w:val="00EE1699"/>
    <w:rsid w:val="00EE3A81"/>
    <w:rsid w:val="00EE3C49"/>
    <w:rsid w:val="00EE410D"/>
    <w:rsid w:val="00EE4E82"/>
    <w:rsid w:val="00EE4EF8"/>
    <w:rsid w:val="00EE57C0"/>
    <w:rsid w:val="00EE5B0F"/>
    <w:rsid w:val="00EE6DEE"/>
    <w:rsid w:val="00EE7290"/>
    <w:rsid w:val="00EE7500"/>
    <w:rsid w:val="00EE7B93"/>
    <w:rsid w:val="00EE7C66"/>
    <w:rsid w:val="00EE7F00"/>
    <w:rsid w:val="00EF42E4"/>
    <w:rsid w:val="00EF54F6"/>
    <w:rsid w:val="00EF5F7E"/>
    <w:rsid w:val="00EF6D60"/>
    <w:rsid w:val="00EF6EBD"/>
    <w:rsid w:val="00EF7086"/>
    <w:rsid w:val="00EF712A"/>
    <w:rsid w:val="00EF7AF2"/>
    <w:rsid w:val="00EF7C75"/>
    <w:rsid w:val="00F003E3"/>
    <w:rsid w:val="00F006B7"/>
    <w:rsid w:val="00F0157A"/>
    <w:rsid w:val="00F0224A"/>
    <w:rsid w:val="00F0230B"/>
    <w:rsid w:val="00F02428"/>
    <w:rsid w:val="00F02F4F"/>
    <w:rsid w:val="00F03875"/>
    <w:rsid w:val="00F03B4B"/>
    <w:rsid w:val="00F04A6F"/>
    <w:rsid w:val="00F052C7"/>
    <w:rsid w:val="00F05471"/>
    <w:rsid w:val="00F05477"/>
    <w:rsid w:val="00F06203"/>
    <w:rsid w:val="00F065C0"/>
    <w:rsid w:val="00F066D1"/>
    <w:rsid w:val="00F066D2"/>
    <w:rsid w:val="00F06764"/>
    <w:rsid w:val="00F071BD"/>
    <w:rsid w:val="00F0762D"/>
    <w:rsid w:val="00F11FC1"/>
    <w:rsid w:val="00F13D5B"/>
    <w:rsid w:val="00F144EC"/>
    <w:rsid w:val="00F14CCE"/>
    <w:rsid w:val="00F162A2"/>
    <w:rsid w:val="00F1714B"/>
    <w:rsid w:val="00F173A8"/>
    <w:rsid w:val="00F177ED"/>
    <w:rsid w:val="00F20AC8"/>
    <w:rsid w:val="00F20F5C"/>
    <w:rsid w:val="00F21593"/>
    <w:rsid w:val="00F234E6"/>
    <w:rsid w:val="00F23C40"/>
    <w:rsid w:val="00F2499D"/>
    <w:rsid w:val="00F25427"/>
    <w:rsid w:val="00F26504"/>
    <w:rsid w:val="00F27078"/>
    <w:rsid w:val="00F270EC"/>
    <w:rsid w:val="00F301E5"/>
    <w:rsid w:val="00F31E35"/>
    <w:rsid w:val="00F31F56"/>
    <w:rsid w:val="00F328B9"/>
    <w:rsid w:val="00F36D8E"/>
    <w:rsid w:val="00F3710A"/>
    <w:rsid w:val="00F40F44"/>
    <w:rsid w:val="00F4195C"/>
    <w:rsid w:val="00F438A9"/>
    <w:rsid w:val="00F4518F"/>
    <w:rsid w:val="00F45AF1"/>
    <w:rsid w:val="00F460FC"/>
    <w:rsid w:val="00F46185"/>
    <w:rsid w:val="00F465D9"/>
    <w:rsid w:val="00F4663D"/>
    <w:rsid w:val="00F46E11"/>
    <w:rsid w:val="00F47B37"/>
    <w:rsid w:val="00F47E19"/>
    <w:rsid w:val="00F50AEA"/>
    <w:rsid w:val="00F50D37"/>
    <w:rsid w:val="00F51BA2"/>
    <w:rsid w:val="00F52BAB"/>
    <w:rsid w:val="00F53B7A"/>
    <w:rsid w:val="00F53E69"/>
    <w:rsid w:val="00F53E9C"/>
    <w:rsid w:val="00F54320"/>
    <w:rsid w:val="00F562BD"/>
    <w:rsid w:val="00F57066"/>
    <w:rsid w:val="00F575F2"/>
    <w:rsid w:val="00F60439"/>
    <w:rsid w:val="00F604FB"/>
    <w:rsid w:val="00F60860"/>
    <w:rsid w:val="00F61245"/>
    <w:rsid w:val="00F613BA"/>
    <w:rsid w:val="00F6152E"/>
    <w:rsid w:val="00F63124"/>
    <w:rsid w:val="00F6436C"/>
    <w:rsid w:val="00F65249"/>
    <w:rsid w:val="00F652E3"/>
    <w:rsid w:val="00F67C3D"/>
    <w:rsid w:val="00F70403"/>
    <w:rsid w:val="00F711DC"/>
    <w:rsid w:val="00F711DD"/>
    <w:rsid w:val="00F7191A"/>
    <w:rsid w:val="00F72854"/>
    <w:rsid w:val="00F72B39"/>
    <w:rsid w:val="00F734F3"/>
    <w:rsid w:val="00F7364E"/>
    <w:rsid w:val="00F73A6C"/>
    <w:rsid w:val="00F74814"/>
    <w:rsid w:val="00F7722D"/>
    <w:rsid w:val="00F777CE"/>
    <w:rsid w:val="00F77B46"/>
    <w:rsid w:val="00F805DD"/>
    <w:rsid w:val="00F807C9"/>
    <w:rsid w:val="00F81961"/>
    <w:rsid w:val="00F81D91"/>
    <w:rsid w:val="00F81F2D"/>
    <w:rsid w:val="00F822C3"/>
    <w:rsid w:val="00F82868"/>
    <w:rsid w:val="00F83171"/>
    <w:rsid w:val="00F8324A"/>
    <w:rsid w:val="00F834E9"/>
    <w:rsid w:val="00F83A5E"/>
    <w:rsid w:val="00F83FA3"/>
    <w:rsid w:val="00F86C77"/>
    <w:rsid w:val="00F86F6E"/>
    <w:rsid w:val="00F87476"/>
    <w:rsid w:val="00F87B1B"/>
    <w:rsid w:val="00F90517"/>
    <w:rsid w:val="00F93199"/>
    <w:rsid w:val="00F93B64"/>
    <w:rsid w:val="00F948A0"/>
    <w:rsid w:val="00F94EDE"/>
    <w:rsid w:val="00F95311"/>
    <w:rsid w:val="00F956FA"/>
    <w:rsid w:val="00F9663F"/>
    <w:rsid w:val="00F969E5"/>
    <w:rsid w:val="00F97373"/>
    <w:rsid w:val="00F97EF8"/>
    <w:rsid w:val="00FA13B2"/>
    <w:rsid w:val="00FA2631"/>
    <w:rsid w:val="00FA2A3C"/>
    <w:rsid w:val="00FA317D"/>
    <w:rsid w:val="00FA347E"/>
    <w:rsid w:val="00FA378F"/>
    <w:rsid w:val="00FA43C5"/>
    <w:rsid w:val="00FA5D14"/>
    <w:rsid w:val="00FA60A3"/>
    <w:rsid w:val="00FA673C"/>
    <w:rsid w:val="00FB0B30"/>
    <w:rsid w:val="00FB124D"/>
    <w:rsid w:val="00FB3940"/>
    <w:rsid w:val="00FB3CA4"/>
    <w:rsid w:val="00FB4225"/>
    <w:rsid w:val="00FB5147"/>
    <w:rsid w:val="00FB5F91"/>
    <w:rsid w:val="00FB62DD"/>
    <w:rsid w:val="00FB6BDF"/>
    <w:rsid w:val="00FB7852"/>
    <w:rsid w:val="00FC0DE5"/>
    <w:rsid w:val="00FC114A"/>
    <w:rsid w:val="00FC17B7"/>
    <w:rsid w:val="00FC23B7"/>
    <w:rsid w:val="00FC2F84"/>
    <w:rsid w:val="00FC4034"/>
    <w:rsid w:val="00FC44DF"/>
    <w:rsid w:val="00FC4663"/>
    <w:rsid w:val="00FC47F1"/>
    <w:rsid w:val="00FC4A49"/>
    <w:rsid w:val="00FC4D1B"/>
    <w:rsid w:val="00FC56A0"/>
    <w:rsid w:val="00FC6287"/>
    <w:rsid w:val="00FC7C88"/>
    <w:rsid w:val="00FD0961"/>
    <w:rsid w:val="00FD0E68"/>
    <w:rsid w:val="00FD1414"/>
    <w:rsid w:val="00FD2615"/>
    <w:rsid w:val="00FD3BAF"/>
    <w:rsid w:val="00FD3D3B"/>
    <w:rsid w:val="00FD5858"/>
    <w:rsid w:val="00FD5BFA"/>
    <w:rsid w:val="00FD7BD7"/>
    <w:rsid w:val="00FE0320"/>
    <w:rsid w:val="00FE1AEE"/>
    <w:rsid w:val="00FE260C"/>
    <w:rsid w:val="00FE2D1B"/>
    <w:rsid w:val="00FE3A65"/>
    <w:rsid w:val="00FE3B68"/>
    <w:rsid w:val="00FE40EE"/>
    <w:rsid w:val="00FE444E"/>
    <w:rsid w:val="00FE4E0A"/>
    <w:rsid w:val="00FE4EE7"/>
    <w:rsid w:val="00FE5AB8"/>
    <w:rsid w:val="00FE5F46"/>
    <w:rsid w:val="00FE6ED6"/>
    <w:rsid w:val="00FE75AD"/>
    <w:rsid w:val="00FE7FEC"/>
    <w:rsid w:val="00FF2746"/>
    <w:rsid w:val="00FF4745"/>
    <w:rsid w:val="00FF5505"/>
    <w:rsid w:val="00FF5EC5"/>
    <w:rsid w:val="00FF60AD"/>
    <w:rsid w:val="00FF791F"/>
    <w:rsid w:val="00FF7C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link w:val="Nadpis1Char"/>
    <w:uiPriority w:val="99"/>
    <w:qFormat/>
    <w:rsid w:val="00723C5F"/>
    <w:pPr>
      <w:keepNext/>
      <w:numPr>
        <w:numId w:val="4"/>
      </w:numPr>
      <w:ind w:left="357" w:hanging="357"/>
      <w:jc w:val="left"/>
      <w:outlineLvl w:val="0"/>
    </w:pPr>
    <w:rPr>
      <w:b/>
      <w:bCs/>
      <w:sz w:val="32"/>
      <w:szCs w:val="40"/>
    </w:rPr>
  </w:style>
  <w:style w:type="paragraph" w:styleId="Nadpis2">
    <w:name w:val="heading 2"/>
    <w:basedOn w:val="Normln"/>
    <w:next w:val="Nadpis3"/>
    <w:link w:val="Nadpis2Char"/>
    <w:uiPriority w:val="99"/>
    <w:qFormat/>
    <w:rsid w:val="00723C5F"/>
    <w:pPr>
      <w:keepNext/>
      <w:numPr>
        <w:ilvl w:val="1"/>
        <w:numId w:val="4"/>
      </w:numPr>
      <w:ind w:left="576"/>
      <w:jc w:val="left"/>
      <w:outlineLvl w:val="1"/>
    </w:pPr>
    <w:rPr>
      <w:b/>
      <w:bCs/>
      <w:sz w:val="28"/>
      <w:szCs w:val="24"/>
    </w:rPr>
  </w:style>
  <w:style w:type="paragraph" w:styleId="Nadpis3">
    <w:name w:val="heading 3"/>
    <w:basedOn w:val="Normln"/>
    <w:next w:val="Nadpis4"/>
    <w:link w:val="Nadpis3Char"/>
    <w:uiPriority w:val="99"/>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link w:val="Nadpis4Char"/>
    <w:uiPriority w:val="99"/>
    <w:qFormat/>
    <w:rsid w:val="003F4BAF"/>
    <w:pPr>
      <w:keepNext/>
      <w:numPr>
        <w:ilvl w:val="3"/>
        <w:numId w:val="4"/>
      </w:numPr>
      <w:tabs>
        <w:tab w:val="left" w:pos="1701"/>
      </w:tabs>
      <w:ind w:left="1701" w:hanging="1701"/>
      <w:jc w:val="left"/>
      <w:outlineLvl w:val="3"/>
    </w:pPr>
    <w:rPr>
      <w:b/>
      <w:bCs/>
      <w:szCs w:val="28"/>
    </w:rPr>
  </w:style>
  <w:style w:type="paragraph" w:styleId="Nadpis5">
    <w:name w:val="heading 5"/>
    <w:basedOn w:val="Normln"/>
    <w:next w:val="Normln"/>
    <w:link w:val="Nadpis5Char"/>
    <w:uiPriority w:val="99"/>
    <w:qFormat/>
    <w:rsid w:val="002A0724"/>
    <w:pPr>
      <w:keepNext/>
      <w:numPr>
        <w:ilvl w:val="4"/>
        <w:numId w:val="4"/>
      </w:numPr>
      <w:spacing w:after="0"/>
      <w:jc w:val="left"/>
      <w:outlineLvl w:val="4"/>
    </w:pPr>
    <w:rPr>
      <w:bCs/>
      <w:szCs w:val="24"/>
    </w:rPr>
  </w:style>
  <w:style w:type="paragraph" w:styleId="Nadpis6">
    <w:name w:val="heading 6"/>
    <w:aliases w:val="Nadpis obrázku"/>
    <w:basedOn w:val="Normln"/>
    <w:next w:val="Normln"/>
    <w:link w:val="Nadpis6Char"/>
    <w:uiPriority w:val="99"/>
    <w:qFormat/>
    <w:rsid w:val="008E2F65"/>
    <w:pPr>
      <w:keepNext/>
      <w:numPr>
        <w:ilvl w:val="5"/>
        <w:numId w:val="4"/>
      </w:numPr>
      <w:jc w:val="center"/>
      <w:outlineLvl w:val="5"/>
    </w:pPr>
    <w:rPr>
      <w:b/>
      <w:bCs/>
      <w:szCs w:val="24"/>
    </w:rPr>
  </w:style>
  <w:style w:type="paragraph" w:styleId="Nadpis7">
    <w:name w:val="heading 7"/>
    <w:basedOn w:val="Normln"/>
    <w:next w:val="Normln"/>
    <w:link w:val="Nadpis7Char"/>
    <w:uiPriority w:val="99"/>
    <w:qFormat/>
    <w:rsid w:val="008E2F65"/>
    <w:pPr>
      <w:keepNext/>
      <w:numPr>
        <w:ilvl w:val="6"/>
        <w:numId w:val="4"/>
      </w:numPr>
      <w:jc w:val="center"/>
      <w:outlineLvl w:val="6"/>
    </w:pPr>
  </w:style>
  <w:style w:type="paragraph" w:styleId="Nadpis8">
    <w:name w:val="heading 8"/>
    <w:basedOn w:val="Normln"/>
    <w:next w:val="Normln"/>
    <w:link w:val="Nadpis8Char"/>
    <w:uiPriority w:val="99"/>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9"/>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D3EAD"/>
    <w:rPr>
      <w:b/>
      <w:bCs/>
      <w:sz w:val="32"/>
      <w:szCs w:val="40"/>
    </w:rPr>
  </w:style>
  <w:style w:type="character" w:customStyle="1" w:styleId="Nadpis2Char">
    <w:name w:val="Nadpis 2 Char"/>
    <w:basedOn w:val="Standardnpsmoodstavce"/>
    <w:link w:val="Nadpis2"/>
    <w:uiPriority w:val="99"/>
    <w:locked/>
    <w:rsid w:val="00AD3EAD"/>
    <w:rPr>
      <w:b/>
      <w:bCs/>
      <w:sz w:val="28"/>
      <w:szCs w:val="24"/>
    </w:rPr>
  </w:style>
  <w:style w:type="character" w:customStyle="1" w:styleId="Nadpis3Char">
    <w:name w:val="Nadpis 3 Char"/>
    <w:basedOn w:val="Standardnpsmoodstavce"/>
    <w:link w:val="Nadpis3"/>
    <w:uiPriority w:val="99"/>
    <w:locked/>
    <w:rsid w:val="00AD3EAD"/>
    <w:rPr>
      <w:rFonts w:cs="Arial"/>
      <w:bCs/>
      <w:sz w:val="28"/>
      <w:szCs w:val="26"/>
    </w:rPr>
  </w:style>
  <w:style w:type="character" w:customStyle="1" w:styleId="Nadpis4Char">
    <w:name w:val="Nadpis 4 Char"/>
    <w:basedOn w:val="Standardnpsmoodstavce"/>
    <w:link w:val="Nadpis4"/>
    <w:uiPriority w:val="99"/>
    <w:locked/>
    <w:rsid w:val="003F4BAF"/>
    <w:rPr>
      <w:b/>
      <w:bCs/>
      <w:sz w:val="24"/>
      <w:szCs w:val="28"/>
    </w:rPr>
  </w:style>
  <w:style w:type="character" w:customStyle="1" w:styleId="Nadpis5Char">
    <w:name w:val="Nadpis 5 Char"/>
    <w:basedOn w:val="Standardnpsmoodstavce"/>
    <w:link w:val="Nadpis5"/>
    <w:uiPriority w:val="99"/>
    <w:locked/>
    <w:rsid w:val="00AD3EAD"/>
    <w:rPr>
      <w:bCs/>
      <w:sz w:val="24"/>
      <w:szCs w:val="24"/>
    </w:rPr>
  </w:style>
  <w:style w:type="character" w:customStyle="1" w:styleId="Nadpis6Char">
    <w:name w:val="Nadpis 6 Char"/>
    <w:aliases w:val="Nadpis obrázku Char"/>
    <w:basedOn w:val="Standardnpsmoodstavce"/>
    <w:link w:val="Nadpis6"/>
    <w:uiPriority w:val="99"/>
    <w:locked/>
    <w:rsid w:val="00AD3EAD"/>
    <w:rPr>
      <w:b/>
      <w:bCs/>
      <w:sz w:val="24"/>
      <w:szCs w:val="24"/>
    </w:rPr>
  </w:style>
  <w:style w:type="character" w:customStyle="1" w:styleId="Nadpis7Char">
    <w:name w:val="Nadpis 7 Char"/>
    <w:basedOn w:val="Standardnpsmoodstavce"/>
    <w:link w:val="Nadpis7"/>
    <w:uiPriority w:val="99"/>
    <w:locked/>
    <w:rsid w:val="00AD3EAD"/>
    <w:rPr>
      <w:sz w:val="24"/>
    </w:rPr>
  </w:style>
  <w:style w:type="character" w:customStyle="1" w:styleId="Nadpis8Char">
    <w:name w:val="Nadpis 8 Char"/>
    <w:basedOn w:val="Standardnpsmoodstavce"/>
    <w:link w:val="Nadpis8"/>
    <w:uiPriority w:val="99"/>
    <w:locked/>
    <w:rsid w:val="00FE3B68"/>
    <w:rPr>
      <w:rFonts w:ascii="Cambria" w:hAnsi="Cambria"/>
      <w:color w:val="404040"/>
    </w:rPr>
  </w:style>
  <w:style w:type="character" w:customStyle="1" w:styleId="Nadpis9Char">
    <w:name w:val="Nadpis 9 Char"/>
    <w:basedOn w:val="Standardnpsmoodstavce"/>
    <w:link w:val="Nadpis9"/>
    <w:uiPriority w:val="99"/>
    <w:locked/>
    <w:rsid w:val="00FE3B68"/>
    <w:rPr>
      <w:rFonts w:ascii="Cambria" w:hAnsi="Cambria"/>
      <w:i/>
      <w:iCs/>
      <w:color w:val="404040"/>
    </w:rPr>
  </w:style>
  <w:style w:type="paragraph" w:customStyle="1" w:styleId="Textodstavce">
    <w:name w:val="Text odstavce"/>
    <w:basedOn w:val="Normln"/>
    <w:link w:val="TextodstavceChar"/>
    <w:uiPriority w:val="99"/>
    <w:rsid w:val="00113F3C"/>
  </w:style>
  <w:style w:type="character" w:customStyle="1" w:styleId="TextodstavceChar">
    <w:name w:val="Text odstavce Char"/>
    <w:basedOn w:val="Standardnpsmoodstavce"/>
    <w:link w:val="Textodstavce"/>
    <w:uiPriority w:val="99"/>
    <w:locked/>
    <w:rsid w:val="00113F3C"/>
    <w:rPr>
      <w:rFonts w:cs="Times New Roman"/>
      <w:sz w:val="24"/>
    </w:rPr>
  </w:style>
  <w:style w:type="paragraph" w:styleId="Textpoznpodarou">
    <w:name w:val="footnote text"/>
    <w:aliases w:val="Text pozn. pod čarou Char Char Char Char,Text pozn. pod čarou Char Char Char"/>
    <w:basedOn w:val="Normln"/>
    <w:link w:val="TextpoznpodarouChar"/>
    <w:uiPriority w:val="99"/>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locked/>
    <w:rsid w:val="00935A3F"/>
    <w:rPr>
      <w:rFonts w:cs="Times New Roman"/>
    </w:rPr>
  </w:style>
  <w:style w:type="character" w:styleId="Znakapoznpodarou">
    <w:name w:val="footnote reference"/>
    <w:basedOn w:val="Standardnpsmoodstavce"/>
    <w:uiPriority w:val="99"/>
    <w:rsid w:val="00E418F0"/>
    <w:rPr>
      <w:rFonts w:cs="Times New Roman"/>
      <w:vertAlign w:val="superscript"/>
    </w:rPr>
  </w:style>
  <w:style w:type="paragraph" w:styleId="Zhlav">
    <w:name w:val="header"/>
    <w:basedOn w:val="Normln"/>
    <w:link w:val="ZhlavChar"/>
    <w:rsid w:val="00990CF5"/>
    <w:pPr>
      <w:tabs>
        <w:tab w:val="center" w:pos="4536"/>
        <w:tab w:val="right" w:pos="9072"/>
      </w:tabs>
      <w:spacing w:after="0"/>
    </w:pPr>
  </w:style>
  <w:style w:type="character" w:customStyle="1" w:styleId="ZhlavChar">
    <w:name w:val="Záhlaví Char"/>
    <w:basedOn w:val="Standardnpsmoodstavce"/>
    <w:link w:val="Zhlav"/>
    <w:locked/>
    <w:rsid w:val="00990CF5"/>
    <w:rPr>
      <w:rFonts w:cs="Times New Roman"/>
      <w:sz w:val="24"/>
    </w:rPr>
  </w:style>
  <w:style w:type="paragraph" w:customStyle="1" w:styleId="Seznamtypa">
    <w:name w:val="Seznam typ=a"/>
    <w:basedOn w:val="Normln"/>
    <w:uiPriority w:val="99"/>
    <w:rsid w:val="00E418F0"/>
    <w:pPr>
      <w:tabs>
        <w:tab w:val="num" w:pos="360"/>
      </w:tabs>
      <w:ind w:left="360" w:hanging="360"/>
    </w:pPr>
    <w:rPr>
      <w:lang w:eastAsia="en-US"/>
    </w:rPr>
  </w:style>
  <w:style w:type="paragraph" w:styleId="Seznam">
    <w:name w:val="List"/>
    <w:aliases w:val="číslovaný"/>
    <w:basedOn w:val="Normln"/>
    <w:uiPriority w:val="99"/>
    <w:rsid w:val="004D32FD"/>
    <w:pPr>
      <w:tabs>
        <w:tab w:val="num" w:pos="360"/>
      </w:tabs>
      <w:ind w:left="357" w:hanging="357"/>
    </w:pPr>
  </w:style>
  <w:style w:type="character" w:styleId="slostrnky">
    <w:name w:val="page number"/>
    <w:basedOn w:val="Standardnpsmoodstavce"/>
    <w:rsid w:val="005C061E"/>
    <w:rPr>
      <w:rFonts w:ascii="Times New Roman" w:hAnsi="Times New Roman" w:cs="Times New Roman"/>
      <w:sz w:val="24"/>
    </w:rPr>
  </w:style>
  <w:style w:type="paragraph" w:customStyle="1" w:styleId="Tabulka-text">
    <w:name w:val="Tabulka - text"/>
    <w:basedOn w:val="Normln"/>
    <w:link w:val="Tabulka-textChar"/>
    <w:uiPriority w:val="99"/>
    <w:rsid w:val="0060294C"/>
    <w:pPr>
      <w:spacing w:after="0" w:line="240" w:lineRule="auto"/>
      <w:jc w:val="center"/>
    </w:pPr>
    <w:rPr>
      <w:sz w:val="22"/>
    </w:rPr>
  </w:style>
  <w:style w:type="paragraph" w:customStyle="1" w:styleId="Seznamliteratury">
    <w:name w:val="Seznam literatury"/>
    <w:basedOn w:val="Seznamtypa"/>
    <w:uiPriority w:val="99"/>
    <w:rsid w:val="004D32FD"/>
    <w:pPr>
      <w:spacing w:after="0"/>
      <w:ind w:left="357" w:hanging="357"/>
    </w:pPr>
  </w:style>
  <w:style w:type="paragraph" w:customStyle="1" w:styleId="Tabulka">
    <w:name w:val="Tabulka"/>
    <w:aliases w:val="graf,obrázek - číslo"/>
    <w:basedOn w:val="Tabulka-text"/>
    <w:next w:val="Tabulka-text"/>
    <w:link w:val="TabulkaChar"/>
    <w:uiPriority w:val="99"/>
    <w:rsid w:val="001F3C88"/>
    <w:pPr>
      <w:spacing w:before="360" w:after="120"/>
      <w:jc w:val="left"/>
    </w:pPr>
  </w:style>
  <w:style w:type="paragraph" w:styleId="Zpat">
    <w:name w:val="footer"/>
    <w:basedOn w:val="Normln"/>
    <w:link w:val="ZpatChar"/>
    <w:uiPriority w:val="99"/>
    <w:rsid w:val="00990CF5"/>
    <w:pPr>
      <w:tabs>
        <w:tab w:val="center" w:pos="4536"/>
        <w:tab w:val="right" w:pos="9072"/>
      </w:tabs>
      <w:spacing w:after="0"/>
    </w:pPr>
  </w:style>
  <w:style w:type="character" w:customStyle="1" w:styleId="ZpatChar">
    <w:name w:val="Zápatí Char"/>
    <w:basedOn w:val="Standardnpsmoodstavce"/>
    <w:link w:val="Zpat"/>
    <w:uiPriority w:val="99"/>
    <w:locked/>
    <w:rsid w:val="00990CF5"/>
    <w:rPr>
      <w:rFonts w:cs="Times New Roman"/>
      <w:sz w:val="24"/>
    </w:rPr>
  </w:style>
  <w:style w:type="paragraph" w:customStyle="1" w:styleId="Tabulka-pramen">
    <w:name w:val="Tabulka - pramen"/>
    <w:aliases w:val="legenda"/>
    <w:basedOn w:val="Normln"/>
    <w:uiPriority w:val="99"/>
    <w:rsid w:val="00CD7090"/>
    <w:pPr>
      <w:spacing w:before="120"/>
      <w:jc w:val="left"/>
    </w:pPr>
    <w:rPr>
      <w:bCs/>
      <w:sz w:val="22"/>
    </w:rPr>
  </w:style>
  <w:style w:type="paragraph" w:customStyle="1" w:styleId="Odstavecprograf">
    <w:name w:val="Odstavec pro graf"/>
    <w:basedOn w:val="Normln"/>
    <w:uiPriority w:val="99"/>
    <w:rsid w:val="004D32FD"/>
    <w:rPr>
      <w:sz w:val="20"/>
    </w:rPr>
  </w:style>
  <w:style w:type="paragraph" w:customStyle="1" w:styleId="Odrka3stupn">
    <w:name w:val="Odrážka 3. stupně"/>
    <w:basedOn w:val="Normln"/>
    <w:uiPriority w:val="99"/>
    <w:rsid w:val="00193F3F"/>
    <w:pPr>
      <w:numPr>
        <w:numId w:val="3"/>
      </w:numPr>
    </w:pPr>
  </w:style>
  <w:style w:type="paragraph" w:customStyle="1" w:styleId="Odrka1stupn">
    <w:name w:val="Odrážka 1. stupně"/>
    <w:basedOn w:val="Normln"/>
    <w:uiPriority w:val="99"/>
    <w:rsid w:val="000B73D2"/>
    <w:pPr>
      <w:numPr>
        <w:numId w:val="1"/>
      </w:numPr>
      <w:spacing w:after="0"/>
      <w:ind w:left="1066" w:hanging="357"/>
    </w:pPr>
  </w:style>
  <w:style w:type="character" w:styleId="Zstupntext">
    <w:name w:val="Placeholder Text"/>
    <w:basedOn w:val="Standardnpsmoodstavce"/>
    <w:uiPriority w:val="99"/>
    <w:semiHidden/>
    <w:rsid w:val="000A4BE9"/>
    <w:rPr>
      <w:rFonts w:cs="Times New Roman"/>
      <w:color w:val="808080"/>
    </w:rPr>
  </w:style>
  <w:style w:type="character" w:styleId="Hypertextovodkaz">
    <w:name w:val="Hyperlink"/>
    <w:basedOn w:val="Standardnpsmoodstavce"/>
    <w:uiPriority w:val="99"/>
    <w:rsid w:val="00194089"/>
    <w:rPr>
      <w:rFonts w:ascii="Times New Roman" w:hAnsi="Times New Roman" w:cs="Times New Roman"/>
      <w:color w:val="0000FF"/>
      <w:sz w:val="24"/>
      <w:u w:val="single"/>
    </w:rPr>
  </w:style>
  <w:style w:type="paragraph" w:customStyle="1" w:styleId="Zdroj">
    <w:name w:val="Zdroj"/>
    <w:basedOn w:val="Normln"/>
    <w:uiPriority w:val="99"/>
    <w:rsid w:val="0085537F"/>
    <w:pPr>
      <w:jc w:val="left"/>
    </w:pPr>
    <w:rPr>
      <w:sz w:val="20"/>
    </w:rPr>
  </w:style>
  <w:style w:type="paragraph" w:styleId="Textbubliny">
    <w:name w:val="Balloon Text"/>
    <w:basedOn w:val="Normln"/>
    <w:link w:val="TextbublinyChar"/>
    <w:uiPriority w:val="99"/>
    <w:semiHidden/>
    <w:rsid w:val="00E418F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D3EAD"/>
    <w:rPr>
      <w:rFonts w:cs="Times New Roman"/>
      <w:sz w:val="2"/>
    </w:rPr>
  </w:style>
  <w:style w:type="paragraph" w:customStyle="1" w:styleId="Keywords">
    <w:name w:val="Key words"/>
    <w:basedOn w:val="Normln"/>
    <w:uiPriority w:val="99"/>
    <w:rsid w:val="00194089"/>
    <w:pPr>
      <w:tabs>
        <w:tab w:val="num" w:pos="1304"/>
      </w:tabs>
      <w:ind w:left="1304" w:hanging="1304"/>
    </w:pPr>
    <w:rPr>
      <w:szCs w:val="24"/>
      <w:lang w:val="en-US"/>
    </w:rPr>
  </w:style>
  <w:style w:type="paragraph" w:customStyle="1" w:styleId="Klovslova">
    <w:name w:val="Klíčová slova:"/>
    <w:basedOn w:val="Normln"/>
    <w:uiPriority w:val="99"/>
    <w:rsid w:val="00194089"/>
    <w:pPr>
      <w:tabs>
        <w:tab w:val="num" w:pos="1531"/>
      </w:tabs>
      <w:spacing w:after="360"/>
      <w:ind w:left="1531" w:hanging="1531"/>
    </w:pPr>
    <w:rPr>
      <w:szCs w:val="24"/>
    </w:rPr>
  </w:style>
  <w:style w:type="paragraph" w:customStyle="1" w:styleId="AbstractSummary-nadpis">
    <w:name w:val="Abstract/Summary - nadpis"/>
    <w:basedOn w:val="Normln"/>
    <w:uiPriority w:val="99"/>
    <w:rsid w:val="00831212"/>
    <w:pPr>
      <w:tabs>
        <w:tab w:val="num" w:pos="0"/>
      </w:tabs>
      <w:spacing w:before="240"/>
      <w:jc w:val="left"/>
    </w:pPr>
    <w:rPr>
      <w:b/>
      <w:szCs w:val="24"/>
    </w:rPr>
  </w:style>
  <w:style w:type="paragraph" w:customStyle="1" w:styleId="AbstractSummary-text">
    <w:name w:val="Abstract/Summary - text"/>
    <w:basedOn w:val="Normln"/>
    <w:uiPriority w:val="99"/>
    <w:rsid w:val="00CE0DFD"/>
    <w:rPr>
      <w:szCs w:val="24"/>
      <w:lang w:val="en-US"/>
    </w:rPr>
  </w:style>
  <w:style w:type="paragraph" w:customStyle="1" w:styleId="JELclassification">
    <w:name w:val="JEL classification"/>
    <w:basedOn w:val="Normln"/>
    <w:uiPriority w:val="99"/>
    <w:rsid w:val="00194089"/>
    <w:pPr>
      <w:tabs>
        <w:tab w:val="num" w:pos="2041"/>
      </w:tabs>
      <w:spacing w:after="0"/>
      <w:ind w:left="2041" w:hanging="2041"/>
    </w:pPr>
    <w:rPr>
      <w:szCs w:val="24"/>
      <w:lang w:val="en-US"/>
    </w:rPr>
  </w:style>
  <w:style w:type="paragraph" w:styleId="Nadpisobsahu">
    <w:name w:val="TOC Heading"/>
    <w:basedOn w:val="Nadpis1"/>
    <w:next w:val="Normln"/>
    <w:uiPriority w:val="99"/>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rsid w:val="003F4BAF"/>
    <w:pPr>
      <w:tabs>
        <w:tab w:val="left" w:pos="880"/>
        <w:tab w:val="right" w:leader="dot" w:pos="8494"/>
      </w:tabs>
      <w:spacing w:after="100" w:line="276" w:lineRule="auto"/>
      <w:ind w:left="397" w:hanging="397"/>
      <w:jc w:val="left"/>
    </w:pPr>
    <w:rPr>
      <w:noProof/>
      <w:szCs w:val="22"/>
      <w:lang w:eastAsia="en-US"/>
    </w:rPr>
  </w:style>
  <w:style w:type="paragraph" w:customStyle="1" w:styleId="Odrka2stupn">
    <w:name w:val="Odrážka 2. stupně"/>
    <w:basedOn w:val="Normln"/>
    <w:uiPriority w:val="99"/>
    <w:rsid w:val="000B73D2"/>
    <w:pPr>
      <w:numPr>
        <w:numId w:val="2"/>
      </w:numPr>
      <w:ind w:left="1604" w:hanging="357"/>
    </w:pPr>
  </w:style>
  <w:style w:type="paragraph" w:styleId="Obsah1">
    <w:name w:val="toc 1"/>
    <w:basedOn w:val="Normln"/>
    <w:next w:val="Normln"/>
    <w:autoRedefine/>
    <w:uiPriority w:val="39"/>
    <w:rsid w:val="00C35E53"/>
    <w:pPr>
      <w:tabs>
        <w:tab w:val="left" w:pos="440"/>
        <w:tab w:val="right" w:leader="dot" w:pos="8494"/>
      </w:tabs>
      <w:spacing w:after="100" w:line="276" w:lineRule="auto"/>
      <w:ind w:left="284" w:hanging="284"/>
      <w:jc w:val="left"/>
    </w:pPr>
    <w:rPr>
      <w:noProof/>
      <w:szCs w:val="22"/>
      <w:lang w:eastAsia="en-US"/>
    </w:rPr>
  </w:style>
  <w:style w:type="paragraph" w:styleId="Obsah3">
    <w:name w:val="toc 3"/>
    <w:basedOn w:val="Normln"/>
    <w:next w:val="Normln"/>
    <w:autoRedefine/>
    <w:uiPriority w:val="39"/>
    <w:rsid w:val="003F4BAF"/>
    <w:pPr>
      <w:tabs>
        <w:tab w:val="left" w:pos="1320"/>
        <w:tab w:val="right" w:leader="dot" w:pos="8494"/>
      </w:tabs>
      <w:spacing w:after="100" w:line="276" w:lineRule="auto"/>
      <w:ind w:left="680" w:hanging="680"/>
      <w:jc w:val="left"/>
    </w:pPr>
    <w:rPr>
      <w:szCs w:val="22"/>
      <w:lang w:eastAsia="en-US"/>
    </w:rPr>
  </w:style>
  <w:style w:type="table" w:styleId="Mkatabulky">
    <w:name w:val="Table Grid"/>
    <w:basedOn w:val="Normlntabulka"/>
    <w:uiPriority w:val="99"/>
    <w:rsid w:val="00935A3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uiPriority w:val="99"/>
    <w:locked/>
    <w:rsid w:val="00FA317D"/>
    <w:rPr>
      <w:rFonts w:cs="Times New Roman"/>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uiPriority w:val="99"/>
    <w:locked/>
    <w:rsid w:val="00FA317D"/>
    <w:rPr>
      <w:rFonts w:cs="Times New Roman"/>
      <w:sz w:val="24"/>
    </w:rPr>
  </w:style>
  <w:style w:type="paragraph" w:styleId="Normlnweb">
    <w:name w:val="Normal (Web)"/>
    <w:basedOn w:val="Normln"/>
    <w:uiPriority w:val="99"/>
    <w:semiHidden/>
    <w:rsid w:val="0014355A"/>
    <w:pPr>
      <w:spacing w:before="100" w:beforeAutospacing="1" w:after="100" w:afterAutospacing="1"/>
      <w:jc w:val="left"/>
    </w:pPr>
    <w:rPr>
      <w:szCs w:val="24"/>
    </w:rPr>
  </w:style>
  <w:style w:type="paragraph" w:customStyle="1" w:styleId="Literatura-text">
    <w:name w:val="Literatura-text"/>
    <w:basedOn w:val="Normln"/>
    <w:uiPriority w:val="99"/>
    <w:rsid w:val="00CE0DFD"/>
    <w:rPr>
      <w:sz w:val="22"/>
      <w:szCs w:val="22"/>
    </w:rPr>
  </w:style>
  <w:style w:type="paragraph" w:customStyle="1" w:styleId="Poznmkapodarou">
    <w:name w:val="Poznámka pod čarou"/>
    <w:link w:val="PoznmkapodarouChar"/>
    <w:uiPriority w:val="99"/>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uiPriority w:val="99"/>
    <w:locked/>
    <w:rsid w:val="00B55AB9"/>
    <w:rPr>
      <w:rFonts w:cs="Times New Roman"/>
      <w:b/>
      <w:sz w:val="72"/>
    </w:rPr>
  </w:style>
  <w:style w:type="paragraph" w:customStyle="1" w:styleId="Formul">
    <w:name w:val="Formulář"/>
    <w:uiPriority w:val="99"/>
    <w:rsid w:val="00B55AB9"/>
    <w:pPr>
      <w:jc w:val="center"/>
    </w:pPr>
    <w:rPr>
      <w:rFonts w:ascii="Verdana" w:hAnsi="Verdana"/>
      <w:b/>
      <w:bCs/>
      <w:caps/>
    </w:rPr>
  </w:style>
  <w:style w:type="paragraph" w:styleId="Obsah4">
    <w:name w:val="toc 4"/>
    <w:basedOn w:val="Normln"/>
    <w:next w:val="Normln"/>
    <w:autoRedefine/>
    <w:uiPriority w:val="39"/>
    <w:rsid w:val="003F4BAF"/>
    <w:pPr>
      <w:tabs>
        <w:tab w:val="left" w:pos="840"/>
        <w:tab w:val="right" w:leader="dot" w:pos="8494"/>
      </w:tabs>
      <w:spacing w:after="0"/>
    </w:pPr>
  </w:style>
  <w:style w:type="character" w:styleId="Sledovanodkaz">
    <w:name w:val="FollowedHyperlink"/>
    <w:basedOn w:val="Standardnpsmoodstavce"/>
    <w:locked/>
    <w:rsid w:val="001F7ED6"/>
    <w:rPr>
      <w:rFonts w:cs="Times New Roman"/>
      <w:color w:val="800080"/>
      <w:u w:val="single"/>
    </w:rPr>
  </w:style>
  <w:style w:type="paragraph" w:customStyle="1" w:styleId="DP-Norml">
    <w:name w:val="DP-Normál"/>
    <w:basedOn w:val="Normln"/>
    <w:rsid w:val="006924FF"/>
    <w:pPr>
      <w:spacing w:after="0" w:line="240" w:lineRule="auto"/>
    </w:pPr>
  </w:style>
  <w:style w:type="paragraph" w:customStyle="1" w:styleId="Normln12b">
    <w:name w:val="Normální + 12 b."/>
    <w:aliases w:val="Zarovnat do bloku,Řádkování:  1,5 řádku"/>
    <w:basedOn w:val="Nadpis2"/>
    <w:rsid w:val="00AD5935"/>
    <w:pPr>
      <w:numPr>
        <w:ilvl w:val="0"/>
        <w:numId w:val="0"/>
      </w:numPr>
      <w:spacing w:after="0" w:line="240" w:lineRule="auto"/>
      <w:jc w:val="center"/>
    </w:pPr>
    <w:rPr>
      <w:rFonts w:ascii="Tahoma" w:hAnsi="Tahoma"/>
      <w:bCs w:val="0"/>
      <w:sz w:val="22"/>
      <w:szCs w:val="20"/>
    </w:rPr>
  </w:style>
  <w:style w:type="character" w:customStyle="1" w:styleId="PoznmkapodarouChar">
    <w:name w:val="Poznámka pod čarou Char"/>
    <w:basedOn w:val="Standardnpsmoodstavce"/>
    <w:link w:val="Poznmkapodarou"/>
    <w:uiPriority w:val="99"/>
    <w:locked/>
    <w:rsid w:val="009F3104"/>
    <w:rPr>
      <w:sz w:val="16"/>
      <w:szCs w:val="16"/>
      <w:lang w:val="cs-CZ" w:eastAsia="cs-CZ" w:bidi="ar-SA"/>
    </w:rPr>
  </w:style>
  <w:style w:type="character" w:customStyle="1" w:styleId="Tabulka-textChar">
    <w:name w:val="Tabulka - text Char"/>
    <w:basedOn w:val="Standardnpsmoodstavce"/>
    <w:link w:val="Tabulka-text"/>
    <w:uiPriority w:val="99"/>
    <w:locked/>
    <w:rsid w:val="007E4A26"/>
    <w:rPr>
      <w:rFonts w:cs="Times New Roman"/>
      <w:sz w:val="22"/>
      <w:lang w:val="cs-CZ" w:eastAsia="cs-CZ" w:bidi="ar-SA"/>
    </w:rPr>
  </w:style>
  <w:style w:type="character" w:customStyle="1" w:styleId="TabulkaChar">
    <w:name w:val="Tabulka Char"/>
    <w:aliases w:val="graf Char,obrázek - číslo Char"/>
    <w:basedOn w:val="Tabulka-textChar"/>
    <w:link w:val="Tabulka"/>
    <w:uiPriority w:val="99"/>
    <w:locked/>
    <w:rsid w:val="007E4A26"/>
  </w:style>
  <w:style w:type="paragraph" w:styleId="Textkomente">
    <w:name w:val="annotation text"/>
    <w:basedOn w:val="Normln"/>
    <w:link w:val="TextkomenteChar"/>
    <w:uiPriority w:val="99"/>
    <w:semiHidden/>
    <w:locked/>
    <w:rsid w:val="00ED0786"/>
    <w:rPr>
      <w:sz w:val="20"/>
    </w:rPr>
  </w:style>
  <w:style w:type="character" w:customStyle="1" w:styleId="TextkomenteChar">
    <w:name w:val="Text komentáře Char"/>
    <w:basedOn w:val="Standardnpsmoodstavce"/>
    <w:link w:val="Textkomente"/>
    <w:uiPriority w:val="99"/>
    <w:semiHidden/>
    <w:locked/>
    <w:rsid w:val="00ED0786"/>
    <w:rPr>
      <w:rFonts w:cs="Times New Roman"/>
      <w:lang w:val="cs-CZ" w:eastAsia="cs-CZ" w:bidi="ar-SA"/>
    </w:rPr>
  </w:style>
  <w:style w:type="paragraph" w:styleId="Rozvrendokumentu">
    <w:name w:val="Document Map"/>
    <w:basedOn w:val="Normln"/>
    <w:link w:val="RozvrendokumentuChar"/>
    <w:semiHidden/>
    <w:locked/>
    <w:rsid w:val="00CE3AB0"/>
    <w:pPr>
      <w:shd w:val="clear" w:color="auto" w:fill="000080"/>
    </w:pPr>
    <w:rPr>
      <w:rFonts w:ascii="Tahoma" w:hAnsi="Tahoma" w:cs="Tahoma"/>
      <w:sz w:val="20"/>
    </w:rPr>
  </w:style>
  <w:style w:type="character" w:customStyle="1" w:styleId="RozvrendokumentuChar">
    <w:name w:val="Rozvržení dokumentu Char"/>
    <w:basedOn w:val="Standardnpsmoodstavce"/>
    <w:link w:val="Rozvrendokumentu"/>
    <w:uiPriority w:val="99"/>
    <w:semiHidden/>
    <w:locked/>
    <w:rsid w:val="00DB6210"/>
    <w:rPr>
      <w:rFonts w:cs="Times New Roman"/>
      <w:sz w:val="2"/>
    </w:rPr>
  </w:style>
  <w:style w:type="paragraph" w:customStyle="1" w:styleId="DP11">
    <w:name w:val="DP 1.1"/>
    <w:basedOn w:val="Nadpis1"/>
    <w:next w:val="DP-Norml"/>
    <w:link w:val="DP11Char"/>
    <w:rsid w:val="00C52B89"/>
    <w:pPr>
      <w:numPr>
        <w:numId w:val="5"/>
      </w:numPr>
      <w:spacing w:after="0"/>
    </w:pPr>
    <w:rPr>
      <w:bCs w:val="0"/>
      <w:sz w:val="24"/>
      <w:szCs w:val="20"/>
    </w:rPr>
  </w:style>
  <w:style w:type="paragraph" w:customStyle="1" w:styleId="DP111">
    <w:name w:val="DP 1.1.1"/>
    <w:basedOn w:val="DP11"/>
    <w:next w:val="DP-Norml"/>
    <w:link w:val="DP111Char"/>
    <w:rsid w:val="00C52B89"/>
    <w:pPr>
      <w:numPr>
        <w:ilvl w:val="1"/>
      </w:numPr>
    </w:pPr>
  </w:style>
  <w:style w:type="paragraph" w:customStyle="1" w:styleId="knmDPNadpis4">
    <w:name w:val="knmDPNadpis4"/>
    <w:basedOn w:val="Normln"/>
    <w:rsid w:val="00C52B89"/>
    <w:pPr>
      <w:numPr>
        <w:ilvl w:val="3"/>
        <w:numId w:val="5"/>
      </w:numPr>
      <w:spacing w:after="0" w:line="240" w:lineRule="auto"/>
      <w:jc w:val="left"/>
    </w:pPr>
    <w:rPr>
      <w:sz w:val="20"/>
    </w:rPr>
  </w:style>
  <w:style w:type="paragraph" w:customStyle="1" w:styleId="DP1111">
    <w:name w:val="DP 1.1.1.1"/>
    <w:basedOn w:val="DP111"/>
    <w:rsid w:val="00C52B89"/>
    <w:pPr>
      <w:numPr>
        <w:ilvl w:val="2"/>
      </w:numPr>
    </w:pPr>
  </w:style>
  <w:style w:type="character" w:customStyle="1" w:styleId="DP111Char">
    <w:name w:val="DP 1.1.1 Char"/>
    <w:basedOn w:val="Standardnpsmoodstavce"/>
    <w:link w:val="DP111"/>
    <w:rsid w:val="00C52B89"/>
    <w:rPr>
      <w:b/>
      <w:sz w:val="24"/>
    </w:rPr>
  </w:style>
  <w:style w:type="character" w:customStyle="1" w:styleId="DP11Char">
    <w:name w:val="DP 1.1 Char"/>
    <w:basedOn w:val="Nadpis1Char"/>
    <w:link w:val="DP11"/>
    <w:rsid w:val="00FF2746"/>
    <w:rPr>
      <w:sz w:val="24"/>
    </w:rPr>
  </w:style>
  <w:style w:type="paragraph" w:customStyle="1" w:styleId="Normln2">
    <w:name w:val="Normální2"/>
    <w:autoRedefine/>
    <w:rsid w:val="00A50D8C"/>
    <w:pPr>
      <w:tabs>
        <w:tab w:val="left" w:pos="3480"/>
      </w:tabs>
    </w:pPr>
    <w:rPr>
      <w:rFonts w:eastAsia="ヒラギノ角ゴ Pro W3"/>
      <w:color w:val="000000"/>
      <w:lang w:eastAsia="en-US"/>
    </w:rPr>
  </w:style>
  <w:style w:type="paragraph" w:styleId="Zkladntext3">
    <w:name w:val="Body Text 3"/>
    <w:basedOn w:val="Normln"/>
    <w:link w:val="Zkladntext3Char"/>
    <w:locked/>
    <w:rsid w:val="003E3725"/>
    <w:pPr>
      <w:spacing w:after="0"/>
    </w:pPr>
  </w:style>
  <w:style w:type="character" w:customStyle="1" w:styleId="Zkladntext3Char">
    <w:name w:val="Základní text 3 Char"/>
    <w:basedOn w:val="Standardnpsmoodstavce"/>
    <w:link w:val="Zkladntext3"/>
    <w:rsid w:val="003E3725"/>
    <w:rPr>
      <w:sz w:val="24"/>
      <w:szCs w:val="20"/>
    </w:rPr>
  </w:style>
  <w:style w:type="paragraph" w:styleId="Zkladntextodsazen2">
    <w:name w:val="Body Text Indent 2"/>
    <w:basedOn w:val="Normln"/>
    <w:link w:val="Zkladntextodsazen2Char"/>
    <w:locked/>
    <w:rsid w:val="003E3725"/>
    <w:pPr>
      <w:spacing w:after="0"/>
      <w:ind w:left="1080"/>
    </w:pPr>
  </w:style>
  <w:style w:type="character" w:customStyle="1" w:styleId="Zkladntextodsazen2Char">
    <w:name w:val="Základní text odsazený 2 Char"/>
    <w:basedOn w:val="Standardnpsmoodstavce"/>
    <w:link w:val="Zkladntextodsazen2"/>
    <w:rsid w:val="003E3725"/>
    <w:rPr>
      <w:sz w:val="24"/>
      <w:szCs w:val="20"/>
    </w:rPr>
  </w:style>
  <w:style w:type="paragraph" w:styleId="Zkladntext2">
    <w:name w:val="Body Text 2"/>
    <w:basedOn w:val="Normln"/>
    <w:link w:val="Zkladntext2Char"/>
    <w:locked/>
    <w:rsid w:val="003E3725"/>
    <w:pPr>
      <w:spacing w:after="0" w:line="240" w:lineRule="auto"/>
      <w:jc w:val="center"/>
    </w:pPr>
    <w:rPr>
      <w:rFonts w:ascii="Microsoft Sans Serif" w:hAnsi="Microsoft Sans Serif"/>
      <w:b/>
    </w:rPr>
  </w:style>
  <w:style w:type="character" w:customStyle="1" w:styleId="Zkladntext2Char">
    <w:name w:val="Základní text 2 Char"/>
    <w:basedOn w:val="Standardnpsmoodstavce"/>
    <w:link w:val="Zkladntext2"/>
    <w:rsid w:val="003E3725"/>
    <w:rPr>
      <w:rFonts w:ascii="Microsoft Sans Serif" w:hAnsi="Microsoft Sans Serif"/>
      <w:b/>
      <w:sz w:val="24"/>
      <w:szCs w:val="20"/>
    </w:rPr>
  </w:style>
  <w:style w:type="paragraph" w:styleId="Textvbloku">
    <w:name w:val="Block Text"/>
    <w:basedOn w:val="Normln"/>
    <w:locked/>
    <w:rsid w:val="003E3725"/>
    <w:pPr>
      <w:spacing w:after="0" w:line="240" w:lineRule="auto"/>
      <w:ind w:left="-180" w:right="60"/>
      <w:jc w:val="center"/>
    </w:pPr>
    <w:rPr>
      <w:b/>
      <w:sz w:val="22"/>
    </w:rPr>
  </w:style>
  <w:style w:type="paragraph" w:styleId="Odstavecseseznamem">
    <w:name w:val="List Paragraph"/>
    <w:basedOn w:val="Normln"/>
    <w:uiPriority w:val="34"/>
    <w:qFormat/>
    <w:rsid w:val="003E3725"/>
    <w:pPr>
      <w:spacing w:after="0" w:line="240" w:lineRule="auto"/>
      <w:ind w:left="708"/>
      <w:jc w:val="left"/>
    </w:pPr>
    <w:rPr>
      <w:sz w:val="20"/>
    </w:rPr>
  </w:style>
  <w:style w:type="paragraph" w:customStyle="1" w:styleId="knmDPNadpis3">
    <w:name w:val="knmDPNadpis3"/>
    <w:basedOn w:val="Normln"/>
    <w:rsid w:val="003E3725"/>
    <w:pPr>
      <w:spacing w:after="0" w:line="240" w:lineRule="auto"/>
      <w:jc w:val="left"/>
    </w:pPr>
    <w:rPr>
      <w:sz w:val="20"/>
    </w:rPr>
  </w:style>
  <w:style w:type="paragraph" w:customStyle="1" w:styleId="StylDP111dkovnjednoduch">
    <w:name w:val="Styl DP 1.1.1 + Řádkování:  jednoduché"/>
    <w:basedOn w:val="DP111"/>
    <w:rsid w:val="003E3725"/>
    <w:pPr>
      <w:numPr>
        <w:ilvl w:val="0"/>
        <w:numId w:val="0"/>
      </w:numPr>
      <w:ind w:left="1440" w:hanging="360"/>
    </w:pPr>
    <w:rPr>
      <w:bCs/>
    </w:rPr>
  </w:style>
  <w:style w:type="character" w:styleId="Siln">
    <w:name w:val="Strong"/>
    <w:basedOn w:val="Standardnpsmoodstavce"/>
    <w:uiPriority w:val="22"/>
    <w:qFormat/>
    <w:rsid w:val="003E3725"/>
    <w:rPr>
      <w:b/>
      <w:bCs/>
    </w:rPr>
  </w:style>
  <w:style w:type="paragraph" w:customStyle="1" w:styleId="StylDP111dkovnjednoduch1">
    <w:name w:val="Styl DP 1.1.1 + Řádkování:  jednoduché1"/>
    <w:basedOn w:val="DP111"/>
    <w:rsid w:val="003E3725"/>
    <w:pPr>
      <w:numPr>
        <w:ilvl w:val="0"/>
        <w:numId w:val="0"/>
      </w:numPr>
      <w:tabs>
        <w:tab w:val="left" w:pos="0"/>
      </w:tabs>
      <w:ind w:left="1440" w:hanging="360"/>
    </w:pPr>
    <w:rPr>
      <w:bCs/>
    </w:rPr>
  </w:style>
  <w:style w:type="paragraph" w:customStyle="1" w:styleId="DP11111">
    <w:name w:val="DP 1.1.1.1.1"/>
    <w:basedOn w:val="DP1111"/>
    <w:next w:val="Normln"/>
    <w:rsid w:val="003E3725"/>
    <w:pPr>
      <w:numPr>
        <w:ilvl w:val="0"/>
        <w:numId w:val="0"/>
      </w:numPr>
      <w:tabs>
        <w:tab w:val="num" w:pos="720"/>
      </w:tabs>
      <w:ind w:left="720" w:hanging="720"/>
    </w:pPr>
    <w:rPr>
      <w:lang w:val="sk-SK"/>
    </w:rPr>
  </w:style>
  <w:style w:type="character" w:customStyle="1" w:styleId="zdroj1">
    <w:name w:val="zdroj1"/>
    <w:basedOn w:val="Standardnpsmoodstavce"/>
    <w:rsid w:val="003E3725"/>
    <w:rPr>
      <w:rFonts w:ascii="Arial" w:hAnsi="Arial" w:cs="Arial" w:hint="default"/>
      <w:b/>
      <w:bCs/>
      <w:sz w:val="17"/>
      <w:szCs w:val="17"/>
    </w:rPr>
  </w:style>
  <w:style w:type="character" w:customStyle="1" w:styleId="zdroj2">
    <w:name w:val="zdroj2"/>
    <w:basedOn w:val="Standardnpsmoodstavce"/>
    <w:rsid w:val="003E3725"/>
    <w:rPr>
      <w:rFonts w:ascii="Arial" w:hAnsi="Arial" w:cs="Arial" w:hint="default"/>
      <w:b/>
      <w:bCs/>
      <w:sz w:val="17"/>
      <w:szCs w:val="17"/>
    </w:rPr>
  </w:style>
  <w:style w:type="paragraph" w:styleId="Textvysvtlivek">
    <w:name w:val="endnote text"/>
    <w:basedOn w:val="Normln"/>
    <w:link w:val="TextvysvtlivekChar"/>
    <w:locked/>
    <w:rsid w:val="003E3725"/>
    <w:pPr>
      <w:spacing w:after="0" w:line="240" w:lineRule="auto"/>
      <w:jc w:val="left"/>
    </w:pPr>
    <w:rPr>
      <w:sz w:val="20"/>
    </w:rPr>
  </w:style>
  <w:style w:type="character" w:customStyle="1" w:styleId="TextvysvtlivekChar">
    <w:name w:val="Text vysvětlivek Char"/>
    <w:basedOn w:val="Standardnpsmoodstavce"/>
    <w:link w:val="Textvysvtlivek"/>
    <w:rsid w:val="003E3725"/>
    <w:rPr>
      <w:sz w:val="20"/>
      <w:szCs w:val="20"/>
    </w:rPr>
  </w:style>
  <w:style w:type="character" w:styleId="Odkaznavysvtlivky">
    <w:name w:val="endnote reference"/>
    <w:basedOn w:val="Standardnpsmoodstavce"/>
    <w:locked/>
    <w:rsid w:val="003E3725"/>
    <w:rPr>
      <w:vertAlign w:val="superscript"/>
    </w:rPr>
  </w:style>
  <w:style w:type="character" w:customStyle="1" w:styleId="time4">
    <w:name w:val="time4"/>
    <w:basedOn w:val="Standardnpsmoodstavce"/>
    <w:rsid w:val="00F82868"/>
    <w:rPr>
      <w:rFonts w:ascii="Georgia" w:hAnsi="Georgia" w:hint="default"/>
      <w:color w:val="666666"/>
      <w:sz w:val="22"/>
      <w:szCs w:val="22"/>
    </w:rPr>
  </w:style>
  <w:style w:type="character" w:customStyle="1" w:styleId="time-date">
    <w:name w:val="time-date"/>
    <w:basedOn w:val="Standardnpsmoodstavce"/>
    <w:rsid w:val="00F82868"/>
  </w:style>
  <w:style w:type="character" w:customStyle="1" w:styleId="domicil">
    <w:name w:val="domicil"/>
    <w:basedOn w:val="Standardnpsmoodstavce"/>
    <w:rsid w:val="00F82868"/>
  </w:style>
  <w:style w:type="character" w:customStyle="1" w:styleId="time7">
    <w:name w:val="time7"/>
    <w:basedOn w:val="Standardnpsmoodstavce"/>
    <w:rsid w:val="007A6863"/>
    <w:rPr>
      <w:color w:val="2C66B1"/>
      <w:sz w:val="17"/>
      <w:szCs w:val="17"/>
    </w:rPr>
  </w:style>
  <w:style w:type="character" w:customStyle="1" w:styleId="aktual">
    <w:name w:val="aktual"/>
    <w:basedOn w:val="Standardnpsmoodstavce"/>
    <w:rsid w:val="007A6863"/>
  </w:style>
  <w:style w:type="character" w:customStyle="1" w:styleId="js-kam-dal">
    <w:name w:val="js-kam-dal"/>
    <w:basedOn w:val="Standardnpsmoodstavce"/>
    <w:rsid w:val="007A6863"/>
  </w:style>
  <w:style w:type="character" w:customStyle="1" w:styleId="autor">
    <w:name w:val="autor"/>
    <w:basedOn w:val="Standardnpsmoodstavce"/>
    <w:rsid w:val="007A6863"/>
  </w:style>
  <w:style w:type="paragraph" w:customStyle="1" w:styleId="datum">
    <w:name w:val="datum"/>
    <w:basedOn w:val="Normln"/>
    <w:rsid w:val="00F53E69"/>
    <w:pPr>
      <w:spacing w:before="100" w:beforeAutospacing="1" w:after="100" w:afterAutospacing="1" w:line="240" w:lineRule="auto"/>
      <w:jc w:val="left"/>
    </w:pPr>
    <w:rPr>
      <w:szCs w:val="24"/>
    </w:rPr>
  </w:style>
  <w:style w:type="character" w:customStyle="1" w:styleId="orange">
    <w:name w:val="orange"/>
    <w:basedOn w:val="Standardnpsmoodstavce"/>
    <w:rsid w:val="00F53E69"/>
  </w:style>
  <w:style w:type="character" w:customStyle="1" w:styleId="imagecolumn">
    <w:name w:val="imagecolumn"/>
    <w:basedOn w:val="Standardnpsmoodstavce"/>
    <w:rsid w:val="00F53E69"/>
  </w:style>
  <w:style w:type="character" w:customStyle="1" w:styleId="nomargin">
    <w:name w:val="nomargin"/>
    <w:basedOn w:val="Standardnpsmoodstavce"/>
    <w:rsid w:val="00F53E69"/>
  </w:style>
  <w:style w:type="paragraph" w:customStyle="1" w:styleId="date">
    <w:name w:val="date"/>
    <w:basedOn w:val="Normln"/>
    <w:rsid w:val="00F53E69"/>
    <w:pPr>
      <w:spacing w:before="100" w:beforeAutospacing="1" w:after="100" w:afterAutospacing="1" w:line="240" w:lineRule="auto"/>
      <w:jc w:val="left"/>
    </w:pPr>
    <w:rPr>
      <w:szCs w:val="24"/>
    </w:rPr>
  </w:style>
  <w:style w:type="character" w:styleId="Zvraznn">
    <w:name w:val="Emphasis"/>
    <w:basedOn w:val="Standardnpsmoodstavce"/>
    <w:uiPriority w:val="20"/>
    <w:qFormat/>
    <w:rsid w:val="00F53E69"/>
    <w:rPr>
      <w:i/>
      <w:iCs/>
    </w:rPr>
  </w:style>
  <w:style w:type="character" w:customStyle="1" w:styleId="imagecolumncenter">
    <w:name w:val="imagecolumncenter"/>
    <w:basedOn w:val="Standardnpsmoodstavce"/>
    <w:rsid w:val="00F53E69"/>
  </w:style>
  <w:style w:type="character" w:customStyle="1" w:styleId="level1">
    <w:name w:val="level1"/>
    <w:basedOn w:val="Standardnpsmoodstavce"/>
    <w:rsid w:val="00CD1B26"/>
  </w:style>
  <w:style w:type="character" w:customStyle="1" w:styleId="level2">
    <w:name w:val="level2"/>
    <w:basedOn w:val="Standardnpsmoodstavce"/>
    <w:rsid w:val="00CD1B26"/>
  </w:style>
  <w:style w:type="character" w:customStyle="1" w:styleId="level3">
    <w:name w:val="level3"/>
    <w:basedOn w:val="Standardnpsmoodstavce"/>
    <w:rsid w:val="00CD1B26"/>
  </w:style>
  <w:style w:type="character" w:customStyle="1" w:styleId="googqs-tidbit1">
    <w:name w:val="goog_qs-tidbit1"/>
    <w:basedOn w:val="Standardnpsmoodstavce"/>
    <w:rsid w:val="00CD1B26"/>
    <w:rPr>
      <w:vanish w:val="0"/>
      <w:webHidden w:val="0"/>
      <w:specVanish w:val="0"/>
    </w:rPr>
  </w:style>
  <w:style w:type="character" w:customStyle="1" w:styleId="ac">
    <w:name w:val="ac"/>
    <w:basedOn w:val="Standardnpsmoodstavce"/>
    <w:rsid w:val="00CD1B26"/>
  </w:style>
  <w:style w:type="character" w:customStyle="1" w:styleId="time12">
    <w:name w:val="time12"/>
    <w:basedOn w:val="Standardnpsmoodstavce"/>
    <w:rsid w:val="005852A9"/>
    <w:rPr>
      <w:color w:val="224E80"/>
      <w:sz w:val="17"/>
      <w:szCs w:val="17"/>
    </w:rPr>
  </w:style>
  <w:style w:type="character" w:customStyle="1" w:styleId="js-kam-dal1">
    <w:name w:val="js-kam-dal1"/>
    <w:basedOn w:val="Standardnpsmoodstavce"/>
    <w:rsid w:val="005852A9"/>
    <w:rPr>
      <w:vanish/>
      <w:webHidden w:val="0"/>
      <w:specVanish w:val="0"/>
    </w:rPr>
  </w:style>
  <w:style w:type="character" w:customStyle="1" w:styleId="medium">
    <w:name w:val="medium"/>
    <w:basedOn w:val="Standardnpsmoodstavce"/>
    <w:rsid w:val="005852A9"/>
  </w:style>
  <w:style w:type="character" w:customStyle="1" w:styleId="ac1">
    <w:name w:val="ac1"/>
    <w:basedOn w:val="Standardnpsmoodstavce"/>
    <w:rsid w:val="00325677"/>
  </w:style>
  <w:style w:type="paragraph" w:customStyle="1" w:styleId="author1">
    <w:name w:val="author1"/>
    <w:basedOn w:val="Normln"/>
    <w:rsid w:val="006A596A"/>
    <w:pPr>
      <w:spacing w:before="100" w:beforeAutospacing="1" w:after="100" w:afterAutospacing="1" w:line="240" w:lineRule="auto"/>
      <w:jc w:val="left"/>
    </w:pPr>
    <w:rPr>
      <w:b/>
      <w:bCs/>
      <w:szCs w:val="24"/>
    </w:rPr>
  </w:style>
  <w:style w:type="paragraph" w:customStyle="1" w:styleId="perex1">
    <w:name w:val="perex1"/>
    <w:basedOn w:val="Normln"/>
    <w:rsid w:val="006A596A"/>
    <w:pPr>
      <w:spacing w:before="100" w:beforeAutospacing="1" w:after="100" w:afterAutospacing="1" w:line="240" w:lineRule="auto"/>
      <w:jc w:val="left"/>
    </w:pPr>
    <w:rPr>
      <w:b/>
      <w:bCs/>
      <w:color w:val="000000"/>
      <w:sz w:val="28"/>
      <w:szCs w:val="28"/>
    </w:rPr>
  </w:style>
  <w:style w:type="character" w:customStyle="1" w:styleId="date6">
    <w:name w:val="date6"/>
    <w:basedOn w:val="Standardnpsmoodstavce"/>
    <w:rsid w:val="006A596A"/>
    <w:rPr>
      <w:color w:val="B11B1D"/>
    </w:rPr>
  </w:style>
  <w:style w:type="paragraph" w:customStyle="1" w:styleId="author-after-article2">
    <w:name w:val="author-after-article2"/>
    <w:basedOn w:val="Normln"/>
    <w:rsid w:val="006A596A"/>
    <w:pPr>
      <w:pBdr>
        <w:top w:val="single" w:sz="6" w:space="5" w:color="A0C6E8"/>
        <w:left w:val="single" w:sz="2" w:space="31" w:color="A0C6E8"/>
        <w:bottom w:val="single" w:sz="6" w:space="5" w:color="A0C6E8"/>
        <w:right w:val="single" w:sz="2" w:space="31" w:color="A0C6E8"/>
      </w:pBdr>
      <w:shd w:val="clear" w:color="auto" w:fill="EEF7FF"/>
      <w:spacing w:before="120" w:line="240" w:lineRule="auto"/>
      <w:jc w:val="right"/>
    </w:pPr>
    <w:rPr>
      <w:sz w:val="28"/>
      <w:szCs w:val="28"/>
    </w:rPr>
  </w:style>
  <w:style w:type="character" w:customStyle="1" w:styleId="fbsharecountinner5">
    <w:name w:val="fb_share_count_inner5"/>
    <w:basedOn w:val="Standardnpsmoodstavce"/>
    <w:rsid w:val="006A596A"/>
    <w:rPr>
      <w:vanish w:val="0"/>
      <w:webHidden w:val="0"/>
      <w:shd w:val="clear" w:color="auto" w:fill="E8EBF2"/>
      <w:specVanish w:val="0"/>
    </w:rPr>
  </w:style>
  <w:style w:type="paragraph" w:customStyle="1" w:styleId="articleabstract">
    <w:name w:val="articleabstract"/>
    <w:basedOn w:val="Normln"/>
    <w:rsid w:val="006E5C64"/>
    <w:pPr>
      <w:spacing w:before="100" w:beforeAutospacing="1" w:after="100" w:afterAutospacing="1" w:line="300" w:lineRule="atLeast"/>
      <w:jc w:val="left"/>
    </w:pPr>
    <w:rPr>
      <w:b/>
      <w:bCs/>
      <w:sz w:val="21"/>
      <w:szCs w:val="21"/>
    </w:rPr>
  </w:style>
  <w:style w:type="paragraph" w:customStyle="1" w:styleId="articleparatext">
    <w:name w:val="articleparatext"/>
    <w:basedOn w:val="Normln"/>
    <w:rsid w:val="006E5C64"/>
    <w:pPr>
      <w:spacing w:after="0" w:line="300" w:lineRule="atLeast"/>
      <w:jc w:val="left"/>
    </w:pPr>
    <w:rPr>
      <w:sz w:val="21"/>
      <w:szCs w:val="21"/>
    </w:rPr>
  </w:style>
  <w:style w:type="paragraph" w:customStyle="1" w:styleId="fl">
    <w:name w:val="fl"/>
    <w:basedOn w:val="Normln"/>
    <w:rsid w:val="00A8610B"/>
    <w:pPr>
      <w:spacing w:before="100" w:beforeAutospacing="1" w:after="100" w:afterAutospacing="1" w:line="240" w:lineRule="auto"/>
      <w:jc w:val="left"/>
    </w:pPr>
    <w:rPr>
      <w:szCs w:val="24"/>
    </w:rPr>
  </w:style>
  <w:style w:type="paragraph" w:customStyle="1" w:styleId="bigger2">
    <w:name w:val="bigger2"/>
    <w:basedOn w:val="Normln"/>
    <w:rsid w:val="00A8610B"/>
    <w:pPr>
      <w:spacing w:before="100" w:beforeAutospacing="1" w:after="100" w:afterAutospacing="1" w:line="240" w:lineRule="auto"/>
      <w:jc w:val="left"/>
    </w:pPr>
    <w:rPr>
      <w:szCs w:val="24"/>
    </w:rPr>
  </w:style>
  <w:style w:type="character" w:customStyle="1" w:styleId="itxtrst">
    <w:name w:val="itxtrst"/>
    <w:basedOn w:val="Standardnpsmoodstavce"/>
    <w:rsid w:val="00A8610B"/>
  </w:style>
  <w:style w:type="paragraph" w:customStyle="1" w:styleId="even3">
    <w:name w:val="even3"/>
    <w:basedOn w:val="Normln"/>
    <w:rsid w:val="00BC0D85"/>
    <w:pPr>
      <w:shd w:val="clear" w:color="auto" w:fill="F1F1F1"/>
      <w:spacing w:before="100" w:beforeAutospacing="1" w:after="100" w:afterAutospacing="1" w:line="240" w:lineRule="auto"/>
      <w:jc w:val="left"/>
    </w:pPr>
    <w:rPr>
      <w:sz w:val="28"/>
      <w:szCs w:val="28"/>
    </w:rPr>
  </w:style>
</w:styles>
</file>

<file path=word/webSettings.xml><?xml version="1.0" encoding="utf-8"?>
<w:webSettings xmlns:r="http://schemas.openxmlformats.org/officeDocument/2006/relationships" xmlns:w="http://schemas.openxmlformats.org/wordprocessingml/2006/main">
  <w:divs>
    <w:div w:id="44331595">
      <w:bodyDiv w:val="1"/>
      <w:marLeft w:val="0"/>
      <w:marRight w:val="0"/>
      <w:marTop w:val="0"/>
      <w:marBottom w:val="0"/>
      <w:divBdr>
        <w:top w:val="none" w:sz="0" w:space="0" w:color="auto"/>
        <w:left w:val="none" w:sz="0" w:space="0" w:color="auto"/>
        <w:bottom w:val="none" w:sz="0" w:space="0" w:color="auto"/>
        <w:right w:val="none" w:sz="0" w:space="0" w:color="auto"/>
      </w:divBdr>
      <w:divsChild>
        <w:div w:id="857544932">
          <w:marLeft w:val="0"/>
          <w:marRight w:val="0"/>
          <w:marTop w:val="0"/>
          <w:marBottom w:val="0"/>
          <w:divBdr>
            <w:top w:val="none" w:sz="0" w:space="0" w:color="auto"/>
            <w:left w:val="none" w:sz="0" w:space="0" w:color="auto"/>
            <w:bottom w:val="none" w:sz="0" w:space="0" w:color="auto"/>
            <w:right w:val="none" w:sz="0" w:space="0" w:color="auto"/>
          </w:divBdr>
          <w:divsChild>
            <w:div w:id="1101219032">
              <w:marLeft w:val="0"/>
              <w:marRight w:val="0"/>
              <w:marTop w:val="0"/>
              <w:marBottom w:val="240"/>
              <w:divBdr>
                <w:top w:val="none" w:sz="0" w:space="0" w:color="auto"/>
                <w:left w:val="none" w:sz="0" w:space="0" w:color="auto"/>
                <w:bottom w:val="none" w:sz="0" w:space="0" w:color="auto"/>
                <w:right w:val="none" w:sz="0" w:space="0" w:color="auto"/>
              </w:divBdr>
              <w:divsChild>
                <w:div w:id="66080238">
                  <w:marLeft w:val="0"/>
                  <w:marRight w:val="0"/>
                  <w:marTop w:val="0"/>
                  <w:marBottom w:val="0"/>
                  <w:divBdr>
                    <w:top w:val="none" w:sz="0" w:space="0" w:color="auto"/>
                    <w:left w:val="none" w:sz="0" w:space="0" w:color="auto"/>
                    <w:bottom w:val="none" w:sz="0" w:space="0" w:color="auto"/>
                    <w:right w:val="none" w:sz="0" w:space="0" w:color="auto"/>
                  </w:divBdr>
                  <w:divsChild>
                    <w:div w:id="72747532">
                      <w:marLeft w:val="0"/>
                      <w:marRight w:val="0"/>
                      <w:marTop w:val="0"/>
                      <w:marBottom w:val="0"/>
                      <w:divBdr>
                        <w:top w:val="none" w:sz="0" w:space="0" w:color="auto"/>
                        <w:left w:val="none" w:sz="0" w:space="0" w:color="auto"/>
                        <w:bottom w:val="none" w:sz="0" w:space="0" w:color="auto"/>
                        <w:right w:val="none" w:sz="0" w:space="0" w:color="auto"/>
                      </w:divBdr>
                      <w:divsChild>
                        <w:div w:id="2108502136">
                          <w:marLeft w:val="0"/>
                          <w:marRight w:val="0"/>
                          <w:marTop w:val="0"/>
                          <w:marBottom w:val="0"/>
                          <w:divBdr>
                            <w:top w:val="none" w:sz="0" w:space="0" w:color="auto"/>
                            <w:left w:val="none" w:sz="0" w:space="0" w:color="auto"/>
                            <w:bottom w:val="none" w:sz="0" w:space="0" w:color="auto"/>
                            <w:right w:val="none" w:sz="0" w:space="0" w:color="auto"/>
                          </w:divBdr>
                          <w:divsChild>
                            <w:div w:id="241763848">
                              <w:marLeft w:val="0"/>
                              <w:marRight w:val="0"/>
                              <w:marTop w:val="0"/>
                              <w:marBottom w:val="0"/>
                              <w:divBdr>
                                <w:top w:val="none" w:sz="0" w:space="0" w:color="auto"/>
                                <w:left w:val="none" w:sz="0" w:space="0" w:color="auto"/>
                                <w:bottom w:val="none" w:sz="0" w:space="0" w:color="auto"/>
                                <w:right w:val="none" w:sz="0" w:space="0" w:color="auto"/>
                              </w:divBdr>
                              <w:divsChild>
                                <w:div w:id="304167976">
                                  <w:marLeft w:val="0"/>
                                  <w:marRight w:val="0"/>
                                  <w:marTop w:val="0"/>
                                  <w:marBottom w:val="120"/>
                                  <w:divBdr>
                                    <w:top w:val="none" w:sz="0" w:space="0" w:color="auto"/>
                                    <w:left w:val="none" w:sz="0" w:space="0" w:color="auto"/>
                                    <w:bottom w:val="none" w:sz="0" w:space="0" w:color="auto"/>
                                    <w:right w:val="none" w:sz="0" w:space="0" w:color="auto"/>
                                  </w:divBdr>
                                </w:div>
                                <w:div w:id="1774668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87970">
      <w:bodyDiv w:val="1"/>
      <w:marLeft w:val="0"/>
      <w:marRight w:val="0"/>
      <w:marTop w:val="0"/>
      <w:marBottom w:val="0"/>
      <w:divBdr>
        <w:top w:val="none" w:sz="0" w:space="0" w:color="auto"/>
        <w:left w:val="none" w:sz="0" w:space="0" w:color="auto"/>
        <w:bottom w:val="none" w:sz="0" w:space="0" w:color="auto"/>
        <w:right w:val="none" w:sz="0" w:space="0" w:color="auto"/>
      </w:divBdr>
      <w:divsChild>
        <w:div w:id="1443451546">
          <w:marLeft w:val="0"/>
          <w:marRight w:val="0"/>
          <w:marTop w:val="0"/>
          <w:marBottom w:val="0"/>
          <w:divBdr>
            <w:top w:val="none" w:sz="0" w:space="0" w:color="auto"/>
            <w:left w:val="none" w:sz="0" w:space="0" w:color="auto"/>
            <w:bottom w:val="none" w:sz="0" w:space="0" w:color="auto"/>
            <w:right w:val="none" w:sz="0" w:space="0" w:color="auto"/>
          </w:divBdr>
          <w:divsChild>
            <w:div w:id="9749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1999">
      <w:bodyDiv w:val="1"/>
      <w:marLeft w:val="0"/>
      <w:marRight w:val="0"/>
      <w:marTop w:val="0"/>
      <w:marBottom w:val="0"/>
      <w:divBdr>
        <w:top w:val="none" w:sz="0" w:space="0" w:color="auto"/>
        <w:left w:val="none" w:sz="0" w:space="0" w:color="auto"/>
        <w:bottom w:val="none" w:sz="0" w:space="0" w:color="auto"/>
        <w:right w:val="none" w:sz="0" w:space="0" w:color="auto"/>
      </w:divBdr>
      <w:divsChild>
        <w:div w:id="718019803">
          <w:marLeft w:val="0"/>
          <w:marRight w:val="0"/>
          <w:marTop w:val="0"/>
          <w:marBottom w:val="0"/>
          <w:divBdr>
            <w:top w:val="none" w:sz="0" w:space="0" w:color="auto"/>
            <w:left w:val="none" w:sz="0" w:space="0" w:color="auto"/>
            <w:bottom w:val="none" w:sz="0" w:space="0" w:color="auto"/>
            <w:right w:val="none" w:sz="0" w:space="0" w:color="auto"/>
          </w:divBdr>
          <w:divsChild>
            <w:div w:id="1554190758">
              <w:marLeft w:val="0"/>
              <w:marRight w:val="0"/>
              <w:marTop w:val="0"/>
              <w:marBottom w:val="0"/>
              <w:divBdr>
                <w:top w:val="none" w:sz="0" w:space="0" w:color="auto"/>
                <w:left w:val="none" w:sz="0" w:space="0" w:color="auto"/>
                <w:bottom w:val="none" w:sz="0" w:space="0" w:color="auto"/>
                <w:right w:val="none" w:sz="0" w:space="0" w:color="auto"/>
              </w:divBdr>
              <w:divsChild>
                <w:div w:id="589042985">
                  <w:marLeft w:val="0"/>
                  <w:marRight w:val="0"/>
                  <w:marTop w:val="0"/>
                  <w:marBottom w:val="0"/>
                  <w:divBdr>
                    <w:top w:val="none" w:sz="0" w:space="0" w:color="auto"/>
                    <w:left w:val="none" w:sz="0" w:space="0" w:color="auto"/>
                    <w:bottom w:val="none" w:sz="0" w:space="0" w:color="auto"/>
                    <w:right w:val="none" w:sz="0" w:space="0" w:color="auto"/>
                  </w:divBdr>
                  <w:divsChild>
                    <w:div w:id="1875119683">
                      <w:marLeft w:val="0"/>
                      <w:marRight w:val="0"/>
                      <w:marTop w:val="0"/>
                      <w:marBottom w:val="0"/>
                      <w:divBdr>
                        <w:top w:val="none" w:sz="0" w:space="0" w:color="auto"/>
                        <w:left w:val="none" w:sz="0" w:space="0" w:color="auto"/>
                        <w:bottom w:val="none" w:sz="0" w:space="0" w:color="auto"/>
                        <w:right w:val="none" w:sz="0" w:space="0" w:color="auto"/>
                      </w:divBdr>
                      <w:divsChild>
                        <w:div w:id="1630084257">
                          <w:marLeft w:val="0"/>
                          <w:marRight w:val="0"/>
                          <w:marTop w:val="0"/>
                          <w:marBottom w:val="0"/>
                          <w:divBdr>
                            <w:top w:val="none" w:sz="0" w:space="0" w:color="auto"/>
                            <w:left w:val="none" w:sz="0" w:space="0" w:color="auto"/>
                            <w:bottom w:val="none" w:sz="0" w:space="0" w:color="auto"/>
                            <w:right w:val="none" w:sz="0" w:space="0" w:color="auto"/>
                          </w:divBdr>
                          <w:divsChild>
                            <w:div w:id="919633895">
                              <w:marLeft w:val="0"/>
                              <w:marRight w:val="560"/>
                              <w:marTop w:val="0"/>
                              <w:marBottom w:val="240"/>
                              <w:divBdr>
                                <w:top w:val="none" w:sz="0" w:space="0" w:color="auto"/>
                                <w:left w:val="none" w:sz="0" w:space="0" w:color="auto"/>
                                <w:bottom w:val="none" w:sz="0" w:space="0" w:color="auto"/>
                                <w:right w:val="none" w:sz="0" w:space="0" w:color="auto"/>
                              </w:divBdr>
                              <w:divsChild>
                                <w:div w:id="113334216">
                                  <w:marLeft w:val="0"/>
                                  <w:marRight w:val="0"/>
                                  <w:marTop w:val="0"/>
                                  <w:marBottom w:val="0"/>
                                  <w:divBdr>
                                    <w:top w:val="none" w:sz="0" w:space="0" w:color="auto"/>
                                    <w:left w:val="none" w:sz="0" w:space="0" w:color="auto"/>
                                    <w:bottom w:val="none" w:sz="0" w:space="0" w:color="auto"/>
                                    <w:right w:val="none" w:sz="0" w:space="0" w:color="auto"/>
                                  </w:divBdr>
                                </w:div>
                                <w:div w:id="259334668">
                                  <w:marLeft w:val="0"/>
                                  <w:marRight w:val="0"/>
                                  <w:marTop w:val="0"/>
                                  <w:marBottom w:val="0"/>
                                  <w:divBdr>
                                    <w:top w:val="none" w:sz="0" w:space="0" w:color="auto"/>
                                    <w:left w:val="none" w:sz="0" w:space="0" w:color="auto"/>
                                    <w:bottom w:val="none" w:sz="0" w:space="0" w:color="auto"/>
                                    <w:right w:val="none" w:sz="0" w:space="0" w:color="auto"/>
                                  </w:divBdr>
                                  <w:divsChild>
                                    <w:div w:id="6950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185598">
      <w:bodyDiv w:val="1"/>
      <w:marLeft w:val="0"/>
      <w:marRight w:val="0"/>
      <w:marTop w:val="0"/>
      <w:marBottom w:val="0"/>
      <w:divBdr>
        <w:top w:val="none" w:sz="0" w:space="0" w:color="auto"/>
        <w:left w:val="none" w:sz="0" w:space="0" w:color="auto"/>
        <w:bottom w:val="none" w:sz="0" w:space="0" w:color="auto"/>
        <w:right w:val="none" w:sz="0" w:space="0" w:color="auto"/>
      </w:divBdr>
    </w:div>
    <w:div w:id="225724777">
      <w:bodyDiv w:val="1"/>
      <w:marLeft w:val="0"/>
      <w:marRight w:val="0"/>
      <w:marTop w:val="0"/>
      <w:marBottom w:val="0"/>
      <w:divBdr>
        <w:top w:val="none" w:sz="0" w:space="0" w:color="auto"/>
        <w:left w:val="none" w:sz="0" w:space="0" w:color="auto"/>
        <w:bottom w:val="none" w:sz="0" w:space="0" w:color="auto"/>
        <w:right w:val="none" w:sz="0" w:space="0" w:color="auto"/>
      </w:divBdr>
    </w:div>
    <w:div w:id="318658239">
      <w:bodyDiv w:val="1"/>
      <w:marLeft w:val="0"/>
      <w:marRight w:val="0"/>
      <w:marTop w:val="0"/>
      <w:marBottom w:val="0"/>
      <w:divBdr>
        <w:top w:val="none" w:sz="0" w:space="0" w:color="auto"/>
        <w:left w:val="none" w:sz="0" w:space="0" w:color="auto"/>
        <w:bottom w:val="none" w:sz="0" w:space="0" w:color="auto"/>
        <w:right w:val="none" w:sz="0" w:space="0" w:color="auto"/>
      </w:divBdr>
      <w:divsChild>
        <w:div w:id="1193498327">
          <w:marLeft w:val="0"/>
          <w:marRight w:val="0"/>
          <w:marTop w:val="0"/>
          <w:marBottom w:val="0"/>
          <w:divBdr>
            <w:top w:val="none" w:sz="0" w:space="0" w:color="auto"/>
            <w:left w:val="none" w:sz="0" w:space="0" w:color="auto"/>
            <w:bottom w:val="none" w:sz="0" w:space="0" w:color="auto"/>
            <w:right w:val="none" w:sz="0" w:space="0" w:color="auto"/>
          </w:divBdr>
          <w:divsChild>
            <w:div w:id="428239197">
              <w:marLeft w:val="0"/>
              <w:marRight w:val="0"/>
              <w:marTop w:val="0"/>
              <w:marBottom w:val="0"/>
              <w:divBdr>
                <w:top w:val="none" w:sz="0" w:space="0" w:color="auto"/>
                <w:left w:val="none" w:sz="0" w:space="0" w:color="auto"/>
                <w:bottom w:val="none" w:sz="0" w:space="0" w:color="auto"/>
                <w:right w:val="none" w:sz="0" w:space="0" w:color="auto"/>
              </w:divBdr>
              <w:divsChild>
                <w:div w:id="1098450625">
                  <w:marLeft w:val="0"/>
                  <w:marRight w:val="0"/>
                  <w:marTop w:val="0"/>
                  <w:marBottom w:val="0"/>
                  <w:divBdr>
                    <w:top w:val="none" w:sz="0" w:space="0" w:color="auto"/>
                    <w:left w:val="none" w:sz="0" w:space="0" w:color="auto"/>
                    <w:bottom w:val="none" w:sz="0" w:space="0" w:color="auto"/>
                    <w:right w:val="none" w:sz="0" w:space="0" w:color="auto"/>
                  </w:divBdr>
                  <w:divsChild>
                    <w:div w:id="817309150">
                      <w:marLeft w:val="0"/>
                      <w:marRight w:val="0"/>
                      <w:marTop w:val="0"/>
                      <w:marBottom w:val="0"/>
                      <w:divBdr>
                        <w:top w:val="none" w:sz="0" w:space="0" w:color="auto"/>
                        <w:left w:val="none" w:sz="0" w:space="0" w:color="auto"/>
                        <w:bottom w:val="none" w:sz="0" w:space="0" w:color="auto"/>
                        <w:right w:val="none" w:sz="0" w:space="0" w:color="auto"/>
                      </w:divBdr>
                      <w:divsChild>
                        <w:div w:id="1052969936">
                          <w:marLeft w:val="0"/>
                          <w:marRight w:val="0"/>
                          <w:marTop w:val="0"/>
                          <w:marBottom w:val="0"/>
                          <w:divBdr>
                            <w:top w:val="none" w:sz="0" w:space="0" w:color="auto"/>
                            <w:left w:val="none" w:sz="0" w:space="0" w:color="auto"/>
                            <w:bottom w:val="none" w:sz="0" w:space="0" w:color="auto"/>
                            <w:right w:val="none" w:sz="0" w:space="0" w:color="auto"/>
                          </w:divBdr>
                          <w:divsChild>
                            <w:div w:id="1743797127">
                              <w:marLeft w:val="0"/>
                              <w:marRight w:val="0"/>
                              <w:marTop w:val="0"/>
                              <w:marBottom w:val="0"/>
                              <w:divBdr>
                                <w:top w:val="none" w:sz="0" w:space="0" w:color="auto"/>
                                <w:left w:val="none" w:sz="0" w:space="0" w:color="auto"/>
                                <w:bottom w:val="none" w:sz="0" w:space="0" w:color="auto"/>
                                <w:right w:val="none" w:sz="0" w:space="0" w:color="auto"/>
                              </w:divBdr>
                              <w:divsChild>
                                <w:div w:id="662242640">
                                  <w:marLeft w:val="0"/>
                                  <w:marRight w:val="0"/>
                                  <w:marTop w:val="0"/>
                                  <w:marBottom w:val="0"/>
                                  <w:divBdr>
                                    <w:top w:val="none" w:sz="0" w:space="0" w:color="auto"/>
                                    <w:left w:val="none" w:sz="0" w:space="0" w:color="auto"/>
                                    <w:bottom w:val="none" w:sz="0" w:space="0" w:color="auto"/>
                                    <w:right w:val="none" w:sz="0" w:space="0" w:color="auto"/>
                                  </w:divBdr>
                                  <w:divsChild>
                                    <w:div w:id="809908275">
                                      <w:marLeft w:val="0"/>
                                      <w:marRight w:val="0"/>
                                      <w:marTop w:val="0"/>
                                      <w:marBottom w:val="0"/>
                                      <w:divBdr>
                                        <w:top w:val="none" w:sz="0" w:space="0" w:color="auto"/>
                                        <w:left w:val="none" w:sz="0" w:space="0" w:color="auto"/>
                                        <w:bottom w:val="none" w:sz="0" w:space="0" w:color="auto"/>
                                        <w:right w:val="none" w:sz="0" w:space="0" w:color="auto"/>
                                      </w:divBdr>
                                      <w:divsChild>
                                        <w:div w:id="353462377">
                                          <w:marLeft w:val="0"/>
                                          <w:marRight w:val="0"/>
                                          <w:marTop w:val="0"/>
                                          <w:marBottom w:val="0"/>
                                          <w:divBdr>
                                            <w:top w:val="none" w:sz="0" w:space="0" w:color="auto"/>
                                            <w:left w:val="none" w:sz="0" w:space="0" w:color="auto"/>
                                            <w:bottom w:val="none" w:sz="0" w:space="0" w:color="auto"/>
                                            <w:right w:val="none" w:sz="0" w:space="0" w:color="auto"/>
                                          </w:divBdr>
                                          <w:divsChild>
                                            <w:div w:id="1713575896">
                                              <w:marLeft w:val="0"/>
                                              <w:marRight w:val="0"/>
                                              <w:marTop w:val="0"/>
                                              <w:marBottom w:val="0"/>
                                              <w:divBdr>
                                                <w:top w:val="none" w:sz="0" w:space="0" w:color="auto"/>
                                                <w:left w:val="none" w:sz="0" w:space="0" w:color="auto"/>
                                                <w:bottom w:val="none" w:sz="0" w:space="0" w:color="auto"/>
                                                <w:right w:val="none" w:sz="0" w:space="0" w:color="auto"/>
                                              </w:divBdr>
                                            </w:div>
                                            <w:div w:id="10010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0649909">
      <w:bodyDiv w:val="1"/>
      <w:marLeft w:val="0"/>
      <w:marRight w:val="0"/>
      <w:marTop w:val="0"/>
      <w:marBottom w:val="0"/>
      <w:divBdr>
        <w:top w:val="none" w:sz="0" w:space="0" w:color="auto"/>
        <w:left w:val="none" w:sz="0" w:space="0" w:color="auto"/>
        <w:bottom w:val="none" w:sz="0" w:space="0" w:color="auto"/>
        <w:right w:val="none" w:sz="0" w:space="0" w:color="auto"/>
      </w:divBdr>
      <w:divsChild>
        <w:div w:id="1371028418">
          <w:marLeft w:val="0"/>
          <w:marRight w:val="0"/>
          <w:marTop w:val="0"/>
          <w:marBottom w:val="0"/>
          <w:divBdr>
            <w:top w:val="none" w:sz="0" w:space="0" w:color="auto"/>
            <w:left w:val="none" w:sz="0" w:space="0" w:color="auto"/>
            <w:bottom w:val="none" w:sz="0" w:space="0" w:color="auto"/>
            <w:right w:val="none" w:sz="0" w:space="0" w:color="auto"/>
          </w:divBdr>
          <w:divsChild>
            <w:div w:id="474689556">
              <w:marLeft w:val="0"/>
              <w:marRight w:val="0"/>
              <w:marTop w:val="0"/>
              <w:marBottom w:val="0"/>
              <w:divBdr>
                <w:top w:val="none" w:sz="0" w:space="0" w:color="auto"/>
                <w:left w:val="none" w:sz="0" w:space="0" w:color="auto"/>
                <w:bottom w:val="none" w:sz="0" w:space="0" w:color="auto"/>
                <w:right w:val="none" w:sz="0" w:space="0" w:color="auto"/>
              </w:divBdr>
            </w:div>
            <w:div w:id="1536768838">
              <w:marLeft w:val="0"/>
              <w:marRight w:val="0"/>
              <w:marTop w:val="0"/>
              <w:marBottom w:val="0"/>
              <w:divBdr>
                <w:top w:val="none" w:sz="0" w:space="0" w:color="auto"/>
                <w:left w:val="none" w:sz="0" w:space="0" w:color="auto"/>
                <w:bottom w:val="none" w:sz="0" w:space="0" w:color="auto"/>
                <w:right w:val="none" w:sz="0" w:space="0" w:color="auto"/>
              </w:divBdr>
            </w:div>
            <w:div w:id="2070641451">
              <w:marLeft w:val="0"/>
              <w:marRight w:val="0"/>
              <w:marTop w:val="0"/>
              <w:marBottom w:val="0"/>
              <w:divBdr>
                <w:top w:val="none" w:sz="0" w:space="0" w:color="auto"/>
                <w:left w:val="none" w:sz="0" w:space="0" w:color="auto"/>
                <w:bottom w:val="none" w:sz="0" w:space="0" w:color="auto"/>
                <w:right w:val="none" w:sz="0" w:space="0" w:color="auto"/>
              </w:divBdr>
            </w:div>
            <w:div w:id="1435902561">
              <w:marLeft w:val="0"/>
              <w:marRight w:val="0"/>
              <w:marTop w:val="0"/>
              <w:marBottom w:val="0"/>
              <w:divBdr>
                <w:top w:val="none" w:sz="0" w:space="0" w:color="auto"/>
                <w:left w:val="none" w:sz="0" w:space="0" w:color="auto"/>
                <w:bottom w:val="none" w:sz="0" w:space="0" w:color="auto"/>
                <w:right w:val="none" w:sz="0" w:space="0" w:color="auto"/>
              </w:divBdr>
            </w:div>
            <w:div w:id="847521286">
              <w:marLeft w:val="0"/>
              <w:marRight w:val="0"/>
              <w:marTop w:val="0"/>
              <w:marBottom w:val="0"/>
              <w:divBdr>
                <w:top w:val="none" w:sz="0" w:space="0" w:color="auto"/>
                <w:left w:val="none" w:sz="0" w:space="0" w:color="auto"/>
                <w:bottom w:val="none" w:sz="0" w:space="0" w:color="auto"/>
                <w:right w:val="none" w:sz="0" w:space="0" w:color="auto"/>
              </w:divBdr>
            </w:div>
            <w:div w:id="945160738">
              <w:marLeft w:val="0"/>
              <w:marRight w:val="0"/>
              <w:marTop w:val="0"/>
              <w:marBottom w:val="0"/>
              <w:divBdr>
                <w:top w:val="none" w:sz="0" w:space="0" w:color="auto"/>
                <w:left w:val="none" w:sz="0" w:space="0" w:color="auto"/>
                <w:bottom w:val="none" w:sz="0" w:space="0" w:color="auto"/>
                <w:right w:val="none" w:sz="0" w:space="0" w:color="auto"/>
              </w:divBdr>
            </w:div>
            <w:div w:id="17221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7649">
      <w:bodyDiv w:val="1"/>
      <w:marLeft w:val="0"/>
      <w:marRight w:val="0"/>
      <w:marTop w:val="0"/>
      <w:marBottom w:val="0"/>
      <w:divBdr>
        <w:top w:val="none" w:sz="0" w:space="0" w:color="auto"/>
        <w:left w:val="none" w:sz="0" w:space="0" w:color="auto"/>
        <w:bottom w:val="none" w:sz="0" w:space="0" w:color="auto"/>
        <w:right w:val="none" w:sz="0" w:space="0" w:color="auto"/>
      </w:divBdr>
    </w:div>
    <w:div w:id="523133894">
      <w:bodyDiv w:val="1"/>
      <w:marLeft w:val="0"/>
      <w:marRight w:val="0"/>
      <w:marTop w:val="0"/>
      <w:marBottom w:val="0"/>
      <w:divBdr>
        <w:top w:val="none" w:sz="0" w:space="0" w:color="auto"/>
        <w:left w:val="none" w:sz="0" w:space="0" w:color="auto"/>
        <w:bottom w:val="none" w:sz="0" w:space="0" w:color="auto"/>
        <w:right w:val="none" w:sz="0" w:space="0" w:color="auto"/>
      </w:divBdr>
      <w:divsChild>
        <w:div w:id="1135021458">
          <w:marLeft w:val="0"/>
          <w:marRight w:val="0"/>
          <w:marTop w:val="0"/>
          <w:marBottom w:val="0"/>
          <w:divBdr>
            <w:top w:val="none" w:sz="0" w:space="0" w:color="auto"/>
            <w:left w:val="none" w:sz="0" w:space="0" w:color="auto"/>
            <w:bottom w:val="none" w:sz="0" w:space="0" w:color="auto"/>
            <w:right w:val="none" w:sz="0" w:space="0" w:color="auto"/>
          </w:divBdr>
          <w:divsChild>
            <w:div w:id="110712192">
              <w:marLeft w:val="0"/>
              <w:marRight w:val="0"/>
              <w:marTop w:val="0"/>
              <w:marBottom w:val="0"/>
              <w:divBdr>
                <w:top w:val="none" w:sz="0" w:space="0" w:color="auto"/>
                <w:left w:val="none" w:sz="0" w:space="0" w:color="auto"/>
                <w:bottom w:val="none" w:sz="0" w:space="0" w:color="auto"/>
                <w:right w:val="none" w:sz="0" w:space="0" w:color="auto"/>
              </w:divBdr>
              <w:divsChild>
                <w:div w:id="329333090">
                  <w:marLeft w:val="0"/>
                  <w:marRight w:val="0"/>
                  <w:marTop w:val="0"/>
                  <w:marBottom w:val="0"/>
                  <w:divBdr>
                    <w:top w:val="none" w:sz="0" w:space="0" w:color="auto"/>
                    <w:left w:val="none" w:sz="0" w:space="0" w:color="auto"/>
                    <w:bottom w:val="none" w:sz="0" w:space="0" w:color="auto"/>
                    <w:right w:val="none" w:sz="0" w:space="0" w:color="auto"/>
                  </w:divBdr>
                  <w:divsChild>
                    <w:div w:id="1917590414">
                      <w:marLeft w:val="0"/>
                      <w:marRight w:val="0"/>
                      <w:marTop w:val="0"/>
                      <w:marBottom w:val="0"/>
                      <w:divBdr>
                        <w:top w:val="none" w:sz="0" w:space="0" w:color="auto"/>
                        <w:left w:val="none" w:sz="0" w:space="0" w:color="auto"/>
                        <w:bottom w:val="none" w:sz="0" w:space="0" w:color="auto"/>
                        <w:right w:val="none" w:sz="0" w:space="0" w:color="auto"/>
                      </w:divBdr>
                      <w:divsChild>
                        <w:div w:id="1393427859">
                          <w:marLeft w:val="0"/>
                          <w:marRight w:val="0"/>
                          <w:marTop w:val="0"/>
                          <w:marBottom w:val="0"/>
                          <w:divBdr>
                            <w:top w:val="none" w:sz="0" w:space="0" w:color="auto"/>
                            <w:left w:val="none" w:sz="0" w:space="0" w:color="auto"/>
                            <w:bottom w:val="none" w:sz="0" w:space="0" w:color="auto"/>
                            <w:right w:val="none" w:sz="0" w:space="0" w:color="auto"/>
                          </w:divBdr>
                          <w:divsChild>
                            <w:div w:id="1211458649">
                              <w:marLeft w:val="0"/>
                              <w:marRight w:val="0"/>
                              <w:marTop w:val="0"/>
                              <w:marBottom w:val="0"/>
                              <w:divBdr>
                                <w:top w:val="none" w:sz="0" w:space="0" w:color="auto"/>
                                <w:left w:val="none" w:sz="0" w:space="0" w:color="auto"/>
                                <w:bottom w:val="none" w:sz="0" w:space="0" w:color="auto"/>
                                <w:right w:val="none" w:sz="0" w:space="0" w:color="auto"/>
                              </w:divBdr>
                              <w:divsChild>
                                <w:div w:id="286546438">
                                  <w:marLeft w:val="0"/>
                                  <w:marRight w:val="0"/>
                                  <w:marTop w:val="0"/>
                                  <w:marBottom w:val="0"/>
                                  <w:divBdr>
                                    <w:top w:val="none" w:sz="0" w:space="0" w:color="auto"/>
                                    <w:left w:val="none" w:sz="0" w:space="0" w:color="auto"/>
                                    <w:bottom w:val="none" w:sz="0" w:space="0" w:color="auto"/>
                                    <w:right w:val="none" w:sz="0" w:space="0" w:color="auto"/>
                                  </w:divBdr>
                                  <w:divsChild>
                                    <w:div w:id="1687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68903">
      <w:bodyDiv w:val="1"/>
      <w:marLeft w:val="0"/>
      <w:marRight w:val="0"/>
      <w:marTop w:val="0"/>
      <w:marBottom w:val="0"/>
      <w:divBdr>
        <w:top w:val="none" w:sz="0" w:space="0" w:color="auto"/>
        <w:left w:val="none" w:sz="0" w:space="0" w:color="auto"/>
        <w:bottom w:val="none" w:sz="0" w:space="0" w:color="auto"/>
        <w:right w:val="none" w:sz="0" w:space="0" w:color="auto"/>
      </w:divBdr>
    </w:div>
    <w:div w:id="569582915">
      <w:bodyDiv w:val="1"/>
      <w:marLeft w:val="0"/>
      <w:marRight w:val="0"/>
      <w:marTop w:val="0"/>
      <w:marBottom w:val="0"/>
      <w:divBdr>
        <w:top w:val="none" w:sz="0" w:space="0" w:color="auto"/>
        <w:left w:val="none" w:sz="0" w:space="0" w:color="auto"/>
        <w:bottom w:val="none" w:sz="0" w:space="0" w:color="auto"/>
        <w:right w:val="none" w:sz="0" w:space="0" w:color="auto"/>
      </w:divBdr>
      <w:divsChild>
        <w:div w:id="1881823646">
          <w:marLeft w:val="0"/>
          <w:marRight w:val="0"/>
          <w:marTop w:val="0"/>
          <w:marBottom w:val="0"/>
          <w:divBdr>
            <w:top w:val="none" w:sz="0" w:space="0" w:color="auto"/>
            <w:left w:val="none" w:sz="0" w:space="0" w:color="auto"/>
            <w:bottom w:val="none" w:sz="0" w:space="0" w:color="auto"/>
            <w:right w:val="none" w:sz="0" w:space="0" w:color="auto"/>
          </w:divBdr>
          <w:divsChild>
            <w:div w:id="2063483975">
              <w:marLeft w:val="0"/>
              <w:marRight w:val="0"/>
              <w:marTop w:val="0"/>
              <w:marBottom w:val="0"/>
              <w:divBdr>
                <w:top w:val="none" w:sz="0" w:space="0" w:color="auto"/>
                <w:left w:val="none" w:sz="0" w:space="0" w:color="auto"/>
                <w:bottom w:val="none" w:sz="0" w:space="0" w:color="auto"/>
                <w:right w:val="none" w:sz="0" w:space="0" w:color="auto"/>
              </w:divBdr>
              <w:divsChild>
                <w:div w:id="1889368970">
                  <w:marLeft w:val="0"/>
                  <w:marRight w:val="0"/>
                  <w:marTop w:val="0"/>
                  <w:marBottom w:val="0"/>
                  <w:divBdr>
                    <w:top w:val="none" w:sz="0" w:space="0" w:color="auto"/>
                    <w:left w:val="none" w:sz="0" w:space="0" w:color="auto"/>
                    <w:bottom w:val="none" w:sz="0" w:space="0" w:color="auto"/>
                    <w:right w:val="none" w:sz="0" w:space="0" w:color="auto"/>
                  </w:divBdr>
                  <w:divsChild>
                    <w:div w:id="760682484">
                      <w:marLeft w:val="0"/>
                      <w:marRight w:val="0"/>
                      <w:marTop w:val="0"/>
                      <w:marBottom w:val="0"/>
                      <w:divBdr>
                        <w:top w:val="none" w:sz="0" w:space="0" w:color="auto"/>
                        <w:left w:val="none" w:sz="0" w:space="0" w:color="auto"/>
                        <w:bottom w:val="none" w:sz="0" w:space="0" w:color="auto"/>
                        <w:right w:val="none" w:sz="0" w:space="0" w:color="auto"/>
                      </w:divBdr>
                      <w:divsChild>
                        <w:div w:id="515923645">
                          <w:marLeft w:val="75"/>
                          <w:marRight w:val="0"/>
                          <w:marTop w:val="0"/>
                          <w:marBottom w:val="0"/>
                          <w:divBdr>
                            <w:top w:val="none" w:sz="0" w:space="0" w:color="auto"/>
                            <w:left w:val="none" w:sz="0" w:space="0" w:color="auto"/>
                            <w:bottom w:val="none" w:sz="0" w:space="0" w:color="auto"/>
                            <w:right w:val="none" w:sz="0" w:space="0" w:color="auto"/>
                          </w:divBdr>
                          <w:divsChild>
                            <w:div w:id="135071225">
                              <w:marLeft w:val="0"/>
                              <w:marRight w:val="0"/>
                              <w:marTop w:val="0"/>
                              <w:marBottom w:val="0"/>
                              <w:divBdr>
                                <w:top w:val="none" w:sz="0" w:space="0" w:color="auto"/>
                                <w:left w:val="none" w:sz="0" w:space="0" w:color="auto"/>
                                <w:bottom w:val="none" w:sz="0" w:space="0" w:color="auto"/>
                                <w:right w:val="none" w:sz="0" w:space="0" w:color="auto"/>
                              </w:divBdr>
                              <w:divsChild>
                                <w:div w:id="986592697">
                                  <w:marLeft w:val="0"/>
                                  <w:marRight w:val="0"/>
                                  <w:marTop w:val="0"/>
                                  <w:marBottom w:val="0"/>
                                  <w:divBdr>
                                    <w:top w:val="none" w:sz="0" w:space="0" w:color="auto"/>
                                    <w:left w:val="none" w:sz="0" w:space="0" w:color="auto"/>
                                    <w:bottom w:val="none" w:sz="0" w:space="0" w:color="auto"/>
                                    <w:right w:val="none" w:sz="0" w:space="0" w:color="auto"/>
                                  </w:divBdr>
                                  <w:divsChild>
                                    <w:div w:id="699554393">
                                      <w:marLeft w:val="0"/>
                                      <w:marRight w:val="0"/>
                                      <w:marTop w:val="0"/>
                                      <w:marBottom w:val="0"/>
                                      <w:divBdr>
                                        <w:top w:val="none" w:sz="0" w:space="0" w:color="auto"/>
                                        <w:left w:val="none" w:sz="0" w:space="0" w:color="auto"/>
                                        <w:bottom w:val="none" w:sz="0" w:space="0" w:color="auto"/>
                                        <w:right w:val="none" w:sz="0" w:space="0" w:color="auto"/>
                                      </w:divBdr>
                                      <w:divsChild>
                                        <w:div w:id="1116410435">
                                          <w:marLeft w:val="0"/>
                                          <w:marRight w:val="0"/>
                                          <w:marTop w:val="0"/>
                                          <w:marBottom w:val="0"/>
                                          <w:divBdr>
                                            <w:top w:val="none" w:sz="0" w:space="0" w:color="auto"/>
                                            <w:left w:val="none" w:sz="0" w:space="0" w:color="auto"/>
                                            <w:bottom w:val="none" w:sz="0" w:space="0" w:color="auto"/>
                                            <w:right w:val="none" w:sz="0" w:space="0" w:color="auto"/>
                                          </w:divBdr>
                                        </w:div>
                                        <w:div w:id="351617362">
                                          <w:marLeft w:val="0"/>
                                          <w:marRight w:val="0"/>
                                          <w:marTop w:val="0"/>
                                          <w:marBottom w:val="0"/>
                                          <w:divBdr>
                                            <w:top w:val="none" w:sz="0" w:space="0" w:color="auto"/>
                                            <w:left w:val="none" w:sz="0" w:space="0" w:color="auto"/>
                                            <w:bottom w:val="none" w:sz="0" w:space="0" w:color="auto"/>
                                            <w:right w:val="none" w:sz="0" w:space="0" w:color="auto"/>
                                          </w:divBdr>
                                        </w:div>
                                        <w:div w:id="15815090">
                                          <w:marLeft w:val="0"/>
                                          <w:marRight w:val="0"/>
                                          <w:marTop w:val="0"/>
                                          <w:marBottom w:val="0"/>
                                          <w:divBdr>
                                            <w:top w:val="none" w:sz="0" w:space="0" w:color="auto"/>
                                            <w:left w:val="none" w:sz="0" w:space="0" w:color="auto"/>
                                            <w:bottom w:val="none" w:sz="0" w:space="0" w:color="auto"/>
                                            <w:right w:val="none" w:sz="0" w:space="0" w:color="auto"/>
                                          </w:divBdr>
                                        </w:div>
                                      </w:divsChild>
                                    </w:div>
                                    <w:div w:id="20639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75808">
      <w:bodyDiv w:val="1"/>
      <w:marLeft w:val="0"/>
      <w:marRight w:val="0"/>
      <w:marTop w:val="0"/>
      <w:marBottom w:val="0"/>
      <w:divBdr>
        <w:top w:val="none" w:sz="0" w:space="0" w:color="auto"/>
        <w:left w:val="none" w:sz="0" w:space="0" w:color="auto"/>
        <w:bottom w:val="none" w:sz="0" w:space="0" w:color="auto"/>
        <w:right w:val="none" w:sz="0" w:space="0" w:color="auto"/>
      </w:divBdr>
      <w:divsChild>
        <w:div w:id="336419010">
          <w:marLeft w:val="0"/>
          <w:marRight w:val="0"/>
          <w:marTop w:val="0"/>
          <w:marBottom w:val="0"/>
          <w:divBdr>
            <w:top w:val="none" w:sz="0" w:space="0" w:color="auto"/>
            <w:left w:val="none" w:sz="0" w:space="0" w:color="auto"/>
            <w:bottom w:val="none" w:sz="0" w:space="0" w:color="auto"/>
            <w:right w:val="none" w:sz="0" w:space="0" w:color="auto"/>
          </w:divBdr>
          <w:divsChild>
            <w:div w:id="1426999478">
              <w:marLeft w:val="0"/>
              <w:marRight w:val="0"/>
              <w:marTop w:val="0"/>
              <w:marBottom w:val="0"/>
              <w:divBdr>
                <w:top w:val="none" w:sz="0" w:space="0" w:color="auto"/>
                <w:left w:val="none" w:sz="0" w:space="0" w:color="auto"/>
                <w:bottom w:val="none" w:sz="0" w:space="0" w:color="auto"/>
                <w:right w:val="none" w:sz="0" w:space="0" w:color="auto"/>
              </w:divBdr>
              <w:divsChild>
                <w:div w:id="2093113967">
                  <w:marLeft w:val="0"/>
                  <w:marRight w:val="0"/>
                  <w:marTop w:val="0"/>
                  <w:marBottom w:val="0"/>
                  <w:divBdr>
                    <w:top w:val="none" w:sz="0" w:space="0" w:color="auto"/>
                    <w:left w:val="none" w:sz="0" w:space="0" w:color="auto"/>
                    <w:bottom w:val="none" w:sz="0" w:space="0" w:color="auto"/>
                    <w:right w:val="none" w:sz="0" w:space="0" w:color="auto"/>
                  </w:divBdr>
                  <w:divsChild>
                    <w:div w:id="63334764">
                      <w:marLeft w:val="0"/>
                      <w:marRight w:val="0"/>
                      <w:marTop w:val="0"/>
                      <w:marBottom w:val="0"/>
                      <w:divBdr>
                        <w:top w:val="none" w:sz="0" w:space="0" w:color="auto"/>
                        <w:left w:val="none" w:sz="0" w:space="0" w:color="auto"/>
                        <w:bottom w:val="none" w:sz="0" w:space="0" w:color="auto"/>
                        <w:right w:val="none" w:sz="0" w:space="0" w:color="auto"/>
                      </w:divBdr>
                      <w:divsChild>
                        <w:div w:id="421033579">
                          <w:marLeft w:val="0"/>
                          <w:marRight w:val="0"/>
                          <w:marTop w:val="0"/>
                          <w:marBottom w:val="0"/>
                          <w:divBdr>
                            <w:top w:val="none" w:sz="0" w:space="0" w:color="auto"/>
                            <w:left w:val="none" w:sz="0" w:space="0" w:color="auto"/>
                            <w:bottom w:val="none" w:sz="0" w:space="0" w:color="auto"/>
                            <w:right w:val="none" w:sz="0" w:space="0" w:color="auto"/>
                          </w:divBdr>
                          <w:divsChild>
                            <w:div w:id="127944623">
                              <w:marLeft w:val="0"/>
                              <w:marRight w:val="560"/>
                              <w:marTop w:val="0"/>
                              <w:marBottom w:val="240"/>
                              <w:divBdr>
                                <w:top w:val="none" w:sz="0" w:space="0" w:color="auto"/>
                                <w:left w:val="none" w:sz="0" w:space="0" w:color="auto"/>
                                <w:bottom w:val="none" w:sz="0" w:space="0" w:color="auto"/>
                                <w:right w:val="none" w:sz="0" w:space="0" w:color="auto"/>
                              </w:divBdr>
                              <w:divsChild>
                                <w:div w:id="748771788">
                                  <w:marLeft w:val="0"/>
                                  <w:marRight w:val="0"/>
                                  <w:marTop w:val="0"/>
                                  <w:marBottom w:val="0"/>
                                  <w:divBdr>
                                    <w:top w:val="none" w:sz="0" w:space="0" w:color="auto"/>
                                    <w:left w:val="none" w:sz="0" w:space="0" w:color="auto"/>
                                    <w:bottom w:val="none" w:sz="0" w:space="0" w:color="auto"/>
                                    <w:right w:val="none" w:sz="0" w:space="0" w:color="auto"/>
                                  </w:divBdr>
                                </w:div>
                                <w:div w:id="1750538175">
                                  <w:marLeft w:val="0"/>
                                  <w:marRight w:val="0"/>
                                  <w:marTop w:val="0"/>
                                  <w:marBottom w:val="0"/>
                                  <w:divBdr>
                                    <w:top w:val="none" w:sz="0" w:space="0" w:color="auto"/>
                                    <w:left w:val="none" w:sz="0" w:space="0" w:color="auto"/>
                                    <w:bottom w:val="none" w:sz="0" w:space="0" w:color="auto"/>
                                    <w:right w:val="none" w:sz="0" w:space="0" w:color="auto"/>
                                  </w:divBdr>
                                  <w:divsChild>
                                    <w:div w:id="535823583">
                                      <w:marLeft w:val="0"/>
                                      <w:marRight w:val="0"/>
                                      <w:marTop w:val="0"/>
                                      <w:marBottom w:val="0"/>
                                      <w:divBdr>
                                        <w:top w:val="none" w:sz="0" w:space="0" w:color="auto"/>
                                        <w:left w:val="none" w:sz="0" w:space="0" w:color="auto"/>
                                        <w:bottom w:val="none" w:sz="0" w:space="0" w:color="auto"/>
                                        <w:right w:val="none" w:sz="0" w:space="0" w:color="auto"/>
                                      </w:divBdr>
                                      <w:divsChild>
                                        <w:div w:id="1096904649">
                                          <w:marLeft w:val="240"/>
                                          <w:marRight w:val="360"/>
                                          <w:marTop w:val="0"/>
                                          <w:marBottom w:val="120"/>
                                          <w:divBdr>
                                            <w:top w:val="single" w:sz="48" w:space="0" w:color="CFCFCF"/>
                                            <w:left w:val="single" w:sz="48" w:space="0" w:color="CFCFCF"/>
                                            <w:bottom w:val="single" w:sz="48" w:space="0" w:color="CFCFCF"/>
                                            <w:right w:val="single" w:sz="2" w:space="0" w:color="CFCFCF"/>
                                          </w:divBdr>
                                          <w:divsChild>
                                            <w:div w:id="15716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325683">
      <w:bodyDiv w:val="1"/>
      <w:marLeft w:val="0"/>
      <w:marRight w:val="0"/>
      <w:marTop w:val="0"/>
      <w:marBottom w:val="0"/>
      <w:divBdr>
        <w:top w:val="none" w:sz="0" w:space="0" w:color="auto"/>
        <w:left w:val="none" w:sz="0" w:space="0" w:color="auto"/>
        <w:bottom w:val="none" w:sz="0" w:space="0" w:color="auto"/>
        <w:right w:val="none" w:sz="0" w:space="0" w:color="auto"/>
      </w:divBdr>
    </w:div>
    <w:div w:id="1044871171">
      <w:bodyDiv w:val="1"/>
      <w:marLeft w:val="5"/>
      <w:marRight w:val="5"/>
      <w:marTop w:val="0"/>
      <w:marBottom w:val="0"/>
      <w:divBdr>
        <w:top w:val="none" w:sz="0" w:space="0" w:color="auto"/>
        <w:left w:val="none" w:sz="0" w:space="0" w:color="auto"/>
        <w:bottom w:val="none" w:sz="0" w:space="0" w:color="auto"/>
        <w:right w:val="none" w:sz="0" w:space="0" w:color="auto"/>
      </w:divBdr>
    </w:div>
    <w:div w:id="1073043756">
      <w:marLeft w:val="0"/>
      <w:marRight w:val="0"/>
      <w:marTop w:val="0"/>
      <w:marBottom w:val="0"/>
      <w:divBdr>
        <w:top w:val="none" w:sz="0" w:space="0" w:color="auto"/>
        <w:left w:val="none" w:sz="0" w:space="0" w:color="auto"/>
        <w:bottom w:val="none" w:sz="0" w:space="0" w:color="auto"/>
        <w:right w:val="none" w:sz="0" w:space="0" w:color="auto"/>
      </w:divBdr>
    </w:div>
    <w:div w:id="1073043758">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619"/>
          <w:marRight w:val="0"/>
          <w:marTop w:val="134"/>
          <w:marBottom w:val="0"/>
          <w:divBdr>
            <w:top w:val="none" w:sz="0" w:space="0" w:color="auto"/>
            <w:left w:val="none" w:sz="0" w:space="0" w:color="auto"/>
            <w:bottom w:val="none" w:sz="0" w:space="0" w:color="auto"/>
            <w:right w:val="none" w:sz="0" w:space="0" w:color="auto"/>
          </w:divBdr>
        </w:div>
        <w:div w:id="1073043769">
          <w:marLeft w:val="619"/>
          <w:marRight w:val="0"/>
          <w:marTop w:val="134"/>
          <w:marBottom w:val="0"/>
          <w:divBdr>
            <w:top w:val="none" w:sz="0" w:space="0" w:color="auto"/>
            <w:left w:val="none" w:sz="0" w:space="0" w:color="auto"/>
            <w:bottom w:val="none" w:sz="0" w:space="0" w:color="auto"/>
            <w:right w:val="none" w:sz="0" w:space="0" w:color="auto"/>
          </w:divBdr>
        </w:div>
        <w:div w:id="1073043770">
          <w:marLeft w:val="619"/>
          <w:marRight w:val="0"/>
          <w:marTop w:val="134"/>
          <w:marBottom w:val="0"/>
          <w:divBdr>
            <w:top w:val="none" w:sz="0" w:space="0" w:color="auto"/>
            <w:left w:val="none" w:sz="0" w:space="0" w:color="auto"/>
            <w:bottom w:val="none" w:sz="0" w:space="0" w:color="auto"/>
            <w:right w:val="none" w:sz="0" w:space="0" w:color="auto"/>
          </w:divBdr>
        </w:div>
        <w:div w:id="1073043772">
          <w:marLeft w:val="619"/>
          <w:marRight w:val="0"/>
          <w:marTop w:val="134"/>
          <w:marBottom w:val="0"/>
          <w:divBdr>
            <w:top w:val="none" w:sz="0" w:space="0" w:color="auto"/>
            <w:left w:val="none" w:sz="0" w:space="0" w:color="auto"/>
            <w:bottom w:val="none" w:sz="0" w:space="0" w:color="auto"/>
            <w:right w:val="none" w:sz="0" w:space="0" w:color="auto"/>
          </w:divBdr>
        </w:div>
        <w:div w:id="1073043775">
          <w:marLeft w:val="619"/>
          <w:marRight w:val="0"/>
          <w:marTop w:val="134"/>
          <w:marBottom w:val="0"/>
          <w:divBdr>
            <w:top w:val="none" w:sz="0" w:space="0" w:color="auto"/>
            <w:left w:val="none" w:sz="0" w:space="0" w:color="auto"/>
            <w:bottom w:val="none" w:sz="0" w:space="0" w:color="auto"/>
            <w:right w:val="none" w:sz="0" w:space="0" w:color="auto"/>
          </w:divBdr>
        </w:div>
        <w:div w:id="1073043776">
          <w:marLeft w:val="619"/>
          <w:marRight w:val="0"/>
          <w:marTop w:val="134"/>
          <w:marBottom w:val="0"/>
          <w:divBdr>
            <w:top w:val="none" w:sz="0" w:space="0" w:color="auto"/>
            <w:left w:val="none" w:sz="0" w:space="0" w:color="auto"/>
            <w:bottom w:val="none" w:sz="0" w:space="0" w:color="auto"/>
            <w:right w:val="none" w:sz="0" w:space="0" w:color="auto"/>
          </w:divBdr>
        </w:div>
      </w:divsChild>
    </w:div>
    <w:div w:id="1073043759">
      <w:marLeft w:val="0"/>
      <w:marRight w:val="0"/>
      <w:marTop w:val="0"/>
      <w:marBottom w:val="0"/>
      <w:divBdr>
        <w:top w:val="none" w:sz="0" w:space="0" w:color="auto"/>
        <w:left w:val="none" w:sz="0" w:space="0" w:color="auto"/>
        <w:bottom w:val="none" w:sz="0" w:space="0" w:color="auto"/>
        <w:right w:val="none" w:sz="0" w:space="0" w:color="auto"/>
      </w:divBdr>
      <w:divsChild>
        <w:div w:id="1073043767">
          <w:marLeft w:val="0"/>
          <w:marRight w:val="0"/>
          <w:marTop w:val="0"/>
          <w:marBottom w:val="0"/>
          <w:divBdr>
            <w:top w:val="none" w:sz="0" w:space="0" w:color="auto"/>
            <w:left w:val="none" w:sz="0" w:space="0" w:color="auto"/>
            <w:bottom w:val="none" w:sz="0" w:space="0" w:color="auto"/>
            <w:right w:val="none" w:sz="0" w:space="0" w:color="auto"/>
          </w:divBdr>
        </w:div>
      </w:divsChild>
    </w:div>
    <w:div w:id="1073043762">
      <w:marLeft w:val="0"/>
      <w:marRight w:val="0"/>
      <w:marTop w:val="0"/>
      <w:marBottom w:val="0"/>
      <w:divBdr>
        <w:top w:val="none" w:sz="0" w:space="0" w:color="auto"/>
        <w:left w:val="none" w:sz="0" w:space="0" w:color="auto"/>
        <w:bottom w:val="none" w:sz="0" w:space="0" w:color="auto"/>
        <w:right w:val="none" w:sz="0" w:space="0" w:color="auto"/>
      </w:divBdr>
      <w:divsChild>
        <w:div w:id="1073043761">
          <w:marLeft w:val="0"/>
          <w:marRight w:val="0"/>
          <w:marTop w:val="0"/>
          <w:marBottom w:val="0"/>
          <w:divBdr>
            <w:top w:val="none" w:sz="0" w:space="0" w:color="auto"/>
            <w:left w:val="none" w:sz="0" w:space="0" w:color="auto"/>
            <w:bottom w:val="none" w:sz="0" w:space="0" w:color="auto"/>
            <w:right w:val="none" w:sz="0" w:space="0" w:color="auto"/>
          </w:divBdr>
        </w:div>
      </w:divsChild>
    </w:div>
    <w:div w:id="1073043763">
      <w:marLeft w:val="0"/>
      <w:marRight w:val="0"/>
      <w:marTop w:val="0"/>
      <w:marBottom w:val="0"/>
      <w:divBdr>
        <w:top w:val="none" w:sz="0" w:space="0" w:color="auto"/>
        <w:left w:val="none" w:sz="0" w:space="0" w:color="auto"/>
        <w:bottom w:val="none" w:sz="0" w:space="0" w:color="auto"/>
        <w:right w:val="none" w:sz="0" w:space="0" w:color="auto"/>
      </w:divBdr>
      <w:divsChild>
        <w:div w:id="1073043777">
          <w:marLeft w:val="0"/>
          <w:marRight w:val="0"/>
          <w:marTop w:val="0"/>
          <w:marBottom w:val="0"/>
          <w:divBdr>
            <w:top w:val="none" w:sz="0" w:space="0" w:color="auto"/>
            <w:left w:val="none" w:sz="0" w:space="0" w:color="auto"/>
            <w:bottom w:val="none" w:sz="0" w:space="0" w:color="auto"/>
            <w:right w:val="none" w:sz="0" w:space="0" w:color="auto"/>
          </w:divBdr>
        </w:div>
      </w:divsChild>
    </w:div>
    <w:div w:id="1073043765">
      <w:marLeft w:val="0"/>
      <w:marRight w:val="0"/>
      <w:marTop w:val="0"/>
      <w:marBottom w:val="0"/>
      <w:divBdr>
        <w:top w:val="none" w:sz="0" w:space="0" w:color="auto"/>
        <w:left w:val="none" w:sz="0" w:space="0" w:color="auto"/>
        <w:bottom w:val="none" w:sz="0" w:space="0" w:color="auto"/>
        <w:right w:val="none" w:sz="0" w:space="0" w:color="auto"/>
      </w:divBdr>
      <w:divsChild>
        <w:div w:id="1073043774">
          <w:marLeft w:val="0"/>
          <w:marRight w:val="0"/>
          <w:marTop w:val="0"/>
          <w:marBottom w:val="0"/>
          <w:divBdr>
            <w:top w:val="none" w:sz="0" w:space="0" w:color="auto"/>
            <w:left w:val="none" w:sz="0" w:space="0" w:color="auto"/>
            <w:bottom w:val="none" w:sz="0" w:space="0" w:color="auto"/>
            <w:right w:val="none" w:sz="0" w:space="0" w:color="auto"/>
          </w:divBdr>
        </w:div>
      </w:divsChild>
    </w:div>
    <w:div w:id="1073043773">
      <w:marLeft w:val="0"/>
      <w:marRight w:val="0"/>
      <w:marTop w:val="0"/>
      <w:marBottom w:val="0"/>
      <w:divBdr>
        <w:top w:val="none" w:sz="0" w:space="0" w:color="auto"/>
        <w:left w:val="none" w:sz="0" w:space="0" w:color="auto"/>
        <w:bottom w:val="none" w:sz="0" w:space="0" w:color="auto"/>
        <w:right w:val="none" w:sz="0" w:space="0" w:color="auto"/>
      </w:divBdr>
      <w:divsChild>
        <w:div w:id="1073043757">
          <w:marLeft w:val="1238"/>
          <w:marRight w:val="0"/>
          <w:marTop w:val="106"/>
          <w:marBottom w:val="0"/>
          <w:divBdr>
            <w:top w:val="none" w:sz="0" w:space="0" w:color="auto"/>
            <w:left w:val="none" w:sz="0" w:space="0" w:color="auto"/>
            <w:bottom w:val="none" w:sz="0" w:space="0" w:color="auto"/>
            <w:right w:val="none" w:sz="0" w:space="0" w:color="auto"/>
          </w:divBdr>
        </w:div>
        <w:div w:id="1073043766">
          <w:marLeft w:val="1238"/>
          <w:marRight w:val="0"/>
          <w:marTop w:val="106"/>
          <w:marBottom w:val="0"/>
          <w:divBdr>
            <w:top w:val="none" w:sz="0" w:space="0" w:color="auto"/>
            <w:left w:val="none" w:sz="0" w:space="0" w:color="auto"/>
            <w:bottom w:val="none" w:sz="0" w:space="0" w:color="auto"/>
            <w:right w:val="none" w:sz="0" w:space="0" w:color="auto"/>
          </w:divBdr>
        </w:div>
        <w:div w:id="1073043771">
          <w:marLeft w:val="1238"/>
          <w:marRight w:val="0"/>
          <w:marTop w:val="106"/>
          <w:marBottom w:val="0"/>
          <w:divBdr>
            <w:top w:val="none" w:sz="0" w:space="0" w:color="auto"/>
            <w:left w:val="none" w:sz="0" w:space="0" w:color="auto"/>
            <w:bottom w:val="none" w:sz="0" w:space="0" w:color="auto"/>
            <w:right w:val="none" w:sz="0" w:space="0" w:color="auto"/>
          </w:divBdr>
        </w:div>
        <w:div w:id="1073043778">
          <w:marLeft w:val="1238"/>
          <w:marRight w:val="0"/>
          <w:marTop w:val="106"/>
          <w:marBottom w:val="0"/>
          <w:divBdr>
            <w:top w:val="none" w:sz="0" w:space="0" w:color="auto"/>
            <w:left w:val="none" w:sz="0" w:space="0" w:color="auto"/>
            <w:bottom w:val="none" w:sz="0" w:space="0" w:color="auto"/>
            <w:right w:val="none" w:sz="0" w:space="0" w:color="auto"/>
          </w:divBdr>
        </w:div>
      </w:divsChild>
    </w:div>
    <w:div w:id="1073043779">
      <w:marLeft w:val="0"/>
      <w:marRight w:val="0"/>
      <w:marTop w:val="0"/>
      <w:marBottom w:val="0"/>
      <w:divBdr>
        <w:top w:val="none" w:sz="0" w:space="0" w:color="auto"/>
        <w:left w:val="none" w:sz="0" w:space="0" w:color="auto"/>
        <w:bottom w:val="none" w:sz="0" w:space="0" w:color="auto"/>
        <w:right w:val="none" w:sz="0" w:space="0" w:color="auto"/>
      </w:divBdr>
    </w:div>
    <w:div w:id="1073043780">
      <w:marLeft w:val="0"/>
      <w:marRight w:val="0"/>
      <w:marTop w:val="0"/>
      <w:marBottom w:val="0"/>
      <w:divBdr>
        <w:top w:val="none" w:sz="0" w:space="0" w:color="auto"/>
        <w:left w:val="none" w:sz="0" w:space="0" w:color="auto"/>
        <w:bottom w:val="none" w:sz="0" w:space="0" w:color="auto"/>
        <w:right w:val="none" w:sz="0" w:space="0" w:color="auto"/>
      </w:divBdr>
      <w:divsChild>
        <w:div w:id="1073043764">
          <w:marLeft w:val="0"/>
          <w:marRight w:val="0"/>
          <w:marTop w:val="0"/>
          <w:marBottom w:val="0"/>
          <w:divBdr>
            <w:top w:val="none" w:sz="0" w:space="0" w:color="auto"/>
            <w:left w:val="none" w:sz="0" w:space="0" w:color="auto"/>
            <w:bottom w:val="none" w:sz="0" w:space="0" w:color="auto"/>
            <w:right w:val="none" w:sz="0" w:space="0" w:color="auto"/>
          </w:divBdr>
        </w:div>
      </w:divsChild>
    </w:div>
    <w:div w:id="1073043782">
      <w:marLeft w:val="0"/>
      <w:marRight w:val="0"/>
      <w:marTop w:val="0"/>
      <w:marBottom w:val="0"/>
      <w:divBdr>
        <w:top w:val="none" w:sz="0" w:space="0" w:color="auto"/>
        <w:left w:val="none" w:sz="0" w:space="0" w:color="auto"/>
        <w:bottom w:val="none" w:sz="0" w:space="0" w:color="auto"/>
        <w:right w:val="none" w:sz="0" w:space="0" w:color="auto"/>
      </w:divBdr>
    </w:div>
    <w:div w:id="1073043783">
      <w:marLeft w:val="0"/>
      <w:marRight w:val="0"/>
      <w:marTop w:val="0"/>
      <w:marBottom w:val="0"/>
      <w:divBdr>
        <w:top w:val="none" w:sz="0" w:space="0" w:color="auto"/>
        <w:left w:val="none" w:sz="0" w:space="0" w:color="auto"/>
        <w:bottom w:val="none" w:sz="0" w:space="0" w:color="auto"/>
        <w:right w:val="none" w:sz="0" w:space="0" w:color="auto"/>
      </w:divBdr>
    </w:div>
    <w:div w:id="1073043784">
      <w:marLeft w:val="0"/>
      <w:marRight w:val="0"/>
      <w:marTop w:val="0"/>
      <w:marBottom w:val="0"/>
      <w:divBdr>
        <w:top w:val="none" w:sz="0" w:space="0" w:color="auto"/>
        <w:left w:val="none" w:sz="0" w:space="0" w:color="auto"/>
        <w:bottom w:val="none" w:sz="0" w:space="0" w:color="auto"/>
        <w:right w:val="none" w:sz="0" w:space="0" w:color="auto"/>
      </w:divBdr>
      <w:divsChild>
        <w:div w:id="1073043768">
          <w:marLeft w:val="0"/>
          <w:marRight w:val="0"/>
          <w:marTop w:val="0"/>
          <w:marBottom w:val="0"/>
          <w:divBdr>
            <w:top w:val="none" w:sz="0" w:space="0" w:color="auto"/>
            <w:left w:val="none" w:sz="0" w:space="0" w:color="auto"/>
            <w:bottom w:val="none" w:sz="0" w:space="0" w:color="auto"/>
            <w:right w:val="none" w:sz="0" w:space="0" w:color="auto"/>
          </w:divBdr>
        </w:div>
      </w:divsChild>
    </w:div>
    <w:div w:id="1073043785">
      <w:marLeft w:val="0"/>
      <w:marRight w:val="0"/>
      <w:marTop w:val="0"/>
      <w:marBottom w:val="0"/>
      <w:divBdr>
        <w:top w:val="none" w:sz="0" w:space="0" w:color="auto"/>
        <w:left w:val="none" w:sz="0" w:space="0" w:color="auto"/>
        <w:bottom w:val="none" w:sz="0" w:space="0" w:color="auto"/>
        <w:right w:val="none" w:sz="0" w:space="0" w:color="auto"/>
      </w:divBdr>
      <w:divsChild>
        <w:div w:id="1073043781">
          <w:marLeft w:val="1238"/>
          <w:marRight w:val="0"/>
          <w:marTop w:val="130"/>
          <w:marBottom w:val="0"/>
          <w:divBdr>
            <w:top w:val="none" w:sz="0" w:space="0" w:color="auto"/>
            <w:left w:val="none" w:sz="0" w:space="0" w:color="auto"/>
            <w:bottom w:val="none" w:sz="0" w:space="0" w:color="auto"/>
            <w:right w:val="none" w:sz="0" w:space="0" w:color="auto"/>
          </w:divBdr>
        </w:div>
      </w:divsChild>
    </w:div>
    <w:div w:id="1073043786">
      <w:marLeft w:val="0"/>
      <w:marRight w:val="0"/>
      <w:marTop w:val="0"/>
      <w:marBottom w:val="0"/>
      <w:divBdr>
        <w:top w:val="none" w:sz="0" w:space="0" w:color="auto"/>
        <w:left w:val="none" w:sz="0" w:space="0" w:color="auto"/>
        <w:bottom w:val="none" w:sz="0" w:space="0" w:color="auto"/>
        <w:right w:val="none" w:sz="0" w:space="0" w:color="auto"/>
      </w:divBdr>
    </w:div>
    <w:div w:id="1073043787">
      <w:marLeft w:val="0"/>
      <w:marRight w:val="0"/>
      <w:marTop w:val="0"/>
      <w:marBottom w:val="0"/>
      <w:divBdr>
        <w:top w:val="none" w:sz="0" w:space="0" w:color="auto"/>
        <w:left w:val="none" w:sz="0" w:space="0" w:color="auto"/>
        <w:bottom w:val="none" w:sz="0" w:space="0" w:color="auto"/>
        <w:right w:val="none" w:sz="0" w:space="0" w:color="auto"/>
      </w:divBdr>
    </w:div>
    <w:div w:id="1073043788">
      <w:marLeft w:val="0"/>
      <w:marRight w:val="0"/>
      <w:marTop w:val="0"/>
      <w:marBottom w:val="0"/>
      <w:divBdr>
        <w:top w:val="none" w:sz="0" w:space="0" w:color="auto"/>
        <w:left w:val="none" w:sz="0" w:space="0" w:color="auto"/>
        <w:bottom w:val="none" w:sz="0" w:space="0" w:color="auto"/>
        <w:right w:val="none" w:sz="0" w:space="0" w:color="auto"/>
      </w:divBdr>
    </w:div>
    <w:div w:id="1073043789">
      <w:marLeft w:val="0"/>
      <w:marRight w:val="0"/>
      <w:marTop w:val="0"/>
      <w:marBottom w:val="0"/>
      <w:divBdr>
        <w:top w:val="none" w:sz="0" w:space="0" w:color="auto"/>
        <w:left w:val="none" w:sz="0" w:space="0" w:color="auto"/>
        <w:bottom w:val="none" w:sz="0" w:space="0" w:color="auto"/>
        <w:right w:val="none" w:sz="0" w:space="0" w:color="auto"/>
      </w:divBdr>
    </w:div>
    <w:div w:id="1073043790">
      <w:marLeft w:val="0"/>
      <w:marRight w:val="0"/>
      <w:marTop w:val="0"/>
      <w:marBottom w:val="0"/>
      <w:divBdr>
        <w:top w:val="none" w:sz="0" w:space="0" w:color="auto"/>
        <w:left w:val="none" w:sz="0" w:space="0" w:color="auto"/>
        <w:bottom w:val="none" w:sz="0" w:space="0" w:color="auto"/>
        <w:right w:val="none" w:sz="0" w:space="0" w:color="auto"/>
      </w:divBdr>
    </w:div>
    <w:div w:id="1073043791">
      <w:marLeft w:val="0"/>
      <w:marRight w:val="0"/>
      <w:marTop w:val="0"/>
      <w:marBottom w:val="0"/>
      <w:divBdr>
        <w:top w:val="none" w:sz="0" w:space="0" w:color="auto"/>
        <w:left w:val="none" w:sz="0" w:space="0" w:color="auto"/>
        <w:bottom w:val="none" w:sz="0" w:space="0" w:color="auto"/>
        <w:right w:val="none" w:sz="0" w:space="0" w:color="auto"/>
      </w:divBdr>
    </w:div>
    <w:div w:id="1073043792">
      <w:marLeft w:val="0"/>
      <w:marRight w:val="0"/>
      <w:marTop w:val="0"/>
      <w:marBottom w:val="0"/>
      <w:divBdr>
        <w:top w:val="none" w:sz="0" w:space="0" w:color="auto"/>
        <w:left w:val="none" w:sz="0" w:space="0" w:color="auto"/>
        <w:bottom w:val="none" w:sz="0" w:space="0" w:color="auto"/>
        <w:right w:val="none" w:sz="0" w:space="0" w:color="auto"/>
      </w:divBdr>
    </w:div>
    <w:div w:id="1073043793">
      <w:marLeft w:val="0"/>
      <w:marRight w:val="0"/>
      <w:marTop w:val="0"/>
      <w:marBottom w:val="0"/>
      <w:divBdr>
        <w:top w:val="none" w:sz="0" w:space="0" w:color="auto"/>
        <w:left w:val="none" w:sz="0" w:space="0" w:color="auto"/>
        <w:bottom w:val="none" w:sz="0" w:space="0" w:color="auto"/>
        <w:right w:val="none" w:sz="0" w:space="0" w:color="auto"/>
      </w:divBdr>
    </w:div>
    <w:div w:id="1073043794">
      <w:marLeft w:val="0"/>
      <w:marRight w:val="0"/>
      <w:marTop w:val="0"/>
      <w:marBottom w:val="0"/>
      <w:divBdr>
        <w:top w:val="none" w:sz="0" w:space="0" w:color="auto"/>
        <w:left w:val="none" w:sz="0" w:space="0" w:color="auto"/>
        <w:bottom w:val="none" w:sz="0" w:space="0" w:color="auto"/>
        <w:right w:val="none" w:sz="0" w:space="0" w:color="auto"/>
      </w:divBdr>
    </w:div>
    <w:div w:id="1073043795">
      <w:marLeft w:val="0"/>
      <w:marRight w:val="0"/>
      <w:marTop w:val="0"/>
      <w:marBottom w:val="0"/>
      <w:divBdr>
        <w:top w:val="none" w:sz="0" w:space="0" w:color="auto"/>
        <w:left w:val="none" w:sz="0" w:space="0" w:color="auto"/>
        <w:bottom w:val="none" w:sz="0" w:space="0" w:color="auto"/>
        <w:right w:val="none" w:sz="0" w:space="0" w:color="auto"/>
      </w:divBdr>
    </w:div>
    <w:div w:id="1073043796">
      <w:marLeft w:val="0"/>
      <w:marRight w:val="0"/>
      <w:marTop w:val="0"/>
      <w:marBottom w:val="0"/>
      <w:divBdr>
        <w:top w:val="none" w:sz="0" w:space="0" w:color="auto"/>
        <w:left w:val="none" w:sz="0" w:space="0" w:color="auto"/>
        <w:bottom w:val="none" w:sz="0" w:space="0" w:color="auto"/>
        <w:right w:val="none" w:sz="0" w:space="0" w:color="auto"/>
      </w:divBdr>
    </w:div>
    <w:div w:id="1073043797">
      <w:marLeft w:val="0"/>
      <w:marRight w:val="0"/>
      <w:marTop w:val="0"/>
      <w:marBottom w:val="0"/>
      <w:divBdr>
        <w:top w:val="none" w:sz="0" w:space="0" w:color="auto"/>
        <w:left w:val="none" w:sz="0" w:space="0" w:color="auto"/>
        <w:bottom w:val="none" w:sz="0" w:space="0" w:color="auto"/>
        <w:right w:val="none" w:sz="0" w:space="0" w:color="auto"/>
      </w:divBdr>
    </w:div>
    <w:div w:id="1073043798">
      <w:marLeft w:val="0"/>
      <w:marRight w:val="0"/>
      <w:marTop w:val="0"/>
      <w:marBottom w:val="0"/>
      <w:divBdr>
        <w:top w:val="none" w:sz="0" w:space="0" w:color="auto"/>
        <w:left w:val="none" w:sz="0" w:space="0" w:color="auto"/>
        <w:bottom w:val="none" w:sz="0" w:space="0" w:color="auto"/>
        <w:right w:val="none" w:sz="0" w:space="0" w:color="auto"/>
      </w:divBdr>
    </w:div>
    <w:div w:id="1073043799">
      <w:marLeft w:val="0"/>
      <w:marRight w:val="0"/>
      <w:marTop w:val="0"/>
      <w:marBottom w:val="0"/>
      <w:divBdr>
        <w:top w:val="none" w:sz="0" w:space="0" w:color="auto"/>
        <w:left w:val="none" w:sz="0" w:space="0" w:color="auto"/>
        <w:bottom w:val="none" w:sz="0" w:space="0" w:color="auto"/>
        <w:right w:val="none" w:sz="0" w:space="0" w:color="auto"/>
      </w:divBdr>
    </w:div>
    <w:div w:id="1073043800">
      <w:marLeft w:val="0"/>
      <w:marRight w:val="0"/>
      <w:marTop w:val="0"/>
      <w:marBottom w:val="0"/>
      <w:divBdr>
        <w:top w:val="none" w:sz="0" w:space="0" w:color="auto"/>
        <w:left w:val="none" w:sz="0" w:space="0" w:color="auto"/>
        <w:bottom w:val="none" w:sz="0" w:space="0" w:color="auto"/>
        <w:right w:val="none" w:sz="0" w:space="0" w:color="auto"/>
      </w:divBdr>
    </w:div>
    <w:div w:id="1073043801">
      <w:marLeft w:val="0"/>
      <w:marRight w:val="0"/>
      <w:marTop w:val="0"/>
      <w:marBottom w:val="0"/>
      <w:divBdr>
        <w:top w:val="none" w:sz="0" w:space="0" w:color="auto"/>
        <w:left w:val="none" w:sz="0" w:space="0" w:color="auto"/>
        <w:bottom w:val="none" w:sz="0" w:space="0" w:color="auto"/>
        <w:right w:val="none" w:sz="0" w:space="0" w:color="auto"/>
      </w:divBdr>
    </w:div>
    <w:div w:id="1073043802">
      <w:marLeft w:val="0"/>
      <w:marRight w:val="0"/>
      <w:marTop w:val="0"/>
      <w:marBottom w:val="0"/>
      <w:divBdr>
        <w:top w:val="none" w:sz="0" w:space="0" w:color="auto"/>
        <w:left w:val="none" w:sz="0" w:space="0" w:color="auto"/>
        <w:bottom w:val="none" w:sz="0" w:space="0" w:color="auto"/>
        <w:right w:val="none" w:sz="0" w:space="0" w:color="auto"/>
      </w:divBdr>
    </w:div>
    <w:div w:id="1073043803">
      <w:marLeft w:val="0"/>
      <w:marRight w:val="0"/>
      <w:marTop w:val="0"/>
      <w:marBottom w:val="0"/>
      <w:divBdr>
        <w:top w:val="none" w:sz="0" w:space="0" w:color="auto"/>
        <w:left w:val="none" w:sz="0" w:space="0" w:color="auto"/>
        <w:bottom w:val="none" w:sz="0" w:space="0" w:color="auto"/>
        <w:right w:val="none" w:sz="0" w:space="0" w:color="auto"/>
      </w:divBdr>
    </w:div>
    <w:div w:id="1073043804">
      <w:marLeft w:val="0"/>
      <w:marRight w:val="0"/>
      <w:marTop w:val="0"/>
      <w:marBottom w:val="0"/>
      <w:divBdr>
        <w:top w:val="none" w:sz="0" w:space="0" w:color="auto"/>
        <w:left w:val="none" w:sz="0" w:space="0" w:color="auto"/>
        <w:bottom w:val="none" w:sz="0" w:space="0" w:color="auto"/>
        <w:right w:val="none" w:sz="0" w:space="0" w:color="auto"/>
      </w:divBdr>
    </w:div>
    <w:div w:id="1073043805">
      <w:marLeft w:val="0"/>
      <w:marRight w:val="0"/>
      <w:marTop w:val="0"/>
      <w:marBottom w:val="0"/>
      <w:divBdr>
        <w:top w:val="none" w:sz="0" w:space="0" w:color="auto"/>
        <w:left w:val="none" w:sz="0" w:space="0" w:color="auto"/>
        <w:bottom w:val="none" w:sz="0" w:space="0" w:color="auto"/>
        <w:right w:val="none" w:sz="0" w:space="0" w:color="auto"/>
      </w:divBdr>
    </w:div>
    <w:div w:id="1073043806">
      <w:marLeft w:val="0"/>
      <w:marRight w:val="0"/>
      <w:marTop w:val="0"/>
      <w:marBottom w:val="0"/>
      <w:divBdr>
        <w:top w:val="none" w:sz="0" w:space="0" w:color="auto"/>
        <w:left w:val="none" w:sz="0" w:space="0" w:color="auto"/>
        <w:bottom w:val="none" w:sz="0" w:space="0" w:color="auto"/>
        <w:right w:val="none" w:sz="0" w:space="0" w:color="auto"/>
      </w:divBdr>
    </w:div>
    <w:div w:id="1073043807">
      <w:marLeft w:val="0"/>
      <w:marRight w:val="0"/>
      <w:marTop w:val="0"/>
      <w:marBottom w:val="0"/>
      <w:divBdr>
        <w:top w:val="none" w:sz="0" w:space="0" w:color="auto"/>
        <w:left w:val="none" w:sz="0" w:space="0" w:color="auto"/>
        <w:bottom w:val="none" w:sz="0" w:space="0" w:color="auto"/>
        <w:right w:val="none" w:sz="0" w:space="0" w:color="auto"/>
      </w:divBdr>
    </w:div>
    <w:div w:id="1125999431">
      <w:bodyDiv w:val="1"/>
      <w:marLeft w:val="0"/>
      <w:marRight w:val="0"/>
      <w:marTop w:val="0"/>
      <w:marBottom w:val="0"/>
      <w:divBdr>
        <w:top w:val="none" w:sz="0" w:space="0" w:color="auto"/>
        <w:left w:val="none" w:sz="0" w:space="0" w:color="auto"/>
        <w:bottom w:val="none" w:sz="0" w:space="0" w:color="auto"/>
        <w:right w:val="none" w:sz="0" w:space="0" w:color="auto"/>
      </w:divBdr>
      <w:divsChild>
        <w:div w:id="1619295406">
          <w:marLeft w:val="0"/>
          <w:marRight w:val="0"/>
          <w:marTop w:val="300"/>
          <w:marBottom w:val="0"/>
          <w:divBdr>
            <w:top w:val="none" w:sz="0" w:space="0" w:color="auto"/>
            <w:left w:val="none" w:sz="0" w:space="0" w:color="auto"/>
            <w:bottom w:val="none" w:sz="0" w:space="0" w:color="auto"/>
            <w:right w:val="none" w:sz="0" w:space="0" w:color="auto"/>
          </w:divBdr>
          <w:divsChild>
            <w:div w:id="1231307796">
              <w:marLeft w:val="0"/>
              <w:marRight w:val="0"/>
              <w:marTop w:val="0"/>
              <w:marBottom w:val="0"/>
              <w:divBdr>
                <w:top w:val="none" w:sz="0" w:space="0" w:color="auto"/>
                <w:left w:val="none" w:sz="0" w:space="0" w:color="auto"/>
                <w:bottom w:val="none" w:sz="0" w:space="0" w:color="auto"/>
                <w:right w:val="none" w:sz="0" w:space="0" w:color="auto"/>
              </w:divBdr>
              <w:divsChild>
                <w:div w:id="1439332596">
                  <w:marLeft w:val="150"/>
                  <w:marRight w:val="0"/>
                  <w:marTop w:val="0"/>
                  <w:marBottom w:val="240"/>
                  <w:divBdr>
                    <w:top w:val="none" w:sz="0" w:space="0" w:color="auto"/>
                    <w:left w:val="none" w:sz="0" w:space="0" w:color="auto"/>
                    <w:bottom w:val="none" w:sz="0" w:space="0" w:color="auto"/>
                    <w:right w:val="none" w:sz="0" w:space="0" w:color="auto"/>
                  </w:divBdr>
                  <w:divsChild>
                    <w:div w:id="130832973">
                      <w:marLeft w:val="0"/>
                      <w:marRight w:val="0"/>
                      <w:marTop w:val="0"/>
                      <w:marBottom w:val="0"/>
                      <w:divBdr>
                        <w:top w:val="none" w:sz="0" w:space="0" w:color="auto"/>
                        <w:left w:val="none" w:sz="0" w:space="0" w:color="auto"/>
                        <w:bottom w:val="none" w:sz="0" w:space="0" w:color="auto"/>
                        <w:right w:val="none" w:sz="0" w:space="0" w:color="auto"/>
                      </w:divBdr>
                    </w:div>
                    <w:div w:id="1878464957">
                      <w:marLeft w:val="0"/>
                      <w:marRight w:val="0"/>
                      <w:marTop w:val="0"/>
                      <w:marBottom w:val="0"/>
                      <w:divBdr>
                        <w:top w:val="none" w:sz="0" w:space="0" w:color="auto"/>
                        <w:left w:val="none" w:sz="0" w:space="0" w:color="auto"/>
                        <w:bottom w:val="none" w:sz="0" w:space="0" w:color="auto"/>
                        <w:right w:val="none" w:sz="0" w:space="0" w:color="auto"/>
                      </w:divBdr>
                    </w:div>
                    <w:div w:id="1239051173">
                      <w:marLeft w:val="225"/>
                      <w:marRight w:val="225"/>
                      <w:marTop w:val="45"/>
                      <w:marBottom w:val="0"/>
                      <w:divBdr>
                        <w:top w:val="none" w:sz="0" w:space="0" w:color="auto"/>
                        <w:left w:val="none" w:sz="0" w:space="0" w:color="auto"/>
                        <w:bottom w:val="none" w:sz="0" w:space="0" w:color="auto"/>
                        <w:right w:val="none" w:sz="0" w:space="0" w:color="auto"/>
                      </w:divBdr>
                      <w:divsChild>
                        <w:div w:id="2006320777">
                          <w:marLeft w:val="0"/>
                          <w:marRight w:val="0"/>
                          <w:marTop w:val="0"/>
                          <w:marBottom w:val="0"/>
                          <w:divBdr>
                            <w:top w:val="none" w:sz="0" w:space="0" w:color="auto"/>
                            <w:left w:val="none" w:sz="0" w:space="0" w:color="auto"/>
                            <w:bottom w:val="none" w:sz="0" w:space="0" w:color="auto"/>
                            <w:right w:val="none" w:sz="0" w:space="0" w:color="auto"/>
                          </w:divBdr>
                        </w:div>
                      </w:divsChild>
                    </w:div>
                    <w:div w:id="302538190">
                      <w:marLeft w:val="0"/>
                      <w:marRight w:val="0"/>
                      <w:marTop w:val="0"/>
                      <w:marBottom w:val="0"/>
                      <w:divBdr>
                        <w:top w:val="none" w:sz="0" w:space="0" w:color="auto"/>
                        <w:left w:val="none" w:sz="0" w:space="0" w:color="auto"/>
                        <w:bottom w:val="none" w:sz="0" w:space="0" w:color="auto"/>
                        <w:right w:val="none" w:sz="0" w:space="0" w:color="auto"/>
                      </w:divBdr>
                      <w:divsChild>
                        <w:div w:id="1406950516">
                          <w:marLeft w:val="0"/>
                          <w:marRight w:val="0"/>
                          <w:marTop w:val="0"/>
                          <w:marBottom w:val="0"/>
                          <w:divBdr>
                            <w:top w:val="none" w:sz="0" w:space="0" w:color="auto"/>
                            <w:left w:val="none" w:sz="0" w:space="0" w:color="auto"/>
                            <w:bottom w:val="none" w:sz="0" w:space="0" w:color="auto"/>
                            <w:right w:val="none" w:sz="0" w:space="0" w:color="auto"/>
                          </w:divBdr>
                        </w:div>
                        <w:div w:id="409084434">
                          <w:marLeft w:val="0"/>
                          <w:marRight w:val="0"/>
                          <w:marTop w:val="0"/>
                          <w:marBottom w:val="0"/>
                          <w:divBdr>
                            <w:top w:val="none" w:sz="0" w:space="0" w:color="auto"/>
                            <w:left w:val="none" w:sz="0" w:space="0" w:color="auto"/>
                            <w:bottom w:val="none" w:sz="0" w:space="0" w:color="auto"/>
                            <w:right w:val="none" w:sz="0" w:space="0" w:color="auto"/>
                          </w:divBdr>
                          <w:divsChild>
                            <w:div w:id="305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549361">
      <w:bodyDiv w:val="1"/>
      <w:marLeft w:val="0"/>
      <w:marRight w:val="0"/>
      <w:marTop w:val="0"/>
      <w:marBottom w:val="0"/>
      <w:divBdr>
        <w:top w:val="none" w:sz="0" w:space="0" w:color="auto"/>
        <w:left w:val="none" w:sz="0" w:space="0" w:color="auto"/>
        <w:bottom w:val="none" w:sz="0" w:space="0" w:color="auto"/>
        <w:right w:val="none" w:sz="0" w:space="0" w:color="auto"/>
      </w:divBdr>
      <w:divsChild>
        <w:div w:id="1958095990">
          <w:marLeft w:val="0"/>
          <w:marRight w:val="0"/>
          <w:marTop w:val="0"/>
          <w:marBottom w:val="0"/>
          <w:divBdr>
            <w:top w:val="none" w:sz="0" w:space="0" w:color="auto"/>
            <w:left w:val="none" w:sz="0" w:space="0" w:color="auto"/>
            <w:bottom w:val="none" w:sz="0" w:space="0" w:color="auto"/>
            <w:right w:val="none" w:sz="0" w:space="0" w:color="auto"/>
          </w:divBdr>
          <w:divsChild>
            <w:div w:id="288439987">
              <w:marLeft w:val="0"/>
              <w:marRight w:val="0"/>
              <w:marTop w:val="0"/>
              <w:marBottom w:val="0"/>
              <w:divBdr>
                <w:top w:val="none" w:sz="0" w:space="0" w:color="auto"/>
                <w:left w:val="none" w:sz="0" w:space="0" w:color="auto"/>
                <w:bottom w:val="none" w:sz="0" w:space="0" w:color="auto"/>
                <w:right w:val="none" w:sz="0" w:space="0" w:color="auto"/>
              </w:divBdr>
              <w:divsChild>
                <w:div w:id="585844508">
                  <w:marLeft w:val="0"/>
                  <w:marRight w:val="0"/>
                  <w:marTop w:val="0"/>
                  <w:marBottom w:val="0"/>
                  <w:divBdr>
                    <w:top w:val="none" w:sz="0" w:space="0" w:color="auto"/>
                    <w:left w:val="none" w:sz="0" w:space="0" w:color="auto"/>
                    <w:bottom w:val="none" w:sz="0" w:space="0" w:color="auto"/>
                    <w:right w:val="none" w:sz="0" w:space="0" w:color="auto"/>
                  </w:divBdr>
                  <w:divsChild>
                    <w:div w:id="1788621815">
                      <w:marLeft w:val="0"/>
                      <w:marRight w:val="0"/>
                      <w:marTop w:val="0"/>
                      <w:marBottom w:val="0"/>
                      <w:divBdr>
                        <w:top w:val="none" w:sz="0" w:space="0" w:color="auto"/>
                        <w:left w:val="none" w:sz="0" w:space="0" w:color="auto"/>
                        <w:bottom w:val="none" w:sz="0" w:space="0" w:color="auto"/>
                        <w:right w:val="none" w:sz="0" w:space="0" w:color="auto"/>
                      </w:divBdr>
                      <w:divsChild>
                        <w:div w:id="268125288">
                          <w:marLeft w:val="0"/>
                          <w:marRight w:val="0"/>
                          <w:marTop w:val="0"/>
                          <w:marBottom w:val="0"/>
                          <w:divBdr>
                            <w:top w:val="none" w:sz="0" w:space="0" w:color="auto"/>
                            <w:left w:val="none" w:sz="0" w:space="0" w:color="auto"/>
                            <w:bottom w:val="none" w:sz="0" w:space="0" w:color="auto"/>
                            <w:right w:val="none" w:sz="0" w:space="0" w:color="auto"/>
                          </w:divBdr>
                          <w:divsChild>
                            <w:div w:id="1530217470">
                              <w:marLeft w:val="0"/>
                              <w:marRight w:val="560"/>
                              <w:marTop w:val="0"/>
                              <w:marBottom w:val="240"/>
                              <w:divBdr>
                                <w:top w:val="none" w:sz="0" w:space="0" w:color="auto"/>
                                <w:left w:val="none" w:sz="0" w:space="0" w:color="auto"/>
                                <w:bottom w:val="none" w:sz="0" w:space="0" w:color="auto"/>
                                <w:right w:val="none" w:sz="0" w:space="0" w:color="auto"/>
                              </w:divBdr>
                              <w:divsChild>
                                <w:div w:id="952398604">
                                  <w:marLeft w:val="0"/>
                                  <w:marRight w:val="0"/>
                                  <w:marTop w:val="0"/>
                                  <w:marBottom w:val="0"/>
                                  <w:divBdr>
                                    <w:top w:val="none" w:sz="0" w:space="0" w:color="auto"/>
                                    <w:left w:val="none" w:sz="0" w:space="0" w:color="auto"/>
                                    <w:bottom w:val="none" w:sz="0" w:space="0" w:color="auto"/>
                                    <w:right w:val="none" w:sz="0" w:space="0" w:color="auto"/>
                                  </w:divBdr>
                                </w:div>
                                <w:div w:id="1239631065">
                                  <w:marLeft w:val="0"/>
                                  <w:marRight w:val="0"/>
                                  <w:marTop w:val="0"/>
                                  <w:marBottom w:val="0"/>
                                  <w:divBdr>
                                    <w:top w:val="none" w:sz="0" w:space="0" w:color="auto"/>
                                    <w:left w:val="none" w:sz="0" w:space="0" w:color="auto"/>
                                    <w:bottom w:val="none" w:sz="0" w:space="0" w:color="auto"/>
                                    <w:right w:val="none" w:sz="0" w:space="0" w:color="auto"/>
                                  </w:divBdr>
                                  <w:divsChild>
                                    <w:div w:id="1165441450">
                                      <w:marLeft w:val="0"/>
                                      <w:marRight w:val="0"/>
                                      <w:marTop w:val="0"/>
                                      <w:marBottom w:val="0"/>
                                      <w:divBdr>
                                        <w:top w:val="none" w:sz="0" w:space="0" w:color="auto"/>
                                        <w:left w:val="none" w:sz="0" w:space="0" w:color="auto"/>
                                        <w:bottom w:val="none" w:sz="0" w:space="0" w:color="auto"/>
                                        <w:right w:val="none" w:sz="0" w:space="0" w:color="auto"/>
                                      </w:divBdr>
                                    </w:div>
                                  </w:divsChild>
                                </w:div>
                                <w:div w:id="1703555718">
                                  <w:marLeft w:val="0"/>
                                  <w:marRight w:val="0"/>
                                  <w:marTop w:val="0"/>
                                  <w:marBottom w:val="240"/>
                                  <w:divBdr>
                                    <w:top w:val="none" w:sz="0" w:space="0" w:color="auto"/>
                                    <w:left w:val="none" w:sz="0" w:space="0" w:color="auto"/>
                                    <w:bottom w:val="none" w:sz="0" w:space="0" w:color="auto"/>
                                    <w:right w:val="none" w:sz="0" w:space="0" w:color="auto"/>
                                  </w:divBdr>
                                  <w:divsChild>
                                    <w:div w:id="17375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61712">
      <w:bodyDiv w:val="1"/>
      <w:marLeft w:val="0"/>
      <w:marRight w:val="0"/>
      <w:marTop w:val="0"/>
      <w:marBottom w:val="0"/>
      <w:divBdr>
        <w:top w:val="none" w:sz="0" w:space="0" w:color="auto"/>
        <w:left w:val="none" w:sz="0" w:space="0" w:color="auto"/>
        <w:bottom w:val="none" w:sz="0" w:space="0" w:color="auto"/>
        <w:right w:val="none" w:sz="0" w:space="0" w:color="auto"/>
      </w:divBdr>
    </w:div>
    <w:div w:id="1233278103">
      <w:bodyDiv w:val="1"/>
      <w:marLeft w:val="0"/>
      <w:marRight w:val="0"/>
      <w:marTop w:val="0"/>
      <w:marBottom w:val="0"/>
      <w:divBdr>
        <w:top w:val="none" w:sz="0" w:space="0" w:color="auto"/>
        <w:left w:val="none" w:sz="0" w:space="0" w:color="auto"/>
        <w:bottom w:val="none" w:sz="0" w:space="0" w:color="auto"/>
        <w:right w:val="none" w:sz="0" w:space="0" w:color="auto"/>
      </w:divBdr>
      <w:divsChild>
        <w:div w:id="1289553228">
          <w:marLeft w:val="0"/>
          <w:marRight w:val="0"/>
          <w:marTop w:val="0"/>
          <w:marBottom w:val="0"/>
          <w:divBdr>
            <w:top w:val="none" w:sz="0" w:space="0" w:color="auto"/>
            <w:left w:val="none" w:sz="0" w:space="0" w:color="auto"/>
            <w:bottom w:val="none" w:sz="0" w:space="0" w:color="auto"/>
            <w:right w:val="none" w:sz="0" w:space="0" w:color="auto"/>
          </w:divBdr>
          <w:divsChild>
            <w:div w:id="143592658">
              <w:marLeft w:val="0"/>
              <w:marRight w:val="0"/>
              <w:marTop w:val="0"/>
              <w:marBottom w:val="0"/>
              <w:divBdr>
                <w:top w:val="none" w:sz="0" w:space="0" w:color="auto"/>
                <w:left w:val="none" w:sz="0" w:space="0" w:color="auto"/>
                <w:bottom w:val="none" w:sz="0" w:space="0" w:color="auto"/>
                <w:right w:val="none" w:sz="0" w:space="0" w:color="auto"/>
              </w:divBdr>
              <w:divsChild>
                <w:div w:id="1903250214">
                  <w:marLeft w:val="0"/>
                  <w:marRight w:val="0"/>
                  <w:marTop w:val="0"/>
                  <w:marBottom w:val="0"/>
                  <w:divBdr>
                    <w:top w:val="none" w:sz="0" w:space="0" w:color="auto"/>
                    <w:left w:val="none" w:sz="0" w:space="0" w:color="auto"/>
                    <w:bottom w:val="none" w:sz="0" w:space="0" w:color="auto"/>
                    <w:right w:val="none" w:sz="0" w:space="0" w:color="auto"/>
                  </w:divBdr>
                  <w:divsChild>
                    <w:div w:id="284122401">
                      <w:marLeft w:val="0"/>
                      <w:marRight w:val="0"/>
                      <w:marTop w:val="0"/>
                      <w:marBottom w:val="0"/>
                      <w:divBdr>
                        <w:top w:val="none" w:sz="0" w:space="0" w:color="auto"/>
                        <w:left w:val="none" w:sz="0" w:space="0" w:color="auto"/>
                        <w:bottom w:val="none" w:sz="0" w:space="0" w:color="auto"/>
                        <w:right w:val="none" w:sz="0" w:space="0" w:color="auto"/>
                      </w:divBdr>
                      <w:divsChild>
                        <w:div w:id="68042977">
                          <w:marLeft w:val="0"/>
                          <w:marRight w:val="0"/>
                          <w:marTop w:val="0"/>
                          <w:marBottom w:val="0"/>
                          <w:divBdr>
                            <w:top w:val="none" w:sz="0" w:space="0" w:color="auto"/>
                            <w:left w:val="none" w:sz="0" w:space="0" w:color="auto"/>
                            <w:bottom w:val="none" w:sz="0" w:space="0" w:color="auto"/>
                            <w:right w:val="none" w:sz="0" w:space="0" w:color="auto"/>
                          </w:divBdr>
                          <w:divsChild>
                            <w:div w:id="1569611576">
                              <w:marLeft w:val="0"/>
                              <w:marRight w:val="0"/>
                              <w:marTop w:val="0"/>
                              <w:marBottom w:val="0"/>
                              <w:divBdr>
                                <w:top w:val="none" w:sz="0" w:space="0" w:color="auto"/>
                                <w:left w:val="none" w:sz="0" w:space="0" w:color="auto"/>
                                <w:bottom w:val="none" w:sz="0" w:space="0" w:color="auto"/>
                                <w:right w:val="none" w:sz="0" w:space="0" w:color="auto"/>
                              </w:divBdr>
                              <w:divsChild>
                                <w:div w:id="17171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918775">
      <w:bodyDiv w:val="1"/>
      <w:marLeft w:val="0"/>
      <w:marRight w:val="0"/>
      <w:marTop w:val="0"/>
      <w:marBottom w:val="0"/>
      <w:divBdr>
        <w:top w:val="none" w:sz="0" w:space="0" w:color="auto"/>
        <w:left w:val="none" w:sz="0" w:space="0" w:color="auto"/>
        <w:bottom w:val="none" w:sz="0" w:space="0" w:color="auto"/>
        <w:right w:val="none" w:sz="0" w:space="0" w:color="auto"/>
      </w:divBdr>
      <w:divsChild>
        <w:div w:id="851451738">
          <w:marLeft w:val="0"/>
          <w:marRight w:val="0"/>
          <w:marTop w:val="0"/>
          <w:marBottom w:val="0"/>
          <w:divBdr>
            <w:top w:val="none" w:sz="0" w:space="0" w:color="auto"/>
            <w:left w:val="none" w:sz="0" w:space="0" w:color="auto"/>
            <w:bottom w:val="none" w:sz="0" w:space="0" w:color="auto"/>
            <w:right w:val="none" w:sz="0" w:space="0" w:color="auto"/>
          </w:divBdr>
          <w:divsChild>
            <w:div w:id="968630949">
              <w:marLeft w:val="0"/>
              <w:marRight w:val="0"/>
              <w:marTop w:val="0"/>
              <w:marBottom w:val="0"/>
              <w:divBdr>
                <w:top w:val="none" w:sz="0" w:space="0" w:color="auto"/>
                <w:left w:val="none" w:sz="0" w:space="0" w:color="auto"/>
                <w:bottom w:val="none" w:sz="0" w:space="0" w:color="auto"/>
                <w:right w:val="none" w:sz="0" w:space="0" w:color="auto"/>
              </w:divBdr>
              <w:divsChild>
                <w:div w:id="1033074381">
                  <w:marLeft w:val="0"/>
                  <w:marRight w:val="0"/>
                  <w:marTop w:val="0"/>
                  <w:marBottom w:val="0"/>
                  <w:divBdr>
                    <w:top w:val="none" w:sz="0" w:space="0" w:color="auto"/>
                    <w:left w:val="none" w:sz="0" w:space="0" w:color="auto"/>
                    <w:bottom w:val="none" w:sz="0" w:space="0" w:color="auto"/>
                    <w:right w:val="none" w:sz="0" w:space="0" w:color="auto"/>
                  </w:divBdr>
                  <w:divsChild>
                    <w:div w:id="1445467946">
                      <w:marLeft w:val="0"/>
                      <w:marRight w:val="0"/>
                      <w:marTop w:val="0"/>
                      <w:marBottom w:val="0"/>
                      <w:divBdr>
                        <w:top w:val="none" w:sz="0" w:space="0" w:color="auto"/>
                        <w:left w:val="none" w:sz="0" w:space="0" w:color="auto"/>
                        <w:bottom w:val="none" w:sz="0" w:space="0" w:color="auto"/>
                        <w:right w:val="none" w:sz="0" w:space="0" w:color="auto"/>
                      </w:divBdr>
                      <w:divsChild>
                        <w:div w:id="757554745">
                          <w:marLeft w:val="0"/>
                          <w:marRight w:val="0"/>
                          <w:marTop w:val="0"/>
                          <w:marBottom w:val="0"/>
                          <w:divBdr>
                            <w:top w:val="none" w:sz="0" w:space="0" w:color="auto"/>
                            <w:left w:val="none" w:sz="0" w:space="0" w:color="auto"/>
                            <w:bottom w:val="none" w:sz="0" w:space="0" w:color="auto"/>
                            <w:right w:val="none" w:sz="0" w:space="0" w:color="auto"/>
                          </w:divBdr>
                          <w:divsChild>
                            <w:div w:id="41373446">
                              <w:marLeft w:val="0"/>
                              <w:marRight w:val="0"/>
                              <w:marTop w:val="0"/>
                              <w:marBottom w:val="0"/>
                              <w:divBdr>
                                <w:top w:val="none" w:sz="0" w:space="0" w:color="auto"/>
                                <w:left w:val="none" w:sz="0" w:space="0" w:color="auto"/>
                                <w:bottom w:val="none" w:sz="0" w:space="0" w:color="auto"/>
                                <w:right w:val="none" w:sz="0" w:space="0" w:color="auto"/>
                              </w:divBdr>
                              <w:divsChild>
                                <w:div w:id="621231388">
                                  <w:marLeft w:val="0"/>
                                  <w:marRight w:val="0"/>
                                  <w:marTop w:val="0"/>
                                  <w:marBottom w:val="0"/>
                                  <w:divBdr>
                                    <w:top w:val="none" w:sz="0" w:space="0" w:color="auto"/>
                                    <w:left w:val="none" w:sz="0" w:space="0" w:color="auto"/>
                                    <w:bottom w:val="none" w:sz="0" w:space="0" w:color="auto"/>
                                    <w:right w:val="none" w:sz="0" w:space="0" w:color="auto"/>
                                  </w:divBdr>
                                  <w:divsChild>
                                    <w:div w:id="1665276754">
                                      <w:marLeft w:val="0"/>
                                      <w:marRight w:val="0"/>
                                      <w:marTop w:val="0"/>
                                      <w:marBottom w:val="0"/>
                                      <w:divBdr>
                                        <w:top w:val="none" w:sz="0" w:space="0" w:color="auto"/>
                                        <w:left w:val="none" w:sz="0" w:space="0" w:color="auto"/>
                                        <w:bottom w:val="none" w:sz="0" w:space="0" w:color="auto"/>
                                        <w:right w:val="none" w:sz="0" w:space="0" w:color="auto"/>
                                      </w:divBdr>
                                      <w:divsChild>
                                        <w:div w:id="17309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070487">
      <w:bodyDiv w:val="1"/>
      <w:marLeft w:val="0"/>
      <w:marRight w:val="0"/>
      <w:marTop w:val="0"/>
      <w:marBottom w:val="0"/>
      <w:divBdr>
        <w:top w:val="none" w:sz="0" w:space="0" w:color="auto"/>
        <w:left w:val="none" w:sz="0" w:space="0" w:color="auto"/>
        <w:bottom w:val="none" w:sz="0" w:space="0" w:color="auto"/>
        <w:right w:val="none" w:sz="0" w:space="0" w:color="auto"/>
      </w:divBdr>
    </w:div>
    <w:div w:id="1341471835">
      <w:bodyDiv w:val="1"/>
      <w:marLeft w:val="0"/>
      <w:marRight w:val="0"/>
      <w:marTop w:val="0"/>
      <w:marBottom w:val="0"/>
      <w:divBdr>
        <w:top w:val="none" w:sz="0" w:space="0" w:color="auto"/>
        <w:left w:val="none" w:sz="0" w:space="0" w:color="auto"/>
        <w:bottom w:val="none" w:sz="0" w:space="0" w:color="auto"/>
        <w:right w:val="none" w:sz="0" w:space="0" w:color="auto"/>
      </w:divBdr>
      <w:divsChild>
        <w:div w:id="301734796">
          <w:marLeft w:val="0"/>
          <w:marRight w:val="0"/>
          <w:marTop w:val="0"/>
          <w:marBottom w:val="0"/>
          <w:divBdr>
            <w:top w:val="none" w:sz="0" w:space="0" w:color="auto"/>
            <w:left w:val="none" w:sz="0" w:space="0" w:color="auto"/>
            <w:bottom w:val="none" w:sz="0" w:space="0" w:color="auto"/>
            <w:right w:val="none" w:sz="0" w:space="0" w:color="auto"/>
          </w:divBdr>
          <w:divsChild>
            <w:div w:id="955717871">
              <w:marLeft w:val="0"/>
              <w:marRight w:val="0"/>
              <w:marTop w:val="0"/>
              <w:marBottom w:val="0"/>
              <w:divBdr>
                <w:top w:val="none" w:sz="0" w:space="0" w:color="auto"/>
                <w:left w:val="none" w:sz="0" w:space="0" w:color="auto"/>
                <w:bottom w:val="none" w:sz="0" w:space="0" w:color="auto"/>
                <w:right w:val="none" w:sz="0" w:space="0" w:color="auto"/>
              </w:divBdr>
              <w:divsChild>
                <w:div w:id="2125877822">
                  <w:marLeft w:val="0"/>
                  <w:marRight w:val="0"/>
                  <w:marTop w:val="0"/>
                  <w:marBottom w:val="0"/>
                  <w:divBdr>
                    <w:top w:val="none" w:sz="0" w:space="0" w:color="auto"/>
                    <w:left w:val="none" w:sz="0" w:space="0" w:color="auto"/>
                    <w:bottom w:val="none" w:sz="0" w:space="0" w:color="auto"/>
                    <w:right w:val="none" w:sz="0" w:space="0" w:color="auto"/>
                  </w:divBdr>
                  <w:divsChild>
                    <w:div w:id="1817145642">
                      <w:marLeft w:val="0"/>
                      <w:marRight w:val="0"/>
                      <w:marTop w:val="0"/>
                      <w:marBottom w:val="0"/>
                      <w:divBdr>
                        <w:top w:val="none" w:sz="0" w:space="0" w:color="auto"/>
                        <w:left w:val="none" w:sz="0" w:space="0" w:color="auto"/>
                        <w:bottom w:val="none" w:sz="0" w:space="0" w:color="auto"/>
                        <w:right w:val="none" w:sz="0" w:space="0" w:color="auto"/>
                      </w:divBdr>
                      <w:divsChild>
                        <w:div w:id="1200778370">
                          <w:marLeft w:val="0"/>
                          <w:marRight w:val="0"/>
                          <w:marTop w:val="0"/>
                          <w:marBottom w:val="0"/>
                          <w:divBdr>
                            <w:top w:val="none" w:sz="0" w:space="0" w:color="auto"/>
                            <w:left w:val="none" w:sz="0" w:space="0" w:color="auto"/>
                            <w:bottom w:val="none" w:sz="0" w:space="0" w:color="auto"/>
                            <w:right w:val="none" w:sz="0" w:space="0" w:color="auto"/>
                          </w:divBdr>
                          <w:divsChild>
                            <w:div w:id="591356001">
                              <w:marLeft w:val="0"/>
                              <w:marRight w:val="0"/>
                              <w:marTop w:val="0"/>
                              <w:marBottom w:val="0"/>
                              <w:divBdr>
                                <w:top w:val="none" w:sz="0" w:space="0" w:color="auto"/>
                                <w:left w:val="none" w:sz="0" w:space="0" w:color="auto"/>
                                <w:bottom w:val="none" w:sz="0" w:space="0" w:color="auto"/>
                                <w:right w:val="none" w:sz="0" w:space="0" w:color="auto"/>
                              </w:divBdr>
                            </w:div>
                            <w:div w:id="68232693">
                              <w:marLeft w:val="0"/>
                              <w:marRight w:val="0"/>
                              <w:marTop w:val="0"/>
                              <w:marBottom w:val="0"/>
                              <w:divBdr>
                                <w:top w:val="none" w:sz="0" w:space="0" w:color="auto"/>
                                <w:left w:val="none" w:sz="0" w:space="0" w:color="auto"/>
                                <w:bottom w:val="none" w:sz="0" w:space="0" w:color="auto"/>
                                <w:right w:val="none" w:sz="0" w:space="0" w:color="auto"/>
                              </w:divBdr>
                              <w:divsChild>
                                <w:div w:id="1397783928">
                                  <w:marLeft w:val="0"/>
                                  <w:marRight w:val="0"/>
                                  <w:marTop w:val="0"/>
                                  <w:marBottom w:val="0"/>
                                  <w:divBdr>
                                    <w:top w:val="none" w:sz="0" w:space="0" w:color="auto"/>
                                    <w:left w:val="none" w:sz="0" w:space="0" w:color="auto"/>
                                    <w:bottom w:val="none" w:sz="0" w:space="0" w:color="auto"/>
                                    <w:right w:val="none" w:sz="0" w:space="0" w:color="auto"/>
                                  </w:divBdr>
                                  <w:divsChild>
                                    <w:div w:id="873158124">
                                      <w:marLeft w:val="0"/>
                                      <w:marRight w:val="0"/>
                                      <w:marTop w:val="0"/>
                                      <w:marBottom w:val="0"/>
                                      <w:divBdr>
                                        <w:top w:val="none" w:sz="0" w:space="0" w:color="auto"/>
                                        <w:left w:val="none" w:sz="0" w:space="0" w:color="auto"/>
                                        <w:bottom w:val="none" w:sz="0" w:space="0" w:color="auto"/>
                                        <w:right w:val="none" w:sz="0" w:space="0" w:color="auto"/>
                                      </w:divBdr>
                                      <w:divsChild>
                                        <w:div w:id="5298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816">
                                  <w:marLeft w:val="0"/>
                                  <w:marRight w:val="0"/>
                                  <w:marTop w:val="0"/>
                                  <w:marBottom w:val="0"/>
                                  <w:divBdr>
                                    <w:top w:val="none" w:sz="0" w:space="0" w:color="auto"/>
                                    <w:left w:val="none" w:sz="0" w:space="0" w:color="auto"/>
                                    <w:bottom w:val="none" w:sz="0" w:space="0" w:color="auto"/>
                                    <w:right w:val="none" w:sz="0" w:space="0" w:color="auto"/>
                                  </w:divBdr>
                                </w:div>
                                <w:div w:id="17980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797384">
      <w:bodyDiv w:val="1"/>
      <w:marLeft w:val="0"/>
      <w:marRight w:val="0"/>
      <w:marTop w:val="0"/>
      <w:marBottom w:val="0"/>
      <w:divBdr>
        <w:top w:val="none" w:sz="0" w:space="0" w:color="auto"/>
        <w:left w:val="none" w:sz="0" w:space="0" w:color="auto"/>
        <w:bottom w:val="none" w:sz="0" w:space="0" w:color="auto"/>
        <w:right w:val="none" w:sz="0" w:space="0" w:color="auto"/>
      </w:divBdr>
    </w:div>
    <w:div w:id="1352605588">
      <w:bodyDiv w:val="1"/>
      <w:marLeft w:val="0"/>
      <w:marRight w:val="0"/>
      <w:marTop w:val="0"/>
      <w:marBottom w:val="0"/>
      <w:divBdr>
        <w:top w:val="none" w:sz="0" w:space="0" w:color="auto"/>
        <w:left w:val="none" w:sz="0" w:space="0" w:color="auto"/>
        <w:bottom w:val="none" w:sz="0" w:space="0" w:color="auto"/>
        <w:right w:val="none" w:sz="0" w:space="0" w:color="auto"/>
      </w:divBdr>
    </w:div>
    <w:div w:id="1469012130">
      <w:bodyDiv w:val="1"/>
      <w:marLeft w:val="0"/>
      <w:marRight w:val="0"/>
      <w:marTop w:val="0"/>
      <w:marBottom w:val="0"/>
      <w:divBdr>
        <w:top w:val="none" w:sz="0" w:space="0" w:color="auto"/>
        <w:left w:val="none" w:sz="0" w:space="0" w:color="auto"/>
        <w:bottom w:val="none" w:sz="0" w:space="0" w:color="auto"/>
        <w:right w:val="none" w:sz="0" w:space="0" w:color="auto"/>
      </w:divBdr>
      <w:divsChild>
        <w:div w:id="395861594">
          <w:marLeft w:val="0"/>
          <w:marRight w:val="0"/>
          <w:marTop w:val="0"/>
          <w:marBottom w:val="0"/>
          <w:divBdr>
            <w:top w:val="none" w:sz="0" w:space="0" w:color="auto"/>
            <w:left w:val="none" w:sz="0" w:space="0" w:color="auto"/>
            <w:bottom w:val="none" w:sz="0" w:space="0" w:color="auto"/>
            <w:right w:val="none" w:sz="0" w:space="0" w:color="auto"/>
          </w:divBdr>
          <w:divsChild>
            <w:div w:id="214121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4334">
                  <w:marLeft w:val="0"/>
                  <w:marRight w:val="0"/>
                  <w:marTop w:val="0"/>
                  <w:marBottom w:val="72"/>
                  <w:divBdr>
                    <w:top w:val="none" w:sz="0" w:space="0" w:color="auto"/>
                    <w:left w:val="none" w:sz="0" w:space="0" w:color="auto"/>
                    <w:bottom w:val="none" w:sz="0" w:space="0" w:color="auto"/>
                    <w:right w:val="none" w:sz="0" w:space="0" w:color="auto"/>
                  </w:divBdr>
                </w:div>
                <w:div w:id="1821846641">
                  <w:marLeft w:val="0"/>
                  <w:marRight w:val="0"/>
                  <w:marTop w:val="0"/>
                  <w:marBottom w:val="0"/>
                  <w:divBdr>
                    <w:top w:val="none" w:sz="0" w:space="0" w:color="auto"/>
                    <w:left w:val="none" w:sz="0" w:space="0" w:color="auto"/>
                    <w:bottom w:val="none" w:sz="0" w:space="0" w:color="auto"/>
                    <w:right w:val="none" w:sz="0" w:space="0" w:color="auto"/>
                  </w:divBdr>
                </w:div>
                <w:div w:id="15237073">
                  <w:marLeft w:val="0"/>
                  <w:marRight w:val="0"/>
                  <w:marTop w:val="0"/>
                  <w:marBottom w:val="0"/>
                  <w:divBdr>
                    <w:top w:val="none" w:sz="0" w:space="0" w:color="auto"/>
                    <w:left w:val="none" w:sz="0" w:space="0" w:color="auto"/>
                    <w:bottom w:val="none" w:sz="0" w:space="0" w:color="auto"/>
                    <w:right w:val="none" w:sz="0" w:space="0" w:color="auto"/>
                  </w:divBdr>
                  <w:divsChild>
                    <w:div w:id="173495672">
                      <w:marLeft w:val="0"/>
                      <w:marRight w:val="0"/>
                      <w:marTop w:val="0"/>
                      <w:marBottom w:val="0"/>
                      <w:divBdr>
                        <w:top w:val="none" w:sz="0" w:space="0" w:color="auto"/>
                        <w:left w:val="none" w:sz="0" w:space="0" w:color="auto"/>
                        <w:bottom w:val="none" w:sz="0" w:space="0" w:color="auto"/>
                        <w:right w:val="none" w:sz="0" w:space="0" w:color="auto"/>
                      </w:divBdr>
                    </w:div>
                  </w:divsChild>
                </w:div>
                <w:div w:id="2101565658">
                  <w:marLeft w:val="0"/>
                  <w:marRight w:val="0"/>
                  <w:marTop w:val="0"/>
                  <w:marBottom w:val="0"/>
                  <w:divBdr>
                    <w:top w:val="none" w:sz="0" w:space="0" w:color="auto"/>
                    <w:left w:val="none" w:sz="0" w:space="0" w:color="auto"/>
                    <w:bottom w:val="none" w:sz="0" w:space="0" w:color="auto"/>
                    <w:right w:val="none" w:sz="0" w:space="0" w:color="auto"/>
                  </w:divBdr>
                  <w:divsChild>
                    <w:div w:id="1467048036">
                      <w:marLeft w:val="0"/>
                      <w:marRight w:val="0"/>
                      <w:marTop w:val="0"/>
                      <w:marBottom w:val="0"/>
                      <w:divBdr>
                        <w:top w:val="none" w:sz="0" w:space="0" w:color="auto"/>
                        <w:left w:val="none" w:sz="0" w:space="0" w:color="auto"/>
                        <w:bottom w:val="none" w:sz="0" w:space="0" w:color="auto"/>
                        <w:right w:val="none" w:sz="0" w:space="0" w:color="auto"/>
                      </w:divBdr>
                      <w:divsChild>
                        <w:div w:id="632561084">
                          <w:marLeft w:val="0"/>
                          <w:marRight w:val="0"/>
                          <w:marTop w:val="0"/>
                          <w:marBottom w:val="0"/>
                          <w:divBdr>
                            <w:top w:val="none" w:sz="0" w:space="0" w:color="auto"/>
                            <w:left w:val="none" w:sz="0" w:space="0" w:color="auto"/>
                            <w:bottom w:val="none" w:sz="0" w:space="0" w:color="auto"/>
                            <w:right w:val="none" w:sz="0" w:space="0" w:color="auto"/>
                          </w:divBdr>
                        </w:div>
                        <w:div w:id="1399015525">
                          <w:marLeft w:val="0"/>
                          <w:marRight w:val="0"/>
                          <w:marTop w:val="0"/>
                          <w:marBottom w:val="0"/>
                          <w:divBdr>
                            <w:top w:val="none" w:sz="0" w:space="0" w:color="auto"/>
                            <w:left w:val="none" w:sz="0" w:space="0" w:color="auto"/>
                            <w:bottom w:val="none" w:sz="0" w:space="0" w:color="auto"/>
                            <w:right w:val="none" w:sz="0" w:space="0" w:color="auto"/>
                          </w:divBdr>
                        </w:div>
                        <w:div w:id="1092698550">
                          <w:marLeft w:val="0"/>
                          <w:marRight w:val="0"/>
                          <w:marTop w:val="0"/>
                          <w:marBottom w:val="240"/>
                          <w:divBdr>
                            <w:top w:val="none" w:sz="0" w:space="0" w:color="auto"/>
                            <w:left w:val="none" w:sz="0" w:space="0" w:color="auto"/>
                            <w:bottom w:val="none" w:sz="0" w:space="0" w:color="auto"/>
                            <w:right w:val="none" w:sz="0" w:space="0" w:color="auto"/>
                          </w:divBdr>
                          <w:divsChild>
                            <w:div w:id="1698433647">
                              <w:marLeft w:val="0"/>
                              <w:marRight w:val="0"/>
                              <w:marTop w:val="0"/>
                              <w:marBottom w:val="0"/>
                              <w:divBdr>
                                <w:top w:val="none" w:sz="0" w:space="0" w:color="auto"/>
                                <w:left w:val="none" w:sz="0" w:space="0" w:color="auto"/>
                                <w:bottom w:val="none" w:sz="0" w:space="0" w:color="auto"/>
                                <w:right w:val="none" w:sz="0" w:space="0" w:color="auto"/>
                              </w:divBdr>
                            </w:div>
                          </w:divsChild>
                        </w:div>
                        <w:div w:id="1990938519">
                          <w:marLeft w:val="0"/>
                          <w:marRight w:val="0"/>
                          <w:marTop w:val="0"/>
                          <w:marBottom w:val="0"/>
                          <w:divBdr>
                            <w:top w:val="none" w:sz="0" w:space="0" w:color="auto"/>
                            <w:left w:val="none" w:sz="0" w:space="0" w:color="auto"/>
                            <w:bottom w:val="none" w:sz="0" w:space="0" w:color="auto"/>
                            <w:right w:val="none" w:sz="0" w:space="0" w:color="auto"/>
                          </w:divBdr>
                        </w:div>
                        <w:div w:id="1016157309">
                          <w:marLeft w:val="0"/>
                          <w:marRight w:val="0"/>
                          <w:marTop w:val="0"/>
                          <w:marBottom w:val="240"/>
                          <w:divBdr>
                            <w:top w:val="none" w:sz="0" w:space="0" w:color="auto"/>
                            <w:left w:val="none" w:sz="0" w:space="0" w:color="auto"/>
                            <w:bottom w:val="none" w:sz="0" w:space="0" w:color="auto"/>
                            <w:right w:val="none" w:sz="0" w:space="0" w:color="auto"/>
                          </w:divBdr>
                          <w:divsChild>
                            <w:div w:id="1667973833">
                              <w:marLeft w:val="0"/>
                              <w:marRight w:val="0"/>
                              <w:marTop w:val="0"/>
                              <w:marBottom w:val="0"/>
                              <w:divBdr>
                                <w:top w:val="none" w:sz="0" w:space="0" w:color="auto"/>
                                <w:left w:val="none" w:sz="0" w:space="0" w:color="auto"/>
                                <w:bottom w:val="none" w:sz="0" w:space="0" w:color="auto"/>
                                <w:right w:val="none" w:sz="0" w:space="0" w:color="auto"/>
                              </w:divBdr>
                            </w:div>
                          </w:divsChild>
                        </w:div>
                        <w:div w:id="1703748638">
                          <w:marLeft w:val="0"/>
                          <w:marRight w:val="0"/>
                          <w:marTop w:val="0"/>
                          <w:marBottom w:val="0"/>
                          <w:divBdr>
                            <w:top w:val="none" w:sz="0" w:space="0" w:color="auto"/>
                            <w:left w:val="none" w:sz="0" w:space="0" w:color="auto"/>
                            <w:bottom w:val="none" w:sz="0" w:space="0" w:color="auto"/>
                            <w:right w:val="none" w:sz="0" w:space="0" w:color="auto"/>
                          </w:divBdr>
                        </w:div>
                        <w:div w:id="980883504">
                          <w:marLeft w:val="0"/>
                          <w:marRight w:val="0"/>
                          <w:marTop w:val="0"/>
                          <w:marBottom w:val="240"/>
                          <w:divBdr>
                            <w:top w:val="none" w:sz="0" w:space="0" w:color="auto"/>
                            <w:left w:val="none" w:sz="0" w:space="0" w:color="auto"/>
                            <w:bottom w:val="none" w:sz="0" w:space="0" w:color="auto"/>
                            <w:right w:val="none" w:sz="0" w:space="0" w:color="auto"/>
                          </w:divBdr>
                          <w:divsChild>
                            <w:div w:id="638799889">
                              <w:marLeft w:val="0"/>
                              <w:marRight w:val="0"/>
                              <w:marTop w:val="0"/>
                              <w:marBottom w:val="0"/>
                              <w:divBdr>
                                <w:top w:val="none" w:sz="0" w:space="0" w:color="auto"/>
                                <w:left w:val="none" w:sz="0" w:space="0" w:color="auto"/>
                                <w:bottom w:val="none" w:sz="0" w:space="0" w:color="auto"/>
                                <w:right w:val="none" w:sz="0" w:space="0" w:color="auto"/>
                              </w:divBdr>
                            </w:div>
                          </w:divsChild>
                        </w:div>
                        <w:div w:id="92819387">
                          <w:marLeft w:val="0"/>
                          <w:marRight w:val="0"/>
                          <w:marTop w:val="0"/>
                          <w:marBottom w:val="0"/>
                          <w:divBdr>
                            <w:top w:val="none" w:sz="0" w:space="0" w:color="auto"/>
                            <w:left w:val="none" w:sz="0" w:space="0" w:color="auto"/>
                            <w:bottom w:val="none" w:sz="0" w:space="0" w:color="auto"/>
                            <w:right w:val="none" w:sz="0" w:space="0" w:color="auto"/>
                          </w:divBdr>
                        </w:div>
                        <w:div w:id="175466294">
                          <w:marLeft w:val="0"/>
                          <w:marRight w:val="0"/>
                          <w:marTop w:val="0"/>
                          <w:marBottom w:val="240"/>
                          <w:divBdr>
                            <w:top w:val="none" w:sz="0" w:space="0" w:color="auto"/>
                            <w:left w:val="none" w:sz="0" w:space="0" w:color="auto"/>
                            <w:bottom w:val="none" w:sz="0" w:space="0" w:color="auto"/>
                            <w:right w:val="none" w:sz="0" w:space="0" w:color="auto"/>
                          </w:divBdr>
                          <w:divsChild>
                            <w:div w:id="1196505733">
                              <w:marLeft w:val="0"/>
                              <w:marRight w:val="0"/>
                              <w:marTop w:val="0"/>
                              <w:marBottom w:val="0"/>
                              <w:divBdr>
                                <w:top w:val="none" w:sz="0" w:space="0" w:color="auto"/>
                                <w:left w:val="none" w:sz="0" w:space="0" w:color="auto"/>
                                <w:bottom w:val="none" w:sz="0" w:space="0" w:color="auto"/>
                                <w:right w:val="none" w:sz="0" w:space="0" w:color="auto"/>
                              </w:divBdr>
                            </w:div>
                          </w:divsChild>
                        </w:div>
                        <w:div w:id="775948188">
                          <w:marLeft w:val="0"/>
                          <w:marRight w:val="0"/>
                          <w:marTop w:val="0"/>
                          <w:marBottom w:val="0"/>
                          <w:divBdr>
                            <w:top w:val="none" w:sz="0" w:space="0" w:color="auto"/>
                            <w:left w:val="none" w:sz="0" w:space="0" w:color="auto"/>
                            <w:bottom w:val="none" w:sz="0" w:space="0" w:color="auto"/>
                            <w:right w:val="none" w:sz="0" w:space="0" w:color="auto"/>
                          </w:divBdr>
                        </w:div>
                        <w:div w:id="1522206045">
                          <w:marLeft w:val="0"/>
                          <w:marRight w:val="0"/>
                          <w:marTop w:val="0"/>
                          <w:marBottom w:val="240"/>
                          <w:divBdr>
                            <w:top w:val="none" w:sz="0" w:space="0" w:color="auto"/>
                            <w:left w:val="none" w:sz="0" w:space="0" w:color="auto"/>
                            <w:bottom w:val="none" w:sz="0" w:space="0" w:color="auto"/>
                            <w:right w:val="none" w:sz="0" w:space="0" w:color="auto"/>
                          </w:divBdr>
                          <w:divsChild>
                            <w:div w:id="2005471335">
                              <w:marLeft w:val="0"/>
                              <w:marRight w:val="0"/>
                              <w:marTop w:val="0"/>
                              <w:marBottom w:val="0"/>
                              <w:divBdr>
                                <w:top w:val="none" w:sz="0" w:space="0" w:color="auto"/>
                                <w:left w:val="none" w:sz="0" w:space="0" w:color="auto"/>
                                <w:bottom w:val="none" w:sz="0" w:space="0" w:color="auto"/>
                                <w:right w:val="none" w:sz="0" w:space="0" w:color="auto"/>
                              </w:divBdr>
                            </w:div>
                          </w:divsChild>
                        </w:div>
                        <w:div w:id="1028872347">
                          <w:marLeft w:val="0"/>
                          <w:marRight w:val="0"/>
                          <w:marTop w:val="0"/>
                          <w:marBottom w:val="0"/>
                          <w:divBdr>
                            <w:top w:val="none" w:sz="0" w:space="0" w:color="auto"/>
                            <w:left w:val="none" w:sz="0" w:space="0" w:color="auto"/>
                            <w:bottom w:val="none" w:sz="0" w:space="0" w:color="auto"/>
                            <w:right w:val="none" w:sz="0" w:space="0" w:color="auto"/>
                          </w:divBdr>
                        </w:div>
                        <w:div w:id="1864125243">
                          <w:marLeft w:val="0"/>
                          <w:marRight w:val="0"/>
                          <w:marTop w:val="0"/>
                          <w:marBottom w:val="240"/>
                          <w:divBdr>
                            <w:top w:val="none" w:sz="0" w:space="0" w:color="auto"/>
                            <w:left w:val="none" w:sz="0" w:space="0" w:color="auto"/>
                            <w:bottom w:val="none" w:sz="0" w:space="0" w:color="auto"/>
                            <w:right w:val="none" w:sz="0" w:space="0" w:color="auto"/>
                          </w:divBdr>
                          <w:divsChild>
                            <w:div w:id="1281451505">
                              <w:marLeft w:val="0"/>
                              <w:marRight w:val="0"/>
                              <w:marTop w:val="0"/>
                              <w:marBottom w:val="0"/>
                              <w:divBdr>
                                <w:top w:val="none" w:sz="0" w:space="0" w:color="auto"/>
                                <w:left w:val="none" w:sz="0" w:space="0" w:color="auto"/>
                                <w:bottom w:val="none" w:sz="0" w:space="0" w:color="auto"/>
                                <w:right w:val="none" w:sz="0" w:space="0" w:color="auto"/>
                              </w:divBdr>
                            </w:div>
                          </w:divsChild>
                        </w:div>
                        <w:div w:id="685062978">
                          <w:marLeft w:val="0"/>
                          <w:marRight w:val="0"/>
                          <w:marTop w:val="0"/>
                          <w:marBottom w:val="0"/>
                          <w:divBdr>
                            <w:top w:val="none" w:sz="0" w:space="0" w:color="auto"/>
                            <w:left w:val="none" w:sz="0" w:space="0" w:color="auto"/>
                            <w:bottom w:val="none" w:sz="0" w:space="0" w:color="auto"/>
                            <w:right w:val="none" w:sz="0" w:space="0" w:color="auto"/>
                          </w:divBdr>
                        </w:div>
                        <w:div w:id="2013531420">
                          <w:marLeft w:val="0"/>
                          <w:marRight w:val="0"/>
                          <w:marTop w:val="0"/>
                          <w:marBottom w:val="240"/>
                          <w:divBdr>
                            <w:top w:val="none" w:sz="0" w:space="0" w:color="auto"/>
                            <w:left w:val="none" w:sz="0" w:space="0" w:color="auto"/>
                            <w:bottom w:val="none" w:sz="0" w:space="0" w:color="auto"/>
                            <w:right w:val="none" w:sz="0" w:space="0" w:color="auto"/>
                          </w:divBdr>
                          <w:divsChild>
                            <w:div w:id="1958943462">
                              <w:marLeft w:val="0"/>
                              <w:marRight w:val="0"/>
                              <w:marTop w:val="0"/>
                              <w:marBottom w:val="0"/>
                              <w:divBdr>
                                <w:top w:val="none" w:sz="0" w:space="0" w:color="auto"/>
                                <w:left w:val="none" w:sz="0" w:space="0" w:color="auto"/>
                                <w:bottom w:val="none" w:sz="0" w:space="0" w:color="auto"/>
                                <w:right w:val="none" w:sz="0" w:space="0" w:color="auto"/>
                              </w:divBdr>
                            </w:div>
                          </w:divsChild>
                        </w:div>
                        <w:div w:id="1987396401">
                          <w:marLeft w:val="0"/>
                          <w:marRight w:val="0"/>
                          <w:marTop w:val="0"/>
                          <w:marBottom w:val="0"/>
                          <w:divBdr>
                            <w:top w:val="none" w:sz="0" w:space="0" w:color="auto"/>
                            <w:left w:val="none" w:sz="0" w:space="0" w:color="auto"/>
                            <w:bottom w:val="none" w:sz="0" w:space="0" w:color="auto"/>
                            <w:right w:val="none" w:sz="0" w:space="0" w:color="auto"/>
                          </w:divBdr>
                        </w:div>
                        <w:div w:id="906040535">
                          <w:marLeft w:val="0"/>
                          <w:marRight w:val="0"/>
                          <w:marTop w:val="0"/>
                          <w:marBottom w:val="240"/>
                          <w:divBdr>
                            <w:top w:val="none" w:sz="0" w:space="0" w:color="auto"/>
                            <w:left w:val="none" w:sz="0" w:space="0" w:color="auto"/>
                            <w:bottom w:val="none" w:sz="0" w:space="0" w:color="auto"/>
                            <w:right w:val="none" w:sz="0" w:space="0" w:color="auto"/>
                          </w:divBdr>
                          <w:divsChild>
                            <w:div w:id="1417170654">
                              <w:marLeft w:val="0"/>
                              <w:marRight w:val="0"/>
                              <w:marTop w:val="0"/>
                              <w:marBottom w:val="0"/>
                              <w:divBdr>
                                <w:top w:val="none" w:sz="0" w:space="0" w:color="auto"/>
                                <w:left w:val="none" w:sz="0" w:space="0" w:color="auto"/>
                                <w:bottom w:val="none" w:sz="0" w:space="0" w:color="auto"/>
                                <w:right w:val="none" w:sz="0" w:space="0" w:color="auto"/>
                              </w:divBdr>
                            </w:div>
                          </w:divsChild>
                        </w:div>
                        <w:div w:id="2105763581">
                          <w:marLeft w:val="0"/>
                          <w:marRight w:val="0"/>
                          <w:marTop w:val="0"/>
                          <w:marBottom w:val="0"/>
                          <w:divBdr>
                            <w:top w:val="none" w:sz="0" w:space="0" w:color="auto"/>
                            <w:left w:val="none" w:sz="0" w:space="0" w:color="auto"/>
                            <w:bottom w:val="none" w:sz="0" w:space="0" w:color="auto"/>
                            <w:right w:val="none" w:sz="0" w:space="0" w:color="auto"/>
                          </w:divBdr>
                        </w:div>
                        <w:div w:id="1254169230">
                          <w:marLeft w:val="0"/>
                          <w:marRight w:val="0"/>
                          <w:marTop w:val="0"/>
                          <w:marBottom w:val="240"/>
                          <w:divBdr>
                            <w:top w:val="none" w:sz="0" w:space="0" w:color="auto"/>
                            <w:left w:val="none" w:sz="0" w:space="0" w:color="auto"/>
                            <w:bottom w:val="none" w:sz="0" w:space="0" w:color="auto"/>
                            <w:right w:val="none" w:sz="0" w:space="0" w:color="auto"/>
                          </w:divBdr>
                          <w:divsChild>
                            <w:div w:id="531771567">
                              <w:marLeft w:val="0"/>
                              <w:marRight w:val="0"/>
                              <w:marTop w:val="0"/>
                              <w:marBottom w:val="0"/>
                              <w:divBdr>
                                <w:top w:val="none" w:sz="0" w:space="0" w:color="auto"/>
                                <w:left w:val="none" w:sz="0" w:space="0" w:color="auto"/>
                                <w:bottom w:val="none" w:sz="0" w:space="0" w:color="auto"/>
                                <w:right w:val="none" w:sz="0" w:space="0" w:color="auto"/>
                              </w:divBdr>
                            </w:div>
                          </w:divsChild>
                        </w:div>
                        <w:div w:id="1454714595">
                          <w:marLeft w:val="0"/>
                          <w:marRight w:val="0"/>
                          <w:marTop w:val="0"/>
                          <w:marBottom w:val="0"/>
                          <w:divBdr>
                            <w:top w:val="none" w:sz="0" w:space="0" w:color="auto"/>
                            <w:left w:val="none" w:sz="0" w:space="0" w:color="auto"/>
                            <w:bottom w:val="none" w:sz="0" w:space="0" w:color="auto"/>
                            <w:right w:val="none" w:sz="0" w:space="0" w:color="auto"/>
                          </w:divBdr>
                        </w:div>
                        <w:div w:id="722678078">
                          <w:marLeft w:val="0"/>
                          <w:marRight w:val="0"/>
                          <w:marTop w:val="0"/>
                          <w:marBottom w:val="240"/>
                          <w:divBdr>
                            <w:top w:val="none" w:sz="0" w:space="0" w:color="auto"/>
                            <w:left w:val="none" w:sz="0" w:space="0" w:color="auto"/>
                            <w:bottom w:val="none" w:sz="0" w:space="0" w:color="auto"/>
                            <w:right w:val="none" w:sz="0" w:space="0" w:color="auto"/>
                          </w:divBdr>
                          <w:divsChild>
                            <w:div w:id="1371690018">
                              <w:marLeft w:val="0"/>
                              <w:marRight w:val="0"/>
                              <w:marTop w:val="0"/>
                              <w:marBottom w:val="0"/>
                              <w:divBdr>
                                <w:top w:val="none" w:sz="0" w:space="0" w:color="auto"/>
                                <w:left w:val="none" w:sz="0" w:space="0" w:color="auto"/>
                                <w:bottom w:val="none" w:sz="0" w:space="0" w:color="auto"/>
                                <w:right w:val="none" w:sz="0" w:space="0" w:color="auto"/>
                              </w:divBdr>
                            </w:div>
                          </w:divsChild>
                        </w:div>
                        <w:div w:id="521166990">
                          <w:marLeft w:val="0"/>
                          <w:marRight w:val="0"/>
                          <w:marTop w:val="0"/>
                          <w:marBottom w:val="0"/>
                          <w:divBdr>
                            <w:top w:val="none" w:sz="0" w:space="0" w:color="auto"/>
                            <w:left w:val="none" w:sz="0" w:space="0" w:color="auto"/>
                            <w:bottom w:val="none" w:sz="0" w:space="0" w:color="auto"/>
                            <w:right w:val="none" w:sz="0" w:space="0" w:color="auto"/>
                          </w:divBdr>
                        </w:div>
                        <w:div w:id="1163354590">
                          <w:marLeft w:val="0"/>
                          <w:marRight w:val="0"/>
                          <w:marTop w:val="0"/>
                          <w:marBottom w:val="240"/>
                          <w:divBdr>
                            <w:top w:val="none" w:sz="0" w:space="0" w:color="auto"/>
                            <w:left w:val="none" w:sz="0" w:space="0" w:color="auto"/>
                            <w:bottom w:val="none" w:sz="0" w:space="0" w:color="auto"/>
                            <w:right w:val="none" w:sz="0" w:space="0" w:color="auto"/>
                          </w:divBdr>
                          <w:divsChild>
                            <w:div w:id="1387334448">
                              <w:marLeft w:val="0"/>
                              <w:marRight w:val="0"/>
                              <w:marTop w:val="0"/>
                              <w:marBottom w:val="0"/>
                              <w:divBdr>
                                <w:top w:val="none" w:sz="0" w:space="0" w:color="auto"/>
                                <w:left w:val="none" w:sz="0" w:space="0" w:color="auto"/>
                                <w:bottom w:val="none" w:sz="0" w:space="0" w:color="auto"/>
                                <w:right w:val="none" w:sz="0" w:space="0" w:color="auto"/>
                              </w:divBdr>
                            </w:div>
                          </w:divsChild>
                        </w:div>
                        <w:div w:id="861432604">
                          <w:marLeft w:val="0"/>
                          <w:marRight w:val="0"/>
                          <w:marTop w:val="0"/>
                          <w:marBottom w:val="0"/>
                          <w:divBdr>
                            <w:top w:val="none" w:sz="0" w:space="0" w:color="auto"/>
                            <w:left w:val="none" w:sz="0" w:space="0" w:color="auto"/>
                            <w:bottom w:val="none" w:sz="0" w:space="0" w:color="auto"/>
                            <w:right w:val="none" w:sz="0" w:space="0" w:color="auto"/>
                          </w:divBdr>
                        </w:div>
                        <w:div w:id="274557570">
                          <w:marLeft w:val="0"/>
                          <w:marRight w:val="0"/>
                          <w:marTop w:val="0"/>
                          <w:marBottom w:val="240"/>
                          <w:divBdr>
                            <w:top w:val="none" w:sz="0" w:space="0" w:color="auto"/>
                            <w:left w:val="none" w:sz="0" w:space="0" w:color="auto"/>
                            <w:bottom w:val="none" w:sz="0" w:space="0" w:color="auto"/>
                            <w:right w:val="none" w:sz="0" w:space="0" w:color="auto"/>
                          </w:divBdr>
                          <w:divsChild>
                            <w:div w:id="670639197">
                              <w:marLeft w:val="0"/>
                              <w:marRight w:val="0"/>
                              <w:marTop w:val="0"/>
                              <w:marBottom w:val="0"/>
                              <w:divBdr>
                                <w:top w:val="none" w:sz="0" w:space="0" w:color="auto"/>
                                <w:left w:val="none" w:sz="0" w:space="0" w:color="auto"/>
                                <w:bottom w:val="none" w:sz="0" w:space="0" w:color="auto"/>
                                <w:right w:val="none" w:sz="0" w:space="0" w:color="auto"/>
                              </w:divBdr>
                            </w:div>
                          </w:divsChild>
                        </w:div>
                        <w:div w:id="790440144">
                          <w:marLeft w:val="0"/>
                          <w:marRight w:val="0"/>
                          <w:marTop w:val="0"/>
                          <w:marBottom w:val="0"/>
                          <w:divBdr>
                            <w:top w:val="none" w:sz="0" w:space="0" w:color="auto"/>
                            <w:left w:val="none" w:sz="0" w:space="0" w:color="auto"/>
                            <w:bottom w:val="none" w:sz="0" w:space="0" w:color="auto"/>
                            <w:right w:val="none" w:sz="0" w:space="0" w:color="auto"/>
                          </w:divBdr>
                        </w:div>
                        <w:div w:id="820341745">
                          <w:marLeft w:val="0"/>
                          <w:marRight w:val="0"/>
                          <w:marTop w:val="0"/>
                          <w:marBottom w:val="240"/>
                          <w:divBdr>
                            <w:top w:val="none" w:sz="0" w:space="0" w:color="auto"/>
                            <w:left w:val="none" w:sz="0" w:space="0" w:color="auto"/>
                            <w:bottom w:val="none" w:sz="0" w:space="0" w:color="auto"/>
                            <w:right w:val="none" w:sz="0" w:space="0" w:color="auto"/>
                          </w:divBdr>
                          <w:divsChild>
                            <w:div w:id="1016036228">
                              <w:marLeft w:val="0"/>
                              <w:marRight w:val="0"/>
                              <w:marTop w:val="0"/>
                              <w:marBottom w:val="0"/>
                              <w:divBdr>
                                <w:top w:val="none" w:sz="0" w:space="0" w:color="auto"/>
                                <w:left w:val="none" w:sz="0" w:space="0" w:color="auto"/>
                                <w:bottom w:val="none" w:sz="0" w:space="0" w:color="auto"/>
                                <w:right w:val="none" w:sz="0" w:space="0" w:color="auto"/>
                              </w:divBdr>
                            </w:div>
                          </w:divsChild>
                        </w:div>
                        <w:div w:id="306596815">
                          <w:marLeft w:val="0"/>
                          <w:marRight w:val="0"/>
                          <w:marTop w:val="0"/>
                          <w:marBottom w:val="0"/>
                          <w:divBdr>
                            <w:top w:val="none" w:sz="0" w:space="0" w:color="auto"/>
                            <w:left w:val="none" w:sz="0" w:space="0" w:color="auto"/>
                            <w:bottom w:val="none" w:sz="0" w:space="0" w:color="auto"/>
                            <w:right w:val="none" w:sz="0" w:space="0" w:color="auto"/>
                          </w:divBdr>
                        </w:div>
                        <w:div w:id="1281377183">
                          <w:marLeft w:val="0"/>
                          <w:marRight w:val="0"/>
                          <w:marTop w:val="0"/>
                          <w:marBottom w:val="240"/>
                          <w:divBdr>
                            <w:top w:val="none" w:sz="0" w:space="0" w:color="auto"/>
                            <w:left w:val="none" w:sz="0" w:space="0" w:color="auto"/>
                            <w:bottom w:val="none" w:sz="0" w:space="0" w:color="auto"/>
                            <w:right w:val="none" w:sz="0" w:space="0" w:color="auto"/>
                          </w:divBdr>
                          <w:divsChild>
                            <w:div w:id="13642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9904">
                  <w:marLeft w:val="1050"/>
                  <w:marRight w:val="0"/>
                  <w:marTop w:val="0"/>
                  <w:marBottom w:val="0"/>
                  <w:divBdr>
                    <w:top w:val="none" w:sz="0" w:space="0" w:color="auto"/>
                    <w:left w:val="none" w:sz="0" w:space="0" w:color="auto"/>
                    <w:bottom w:val="none" w:sz="0" w:space="0" w:color="auto"/>
                    <w:right w:val="none" w:sz="0" w:space="0" w:color="auto"/>
                  </w:divBdr>
                </w:div>
                <w:div w:id="1930314318">
                  <w:marLeft w:val="1050"/>
                  <w:marRight w:val="0"/>
                  <w:marTop w:val="0"/>
                  <w:marBottom w:val="0"/>
                  <w:divBdr>
                    <w:top w:val="none" w:sz="0" w:space="0" w:color="auto"/>
                    <w:left w:val="none" w:sz="0" w:space="0" w:color="auto"/>
                    <w:bottom w:val="none" w:sz="0" w:space="0" w:color="auto"/>
                    <w:right w:val="none" w:sz="0" w:space="0" w:color="auto"/>
                  </w:divBdr>
                </w:div>
                <w:div w:id="41755995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1476414413">
      <w:bodyDiv w:val="1"/>
      <w:marLeft w:val="0"/>
      <w:marRight w:val="0"/>
      <w:marTop w:val="0"/>
      <w:marBottom w:val="0"/>
      <w:divBdr>
        <w:top w:val="none" w:sz="0" w:space="0" w:color="auto"/>
        <w:left w:val="none" w:sz="0" w:space="0" w:color="auto"/>
        <w:bottom w:val="none" w:sz="0" w:space="0" w:color="auto"/>
        <w:right w:val="none" w:sz="0" w:space="0" w:color="auto"/>
      </w:divBdr>
    </w:div>
    <w:div w:id="1479034109">
      <w:bodyDiv w:val="1"/>
      <w:marLeft w:val="0"/>
      <w:marRight w:val="0"/>
      <w:marTop w:val="0"/>
      <w:marBottom w:val="0"/>
      <w:divBdr>
        <w:top w:val="none" w:sz="0" w:space="0" w:color="auto"/>
        <w:left w:val="none" w:sz="0" w:space="0" w:color="auto"/>
        <w:bottom w:val="none" w:sz="0" w:space="0" w:color="auto"/>
        <w:right w:val="none" w:sz="0" w:space="0" w:color="auto"/>
      </w:divBdr>
    </w:div>
    <w:div w:id="1492676738">
      <w:bodyDiv w:val="1"/>
      <w:marLeft w:val="0"/>
      <w:marRight w:val="0"/>
      <w:marTop w:val="0"/>
      <w:marBottom w:val="0"/>
      <w:divBdr>
        <w:top w:val="none" w:sz="0" w:space="0" w:color="auto"/>
        <w:left w:val="none" w:sz="0" w:space="0" w:color="auto"/>
        <w:bottom w:val="none" w:sz="0" w:space="0" w:color="auto"/>
        <w:right w:val="none" w:sz="0" w:space="0" w:color="auto"/>
      </w:divBdr>
    </w:div>
    <w:div w:id="1550411401">
      <w:bodyDiv w:val="1"/>
      <w:marLeft w:val="0"/>
      <w:marRight w:val="0"/>
      <w:marTop w:val="0"/>
      <w:marBottom w:val="0"/>
      <w:divBdr>
        <w:top w:val="none" w:sz="0" w:space="0" w:color="auto"/>
        <w:left w:val="none" w:sz="0" w:space="0" w:color="auto"/>
        <w:bottom w:val="none" w:sz="0" w:space="0" w:color="auto"/>
        <w:right w:val="none" w:sz="0" w:space="0" w:color="auto"/>
      </w:divBdr>
    </w:div>
    <w:div w:id="1574119922">
      <w:bodyDiv w:val="1"/>
      <w:marLeft w:val="0"/>
      <w:marRight w:val="0"/>
      <w:marTop w:val="0"/>
      <w:marBottom w:val="0"/>
      <w:divBdr>
        <w:top w:val="none" w:sz="0" w:space="0" w:color="auto"/>
        <w:left w:val="none" w:sz="0" w:space="0" w:color="auto"/>
        <w:bottom w:val="none" w:sz="0" w:space="0" w:color="auto"/>
        <w:right w:val="none" w:sz="0" w:space="0" w:color="auto"/>
      </w:divBdr>
    </w:div>
    <w:div w:id="1675112259">
      <w:bodyDiv w:val="1"/>
      <w:marLeft w:val="0"/>
      <w:marRight w:val="0"/>
      <w:marTop w:val="0"/>
      <w:marBottom w:val="0"/>
      <w:divBdr>
        <w:top w:val="none" w:sz="0" w:space="0" w:color="auto"/>
        <w:left w:val="none" w:sz="0" w:space="0" w:color="auto"/>
        <w:bottom w:val="none" w:sz="0" w:space="0" w:color="auto"/>
        <w:right w:val="none" w:sz="0" w:space="0" w:color="auto"/>
      </w:divBdr>
    </w:div>
    <w:div w:id="1689402123">
      <w:bodyDiv w:val="1"/>
      <w:marLeft w:val="0"/>
      <w:marRight w:val="0"/>
      <w:marTop w:val="0"/>
      <w:marBottom w:val="0"/>
      <w:divBdr>
        <w:top w:val="none" w:sz="0" w:space="0" w:color="auto"/>
        <w:left w:val="none" w:sz="0" w:space="0" w:color="auto"/>
        <w:bottom w:val="none" w:sz="0" w:space="0" w:color="auto"/>
        <w:right w:val="none" w:sz="0" w:space="0" w:color="auto"/>
      </w:divBdr>
    </w:div>
    <w:div w:id="1729302665">
      <w:bodyDiv w:val="1"/>
      <w:marLeft w:val="0"/>
      <w:marRight w:val="0"/>
      <w:marTop w:val="0"/>
      <w:marBottom w:val="0"/>
      <w:divBdr>
        <w:top w:val="none" w:sz="0" w:space="0" w:color="auto"/>
        <w:left w:val="none" w:sz="0" w:space="0" w:color="auto"/>
        <w:bottom w:val="none" w:sz="0" w:space="0" w:color="auto"/>
        <w:right w:val="none" w:sz="0" w:space="0" w:color="auto"/>
      </w:divBdr>
    </w:div>
    <w:div w:id="1756246107">
      <w:bodyDiv w:val="1"/>
      <w:marLeft w:val="0"/>
      <w:marRight w:val="0"/>
      <w:marTop w:val="0"/>
      <w:marBottom w:val="0"/>
      <w:divBdr>
        <w:top w:val="none" w:sz="0" w:space="0" w:color="auto"/>
        <w:left w:val="none" w:sz="0" w:space="0" w:color="auto"/>
        <w:bottom w:val="none" w:sz="0" w:space="0" w:color="auto"/>
        <w:right w:val="none" w:sz="0" w:space="0" w:color="auto"/>
      </w:divBdr>
      <w:divsChild>
        <w:div w:id="2061896924">
          <w:marLeft w:val="0"/>
          <w:marRight w:val="0"/>
          <w:marTop w:val="300"/>
          <w:marBottom w:val="0"/>
          <w:divBdr>
            <w:top w:val="none" w:sz="0" w:space="0" w:color="auto"/>
            <w:left w:val="none" w:sz="0" w:space="0" w:color="auto"/>
            <w:bottom w:val="none" w:sz="0" w:space="0" w:color="auto"/>
            <w:right w:val="none" w:sz="0" w:space="0" w:color="auto"/>
          </w:divBdr>
          <w:divsChild>
            <w:div w:id="1050807190">
              <w:marLeft w:val="0"/>
              <w:marRight w:val="0"/>
              <w:marTop w:val="0"/>
              <w:marBottom w:val="0"/>
              <w:divBdr>
                <w:top w:val="none" w:sz="0" w:space="0" w:color="auto"/>
                <w:left w:val="none" w:sz="0" w:space="0" w:color="auto"/>
                <w:bottom w:val="none" w:sz="0" w:space="0" w:color="auto"/>
                <w:right w:val="none" w:sz="0" w:space="0" w:color="auto"/>
              </w:divBdr>
              <w:divsChild>
                <w:div w:id="963778049">
                  <w:marLeft w:val="150"/>
                  <w:marRight w:val="0"/>
                  <w:marTop w:val="0"/>
                  <w:marBottom w:val="240"/>
                  <w:divBdr>
                    <w:top w:val="none" w:sz="0" w:space="0" w:color="auto"/>
                    <w:left w:val="none" w:sz="0" w:space="0" w:color="auto"/>
                    <w:bottom w:val="none" w:sz="0" w:space="0" w:color="auto"/>
                    <w:right w:val="none" w:sz="0" w:space="0" w:color="auto"/>
                  </w:divBdr>
                  <w:divsChild>
                    <w:div w:id="1434977014">
                      <w:marLeft w:val="0"/>
                      <w:marRight w:val="0"/>
                      <w:marTop w:val="0"/>
                      <w:marBottom w:val="0"/>
                      <w:divBdr>
                        <w:top w:val="none" w:sz="0" w:space="0" w:color="auto"/>
                        <w:left w:val="none" w:sz="0" w:space="0" w:color="auto"/>
                        <w:bottom w:val="none" w:sz="0" w:space="0" w:color="auto"/>
                        <w:right w:val="none" w:sz="0" w:space="0" w:color="auto"/>
                      </w:divBdr>
                    </w:div>
                    <w:div w:id="364868426">
                      <w:marLeft w:val="0"/>
                      <w:marRight w:val="0"/>
                      <w:marTop w:val="0"/>
                      <w:marBottom w:val="0"/>
                      <w:divBdr>
                        <w:top w:val="none" w:sz="0" w:space="0" w:color="auto"/>
                        <w:left w:val="none" w:sz="0" w:space="0" w:color="auto"/>
                        <w:bottom w:val="none" w:sz="0" w:space="0" w:color="auto"/>
                        <w:right w:val="none" w:sz="0" w:space="0" w:color="auto"/>
                      </w:divBdr>
                    </w:div>
                    <w:div w:id="1509714801">
                      <w:marLeft w:val="225"/>
                      <w:marRight w:val="225"/>
                      <w:marTop w:val="45"/>
                      <w:marBottom w:val="0"/>
                      <w:divBdr>
                        <w:top w:val="none" w:sz="0" w:space="0" w:color="auto"/>
                        <w:left w:val="none" w:sz="0" w:space="0" w:color="auto"/>
                        <w:bottom w:val="none" w:sz="0" w:space="0" w:color="auto"/>
                        <w:right w:val="none" w:sz="0" w:space="0" w:color="auto"/>
                      </w:divBdr>
                      <w:divsChild>
                        <w:div w:id="2009824837">
                          <w:marLeft w:val="0"/>
                          <w:marRight w:val="0"/>
                          <w:marTop w:val="0"/>
                          <w:marBottom w:val="0"/>
                          <w:divBdr>
                            <w:top w:val="none" w:sz="0" w:space="0" w:color="auto"/>
                            <w:left w:val="none" w:sz="0" w:space="0" w:color="auto"/>
                            <w:bottom w:val="none" w:sz="0" w:space="0" w:color="auto"/>
                            <w:right w:val="none" w:sz="0" w:space="0" w:color="auto"/>
                          </w:divBdr>
                        </w:div>
                      </w:divsChild>
                    </w:div>
                    <w:div w:id="286201437">
                      <w:marLeft w:val="0"/>
                      <w:marRight w:val="0"/>
                      <w:marTop w:val="0"/>
                      <w:marBottom w:val="0"/>
                      <w:divBdr>
                        <w:top w:val="none" w:sz="0" w:space="0" w:color="auto"/>
                        <w:left w:val="none" w:sz="0" w:space="0" w:color="auto"/>
                        <w:bottom w:val="none" w:sz="0" w:space="0" w:color="auto"/>
                        <w:right w:val="none" w:sz="0" w:space="0" w:color="auto"/>
                      </w:divBdr>
                      <w:divsChild>
                        <w:div w:id="80025118">
                          <w:marLeft w:val="0"/>
                          <w:marRight w:val="0"/>
                          <w:marTop w:val="0"/>
                          <w:marBottom w:val="0"/>
                          <w:divBdr>
                            <w:top w:val="none" w:sz="0" w:space="0" w:color="auto"/>
                            <w:left w:val="none" w:sz="0" w:space="0" w:color="auto"/>
                            <w:bottom w:val="none" w:sz="0" w:space="0" w:color="auto"/>
                            <w:right w:val="none" w:sz="0" w:space="0" w:color="auto"/>
                          </w:divBdr>
                        </w:div>
                        <w:div w:id="1301039406">
                          <w:marLeft w:val="0"/>
                          <w:marRight w:val="0"/>
                          <w:marTop w:val="0"/>
                          <w:marBottom w:val="0"/>
                          <w:divBdr>
                            <w:top w:val="none" w:sz="0" w:space="0" w:color="auto"/>
                            <w:left w:val="none" w:sz="0" w:space="0" w:color="auto"/>
                            <w:bottom w:val="none" w:sz="0" w:space="0" w:color="auto"/>
                            <w:right w:val="none" w:sz="0" w:space="0" w:color="auto"/>
                          </w:divBdr>
                          <w:divsChild>
                            <w:div w:id="453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875">
                      <w:marLeft w:val="0"/>
                      <w:marRight w:val="0"/>
                      <w:marTop w:val="0"/>
                      <w:marBottom w:val="0"/>
                      <w:divBdr>
                        <w:top w:val="none" w:sz="0" w:space="0" w:color="auto"/>
                        <w:left w:val="none" w:sz="0" w:space="0" w:color="auto"/>
                        <w:bottom w:val="none" w:sz="0" w:space="0" w:color="auto"/>
                        <w:right w:val="none" w:sz="0" w:space="0" w:color="auto"/>
                      </w:divBdr>
                      <w:divsChild>
                        <w:div w:id="235673827">
                          <w:marLeft w:val="0"/>
                          <w:marRight w:val="0"/>
                          <w:marTop w:val="0"/>
                          <w:marBottom w:val="0"/>
                          <w:divBdr>
                            <w:top w:val="none" w:sz="0" w:space="0" w:color="auto"/>
                            <w:left w:val="none" w:sz="0" w:space="0" w:color="auto"/>
                            <w:bottom w:val="none" w:sz="0" w:space="0" w:color="auto"/>
                            <w:right w:val="none" w:sz="0" w:space="0" w:color="auto"/>
                          </w:divBdr>
                        </w:div>
                        <w:div w:id="1001004859">
                          <w:marLeft w:val="0"/>
                          <w:marRight w:val="0"/>
                          <w:marTop w:val="0"/>
                          <w:marBottom w:val="0"/>
                          <w:divBdr>
                            <w:top w:val="none" w:sz="0" w:space="0" w:color="auto"/>
                            <w:left w:val="none" w:sz="0" w:space="0" w:color="auto"/>
                            <w:bottom w:val="none" w:sz="0" w:space="0" w:color="auto"/>
                            <w:right w:val="none" w:sz="0" w:space="0" w:color="auto"/>
                          </w:divBdr>
                        </w:div>
                      </w:divsChild>
                    </w:div>
                    <w:div w:id="643312034">
                      <w:marLeft w:val="0"/>
                      <w:marRight w:val="0"/>
                      <w:marTop w:val="0"/>
                      <w:marBottom w:val="0"/>
                      <w:divBdr>
                        <w:top w:val="none" w:sz="0" w:space="0" w:color="auto"/>
                        <w:left w:val="none" w:sz="0" w:space="0" w:color="auto"/>
                        <w:bottom w:val="none" w:sz="0" w:space="0" w:color="auto"/>
                        <w:right w:val="none" w:sz="0" w:space="0" w:color="auto"/>
                      </w:divBdr>
                    </w:div>
                    <w:div w:id="986669607">
                      <w:marLeft w:val="0"/>
                      <w:marRight w:val="0"/>
                      <w:marTop w:val="0"/>
                      <w:marBottom w:val="0"/>
                      <w:divBdr>
                        <w:top w:val="none" w:sz="0" w:space="0" w:color="auto"/>
                        <w:left w:val="none" w:sz="0" w:space="0" w:color="auto"/>
                        <w:bottom w:val="none" w:sz="0" w:space="0" w:color="auto"/>
                        <w:right w:val="none" w:sz="0" w:space="0" w:color="auto"/>
                      </w:divBdr>
                    </w:div>
                    <w:div w:id="929310420">
                      <w:marLeft w:val="0"/>
                      <w:marRight w:val="0"/>
                      <w:marTop w:val="0"/>
                      <w:marBottom w:val="0"/>
                      <w:divBdr>
                        <w:top w:val="none" w:sz="0" w:space="0" w:color="auto"/>
                        <w:left w:val="none" w:sz="0" w:space="0" w:color="auto"/>
                        <w:bottom w:val="none" w:sz="0" w:space="0" w:color="auto"/>
                        <w:right w:val="none" w:sz="0" w:space="0" w:color="auto"/>
                      </w:divBdr>
                      <w:divsChild>
                        <w:div w:id="552691157">
                          <w:marLeft w:val="0"/>
                          <w:marRight w:val="0"/>
                          <w:marTop w:val="0"/>
                          <w:marBottom w:val="0"/>
                          <w:divBdr>
                            <w:top w:val="none" w:sz="0" w:space="0" w:color="auto"/>
                            <w:left w:val="none" w:sz="0" w:space="0" w:color="auto"/>
                            <w:bottom w:val="none" w:sz="0" w:space="0" w:color="auto"/>
                            <w:right w:val="none" w:sz="0" w:space="0" w:color="auto"/>
                          </w:divBdr>
                        </w:div>
                        <w:div w:id="13110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28341">
      <w:bodyDiv w:val="1"/>
      <w:marLeft w:val="0"/>
      <w:marRight w:val="0"/>
      <w:marTop w:val="0"/>
      <w:marBottom w:val="0"/>
      <w:divBdr>
        <w:top w:val="none" w:sz="0" w:space="0" w:color="auto"/>
        <w:left w:val="none" w:sz="0" w:space="0" w:color="auto"/>
        <w:bottom w:val="none" w:sz="0" w:space="0" w:color="auto"/>
        <w:right w:val="none" w:sz="0" w:space="0" w:color="auto"/>
      </w:divBdr>
      <w:divsChild>
        <w:div w:id="136916097">
          <w:marLeft w:val="0"/>
          <w:marRight w:val="0"/>
          <w:marTop w:val="0"/>
          <w:marBottom w:val="0"/>
          <w:divBdr>
            <w:top w:val="none" w:sz="0" w:space="0" w:color="auto"/>
            <w:left w:val="none" w:sz="0" w:space="0" w:color="auto"/>
            <w:bottom w:val="none" w:sz="0" w:space="0" w:color="auto"/>
            <w:right w:val="none" w:sz="0" w:space="0" w:color="auto"/>
          </w:divBdr>
          <w:divsChild>
            <w:div w:id="1666858542">
              <w:marLeft w:val="0"/>
              <w:marRight w:val="0"/>
              <w:marTop w:val="0"/>
              <w:marBottom w:val="0"/>
              <w:divBdr>
                <w:top w:val="none" w:sz="0" w:space="0" w:color="auto"/>
                <w:left w:val="none" w:sz="0" w:space="0" w:color="auto"/>
                <w:bottom w:val="none" w:sz="0" w:space="0" w:color="auto"/>
                <w:right w:val="none" w:sz="0" w:space="0" w:color="auto"/>
              </w:divBdr>
              <w:divsChild>
                <w:div w:id="1735199183">
                  <w:marLeft w:val="0"/>
                  <w:marRight w:val="0"/>
                  <w:marTop w:val="0"/>
                  <w:marBottom w:val="0"/>
                  <w:divBdr>
                    <w:top w:val="none" w:sz="0" w:space="0" w:color="auto"/>
                    <w:left w:val="none" w:sz="0" w:space="0" w:color="auto"/>
                    <w:bottom w:val="none" w:sz="0" w:space="0" w:color="auto"/>
                    <w:right w:val="none" w:sz="0" w:space="0" w:color="auto"/>
                  </w:divBdr>
                  <w:divsChild>
                    <w:div w:id="598414256">
                      <w:marLeft w:val="0"/>
                      <w:marRight w:val="0"/>
                      <w:marTop w:val="0"/>
                      <w:marBottom w:val="0"/>
                      <w:divBdr>
                        <w:top w:val="none" w:sz="0" w:space="0" w:color="auto"/>
                        <w:left w:val="none" w:sz="0" w:space="0" w:color="auto"/>
                        <w:bottom w:val="none" w:sz="0" w:space="0" w:color="auto"/>
                        <w:right w:val="none" w:sz="0" w:space="0" w:color="auto"/>
                      </w:divBdr>
                      <w:divsChild>
                        <w:div w:id="284384664">
                          <w:marLeft w:val="0"/>
                          <w:marRight w:val="0"/>
                          <w:marTop w:val="0"/>
                          <w:marBottom w:val="0"/>
                          <w:divBdr>
                            <w:top w:val="none" w:sz="0" w:space="0" w:color="auto"/>
                            <w:left w:val="none" w:sz="0" w:space="0" w:color="auto"/>
                            <w:bottom w:val="none" w:sz="0" w:space="0" w:color="auto"/>
                            <w:right w:val="none" w:sz="0" w:space="0" w:color="auto"/>
                          </w:divBdr>
                          <w:divsChild>
                            <w:div w:id="110056397">
                              <w:marLeft w:val="0"/>
                              <w:marRight w:val="0"/>
                              <w:marTop w:val="0"/>
                              <w:marBottom w:val="0"/>
                              <w:divBdr>
                                <w:top w:val="none" w:sz="0" w:space="0" w:color="auto"/>
                                <w:left w:val="none" w:sz="0" w:space="0" w:color="auto"/>
                                <w:bottom w:val="none" w:sz="0" w:space="0" w:color="auto"/>
                                <w:right w:val="none" w:sz="0" w:space="0" w:color="auto"/>
                              </w:divBdr>
                              <w:divsChild>
                                <w:div w:id="411709113">
                                  <w:marLeft w:val="0"/>
                                  <w:marRight w:val="0"/>
                                  <w:marTop w:val="0"/>
                                  <w:marBottom w:val="0"/>
                                  <w:divBdr>
                                    <w:top w:val="none" w:sz="0" w:space="0" w:color="auto"/>
                                    <w:left w:val="none" w:sz="0" w:space="0" w:color="auto"/>
                                    <w:bottom w:val="none" w:sz="0" w:space="0" w:color="auto"/>
                                    <w:right w:val="none" w:sz="0" w:space="0" w:color="auto"/>
                                  </w:divBdr>
                                  <w:divsChild>
                                    <w:div w:id="16518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805367">
      <w:bodyDiv w:val="1"/>
      <w:marLeft w:val="0"/>
      <w:marRight w:val="0"/>
      <w:marTop w:val="0"/>
      <w:marBottom w:val="0"/>
      <w:divBdr>
        <w:top w:val="none" w:sz="0" w:space="0" w:color="auto"/>
        <w:left w:val="none" w:sz="0" w:space="0" w:color="auto"/>
        <w:bottom w:val="none" w:sz="0" w:space="0" w:color="auto"/>
        <w:right w:val="none" w:sz="0" w:space="0" w:color="auto"/>
      </w:divBdr>
      <w:divsChild>
        <w:div w:id="389691319">
          <w:marLeft w:val="0"/>
          <w:marRight w:val="0"/>
          <w:marTop w:val="0"/>
          <w:marBottom w:val="0"/>
          <w:divBdr>
            <w:top w:val="none" w:sz="0" w:space="0" w:color="auto"/>
            <w:left w:val="none" w:sz="0" w:space="0" w:color="auto"/>
            <w:bottom w:val="none" w:sz="0" w:space="0" w:color="auto"/>
            <w:right w:val="none" w:sz="0" w:space="0" w:color="auto"/>
          </w:divBdr>
          <w:divsChild>
            <w:div w:id="1898592654">
              <w:marLeft w:val="0"/>
              <w:marRight w:val="0"/>
              <w:marTop w:val="0"/>
              <w:marBottom w:val="0"/>
              <w:divBdr>
                <w:top w:val="none" w:sz="0" w:space="0" w:color="auto"/>
                <w:left w:val="none" w:sz="0" w:space="0" w:color="auto"/>
                <w:bottom w:val="none" w:sz="0" w:space="0" w:color="auto"/>
                <w:right w:val="none" w:sz="0" w:space="0" w:color="auto"/>
              </w:divBdr>
              <w:divsChild>
                <w:div w:id="486940674">
                  <w:marLeft w:val="0"/>
                  <w:marRight w:val="0"/>
                  <w:marTop w:val="0"/>
                  <w:marBottom w:val="0"/>
                  <w:divBdr>
                    <w:top w:val="none" w:sz="0" w:space="0" w:color="auto"/>
                    <w:left w:val="none" w:sz="0" w:space="0" w:color="auto"/>
                    <w:bottom w:val="none" w:sz="0" w:space="0" w:color="auto"/>
                    <w:right w:val="none" w:sz="0" w:space="0" w:color="auto"/>
                  </w:divBdr>
                  <w:divsChild>
                    <w:div w:id="7411">
                      <w:marLeft w:val="0"/>
                      <w:marRight w:val="0"/>
                      <w:marTop w:val="0"/>
                      <w:marBottom w:val="0"/>
                      <w:divBdr>
                        <w:top w:val="none" w:sz="0" w:space="0" w:color="auto"/>
                        <w:left w:val="none" w:sz="0" w:space="0" w:color="auto"/>
                        <w:bottom w:val="none" w:sz="0" w:space="0" w:color="auto"/>
                        <w:right w:val="none" w:sz="0" w:space="0" w:color="auto"/>
                      </w:divBdr>
                      <w:divsChild>
                        <w:div w:id="327563545">
                          <w:marLeft w:val="0"/>
                          <w:marRight w:val="0"/>
                          <w:marTop w:val="0"/>
                          <w:marBottom w:val="0"/>
                          <w:divBdr>
                            <w:top w:val="none" w:sz="0" w:space="0" w:color="auto"/>
                            <w:left w:val="none" w:sz="0" w:space="0" w:color="auto"/>
                            <w:bottom w:val="none" w:sz="0" w:space="0" w:color="auto"/>
                            <w:right w:val="none" w:sz="0" w:space="0" w:color="auto"/>
                          </w:divBdr>
                          <w:divsChild>
                            <w:div w:id="476259865">
                              <w:marLeft w:val="0"/>
                              <w:marRight w:val="0"/>
                              <w:marTop w:val="0"/>
                              <w:marBottom w:val="0"/>
                              <w:divBdr>
                                <w:top w:val="none" w:sz="0" w:space="0" w:color="auto"/>
                                <w:left w:val="none" w:sz="0" w:space="0" w:color="auto"/>
                                <w:bottom w:val="none" w:sz="0" w:space="0" w:color="auto"/>
                                <w:right w:val="none" w:sz="0" w:space="0" w:color="auto"/>
                              </w:divBdr>
                              <w:divsChild>
                                <w:div w:id="157548815">
                                  <w:marLeft w:val="0"/>
                                  <w:marRight w:val="0"/>
                                  <w:marTop w:val="0"/>
                                  <w:marBottom w:val="0"/>
                                  <w:divBdr>
                                    <w:top w:val="none" w:sz="0" w:space="0" w:color="auto"/>
                                    <w:left w:val="none" w:sz="0" w:space="0" w:color="auto"/>
                                    <w:bottom w:val="none" w:sz="0" w:space="0" w:color="auto"/>
                                    <w:right w:val="none" w:sz="0" w:space="0" w:color="auto"/>
                                  </w:divBdr>
                                  <w:divsChild>
                                    <w:div w:id="1586064745">
                                      <w:marLeft w:val="0"/>
                                      <w:marRight w:val="0"/>
                                      <w:marTop w:val="0"/>
                                      <w:marBottom w:val="0"/>
                                      <w:divBdr>
                                        <w:top w:val="none" w:sz="0" w:space="0" w:color="auto"/>
                                        <w:left w:val="none" w:sz="0" w:space="0" w:color="auto"/>
                                        <w:bottom w:val="none" w:sz="0" w:space="0" w:color="auto"/>
                                        <w:right w:val="none" w:sz="0" w:space="0" w:color="auto"/>
                                      </w:divBdr>
                                      <w:divsChild>
                                        <w:div w:id="10475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509741">
      <w:bodyDiv w:val="1"/>
      <w:marLeft w:val="0"/>
      <w:marRight w:val="0"/>
      <w:marTop w:val="0"/>
      <w:marBottom w:val="0"/>
      <w:divBdr>
        <w:top w:val="none" w:sz="0" w:space="0" w:color="auto"/>
        <w:left w:val="none" w:sz="0" w:space="0" w:color="auto"/>
        <w:bottom w:val="none" w:sz="0" w:space="0" w:color="auto"/>
        <w:right w:val="none" w:sz="0" w:space="0" w:color="auto"/>
      </w:divBdr>
    </w:div>
    <w:div w:id="1957246719">
      <w:bodyDiv w:val="1"/>
      <w:marLeft w:val="0"/>
      <w:marRight w:val="0"/>
      <w:marTop w:val="0"/>
      <w:marBottom w:val="0"/>
      <w:divBdr>
        <w:top w:val="none" w:sz="0" w:space="0" w:color="auto"/>
        <w:left w:val="none" w:sz="0" w:space="0" w:color="auto"/>
        <w:bottom w:val="none" w:sz="0" w:space="0" w:color="auto"/>
        <w:right w:val="none" w:sz="0" w:space="0" w:color="auto"/>
      </w:divBdr>
      <w:divsChild>
        <w:div w:id="84619163">
          <w:marLeft w:val="0"/>
          <w:marRight w:val="0"/>
          <w:marTop w:val="100"/>
          <w:marBottom w:val="100"/>
          <w:divBdr>
            <w:top w:val="none" w:sz="0" w:space="0" w:color="auto"/>
            <w:left w:val="none" w:sz="0" w:space="0" w:color="auto"/>
            <w:bottom w:val="none" w:sz="0" w:space="0" w:color="auto"/>
            <w:right w:val="none" w:sz="0" w:space="0" w:color="auto"/>
          </w:divBdr>
          <w:divsChild>
            <w:div w:id="2114354468">
              <w:marLeft w:val="150"/>
              <w:marRight w:val="135"/>
              <w:marTop w:val="255"/>
              <w:marBottom w:val="360"/>
              <w:divBdr>
                <w:top w:val="none" w:sz="0" w:space="0" w:color="auto"/>
                <w:left w:val="none" w:sz="0" w:space="0" w:color="auto"/>
                <w:bottom w:val="none" w:sz="0" w:space="0" w:color="auto"/>
                <w:right w:val="none" w:sz="0" w:space="0" w:color="auto"/>
              </w:divBdr>
              <w:divsChild>
                <w:div w:id="1757437728">
                  <w:marLeft w:val="360"/>
                  <w:marRight w:val="0"/>
                  <w:marTop w:val="0"/>
                  <w:marBottom w:val="0"/>
                  <w:divBdr>
                    <w:top w:val="none" w:sz="0" w:space="0" w:color="auto"/>
                    <w:left w:val="none" w:sz="0" w:space="0" w:color="auto"/>
                    <w:bottom w:val="none" w:sz="0" w:space="0" w:color="auto"/>
                    <w:right w:val="none" w:sz="0" w:space="0" w:color="auto"/>
                  </w:divBdr>
                  <w:divsChild>
                    <w:div w:id="2047366740">
                      <w:marLeft w:val="0"/>
                      <w:marRight w:val="0"/>
                      <w:marTop w:val="0"/>
                      <w:marBottom w:val="0"/>
                      <w:divBdr>
                        <w:top w:val="none" w:sz="0" w:space="0" w:color="auto"/>
                        <w:left w:val="none" w:sz="0" w:space="0" w:color="auto"/>
                        <w:bottom w:val="none" w:sz="0" w:space="0" w:color="auto"/>
                        <w:right w:val="none" w:sz="0" w:space="0" w:color="auto"/>
                      </w:divBdr>
                      <w:divsChild>
                        <w:div w:id="214665341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982614464">
      <w:bodyDiv w:val="1"/>
      <w:marLeft w:val="0"/>
      <w:marRight w:val="0"/>
      <w:marTop w:val="0"/>
      <w:marBottom w:val="0"/>
      <w:divBdr>
        <w:top w:val="none" w:sz="0" w:space="0" w:color="auto"/>
        <w:left w:val="none" w:sz="0" w:space="0" w:color="auto"/>
        <w:bottom w:val="none" w:sz="0" w:space="0" w:color="auto"/>
        <w:right w:val="none" w:sz="0" w:space="0" w:color="auto"/>
      </w:divBdr>
      <w:divsChild>
        <w:div w:id="1345789894">
          <w:marLeft w:val="0"/>
          <w:marRight w:val="0"/>
          <w:marTop w:val="0"/>
          <w:marBottom w:val="0"/>
          <w:divBdr>
            <w:top w:val="none" w:sz="0" w:space="0" w:color="auto"/>
            <w:left w:val="none" w:sz="0" w:space="0" w:color="auto"/>
            <w:bottom w:val="none" w:sz="0" w:space="0" w:color="auto"/>
            <w:right w:val="none" w:sz="0" w:space="0" w:color="auto"/>
          </w:divBdr>
          <w:divsChild>
            <w:div w:id="30230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982891">
                  <w:marLeft w:val="0"/>
                  <w:marRight w:val="0"/>
                  <w:marTop w:val="0"/>
                  <w:marBottom w:val="0"/>
                  <w:divBdr>
                    <w:top w:val="none" w:sz="0" w:space="0" w:color="auto"/>
                    <w:left w:val="none" w:sz="0" w:space="0" w:color="auto"/>
                    <w:bottom w:val="none" w:sz="0" w:space="0" w:color="auto"/>
                    <w:right w:val="none" w:sz="0" w:space="0" w:color="auto"/>
                  </w:divBdr>
                  <w:divsChild>
                    <w:div w:id="1436170031">
                      <w:marLeft w:val="0"/>
                      <w:marRight w:val="0"/>
                      <w:marTop w:val="0"/>
                      <w:marBottom w:val="0"/>
                      <w:divBdr>
                        <w:top w:val="none" w:sz="0" w:space="0" w:color="auto"/>
                        <w:left w:val="none" w:sz="0" w:space="0" w:color="auto"/>
                        <w:bottom w:val="none" w:sz="0" w:space="0" w:color="auto"/>
                        <w:right w:val="none" w:sz="0" w:space="0" w:color="auto"/>
                      </w:divBdr>
                    </w:div>
                  </w:divsChild>
                </w:div>
                <w:div w:id="773599491">
                  <w:marLeft w:val="0"/>
                  <w:marRight w:val="0"/>
                  <w:marTop w:val="0"/>
                  <w:marBottom w:val="72"/>
                  <w:divBdr>
                    <w:top w:val="none" w:sz="0" w:space="0" w:color="auto"/>
                    <w:left w:val="none" w:sz="0" w:space="0" w:color="auto"/>
                    <w:bottom w:val="none" w:sz="0" w:space="0" w:color="auto"/>
                    <w:right w:val="none" w:sz="0" w:space="0" w:color="auto"/>
                  </w:divBdr>
                </w:div>
                <w:div w:id="882908421">
                  <w:marLeft w:val="0"/>
                  <w:marRight w:val="0"/>
                  <w:marTop w:val="0"/>
                  <w:marBottom w:val="0"/>
                  <w:divBdr>
                    <w:top w:val="none" w:sz="0" w:space="0" w:color="auto"/>
                    <w:left w:val="none" w:sz="0" w:space="0" w:color="auto"/>
                    <w:bottom w:val="none" w:sz="0" w:space="0" w:color="auto"/>
                    <w:right w:val="none" w:sz="0" w:space="0" w:color="auto"/>
                  </w:divBdr>
                  <w:divsChild>
                    <w:div w:id="180438499">
                      <w:marLeft w:val="0"/>
                      <w:marRight w:val="0"/>
                      <w:marTop w:val="0"/>
                      <w:marBottom w:val="0"/>
                      <w:divBdr>
                        <w:top w:val="none" w:sz="0" w:space="0" w:color="auto"/>
                        <w:left w:val="none" w:sz="0" w:space="0" w:color="auto"/>
                        <w:bottom w:val="none" w:sz="0" w:space="0" w:color="auto"/>
                        <w:right w:val="none" w:sz="0" w:space="0" w:color="auto"/>
                      </w:divBdr>
                    </w:div>
                  </w:divsChild>
                </w:div>
                <w:div w:id="15627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5800">
      <w:bodyDiv w:val="1"/>
      <w:marLeft w:val="0"/>
      <w:marRight w:val="0"/>
      <w:marTop w:val="0"/>
      <w:marBottom w:val="0"/>
      <w:divBdr>
        <w:top w:val="none" w:sz="0" w:space="0" w:color="auto"/>
        <w:left w:val="none" w:sz="0" w:space="0" w:color="auto"/>
        <w:bottom w:val="none" w:sz="0" w:space="0" w:color="auto"/>
        <w:right w:val="none" w:sz="0" w:space="0" w:color="auto"/>
      </w:divBdr>
      <w:divsChild>
        <w:div w:id="1309093327">
          <w:marLeft w:val="0"/>
          <w:marRight w:val="0"/>
          <w:marTop w:val="0"/>
          <w:marBottom w:val="0"/>
          <w:divBdr>
            <w:top w:val="none" w:sz="0" w:space="0" w:color="auto"/>
            <w:left w:val="none" w:sz="0" w:space="0" w:color="auto"/>
            <w:bottom w:val="none" w:sz="0" w:space="0" w:color="auto"/>
            <w:right w:val="none" w:sz="0" w:space="0" w:color="auto"/>
          </w:divBdr>
          <w:divsChild>
            <w:div w:id="1549881789">
              <w:marLeft w:val="0"/>
              <w:marRight w:val="0"/>
              <w:marTop w:val="0"/>
              <w:marBottom w:val="0"/>
              <w:divBdr>
                <w:top w:val="none" w:sz="0" w:space="0" w:color="auto"/>
                <w:left w:val="none" w:sz="0" w:space="0" w:color="auto"/>
                <w:bottom w:val="none" w:sz="0" w:space="0" w:color="auto"/>
                <w:right w:val="none" w:sz="0" w:space="0" w:color="auto"/>
              </w:divBdr>
              <w:divsChild>
                <w:div w:id="1967350773">
                  <w:marLeft w:val="0"/>
                  <w:marRight w:val="0"/>
                  <w:marTop w:val="0"/>
                  <w:marBottom w:val="0"/>
                  <w:divBdr>
                    <w:top w:val="none" w:sz="0" w:space="0" w:color="auto"/>
                    <w:left w:val="none" w:sz="0" w:space="0" w:color="auto"/>
                    <w:bottom w:val="none" w:sz="0" w:space="0" w:color="auto"/>
                    <w:right w:val="none" w:sz="0" w:space="0" w:color="auto"/>
                  </w:divBdr>
                  <w:divsChild>
                    <w:div w:id="281502937">
                      <w:marLeft w:val="0"/>
                      <w:marRight w:val="0"/>
                      <w:marTop w:val="0"/>
                      <w:marBottom w:val="0"/>
                      <w:divBdr>
                        <w:top w:val="none" w:sz="0" w:space="0" w:color="auto"/>
                        <w:left w:val="none" w:sz="0" w:space="0" w:color="auto"/>
                        <w:bottom w:val="none" w:sz="0" w:space="0" w:color="auto"/>
                        <w:right w:val="none" w:sz="0" w:space="0" w:color="auto"/>
                      </w:divBdr>
                      <w:divsChild>
                        <w:div w:id="1361248450">
                          <w:marLeft w:val="0"/>
                          <w:marRight w:val="0"/>
                          <w:marTop w:val="0"/>
                          <w:marBottom w:val="0"/>
                          <w:divBdr>
                            <w:top w:val="none" w:sz="0" w:space="0" w:color="auto"/>
                            <w:left w:val="none" w:sz="0" w:space="0" w:color="auto"/>
                            <w:bottom w:val="none" w:sz="0" w:space="0" w:color="auto"/>
                            <w:right w:val="none" w:sz="0" w:space="0" w:color="auto"/>
                          </w:divBdr>
                          <w:divsChild>
                            <w:div w:id="1175069293">
                              <w:marLeft w:val="0"/>
                              <w:marRight w:val="0"/>
                              <w:marTop w:val="0"/>
                              <w:marBottom w:val="0"/>
                              <w:divBdr>
                                <w:top w:val="none" w:sz="0" w:space="0" w:color="auto"/>
                                <w:left w:val="none" w:sz="0" w:space="0" w:color="auto"/>
                                <w:bottom w:val="none" w:sz="0" w:space="0" w:color="auto"/>
                                <w:right w:val="none" w:sz="0" w:space="0" w:color="auto"/>
                              </w:divBdr>
                              <w:divsChild>
                                <w:div w:id="9751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538779">
      <w:bodyDiv w:val="1"/>
      <w:marLeft w:val="0"/>
      <w:marRight w:val="0"/>
      <w:marTop w:val="0"/>
      <w:marBottom w:val="0"/>
      <w:divBdr>
        <w:top w:val="none" w:sz="0" w:space="0" w:color="auto"/>
        <w:left w:val="none" w:sz="0" w:space="0" w:color="auto"/>
        <w:bottom w:val="none" w:sz="0" w:space="0" w:color="auto"/>
        <w:right w:val="none" w:sz="0" w:space="0" w:color="auto"/>
      </w:divBdr>
      <w:divsChild>
        <w:div w:id="948856152">
          <w:marLeft w:val="0"/>
          <w:marRight w:val="0"/>
          <w:marTop w:val="0"/>
          <w:marBottom w:val="0"/>
          <w:divBdr>
            <w:top w:val="none" w:sz="0" w:space="0" w:color="auto"/>
            <w:left w:val="none" w:sz="0" w:space="0" w:color="auto"/>
            <w:bottom w:val="none" w:sz="0" w:space="0" w:color="auto"/>
            <w:right w:val="none" w:sz="0" w:space="0" w:color="auto"/>
          </w:divBdr>
          <w:divsChild>
            <w:div w:id="33326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8422">
                  <w:marLeft w:val="0"/>
                  <w:marRight w:val="0"/>
                  <w:marTop w:val="0"/>
                  <w:marBottom w:val="72"/>
                  <w:divBdr>
                    <w:top w:val="none" w:sz="0" w:space="0" w:color="auto"/>
                    <w:left w:val="none" w:sz="0" w:space="0" w:color="auto"/>
                    <w:bottom w:val="none" w:sz="0" w:space="0" w:color="auto"/>
                    <w:right w:val="none" w:sz="0" w:space="0" w:color="auto"/>
                  </w:divBdr>
                </w:div>
                <w:div w:id="1823496171">
                  <w:marLeft w:val="0"/>
                  <w:marRight w:val="0"/>
                  <w:marTop w:val="0"/>
                  <w:marBottom w:val="0"/>
                  <w:divBdr>
                    <w:top w:val="none" w:sz="0" w:space="0" w:color="auto"/>
                    <w:left w:val="none" w:sz="0" w:space="0" w:color="auto"/>
                    <w:bottom w:val="none" w:sz="0" w:space="0" w:color="auto"/>
                    <w:right w:val="none" w:sz="0" w:space="0" w:color="auto"/>
                  </w:divBdr>
                </w:div>
                <w:div w:id="93476484">
                  <w:marLeft w:val="0"/>
                  <w:marRight w:val="0"/>
                  <w:marTop w:val="0"/>
                  <w:marBottom w:val="0"/>
                  <w:divBdr>
                    <w:top w:val="none" w:sz="0" w:space="0" w:color="auto"/>
                    <w:left w:val="none" w:sz="0" w:space="0" w:color="auto"/>
                    <w:bottom w:val="none" w:sz="0" w:space="0" w:color="auto"/>
                    <w:right w:val="none" w:sz="0" w:space="0" w:color="auto"/>
                  </w:divBdr>
                  <w:divsChild>
                    <w:div w:id="1767462374">
                      <w:marLeft w:val="0"/>
                      <w:marRight w:val="0"/>
                      <w:marTop w:val="0"/>
                      <w:marBottom w:val="0"/>
                      <w:divBdr>
                        <w:top w:val="none" w:sz="0" w:space="0" w:color="auto"/>
                        <w:left w:val="none" w:sz="0" w:space="0" w:color="auto"/>
                        <w:bottom w:val="none" w:sz="0" w:space="0" w:color="auto"/>
                        <w:right w:val="none" w:sz="0" w:space="0" w:color="auto"/>
                      </w:divBdr>
                    </w:div>
                  </w:divsChild>
                </w:div>
                <w:div w:id="351226302">
                  <w:marLeft w:val="0"/>
                  <w:marRight w:val="0"/>
                  <w:marTop w:val="0"/>
                  <w:marBottom w:val="0"/>
                  <w:divBdr>
                    <w:top w:val="none" w:sz="0" w:space="0" w:color="auto"/>
                    <w:left w:val="none" w:sz="0" w:space="0" w:color="auto"/>
                    <w:bottom w:val="none" w:sz="0" w:space="0" w:color="auto"/>
                    <w:right w:val="none" w:sz="0" w:space="0" w:color="auto"/>
                  </w:divBdr>
                  <w:divsChild>
                    <w:div w:id="9310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8.emf"/><Relationship Id="rId39" Type="http://schemas.openxmlformats.org/officeDocument/2006/relationships/hyperlink" Target="http://imm.newtonit.cz/csa/detail-zdroj.asp?back=%2Fcsa%2Fzprava%2Easp%3Fcal1%3D%26cal2%3D%26wpzz%3Diata%26wnz%3D%26woz%3D%26wnm%3D%26wrz%3D%26waz%3D%26wqfd%3D19%26wqfm%3D5%26wqfy%3D2005%26wqtd%3D19%26wqtm%3D5%26wqty%3D2010%26wqfa%3D0%26wkt%3D%26ws%3D%26wzns%3D20%26wik%3D1%26wik%3D4%26wik%3D11%26wik%3D13%26SUBMIT%3Dhledat%26wp%3D1%26wcz%3D26&amp;nm=Hospod%E1%F8sk%E9+noviny" TargetMode="External"/><Relationship Id="rId21" Type="http://schemas.openxmlformats.org/officeDocument/2006/relationships/chart" Target="charts/chart3.xml"/><Relationship Id="rId34" Type="http://schemas.openxmlformats.org/officeDocument/2006/relationships/image" Target="media/image13.jpeg"/><Relationship Id="rId42" Type="http://schemas.openxmlformats.org/officeDocument/2006/relationships/hyperlink" Target="http://imm.newtonit.cz/csa/detail-zdroj.asp?back=%2Fcsa%2Fzprava%2Easp%3Fwdpzo%3D19%2E3%2E2010%26wdpzd%3D19%2E3%2E2010%26wcz%3D0&amp;nm=Mlad%E1+fronta+DNES" TargetMode="External"/><Relationship Id="rId47" Type="http://schemas.openxmlformats.org/officeDocument/2006/relationships/hyperlink" Target="http://imm.newtonit.cz/csa/search.asp?waz=%22Hana+Vorl%ED%E8kov%E1%22" TargetMode="External"/><Relationship Id="rId50" Type="http://schemas.openxmlformats.org/officeDocument/2006/relationships/hyperlink" Target="http://www.financninoviny.cz/zpravodajstvi/zpravy/600292" TargetMode="External"/><Relationship Id="rId55" Type="http://schemas.openxmlformats.org/officeDocument/2006/relationships/hyperlink" Target="http://www.staralliance.com/en/about/airlin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sa.cz" TargetMode="External"/><Relationship Id="rId20" Type="http://schemas.openxmlformats.org/officeDocument/2006/relationships/chart" Target="charts/chart2.xml"/><Relationship Id="rId29" Type="http://schemas.openxmlformats.org/officeDocument/2006/relationships/image" Target="media/image11.emf"/><Relationship Id="rId41" Type="http://schemas.openxmlformats.org/officeDocument/2006/relationships/hyperlink" Target="http://imm.newtonit.cz/csa/detail-zdroj.asp?back=%2Fcsa%2Fzprava%2Easp%3Fcal1%3D%26cal2%3D%26wpzz%3Dvodochody%26wnz%3D%26woz%3D%26wnm%3D%26wrz%3D%26waz%3D%26wqfd%3D2%26wqfm%3D3%26wqfy%3D2010%26wqtd%3D24%26wqtm%3D3%26wqty%3D2010%26wqfa%3D0%26wkt%3D%26ws%3D%26wzns%3D10%26wik%3D1%26wik%3D2%26wik%3D4%26wik%3D5%26wik%3D10%26SUBMIT%3Dhledat%26wcz%3D4&amp;nm=Hal%F3+noviny" TargetMode="External"/><Relationship Id="rId54" Type="http://schemas.openxmlformats.org/officeDocument/2006/relationships/hyperlink" Target="http://register.consilium.europa.eu/pdf/cs/08/st10/st10824.cs08.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hyperlink" Target="http://www.levneletneky.cz" TargetMode="External"/><Relationship Id="rId37" Type="http://schemas.openxmlformats.org/officeDocument/2006/relationships/image" Target="media/image16.emf"/><Relationship Id="rId40" Type="http://schemas.openxmlformats.org/officeDocument/2006/relationships/hyperlink" Target="http://imm.newtonit.cz/csa/detail-zdroj.asp?back=%2Fcsa%2Fzprava%2Easp%3Fcal1%3D%26cal2%3D%26wpzz%3Dclick4sky%26wnz%3D%26woz%3D%25E8sa%26wnm%3D%26wrz%3D%26waz%3D%26wqfd%3D1%26wqfm%3D1%26wqfy%3D1996%26wqtd%3D2%26wqtm%3D2%26wqty%3D2010%26wqfa%3D0%26wkt%3Dcs11%26ws%3D%26wzns%3D10%26wik%3D1%26wik%3D4%26SUBMIT%3DHledej%26wp%3D6%26wcz%3D65&amp;nm=Strategie" TargetMode="External"/><Relationship Id="rId45" Type="http://schemas.openxmlformats.org/officeDocument/2006/relationships/hyperlink" Target="http://imm.newtonit.cz/csa/detail-zdroj.asp?back=%2Fcsa%2Fzprava%2Easp%3Fwdpzo%3D4%2E3%2E2010%26wdpzd%3D4%2E3%2E2010%26wcz%3D3&amp;nm=Mlad%E1+fronta+DNES" TargetMode="External"/><Relationship Id="rId53" Type="http://schemas.openxmlformats.org/officeDocument/2006/relationships/hyperlink" Target="http://www.pragueairport.cz/cs/site/aktuality/aktualne/tiskove_zpravy/tz_aktual/provozni-vysledky-2009.htm" TargetMode="Externa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hart" Target="charts/chart5.xml"/><Relationship Id="rId28" Type="http://schemas.openxmlformats.org/officeDocument/2006/relationships/image" Target="media/image10.emf"/><Relationship Id="rId36" Type="http://schemas.openxmlformats.org/officeDocument/2006/relationships/image" Target="media/image15.jpeg"/><Relationship Id="rId49" Type="http://schemas.openxmlformats.org/officeDocument/2006/relationships/hyperlink" Target="http://zpravy.e15.cz/byznys/doprava-a-logistika/csa-vyclenily-chartery-do-dcerine-cestovni-kancelare-226800" TargetMode="External"/><Relationship Id="rId57" Type="http://schemas.openxmlformats.org/officeDocument/2006/relationships/hyperlink" Target="http://www.rozhlas.cz/zpravy/domaciekonomika/_zprava/797435" TargetMode="Externa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hyperlink" Target="http://www.kralovna.cz" TargetMode="External"/><Relationship Id="rId44" Type="http://schemas.openxmlformats.org/officeDocument/2006/relationships/hyperlink" Target="http://imm.newtonit.cz/csa/detail-zdroj.asp?back=%2Fcsa%2Fzprava%2Easp%3Fcal1%3D%26cal2%3D%26wpzz%3Diata%26wnz%3D%26woz%3D%26wnm%3D%26wrz%3D%26waz%3D%26wqfd%3D1%26wqfm%3D1%26wqfy%3D2005%26wqtd%3D11%26wqtm%3D2%26wqty%3D2010%26wqfa%3D0%26wkt%3D%26ws%3D%26wzns%3D10%26wik%3D1%26wik%3D4%26wik%3D5%26wik%3D14%26SUBMIT%3DHledej%26wp%3D1%26wcz%3D11&amp;nm=Zpravodajstv%ED+%C8TK" TargetMode="External"/><Relationship Id="rId52" Type="http://schemas.openxmlformats.org/officeDocument/2006/relationships/hyperlink" Target="http://cestovani.idnes.cz/letani-zlevnilo-nejvic-do-parize-a-usa-prehled-vyhodnych-aerolinek-1d7-/igsvet.aspx?c=A110524_112925_igsvet_tom" TargetMode="External"/><Relationship Id="rId60"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chart" Target="charts/chart4.xml"/><Relationship Id="rId27" Type="http://schemas.openxmlformats.org/officeDocument/2006/relationships/image" Target="media/image9.emf"/><Relationship Id="rId30" Type="http://schemas.openxmlformats.org/officeDocument/2006/relationships/hyperlink" Target="http://www.letuska.cz" TargetMode="External"/><Relationship Id="rId35" Type="http://schemas.openxmlformats.org/officeDocument/2006/relationships/image" Target="media/image14.jpeg"/><Relationship Id="rId43" Type="http://schemas.openxmlformats.org/officeDocument/2006/relationships/hyperlink" Target="http://imm.newtonit.cz/csa/detail-zdroj.asp?back=%2Fcsa%2Fzprava%2Easp%3Fcal1%3D%26cal2%3D%26SUBMIT%3DHledej%26wpzz%3Dkampa%25F2%26wnz%3D%26woz%3D%25E8sa%26wnm%3D%26wrz%3D%26waz%3D%26wqfd%3D1%26wqfm%3D1%26wqfy%3D2008%26wqtd%3D2%26wqtm%3D2%26wqty%3D2010%26wqfa%3D0%26wkt%3Dcs11%26ws%3D%26wzns%3D10%26wik%3D1%26wik%3D4%26wp%3D7%26wcz%3D76&amp;nm=Strategie" TargetMode="External"/><Relationship Id="rId48" Type="http://schemas.openxmlformats.org/officeDocument/2006/relationships/hyperlink" Target="http://www.euroekonom.sk/marketing/marketing-sluzieb-a-cestovneho-ruchu/marketing-sluzieb/" TargetMode="External"/><Relationship Id="rId56" Type="http://schemas.openxmlformats.org/officeDocument/2006/relationships/footer" Target="footer3.xml"/><Relationship Id="rId8" Type="http://schemas.openxmlformats.org/officeDocument/2006/relationships/header" Target="header1.xml"/><Relationship Id="rId51" Type="http://schemas.openxmlformats.org/officeDocument/2006/relationships/hyperlink" Target="http://ekonomika.idnes.cz/csa-vyrazne-zlevnily-nekdy-i-pod-nizkonakladovky-fvp-/eko-doprava.aspx?c=A110122_154415_eko-doprava_vem" TargetMode="Externa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image" Target="media/image7.emf"/><Relationship Id="rId33" Type="http://schemas.openxmlformats.org/officeDocument/2006/relationships/image" Target="media/image12.emf"/><Relationship Id="rId38" Type="http://schemas.openxmlformats.org/officeDocument/2006/relationships/hyperlink" Target="http://imm.newtonit.cz/csa/detail-zdroj.asp?back=%2Fcsa%2Fzprava%2Easp%3Fcal1%3D%26cal2%3D%26wpzz%3Dclick4sky%26wnz%3D%26woz%3D%26wnm%3D%26wrz%3D%26waz%3D%26wqfd%3D10%26wqfm%3D1%26wqfy%3D2007%26wqtd%3D10%26wqtm%3D2%26wqty%3D2010%26wqfa%3D0%26wkt%3D%26ws%3D%26wzns%3D10%26wik%3D1%26wik%3D4%26wik%3D5%26wik%3D8%26SUBMIT%3DHledej%26wp%3D3%26wcz%3D37&amp;nm=Direkt" TargetMode="External"/><Relationship Id="rId46" Type="http://schemas.openxmlformats.org/officeDocument/2006/relationships/hyperlink" Target="http://imm.newtonit.cz/csa/detail-zdroj.asp?back=%2Fcsa%2Fzprava%2Easp%3Fcal1%3D%26cal2%3D%26SUBMIT%3DHledej%26wpzz%3Dkampa%25F2%26wnz%3D%26woz%3D%25E8sa%26wnm%3D%26wrz%3D%26waz%3D%26wqfd%3D1%26wqfm%3D1%26wqfy%3D1996%26wqtd%3D31%26wqtm%3D12%26wqty%3D2007%26wqfa%3D0%26wkt%3Dcs11%26ws%3D%26wzns%3D10%26wik%3D1%26wik%3D4%26wp%3D9%26wcz%3D96&amp;nm=Marketing+%26+Media" TargetMode="External"/><Relationship Id="rId59" Type="http://schemas.openxmlformats.org/officeDocument/2006/relationships/image" Target="media/image17.emf"/></Relationships>
</file>

<file path=word/_rels/footnotes.xml.rels><?xml version="1.0" encoding="UTF-8" standalone="yes"?>
<Relationships xmlns="http://schemas.openxmlformats.org/package/2006/relationships"><Relationship Id="rId8" Type="http://schemas.openxmlformats.org/officeDocument/2006/relationships/hyperlink" Target="http://imm.newtonit.cz/csa/detail-zdroj.asp?back=%2Fcsa%2Fzprava%2Easp%3Fcal1%3D%26cal2%3D%26SUBMIT%3DHledej%26wpzz%3Dkampa%25F2%26wnz%3D%26woz%3D%25E8sa%26wnm%3D%26wrz%3D%26waz%3D%26wqfd%3D1%26wqfm%3D1%26wqfy%3D1996%26wqtd%3D31%26wqtm%3D12%26wqty%3D2007%26wqfa%3D0%26wkt%3Dcs11%26ws%3D%26wzns%3D10%26wik%3D1%26wik%3D4%26wp%3D9%26wcz%3D96&amp;nm=Marketing+%26+Media" TargetMode="External"/><Relationship Id="rId3" Type="http://schemas.openxmlformats.org/officeDocument/2006/relationships/hyperlink" Target="http://imm.newtonit.cz/csa/detail-zdroj.asp?back=%2Fcsa%2Fzprava%2Easp%3Fcal1%3D%26cal2%3D%26wpzz%3Diata%26wnz%3D%26woz%3D%26wnm%3D%26wrz%3D%26waz%3D%26wqfd%3D19%26wqfm%3D5%26wqfy%3D2005%26wqtd%3D19%26wqtm%3D5%26wqty%3D2010%26wqfa%3D0%26wkt%3D%26ws%3D%26wzns%3D20%26wik%3D1%26wik%3D4%26wik%3D11%26wik%3D13%26SUBMIT%3Dhledat%26wp%3D1%26wcz%3D26&amp;nm=Hospod%E1%F8sk%E9+noviny" TargetMode="External"/><Relationship Id="rId7" Type="http://schemas.openxmlformats.org/officeDocument/2006/relationships/hyperlink" Target="http://imm.newtonit.cz/csa/search.asp?waz=%22Hana+Vorl%ED%E8kov%E1%22" TargetMode="External"/><Relationship Id="rId2" Type="http://schemas.openxmlformats.org/officeDocument/2006/relationships/hyperlink" Target="http://imm.newtonit.cz/csa/detail-zdroj.asp?back=%2Fcsa%2Fzprava%2Easp%3Fcal1%3D%26cal2%3D%26wpzz%3Diata%26wnz%3D%26woz%3D%26wnm%3D%26wrz%3D%26waz%3D%26wqfd%3D1%26wqfm%3D1%26wqfy%3D2005%26wqtd%3D11%26wqtm%3D2%26wqty%3D2010%26wqfa%3D0%26wkt%3D%26ws%3D%26wzns%3D10%26wik%3D1%26wik%3D4%26wik%3D5%26wik%3D14%26SUBMIT%3DHledej%26wp%3D1%26wcz%3D11&amp;nm=Zpravodajstv%ED+%C8TK" TargetMode="External"/><Relationship Id="rId1" Type="http://schemas.openxmlformats.org/officeDocument/2006/relationships/hyperlink" Target="http://www.euroekonom.sk/marketing/marketing-sluzieb-a-cestovneho-ruchu/marketing-sluzieb/" TargetMode="External"/><Relationship Id="rId6" Type="http://schemas.openxmlformats.org/officeDocument/2006/relationships/hyperlink" Target="http://imm.newtonit.cz/csa/detail-zdroj.asp?back=%2Fcsa%2Fzprava%2Easp%3Fcal1%3D%26cal2%3D%26wpzz%3Dvodochody%26wnz%3D%26woz%3D%26wnm%3D%26wrz%3D%26waz%3D%26wqfd%3D2%26wqfm%3D3%26wqfy%3D2010%26wqtd%3D24%26wqtm%3D3%26wqty%3D2010%26wqfa%3D0%26wkt%3D%26ws%3D%26wzns%3D10%26wik%3D1%26wik%3D2%26wik%3D4%26wik%3D5%26wik%3D10%26SUBMIT%3Dhledat%26wcz%3D4&amp;nm=Hal%F3+noviny" TargetMode="External"/><Relationship Id="rId5" Type="http://schemas.openxmlformats.org/officeDocument/2006/relationships/hyperlink" Target="http://imm.newtonit.cz/csa/detail-zdroj.asp?back=%2Fcsa%2Fzprava%2Easp%3Fwdpzo%3D19%2E3%2E2010%26wdpzd%3D19%2E3%2E2010%26wcz%3D0&amp;nm=Mlad%E1+fronta+DNES" TargetMode="External"/><Relationship Id="rId10" Type="http://schemas.openxmlformats.org/officeDocument/2006/relationships/hyperlink" Target="http://imm.newtonit.cz/csa/detail-zdroj.asp?back=%2Fcsa%2Fzprava%2Easp%3Fcal1%3D%26cal2%3D%26SUBMIT%3DHledej%26wpzz%3Dkampa%25F2%26wnz%3D%26woz%3D%25E8sa%26wnm%3D%26wrz%3D%26waz%3D%26wqfd%3D1%26wqfm%3D1%26wqfy%3D2008%26wqtd%3D2%26wqtm%3D2%26wqty%3D2010%26wqfa%3D0%26wkt%3Dcs11%26ws%3D%26wzns%3D10%26wik%3D1%26wik%3D4%26wp%3D7%26wcz%3D76&amp;nm=Strategie" TargetMode="External"/><Relationship Id="rId4" Type="http://schemas.openxmlformats.org/officeDocument/2006/relationships/hyperlink" Target="http://imm.newtonit.cz/csa/detail-zdroj.asp?back=%2Fcsa%2Fzprava%2Easp%3Fwdpzo%3D4%2E3%2E2010%26wdpzd%3D4%2E3%2E2010%26wcz%3D3&amp;nm=Mlad%E1+fronta+DNES" TargetMode="External"/><Relationship Id="rId9" Type="http://schemas.openxmlformats.org/officeDocument/2006/relationships/hyperlink" Target="http://imm.newtonit.cz/csa/detail-zdroj.asp?back=%2Fcsa%2Fzprava%2Easp%3Fcal1%3D%26cal2%3D%26SUBMIT%3DHledej%26wpzz%3Dkampa%25F2%26wnz%3D%26woz%3D%25E8sa%26wnm%3D%26wrz%3D%26waz%3D%26wqfd%3D1%26wqfm%3D1%26wqfy%3D2008%26wqtd%3D2%26wqtm%3D2%26wqty%3D2010%26wqfa%3D0%26wkt%3Dcs11%26ws%3D%26wzns%3D10%26wik%3D1%26wik%3D4%26wp%3D7%26wcz%3D76&amp;nm=Strateg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Desktop\getAttachmen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BOXSERVIS\Plocha\Tabulky%20a%20graf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BOXSERVIS\Plocha\Tabulky%20a%20grafy.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BOXSERVIS\Plocha\Tabulky%20a%20grafy.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BOXSERVIS\Plocha\Tabulky%20a%20grafy.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BOXSERVIS\Plocha\Tabulky%20a%20graf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manualLayout>
          <c:layoutTarget val="inner"/>
          <c:xMode val="edge"/>
          <c:yMode val="edge"/>
          <c:x val="0"/>
          <c:y val="0.15934979718445008"/>
          <c:w val="0.8355437522972351"/>
          <c:h val="0.7832708979559373"/>
        </c:manualLayout>
      </c:layout>
      <c:pie3DChart>
        <c:varyColors val="1"/>
        <c:ser>
          <c:idx val="0"/>
          <c:order val="0"/>
          <c:explosion val="25"/>
          <c:dLbls>
            <c:dLbl>
              <c:idx val="0"/>
              <c:layout>
                <c:manualLayout>
                  <c:x val="-2.7997743621302486E-3"/>
                  <c:y val="-2.5776664280601311E-2"/>
                </c:manualLayout>
              </c:layout>
              <c:spPr/>
              <c:txPr>
                <a:bodyPr/>
                <a:lstStyle/>
                <a:p>
                  <a:pPr>
                    <a:defRPr/>
                  </a:pPr>
                  <a:endParaRPr lang="cs-CZ"/>
                </a:p>
              </c:txPr>
              <c:dLblPos val="bestFit"/>
              <c:showVal val="1"/>
            </c:dLbl>
            <c:dLbl>
              <c:idx val="1"/>
              <c:layout>
                <c:manualLayout>
                  <c:x val="-7.5331764341267024E-2"/>
                  <c:y val="-8.8829705110394064E-2"/>
                </c:manualLayout>
              </c:layout>
              <c:spPr/>
              <c:txPr>
                <a:bodyPr/>
                <a:lstStyle/>
                <a:p>
                  <a:pPr>
                    <a:defRPr/>
                  </a:pPr>
                  <a:endParaRPr lang="cs-CZ"/>
                </a:p>
              </c:txPr>
              <c:dLblPos val="bestFit"/>
              <c:showVal val="1"/>
            </c:dLbl>
            <c:dLbl>
              <c:idx val="2"/>
              <c:layout>
                <c:manualLayout>
                  <c:x val="7.1047957371225814E-3"/>
                  <c:y val="-1.94305257297391E-2"/>
                </c:manualLayout>
              </c:layout>
              <c:spPr/>
              <c:txPr>
                <a:bodyPr/>
                <a:lstStyle/>
                <a:p>
                  <a:pPr>
                    <a:defRPr/>
                  </a:pPr>
                  <a:endParaRPr lang="cs-CZ"/>
                </a:p>
              </c:txPr>
              <c:dLblPos val="bestFit"/>
              <c:showVal val="1"/>
            </c:dLbl>
            <c:dLbl>
              <c:idx val="4"/>
              <c:layout>
                <c:manualLayout>
                  <c:x val="3.5614985996572916E-2"/>
                  <c:y val="-8.4811462624114267E-4"/>
                </c:manualLayout>
              </c:layout>
              <c:spPr/>
              <c:txPr>
                <a:bodyPr/>
                <a:lstStyle/>
                <a:p>
                  <a:pPr>
                    <a:defRPr/>
                  </a:pPr>
                  <a:endParaRPr lang="cs-CZ"/>
                </a:p>
              </c:txPr>
              <c:dLblPos val="bestFit"/>
              <c:showVal val="1"/>
            </c:dLbl>
            <c:dLblPos val="outEnd"/>
            <c:showVal val="1"/>
          </c:dLbls>
          <c:cat>
            <c:strRef>
              <c:f>pruzkum!$I$73:$I$75</c:f>
              <c:strCache>
                <c:ptCount val="3"/>
                <c:pt idx="0">
                  <c:v>obchodní/služební cesty   </c:v>
                </c:pt>
                <c:pt idx="1">
                  <c:v>dovolená/poznávání      </c:v>
                </c:pt>
                <c:pt idx="2">
                  <c:v>jiný účel cesty/rodina</c:v>
                </c:pt>
              </c:strCache>
            </c:strRef>
          </c:cat>
          <c:val>
            <c:numRef>
              <c:f>pruzkum!$J$73:$J$75</c:f>
              <c:numCache>
                <c:formatCode>0%</c:formatCode>
                <c:ptCount val="3"/>
                <c:pt idx="0">
                  <c:v>0.10666666666666898</c:v>
                </c:pt>
                <c:pt idx="1">
                  <c:v>0.8666666666666667</c:v>
                </c:pt>
                <c:pt idx="2">
                  <c:v>2.6666666666666682E-2</c:v>
                </c:pt>
              </c:numCache>
            </c:numRef>
          </c:val>
        </c:ser>
      </c:pie3DChart>
      <c:spPr>
        <a:noFill/>
        <a:ln w="25400">
          <a:noFill/>
        </a:ln>
      </c:spPr>
    </c:plotArea>
    <c:legend>
      <c:legendPos val="r"/>
      <c:layout>
        <c:manualLayout>
          <c:xMode val="edge"/>
          <c:yMode val="edge"/>
          <c:x val="0.71371402730964162"/>
          <c:y val="0.19345303427980731"/>
          <c:w val="0.27313706568206508"/>
          <c:h val="0.65677125586576113"/>
        </c:manualLayout>
      </c:layout>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manualLayout>
          <c:layoutTarget val="inner"/>
          <c:xMode val="edge"/>
          <c:yMode val="edge"/>
          <c:x val="0"/>
          <c:y val="0.1593497971844503"/>
          <c:w val="0.8355437522972351"/>
          <c:h val="0.7832708979559373"/>
        </c:manualLayout>
      </c:layout>
      <c:pie3DChart>
        <c:varyColors val="1"/>
        <c:ser>
          <c:idx val="0"/>
          <c:order val="0"/>
          <c:explosion val="25"/>
          <c:dLbls>
            <c:dLbl>
              <c:idx val="0"/>
              <c:layout>
                <c:manualLayout>
                  <c:x val="-7.2470772929084798E-2"/>
                  <c:y val="0.21159722584345841"/>
                </c:manualLayout>
              </c:layout>
              <c:spPr/>
              <c:txPr>
                <a:bodyPr/>
                <a:lstStyle/>
                <a:p>
                  <a:pPr>
                    <a:defRPr/>
                  </a:pPr>
                  <a:endParaRPr lang="cs-CZ"/>
                </a:p>
              </c:txPr>
              <c:dLblPos val="bestFit"/>
              <c:showVal val="1"/>
              <c:separator> </c:separator>
            </c:dLbl>
            <c:dLbl>
              <c:idx val="1"/>
              <c:layout>
                <c:manualLayout>
                  <c:x val="1.8096672827139212E-2"/>
                  <c:y val="5.6666012833805034E-2"/>
                </c:manualLayout>
              </c:layout>
              <c:spPr/>
              <c:txPr>
                <a:bodyPr/>
                <a:lstStyle/>
                <a:p>
                  <a:pPr>
                    <a:defRPr/>
                  </a:pPr>
                  <a:endParaRPr lang="cs-CZ"/>
                </a:p>
              </c:txPr>
              <c:dLblPos val="bestFit"/>
              <c:showVal val="1"/>
              <c:separator> </c:separator>
            </c:dLbl>
            <c:dLbl>
              <c:idx val="2"/>
              <c:layout>
                <c:manualLayout>
                  <c:x val="0"/>
                  <c:y val="-0.11375725093186886"/>
                </c:manualLayout>
              </c:layout>
              <c:spPr/>
              <c:txPr>
                <a:bodyPr/>
                <a:lstStyle/>
                <a:p>
                  <a:pPr>
                    <a:defRPr/>
                  </a:pPr>
                  <a:endParaRPr lang="cs-CZ"/>
                </a:p>
              </c:txPr>
              <c:dLblPos val="bestFit"/>
              <c:showVal val="1"/>
              <c:separator> </c:separator>
            </c:dLbl>
            <c:dLbl>
              <c:idx val="4"/>
              <c:layout>
                <c:manualLayout>
                  <c:x val="3.5614985996572916E-2"/>
                  <c:y val="-8.4811462624111546E-4"/>
                </c:manualLayout>
              </c:layout>
              <c:dLblPos val="outEnd"/>
              <c:showVal val="1"/>
              <c:separator> </c:separator>
            </c:dLbl>
            <c:dLblPos val="outEnd"/>
            <c:showVal val="1"/>
            <c:separator> </c:separator>
          </c:dLbls>
          <c:cat>
            <c:strRef>
              <c:f>pruzkum!$A$6:$A$10</c:f>
              <c:strCache>
                <c:ptCount val="5"/>
                <c:pt idx="0">
                  <c:v>kvalita a spolehlivost </c:v>
                </c:pt>
                <c:pt idx="1">
                  <c:v>čas odletu a příletu</c:v>
                </c:pt>
                <c:pt idx="2">
                  <c:v>bezpečnost</c:v>
                </c:pt>
                <c:pt idx="3">
                  <c:v>cena</c:v>
                </c:pt>
                <c:pt idx="4">
                  <c:v>smlouva s firmou</c:v>
                </c:pt>
              </c:strCache>
            </c:strRef>
          </c:cat>
          <c:val>
            <c:numRef>
              <c:f>pruzkum!$B$6:$B$10</c:f>
              <c:numCache>
                <c:formatCode>0%</c:formatCode>
                <c:ptCount val="5"/>
                <c:pt idx="0">
                  <c:v>0.59782608695652151</c:v>
                </c:pt>
                <c:pt idx="1">
                  <c:v>8.6956521739130543E-2</c:v>
                </c:pt>
                <c:pt idx="2">
                  <c:v>4.3478260869565223E-2</c:v>
                </c:pt>
                <c:pt idx="3">
                  <c:v>0.21739130434783219</c:v>
                </c:pt>
                <c:pt idx="4">
                  <c:v>5.434782608695652E-2</c:v>
                </c:pt>
              </c:numCache>
            </c:numRef>
          </c:val>
        </c:ser>
      </c:pie3DChart>
      <c:spPr>
        <a:noFill/>
        <a:ln w="25400">
          <a:noFill/>
        </a:ln>
      </c:spPr>
    </c:plotArea>
    <c:legend>
      <c:legendPos val="r"/>
      <c:layout>
        <c:manualLayout>
          <c:xMode val="edge"/>
          <c:yMode val="edge"/>
          <c:x val="0.64408251772266756"/>
          <c:y val="0.1934530781517079"/>
          <c:w val="0.34276841563028931"/>
          <c:h val="0.65677137332924707"/>
        </c:manualLayout>
      </c:layout>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depthPercent val="100"/>
      <c:rAngAx val="1"/>
    </c:view3D>
    <c:plotArea>
      <c:layout>
        <c:manualLayout>
          <c:layoutTarget val="inner"/>
          <c:xMode val="edge"/>
          <c:yMode val="edge"/>
          <c:x val="8.8145778652668524E-2"/>
          <c:y val="4.6565492162641713E-2"/>
          <c:w val="0.56816655730533649"/>
          <c:h val="0.90357395269725349"/>
        </c:manualLayout>
      </c:layout>
      <c:bar3DChart>
        <c:barDir val="col"/>
        <c:grouping val="clustered"/>
        <c:ser>
          <c:idx val="0"/>
          <c:order val="0"/>
          <c:tx>
            <c:strRef>
              <c:f>pruzkum!$A$50</c:f>
              <c:strCache>
                <c:ptCount val="1"/>
                <c:pt idx="0">
                  <c:v>letenky ČSA jsou drahé</c:v>
                </c:pt>
              </c:strCache>
            </c:strRef>
          </c:tx>
          <c:dLbls>
            <c:dLbl>
              <c:idx val="0"/>
              <c:layout>
                <c:manualLayout>
                  <c:x val="0"/>
                  <c:y val="-6.2893081761007094E-2"/>
                </c:manualLayout>
              </c:layout>
              <c:showVal val="1"/>
            </c:dLbl>
            <c:showVal val="1"/>
          </c:dLbls>
          <c:val>
            <c:numRef>
              <c:f>pruzkum!$B$50</c:f>
              <c:numCache>
                <c:formatCode>0%</c:formatCode>
                <c:ptCount val="1"/>
                <c:pt idx="0">
                  <c:v>0.88</c:v>
                </c:pt>
              </c:numCache>
            </c:numRef>
          </c:val>
        </c:ser>
        <c:ser>
          <c:idx val="1"/>
          <c:order val="1"/>
          <c:tx>
            <c:strRef>
              <c:f>pruzkum!$A$51</c:f>
              <c:strCache>
                <c:ptCount val="1"/>
                <c:pt idx="0">
                  <c:v>přepravce si vybírám podle ceny</c:v>
                </c:pt>
              </c:strCache>
            </c:strRef>
          </c:tx>
          <c:dLbls>
            <c:dLbl>
              <c:idx val="0"/>
              <c:layout>
                <c:manualLayout>
                  <c:x val="2.3032629558541268E-2"/>
                  <c:y val="-4.40251572327044E-2"/>
                </c:manualLayout>
              </c:layout>
              <c:showVal val="1"/>
            </c:dLbl>
            <c:showVal val="1"/>
          </c:dLbls>
          <c:val>
            <c:numRef>
              <c:f>pruzkum!$B$51</c:f>
              <c:numCache>
                <c:formatCode>0%</c:formatCode>
                <c:ptCount val="1"/>
                <c:pt idx="0">
                  <c:v>0.22</c:v>
                </c:pt>
              </c:numCache>
            </c:numRef>
          </c:val>
        </c:ser>
        <c:ser>
          <c:idx val="2"/>
          <c:order val="2"/>
          <c:tx>
            <c:strRef>
              <c:f>pruzkum!$A$52</c:f>
              <c:strCache>
                <c:ptCount val="1"/>
                <c:pt idx="0">
                  <c:v>všiml jsem si reklamy ČSA</c:v>
                </c:pt>
              </c:strCache>
            </c:strRef>
          </c:tx>
          <c:dLbls>
            <c:dLbl>
              <c:idx val="0"/>
              <c:layout>
                <c:manualLayout>
                  <c:x val="3.0710172744721691E-2"/>
                  <c:y val="-5.0314465408805104E-2"/>
                </c:manualLayout>
              </c:layout>
              <c:showVal val="1"/>
            </c:dLbl>
            <c:showVal val="1"/>
          </c:dLbls>
          <c:val>
            <c:numRef>
              <c:f>pruzkum!$B$52</c:f>
              <c:numCache>
                <c:formatCode>0%</c:formatCode>
                <c:ptCount val="1"/>
                <c:pt idx="0">
                  <c:v>0.380000000000007</c:v>
                </c:pt>
              </c:numCache>
            </c:numRef>
          </c:val>
        </c:ser>
        <c:shape val="box"/>
        <c:axId val="116384896"/>
        <c:axId val="116386432"/>
        <c:axId val="0"/>
      </c:bar3DChart>
      <c:catAx>
        <c:axId val="116384896"/>
        <c:scaling>
          <c:orientation val="minMax"/>
        </c:scaling>
        <c:delete val="1"/>
        <c:axPos val="b"/>
        <c:numFmt formatCode="General" sourceLinked="1"/>
        <c:tickLblPos val="none"/>
        <c:crossAx val="116386432"/>
        <c:crosses val="autoZero"/>
        <c:auto val="1"/>
        <c:lblAlgn val="ctr"/>
        <c:lblOffset val="100"/>
      </c:catAx>
      <c:valAx>
        <c:axId val="116386432"/>
        <c:scaling>
          <c:orientation val="minMax"/>
          <c:max val="1"/>
          <c:min val="0"/>
        </c:scaling>
        <c:axPos val="l"/>
        <c:majorGridlines/>
        <c:numFmt formatCode="0%" sourceLinked="0"/>
        <c:tickLblPos val="nextTo"/>
        <c:crossAx val="116384896"/>
        <c:crosses val="autoZero"/>
        <c:crossBetween val="between"/>
        <c:majorUnit val="0.25"/>
      </c:valAx>
      <c:spPr>
        <a:noFill/>
        <a:ln w="25400">
          <a:noFill/>
        </a:ln>
      </c:spPr>
    </c:plotArea>
    <c:legend>
      <c:legendPos val="r"/>
      <c:layout>
        <c:manualLayout>
          <c:xMode val="edge"/>
          <c:yMode val="edge"/>
          <c:x val="0.65740740740741765"/>
          <c:y val="0.2532635375885201"/>
          <c:w val="0.34027777777778545"/>
          <c:h val="0.57540961011160063"/>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depthPercent val="100"/>
      <c:rAngAx val="1"/>
    </c:view3D>
    <c:plotArea>
      <c:layout>
        <c:manualLayout>
          <c:layoutTarget val="inner"/>
          <c:xMode val="edge"/>
          <c:yMode val="edge"/>
          <c:x val="0.10434951881014597"/>
          <c:y val="4.9308233022598541E-2"/>
          <c:w val="0.5669243196452296"/>
          <c:h val="0.90810942446627163"/>
        </c:manualLayout>
      </c:layout>
      <c:bar3DChart>
        <c:barDir val="col"/>
        <c:grouping val="clustered"/>
        <c:ser>
          <c:idx val="0"/>
          <c:order val="0"/>
          <c:tx>
            <c:strRef>
              <c:f>pruzkum!$A$64</c:f>
              <c:strCache>
                <c:ptCount val="1"/>
                <c:pt idx="0">
                  <c:v>se službami na palubě letadel  ČSA jsem velmi spokojen/a (známka 1 nebo 2)</c:v>
                </c:pt>
              </c:strCache>
            </c:strRef>
          </c:tx>
          <c:dLbls>
            <c:dLbl>
              <c:idx val="0"/>
              <c:layout>
                <c:manualLayout>
                  <c:x val="4.6917777472939094E-17"/>
                  <c:y val="-0.1069182389937107"/>
                </c:manualLayout>
              </c:layout>
              <c:showVal val="1"/>
            </c:dLbl>
            <c:showVal val="1"/>
          </c:dLbls>
          <c:cat>
            <c:strRef>
              <c:f>pruzkum!$A$64:$A$65</c:f>
              <c:strCache>
                <c:ptCount val="2"/>
                <c:pt idx="0">
                  <c:v>se službami na palubě letadel  ČSA jsem velmi spokojen/a (známka 1 nebo 2)</c:v>
                </c:pt>
                <c:pt idx="1">
                  <c:v>přepravce si vybírám podle kvality a spolehlivosti</c:v>
                </c:pt>
              </c:strCache>
            </c:strRef>
          </c:cat>
          <c:val>
            <c:numRef>
              <c:f>pruzkum!$B$64</c:f>
              <c:numCache>
                <c:formatCode>0%</c:formatCode>
                <c:ptCount val="1"/>
                <c:pt idx="0">
                  <c:v>0.83000000000000063</c:v>
                </c:pt>
              </c:numCache>
            </c:numRef>
          </c:val>
        </c:ser>
        <c:ser>
          <c:idx val="1"/>
          <c:order val="1"/>
          <c:tx>
            <c:strRef>
              <c:f>pruzkum!$A$65</c:f>
              <c:strCache>
                <c:ptCount val="1"/>
                <c:pt idx="0">
                  <c:v>přepravce si vybírám podle kvality a spolehlivosti</c:v>
                </c:pt>
              </c:strCache>
            </c:strRef>
          </c:tx>
          <c:dLbls>
            <c:dLbl>
              <c:idx val="0"/>
              <c:layout>
                <c:manualLayout>
                  <c:x val="2.3032629558541268E-2"/>
                  <c:y val="-9.4339622641509427E-2"/>
                </c:manualLayout>
              </c:layout>
              <c:showVal val="1"/>
            </c:dLbl>
            <c:showVal val="1"/>
          </c:dLbls>
          <c:val>
            <c:numRef>
              <c:f>pruzkum!$B$65</c:f>
              <c:numCache>
                <c:formatCode>0%</c:formatCode>
                <c:ptCount val="1"/>
                <c:pt idx="0">
                  <c:v>0.60000000000000064</c:v>
                </c:pt>
              </c:numCache>
            </c:numRef>
          </c:val>
        </c:ser>
        <c:shape val="box"/>
        <c:axId val="116477952"/>
        <c:axId val="116479488"/>
        <c:axId val="0"/>
      </c:bar3DChart>
      <c:catAx>
        <c:axId val="116477952"/>
        <c:scaling>
          <c:orientation val="minMax"/>
        </c:scaling>
        <c:delete val="1"/>
        <c:axPos val="b"/>
        <c:numFmt formatCode="General" sourceLinked="1"/>
        <c:tickLblPos val="none"/>
        <c:crossAx val="116479488"/>
        <c:crosses val="autoZero"/>
        <c:auto val="1"/>
        <c:lblAlgn val="ctr"/>
        <c:lblOffset val="100"/>
      </c:catAx>
      <c:valAx>
        <c:axId val="116479488"/>
        <c:scaling>
          <c:orientation val="minMax"/>
          <c:max val="1"/>
          <c:min val="0"/>
        </c:scaling>
        <c:axPos val="l"/>
        <c:majorGridlines/>
        <c:numFmt formatCode="0%" sourceLinked="0"/>
        <c:tickLblPos val="nextTo"/>
        <c:crossAx val="116477952"/>
        <c:crosses val="autoZero"/>
        <c:crossBetween val="between"/>
        <c:majorUnit val="0.25"/>
      </c:valAx>
      <c:spPr>
        <a:noFill/>
        <a:ln w="25400">
          <a:noFill/>
        </a:ln>
      </c:spPr>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manualLayout>
          <c:layoutTarget val="inner"/>
          <c:xMode val="edge"/>
          <c:yMode val="edge"/>
          <c:x val="0"/>
          <c:y val="0.15934979718444575"/>
          <c:w val="0.73343941831701465"/>
          <c:h val="0.6871168988491827"/>
        </c:manualLayout>
      </c:layout>
      <c:pie3DChart>
        <c:varyColors val="1"/>
        <c:ser>
          <c:idx val="0"/>
          <c:order val="0"/>
          <c:explosion val="25"/>
          <c:dLbls>
            <c:dLbl>
              <c:idx val="0"/>
              <c:layout>
                <c:manualLayout>
                  <c:x val="-5.2533274462187592E-2"/>
                  <c:y val="0.45907182056788381"/>
                </c:manualLayout>
              </c:layout>
              <c:spPr/>
              <c:txPr>
                <a:bodyPr/>
                <a:lstStyle/>
                <a:p>
                  <a:pPr>
                    <a:defRPr/>
                  </a:pPr>
                  <a:endParaRPr lang="cs-CZ"/>
                </a:p>
              </c:txPr>
              <c:dLblPos val="bestFit"/>
              <c:showVal val="1"/>
              <c:separator> </c:separator>
            </c:dLbl>
            <c:dLbl>
              <c:idx val="1"/>
              <c:layout>
                <c:manualLayout>
                  <c:x val="1.8096672827139219E-2"/>
                  <c:y val="5.6666012833805478E-2"/>
                </c:manualLayout>
              </c:layout>
              <c:spPr/>
              <c:txPr>
                <a:bodyPr/>
                <a:lstStyle/>
                <a:p>
                  <a:pPr>
                    <a:defRPr/>
                  </a:pPr>
                  <a:endParaRPr lang="cs-CZ"/>
                </a:p>
              </c:txPr>
              <c:dLblPos val="bestFit"/>
              <c:showVal val="1"/>
              <c:separator> </c:separator>
            </c:dLbl>
            <c:dLbl>
              <c:idx val="2"/>
              <c:layout>
                <c:manualLayout>
                  <c:x val="0"/>
                  <c:y val="-0.11375725093186893"/>
                </c:manualLayout>
              </c:layout>
              <c:spPr/>
              <c:txPr>
                <a:bodyPr/>
                <a:lstStyle/>
                <a:p>
                  <a:pPr>
                    <a:defRPr/>
                  </a:pPr>
                  <a:endParaRPr lang="cs-CZ"/>
                </a:p>
              </c:txPr>
              <c:dLblPos val="bestFit"/>
              <c:showVal val="1"/>
              <c:separator> </c:separator>
            </c:dLbl>
            <c:dLbl>
              <c:idx val="4"/>
              <c:layout>
                <c:manualLayout>
                  <c:x val="3.5614985996572916E-2"/>
                  <c:y val="-8.4811462624111763E-4"/>
                </c:manualLayout>
              </c:layout>
              <c:dLblPos val="outEnd"/>
              <c:showVal val="1"/>
              <c:separator> </c:separator>
            </c:dLbl>
            <c:dLblPos val="outEnd"/>
            <c:showVal val="1"/>
            <c:separator> </c:separator>
          </c:dLbls>
          <c:cat>
            <c:strRef>
              <c:f>pruzkum!$J$52:$J$55</c:f>
              <c:strCache>
                <c:ptCount val="4"/>
                <c:pt idx="0">
                  <c:v>kvalita a spolehlivost</c:v>
                </c:pt>
                <c:pt idx="1">
                  <c:v>tradice </c:v>
                </c:pt>
                <c:pt idx="2">
                  <c:v>bezpečnost </c:v>
                </c:pt>
                <c:pt idx="3">
                  <c:v>domluvím se na palubě </c:v>
                </c:pt>
              </c:strCache>
            </c:strRef>
          </c:cat>
          <c:val>
            <c:numRef>
              <c:f>pruzkum!$K$52:$K$55</c:f>
              <c:numCache>
                <c:formatCode>0%</c:formatCode>
                <c:ptCount val="4"/>
                <c:pt idx="0">
                  <c:v>0.40909090909091189</c:v>
                </c:pt>
                <c:pt idx="1">
                  <c:v>0.27272727272727282</c:v>
                </c:pt>
                <c:pt idx="2">
                  <c:v>0.11688311688311699</c:v>
                </c:pt>
                <c:pt idx="3">
                  <c:v>0.20129870129870131</c:v>
                </c:pt>
              </c:numCache>
            </c:numRef>
          </c:val>
        </c:ser>
      </c:pie3DChart>
      <c:spPr>
        <a:noFill/>
        <a:ln w="25400">
          <a:noFill/>
        </a:ln>
      </c:spPr>
    </c:plotArea>
    <c:legend>
      <c:legendPos val="r"/>
      <c:layout>
        <c:manualLayout>
          <c:xMode val="edge"/>
          <c:yMode val="edge"/>
          <c:x val="0.80607619313858692"/>
          <c:y val="0.19345307815170798"/>
          <c:w val="0.18077456294294575"/>
          <c:h val="0.65677137332923363"/>
        </c:manualLayout>
      </c:layout>
    </c:legend>
    <c:plotVisOnly val="1"/>
    <c:dispBlanksAs val="zero"/>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FEF9C-9933-4C08-8492-DF0C16E8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getAttachment</Template>
  <TotalTime>737</TotalTime>
  <Pages>81</Pages>
  <Words>18483</Words>
  <Characters>109056</Characters>
  <Application>Microsoft Office Word</Application>
  <DocSecurity>0</DocSecurity>
  <Lines>908</Lines>
  <Paragraphs>254</Paragraphs>
  <ScaleCrop>false</ScaleCrop>
  <HeadingPairs>
    <vt:vector size="2" baseType="variant">
      <vt:variant>
        <vt:lpstr>Název</vt:lpstr>
      </vt:variant>
      <vt:variant>
        <vt:i4>1</vt:i4>
      </vt:variant>
    </vt:vector>
  </HeadingPairs>
  <TitlesOfParts>
    <vt:vector size="1" baseType="lpstr">
      <vt:lpstr>BP Lenka Hucikova</vt:lpstr>
    </vt:vector>
  </TitlesOfParts>
  <Company>VŠE</Company>
  <LinksUpToDate>false</LinksUpToDate>
  <CharactersWithSpaces>127285</CharactersWithSpaces>
  <SharedDoc>false</SharedDoc>
  <HLinks>
    <vt:vector size="504" baseType="variant">
      <vt:variant>
        <vt:i4>3538970</vt:i4>
      </vt:variant>
      <vt:variant>
        <vt:i4>270</vt:i4>
      </vt:variant>
      <vt:variant>
        <vt:i4>0</vt:i4>
      </vt:variant>
      <vt:variant>
        <vt:i4>5</vt:i4>
      </vt:variant>
      <vt:variant>
        <vt:lpwstr>http://www.klm.com/travel/cz_en/business/index.htm</vt:lpwstr>
      </vt:variant>
      <vt:variant>
        <vt:lpwstr/>
      </vt:variant>
      <vt:variant>
        <vt:i4>1048599</vt:i4>
      </vt:variant>
      <vt:variant>
        <vt:i4>267</vt:i4>
      </vt:variant>
      <vt:variant>
        <vt:i4>0</vt:i4>
      </vt:variant>
      <vt:variant>
        <vt:i4>5</vt:i4>
      </vt:variant>
      <vt:variant>
        <vt:lpwstr>http://www.novinky.cz/veda-skoly/223168-polovina-cechu-se-domluvi-jen-cesky-maturanti-jsou-na-urovni-zacatecniku.html</vt:lpwstr>
      </vt:variant>
      <vt:variant>
        <vt:lpwstr/>
      </vt:variant>
      <vt:variant>
        <vt:i4>458809</vt:i4>
      </vt:variant>
      <vt:variant>
        <vt:i4>264</vt:i4>
      </vt:variant>
      <vt:variant>
        <vt:i4>0</vt:i4>
      </vt:variant>
      <vt:variant>
        <vt:i4>5</vt:i4>
      </vt:variant>
      <vt:variant>
        <vt:lpwstr>http://byznys.lidovky.cz/vlada-posvetila-spojeni-prazskeho-letiste-a-csa-bude-se-privatizovat-126-/ln-doprava.asp?c=A110119_143512_ln-doprava_gh</vt:lpwstr>
      </vt:variant>
      <vt:variant>
        <vt:lpwstr/>
      </vt:variant>
      <vt:variant>
        <vt:i4>1114176</vt:i4>
      </vt:variant>
      <vt:variant>
        <vt:i4>261</vt:i4>
      </vt:variant>
      <vt:variant>
        <vt:i4>0</vt:i4>
      </vt:variant>
      <vt:variant>
        <vt:i4>5</vt:i4>
      </vt:variant>
      <vt:variant>
        <vt:lpwstr>http://www.oneworld.com/ow/news-and-information/fact-sheets/details?objectID=37&amp;tempURLParam</vt:lpwstr>
      </vt:variant>
      <vt:variant>
        <vt:lpwstr/>
      </vt:variant>
      <vt:variant>
        <vt:i4>3014777</vt:i4>
      </vt:variant>
      <vt:variant>
        <vt:i4>258</vt:i4>
      </vt:variant>
      <vt:variant>
        <vt:i4>0</vt:i4>
      </vt:variant>
      <vt:variant>
        <vt:i4>5</vt:i4>
      </vt:variant>
      <vt:variant>
        <vt:lpwstr>http://www.skyteam.com/news/facts/2010.html</vt:lpwstr>
      </vt:variant>
      <vt:variant>
        <vt:lpwstr/>
      </vt:variant>
      <vt:variant>
        <vt:i4>8126524</vt:i4>
      </vt:variant>
      <vt:variant>
        <vt:i4>255</vt:i4>
      </vt:variant>
      <vt:variant>
        <vt:i4>0</vt:i4>
      </vt:variant>
      <vt:variant>
        <vt:i4>5</vt:i4>
      </vt:variant>
      <vt:variant>
        <vt:lpwstr>http://www.staralliance.com/en/about/airlines/</vt:lpwstr>
      </vt:variant>
      <vt:variant>
        <vt:lpwstr/>
      </vt:variant>
      <vt:variant>
        <vt:i4>2621491</vt:i4>
      </vt:variant>
      <vt:variant>
        <vt:i4>252</vt:i4>
      </vt:variant>
      <vt:variant>
        <vt:i4>0</vt:i4>
      </vt:variant>
      <vt:variant>
        <vt:i4>5</vt:i4>
      </vt:variant>
      <vt:variant>
        <vt:lpwstr>http://register.consilium.europa.eu/pdf/cs/08/st10/st10824.cs08.pdf</vt:lpwstr>
      </vt:variant>
      <vt:variant>
        <vt:lpwstr/>
      </vt:variant>
      <vt:variant>
        <vt:i4>3014775</vt:i4>
      </vt:variant>
      <vt:variant>
        <vt:i4>249</vt:i4>
      </vt:variant>
      <vt:variant>
        <vt:i4>0</vt:i4>
      </vt:variant>
      <vt:variant>
        <vt:i4>5</vt:i4>
      </vt:variant>
      <vt:variant>
        <vt:lpwstr>http://www.pragueairport.cz/cs/site/aktuality/aktualne/tiskove_zpravy/tz_aktual/provozni-vysledky-2009.htm</vt:lpwstr>
      </vt:variant>
      <vt:variant>
        <vt:lpwstr/>
      </vt:variant>
      <vt:variant>
        <vt:i4>2424952</vt:i4>
      </vt:variant>
      <vt:variant>
        <vt:i4>246</vt:i4>
      </vt:variant>
      <vt:variant>
        <vt:i4>0</vt:i4>
      </vt:variant>
      <vt:variant>
        <vt:i4>5</vt:i4>
      </vt:variant>
      <vt:variant>
        <vt:lpwstr>http://www.blisty.cz/art/15602.html</vt:lpwstr>
      </vt:variant>
      <vt:variant>
        <vt:lpwstr/>
      </vt:variant>
      <vt:variant>
        <vt:i4>131093</vt:i4>
      </vt:variant>
      <vt:variant>
        <vt:i4>243</vt:i4>
      </vt:variant>
      <vt:variant>
        <vt:i4>0</vt:i4>
      </vt:variant>
      <vt:variant>
        <vt:i4>5</vt:i4>
      </vt:variant>
      <vt:variant>
        <vt:lpwstr>http://www.air-valid.co.uk/events/iata-2010-economic-forecasts-f.html</vt:lpwstr>
      </vt:variant>
      <vt:variant>
        <vt:lpwstr/>
      </vt:variant>
      <vt:variant>
        <vt:i4>393334</vt:i4>
      </vt:variant>
      <vt:variant>
        <vt:i4>240</vt:i4>
      </vt:variant>
      <vt:variant>
        <vt:i4>0</vt:i4>
      </vt:variant>
      <vt:variant>
        <vt:i4>5</vt:i4>
      </vt:variant>
      <vt:variant>
        <vt:lpwstr>http://epp.eurostat.ec.europa.eu/portal/page/portal/product_details/publication?p_product_code=KS-SF-09-091</vt:lpwstr>
      </vt:variant>
      <vt:variant>
        <vt:lpwstr/>
      </vt:variant>
      <vt:variant>
        <vt:i4>5570561</vt:i4>
      </vt:variant>
      <vt:variant>
        <vt:i4>237</vt:i4>
      </vt:variant>
      <vt:variant>
        <vt:i4>0</vt:i4>
      </vt:variant>
      <vt:variant>
        <vt:i4>5</vt:i4>
      </vt:variant>
      <vt:variant>
        <vt:lpwstr>http://admin.aktualne.centrum.cz/nazory/clanek.phtml?id=30144</vt:lpwstr>
      </vt:variant>
      <vt:variant>
        <vt:lpwstr/>
      </vt:variant>
      <vt:variant>
        <vt:i4>2293870</vt:i4>
      </vt:variant>
      <vt:variant>
        <vt:i4>234</vt:i4>
      </vt:variant>
      <vt:variant>
        <vt:i4>0</vt:i4>
      </vt:variant>
      <vt:variant>
        <vt:i4>5</vt:i4>
      </vt:variant>
      <vt:variant>
        <vt:lpwstr>http://hn.ihned.cz/c1-44545280-csa-letos-cekaji-ztratu-600-milionu</vt:lpwstr>
      </vt:variant>
      <vt:variant>
        <vt:lpwstr/>
      </vt:variant>
      <vt:variant>
        <vt:i4>262153</vt:i4>
      </vt:variant>
      <vt:variant>
        <vt:i4>231</vt:i4>
      </vt:variant>
      <vt:variant>
        <vt:i4>0</vt:i4>
      </vt:variant>
      <vt:variant>
        <vt:i4>5</vt:i4>
      </vt:variant>
      <vt:variant>
        <vt:lpwstr>http://www.ihned.cz/</vt:lpwstr>
      </vt:variant>
      <vt:variant>
        <vt:lpwstr/>
      </vt:variant>
      <vt:variant>
        <vt:i4>3801185</vt:i4>
      </vt:variant>
      <vt:variant>
        <vt:i4>228</vt:i4>
      </vt:variant>
      <vt:variant>
        <vt:i4>0</vt:i4>
      </vt:variant>
      <vt:variant>
        <vt:i4>5</vt:i4>
      </vt:variant>
      <vt:variant>
        <vt:lpwstr>http://imm.newtonit.cz/csa/detail-zdroj.asp?back=%2Fcsa%2Fzprava%2Easp%3Fcal1%3D%26cal2%3D%26wpzz%3Diata%26wnz%3D%26woz%3D%26wnm%3D%26wrz%3D%26waz%3D%26wqfd%3D12%26wqfm%3D3%26wqfy%3D2010%26wqtd%3D12%26wqtm%3D3%26wqty%3D2010%26wqfa%3D0%26wkt%3D%26ws%3D%26wzns%3D10%26wik%3D1%26wik%3D2%26wik%3D4%26wik%3D5%26wik%3D10%26SUBMIT%3Dhledat%26wcz%3D0&amp;nm=Hospod%E1%F8sk%E9+noviny</vt:lpwstr>
      </vt:variant>
      <vt:variant>
        <vt:lpwstr/>
      </vt:variant>
      <vt:variant>
        <vt:i4>2359358</vt:i4>
      </vt:variant>
      <vt:variant>
        <vt:i4>225</vt:i4>
      </vt:variant>
      <vt:variant>
        <vt:i4>0</vt:i4>
      </vt:variant>
      <vt:variant>
        <vt:i4>5</vt:i4>
      </vt:variant>
      <vt:variant>
        <vt:lpwstr>http://imm.newtonit.cz/csa/detail-zdroj.asp?back=%2Fcsa%2Fzprava%2Easp%3Fcal1%3D%26cal2%3D%26wpzz%3Diata%26wnz%3D%26woz%3D%26wnm%3D%26wrz%3D%26waz%3D%26wqfd%3D1%26wqfm%3D1%26wqfy%3D2005%26wqtd%3D11%26wqtm%3D2%26wqty%3D2010%26wqfa%3D0%26wkt%3D%26ws%3D%26wzns%3D10%26wik%3D1%26wik%3D4%26wik%3D5%26wik%3D14%26SUBMIT%3DHledej%26wp%3D1%26wcz%3D11&amp;nm=Zpravodajstv%ED+%C8TK</vt:lpwstr>
      </vt:variant>
      <vt:variant>
        <vt:lpwstr/>
      </vt:variant>
      <vt:variant>
        <vt:i4>458777</vt:i4>
      </vt:variant>
      <vt:variant>
        <vt:i4>222</vt:i4>
      </vt:variant>
      <vt:variant>
        <vt:i4>0</vt:i4>
      </vt:variant>
      <vt:variant>
        <vt:i4>5</vt:i4>
      </vt:variant>
      <vt:variant>
        <vt:lpwstr>http://imm.newtonit.cz/csa/detail-zdroj.asp?back=%2Fcsa%2Fzprava%2Easp%3Fwdpzo%3D4%2E3%2E2010%26wdpzd%3D4%2E3%2E2010%26wcz%3D3&amp;nm=Mlad%E1+fronta+DNES</vt:lpwstr>
      </vt:variant>
      <vt:variant>
        <vt:lpwstr/>
      </vt:variant>
      <vt:variant>
        <vt:i4>3604542</vt:i4>
      </vt:variant>
      <vt:variant>
        <vt:i4>219</vt:i4>
      </vt:variant>
      <vt:variant>
        <vt:i4>0</vt:i4>
      </vt:variant>
      <vt:variant>
        <vt:i4>5</vt:i4>
      </vt:variant>
      <vt:variant>
        <vt:lpwstr>http://imm.newtonit.cz/csa/detail-zdroj.asp?back=%2Fcsa%2Fzprava%2Easp%3Fcal1%3D%26cal2%3D%26SUBMIT%3DHledej%26wpzz%3DSEGMENT%26wnz%3D%26woz%3D%25E8sa%26wnm%3D%26wrz%3D%26waz%3D%26wqfd%3D1%26wqfm%3D1%26wqfy%3D1996%26wqtd%3D2%26wqtm%3D2%26wqty%3D2010%26wqfa%3D0%26wkt%3Dcs11%26ws%3D%26wzns%3D10%26wik%3D1%26wik%3D4%26wp%3D2%26wcz%3D27&amp;nm=Marketing+%26+Media</vt:lpwstr>
      </vt:variant>
      <vt:variant>
        <vt:lpwstr/>
      </vt:variant>
      <vt:variant>
        <vt:i4>8060972</vt:i4>
      </vt:variant>
      <vt:variant>
        <vt:i4>216</vt:i4>
      </vt:variant>
      <vt:variant>
        <vt:i4>0</vt:i4>
      </vt:variant>
      <vt:variant>
        <vt:i4>5</vt:i4>
      </vt:variant>
      <vt:variant>
        <vt:lpwstr>http://imm.newtonit.cz/csa/detail-zdroj.asp?back=%2Fcsa%2Fzprava%2Easp%3Fcal1%3D%26cal2%3D%26SUBMIT%3DHledej%26wpzz%3Dkampa%25F2%26wnz%3D%26woz%3D%25E8sa%26wnm%3D%26wrz%3D%26waz%3D%26wqfd%3D1%26wqfm%3D1%26wqfy%3D2008%26wqtd%3D2%26wqtm%3D2%26wqty%3D2010%26wqfa%3D0%26wkt%3Dcs11%26ws%3D%26wzns%3D10%26wik%3D1%26wik%3D4%26wp%3D7%26wcz%3D76&amp;nm=Strategie</vt:lpwstr>
      </vt:variant>
      <vt:variant>
        <vt:lpwstr/>
      </vt:variant>
      <vt:variant>
        <vt:i4>3014707</vt:i4>
      </vt:variant>
      <vt:variant>
        <vt:i4>213</vt:i4>
      </vt:variant>
      <vt:variant>
        <vt:i4>0</vt:i4>
      </vt:variant>
      <vt:variant>
        <vt:i4>5</vt:i4>
      </vt:variant>
      <vt:variant>
        <vt:lpwstr>http://imm.newtonit.cz/csa/detail-zdroj.asp?back=%2Fcsa%2Fzprava%2Easp%3Fwdpzo%3D19%2E3%2E2010%26wdpzd%3D19%2E3%2E2010%26wcz%3D0&amp;nm=Mlad%E1+fronta+DNES</vt:lpwstr>
      </vt:variant>
      <vt:variant>
        <vt:lpwstr/>
      </vt:variant>
      <vt:variant>
        <vt:i4>7012458</vt:i4>
      </vt:variant>
      <vt:variant>
        <vt:i4>210</vt:i4>
      </vt:variant>
      <vt:variant>
        <vt:i4>0</vt:i4>
      </vt:variant>
      <vt:variant>
        <vt:i4>5</vt:i4>
      </vt:variant>
      <vt:variant>
        <vt:lpwstr>http://imm.newtonit.cz/csa/detail-zdroj.asp?back=%2Fcsa%2Fzprava%2Easp%3Fcal1%3D%26cal2%3D%26wpzz%3Dclick4sky%26wnz%3D%26woz%3D%25E8sa%26wnm%3D%26wrz%3D%26waz%3D%26wqfd%3D1%26wqfm%3D1%26wqfy%3D1996%26wqtd%3D2%26wqtm%3D2%26wqty%3D2010%26wqfa%3D0%26wkt%3Dcs11%26ws%3D%26wzns%3D10%26wik%3D1%26wik%3D4%26SUBMIT%3DHledej%26wp%3D6%26wcz%3D65&amp;nm=Strategie</vt:lpwstr>
      </vt:variant>
      <vt:variant>
        <vt:lpwstr/>
      </vt:variant>
      <vt:variant>
        <vt:i4>3276909</vt:i4>
      </vt:variant>
      <vt:variant>
        <vt:i4>207</vt:i4>
      </vt:variant>
      <vt:variant>
        <vt:i4>0</vt:i4>
      </vt:variant>
      <vt:variant>
        <vt:i4>5</vt:i4>
      </vt:variant>
      <vt:variant>
        <vt:lpwstr>http://imm.newtonit.cz/csa/detail-zdroj.asp?back=%2Fcsa%2Fzprava%2Easp%3Fcal1%3D%26cal2%3D%26wpzz%3Diata%26wnz%3D%26woz%3D%26wnm%3D%26wrz%3D%26waz%3D%26wqfd%3D19%26wqfm%3D5%26wqfy%3D2005%26wqtd%3D19%26wqtm%3D5%26wqty%3D2010%26wqfa%3D0%26wkt%3D%26ws%3D%26wzns%3D20%26wik%3D1%26wik%3D4%26wik%3D11%26wik%3D13%26SUBMIT%3Dhledat%26wp%3D1%26wcz%3D26&amp;nm=Hospod%E1%F8sk%E9+noviny</vt:lpwstr>
      </vt:variant>
      <vt:variant>
        <vt:lpwstr/>
      </vt:variant>
      <vt:variant>
        <vt:i4>3539000</vt:i4>
      </vt:variant>
      <vt:variant>
        <vt:i4>204</vt:i4>
      </vt:variant>
      <vt:variant>
        <vt:i4>0</vt:i4>
      </vt:variant>
      <vt:variant>
        <vt:i4>5</vt:i4>
      </vt:variant>
      <vt:variant>
        <vt:lpwstr>http://imm.newtonit.cz/csa/detail-zdroj.asp?back=%2Fcsa%2Fzprava%2Easp%3Fcal1%3D%26cal2%3D%26wpzz%3Dclick4sky%26wnz%3D%26woz%3D%26wnm%3D%26wrz%3D%26waz%3D%26wqfd%3D10%26wqfm%3D1%26wqfy%3D2007%26wqtd%3D10%26wqtm%3D2%26wqty%3D2010%26wqfa%3D0%26wkt%3D%26ws%3D%26wzns%3D10%26wik%3D1%26wik%3D4%26wik%3D5%26wik%3D8%26SUBMIT%3DHledej%26wp%3D3%26wcz%3D37&amp;nm=Direkt</vt:lpwstr>
      </vt:variant>
      <vt:variant>
        <vt:lpwstr/>
      </vt:variant>
      <vt:variant>
        <vt:i4>3407998</vt:i4>
      </vt:variant>
      <vt:variant>
        <vt:i4>201</vt:i4>
      </vt:variant>
      <vt:variant>
        <vt:i4>0</vt:i4>
      </vt:variant>
      <vt:variant>
        <vt:i4>5</vt:i4>
      </vt:variant>
      <vt:variant>
        <vt:lpwstr>http://imm.newtonit.cz/csa/detail-zdroj.asp?back=%2Fcsa%2Fzprava%2Easp%3Fcal1%3D%26cal2%3D%26SUBMIT%3DHledej%26wpzz%3Dkampa%25F2%26wnz%3D%26woz%3D%25E8sa%26wnm%3D%26wrz%3D%26waz%3D%26wqfd%3D1%26wqfm%3D1%26wqfy%3D1996%26wqtd%3D31%26wqtm%3D12%26wqty%3D2007%26wqfa%3D0%26wkt%3Dcs11%26ws%3D%26wzns%3D10%26wik%3D1%26wik%3D4%26wp%3D9%26wcz%3D96&amp;nm=Marketing+%26+Media</vt:lpwstr>
      </vt:variant>
      <vt:variant>
        <vt:lpwstr/>
      </vt:variant>
      <vt:variant>
        <vt:i4>3539000</vt:i4>
      </vt:variant>
      <vt:variant>
        <vt:i4>198</vt:i4>
      </vt:variant>
      <vt:variant>
        <vt:i4>0</vt:i4>
      </vt:variant>
      <vt:variant>
        <vt:i4>5</vt:i4>
      </vt:variant>
      <vt:variant>
        <vt:lpwstr>http://imm.newtonit.cz/csa/detail-zdroj.asp?back=%2Fcsa%2Fzprava%2Easp%3Fcal1%3D%26cal2%3D%26wpzz%3Dclick4sky%26wnz%3D%26woz%3D%26wnm%3D%26wrz%3D%26waz%3D%26wqfd%3D10%26wqfm%3D1%26wqfy%3D2007%26wqtd%3D10%26wqtm%3D2%26wqty%3D2010%26wqfa%3D0%26wkt%3D%26ws%3D%26wzns%3D10%26wik%3D1%26wik%3D4%26wik%3D5%26wik%3D8%26SUBMIT%3DHledej%26wp%3D4%26wcz%3D43&amp;nm=Strategie</vt:lpwstr>
      </vt:variant>
      <vt:variant>
        <vt:lpwstr/>
      </vt:variant>
      <vt:variant>
        <vt:i4>7012458</vt:i4>
      </vt:variant>
      <vt:variant>
        <vt:i4>195</vt:i4>
      </vt:variant>
      <vt:variant>
        <vt:i4>0</vt:i4>
      </vt:variant>
      <vt:variant>
        <vt:i4>5</vt:i4>
      </vt:variant>
      <vt:variant>
        <vt:lpwstr>http://imm.newtonit.cz/csa/detail-zdroj.asp?back=%2Fcsa%2Fzprava%2Easp%3Fcal1%3D%26cal2%3D%26wpzz%3Dclick4sky%26wnz%3D%26woz%3D%25E8sa%26wnm%3D%26wrz%3D%26waz%3D%26wqfd%3D1%26wqfm%3D1%26wqfy%3D1996%26wqtd%3D2%26wqtm%3D2%26wqty%3D2010%26wqfa%3D0%26wkt%3Dcs11%26ws%3D%26wzns%3D10%26wik%3D1%26wik%3D4%26SUBMIT%3DHledej%26wp%3D3%26wcz%3D38&amp;nm=Strategie</vt:lpwstr>
      </vt:variant>
      <vt:variant>
        <vt:lpwstr/>
      </vt:variant>
      <vt:variant>
        <vt:i4>7667757</vt:i4>
      </vt:variant>
      <vt:variant>
        <vt:i4>192</vt:i4>
      </vt:variant>
      <vt:variant>
        <vt:i4>0</vt:i4>
      </vt:variant>
      <vt:variant>
        <vt:i4>5</vt:i4>
      </vt:variant>
      <vt:variant>
        <vt:lpwstr>http://imm.newtonit.cz/csa/detail-zdroj.asp?back=%2Fcsa%2Fzprava%2Easp%3Fwdpzo%3D13%2E5%2E2010%26wdpzd%3D13%2E5%2E2010%26wp%3D1%26wcz%3D14&amp;nm=Dopravn%ED+noviny</vt:lpwstr>
      </vt:variant>
      <vt:variant>
        <vt:lpwstr/>
      </vt:variant>
      <vt:variant>
        <vt:i4>7667757</vt:i4>
      </vt:variant>
      <vt:variant>
        <vt:i4>189</vt:i4>
      </vt:variant>
      <vt:variant>
        <vt:i4>0</vt:i4>
      </vt:variant>
      <vt:variant>
        <vt:i4>5</vt:i4>
      </vt:variant>
      <vt:variant>
        <vt:lpwstr>http://imm.newtonit.cz/csa/detail-zdroj.asp?back=%2Fcsa%2Fzprava%2Easp%3Fwdpzo%3D13%2E5%2E2010%26wdpzd%3D13%2E5%2E2010%26wp%3D1%26wcz%3D14&amp;nm=Dopravn%ED+noviny</vt:lpwstr>
      </vt:variant>
      <vt:variant>
        <vt:lpwstr/>
      </vt:variant>
      <vt:variant>
        <vt:i4>7340076</vt:i4>
      </vt:variant>
      <vt:variant>
        <vt:i4>186</vt:i4>
      </vt:variant>
      <vt:variant>
        <vt:i4>0</vt:i4>
      </vt:variant>
      <vt:variant>
        <vt:i4>5</vt:i4>
      </vt:variant>
      <vt:variant>
        <vt:lpwstr>http://imm.newtonit.cz/csa/detail-zdroj.asp?back=%2Fcsa%2Fzprava%2Easp%3Fcal1%3D%26cal2%3D%26wpzz%3Dvodochody%26wnz%3D%26woz%3D%26wnm%3D%26wrz%3D%26waz%3D%26wqfd%3D2%26wqfm%3D3%26wqfy%3D2010%26wqtd%3D24%26wqtm%3D3%26wqty%3D2010%26wqfa%3D0%26wkt%3D%26ws%3D%26wzns%3D10%26wik%3D1%26wik%3D2%26wik%3D4%26wik%3D5%26wik%3D10%26SUBMIT%3Dhledat%26wcz%3D4&amp;nm=Hal%F3+noviny</vt:lpwstr>
      </vt:variant>
      <vt:variant>
        <vt:lpwstr/>
      </vt:variant>
      <vt:variant>
        <vt:i4>7012458</vt:i4>
      </vt:variant>
      <vt:variant>
        <vt:i4>183</vt:i4>
      </vt:variant>
      <vt:variant>
        <vt:i4>0</vt:i4>
      </vt:variant>
      <vt:variant>
        <vt:i4>5</vt:i4>
      </vt:variant>
      <vt:variant>
        <vt:lpwstr>http://imm.newtonit.cz/csa/detail-zdroj.asp?back=%2Fcsa%2Fzprava%2Easp%3Fcal1%3D%26cal2%3D%26wpzz%3Dclick4sky%26wnz%3D%26woz%3D%25E8sa%26wnm%3D%26wrz%3D%26waz%3D%26wqfd%3D1%26wqfm%3D1%26wqfy%3D1996%26wqtd%3D2%26wqtm%3D2%26wqty%3D2010%26wqfa%3D0%26wkt%3Dcs11%26ws%3D%26wzns%3D10%26wik%3D1%26wik%3D4%26SUBMIT%3DHledej%26wp%3D2%26wcz%3D25&amp;nm=Hospod%E1%F8sk%E9+noviny</vt:lpwstr>
      </vt:variant>
      <vt:variant>
        <vt:lpwstr/>
      </vt:variant>
      <vt:variant>
        <vt:i4>15138871</vt:i4>
      </vt:variant>
      <vt:variant>
        <vt:i4>180</vt:i4>
      </vt:variant>
      <vt:variant>
        <vt:i4>0</vt:i4>
      </vt:variant>
      <vt:variant>
        <vt:i4>5</vt:i4>
      </vt:variant>
      <vt:variant>
        <vt:lpwstr>http://www.levnéletenky.cz/</vt:lpwstr>
      </vt:variant>
      <vt:variant>
        <vt:lpwstr/>
      </vt:variant>
      <vt:variant>
        <vt:i4>1835068</vt:i4>
      </vt:variant>
      <vt:variant>
        <vt:i4>170</vt:i4>
      </vt:variant>
      <vt:variant>
        <vt:i4>0</vt:i4>
      </vt:variant>
      <vt:variant>
        <vt:i4>5</vt:i4>
      </vt:variant>
      <vt:variant>
        <vt:lpwstr/>
      </vt:variant>
      <vt:variant>
        <vt:lpwstr>_Toc290382633</vt:lpwstr>
      </vt:variant>
      <vt:variant>
        <vt:i4>1835068</vt:i4>
      </vt:variant>
      <vt:variant>
        <vt:i4>164</vt:i4>
      </vt:variant>
      <vt:variant>
        <vt:i4>0</vt:i4>
      </vt:variant>
      <vt:variant>
        <vt:i4>5</vt:i4>
      </vt:variant>
      <vt:variant>
        <vt:lpwstr/>
      </vt:variant>
      <vt:variant>
        <vt:lpwstr>_Toc290382632</vt:lpwstr>
      </vt:variant>
      <vt:variant>
        <vt:i4>1900604</vt:i4>
      </vt:variant>
      <vt:variant>
        <vt:i4>158</vt:i4>
      </vt:variant>
      <vt:variant>
        <vt:i4>0</vt:i4>
      </vt:variant>
      <vt:variant>
        <vt:i4>5</vt:i4>
      </vt:variant>
      <vt:variant>
        <vt:lpwstr/>
      </vt:variant>
      <vt:variant>
        <vt:lpwstr>_Toc290382627</vt:lpwstr>
      </vt:variant>
      <vt:variant>
        <vt:i4>1900604</vt:i4>
      </vt:variant>
      <vt:variant>
        <vt:i4>152</vt:i4>
      </vt:variant>
      <vt:variant>
        <vt:i4>0</vt:i4>
      </vt:variant>
      <vt:variant>
        <vt:i4>5</vt:i4>
      </vt:variant>
      <vt:variant>
        <vt:lpwstr/>
      </vt:variant>
      <vt:variant>
        <vt:lpwstr>_Toc290382626</vt:lpwstr>
      </vt:variant>
      <vt:variant>
        <vt:i4>1900604</vt:i4>
      </vt:variant>
      <vt:variant>
        <vt:i4>146</vt:i4>
      </vt:variant>
      <vt:variant>
        <vt:i4>0</vt:i4>
      </vt:variant>
      <vt:variant>
        <vt:i4>5</vt:i4>
      </vt:variant>
      <vt:variant>
        <vt:lpwstr/>
      </vt:variant>
      <vt:variant>
        <vt:lpwstr>_Toc290382625</vt:lpwstr>
      </vt:variant>
      <vt:variant>
        <vt:i4>1900604</vt:i4>
      </vt:variant>
      <vt:variant>
        <vt:i4>140</vt:i4>
      </vt:variant>
      <vt:variant>
        <vt:i4>0</vt:i4>
      </vt:variant>
      <vt:variant>
        <vt:i4>5</vt:i4>
      </vt:variant>
      <vt:variant>
        <vt:lpwstr/>
      </vt:variant>
      <vt:variant>
        <vt:lpwstr>_Toc290382624</vt:lpwstr>
      </vt:variant>
      <vt:variant>
        <vt:i4>1900604</vt:i4>
      </vt:variant>
      <vt:variant>
        <vt:i4>134</vt:i4>
      </vt:variant>
      <vt:variant>
        <vt:i4>0</vt:i4>
      </vt:variant>
      <vt:variant>
        <vt:i4>5</vt:i4>
      </vt:variant>
      <vt:variant>
        <vt:lpwstr/>
      </vt:variant>
      <vt:variant>
        <vt:lpwstr>_Toc290382623</vt:lpwstr>
      </vt:variant>
      <vt:variant>
        <vt:i4>1900604</vt:i4>
      </vt:variant>
      <vt:variant>
        <vt:i4>128</vt:i4>
      </vt:variant>
      <vt:variant>
        <vt:i4>0</vt:i4>
      </vt:variant>
      <vt:variant>
        <vt:i4>5</vt:i4>
      </vt:variant>
      <vt:variant>
        <vt:lpwstr/>
      </vt:variant>
      <vt:variant>
        <vt:lpwstr>_Toc290382622</vt:lpwstr>
      </vt:variant>
      <vt:variant>
        <vt:i4>1900604</vt:i4>
      </vt:variant>
      <vt:variant>
        <vt:i4>122</vt:i4>
      </vt:variant>
      <vt:variant>
        <vt:i4>0</vt:i4>
      </vt:variant>
      <vt:variant>
        <vt:i4>5</vt:i4>
      </vt:variant>
      <vt:variant>
        <vt:lpwstr/>
      </vt:variant>
      <vt:variant>
        <vt:lpwstr>_Toc290382621</vt:lpwstr>
      </vt:variant>
      <vt:variant>
        <vt:i4>1900604</vt:i4>
      </vt:variant>
      <vt:variant>
        <vt:i4>116</vt:i4>
      </vt:variant>
      <vt:variant>
        <vt:i4>0</vt:i4>
      </vt:variant>
      <vt:variant>
        <vt:i4>5</vt:i4>
      </vt:variant>
      <vt:variant>
        <vt:lpwstr/>
      </vt:variant>
      <vt:variant>
        <vt:lpwstr>_Toc290382620</vt:lpwstr>
      </vt:variant>
      <vt:variant>
        <vt:i4>1966140</vt:i4>
      </vt:variant>
      <vt:variant>
        <vt:i4>110</vt:i4>
      </vt:variant>
      <vt:variant>
        <vt:i4>0</vt:i4>
      </vt:variant>
      <vt:variant>
        <vt:i4>5</vt:i4>
      </vt:variant>
      <vt:variant>
        <vt:lpwstr/>
      </vt:variant>
      <vt:variant>
        <vt:lpwstr>_Toc290382615</vt:lpwstr>
      </vt:variant>
      <vt:variant>
        <vt:i4>1966140</vt:i4>
      </vt:variant>
      <vt:variant>
        <vt:i4>104</vt:i4>
      </vt:variant>
      <vt:variant>
        <vt:i4>0</vt:i4>
      </vt:variant>
      <vt:variant>
        <vt:i4>5</vt:i4>
      </vt:variant>
      <vt:variant>
        <vt:lpwstr/>
      </vt:variant>
      <vt:variant>
        <vt:lpwstr>_Toc290382611</vt:lpwstr>
      </vt:variant>
      <vt:variant>
        <vt:i4>2031676</vt:i4>
      </vt:variant>
      <vt:variant>
        <vt:i4>98</vt:i4>
      </vt:variant>
      <vt:variant>
        <vt:i4>0</vt:i4>
      </vt:variant>
      <vt:variant>
        <vt:i4>5</vt:i4>
      </vt:variant>
      <vt:variant>
        <vt:lpwstr/>
      </vt:variant>
      <vt:variant>
        <vt:lpwstr>_Toc290382609</vt:lpwstr>
      </vt:variant>
      <vt:variant>
        <vt:i4>2031676</vt:i4>
      </vt:variant>
      <vt:variant>
        <vt:i4>92</vt:i4>
      </vt:variant>
      <vt:variant>
        <vt:i4>0</vt:i4>
      </vt:variant>
      <vt:variant>
        <vt:i4>5</vt:i4>
      </vt:variant>
      <vt:variant>
        <vt:lpwstr/>
      </vt:variant>
      <vt:variant>
        <vt:lpwstr>_Toc290382607</vt:lpwstr>
      </vt:variant>
      <vt:variant>
        <vt:i4>2031676</vt:i4>
      </vt:variant>
      <vt:variant>
        <vt:i4>86</vt:i4>
      </vt:variant>
      <vt:variant>
        <vt:i4>0</vt:i4>
      </vt:variant>
      <vt:variant>
        <vt:i4>5</vt:i4>
      </vt:variant>
      <vt:variant>
        <vt:lpwstr/>
      </vt:variant>
      <vt:variant>
        <vt:lpwstr>_Toc290382606</vt:lpwstr>
      </vt:variant>
      <vt:variant>
        <vt:i4>2031676</vt:i4>
      </vt:variant>
      <vt:variant>
        <vt:i4>80</vt:i4>
      </vt:variant>
      <vt:variant>
        <vt:i4>0</vt:i4>
      </vt:variant>
      <vt:variant>
        <vt:i4>5</vt:i4>
      </vt:variant>
      <vt:variant>
        <vt:lpwstr/>
      </vt:variant>
      <vt:variant>
        <vt:lpwstr>_Toc290382605</vt:lpwstr>
      </vt:variant>
      <vt:variant>
        <vt:i4>2031676</vt:i4>
      </vt:variant>
      <vt:variant>
        <vt:i4>74</vt:i4>
      </vt:variant>
      <vt:variant>
        <vt:i4>0</vt:i4>
      </vt:variant>
      <vt:variant>
        <vt:i4>5</vt:i4>
      </vt:variant>
      <vt:variant>
        <vt:lpwstr/>
      </vt:variant>
      <vt:variant>
        <vt:lpwstr>_Toc290382604</vt:lpwstr>
      </vt:variant>
      <vt:variant>
        <vt:i4>2031676</vt:i4>
      </vt:variant>
      <vt:variant>
        <vt:i4>68</vt:i4>
      </vt:variant>
      <vt:variant>
        <vt:i4>0</vt:i4>
      </vt:variant>
      <vt:variant>
        <vt:i4>5</vt:i4>
      </vt:variant>
      <vt:variant>
        <vt:lpwstr/>
      </vt:variant>
      <vt:variant>
        <vt:lpwstr>_Toc290382603</vt:lpwstr>
      </vt:variant>
      <vt:variant>
        <vt:i4>2031676</vt:i4>
      </vt:variant>
      <vt:variant>
        <vt:i4>62</vt:i4>
      </vt:variant>
      <vt:variant>
        <vt:i4>0</vt:i4>
      </vt:variant>
      <vt:variant>
        <vt:i4>5</vt:i4>
      </vt:variant>
      <vt:variant>
        <vt:lpwstr/>
      </vt:variant>
      <vt:variant>
        <vt:lpwstr>_Toc290382601</vt:lpwstr>
      </vt:variant>
      <vt:variant>
        <vt:i4>2031676</vt:i4>
      </vt:variant>
      <vt:variant>
        <vt:i4>56</vt:i4>
      </vt:variant>
      <vt:variant>
        <vt:i4>0</vt:i4>
      </vt:variant>
      <vt:variant>
        <vt:i4>5</vt:i4>
      </vt:variant>
      <vt:variant>
        <vt:lpwstr/>
      </vt:variant>
      <vt:variant>
        <vt:lpwstr>_Toc290382600</vt:lpwstr>
      </vt:variant>
      <vt:variant>
        <vt:i4>1441855</vt:i4>
      </vt:variant>
      <vt:variant>
        <vt:i4>50</vt:i4>
      </vt:variant>
      <vt:variant>
        <vt:i4>0</vt:i4>
      </vt:variant>
      <vt:variant>
        <vt:i4>5</vt:i4>
      </vt:variant>
      <vt:variant>
        <vt:lpwstr/>
      </vt:variant>
      <vt:variant>
        <vt:lpwstr>_Toc290382599</vt:lpwstr>
      </vt:variant>
      <vt:variant>
        <vt:i4>1441855</vt:i4>
      </vt:variant>
      <vt:variant>
        <vt:i4>44</vt:i4>
      </vt:variant>
      <vt:variant>
        <vt:i4>0</vt:i4>
      </vt:variant>
      <vt:variant>
        <vt:i4>5</vt:i4>
      </vt:variant>
      <vt:variant>
        <vt:lpwstr/>
      </vt:variant>
      <vt:variant>
        <vt:lpwstr>_Toc290382598</vt:lpwstr>
      </vt:variant>
      <vt:variant>
        <vt:i4>1441855</vt:i4>
      </vt:variant>
      <vt:variant>
        <vt:i4>38</vt:i4>
      </vt:variant>
      <vt:variant>
        <vt:i4>0</vt:i4>
      </vt:variant>
      <vt:variant>
        <vt:i4>5</vt:i4>
      </vt:variant>
      <vt:variant>
        <vt:lpwstr/>
      </vt:variant>
      <vt:variant>
        <vt:lpwstr>_Toc290382597</vt:lpwstr>
      </vt:variant>
      <vt:variant>
        <vt:i4>1441855</vt:i4>
      </vt:variant>
      <vt:variant>
        <vt:i4>32</vt:i4>
      </vt:variant>
      <vt:variant>
        <vt:i4>0</vt:i4>
      </vt:variant>
      <vt:variant>
        <vt:i4>5</vt:i4>
      </vt:variant>
      <vt:variant>
        <vt:lpwstr/>
      </vt:variant>
      <vt:variant>
        <vt:lpwstr>_Toc290382596</vt:lpwstr>
      </vt:variant>
      <vt:variant>
        <vt:i4>1441855</vt:i4>
      </vt:variant>
      <vt:variant>
        <vt:i4>26</vt:i4>
      </vt:variant>
      <vt:variant>
        <vt:i4>0</vt:i4>
      </vt:variant>
      <vt:variant>
        <vt:i4>5</vt:i4>
      </vt:variant>
      <vt:variant>
        <vt:lpwstr/>
      </vt:variant>
      <vt:variant>
        <vt:lpwstr>_Toc290382595</vt:lpwstr>
      </vt:variant>
      <vt:variant>
        <vt:i4>1441855</vt:i4>
      </vt:variant>
      <vt:variant>
        <vt:i4>20</vt:i4>
      </vt:variant>
      <vt:variant>
        <vt:i4>0</vt:i4>
      </vt:variant>
      <vt:variant>
        <vt:i4>5</vt:i4>
      </vt:variant>
      <vt:variant>
        <vt:lpwstr/>
      </vt:variant>
      <vt:variant>
        <vt:lpwstr>_Toc290382594</vt:lpwstr>
      </vt:variant>
      <vt:variant>
        <vt:i4>1441855</vt:i4>
      </vt:variant>
      <vt:variant>
        <vt:i4>14</vt:i4>
      </vt:variant>
      <vt:variant>
        <vt:i4>0</vt:i4>
      </vt:variant>
      <vt:variant>
        <vt:i4>5</vt:i4>
      </vt:variant>
      <vt:variant>
        <vt:lpwstr/>
      </vt:variant>
      <vt:variant>
        <vt:lpwstr>_Toc290382593</vt:lpwstr>
      </vt:variant>
      <vt:variant>
        <vt:i4>1441855</vt:i4>
      </vt:variant>
      <vt:variant>
        <vt:i4>8</vt:i4>
      </vt:variant>
      <vt:variant>
        <vt:i4>0</vt:i4>
      </vt:variant>
      <vt:variant>
        <vt:i4>5</vt:i4>
      </vt:variant>
      <vt:variant>
        <vt:lpwstr/>
      </vt:variant>
      <vt:variant>
        <vt:lpwstr>_Toc290382592</vt:lpwstr>
      </vt:variant>
      <vt:variant>
        <vt:i4>1441855</vt:i4>
      </vt:variant>
      <vt:variant>
        <vt:i4>2</vt:i4>
      </vt:variant>
      <vt:variant>
        <vt:i4>0</vt:i4>
      </vt:variant>
      <vt:variant>
        <vt:i4>5</vt:i4>
      </vt:variant>
      <vt:variant>
        <vt:lpwstr/>
      </vt:variant>
      <vt:variant>
        <vt:lpwstr>_Toc290382591</vt:lpwstr>
      </vt:variant>
      <vt:variant>
        <vt:i4>3538970</vt:i4>
      </vt:variant>
      <vt:variant>
        <vt:i4>69</vt:i4>
      </vt:variant>
      <vt:variant>
        <vt:i4>0</vt:i4>
      </vt:variant>
      <vt:variant>
        <vt:i4>5</vt:i4>
      </vt:variant>
      <vt:variant>
        <vt:lpwstr>http://www.klm.com/travel/cz_en/business/index.htm</vt:lpwstr>
      </vt:variant>
      <vt:variant>
        <vt:lpwstr/>
      </vt:variant>
      <vt:variant>
        <vt:i4>3539000</vt:i4>
      </vt:variant>
      <vt:variant>
        <vt:i4>66</vt:i4>
      </vt:variant>
      <vt:variant>
        <vt:i4>0</vt:i4>
      </vt:variant>
      <vt:variant>
        <vt:i4>5</vt:i4>
      </vt:variant>
      <vt:variant>
        <vt:lpwstr>http://imm.newtonit.cz/csa/detail-zdroj.asp?back=%2Fcsa%2Fzprava%2Easp%3Fcal1%3D%26cal2%3D%26wpzz%3Dclick4sky%26wnz%3D%26woz%3D%26wnm%3D%26wrz%3D%26waz%3D%26wqfd%3D10%26wqfm%3D1%26wqfy%3D2007%26wqtd%3D10%26wqtm%3D2%26wqty%3D2010%26wqfa%3D0%26wkt%3D%26ws%3D%26wzns%3D10%26wik%3D1%26wik%3D4%26wik%3D5%26wik%3D8%26SUBMIT%3DHledej%26wp%3D4%26wcz%3D43&amp;nm=Strategie</vt:lpwstr>
      </vt:variant>
      <vt:variant>
        <vt:lpwstr/>
      </vt:variant>
      <vt:variant>
        <vt:i4>8060972</vt:i4>
      </vt:variant>
      <vt:variant>
        <vt:i4>63</vt:i4>
      </vt:variant>
      <vt:variant>
        <vt:i4>0</vt:i4>
      </vt:variant>
      <vt:variant>
        <vt:i4>5</vt:i4>
      </vt:variant>
      <vt:variant>
        <vt:lpwstr>http://imm.newtonit.cz/csa/detail-zdroj.asp?back=%2Fcsa%2Fzprava%2Easp%3Fcal1%3D%26cal2%3D%26SUBMIT%3DHledej%26wpzz%3Dkampa%25F2%26wnz%3D%26woz%3D%25E8sa%26wnm%3D%26wrz%3D%26waz%3D%26wqfd%3D1%26wqfm%3D1%26wqfy%3D2008%26wqtd%3D2%26wqtm%3D2%26wqty%3D2010%26wqfa%3D0%26wkt%3Dcs11%26ws%3D%26wzns%3D10%26wik%3D1%26wik%3D4%26wp%3D7%26wcz%3D76&amp;nm=Strategie</vt:lpwstr>
      </vt:variant>
      <vt:variant>
        <vt:lpwstr/>
      </vt:variant>
      <vt:variant>
        <vt:i4>7012458</vt:i4>
      </vt:variant>
      <vt:variant>
        <vt:i4>60</vt:i4>
      </vt:variant>
      <vt:variant>
        <vt:i4>0</vt:i4>
      </vt:variant>
      <vt:variant>
        <vt:i4>5</vt:i4>
      </vt:variant>
      <vt:variant>
        <vt:lpwstr>http://imm.newtonit.cz/csa/detail-zdroj.asp?back=%2Fcsa%2Fzprava%2Easp%3Fcal1%3D%26cal2%3D%26wpzz%3Dclick4sky%26wnz%3D%26woz%3D%25E8sa%26wnm%3D%26wrz%3D%26waz%3D%26wqfd%3D1%26wqfm%3D1%26wqfy%3D1996%26wqtd%3D2%26wqtm%3D2%26wqty%3D2010%26wqfa%3D0%26wkt%3Dcs11%26ws%3D%26wzns%3D10%26wik%3D1%26wik%3D4%26SUBMIT%3DHledej%26wp%3D6%26wcz%3D65&amp;nm=Strategie</vt:lpwstr>
      </vt:variant>
      <vt:variant>
        <vt:lpwstr/>
      </vt:variant>
      <vt:variant>
        <vt:i4>3604542</vt:i4>
      </vt:variant>
      <vt:variant>
        <vt:i4>57</vt:i4>
      </vt:variant>
      <vt:variant>
        <vt:i4>0</vt:i4>
      </vt:variant>
      <vt:variant>
        <vt:i4>5</vt:i4>
      </vt:variant>
      <vt:variant>
        <vt:lpwstr>http://imm.newtonit.cz/csa/detail-zdroj.asp?back=%2Fcsa%2Fzprava%2Easp%3Fcal1%3D%26cal2%3D%26SUBMIT%3DHledej%26wpzz%3DSEGMENT%26wnz%3D%26woz%3D%25E8sa%26wnm%3D%26wrz%3D%26waz%3D%26wqfd%3D1%26wqfm%3D1%26wqfy%3D1996%26wqtd%3D2%26wqtm%3D2%26wqty%3D2010%26wqfa%3D0%26wkt%3Dcs11%26ws%3D%26wzns%3D10%26wik%3D1%26wik%3D4%26wp%3D2%26wcz%3D27&amp;nm=Marketing+%26+Media</vt:lpwstr>
      </vt:variant>
      <vt:variant>
        <vt:lpwstr/>
      </vt:variant>
      <vt:variant>
        <vt:i4>1048626</vt:i4>
      </vt:variant>
      <vt:variant>
        <vt:i4>54</vt:i4>
      </vt:variant>
      <vt:variant>
        <vt:i4>0</vt:i4>
      </vt:variant>
      <vt:variant>
        <vt:i4>5</vt:i4>
      </vt:variant>
      <vt:variant>
        <vt:lpwstr>http://ekonomika.idnes.cz/csa-vyrazne-zlevnily-nekdy-i-pod-nizkonakladovky-fvp-/eko-doprava.aspx?c=A110122_154415_eko-doprava_vem</vt:lpwstr>
      </vt:variant>
      <vt:variant>
        <vt:lpwstr/>
      </vt:variant>
      <vt:variant>
        <vt:i4>8060972</vt:i4>
      </vt:variant>
      <vt:variant>
        <vt:i4>51</vt:i4>
      </vt:variant>
      <vt:variant>
        <vt:i4>0</vt:i4>
      </vt:variant>
      <vt:variant>
        <vt:i4>5</vt:i4>
      </vt:variant>
      <vt:variant>
        <vt:lpwstr>http://imm.newtonit.cz/csa/detail-zdroj.asp?back=%2Fcsa%2Fzprava%2Easp%3Fcal1%3D%26cal2%3D%26SUBMIT%3DHledej%26wpzz%3Dkampa%25F2%26wnz%3D%26woz%3D%25E8sa%26wnm%3D%26wrz%3D%26waz%3D%26wqfd%3D1%26wqfm%3D1%26wqfy%3D2008%26wqtd%3D2%26wqtm%3D2%26wqty%3D2010%26wqfa%3D0%26wkt%3Dcs11%26ws%3D%26wzns%3D10%26wik%3D1%26wik%3D4%26wp%3D7%26wcz%3D76&amp;nm=Strategie</vt:lpwstr>
      </vt:variant>
      <vt:variant>
        <vt:lpwstr/>
      </vt:variant>
      <vt:variant>
        <vt:i4>3407998</vt:i4>
      </vt:variant>
      <vt:variant>
        <vt:i4>48</vt:i4>
      </vt:variant>
      <vt:variant>
        <vt:i4>0</vt:i4>
      </vt:variant>
      <vt:variant>
        <vt:i4>5</vt:i4>
      </vt:variant>
      <vt:variant>
        <vt:lpwstr>http://imm.newtonit.cz/csa/detail-zdroj.asp?back=%2Fcsa%2Fzprava%2Easp%3Fcal1%3D%26cal2%3D%26SUBMIT%3DHledej%26wpzz%3Dkampa%25F2%26wnz%3D%26woz%3D%25E8sa%26wnm%3D%26wrz%3D%26waz%3D%26wqfd%3D1%26wqfm%3D1%26wqfy%3D1996%26wqtd%3D31%26wqtm%3D12%26wqty%3D2007%26wqfa%3D0%26wkt%3Dcs11%26ws%3D%26wzns%3D10%26wik%3D1%26wik%3D4%26wp%3D9%26wcz%3D96&amp;nm=Marketing+%26+Media</vt:lpwstr>
      </vt:variant>
      <vt:variant>
        <vt:lpwstr/>
      </vt:variant>
      <vt:variant>
        <vt:i4>131093</vt:i4>
      </vt:variant>
      <vt:variant>
        <vt:i4>45</vt:i4>
      </vt:variant>
      <vt:variant>
        <vt:i4>0</vt:i4>
      </vt:variant>
      <vt:variant>
        <vt:i4>5</vt:i4>
      </vt:variant>
      <vt:variant>
        <vt:lpwstr>http://www.air-valid.co.uk/events/iata-2010-economic-forecasts-f.html</vt:lpwstr>
      </vt:variant>
      <vt:variant>
        <vt:lpwstr/>
      </vt:variant>
      <vt:variant>
        <vt:i4>2293870</vt:i4>
      </vt:variant>
      <vt:variant>
        <vt:i4>42</vt:i4>
      </vt:variant>
      <vt:variant>
        <vt:i4>0</vt:i4>
      </vt:variant>
      <vt:variant>
        <vt:i4>5</vt:i4>
      </vt:variant>
      <vt:variant>
        <vt:lpwstr>http://hn.ihned.cz/c1-44545280-csa-letos-cekaji-ztratu-600-milionu</vt:lpwstr>
      </vt:variant>
      <vt:variant>
        <vt:lpwstr/>
      </vt:variant>
      <vt:variant>
        <vt:i4>262153</vt:i4>
      </vt:variant>
      <vt:variant>
        <vt:i4>39</vt:i4>
      </vt:variant>
      <vt:variant>
        <vt:i4>0</vt:i4>
      </vt:variant>
      <vt:variant>
        <vt:i4>5</vt:i4>
      </vt:variant>
      <vt:variant>
        <vt:lpwstr>http://www.ihned.cz/</vt:lpwstr>
      </vt:variant>
      <vt:variant>
        <vt:lpwstr/>
      </vt:variant>
      <vt:variant>
        <vt:i4>3014775</vt:i4>
      </vt:variant>
      <vt:variant>
        <vt:i4>36</vt:i4>
      </vt:variant>
      <vt:variant>
        <vt:i4>0</vt:i4>
      </vt:variant>
      <vt:variant>
        <vt:i4>5</vt:i4>
      </vt:variant>
      <vt:variant>
        <vt:lpwstr>http://www.pragueairport.cz/cs/site/aktuality/aktualne/tiskove_zpravy/tz_aktual/provozni-vysledky-2009.htm</vt:lpwstr>
      </vt:variant>
      <vt:variant>
        <vt:lpwstr/>
      </vt:variant>
      <vt:variant>
        <vt:i4>393334</vt:i4>
      </vt:variant>
      <vt:variant>
        <vt:i4>33</vt:i4>
      </vt:variant>
      <vt:variant>
        <vt:i4>0</vt:i4>
      </vt:variant>
      <vt:variant>
        <vt:i4>5</vt:i4>
      </vt:variant>
      <vt:variant>
        <vt:lpwstr>http://epp.eurostat.ec.europa.eu/portal/page/portal/product_details/publication?p_product_code=KS-SF-09-091</vt:lpwstr>
      </vt:variant>
      <vt:variant>
        <vt:lpwstr/>
      </vt:variant>
      <vt:variant>
        <vt:i4>3014707</vt:i4>
      </vt:variant>
      <vt:variant>
        <vt:i4>30</vt:i4>
      </vt:variant>
      <vt:variant>
        <vt:i4>0</vt:i4>
      </vt:variant>
      <vt:variant>
        <vt:i4>5</vt:i4>
      </vt:variant>
      <vt:variant>
        <vt:lpwstr>http://imm.newtonit.cz/csa/detail-zdroj.asp?back=%2Fcsa%2Fzprava%2Easp%3Fwdpzo%3D19%2E3%2E2010%26wdpzd%3D19%2E3%2E2010%26wcz%3D0&amp;nm=Mlad%E1+fronta+DNES</vt:lpwstr>
      </vt:variant>
      <vt:variant>
        <vt:lpwstr/>
      </vt:variant>
      <vt:variant>
        <vt:i4>458777</vt:i4>
      </vt:variant>
      <vt:variant>
        <vt:i4>27</vt:i4>
      </vt:variant>
      <vt:variant>
        <vt:i4>0</vt:i4>
      </vt:variant>
      <vt:variant>
        <vt:i4>5</vt:i4>
      </vt:variant>
      <vt:variant>
        <vt:lpwstr>http://imm.newtonit.cz/csa/detail-zdroj.asp?back=%2Fcsa%2Fzprava%2Easp%3Fwdpzo%3D4%2E3%2E2010%26wdpzd%3D4%2E3%2E2010%26wcz%3D3&amp;nm=Mlad%E1+fronta+DNES</vt:lpwstr>
      </vt:variant>
      <vt:variant>
        <vt:lpwstr/>
      </vt:variant>
      <vt:variant>
        <vt:i4>1048599</vt:i4>
      </vt:variant>
      <vt:variant>
        <vt:i4>24</vt:i4>
      </vt:variant>
      <vt:variant>
        <vt:i4>0</vt:i4>
      </vt:variant>
      <vt:variant>
        <vt:i4>5</vt:i4>
      </vt:variant>
      <vt:variant>
        <vt:lpwstr>http://www.novinky.cz/veda-skoly/223168-polovina-cechu-se-domluvi-jen-cesky-maturanti-jsou-na-urovni-zacatecniku.html</vt:lpwstr>
      </vt:variant>
      <vt:variant>
        <vt:lpwstr/>
      </vt:variant>
      <vt:variant>
        <vt:i4>3276909</vt:i4>
      </vt:variant>
      <vt:variant>
        <vt:i4>21</vt:i4>
      </vt:variant>
      <vt:variant>
        <vt:i4>0</vt:i4>
      </vt:variant>
      <vt:variant>
        <vt:i4>5</vt:i4>
      </vt:variant>
      <vt:variant>
        <vt:lpwstr>http://imm.newtonit.cz/csa/detail-zdroj.asp?back=%2Fcsa%2Fzprava%2Easp%3Fcal1%3D%26cal2%3D%26wpzz%3Diata%26wnz%3D%26woz%3D%26wnm%3D%26wrz%3D%26waz%3D%26wqfd%3D19%26wqfm%3D5%26wqfy%3D2005%26wqtd%3D19%26wqtm%3D5%26wqty%3D2010%26wqfa%3D0%26wkt%3D%26ws%3D%26wzns%3D20%26wik%3D1%26wik%3D4%26wik%3D11%26wik%3D13%26SUBMIT%3Dhledat%26wp%3D1%26wcz%3D26&amp;nm=Hospod%E1%F8sk%E9+noviny</vt:lpwstr>
      </vt:variant>
      <vt:variant>
        <vt:lpwstr/>
      </vt:variant>
      <vt:variant>
        <vt:i4>2621491</vt:i4>
      </vt:variant>
      <vt:variant>
        <vt:i4>18</vt:i4>
      </vt:variant>
      <vt:variant>
        <vt:i4>0</vt:i4>
      </vt:variant>
      <vt:variant>
        <vt:i4>5</vt:i4>
      </vt:variant>
      <vt:variant>
        <vt:lpwstr>http://register.consilium.europa.eu/pdf/cs/08/st10/st10824.cs08.pdf</vt:lpwstr>
      </vt:variant>
      <vt:variant>
        <vt:lpwstr/>
      </vt:variant>
      <vt:variant>
        <vt:i4>393334</vt:i4>
      </vt:variant>
      <vt:variant>
        <vt:i4>15</vt:i4>
      </vt:variant>
      <vt:variant>
        <vt:i4>0</vt:i4>
      </vt:variant>
      <vt:variant>
        <vt:i4>5</vt:i4>
      </vt:variant>
      <vt:variant>
        <vt:lpwstr>http://epp.eurostat.ec.europa.eu/portal/page/portal/product_details/publication?p_product_code=KS-SF-09-091</vt:lpwstr>
      </vt:variant>
      <vt:variant>
        <vt:lpwstr/>
      </vt:variant>
      <vt:variant>
        <vt:i4>2424952</vt:i4>
      </vt:variant>
      <vt:variant>
        <vt:i4>12</vt:i4>
      </vt:variant>
      <vt:variant>
        <vt:i4>0</vt:i4>
      </vt:variant>
      <vt:variant>
        <vt:i4>5</vt:i4>
      </vt:variant>
      <vt:variant>
        <vt:lpwstr>http://www.blisty.cz/art/15602.html</vt:lpwstr>
      </vt:variant>
      <vt:variant>
        <vt:lpwstr/>
      </vt:variant>
      <vt:variant>
        <vt:i4>458809</vt:i4>
      </vt:variant>
      <vt:variant>
        <vt:i4>9</vt:i4>
      </vt:variant>
      <vt:variant>
        <vt:i4>0</vt:i4>
      </vt:variant>
      <vt:variant>
        <vt:i4>5</vt:i4>
      </vt:variant>
      <vt:variant>
        <vt:lpwstr>http://byznys.lidovky.cz/vlada-posvetila-spojeni-prazskeho-letiste-a-csa-bude-se-privatizovat-126-/ln-doprava.asp?c=A110119_143512_ln-doprava_gh</vt:lpwstr>
      </vt:variant>
      <vt:variant>
        <vt:lpwstr/>
      </vt:variant>
      <vt:variant>
        <vt:i4>2359358</vt:i4>
      </vt:variant>
      <vt:variant>
        <vt:i4>6</vt:i4>
      </vt:variant>
      <vt:variant>
        <vt:i4>0</vt:i4>
      </vt:variant>
      <vt:variant>
        <vt:i4>5</vt:i4>
      </vt:variant>
      <vt:variant>
        <vt:lpwstr>http://imm.newtonit.cz/csa/detail-zdroj.asp?back=%2Fcsa%2Fzprava%2Easp%3Fcal1%3D%26cal2%3D%26wpzz%3Diata%26wnz%3D%26woz%3D%26wnm%3D%26wrz%3D%26waz%3D%26wqfd%3D1%26wqfm%3D1%26wqfy%3D2005%26wqtd%3D11%26wqtm%3D2%26wqty%3D2010%26wqfa%3D0%26wkt%3D%26ws%3D%26wzns%3D10%26wik%3D1%26wik%3D4%26wik%3D5%26wik%3D14%26SUBMIT%3DHledej%26wp%3D1%26wcz%3D11&amp;nm=Zpravodajstv%ED+%C8TK</vt:lpwstr>
      </vt:variant>
      <vt:variant>
        <vt:lpwstr/>
      </vt:variant>
      <vt:variant>
        <vt:i4>2293870</vt:i4>
      </vt:variant>
      <vt:variant>
        <vt:i4>3</vt:i4>
      </vt:variant>
      <vt:variant>
        <vt:i4>0</vt:i4>
      </vt:variant>
      <vt:variant>
        <vt:i4>5</vt:i4>
      </vt:variant>
      <vt:variant>
        <vt:lpwstr>http://hn.ihned.cz/c1-44545280-csa-letos-cekaji-ztratu-600-milionu</vt:lpwstr>
      </vt:variant>
      <vt:variant>
        <vt:lpwstr/>
      </vt:variant>
      <vt:variant>
        <vt:i4>262153</vt:i4>
      </vt:variant>
      <vt:variant>
        <vt:i4>0</vt:i4>
      </vt:variant>
      <vt:variant>
        <vt:i4>0</vt:i4>
      </vt:variant>
      <vt:variant>
        <vt:i4>5</vt:i4>
      </vt:variant>
      <vt:variant>
        <vt:lpwstr>http://www.ihned.cz/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 Lenka Hucikova</dc:title>
  <dc:creator>ales</dc:creator>
  <cp:lastModifiedBy>ales</cp:lastModifiedBy>
  <cp:revision>54</cp:revision>
  <cp:lastPrinted>2010-09-12T11:19:00Z</cp:lastPrinted>
  <dcterms:created xsi:type="dcterms:W3CDTF">2011-07-29T19:23:00Z</dcterms:created>
  <dcterms:modified xsi:type="dcterms:W3CDTF">2011-08-23T09:12:00Z</dcterms:modified>
</cp:coreProperties>
</file>