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24" w:rsidRPr="00793254" w:rsidRDefault="00C26724" w:rsidP="00AE189B">
      <w:pPr>
        <w:ind w:left="567" w:right="-284"/>
        <w:jc w:val="center"/>
      </w:pPr>
      <w:r w:rsidRPr="00793254">
        <w:t>Univerzita Palackého v Olomouci</w:t>
      </w:r>
    </w:p>
    <w:p w:rsidR="00C26724" w:rsidRDefault="00C26724" w:rsidP="00AE189B">
      <w:pPr>
        <w:ind w:left="567" w:right="-284"/>
        <w:jc w:val="center"/>
      </w:pPr>
      <w:r w:rsidRPr="00793254">
        <w:t>Fakulta tělesné kultury</w:t>
      </w:r>
    </w:p>
    <w:p w:rsidR="00C26724" w:rsidRDefault="00C26724" w:rsidP="00AE189B">
      <w:pPr>
        <w:tabs>
          <w:tab w:val="left" w:pos="1890"/>
        </w:tabs>
        <w:ind w:left="567" w:right="-284"/>
      </w:pPr>
      <w:r>
        <w:tab/>
      </w:r>
    </w:p>
    <w:p w:rsidR="00C26724" w:rsidRDefault="00C26724" w:rsidP="00AE189B">
      <w:pPr>
        <w:ind w:left="567" w:right="-284"/>
        <w:jc w:val="center"/>
      </w:pPr>
    </w:p>
    <w:p w:rsidR="00C26724" w:rsidRDefault="00C26724" w:rsidP="00AE189B">
      <w:pPr>
        <w:ind w:left="567" w:right="-284"/>
        <w:jc w:val="center"/>
      </w:pPr>
    </w:p>
    <w:p w:rsidR="00C26724" w:rsidRDefault="00C26724" w:rsidP="00AE189B">
      <w:pPr>
        <w:ind w:left="567" w:right="-284"/>
        <w:jc w:val="center"/>
      </w:pPr>
    </w:p>
    <w:p w:rsidR="00C26724" w:rsidRDefault="00C26724" w:rsidP="00AE189B">
      <w:pPr>
        <w:ind w:left="567" w:right="-284"/>
        <w:jc w:val="center"/>
      </w:pPr>
    </w:p>
    <w:p w:rsidR="00C26724" w:rsidRDefault="00C26724" w:rsidP="00AE189B">
      <w:pPr>
        <w:ind w:left="567" w:right="-284"/>
        <w:jc w:val="center"/>
      </w:pPr>
    </w:p>
    <w:p w:rsidR="00C26724" w:rsidRDefault="00C26724" w:rsidP="00AE189B">
      <w:pPr>
        <w:ind w:left="567" w:right="-284"/>
        <w:jc w:val="center"/>
      </w:pPr>
    </w:p>
    <w:p w:rsidR="00C26724" w:rsidRDefault="00C26724" w:rsidP="00AE189B">
      <w:pPr>
        <w:ind w:left="567" w:right="-284"/>
        <w:jc w:val="center"/>
      </w:pPr>
    </w:p>
    <w:p w:rsidR="00C26724" w:rsidRDefault="00C26724" w:rsidP="00AE189B">
      <w:pPr>
        <w:ind w:left="567" w:right="-284"/>
        <w:jc w:val="center"/>
      </w:pPr>
    </w:p>
    <w:p w:rsidR="008929E5" w:rsidRDefault="008929E5" w:rsidP="006B08F9">
      <w:pPr>
        <w:ind w:left="1418" w:right="850" w:firstLine="142"/>
        <w:jc w:val="center"/>
      </w:pPr>
      <w:r>
        <w:t>ZMAPOVÁNÍ VYTRVALOSTNÍCH SCHOPNOST</w:t>
      </w:r>
      <w:r w:rsidR="006B08F9">
        <w:t>Í</w:t>
      </w:r>
      <w:r>
        <w:t xml:space="preserve"> CHLAPCŮ</w:t>
      </w:r>
      <w:r w:rsidR="006B08F9">
        <w:t xml:space="preserve"> </w:t>
      </w:r>
      <w:r>
        <w:t xml:space="preserve">VE VĚKU 11 AŽ 15 LET NA TRATI 1500 M </w:t>
      </w:r>
    </w:p>
    <w:p w:rsidR="00C26724" w:rsidRDefault="00C26724" w:rsidP="00AE189B">
      <w:pPr>
        <w:ind w:left="567" w:right="-284"/>
        <w:jc w:val="center"/>
      </w:pPr>
      <w:r>
        <w:t>Diplomová práce</w:t>
      </w:r>
    </w:p>
    <w:p w:rsidR="00C26724" w:rsidRPr="00793254" w:rsidRDefault="00C26724" w:rsidP="00AE189B">
      <w:pPr>
        <w:ind w:left="567" w:right="-284"/>
        <w:jc w:val="center"/>
      </w:pPr>
      <w:r>
        <w:t>(bakalářská)</w:t>
      </w:r>
    </w:p>
    <w:p w:rsidR="00C26724" w:rsidRDefault="00C26724" w:rsidP="00AE189B">
      <w:pPr>
        <w:ind w:left="567" w:right="-284"/>
        <w:rPr>
          <w:b/>
        </w:rPr>
      </w:pPr>
    </w:p>
    <w:p w:rsidR="00C26724" w:rsidRDefault="00C26724" w:rsidP="00AE189B">
      <w:pPr>
        <w:ind w:left="567" w:right="-284"/>
        <w:rPr>
          <w:b/>
        </w:rPr>
      </w:pPr>
    </w:p>
    <w:p w:rsidR="00C26724" w:rsidRDefault="00C26724" w:rsidP="00AE189B">
      <w:pPr>
        <w:ind w:left="567" w:right="-284"/>
        <w:rPr>
          <w:b/>
        </w:rPr>
      </w:pPr>
    </w:p>
    <w:p w:rsidR="00C26724" w:rsidRDefault="00C26724" w:rsidP="00AE189B">
      <w:pPr>
        <w:ind w:left="567" w:right="-284"/>
        <w:rPr>
          <w:b/>
        </w:rPr>
      </w:pPr>
    </w:p>
    <w:p w:rsidR="00C26724" w:rsidRDefault="00C26724" w:rsidP="00AE189B">
      <w:pPr>
        <w:ind w:left="567" w:right="-284"/>
        <w:rPr>
          <w:b/>
        </w:rPr>
      </w:pPr>
    </w:p>
    <w:p w:rsidR="00C26724" w:rsidRDefault="00C26724" w:rsidP="00AE189B">
      <w:pPr>
        <w:ind w:left="567" w:right="-284"/>
        <w:rPr>
          <w:b/>
        </w:rPr>
      </w:pPr>
    </w:p>
    <w:p w:rsidR="00C26724" w:rsidRDefault="00C26724" w:rsidP="00AE189B">
      <w:pPr>
        <w:ind w:left="567" w:right="-284"/>
        <w:rPr>
          <w:b/>
        </w:rPr>
      </w:pPr>
    </w:p>
    <w:p w:rsidR="00C26724" w:rsidRDefault="00C26724" w:rsidP="00AE189B">
      <w:pPr>
        <w:ind w:left="567" w:right="-284"/>
        <w:rPr>
          <w:b/>
        </w:rPr>
      </w:pPr>
    </w:p>
    <w:p w:rsidR="00C26724" w:rsidRDefault="00C26724" w:rsidP="00AE189B">
      <w:pPr>
        <w:ind w:left="567" w:right="-284"/>
        <w:rPr>
          <w:b/>
        </w:rPr>
      </w:pPr>
    </w:p>
    <w:p w:rsidR="00C26724" w:rsidRDefault="00C26724" w:rsidP="00AE189B">
      <w:pPr>
        <w:ind w:left="567" w:right="-284"/>
        <w:rPr>
          <w:b/>
        </w:rPr>
      </w:pPr>
    </w:p>
    <w:p w:rsidR="00C26724" w:rsidRDefault="00C26724" w:rsidP="00AE189B">
      <w:pPr>
        <w:ind w:left="567" w:right="-284"/>
        <w:rPr>
          <w:b/>
        </w:rPr>
      </w:pPr>
    </w:p>
    <w:p w:rsidR="00C26724" w:rsidRDefault="00C26724" w:rsidP="00AE189B">
      <w:pPr>
        <w:ind w:left="567" w:right="-284"/>
        <w:rPr>
          <w:b/>
        </w:rPr>
      </w:pPr>
    </w:p>
    <w:p w:rsidR="00C26724" w:rsidRDefault="00C26724" w:rsidP="00AE189B">
      <w:pPr>
        <w:ind w:left="567" w:right="-284"/>
        <w:rPr>
          <w:b/>
        </w:rPr>
      </w:pPr>
    </w:p>
    <w:p w:rsidR="00C26724" w:rsidRDefault="00C26724" w:rsidP="00AE189B">
      <w:pPr>
        <w:ind w:left="567" w:right="-284"/>
        <w:jc w:val="center"/>
      </w:pPr>
    </w:p>
    <w:p w:rsidR="00C26724" w:rsidRDefault="00C26724" w:rsidP="00AE189B">
      <w:pPr>
        <w:ind w:left="567" w:right="-284"/>
        <w:jc w:val="center"/>
      </w:pPr>
    </w:p>
    <w:p w:rsidR="00C26724" w:rsidRDefault="00C26724" w:rsidP="00AE189B">
      <w:pPr>
        <w:ind w:left="567" w:right="-284"/>
        <w:jc w:val="center"/>
      </w:pPr>
      <w:r w:rsidRPr="004F6AFC">
        <w:t xml:space="preserve">Autor: </w:t>
      </w:r>
      <w:r>
        <w:t xml:space="preserve">Adam Klus, učitelství pro </w:t>
      </w:r>
      <w:r w:rsidR="00D522F7">
        <w:t>střední</w:t>
      </w:r>
      <w:r>
        <w:t xml:space="preserve"> školy,</w:t>
      </w:r>
    </w:p>
    <w:p w:rsidR="00C26724" w:rsidRPr="004F6AFC" w:rsidRDefault="00C26724" w:rsidP="00AE189B">
      <w:pPr>
        <w:ind w:left="567" w:right="-284"/>
        <w:jc w:val="center"/>
      </w:pPr>
      <w:r>
        <w:t>tělesná výchova – zeměpis se zaměřením na vzdělávání</w:t>
      </w:r>
    </w:p>
    <w:p w:rsidR="00C26724" w:rsidRPr="004F6AFC" w:rsidRDefault="00C26724" w:rsidP="00AE189B">
      <w:pPr>
        <w:ind w:left="567" w:right="-284"/>
        <w:jc w:val="center"/>
      </w:pPr>
      <w:r w:rsidRPr="004F6AFC">
        <w:t>Vedoucí práce: Mgr. Iva Machová</w:t>
      </w:r>
      <w:r>
        <w:t xml:space="preserve">, </w:t>
      </w:r>
      <w:proofErr w:type="spellStart"/>
      <w:r w:rsidRPr="009D46F0">
        <w:rPr>
          <w:color w:val="000000"/>
        </w:rPr>
        <w:t>Ph.D</w:t>
      </w:r>
      <w:proofErr w:type="spellEnd"/>
      <w:r w:rsidRPr="009D46F0">
        <w:rPr>
          <w:color w:val="000000"/>
        </w:rPr>
        <w:t>.</w:t>
      </w:r>
    </w:p>
    <w:p w:rsidR="00C26724" w:rsidRPr="004F6AFC" w:rsidRDefault="00C26724" w:rsidP="00AE189B">
      <w:pPr>
        <w:ind w:left="567" w:right="-284"/>
        <w:jc w:val="center"/>
      </w:pPr>
      <w:r>
        <w:t>Olomouc 2014</w:t>
      </w:r>
    </w:p>
    <w:p w:rsidR="00C26724" w:rsidRPr="005368E7" w:rsidRDefault="00C26724" w:rsidP="00AE189B">
      <w:pPr>
        <w:ind w:left="567" w:right="-284"/>
        <w:rPr>
          <w:b/>
          <w:sz w:val="28"/>
          <w:szCs w:val="28"/>
        </w:rPr>
      </w:pPr>
      <w:r w:rsidRPr="005368E7">
        <w:rPr>
          <w:b/>
          <w:sz w:val="28"/>
          <w:szCs w:val="28"/>
        </w:rPr>
        <w:lastRenderedPageBreak/>
        <w:t>Bibliografická identifikace</w:t>
      </w:r>
    </w:p>
    <w:p w:rsidR="00C26724" w:rsidRDefault="00C26724" w:rsidP="00AE189B">
      <w:pPr>
        <w:ind w:left="567" w:right="-284"/>
        <w:rPr>
          <w:sz w:val="28"/>
          <w:szCs w:val="28"/>
        </w:rPr>
      </w:pPr>
    </w:p>
    <w:p w:rsidR="00C26724" w:rsidRDefault="00C26724" w:rsidP="00AE189B">
      <w:pPr>
        <w:ind w:left="567" w:right="-284"/>
      </w:pPr>
      <w:r w:rsidRPr="004F6AFC">
        <w:rPr>
          <w:b/>
        </w:rPr>
        <w:t>Jméno a příjmení autora:</w:t>
      </w:r>
      <w:r w:rsidRPr="004F6AFC">
        <w:t xml:space="preserve"> </w:t>
      </w:r>
      <w:r>
        <w:t xml:space="preserve">                  </w:t>
      </w:r>
      <w:r w:rsidR="00EE6D65">
        <w:t xml:space="preserve">   </w:t>
      </w:r>
      <w:r>
        <w:t>Adam Klus</w:t>
      </w:r>
    </w:p>
    <w:p w:rsidR="00EE6D65" w:rsidRPr="00EE6D65" w:rsidRDefault="00EE6D65" w:rsidP="00EE6D65">
      <w:pPr>
        <w:ind w:left="4536" w:right="-284" w:hanging="3969"/>
      </w:pPr>
      <w:r>
        <w:rPr>
          <w:b/>
        </w:rPr>
        <w:t xml:space="preserve">Název závěrečné písemné práce:     </w:t>
      </w:r>
      <w:r>
        <w:t>Zmapování vytrvalostních schopností chlapců ve věku 11 až 15 let</w:t>
      </w:r>
      <w:r w:rsidR="00356B95">
        <w:t xml:space="preserve"> na trati 1500 m</w:t>
      </w:r>
    </w:p>
    <w:p w:rsidR="00C26724" w:rsidRPr="004F6AFC" w:rsidRDefault="00C26724" w:rsidP="00AE189B">
      <w:pPr>
        <w:ind w:left="567" w:right="-284"/>
        <w:rPr>
          <w:b/>
        </w:rPr>
      </w:pPr>
      <w:r w:rsidRPr="004F6AFC">
        <w:rPr>
          <w:b/>
        </w:rPr>
        <w:t>Pracoviště</w:t>
      </w:r>
      <w:r>
        <w:rPr>
          <w:b/>
        </w:rPr>
        <w:t xml:space="preserve">:                                          </w:t>
      </w:r>
      <w:r w:rsidR="00EE6D65">
        <w:rPr>
          <w:b/>
        </w:rPr>
        <w:t xml:space="preserve">    </w:t>
      </w:r>
      <w:r>
        <w:rPr>
          <w:b/>
        </w:rPr>
        <w:t xml:space="preserve"> </w:t>
      </w:r>
      <w:r>
        <w:t>Katedra sport</w:t>
      </w:r>
      <w:r w:rsidRPr="009D46F0">
        <w:rPr>
          <w:color w:val="000000"/>
        </w:rPr>
        <w:t>u</w:t>
      </w:r>
    </w:p>
    <w:p w:rsidR="00C26724" w:rsidRPr="004F6AFC" w:rsidRDefault="00C26724" w:rsidP="00AE189B">
      <w:pPr>
        <w:ind w:left="567" w:right="-284"/>
        <w:rPr>
          <w:b/>
        </w:rPr>
      </w:pPr>
      <w:r w:rsidRPr="004F6AFC">
        <w:rPr>
          <w:b/>
        </w:rPr>
        <w:t>Vedoucí bakalářské práce:</w:t>
      </w:r>
      <w:r>
        <w:rPr>
          <w:b/>
        </w:rPr>
        <w:t xml:space="preserve">                 </w:t>
      </w:r>
      <w:r w:rsidR="00EE6D65">
        <w:rPr>
          <w:b/>
        </w:rPr>
        <w:t xml:space="preserve">   </w:t>
      </w:r>
      <w:r w:rsidRPr="004F6AFC">
        <w:t>Mgr. Iva Machová</w:t>
      </w:r>
      <w:r>
        <w:t xml:space="preserve">, </w:t>
      </w:r>
      <w:proofErr w:type="spellStart"/>
      <w:r w:rsidRPr="009D46F0">
        <w:rPr>
          <w:color w:val="000000"/>
        </w:rPr>
        <w:t>Ph.D</w:t>
      </w:r>
      <w:proofErr w:type="spellEnd"/>
      <w:r w:rsidRPr="009D46F0">
        <w:rPr>
          <w:color w:val="000000"/>
        </w:rPr>
        <w:t>.</w:t>
      </w:r>
    </w:p>
    <w:p w:rsidR="00C26724" w:rsidRDefault="00C26724" w:rsidP="00AE189B">
      <w:pPr>
        <w:ind w:left="567" w:right="-284"/>
      </w:pPr>
      <w:r w:rsidRPr="004F6AFC">
        <w:rPr>
          <w:b/>
        </w:rPr>
        <w:t>Rok obhajoby bakalářské práce</w:t>
      </w:r>
      <w:r>
        <w:rPr>
          <w:b/>
        </w:rPr>
        <w:t xml:space="preserve">:      </w:t>
      </w:r>
      <w:r>
        <w:t xml:space="preserve"> </w:t>
      </w:r>
      <w:r w:rsidR="00EE6D65">
        <w:t xml:space="preserve">   </w:t>
      </w:r>
      <w:r>
        <w:t>2014</w:t>
      </w:r>
    </w:p>
    <w:p w:rsidR="00C26724" w:rsidRDefault="00C26724" w:rsidP="00AE189B">
      <w:pPr>
        <w:ind w:left="567" w:right="-284"/>
      </w:pPr>
    </w:p>
    <w:p w:rsidR="00C26724" w:rsidRDefault="00C26724" w:rsidP="00AE189B">
      <w:pPr>
        <w:ind w:left="567" w:right="-284"/>
      </w:pPr>
    </w:p>
    <w:p w:rsidR="00C26724" w:rsidRDefault="00C26724" w:rsidP="00AE189B">
      <w:pPr>
        <w:ind w:left="567" w:right="-284"/>
      </w:pPr>
    </w:p>
    <w:p w:rsidR="00C26724" w:rsidRDefault="00C26724" w:rsidP="00AE189B">
      <w:pPr>
        <w:ind w:left="567" w:right="-284"/>
        <w:rPr>
          <w:b/>
        </w:rPr>
      </w:pPr>
      <w:r w:rsidRPr="004F6AFC">
        <w:rPr>
          <w:b/>
        </w:rPr>
        <w:t>Abstrakt:</w:t>
      </w:r>
    </w:p>
    <w:p w:rsidR="00402E78" w:rsidRDefault="00402E78" w:rsidP="00AE189B">
      <w:pPr>
        <w:ind w:left="567" w:right="-284"/>
        <w:rPr>
          <w:b/>
        </w:rPr>
      </w:pPr>
    </w:p>
    <w:p w:rsidR="00402E78" w:rsidRDefault="00402E78" w:rsidP="00AE189B">
      <w:pPr>
        <w:ind w:left="567" w:right="-284" w:firstLine="567"/>
        <w:rPr>
          <w:b/>
        </w:rPr>
      </w:pPr>
      <w:r>
        <w:t xml:space="preserve">Práce </w:t>
      </w:r>
      <w:r w:rsidR="00BA000D">
        <w:t xml:space="preserve">sleduje </w:t>
      </w:r>
      <w:r>
        <w:t>vývoj</w:t>
      </w:r>
      <w:r w:rsidR="00BA000D">
        <w:t xml:space="preserve"> a porovnává </w:t>
      </w:r>
      <w:r w:rsidR="00F92EB1">
        <w:t>vytrvalostní schopnosti</w:t>
      </w:r>
      <w:r>
        <w:t xml:space="preserve"> na trati 1500 m </w:t>
      </w:r>
      <w:r w:rsidR="00BA000D">
        <w:t>chlapců</w:t>
      </w:r>
      <w:r>
        <w:t xml:space="preserve"> staršího školního věku </w:t>
      </w:r>
      <w:r w:rsidR="00BA000D">
        <w:t>v letech 2003-2013</w:t>
      </w:r>
      <w:r>
        <w:t xml:space="preserve"> na základní škole v </w:t>
      </w:r>
      <w:proofErr w:type="spellStart"/>
      <w:r>
        <w:t>Jablunkově</w:t>
      </w:r>
      <w:proofErr w:type="spellEnd"/>
      <w:r>
        <w:t>.</w:t>
      </w:r>
      <w:r>
        <w:rPr>
          <w:b/>
        </w:rPr>
        <w:t xml:space="preserve">   </w:t>
      </w:r>
    </w:p>
    <w:p w:rsidR="00402E78" w:rsidRPr="003B794C" w:rsidRDefault="003B794C" w:rsidP="00AE189B">
      <w:pPr>
        <w:ind w:left="567" w:right="-284" w:firstLine="567"/>
      </w:pPr>
      <w:r>
        <w:t>V obd</w:t>
      </w:r>
      <w:r w:rsidR="00F92EB1">
        <w:t>obí staršího školního věku by m</w:t>
      </w:r>
      <w:r>
        <w:t>ěl být kladen důraz především na celkový moto</w:t>
      </w:r>
      <w:r w:rsidR="00F92EB1">
        <w:t>rický vývoj dětí. Pohyb by se m</w:t>
      </w:r>
      <w:r>
        <w:t>ěl stát radostí a šk</w:t>
      </w:r>
      <w:r w:rsidR="00F92EB1">
        <w:t>olní tělesná výchova má vést</w:t>
      </w:r>
      <w:r>
        <w:t xml:space="preserve"> žáky k aktivně trávenému volnému času</w:t>
      </w:r>
      <w:r w:rsidR="00402E78">
        <w:rPr>
          <w:b/>
        </w:rPr>
        <w:t xml:space="preserve"> </w:t>
      </w:r>
      <w:r>
        <w:t>a to pokud možno pravidelně. Takto nabyté vědomosti a zvyky o zdravém životním stylu z období školních let mohou napomoci dospělému jedinci udržovat svoje zdraví na dobré úrovni.</w:t>
      </w:r>
    </w:p>
    <w:p w:rsidR="00402E78" w:rsidRDefault="00402E78" w:rsidP="00AE189B">
      <w:pPr>
        <w:ind w:left="567" w:right="-284"/>
        <w:rPr>
          <w:b/>
        </w:rPr>
      </w:pPr>
    </w:p>
    <w:p w:rsidR="00402E78" w:rsidRDefault="00402E78" w:rsidP="00AE189B">
      <w:pPr>
        <w:ind w:left="567" w:right="-284"/>
        <w:rPr>
          <w:b/>
        </w:rPr>
      </w:pPr>
    </w:p>
    <w:p w:rsidR="00402E78" w:rsidRDefault="00402E78" w:rsidP="00AE189B">
      <w:pPr>
        <w:ind w:left="567" w:right="-284"/>
        <w:rPr>
          <w:b/>
        </w:rPr>
      </w:pPr>
    </w:p>
    <w:p w:rsidR="00402E78" w:rsidRDefault="00402E78" w:rsidP="00AE189B">
      <w:pPr>
        <w:ind w:left="567" w:right="-284"/>
        <w:rPr>
          <w:b/>
        </w:rPr>
      </w:pPr>
    </w:p>
    <w:p w:rsidR="00C26724" w:rsidRDefault="00C26724" w:rsidP="00AE189B">
      <w:pPr>
        <w:ind w:left="567" w:right="-284"/>
        <w:rPr>
          <w:b/>
        </w:rPr>
      </w:pPr>
    </w:p>
    <w:p w:rsidR="00C26724" w:rsidRDefault="00C26724" w:rsidP="00AE189B">
      <w:pPr>
        <w:ind w:left="567" w:right="-284"/>
      </w:pPr>
      <w:r>
        <w:rPr>
          <w:b/>
        </w:rPr>
        <w:t xml:space="preserve">          </w:t>
      </w:r>
    </w:p>
    <w:p w:rsidR="00C26724" w:rsidRPr="00A421B7" w:rsidRDefault="00C26724" w:rsidP="00AE189B">
      <w:pPr>
        <w:ind w:left="567" w:right="-284"/>
      </w:pPr>
      <w:r w:rsidRPr="00A421B7">
        <w:t xml:space="preserve">   </w:t>
      </w:r>
    </w:p>
    <w:p w:rsidR="00C26724" w:rsidRDefault="00C26724" w:rsidP="00AE189B">
      <w:pPr>
        <w:ind w:left="567" w:right="-284"/>
        <w:rPr>
          <w:b/>
        </w:rPr>
      </w:pPr>
    </w:p>
    <w:p w:rsidR="00C26724" w:rsidRDefault="00C26724" w:rsidP="00AE189B">
      <w:pPr>
        <w:ind w:left="567" w:right="-284"/>
        <w:rPr>
          <w:b/>
        </w:rPr>
      </w:pPr>
    </w:p>
    <w:p w:rsidR="00C26724" w:rsidRPr="00CE3CAB" w:rsidRDefault="00C26724" w:rsidP="00AE189B">
      <w:pPr>
        <w:ind w:left="567" w:right="-284"/>
        <w:rPr>
          <w:color w:val="000000"/>
        </w:rPr>
      </w:pPr>
      <w:r w:rsidRPr="004F6AFC">
        <w:rPr>
          <w:b/>
        </w:rPr>
        <w:t>Klíčová slova:</w:t>
      </w:r>
      <w:r>
        <w:rPr>
          <w:b/>
        </w:rPr>
        <w:t xml:space="preserve"> </w:t>
      </w:r>
      <w:r w:rsidR="00CE3CAB">
        <w:t>vytrvalost, starší školní věk, testování, motorika, životní styl, pohybová aktivita</w:t>
      </w:r>
      <w:r w:rsidR="00CA253A">
        <w:t>, výkonnost</w:t>
      </w:r>
    </w:p>
    <w:p w:rsidR="00C26724" w:rsidRDefault="00C26724" w:rsidP="00AE189B">
      <w:pPr>
        <w:ind w:left="567" w:right="-284"/>
        <w:rPr>
          <w:b/>
          <w:color w:val="000000"/>
        </w:rPr>
      </w:pPr>
    </w:p>
    <w:p w:rsidR="00C26724" w:rsidRPr="00036C9D" w:rsidRDefault="00C26724" w:rsidP="00AE189B">
      <w:pPr>
        <w:ind w:left="567" w:right="-284"/>
      </w:pPr>
      <w:r w:rsidRPr="00036C9D">
        <w:t>Souhlasím s půjčováním bakalářské práce v rámci knihovních služeb.</w:t>
      </w:r>
    </w:p>
    <w:p w:rsidR="00C26724" w:rsidRPr="00572F52" w:rsidRDefault="00C26724" w:rsidP="00AE189B">
      <w:pPr>
        <w:ind w:left="567" w:right="-284"/>
        <w:rPr>
          <w:b/>
          <w:sz w:val="28"/>
          <w:szCs w:val="28"/>
          <w:lang w:val="en-US"/>
        </w:rPr>
      </w:pPr>
      <w:r w:rsidRPr="00572F52">
        <w:rPr>
          <w:b/>
          <w:sz w:val="28"/>
          <w:szCs w:val="28"/>
          <w:lang w:val="en-US"/>
        </w:rPr>
        <w:lastRenderedPageBreak/>
        <w:t>Bibliographical identification</w:t>
      </w:r>
    </w:p>
    <w:p w:rsidR="00C26724" w:rsidRDefault="00C26724" w:rsidP="00AE189B">
      <w:pPr>
        <w:ind w:left="567" w:right="-284"/>
        <w:rPr>
          <w:b/>
          <w:lang w:val="en-US"/>
        </w:rPr>
      </w:pPr>
    </w:p>
    <w:p w:rsidR="00C26724" w:rsidRPr="00572F52" w:rsidRDefault="00C26724" w:rsidP="00AE189B">
      <w:pPr>
        <w:ind w:left="567" w:right="-284"/>
        <w:rPr>
          <w:b/>
        </w:rPr>
      </w:pPr>
      <w:r>
        <w:rPr>
          <w:b/>
          <w:lang w:val="en-US"/>
        </w:rPr>
        <w:t xml:space="preserve">Author´s first name and surname:       </w:t>
      </w:r>
      <w:r w:rsidR="008B1630">
        <w:rPr>
          <w:b/>
          <w:lang w:val="en-US"/>
        </w:rPr>
        <w:t xml:space="preserve"> </w:t>
      </w:r>
      <w:r>
        <w:t>Adam Klus</w:t>
      </w:r>
    </w:p>
    <w:p w:rsidR="00CA5D96" w:rsidRPr="00B60C5B" w:rsidRDefault="00C26724" w:rsidP="00B60C5B">
      <w:pPr>
        <w:ind w:left="4536" w:right="-284" w:hanging="3969"/>
        <w:rPr>
          <w:color w:val="000000"/>
          <w:lang w:val="en-US"/>
        </w:rPr>
      </w:pPr>
      <w:r>
        <w:rPr>
          <w:b/>
          <w:lang w:val="en-US"/>
        </w:rPr>
        <w:t>Title of the thesis</w:t>
      </w:r>
      <w:r w:rsidR="008B1630">
        <w:rPr>
          <w:b/>
          <w:color w:val="000000"/>
          <w:lang w:val="en-US"/>
        </w:rPr>
        <w:t xml:space="preserve">:                 </w:t>
      </w:r>
      <w:r w:rsidR="00B60C5B" w:rsidRPr="00B60C5B">
        <w:rPr>
          <w:color w:val="000000"/>
          <w:lang w:val="en-US"/>
        </w:rPr>
        <w:t>Measurement of the endurance abilities of boys</w:t>
      </w:r>
      <w:r w:rsidR="008B1630">
        <w:rPr>
          <w:b/>
          <w:lang w:val="en-US"/>
        </w:rPr>
        <w:t xml:space="preserve">                                                                 </w:t>
      </w:r>
      <w:r w:rsidR="00B60C5B" w:rsidRPr="00B60C5B">
        <w:rPr>
          <w:color w:val="000000"/>
          <w:lang w:val="en-US"/>
        </w:rPr>
        <w:t xml:space="preserve"> aged 11 to 15 on a 1500-meter-long track</w:t>
      </w:r>
    </w:p>
    <w:p w:rsidR="00C26724" w:rsidRPr="00572F52" w:rsidRDefault="00C26724" w:rsidP="00AE189B">
      <w:pPr>
        <w:ind w:left="567" w:right="-284"/>
        <w:rPr>
          <w:lang w:val="en-US"/>
        </w:rPr>
      </w:pPr>
      <w:r>
        <w:rPr>
          <w:b/>
          <w:lang w:val="en-US"/>
        </w:rPr>
        <w:t xml:space="preserve">Department:                                            </w:t>
      </w:r>
      <w:r w:rsidRPr="00572F52">
        <w:rPr>
          <w:lang w:val="en-US"/>
        </w:rPr>
        <w:t>Department of sports</w:t>
      </w:r>
    </w:p>
    <w:p w:rsidR="00C26724" w:rsidRPr="008221B8" w:rsidRDefault="00C26724" w:rsidP="00AE189B">
      <w:pPr>
        <w:ind w:left="567" w:right="-284"/>
        <w:rPr>
          <w:b/>
          <w:lang w:val="pt-BR"/>
        </w:rPr>
      </w:pPr>
      <w:r w:rsidRPr="008221B8">
        <w:rPr>
          <w:b/>
          <w:lang w:val="pt-BR"/>
        </w:rPr>
        <w:t xml:space="preserve">Supervisor:                                              </w:t>
      </w:r>
      <w:r w:rsidRPr="008221B8">
        <w:rPr>
          <w:lang w:val="pt-BR"/>
        </w:rPr>
        <w:t xml:space="preserve">Mgr. Iva Machová, </w:t>
      </w:r>
      <w:r w:rsidRPr="008221B8">
        <w:rPr>
          <w:color w:val="000000"/>
          <w:lang w:val="pt-BR"/>
        </w:rPr>
        <w:t>Ph.D.</w:t>
      </w:r>
    </w:p>
    <w:p w:rsidR="00C26724" w:rsidRDefault="00C26724" w:rsidP="00AE189B">
      <w:pPr>
        <w:ind w:left="567" w:right="-284"/>
        <w:rPr>
          <w:b/>
          <w:lang w:val="en-US"/>
        </w:rPr>
      </w:pPr>
      <w:r>
        <w:rPr>
          <w:b/>
          <w:lang w:val="en-US"/>
        </w:rPr>
        <w:t xml:space="preserve">The year of presentation:                      </w:t>
      </w:r>
      <w:r>
        <w:rPr>
          <w:lang w:val="en-US"/>
        </w:rPr>
        <w:t xml:space="preserve"> 2014</w:t>
      </w:r>
    </w:p>
    <w:p w:rsidR="00C26724" w:rsidRPr="00572F52" w:rsidRDefault="00C26724" w:rsidP="00AE189B">
      <w:pPr>
        <w:ind w:left="567" w:right="-284"/>
        <w:rPr>
          <w:b/>
          <w:lang w:val="en-US"/>
        </w:rPr>
      </w:pPr>
    </w:p>
    <w:p w:rsidR="00C26724" w:rsidRDefault="00C26724" w:rsidP="00AE189B">
      <w:pPr>
        <w:ind w:left="567" w:right="-284"/>
        <w:rPr>
          <w:b/>
        </w:rPr>
      </w:pPr>
    </w:p>
    <w:p w:rsidR="00C26724" w:rsidRDefault="00C26724" w:rsidP="00AE189B">
      <w:pPr>
        <w:ind w:left="567" w:right="-284"/>
        <w:rPr>
          <w:b/>
          <w:lang w:val="en-US"/>
        </w:rPr>
      </w:pPr>
    </w:p>
    <w:p w:rsidR="00C26724" w:rsidRDefault="00C26724" w:rsidP="00AE189B">
      <w:pPr>
        <w:ind w:left="567" w:right="-284"/>
        <w:rPr>
          <w:rFonts w:ascii="Arial" w:hAnsi="Arial" w:cs="Arial"/>
          <w:color w:val="000000"/>
          <w:sz w:val="21"/>
          <w:szCs w:val="21"/>
        </w:rPr>
      </w:pPr>
      <w:r>
        <w:rPr>
          <w:b/>
          <w:lang w:val="en-US"/>
        </w:rPr>
        <w:t>Abstrac</w:t>
      </w:r>
      <w:r w:rsidRPr="00572F52">
        <w:rPr>
          <w:b/>
          <w:lang w:val="en-US"/>
        </w:rPr>
        <w:t>t:</w:t>
      </w:r>
      <w:r w:rsidRPr="00922E2D">
        <w:rPr>
          <w:rFonts w:ascii="Arial" w:hAnsi="Arial" w:cs="Arial"/>
          <w:color w:val="000000"/>
          <w:sz w:val="21"/>
          <w:szCs w:val="21"/>
        </w:rPr>
        <w:t xml:space="preserve"> </w:t>
      </w:r>
    </w:p>
    <w:p w:rsidR="0025024A" w:rsidRDefault="0025024A" w:rsidP="00AE189B">
      <w:pPr>
        <w:ind w:left="567" w:right="-284"/>
        <w:rPr>
          <w:rFonts w:ascii="Arial" w:hAnsi="Arial" w:cs="Arial"/>
          <w:color w:val="000000"/>
          <w:sz w:val="21"/>
          <w:szCs w:val="21"/>
        </w:rPr>
      </w:pPr>
    </w:p>
    <w:p w:rsidR="00C26724" w:rsidRPr="00C6625F" w:rsidRDefault="0025024A" w:rsidP="00AE189B">
      <w:pPr>
        <w:ind w:left="567" w:right="-284" w:firstLine="567"/>
      </w:pPr>
      <w:proofErr w:type="spellStart"/>
      <w:r w:rsidRPr="00C6625F">
        <w:rPr>
          <w:shd w:val="clear" w:color="auto" w:fill="FFFFFF"/>
        </w:rPr>
        <w:t>This</w:t>
      </w:r>
      <w:proofErr w:type="spellEnd"/>
      <w:r w:rsidRPr="00C6625F">
        <w:rPr>
          <w:shd w:val="clear" w:color="auto" w:fill="FFFFFF"/>
        </w:rPr>
        <w:t xml:space="preserve"> thesis </w:t>
      </w:r>
      <w:proofErr w:type="spellStart"/>
      <w:r w:rsidRPr="00C6625F">
        <w:rPr>
          <w:shd w:val="clear" w:color="auto" w:fill="FFFFFF"/>
        </w:rPr>
        <w:t>follows</w:t>
      </w:r>
      <w:proofErr w:type="spellEnd"/>
      <w:r w:rsidRPr="00C6625F">
        <w:rPr>
          <w:shd w:val="clear" w:color="auto" w:fill="FFFFFF"/>
        </w:rPr>
        <w:t xml:space="preserve"> </w:t>
      </w:r>
      <w:proofErr w:type="spellStart"/>
      <w:r w:rsidRPr="00C6625F">
        <w:rPr>
          <w:shd w:val="clear" w:color="auto" w:fill="FFFFFF"/>
        </w:rPr>
        <w:t>and</w:t>
      </w:r>
      <w:proofErr w:type="spellEnd"/>
      <w:r w:rsidRPr="00C6625F">
        <w:rPr>
          <w:shd w:val="clear" w:color="auto" w:fill="FFFFFF"/>
        </w:rPr>
        <w:t xml:space="preserve"> </w:t>
      </w:r>
      <w:proofErr w:type="spellStart"/>
      <w:r w:rsidRPr="00C6625F">
        <w:rPr>
          <w:shd w:val="clear" w:color="auto" w:fill="FFFFFF"/>
        </w:rPr>
        <w:t>compares</w:t>
      </w:r>
      <w:proofErr w:type="spellEnd"/>
      <w:r w:rsidRPr="00C6625F">
        <w:rPr>
          <w:shd w:val="clear" w:color="auto" w:fill="FFFFFF"/>
        </w:rPr>
        <w:t xml:space="preserve"> </w:t>
      </w:r>
      <w:proofErr w:type="spellStart"/>
      <w:r w:rsidRPr="00C6625F">
        <w:rPr>
          <w:shd w:val="clear" w:color="auto" w:fill="FFFFFF"/>
        </w:rPr>
        <w:t>the</w:t>
      </w:r>
      <w:proofErr w:type="spellEnd"/>
      <w:r w:rsidRPr="00C6625F">
        <w:rPr>
          <w:shd w:val="clear" w:color="auto" w:fill="FFFFFF"/>
        </w:rPr>
        <w:t xml:space="preserve"> </w:t>
      </w:r>
      <w:proofErr w:type="spellStart"/>
      <w:r w:rsidRPr="00C6625F">
        <w:rPr>
          <w:shd w:val="clear" w:color="auto" w:fill="FFFFFF"/>
        </w:rPr>
        <w:t>development</w:t>
      </w:r>
      <w:proofErr w:type="spellEnd"/>
      <w:r w:rsidRPr="00C6625F">
        <w:rPr>
          <w:shd w:val="clear" w:color="auto" w:fill="FFFFFF"/>
        </w:rPr>
        <w:t xml:space="preserve"> </w:t>
      </w:r>
      <w:proofErr w:type="spellStart"/>
      <w:r w:rsidRPr="00C6625F">
        <w:rPr>
          <w:shd w:val="clear" w:color="auto" w:fill="FFFFFF"/>
        </w:rPr>
        <w:t>of</w:t>
      </w:r>
      <w:proofErr w:type="spellEnd"/>
      <w:r w:rsidRPr="00C6625F">
        <w:rPr>
          <w:shd w:val="clear" w:color="auto" w:fill="FFFFFF"/>
        </w:rPr>
        <w:t xml:space="preserve"> </w:t>
      </w:r>
      <w:proofErr w:type="spellStart"/>
      <w:r w:rsidRPr="00C6625F">
        <w:rPr>
          <w:shd w:val="clear" w:color="auto" w:fill="FFFFFF"/>
        </w:rPr>
        <w:t>the</w:t>
      </w:r>
      <w:proofErr w:type="spellEnd"/>
      <w:r w:rsidRPr="00C6625F">
        <w:rPr>
          <w:shd w:val="clear" w:color="auto" w:fill="FFFFFF"/>
        </w:rPr>
        <w:t xml:space="preserve"> </w:t>
      </w:r>
      <w:proofErr w:type="spellStart"/>
      <w:r w:rsidRPr="00C6625F">
        <w:rPr>
          <w:shd w:val="clear" w:color="auto" w:fill="FFFFFF"/>
        </w:rPr>
        <w:t>physical</w:t>
      </w:r>
      <w:proofErr w:type="spellEnd"/>
      <w:r w:rsidRPr="00C6625F">
        <w:rPr>
          <w:shd w:val="clear" w:color="auto" w:fill="FFFFFF"/>
        </w:rPr>
        <w:t xml:space="preserve"> </w:t>
      </w:r>
      <w:proofErr w:type="spellStart"/>
      <w:r w:rsidRPr="00C6625F">
        <w:rPr>
          <w:shd w:val="clear" w:color="auto" w:fill="FFFFFF"/>
        </w:rPr>
        <w:t>endurance</w:t>
      </w:r>
      <w:proofErr w:type="spellEnd"/>
      <w:r w:rsidRPr="00C6625F">
        <w:rPr>
          <w:shd w:val="clear" w:color="auto" w:fill="FFFFFF"/>
        </w:rPr>
        <w:t xml:space="preserve"> </w:t>
      </w:r>
      <w:proofErr w:type="spellStart"/>
      <w:r w:rsidRPr="00C6625F">
        <w:t>of</w:t>
      </w:r>
      <w:proofErr w:type="spellEnd"/>
      <w:r w:rsidRPr="00C6625F">
        <w:t xml:space="preserve"> </w:t>
      </w:r>
      <w:proofErr w:type="spellStart"/>
      <w:r w:rsidRPr="00C6625F">
        <w:t>the</w:t>
      </w:r>
      <w:proofErr w:type="spellEnd"/>
      <w:r w:rsidRPr="00C6625F">
        <w:t xml:space="preserve"> </w:t>
      </w:r>
      <w:proofErr w:type="spellStart"/>
      <w:r w:rsidRPr="00C6625F">
        <w:t>eldery</w:t>
      </w:r>
      <w:proofErr w:type="spellEnd"/>
      <w:r w:rsidRPr="00C6625F">
        <w:t xml:space="preserve"> </w:t>
      </w:r>
      <w:proofErr w:type="spellStart"/>
      <w:r w:rsidRPr="00C6625F">
        <w:t>schoolage</w:t>
      </w:r>
      <w:proofErr w:type="spellEnd"/>
      <w:r w:rsidRPr="00C6625F">
        <w:t xml:space="preserve"> </w:t>
      </w:r>
      <w:proofErr w:type="spellStart"/>
      <w:r w:rsidRPr="00C6625F">
        <w:t>from</w:t>
      </w:r>
      <w:proofErr w:type="spellEnd"/>
      <w:r w:rsidRPr="00C6625F">
        <w:t xml:space="preserve"> </w:t>
      </w:r>
      <w:proofErr w:type="spellStart"/>
      <w:r w:rsidRPr="00C6625F">
        <w:t>the</w:t>
      </w:r>
      <w:proofErr w:type="spellEnd"/>
      <w:r w:rsidRPr="00C6625F">
        <w:t xml:space="preserve"> </w:t>
      </w:r>
      <w:proofErr w:type="spellStart"/>
      <w:r w:rsidRPr="00C6625F">
        <w:t>primary</w:t>
      </w:r>
      <w:proofErr w:type="spellEnd"/>
      <w:r w:rsidRPr="00C6625F">
        <w:t xml:space="preserve"> </w:t>
      </w:r>
      <w:proofErr w:type="spellStart"/>
      <w:r w:rsidRPr="00C6625F">
        <w:rPr>
          <w:shd w:val="clear" w:color="auto" w:fill="FFFFFF"/>
        </w:rPr>
        <w:t>school</w:t>
      </w:r>
      <w:proofErr w:type="spellEnd"/>
      <w:r w:rsidRPr="00C6625F">
        <w:rPr>
          <w:shd w:val="clear" w:color="auto" w:fill="FFFFFF"/>
        </w:rPr>
        <w:t xml:space="preserve"> in </w:t>
      </w:r>
      <w:proofErr w:type="spellStart"/>
      <w:r w:rsidRPr="00C6625F">
        <w:rPr>
          <w:shd w:val="clear" w:color="auto" w:fill="FFFFFF"/>
        </w:rPr>
        <w:t>Jablunkov</w:t>
      </w:r>
      <w:proofErr w:type="spellEnd"/>
      <w:r w:rsidRPr="00C6625F">
        <w:rPr>
          <w:shd w:val="clear" w:color="auto" w:fill="FFFFFF"/>
        </w:rPr>
        <w:t xml:space="preserve"> </w:t>
      </w:r>
      <w:proofErr w:type="spellStart"/>
      <w:r w:rsidR="00F557C4" w:rsidRPr="00C6625F">
        <w:t>between</w:t>
      </w:r>
      <w:proofErr w:type="spellEnd"/>
      <w:r w:rsidR="00F557C4" w:rsidRPr="00C6625F">
        <w:t xml:space="preserve"> </w:t>
      </w:r>
      <w:proofErr w:type="spellStart"/>
      <w:r w:rsidR="00F557C4" w:rsidRPr="00C6625F">
        <w:t>years</w:t>
      </w:r>
      <w:proofErr w:type="spellEnd"/>
      <w:r w:rsidR="00F557C4" w:rsidRPr="00C6625F">
        <w:t xml:space="preserve"> 2003 </w:t>
      </w:r>
      <w:proofErr w:type="spellStart"/>
      <w:r w:rsidR="00F557C4" w:rsidRPr="00C6625F">
        <w:t>and</w:t>
      </w:r>
      <w:proofErr w:type="spellEnd"/>
      <w:r w:rsidR="00F557C4" w:rsidRPr="00C6625F">
        <w:t xml:space="preserve"> 2013, </w:t>
      </w:r>
      <w:proofErr w:type="spellStart"/>
      <w:r w:rsidR="00F557C4" w:rsidRPr="00C6625F">
        <w:t>who</w:t>
      </w:r>
      <w:proofErr w:type="spellEnd"/>
      <w:r w:rsidR="00F557C4" w:rsidRPr="00C6625F">
        <w:t xml:space="preserve"> run 1500 m distance. </w:t>
      </w:r>
    </w:p>
    <w:p w:rsidR="00F557C4" w:rsidRPr="00C6625F" w:rsidRDefault="00C6625F" w:rsidP="00AE189B">
      <w:pPr>
        <w:ind w:left="567" w:right="-284" w:firstLine="567"/>
        <w:rPr>
          <w:b/>
          <w:lang w:val="en-US"/>
        </w:rPr>
      </w:pPr>
      <w:r>
        <w:rPr>
          <w:shd w:val="clear" w:color="auto" w:fill="FFFFFF"/>
        </w:rPr>
        <w:t xml:space="preserve">In </w:t>
      </w:r>
      <w:proofErr w:type="spellStart"/>
      <w:r>
        <w:rPr>
          <w:shd w:val="clear" w:color="auto" w:fill="FFFFFF"/>
        </w:rPr>
        <w:t>the</w:t>
      </w:r>
      <w:proofErr w:type="spellEnd"/>
      <w:r>
        <w:rPr>
          <w:shd w:val="clear" w:color="auto" w:fill="FFFFFF"/>
        </w:rPr>
        <w:t xml:space="preserve"> </w:t>
      </w:r>
      <w:proofErr w:type="spellStart"/>
      <w:r w:rsidR="00F557C4" w:rsidRPr="00C6625F">
        <w:rPr>
          <w:shd w:val="clear" w:color="auto" w:fill="FFFFFF"/>
        </w:rPr>
        <w:t>early</w:t>
      </w:r>
      <w:proofErr w:type="spellEnd"/>
      <w:r w:rsidR="00F557C4" w:rsidRPr="00C6625F">
        <w:rPr>
          <w:shd w:val="clear" w:color="auto" w:fill="FFFFFF"/>
        </w:rPr>
        <w:t xml:space="preserve"> </w:t>
      </w:r>
      <w:proofErr w:type="spellStart"/>
      <w:r w:rsidR="00F557C4" w:rsidRPr="00C6625F">
        <w:rPr>
          <w:shd w:val="clear" w:color="auto" w:fill="FFFFFF"/>
        </w:rPr>
        <w:t>teenage</w:t>
      </w:r>
      <w:proofErr w:type="spellEnd"/>
      <w:r w:rsidR="00F557C4" w:rsidRPr="00C6625F">
        <w:rPr>
          <w:shd w:val="clear" w:color="auto" w:fill="FFFFFF"/>
        </w:rPr>
        <w:t xml:space="preserve"> </w:t>
      </w:r>
      <w:proofErr w:type="spellStart"/>
      <w:r w:rsidR="00F557C4" w:rsidRPr="00C6625F">
        <w:rPr>
          <w:shd w:val="clear" w:color="auto" w:fill="FFFFFF"/>
        </w:rPr>
        <w:t>years</w:t>
      </w:r>
      <w:proofErr w:type="spellEnd"/>
      <w:r w:rsidR="00F557C4" w:rsidRPr="00C6625F">
        <w:rPr>
          <w:shd w:val="clear" w:color="auto" w:fill="FFFFFF"/>
        </w:rPr>
        <w:t xml:space="preserve">, </w:t>
      </w:r>
      <w:proofErr w:type="spellStart"/>
      <w:r w:rsidR="00F557C4" w:rsidRPr="00C6625F">
        <w:rPr>
          <w:shd w:val="clear" w:color="auto" w:fill="FFFFFF"/>
        </w:rPr>
        <w:t>attention</w:t>
      </w:r>
      <w:proofErr w:type="spellEnd"/>
      <w:r w:rsidR="00F557C4" w:rsidRPr="00C6625F">
        <w:rPr>
          <w:shd w:val="clear" w:color="auto" w:fill="FFFFFF"/>
        </w:rPr>
        <w:t xml:space="preserve"> </w:t>
      </w:r>
      <w:proofErr w:type="spellStart"/>
      <w:r w:rsidR="00F557C4" w:rsidRPr="00C6625F">
        <w:rPr>
          <w:shd w:val="clear" w:color="auto" w:fill="FFFFFF"/>
        </w:rPr>
        <w:t>should</w:t>
      </w:r>
      <w:proofErr w:type="spellEnd"/>
      <w:r w:rsidR="00F557C4" w:rsidRPr="00C6625F">
        <w:rPr>
          <w:shd w:val="clear" w:color="auto" w:fill="FFFFFF"/>
        </w:rPr>
        <w:t xml:space="preserve"> </w:t>
      </w:r>
      <w:proofErr w:type="spellStart"/>
      <w:r w:rsidR="00F557C4" w:rsidRPr="00C6625F">
        <w:rPr>
          <w:shd w:val="clear" w:color="auto" w:fill="FFFFFF"/>
        </w:rPr>
        <w:t>be</w:t>
      </w:r>
      <w:proofErr w:type="spellEnd"/>
      <w:r w:rsidR="00F557C4" w:rsidRPr="00C6625F">
        <w:rPr>
          <w:shd w:val="clear" w:color="auto" w:fill="FFFFFF"/>
        </w:rPr>
        <w:t xml:space="preserve"> </w:t>
      </w:r>
      <w:proofErr w:type="spellStart"/>
      <w:r w:rsidR="00F557C4" w:rsidRPr="00C6625F">
        <w:rPr>
          <w:shd w:val="clear" w:color="auto" w:fill="FFFFFF"/>
        </w:rPr>
        <w:t>paid</w:t>
      </w:r>
      <w:proofErr w:type="spellEnd"/>
      <w:r w:rsidR="00F557C4" w:rsidRPr="00C6625F">
        <w:rPr>
          <w:shd w:val="clear" w:color="auto" w:fill="FFFFFF"/>
        </w:rPr>
        <w:t xml:space="preserve"> to </w:t>
      </w:r>
      <w:proofErr w:type="spellStart"/>
      <w:r w:rsidR="00F557C4" w:rsidRPr="00C6625F">
        <w:rPr>
          <w:shd w:val="clear" w:color="auto" w:fill="FFFFFF"/>
        </w:rPr>
        <w:t>children’s</w:t>
      </w:r>
      <w:proofErr w:type="spellEnd"/>
      <w:r w:rsidR="00F557C4" w:rsidRPr="00C6625F">
        <w:rPr>
          <w:shd w:val="clear" w:color="auto" w:fill="FFFFFF"/>
        </w:rPr>
        <w:t xml:space="preserve"> </w:t>
      </w:r>
      <w:proofErr w:type="spellStart"/>
      <w:r w:rsidR="00F557C4" w:rsidRPr="00C6625F">
        <w:rPr>
          <w:shd w:val="clear" w:color="auto" w:fill="FFFFFF"/>
        </w:rPr>
        <w:t>overall</w:t>
      </w:r>
      <w:proofErr w:type="spellEnd"/>
      <w:r w:rsidR="00F557C4" w:rsidRPr="00C6625F">
        <w:rPr>
          <w:shd w:val="clear" w:color="auto" w:fill="FFFFFF"/>
        </w:rPr>
        <w:t xml:space="preserve"> </w:t>
      </w:r>
      <w:r w:rsidR="008C554F">
        <w:rPr>
          <w:shd w:val="clear" w:color="auto" w:fill="FFFFFF"/>
        </w:rPr>
        <w:t xml:space="preserve">motor </w:t>
      </w:r>
      <w:proofErr w:type="spellStart"/>
      <w:r w:rsidR="008C554F">
        <w:rPr>
          <w:shd w:val="clear" w:color="auto" w:fill="FFFFFF"/>
        </w:rPr>
        <w:t>development</w:t>
      </w:r>
      <w:proofErr w:type="spellEnd"/>
      <w:r>
        <w:rPr>
          <w:shd w:val="clear" w:color="auto" w:fill="FFFFFF"/>
        </w:rPr>
        <w:t>.</w:t>
      </w:r>
      <w:r w:rsidR="008C554F">
        <w:rPr>
          <w:shd w:val="clear" w:color="auto" w:fill="FFFFFF"/>
        </w:rPr>
        <w:t xml:space="preserve"> </w:t>
      </w:r>
      <w:proofErr w:type="spellStart"/>
      <w:r w:rsidR="00F557C4" w:rsidRPr="00C6625F">
        <w:rPr>
          <w:shd w:val="clear" w:color="auto" w:fill="FFFFFF"/>
        </w:rPr>
        <w:t>The</w:t>
      </w:r>
      <w:proofErr w:type="spellEnd"/>
      <w:r w:rsidR="00F557C4" w:rsidRPr="00C6625F">
        <w:rPr>
          <w:shd w:val="clear" w:color="auto" w:fill="FFFFFF"/>
        </w:rPr>
        <w:t xml:space="preserve"> </w:t>
      </w:r>
      <w:proofErr w:type="spellStart"/>
      <w:r w:rsidR="00F557C4" w:rsidRPr="00C6625F">
        <w:rPr>
          <w:shd w:val="clear" w:color="auto" w:fill="FFFFFF"/>
        </w:rPr>
        <w:t>physical</w:t>
      </w:r>
      <w:proofErr w:type="spellEnd"/>
      <w:r w:rsidR="00F557C4" w:rsidRPr="00C6625F">
        <w:rPr>
          <w:shd w:val="clear" w:color="auto" w:fill="FFFFFF"/>
        </w:rPr>
        <w:t xml:space="preserve"> </w:t>
      </w:r>
      <w:proofErr w:type="spellStart"/>
      <w:r w:rsidR="00F557C4" w:rsidRPr="00C6625F">
        <w:rPr>
          <w:shd w:val="clear" w:color="auto" w:fill="FFFFFF"/>
        </w:rPr>
        <w:t>activity</w:t>
      </w:r>
      <w:proofErr w:type="spellEnd"/>
      <w:r w:rsidR="00F557C4" w:rsidRPr="00C6625F">
        <w:rPr>
          <w:shd w:val="clear" w:color="auto" w:fill="FFFFFF"/>
        </w:rPr>
        <w:t xml:space="preserve"> </w:t>
      </w:r>
      <w:proofErr w:type="spellStart"/>
      <w:r w:rsidR="00F557C4" w:rsidRPr="00C6625F">
        <w:rPr>
          <w:shd w:val="clear" w:color="auto" w:fill="FFFFFF"/>
        </w:rPr>
        <w:t>should</w:t>
      </w:r>
      <w:proofErr w:type="spellEnd"/>
      <w:r w:rsidR="00F557C4" w:rsidRPr="00C6625F">
        <w:rPr>
          <w:shd w:val="clear" w:color="auto" w:fill="FFFFFF"/>
        </w:rPr>
        <w:t xml:space="preserve"> </w:t>
      </w:r>
      <w:proofErr w:type="spellStart"/>
      <w:r w:rsidR="00F557C4" w:rsidRPr="00C6625F">
        <w:rPr>
          <w:shd w:val="clear" w:color="auto" w:fill="FFFFFF"/>
        </w:rPr>
        <w:t>become</w:t>
      </w:r>
      <w:proofErr w:type="spellEnd"/>
      <w:r w:rsidR="00F557C4" w:rsidRPr="00C6625F">
        <w:rPr>
          <w:shd w:val="clear" w:color="auto" w:fill="FFFFFF"/>
        </w:rPr>
        <w:t xml:space="preserve"> a </w:t>
      </w:r>
      <w:proofErr w:type="spellStart"/>
      <w:r w:rsidR="00F557C4" w:rsidRPr="00C6625F">
        <w:rPr>
          <w:shd w:val="clear" w:color="auto" w:fill="FFFFFF"/>
        </w:rPr>
        <w:t>pleasure</w:t>
      </w:r>
      <w:proofErr w:type="spellEnd"/>
      <w:r w:rsidR="00F557C4" w:rsidRPr="00C6625F">
        <w:rPr>
          <w:shd w:val="clear" w:color="auto" w:fill="FFFFFF"/>
        </w:rPr>
        <w:t xml:space="preserve"> </w:t>
      </w:r>
      <w:proofErr w:type="spellStart"/>
      <w:r w:rsidR="00F557C4" w:rsidRPr="00C6625F">
        <w:rPr>
          <w:shd w:val="clear" w:color="auto" w:fill="FFFFFF"/>
        </w:rPr>
        <w:t>and</w:t>
      </w:r>
      <w:proofErr w:type="spellEnd"/>
      <w:r w:rsidR="00F557C4" w:rsidRPr="00C6625F">
        <w:rPr>
          <w:shd w:val="clear" w:color="auto" w:fill="FFFFFF"/>
        </w:rPr>
        <w:t xml:space="preserve"> </w:t>
      </w:r>
      <w:proofErr w:type="spellStart"/>
      <w:r w:rsidR="00F557C4" w:rsidRPr="00C6625F">
        <w:t>physical</w:t>
      </w:r>
      <w:proofErr w:type="spellEnd"/>
      <w:r w:rsidR="00F557C4" w:rsidRPr="00C6625F">
        <w:t xml:space="preserve"> </w:t>
      </w:r>
      <w:proofErr w:type="spellStart"/>
      <w:r w:rsidR="00F557C4" w:rsidRPr="00C6625F">
        <w:t>education</w:t>
      </w:r>
      <w:proofErr w:type="spellEnd"/>
      <w:r w:rsidR="00F557C4" w:rsidRPr="00C6625F">
        <w:t xml:space="preserve"> </w:t>
      </w:r>
      <w:proofErr w:type="spellStart"/>
      <w:r w:rsidR="00F557C4" w:rsidRPr="00C6625F">
        <w:t>at</w:t>
      </w:r>
      <w:proofErr w:type="spellEnd"/>
      <w:r w:rsidR="00F557C4" w:rsidRPr="00C6625F">
        <w:t xml:space="preserve"> </w:t>
      </w:r>
      <w:proofErr w:type="spellStart"/>
      <w:r w:rsidR="00F557C4" w:rsidRPr="00C6625F">
        <w:t>school</w:t>
      </w:r>
      <w:proofErr w:type="spellEnd"/>
      <w:r w:rsidR="00F557C4" w:rsidRPr="00C6625F">
        <w:t xml:space="preserve"> </w:t>
      </w:r>
      <w:proofErr w:type="spellStart"/>
      <w:r w:rsidR="00F557C4" w:rsidRPr="00C6625F">
        <w:t>should</w:t>
      </w:r>
      <w:proofErr w:type="spellEnd"/>
      <w:r w:rsidR="00F557C4" w:rsidRPr="00C6625F">
        <w:t xml:space="preserve"> </w:t>
      </w:r>
      <w:proofErr w:type="spellStart"/>
      <w:r w:rsidR="00F557C4" w:rsidRPr="00C6625F">
        <w:t>lead</w:t>
      </w:r>
      <w:proofErr w:type="spellEnd"/>
      <w:r w:rsidR="00F557C4" w:rsidRPr="00C6625F">
        <w:t xml:space="preserve"> </w:t>
      </w:r>
      <w:proofErr w:type="spellStart"/>
      <w:r w:rsidR="00F557C4" w:rsidRPr="00C6625F">
        <w:t>the</w:t>
      </w:r>
      <w:proofErr w:type="spellEnd"/>
      <w:r w:rsidR="00F557C4" w:rsidRPr="00C6625F">
        <w:t xml:space="preserve"> </w:t>
      </w:r>
      <w:proofErr w:type="spellStart"/>
      <w:r w:rsidR="00F557C4" w:rsidRPr="00C6625F">
        <w:t>students</w:t>
      </w:r>
      <w:proofErr w:type="spellEnd"/>
      <w:r w:rsidR="00F557C4" w:rsidRPr="00C6625F">
        <w:t xml:space="preserve"> </w:t>
      </w:r>
      <w:proofErr w:type="spellStart"/>
      <w:r w:rsidR="00F557C4" w:rsidRPr="00C6625F">
        <w:t>for</w:t>
      </w:r>
      <w:proofErr w:type="spellEnd"/>
      <w:r w:rsidR="00F557C4" w:rsidRPr="00C6625F">
        <w:t xml:space="preserve"> </w:t>
      </w:r>
      <w:proofErr w:type="spellStart"/>
      <w:r w:rsidR="00F557C4" w:rsidRPr="00C6625F">
        <w:t>regular</w:t>
      </w:r>
      <w:proofErr w:type="spellEnd"/>
      <w:r w:rsidR="00F557C4" w:rsidRPr="00C6625F">
        <w:t xml:space="preserve"> </w:t>
      </w:r>
      <w:proofErr w:type="spellStart"/>
      <w:r w:rsidR="00F557C4" w:rsidRPr="00C6625F">
        <w:t>active</w:t>
      </w:r>
      <w:proofErr w:type="spellEnd"/>
      <w:r w:rsidR="00F557C4" w:rsidRPr="00C6625F">
        <w:t xml:space="preserve"> </w:t>
      </w:r>
      <w:proofErr w:type="spellStart"/>
      <w:r w:rsidR="00F557C4" w:rsidRPr="00C6625F">
        <w:t>spending</w:t>
      </w:r>
      <w:proofErr w:type="spellEnd"/>
      <w:r w:rsidR="00F557C4" w:rsidRPr="00C6625F">
        <w:t xml:space="preserve"> </w:t>
      </w:r>
      <w:proofErr w:type="spellStart"/>
      <w:r w:rsidR="00F557C4" w:rsidRPr="00C6625F">
        <w:t>their</w:t>
      </w:r>
      <w:proofErr w:type="spellEnd"/>
      <w:r w:rsidR="00F557C4" w:rsidRPr="00C6625F">
        <w:t xml:space="preserve"> free </w:t>
      </w:r>
      <w:proofErr w:type="spellStart"/>
      <w:r w:rsidR="00F557C4" w:rsidRPr="00C6625F">
        <w:t>time</w:t>
      </w:r>
      <w:proofErr w:type="spellEnd"/>
      <w:r w:rsidR="00F557C4" w:rsidRPr="00C6625F">
        <w:t xml:space="preserve">, </w:t>
      </w:r>
      <w:proofErr w:type="spellStart"/>
      <w:r w:rsidR="00F557C4" w:rsidRPr="00C6625F">
        <w:t>if</w:t>
      </w:r>
      <w:proofErr w:type="spellEnd"/>
      <w:r w:rsidR="00F557C4" w:rsidRPr="00C6625F">
        <w:t xml:space="preserve"> </w:t>
      </w:r>
      <w:proofErr w:type="spellStart"/>
      <w:r w:rsidR="00F557C4" w:rsidRPr="00C6625F">
        <w:t>it</w:t>
      </w:r>
      <w:proofErr w:type="spellEnd"/>
      <w:r w:rsidR="00F557C4" w:rsidRPr="00C6625F">
        <w:t xml:space="preserve"> </w:t>
      </w:r>
      <w:proofErr w:type="spellStart"/>
      <w:r w:rsidR="00F557C4" w:rsidRPr="00C6625F">
        <w:t>is</w:t>
      </w:r>
      <w:proofErr w:type="spellEnd"/>
      <w:r w:rsidR="00F557C4" w:rsidRPr="00C6625F">
        <w:t xml:space="preserve"> </w:t>
      </w:r>
      <w:proofErr w:type="spellStart"/>
      <w:r w:rsidR="00F557C4" w:rsidRPr="00C6625F">
        <w:t>possible</w:t>
      </w:r>
      <w:proofErr w:type="spellEnd"/>
      <w:r w:rsidR="00F557C4" w:rsidRPr="00C6625F">
        <w:t>.</w:t>
      </w:r>
      <w:r w:rsidR="00F557C4" w:rsidRPr="00C6625F">
        <w:rPr>
          <w:shd w:val="clear" w:color="auto" w:fill="FFFFFF"/>
        </w:rPr>
        <w:t xml:space="preserve"> </w:t>
      </w:r>
      <w:proofErr w:type="spellStart"/>
      <w:r w:rsidR="00F557C4" w:rsidRPr="00C6625F">
        <w:rPr>
          <w:shd w:val="clear" w:color="auto" w:fill="FFFFFF"/>
        </w:rPr>
        <w:t>The</w:t>
      </w:r>
      <w:proofErr w:type="spellEnd"/>
      <w:r w:rsidR="00F557C4" w:rsidRPr="00C6625F">
        <w:rPr>
          <w:shd w:val="clear" w:color="auto" w:fill="FFFFFF"/>
        </w:rPr>
        <w:t xml:space="preserve"> </w:t>
      </w:r>
      <w:proofErr w:type="spellStart"/>
      <w:r w:rsidR="00F557C4" w:rsidRPr="00C6625F">
        <w:rPr>
          <w:shd w:val="clear" w:color="auto" w:fill="FFFFFF"/>
        </w:rPr>
        <w:t>knowledge</w:t>
      </w:r>
      <w:proofErr w:type="spellEnd"/>
      <w:r w:rsidR="00F557C4" w:rsidRPr="00C6625F">
        <w:rPr>
          <w:shd w:val="clear" w:color="auto" w:fill="FFFFFF"/>
        </w:rPr>
        <w:t xml:space="preserve"> </w:t>
      </w:r>
      <w:proofErr w:type="spellStart"/>
      <w:r w:rsidR="00F557C4" w:rsidRPr="00C6625F">
        <w:rPr>
          <w:shd w:val="clear" w:color="auto" w:fill="FFFFFF"/>
        </w:rPr>
        <w:t>and</w:t>
      </w:r>
      <w:proofErr w:type="spellEnd"/>
      <w:r w:rsidR="00F557C4" w:rsidRPr="00C6625F">
        <w:rPr>
          <w:shd w:val="clear" w:color="auto" w:fill="FFFFFF"/>
        </w:rPr>
        <w:t xml:space="preserve"> </w:t>
      </w:r>
      <w:proofErr w:type="spellStart"/>
      <w:r w:rsidR="00F557C4" w:rsidRPr="00C6625F">
        <w:rPr>
          <w:shd w:val="clear" w:color="auto" w:fill="FFFFFF"/>
        </w:rPr>
        <w:t>habits</w:t>
      </w:r>
      <w:proofErr w:type="spellEnd"/>
      <w:r w:rsidR="00F557C4" w:rsidRPr="00C6625F">
        <w:rPr>
          <w:shd w:val="clear" w:color="auto" w:fill="FFFFFF"/>
        </w:rPr>
        <w:t xml:space="preserve"> </w:t>
      </w:r>
      <w:proofErr w:type="spellStart"/>
      <w:r w:rsidR="00F557C4" w:rsidRPr="00C6625F">
        <w:rPr>
          <w:shd w:val="clear" w:color="auto" w:fill="FFFFFF"/>
        </w:rPr>
        <w:t>about</w:t>
      </w:r>
      <w:proofErr w:type="spellEnd"/>
      <w:r w:rsidR="00F557C4" w:rsidRPr="00C6625F">
        <w:rPr>
          <w:shd w:val="clear" w:color="auto" w:fill="FFFFFF"/>
        </w:rPr>
        <w:t xml:space="preserve"> </w:t>
      </w:r>
      <w:proofErr w:type="spellStart"/>
      <w:r w:rsidR="00F557C4" w:rsidRPr="00C6625F">
        <w:rPr>
          <w:shd w:val="clear" w:color="auto" w:fill="FFFFFF"/>
        </w:rPr>
        <w:t>healthy</w:t>
      </w:r>
      <w:proofErr w:type="spellEnd"/>
      <w:r w:rsidR="00F557C4" w:rsidRPr="00C6625F">
        <w:rPr>
          <w:shd w:val="clear" w:color="auto" w:fill="FFFFFF"/>
        </w:rPr>
        <w:t xml:space="preserve"> </w:t>
      </w:r>
      <w:proofErr w:type="spellStart"/>
      <w:r w:rsidR="00F557C4" w:rsidRPr="00C6625F">
        <w:rPr>
          <w:shd w:val="clear" w:color="auto" w:fill="FFFFFF"/>
        </w:rPr>
        <w:t>lifestyle</w:t>
      </w:r>
      <w:proofErr w:type="spellEnd"/>
      <w:r w:rsidR="00F557C4" w:rsidRPr="00C6625F">
        <w:rPr>
          <w:shd w:val="clear" w:color="auto" w:fill="FFFFFF"/>
        </w:rPr>
        <w:t xml:space="preserve"> </w:t>
      </w:r>
      <w:proofErr w:type="spellStart"/>
      <w:r w:rsidR="00F557C4" w:rsidRPr="00C6625F">
        <w:rPr>
          <w:shd w:val="clear" w:color="auto" w:fill="FFFFFF"/>
        </w:rPr>
        <w:t>acquired</w:t>
      </w:r>
      <w:proofErr w:type="spellEnd"/>
      <w:r w:rsidR="00F557C4" w:rsidRPr="00C6625F">
        <w:rPr>
          <w:shd w:val="clear" w:color="auto" w:fill="FFFFFF"/>
        </w:rPr>
        <w:t xml:space="preserve"> </w:t>
      </w:r>
      <w:proofErr w:type="spellStart"/>
      <w:r w:rsidR="00F557C4" w:rsidRPr="00C6625F">
        <w:rPr>
          <w:shd w:val="clear" w:color="auto" w:fill="FFFFFF"/>
        </w:rPr>
        <w:t>at</w:t>
      </w:r>
      <w:proofErr w:type="spellEnd"/>
      <w:r w:rsidR="00F557C4" w:rsidRPr="00C6625F">
        <w:rPr>
          <w:shd w:val="clear" w:color="auto" w:fill="FFFFFF"/>
        </w:rPr>
        <w:t xml:space="preserve"> </w:t>
      </w:r>
      <w:proofErr w:type="spellStart"/>
      <w:r w:rsidR="00F557C4" w:rsidRPr="00C6625F">
        <w:rPr>
          <w:shd w:val="clear" w:color="auto" w:fill="FFFFFF"/>
        </w:rPr>
        <w:t>this</w:t>
      </w:r>
      <w:proofErr w:type="spellEnd"/>
      <w:r w:rsidR="00F557C4" w:rsidRPr="00C6625F">
        <w:rPr>
          <w:shd w:val="clear" w:color="auto" w:fill="FFFFFF"/>
        </w:rPr>
        <w:t xml:space="preserve"> </w:t>
      </w:r>
      <w:proofErr w:type="spellStart"/>
      <w:r w:rsidR="00F557C4" w:rsidRPr="00C6625F">
        <w:rPr>
          <w:shd w:val="clear" w:color="auto" w:fill="FFFFFF"/>
        </w:rPr>
        <w:t>age</w:t>
      </w:r>
      <w:proofErr w:type="spellEnd"/>
      <w:r w:rsidR="00F557C4" w:rsidRPr="00C6625F">
        <w:rPr>
          <w:shd w:val="clear" w:color="auto" w:fill="FFFFFF"/>
        </w:rPr>
        <w:t xml:space="preserve"> </w:t>
      </w:r>
      <w:proofErr w:type="spellStart"/>
      <w:r w:rsidR="00F557C4" w:rsidRPr="00C6625F">
        <w:rPr>
          <w:shd w:val="clear" w:color="auto" w:fill="FFFFFF"/>
        </w:rPr>
        <w:t>can</w:t>
      </w:r>
      <w:proofErr w:type="spellEnd"/>
      <w:r w:rsidR="00F557C4" w:rsidRPr="00C6625F">
        <w:rPr>
          <w:shd w:val="clear" w:color="auto" w:fill="FFFFFF"/>
        </w:rPr>
        <w:t xml:space="preserve"> help </w:t>
      </w:r>
      <w:proofErr w:type="spellStart"/>
      <w:r w:rsidR="00F557C4" w:rsidRPr="00C6625F">
        <w:rPr>
          <w:shd w:val="clear" w:color="auto" w:fill="FFFFFF"/>
        </w:rPr>
        <w:t>them</w:t>
      </w:r>
      <w:proofErr w:type="spellEnd"/>
      <w:r w:rsidR="00F557C4" w:rsidRPr="00C6625F">
        <w:rPr>
          <w:shd w:val="clear" w:color="auto" w:fill="FFFFFF"/>
        </w:rPr>
        <w:t xml:space="preserve"> to </w:t>
      </w:r>
      <w:proofErr w:type="spellStart"/>
      <w:r w:rsidR="00F557C4" w:rsidRPr="00C6625F">
        <w:rPr>
          <w:shd w:val="clear" w:color="auto" w:fill="FFFFFF"/>
        </w:rPr>
        <w:t>keep</w:t>
      </w:r>
      <w:proofErr w:type="spellEnd"/>
      <w:r w:rsidR="00F557C4" w:rsidRPr="00C6625F">
        <w:rPr>
          <w:shd w:val="clear" w:color="auto" w:fill="FFFFFF"/>
        </w:rPr>
        <w:t xml:space="preserve"> </w:t>
      </w:r>
      <w:proofErr w:type="spellStart"/>
      <w:r w:rsidR="00F557C4" w:rsidRPr="00C6625F">
        <w:rPr>
          <w:shd w:val="clear" w:color="auto" w:fill="FFFFFF"/>
        </w:rPr>
        <w:t>healthy</w:t>
      </w:r>
      <w:proofErr w:type="spellEnd"/>
      <w:r w:rsidR="00F557C4" w:rsidRPr="00C6625F">
        <w:rPr>
          <w:shd w:val="clear" w:color="auto" w:fill="FFFFFF"/>
        </w:rPr>
        <w:t xml:space="preserve"> as </w:t>
      </w:r>
      <w:proofErr w:type="spellStart"/>
      <w:r w:rsidR="00F557C4" w:rsidRPr="00C6625F">
        <w:rPr>
          <w:shd w:val="clear" w:color="auto" w:fill="FFFFFF"/>
        </w:rPr>
        <w:t>adults</w:t>
      </w:r>
      <w:proofErr w:type="spellEnd"/>
      <w:r w:rsidR="00F81CCD">
        <w:rPr>
          <w:shd w:val="clear" w:color="auto" w:fill="FFFFFF"/>
        </w:rPr>
        <w:t>.</w:t>
      </w:r>
    </w:p>
    <w:p w:rsidR="00C26724" w:rsidRDefault="00C26724" w:rsidP="00AE189B">
      <w:pPr>
        <w:ind w:left="567" w:right="-284"/>
        <w:rPr>
          <w:b/>
          <w:lang w:val="en-US"/>
        </w:rPr>
      </w:pPr>
    </w:p>
    <w:p w:rsidR="00C6625F" w:rsidRDefault="00C6625F" w:rsidP="00AE189B">
      <w:pPr>
        <w:ind w:left="567" w:right="-284"/>
        <w:rPr>
          <w:b/>
          <w:lang w:val="en-US"/>
        </w:rPr>
      </w:pPr>
    </w:p>
    <w:p w:rsidR="00C6625F" w:rsidRDefault="00C6625F" w:rsidP="00AE189B">
      <w:pPr>
        <w:ind w:left="567" w:right="-284"/>
        <w:rPr>
          <w:b/>
          <w:lang w:val="en-US"/>
        </w:rPr>
      </w:pPr>
    </w:p>
    <w:p w:rsidR="00C6625F" w:rsidRDefault="00C6625F" w:rsidP="00AE189B">
      <w:pPr>
        <w:ind w:left="567" w:right="-284"/>
        <w:rPr>
          <w:b/>
          <w:lang w:val="en-US"/>
        </w:rPr>
      </w:pPr>
    </w:p>
    <w:p w:rsidR="00C6625F" w:rsidRDefault="00C6625F" w:rsidP="00AE189B">
      <w:pPr>
        <w:ind w:left="567" w:right="-284"/>
        <w:rPr>
          <w:b/>
          <w:lang w:val="en-US"/>
        </w:rPr>
      </w:pPr>
    </w:p>
    <w:p w:rsidR="00C6625F" w:rsidRDefault="00C6625F" w:rsidP="00AE189B">
      <w:pPr>
        <w:ind w:left="567" w:right="-284"/>
        <w:rPr>
          <w:b/>
          <w:lang w:val="en-US"/>
        </w:rPr>
      </w:pPr>
    </w:p>
    <w:p w:rsidR="00C6625F" w:rsidRDefault="00C6625F" w:rsidP="00AE189B">
      <w:pPr>
        <w:ind w:left="567" w:right="-284"/>
        <w:rPr>
          <w:b/>
          <w:lang w:val="en-US"/>
        </w:rPr>
      </w:pPr>
    </w:p>
    <w:p w:rsidR="00C6625F" w:rsidRDefault="00C6625F" w:rsidP="00AE189B">
      <w:pPr>
        <w:ind w:left="567" w:right="-284"/>
        <w:rPr>
          <w:b/>
          <w:lang w:val="en-US"/>
        </w:rPr>
      </w:pPr>
    </w:p>
    <w:p w:rsidR="00C6625F" w:rsidRDefault="00C6625F" w:rsidP="00AE189B">
      <w:pPr>
        <w:ind w:left="567" w:right="-284"/>
        <w:rPr>
          <w:b/>
          <w:lang w:val="en-US"/>
        </w:rPr>
      </w:pPr>
    </w:p>
    <w:p w:rsidR="00F557C4" w:rsidRPr="00501EBE" w:rsidRDefault="00C26724" w:rsidP="00AE189B">
      <w:pPr>
        <w:ind w:left="567" w:right="-284"/>
        <w:rPr>
          <w:b/>
          <w:lang w:val="en-US"/>
        </w:rPr>
      </w:pPr>
      <w:r w:rsidRPr="00501EBE">
        <w:rPr>
          <w:b/>
          <w:lang w:val="en-US"/>
        </w:rPr>
        <w:t>Keywords:</w:t>
      </w:r>
      <w:r w:rsidR="00F557C4" w:rsidRPr="00501EBE">
        <w:rPr>
          <w:rFonts w:ascii="Arial" w:hAnsi="Arial" w:cs="Arial"/>
          <w:sz w:val="21"/>
          <w:szCs w:val="21"/>
        </w:rPr>
        <w:t xml:space="preserve"> </w:t>
      </w:r>
      <w:proofErr w:type="spellStart"/>
      <w:r w:rsidR="00F557C4" w:rsidRPr="00501EBE">
        <w:t>Endurance</w:t>
      </w:r>
      <w:proofErr w:type="spellEnd"/>
      <w:r w:rsidR="00F557C4" w:rsidRPr="00501EBE">
        <w:t xml:space="preserve">, </w:t>
      </w:r>
      <w:proofErr w:type="spellStart"/>
      <w:r w:rsidR="00F557C4" w:rsidRPr="00501EBE">
        <w:t>eldery</w:t>
      </w:r>
      <w:proofErr w:type="spellEnd"/>
      <w:r w:rsidR="00F557C4" w:rsidRPr="00501EBE">
        <w:t xml:space="preserve"> </w:t>
      </w:r>
      <w:proofErr w:type="spellStart"/>
      <w:r w:rsidR="00F557C4" w:rsidRPr="00501EBE">
        <w:t>schoolage</w:t>
      </w:r>
      <w:proofErr w:type="spellEnd"/>
      <w:r w:rsidR="00F557C4" w:rsidRPr="00501EBE">
        <w:t xml:space="preserve">, </w:t>
      </w:r>
      <w:proofErr w:type="spellStart"/>
      <w:r w:rsidR="00F557C4" w:rsidRPr="00501EBE">
        <w:t>testing</w:t>
      </w:r>
      <w:proofErr w:type="spellEnd"/>
      <w:r w:rsidR="00F557C4" w:rsidRPr="00501EBE">
        <w:t xml:space="preserve">, motor </w:t>
      </w:r>
      <w:proofErr w:type="spellStart"/>
      <w:r w:rsidR="00F557C4" w:rsidRPr="00501EBE">
        <w:t>skills</w:t>
      </w:r>
      <w:proofErr w:type="spellEnd"/>
      <w:r w:rsidR="00F557C4" w:rsidRPr="00501EBE">
        <w:t xml:space="preserve">, </w:t>
      </w:r>
      <w:proofErr w:type="spellStart"/>
      <w:r w:rsidR="00F557C4" w:rsidRPr="00501EBE">
        <w:t>lifestyle</w:t>
      </w:r>
      <w:proofErr w:type="spellEnd"/>
      <w:r w:rsidR="00F557C4" w:rsidRPr="00501EBE">
        <w:t xml:space="preserve">, </w:t>
      </w:r>
      <w:proofErr w:type="spellStart"/>
      <w:r w:rsidR="00F557C4" w:rsidRPr="00501EBE">
        <w:t>physical</w:t>
      </w:r>
      <w:proofErr w:type="spellEnd"/>
      <w:r w:rsidR="00082BEC">
        <w:t xml:space="preserve"> </w:t>
      </w:r>
      <w:proofErr w:type="spellStart"/>
      <w:r w:rsidR="00082BEC">
        <w:t>activity</w:t>
      </w:r>
      <w:proofErr w:type="spellEnd"/>
      <w:r w:rsidR="00082BEC">
        <w:t xml:space="preserve">, </w:t>
      </w:r>
      <w:proofErr w:type="spellStart"/>
      <w:r w:rsidR="00082BEC">
        <w:t>capacity</w:t>
      </w:r>
      <w:proofErr w:type="spellEnd"/>
    </w:p>
    <w:p w:rsidR="00C26724" w:rsidRDefault="00C26724" w:rsidP="00AE189B">
      <w:pPr>
        <w:ind w:left="567" w:right="-284"/>
        <w:rPr>
          <w:b/>
          <w:lang w:val="en-US"/>
        </w:rPr>
      </w:pPr>
    </w:p>
    <w:p w:rsidR="00C26724" w:rsidRPr="00572F52" w:rsidRDefault="00C26724" w:rsidP="00AE189B">
      <w:pPr>
        <w:ind w:left="567" w:right="-284"/>
        <w:rPr>
          <w:lang w:val="en-US"/>
        </w:rPr>
      </w:pPr>
      <w:r w:rsidRPr="00572F52">
        <w:rPr>
          <w:lang w:val="en-US"/>
        </w:rPr>
        <w:t>I agree the thesis paper to be lent within the library service.</w:t>
      </w:r>
    </w:p>
    <w:p w:rsidR="00C26724" w:rsidRDefault="00C26724" w:rsidP="00AE189B">
      <w:pPr>
        <w:ind w:left="567" w:right="-284"/>
        <w:rPr>
          <w:sz w:val="26"/>
          <w:szCs w:val="26"/>
        </w:rPr>
      </w:pPr>
    </w:p>
    <w:p w:rsidR="00C26724" w:rsidRDefault="00C26724" w:rsidP="00AE189B">
      <w:pPr>
        <w:ind w:left="567" w:right="-284"/>
        <w:rPr>
          <w:sz w:val="26"/>
          <w:szCs w:val="26"/>
        </w:rPr>
      </w:pPr>
    </w:p>
    <w:p w:rsidR="00C26724" w:rsidRDefault="00C26724" w:rsidP="00AE189B">
      <w:pPr>
        <w:ind w:left="567" w:right="-284"/>
        <w:rPr>
          <w:sz w:val="26"/>
          <w:szCs w:val="26"/>
        </w:rPr>
      </w:pPr>
    </w:p>
    <w:p w:rsidR="00C26724" w:rsidRDefault="00C26724" w:rsidP="00AE189B">
      <w:pPr>
        <w:ind w:left="567" w:right="-284"/>
        <w:rPr>
          <w:sz w:val="26"/>
          <w:szCs w:val="26"/>
        </w:rPr>
      </w:pPr>
    </w:p>
    <w:p w:rsidR="00C26724" w:rsidRDefault="00C26724" w:rsidP="00AE189B">
      <w:pPr>
        <w:ind w:left="567" w:right="-284"/>
        <w:rPr>
          <w:sz w:val="26"/>
          <w:szCs w:val="26"/>
        </w:rPr>
      </w:pPr>
    </w:p>
    <w:p w:rsidR="00C26724" w:rsidRDefault="00C26724" w:rsidP="00AE189B">
      <w:pPr>
        <w:ind w:left="567" w:right="-284"/>
        <w:rPr>
          <w:sz w:val="26"/>
          <w:szCs w:val="26"/>
        </w:rPr>
      </w:pPr>
    </w:p>
    <w:p w:rsidR="00C26724" w:rsidRDefault="00C26724" w:rsidP="00AE189B">
      <w:pPr>
        <w:ind w:left="567" w:right="-284"/>
        <w:rPr>
          <w:sz w:val="26"/>
          <w:szCs w:val="26"/>
        </w:rPr>
      </w:pPr>
    </w:p>
    <w:p w:rsidR="00C26724" w:rsidRDefault="00C26724" w:rsidP="00AE189B">
      <w:pPr>
        <w:ind w:left="567" w:right="-284"/>
        <w:rPr>
          <w:sz w:val="26"/>
          <w:szCs w:val="26"/>
        </w:rPr>
      </w:pPr>
    </w:p>
    <w:p w:rsidR="00C26724" w:rsidRDefault="00C26724" w:rsidP="00AE189B">
      <w:pPr>
        <w:ind w:left="567" w:right="-284"/>
        <w:rPr>
          <w:sz w:val="26"/>
          <w:szCs w:val="26"/>
        </w:rPr>
      </w:pPr>
    </w:p>
    <w:p w:rsidR="00C26724" w:rsidRDefault="00C26724" w:rsidP="00AE189B">
      <w:pPr>
        <w:ind w:left="567" w:right="-284"/>
        <w:rPr>
          <w:sz w:val="26"/>
          <w:szCs w:val="26"/>
        </w:rPr>
      </w:pPr>
    </w:p>
    <w:p w:rsidR="00C26724" w:rsidRDefault="00C26724" w:rsidP="00AE189B">
      <w:pPr>
        <w:ind w:left="567" w:right="-284"/>
        <w:rPr>
          <w:sz w:val="26"/>
          <w:szCs w:val="26"/>
        </w:rPr>
      </w:pPr>
    </w:p>
    <w:p w:rsidR="00C26724" w:rsidRDefault="00C26724" w:rsidP="00AE189B">
      <w:pPr>
        <w:ind w:left="567" w:right="-284"/>
        <w:rPr>
          <w:sz w:val="26"/>
          <w:szCs w:val="26"/>
        </w:rPr>
      </w:pPr>
    </w:p>
    <w:p w:rsidR="00C26724" w:rsidRDefault="00C26724" w:rsidP="00AE189B">
      <w:pPr>
        <w:ind w:left="567" w:right="-284"/>
        <w:rPr>
          <w:sz w:val="26"/>
          <w:szCs w:val="26"/>
        </w:rPr>
      </w:pPr>
    </w:p>
    <w:p w:rsidR="00C26724" w:rsidRDefault="00C26724" w:rsidP="00AE189B">
      <w:pPr>
        <w:ind w:left="567" w:right="-284"/>
        <w:rPr>
          <w:sz w:val="26"/>
          <w:szCs w:val="26"/>
        </w:rPr>
      </w:pPr>
    </w:p>
    <w:p w:rsidR="00677848" w:rsidRDefault="00677848" w:rsidP="00AE189B">
      <w:pPr>
        <w:ind w:left="567" w:right="-284"/>
        <w:rPr>
          <w:sz w:val="26"/>
          <w:szCs w:val="26"/>
        </w:rPr>
      </w:pPr>
    </w:p>
    <w:p w:rsidR="00ED3E25" w:rsidRDefault="00ED3E25" w:rsidP="00AE189B">
      <w:pPr>
        <w:ind w:left="567" w:right="-284"/>
        <w:rPr>
          <w:sz w:val="26"/>
          <w:szCs w:val="26"/>
        </w:rPr>
      </w:pPr>
    </w:p>
    <w:p w:rsidR="00ED3E25" w:rsidRDefault="00ED3E25" w:rsidP="00AE189B">
      <w:pPr>
        <w:ind w:left="567" w:right="-284"/>
        <w:rPr>
          <w:sz w:val="26"/>
          <w:szCs w:val="26"/>
        </w:rPr>
      </w:pPr>
    </w:p>
    <w:p w:rsidR="00ED3E25" w:rsidRDefault="00ED3E25" w:rsidP="00AE189B">
      <w:pPr>
        <w:ind w:left="567" w:right="-284"/>
        <w:rPr>
          <w:sz w:val="26"/>
          <w:szCs w:val="26"/>
        </w:rPr>
      </w:pPr>
    </w:p>
    <w:p w:rsidR="00ED3E25" w:rsidRDefault="00ED3E25" w:rsidP="00AE189B">
      <w:pPr>
        <w:ind w:left="567" w:right="-284"/>
        <w:rPr>
          <w:sz w:val="26"/>
          <w:szCs w:val="26"/>
        </w:rPr>
      </w:pPr>
    </w:p>
    <w:p w:rsidR="00ED3E25" w:rsidRDefault="00ED3E25" w:rsidP="00AE189B">
      <w:pPr>
        <w:ind w:left="567" w:right="-284"/>
        <w:rPr>
          <w:sz w:val="26"/>
          <w:szCs w:val="26"/>
        </w:rPr>
      </w:pPr>
    </w:p>
    <w:p w:rsidR="00677848" w:rsidRDefault="00677848" w:rsidP="00AE189B">
      <w:pPr>
        <w:ind w:left="567" w:right="-284"/>
        <w:rPr>
          <w:sz w:val="26"/>
          <w:szCs w:val="26"/>
        </w:rPr>
      </w:pPr>
    </w:p>
    <w:p w:rsidR="00ED3E25" w:rsidRDefault="00ED3E25" w:rsidP="00AE189B">
      <w:pPr>
        <w:ind w:left="567" w:right="-284"/>
        <w:rPr>
          <w:sz w:val="26"/>
          <w:szCs w:val="26"/>
        </w:rPr>
      </w:pPr>
    </w:p>
    <w:p w:rsidR="00677848" w:rsidRDefault="00677848" w:rsidP="00AE189B">
      <w:pPr>
        <w:ind w:left="567" w:right="-284"/>
        <w:rPr>
          <w:sz w:val="26"/>
          <w:szCs w:val="26"/>
        </w:rPr>
      </w:pPr>
    </w:p>
    <w:p w:rsidR="00677848" w:rsidRDefault="00677848" w:rsidP="00AE189B">
      <w:pPr>
        <w:ind w:left="567" w:right="-284"/>
        <w:rPr>
          <w:sz w:val="26"/>
          <w:szCs w:val="26"/>
        </w:rPr>
      </w:pPr>
    </w:p>
    <w:p w:rsidR="00677848" w:rsidRDefault="00677848" w:rsidP="00AE189B">
      <w:pPr>
        <w:ind w:left="567" w:right="-284"/>
        <w:rPr>
          <w:sz w:val="26"/>
          <w:szCs w:val="26"/>
        </w:rPr>
      </w:pPr>
    </w:p>
    <w:p w:rsidR="00677848" w:rsidRDefault="00677848" w:rsidP="00AE189B">
      <w:pPr>
        <w:ind w:left="567" w:right="-284"/>
        <w:rPr>
          <w:sz w:val="26"/>
          <w:szCs w:val="26"/>
        </w:rPr>
      </w:pPr>
    </w:p>
    <w:p w:rsidR="00C26724" w:rsidRPr="00FC0736" w:rsidRDefault="00C26724" w:rsidP="00AE189B">
      <w:pPr>
        <w:ind w:left="567" w:right="-284" w:firstLine="567"/>
      </w:pPr>
      <w:r w:rsidRPr="00FC0736">
        <w:t>Prohlašuji, že jsem bakalářskou práci zpracoval samostatně pod vedením</w:t>
      </w:r>
      <w:r w:rsidR="00DA272C">
        <w:t xml:space="preserve"> </w:t>
      </w:r>
      <w:r w:rsidRPr="00FC0736">
        <w:t>Mgr. Ivy Machové</w:t>
      </w:r>
      <w:r w:rsidRPr="009D46F0">
        <w:rPr>
          <w:color w:val="000000"/>
        </w:rPr>
        <w:t xml:space="preserve">, </w:t>
      </w:r>
      <w:proofErr w:type="spellStart"/>
      <w:r w:rsidRPr="009D46F0">
        <w:rPr>
          <w:color w:val="000000"/>
        </w:rPr>
        <w:t>Ph.D</w:t>
      </w:r>
      <w:proofErr w:type="spellEnd"/>
      <w:r w:rsidRPr="009D46F0">
        <w:rPr>
          <w:color w:val="000000"/>
        </w:rPr>
        <w:t>.,</w:t>
      </w:r>
      <w:r w:rsidRPr="00FC0736">
        <w:t xml:space="preserve"> uvedl všechny použité literární a odborné zdroje a dodržoval zásady vědecké etiky.</w:t>
      </w:r>
    </w:p>
    <w:p w:rsidR="00C26724" w:rsidRDefault="00C26724" w:rsidP="00AE189B">
      <w:pPr>
        <w:ind w:left="567" w:right="-284"/>
        <w:rPr>
          <w:sz w:val="26"/>
          <w:szCs w:val="26"/>
        </w:rPr>
      </w:pPr>
    </w:p>
    <w:p w:rsidR="00C26724" w:rsidRPr="00FC0736" w:rsidRDefault="00C26724" w:rsidP="00AE189B">
      <w:pPr>
        <w:ind w:left="567" w:right="-284"/>
      </w:pPr>
      <w:r w:rsidRPr="00FC0736">
        <w:t xml:space="preserve">V Olomouci dne </w:t>
      </w:r>
      <w:r w:rsidR="00AE189B">
        <w:t>23</w:t>
      </w:r>
      <w:r>
        <w:t xml:space="preserve">. </w:t>
      </w:r>
      <w:r w:rsidR="00AE189B">
        <w:t>dubna</w:t>
      </w:r>
      <w:r>
        <w:t xml:space="preserve"> </w:t>
      </w:r>
      <w:proofErr w:type="gramStart"/>
      <w:r>
        <w:t>2014</w:t>
      </w:r>
      <w:r w:rsidRPr="00FC0736">
        <w:t xml:space="preserve">                     </w:t>
      </w:r>
      <w:r>
        <w:t xml:space="preserve">                                     </w:t>
      </w:r>
      <w:r w:rsidRPr="00FC0736">
        <w:t>…</w:t>
      </w:r>
      <w:proofErr w:type="gramEnd"/>
      <w:r w:rsidRPr="00FC0736">
        <w:t>………………..</w:t>
      </w: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677848" w:rsidRDefault="00677848" w:rsidP="00AE189B">
      <w:pPr>
        <w:ind w:left="567" w:right="-284"/>
      </w:pPr>
    </w:p>
    <w:p w:rsidR="00402E78" w:rsidRDefault="00402E78" w:rsidP="00AE189B">
      <w:pPr>
        <w:ind w:left="567" w:right="-284"/>
      </w:pPr>
    </w:p>
    <w:p w:rsidR="00402E78" w:rsidRDefault="00402E78" w:rsidP="00AE189B">
      <w:pPr>
        <w:ind w:left="567" w:right="-284"/>
      </w:pPr>
    </w:p>
    <w:p w:rsidR="00677848" w:rsidRDefault="00677848" w:rsidP="00AE189B">
      <w:pPr>
        <w:ind w:left="567" w:right="-284"/>
      </w:pPr>
    </w:p>
    <w:p w:rsidR="00ED3E25" w:rsidRDefault="00ED3E25" w:rsidP="00AE189B">
      <w:pPr>
        <w:ind w:left="567" w:right="-284"/>
      </w:pPr>
    </w:p>
    <w:p w:rsidR="00677848" w:rsidRDefault="00677848" w:rsidP="00AE189B">
      <w:pPr>
        <w:ind w:left="567" w:right="-284"/>
      </w:pPr>
    </w:p>
    <w:p w:rsidR="00CC460F" w:rsidRDefault="00CC460F" w:rsidP="00AE189B">
      <w:pPr>
        <w:ind w:left="567" w:right="-284"/>
      </w:pPr>
    </w:p>
    <w:p w:rsidR="00C26724" w:rsidRPr="007D5F56" w:rsidRDefault="00C26724" w:rsidP="00AE189B">
      <w:pPr>
        <w:ind w:left="567" w:right="-284" w:firstLine="567"/>
      </w:pPr>
      <w:r w:rsidRPr="007D5F56">
        <w:t>Děkuji Mgr. Ivě Machové</w:t>
      </w:r>
      <w:r>
        <w:t xml:space="preserve">, </w:t>
      </w:r>
      <w:proofErr w:type="spellStart"/>
      <w:r w:rsidRPr="009D46F0">
        <w:rPr>
          <w:color w:val="000000"/>
        </w:rPr>
        <w:t>Ph.D</w:t>
      </w:r>
      <w:proofErr w:type="spellEnd"/>
      <w:r w:rsidRPr="009D46F0">
        <w:rPr>
          <w:color w:val="000000"/>
        </w:rPr>
        <w:t>.</w:t>
      </w:r>
      <w:r w:rsidRPr="007D5F56">
        <w:t xml:space="preserve"> za konzultace, cenné rady, připomínky a kritiky, které mi poskytla při zpracování </w:t>
      </w:r>
      <w:r w:rsidRPr="00582A08">
        <w:rPr>
          <w:color w:val="000000"/>
        </w:rPr>
        <w:t>diplomové</w:t>
      </w:r>
      <w:r>
        <w:rPr>
          <w:color w:val="0000FF"/>
        </w:rPr>
        <w:t xml:space="preserve"> </w:t>
      </w:r>
      <w:r w:rsidR="00F92EB1">
        <w:t xml:space="preserve">práce. Dále chci poděkovat Mgr. </w:t>
      </w:r>
      <w:r w:rsidR="00DA272C">
        <w:t>Vítězslav</w:t>
      </w:r>
      <w:r w:rsidR="00F92EB1">
        <w:t xml:space="preserve">u </w:t>
      </w:r>
      <w:proofErr w:type="spellStart"/>
      <w:r w:rsidR="00DA272C">
        <w:t>Pruknerovi</w:t>
      </w:r>
      <w:proofErr w:type="spellEnd"/>
      <w:r w:rsidR="00DA272C">
        <w:t xml:space="preserve">, </w:t>
      </w:r>
      <w:proofErr w:type="spellStart"/>
      <w:r w:rsidR="00DA272C" w:rsidRPr="009D46F0">
        <w:rPr>
          <w:color w:val="000000"/>
        </w:rPr>
        <w:t>Ph.D</w:t>
      </w:r>
      <w:proofErr w:type="spellEnd"/>
      <w:r w:rsidR="00DA272C" w:rsidRPr="009D46F0">
        <w:rPr>
          <w:color w:val="000000"/>
        </w:rPr>
        <w:t>.</w:t>
      </w:r>
      <w:r w:rsidR="00DA272C">
        <w:rPr>
          <w:color w:val="000000"/>
        </w:rPr>
        <w:t xml:space="preserve"> za pomoc při zpracování naměřených dat.</w:t>
      </w:r>
    </w:p>
    <w:p w:rsidR="00C26724" w:rsidRDefault="00C26724" w:rsidP="00AE189B">
      <w:pPr>
        <w:ind w:left="567" w:right="-284" w:firstLine="567"/>
        <w:rPr>
          <w:color w:val="000000"/>
        </w:rPr>
      </w:pPr>
      <w:r w:rsidRPr="00DD7CAE">
        <w:rPr>
          <w:color w:val="000000"/>
        </w:rPr>
        <w:t xml:space="preserve">Zároveň děkuji </w:t>
      </w:r>
      <w:r w:rsidR="00ED3E25">
        <w:rPr>
          <w:color w:val="000000"/>
        </w:rPr>
        <w:t xml:space="preserve">Mgr. Janu </w:t>
      </w:r>
      <w:proofErr w:type="spellStart"/>
      <w:r w:rsidR="00ED3E25">
        <w:rPr>
          <w:color w:val="000000"/>
        </w:rPr>
        <w:t>Gomolovi</w:t>
      </w:r>
      <w:proofErr w:type="spellEnd"/>
      <w:r w:rsidR="00ED3E25">
        <w:rPr>
          <w:color w:val="000000"/>
        </w:rPr>
        <w:t xml:space="preserve"> za poskytnutá naměřená data, objasnění metodi</w:t>
      </w:r>
      <w:r w:rsidR="00F92EB1">
        <w:rPr>
          <w:color w:val="000000"/>
        </w:rPr>
        <w:t>ky měření a vstřícný přístup během spolupráce</w:t>
      </w:r>
      <w:r w:rsidR="00ED3E25">
        <w:rPr>
          <w:color w:val="000000"/>
        </w:rPr>
        <w:t>.</w:t>
      </w:r>
    </w:p>
    <w:p w:rsidR="00DA272C" w:rsidRDefault="00DA272C" w:rsidP="00AE189B">
      <w:pPr>
        <w:pStyle w:val="Nadpisobsahu"/>
        <w:ind w:left="567" w:right="-284"/>
        <w:rPr>
          <w:rFonts w:ascii="Times New Roman" w:hAnsi="Times New Roman" w:cs="Times New Roman"/>
          <w:color w:val="000000"/>
          <w:sz w:val="24"/>
          <w:szCs w:val="24"/>
        </w:rPr>
      </w:pPr>
      <w:r w:rsidRPr="00DA272C">
        <w:rPr>
          <w:rFonts w:ascii="Times New Roman" w:hAnsi="Times New Roman" w:cs="Times New Roman"/>
          <w:color w:val="000000"/>
          <w:sz w:val="24"/>
          <w:szCs w:val="24"/>
        </w:rPr>
        <w:lastRenderedPageBreak/>
        <w:t>OBSAH</w:t>
      </w:r>
    </w:p>
    <w:p w:rsidR="00E16D89" w:rsidRPr="00E16D89" w:rsidRDefault="00E16D89" w:rsidP="00E16D89">
      <w:pPr>
        <w:rPr>
          <w:lang w:eastAsia="en-US"/>
        </w:rPr>
      </w:pPr>
    </w:p>
    <w:p w:rsidR="0027490F" w:rsidRDefault="00CE74D5">
      <w:pPr>
        <w:pStyle w:val="Obsah1"/>
        <w:rPr>
          <w:rFonts w:asciiTheme="minorHAnsi" w:hAnsiTheme="minorHAnsi"/>
          <w:noProof/>
          <w:sz w:val="22"/>
          <w:lang w:eastAsia="cs-CZ"/>
        </w:rPr>
      </w:pPr>
      <w:r w:rsidRPr="00CE74D5">
        <w:fldChar w:fldCharType="begin"/>
      </w:r>
      <w:r w:rsidR="0027490F">
        <w:instrText xml:space="preserve"> TOC \o "1-4" \h \z \u </w:instrText>
      </w:r>
      <w:r w:rsidRPr="00CE74D5">
        <w:fldChar w:fldCharType="separate"/>
      </w:r>
      <w:hyperlink w:anchor="_Toc385444704" w:history="1">
        <w:r w:rsidR="0027490F" w:rsidRPr="00EA4F75">
          <w:rPr>
            <w:rStyle w:val="Hypertextovodkaz"/>
            <w:noProof/>
          </w:rPr>
          <w:t>1. ÚVOD</w:t>
        </w:r>
        <w:r w:rsidR="0027490F">
          <w:rPr>
            <w:noProof/>
            <w:webHidden/>
          </w:rPr>
          <w:tab/>
        </w:r>
        <w:r>
          <w:rPr>
            <w:noProof/>
            <w:webHidden/>
          </w:rPr>
          <w:fldChar w:fldCharType="begin"/>
        </w:r>
        <w:r w:rsidR="0027490F">
          <w:rPr>
            <w:noProof/>
            <w:webHidden/>
          </w:rPr>
          <w:instrText xml:space="preserve"> PAGEREF _Toc385444704 \h </w:instrText>
        </w:r>
        <w:r>
          <w:rPr>
            <w:noProof/>
            <w:webHidden/>
          </w:rPr>
        </w:r>
        <w:r>
          <w:rPr>
            <w:noProof/>
            <w:webHidden/>
          </w:rPr>
          <w:fldChar w:fldCharType="separate"/>
        </w:r>
        <w:r w:rsidR="0027490F">
          <w:rPr>
            <w:noProof/>
            <w:webHidden/>
          </w:rPr>
          <w:t>8</w:t>
        </w:r>
        <w:r>
          <w:rPr>
            <w:noProof/>
            <w:webHidden/>
          </w:rPr>
          <w:fldChar w:fldCharType="end"/>
        </w:r>
      </w:hyperlink>
    </w:p>
    <w:p w:rsidR="0027490F" w:rsidRDefault="00CE74D5">
      <w:pPr>
        <w:pStyle w:val="Obsah1"/>
        <w:rPr>
          <w:rFonts w:asciiTheme="minorHAnsi" w:hAnsiTheme="minorHAnsi"/>
          <w:noProof/>
          <w:sz w:val="22"/>
          <w:lang w:eastAsia="cs-CZ"/>
        </w:rPr>
      </w:pPr>
      <w:hyperlink w:anchor="_Toc385444705" w:history="1">
        <w:r w:rsidR="0027490F" w:rsidRPr="00EA4F75">
          <w:rPr>
            <w:rStyle w:val="Hypertextovodkaz"/>
            <w:noProof/>
          </w:rPr>
          <w:t>2. PŘEHLED POZNATKŮ</w:t>
        </w:r>
        <w:r w:rsidR="0027490F">
          <w:rPr>
            <w:noProof/>
            <w:webHidden/>
          </w:rPr>
          <w:tab/>
        </w:r>
        <w:r>
          <w:rPr>
            <w:noProof/>
            <w:webHidden/>
          </w:rPr>
          <w:fldChar w:fldCharType="begin"/>
        </w:r>
        <w:r w:rsidR="0027490F">
          <w:rPr>
            <w:noProof/>
            <w:webHidden/>
          </w:rPr>
          <w:instrText xml:space="preserve"> PAGEREF _Toc385444705 \h </w:instrText>
        </w:r>
        <w:r>
          <w:rPr>
            <w:noProof/>
            <w:webHidden/>
          </w:rPr>
        </w:r>
        <w:r>
          <w:rPr>
            <w:noProof/>
            <w:webHidden/>
          </w:rPr>
          <w:fldChar w:fldCharType="separate"/>
        </w:r>
        <w:r w:rsidR="0027490F">
          <w:rPr>
            <w:noProof/>
            <w:webHidden/>
          </w:rPr>
          <w:t>9</w:t>
        </w:r>
        <w:r>
          <w:rPr>
            <w:noProof/>
            <w:webHidden/>
          </w:rPr>
          <w:fldChar w:fldCharType="end"/>
        </w:r>
      </w:hyperlink>
    </w:p>
    <w:p w:rsidR="0027490F" w:rsidRDefault="00CE74D5">
      <w:pPr>
        <w:pStyle w:val="Obsah2"/>
        <w:rPr>
          <w:rFonts w:asciiTheme="minorHAnsi" w:hAnsiTheme="minorHAnsi"/>
          <w:noProof/>
          <w:sz w:val="22"/>
          <w:lang w:eastAsia="cs-CZ"/>
        </w:rPr>
      </w:pPr>
      <w:hyperlink w:anchor="_Toc385444706" w:history="1">
        <w:r w:rsidR="0027490F" w:rsidRPr="00EA4F75">
          <w:rPr>
            <w:rStyle w:val="Hypertextovodkaz"/>
            <w:noProof/>
          </w:rPr>
          <w:t>2.1. Definice vytrvalostních schopností</w:t>
        </w:r>
        <w:r w:rsidR="0027490F">
          <w:rPr>
            <w:noProof/>
            <w:webHidden/>
          </w:rPr>
          <w:tab/>
        </w:r>
        <w:r>
          <w:rPr>
            <w:noProof/>
            <w:webHidden/>
          </w:rPr>
          <w:fldChar w:fldCharType="begin"/>
        </w:r>
        <w:r w:rsidR="0027490F">
          <w:rPr>
            <w:noProof/>
            <w:webHidden/>
          </w:rPr>
          <w:instrText xml:space="preserve"> PAGEREF _Toc385444706 \h </w:instrText>
        </w:r>
        <w:r>
          <w:rPr>
            <w:noProof/>
            <w:webHidden/>
          </w:rPr>
        </w:r>
        <w:r>
          <w:rPr>
            <w:noProof/>
            <w:webHidden/>
          </w:rPr>
          <w:fldChar w:fldCharType="separate"/>
        </w:r>
        <w:r w:rsidR="0027490F">
          <w:rPr>
            <w:noProof/>
            <w:webHidden/>
          </w:rPr>
          <w:t>9</w:t>
        </w:r>
        <w:r>
          <w:rPr>
            <w:noProof/>
            <w:webHidden/>
          </w:rPr>
          <w:fldChar w:fldCharType="end"/>
        </w:r>
      </w:hyperlink>
    </w:p>
    <w:p w:rsidR="0027490F" w:rsidRDefault="00CE74D5">
      <w:pPr>
        <w:pStyle w:val="Obsah2"/>
        <w:rPr>
          <w:rFonts w:asciiTheme="minorHAnsi" w:hAnsiTheme="minorHAnsi"/>
          <w:noProof/>
          <w:sz w:val="22"/>
          <w:lang w:eastAsia="cs-CZ"/>
        </w:rPr>
      </w:pPr>
      <w:hyperlink w:anchor="_Toc385444707" w:history="1">
        <w:r w:rsidR="0027490F" w:rsidRPr="00EA4F75">
          <w:rPr>
            <w:rStyle w:val="Hypertextovodkaz"/>
            <w:noProof/>
          </w:rPr>
          <w:t>2.2. Členění vytrvalostních schopností</w:t>
        </w:r>
        <w:r w:rsidR="0027490F">
          <w:rPr>
            <w:noProof/>
            <w:webHidden/>
          </w:rPr>
          <w:tab/>
        </w:r>
        <w:r>
          <w:rPr>
            <w:noProof/>
            <w:webHidden/>
          </w:rPr>
          <w:fldChar w:fldCharType="begin"/>
        </w:r>
        <w:r w:rsidR="0027490F">
          <w:rPr>
            <w:noProof/>
            <w:webHidden/>
          </w:rPr>
          <w:instrText xml:space="preserve"> PAGEREF _Toc385444707 \h </w:instrText>
        </w:r>
        <w:r>
          <w:rPr>
            <w:noProof/>
            <w:webHidden/>
          </w:rPr>
        </w:r>
        <w:r>
          <w:rPr>
            <w:noProof/>
            <w:webHidden/>
          </w:rPr>
          <w:fldChar w:fldCharType="separate"/>
        </w:r>
        <w:r w:rsidR="0027490F">
          <w:rPr>
            <w:noProof/>
            <w:webHidden/>
          </w:rPr>
          <w:t>9</w:t>
        </w:r>
        <w:r>
          <w:rPr>
            <w:noProof/>
            <w:webHidden/>
          </w:rPr>
          <w:fldChar w:fldCharType="end"/>
        </w:r>
      </w:hyperlink>
    </w:p>
    <w:p w:rsidR="0027490F" w:rsidRDefault="00CE74D5">
      <w:pPr>
        <w:pStyle w:val="Obsah3"/>
        <w:tabs>
          <w:tab w:val="right" w:leader="dot" w:pos="9062"/>
        </w:tabs>
        <w:rPr>
          <w:rFonts w:asciiTheme="minorHAnsi" w:hAnsiTheme="minorHAnsi"/>
          <w:noProof/>
          <w:sz w:val="22"/>
          <w:lang w:eastAsia="cs-CZ"/>
        </w:rPr>
      </w:pPr>
      <w:hyperlink w:anchor="_Toc385444708" w:history="1">
        <w:r w:rsidR="0027490F" w:rsidRPr="00EA4F75">
          <w:rPr>
            <w:rStyle w:val="Hypertextovodkaz"/>
            <w:noProof/>
          </w:rPr>
          <w:t>2.2.1. Podle doby trvání pohybové činnosti</w:t>
        </w:r>
        <w:r w:rsidR="0027490F">
          <w:rPr>
            <w:noProof/>
            <w:webHidden/>
          </w:rPr>
          <w:tab/>
        </w:r>
        <w:r>
          <w:rPr>
            <w:noProof/>
            <w:webHidden/>
          </w:rPr>
          <w:fldChar w:fldCharType="begin"/>
        </w:r>
        <w:r w:rsidR="0027490F">
          <w:rPr>
            <w:noProof/>
            <w:webHidden/>
          </w:rPr>
          <w:instrText xml:space="preserve"> PAGEREF _Toc385444708 \h </w:instrText>
        </w:r>
        <w:r>
          <w:rPr>
            <w:noProof/>
            <w:webHidden/>
          </w:rPr>
        </w:r>
        <w:r>
          <w:rPr>
            <w:noProof/>
            <w:webHidden/>
          </w:rPr>
          <w:fldChar w:fldCharType="separate"/>
        </w:r>
        <w:r w:rsidR="0027490F">
          <w:rPr>
            <w:noProof/>
            <w:webHidden/>
          </w:rPr>
          <w:t>9</w:t>
        </w:r>
        <w:r>
          <w:rPr>
            <w:noProof/>
            <w:webHidden/>
          </w:rPr>
          <w:fldChar w:fldCharType="end"/>
        </w:r>
      </w:hyperlink>
    </w:p>
    <w:p w:rsidR="0027490F" w:rsidRDefault="00CE74D5">
      <w:pPr>
        <w:pStyle w:val="Obsah3"/>
        <w:tabs>
          <w:tab w:val="right" w:leader="dot" w:pos="9062"/>
        </w:tabs>
        <w:rPr>
          <w:rFonts w:asciiTheme="minorHAnsi" w:hAnsiTheme="minorHAnsi"/>
          <w:noProof/>
          <w:sz w:val="22"/>
          <w:lang w:eastAsia="cs-CZ"/>
        </w:rPr>
      </w:pPr>
      <w:hyperlink w:anchor="_Toc385444709" w:history="1">
        <w:r w:rsidR="0027490F" w:rsidRPr="00EA4F75">
          <w:rPr>
            <w:rStyle w:val="Hypertextovodkaz"/>
            <w:noProof/>
          </w:rPr>
          <w:t>2.2.2. Podle podílu zapojeného svalstva</w:t>
        </w:r>
        <w:r w:rsidR="0027490F">
          <w:rPr>
            <w:noProof/>
            <w:webHidden/>
          </w:rPr>
          <w:tab/>
        </w:r>
        <w:r>
          <w:rPr>
            <w:noProof/>
            <w:webHidden/>
          </w:rPr>
          <w:fldChar w:fldCharType="begin"/>
        </w:r>
        <w:r w:rsidR="0027490F">
          <w:rPr>
            <w:noProof/>
            <w:webHidden/>
          </w:rPr>
          <w:instrText xml:space="preserve"> PAGEREF _Toc385444709 \h </w:instrText>
        </w:r>
        <w:r>
          <w:rPr>
            <w:noProof/>
            <w:webHidden/>
          </w:rPr>
        </w:r>
        <w:r>
          <w:rPr>
            <w:noProof/>
            <w:webHidden/>
          </w:rPr>
          <w:fldChar w:fldCharType="separate"/>
        </w:r>
        <w:r w:rsidR="0027490F">
          <w:rPr>
            <w:noProof/>
            <w:webHidden/>
          </w:rPr>
          <w:t>10</w:t>
        </w:r>
        <w:r>
          <w:rPr>
            <w:noProof/>
            <w:webHidden/>
          </w:rPr>
          <w:fldChar w:fldCharType="end"/>
        </w:r>
      </w:hyperlink>
    </w:p>
    <w:p w:rsidR="0027490F" w:rsidRDefault="00CE74D5">
      <w:pPr>
        <w:pStyle w:val="Obsah3"/>
        <w:tabs>
          <w:tab w:val="right" w:leader="dot" w:pos="9062"/>
        </w:tabs>
        <w:rPr>
          <w:rFonts w:asciiTheme="minorHAnsi" w:hAnsiTheme="minorHAnsi"/>
          <w:noProof/>
          <w:sz w:val="22"/>
          <w:lang w:eastAsia="cs-CZ"/>
        </w:rPr>
      </w:pPr>
      <w:hyperlink w:anchor="_Toc385444710" w:history="1">
        <w:r w:rsidR="0027490F" w:rsidRPr="00EA4F75">
          <w:rPr>
            <w:rStyle w:val="Hypertextovodkaz"/>
            <w:noProof/>
          </w:rPr>
          <w:t>2.2.3. Podle charakteru pohybové činnosti</w:t>
        </w:r>
        <w:r w:rsidR="0027490F">
          <w:rPr>
            <w:noProof/>
            <w:webHidden/>
          </w:rPr>
          <w:tab/>
        </w:r>
        <w:r>
          <w:rPr>
            <w:noProof/>
            <w:webHidden/>
          </w:rPr>
          <w:fldChar w:fldCharType="begin"/>
        </w:r>
        <w:r w:rsidR="0027490F">
          <w:rPr>
            <w:noProof/>
            <w:webHidden/>
          </w:rPr>
          <w:instrText xml:space="preserve"> PAGEREF _Toc385444710 \h </w:instrText>
        </w:r>
        <w:r>
          <w:rPr>
            <w:noProof/>
            <w:webHidden/>
          </w:rPr>
        </w:r>
        <w:r>
          <w:rPr>
            <w:noProof/>
            <w:webHidden/>
          </w:rPr>
          <w:fldChar w:fldCharType="separate"/>
        </w:r>
        <w:r w:rsidR="0027490F">
          <w:rPr>
            <w:noProof/>
            <w:webHidden/>
          </w:rPr>
          <w:t>10</w:t>
        </w:r>
        <w:r>
          <w:rPr>
            <w:noProof/>
            <w:webHidden/>
          </w:rPr>
          <w:fldChar w:fldCharType="end"/>
        </w:r>
      </w:hyperlink>
    </w:p>
    <w:p w:rsidR="0027490F" w:rsidRDefault="00CE74D5">
      <w:pPr>
        <w:pStyle w:val="Obsah3"/>
        <w:tabs>
          <w:tab w:val="right" w:leader="dot" w:pos="9062"/>
        </w:tabs>
        <w:rPr>
          <w:rFonts w:asciiTheme="minorHAnsi" w:hAnsiTheme="minorHAnsi"/>
          <w:noProof/>
          <w:sz w:val="22"/>
          <w:lang w:eastAsia="cs-CZ"/>
        </w:rPr>
      </w:pPr>
      <w:hyperlink w:anchor="_Toc385444711" w:history="1">
        <w:r w:rsidR="0027490F" w:rsidRPr="00EA4F75">
          <w:rPr>
            <w:rStyle w:val="Hypertextovodkaz"/>
            <w:noProof/>
          </w:rPr>
          <w:t>2.2.4. Podle podílu dalších motorických schopností</w:t>
        </w:r>
        <w:r w:rsidR="0027490F">
          <w:rPr>
            <w:noProof/>
            <w:webHidden/>
          </w:rPr>
          <w:tab/>
        </w:r>
        <w:r>
          <w:rPr>
            <w:noProof/>
            <w:webHidden/>
          </w:rPr>
          <w:fldChar w:fldCharType="begin"/>
        </w:r>
        <w:r w:rsidR="0027490F">
          <w:rPr>
            <w:noProof/>
            <w:webHidden/>
          </w:rPr>
          <w:instrText xml:space="preserve"> PAGEREF _Toc385444711 \h </w:instrText>
        </w:r>
        <w:r>
          <w:rPr>
            <w:noProof/>
            <w:webHidden/>
          </w:rPr>
        </w:r>
        <w:r>
          <w:rPr>
            <w:noProof/>
            <w:webHidden/>
          </w:rPr>
          <w:fldChar w:fldCharType="separate"/>
        </w:r>
        <w:r w:rsidR="0027490F">
          <w:rPr>
            <w:noProof/>
            <w:webHidden/>
          </w:rPr>
          <w:t>11</w:t>
        </w:r>
        <w:r>
          <w:rPr>
            <w:noProof/>
            <w:webHidden/>
          </w:rPr>
          <w:fldChar w:fldCharType="end"/>
        </w:r>
      </w:hyperlink>
    </w:p>
    <w:p w:rsidR="0027490F" w:rsidRDefault="00CE74D5">
      <w:pPr>
        <w:pStyle w:val="Obsah2"/>
        <w:rPr>
          <w:rFonts w:asciiTheme="minorHAnsi" w:hAnsiTheme="minorHAnsi"/>
          <w:noProof/>
          <w:sz w:val="22"/>
          <w:lang w:eastAsia="cs-CZ"/>
        </w:rPr>
      </w:pPr>
      <w:hyperlink w:anchor="_Toc385444712" w:history="1">
        <w:r w:rsidR="0027490F" w:rsidRPr="00EA4F75">
          <w:rPr>
            <w:rStyle w:val="Hypertextovodkaz"/>
            <w:noProof/>
          </w:rPr>
          <w:t>2.3. Biologický základ vytrvalostních schopností</w:t>
        </w:r>
        <w:r w:rsidR="0027490F">
          <w:rPr>
            <w:noProof/>
            <w:webHidden/>
          </w:rPr>
          <w:tab/>
        </w:r>
        <w:r>
          <w:rPr>
            <w:noProof/>
            <w:webHidden/>
          </w:rPr>
          <w:fldChar w:fldCharType="begin"/>
        </w:r>
        <w:r w:rsidR="0027490F">
          <w:rPr>
            <w:noProof/>
            <w:webHidden/>
          </w:rPr>
          <w:instrText xml:space="preserve"> PAGEREF _Toc385444712 \h </w:instrText>
        </w:r>
        <w:r>
          <w:rPr>
            <w:noProof/>
            <w:webHidden/>
          </w:rPr>
        </w:r>
        <w:r>
          <w:rPr>
            <w:noProof/>
            <w:webHidden/>
          </w:rPr>
          <w:fldChar w:fldCharType="separate"/>
        </w:r>
        <w:r w:rsidR="0027490F">
          <w:rPr>
            <w:noProof/>
            <w:webHidden/>
          </w:rPr>
          <w:t>11</w:t>
        </w:r>
        <w:r>
          <w:rPr>
            <w:noProof/>
            <w:webHidden/>
          </w:rPr>
          <w:fldChar w:fldCharType="end"/>
        </w:r>
      </w:hyperlink>
    </w:p>
    <w:p w:rsidR="0027490F" w:rsidRDefault="00CE74D5">
      <w:pPr>
        <w:pStyle w:val="Obsah2"/>
        <w:rPr>
          <w:rFonts w:asciiTheme="minorHAnsi" w:hAnsiTheme="minorHAnsi"/>
          <w:noProof/>
          <w:sz w:val="22"/>
          <w:lang w:eastAsia="cs-CZ"/>
        </w:rPr>
      </w:pPr>
      <w:hyperlink w:anchor="_Toc385444713" w:history="1">
        <w:r w:rsidR="0027490F" w:rsidRPr="00EA4F75">
          <w:rPr>
            <w:rStyle w:val="Hypertextovodkaz"/>
            <w:noProof/>
          </w:rPr>
          <w:t>2.4. Věkové a pohlavní zvláštnosti vytrvalostních schopností a tréninku</w:t>
        </w:r>
        <w:r w:rsidR="0027490F">
          <w:rPr>
            <w:noProof/>
            <w:webHidden/>
          </w:rPr>
          <w:tab/>
        </w:r>
        <w:r>
          <w:rPr>
            <w:noProof/>
            <w:webHidden/>
          </w:rPr>
          <w:fldChar w:fldCharType="begin"/>
        </w:r>
        <w:r w:rsidR="0027490F">
          <w:rPr>
            <w:noProof/>
            <w:webHidden/>
          </w:rPr>
          <w:instrText xml:space="preserve"> PAGEREF _Toc385444713 \h </w:instrText>
        </w:r>
        <w:r>
          <w:rPr>
            <w:noProof/>
            <w:webHidden/>
          </w:rPr>
        </w:r>
        <w:r>
          <w:rPr>
            <w:noProof/>
            <w:webHidden/>
          </w:rPr>
          <w:fldChar w:fldCharType="separate"/>
        </w:r>
        <w:r w:rsidR="0027490F">
          <w:rPr>
            <w:noProof/>
            <w:webHidden/>
          </w:rPr>
          <w:t>12</w:t>
        </w:r>
        <w:r>
          <w:rPr>
            <w:noProof/>
            <w:webHidden/>
          </w:rPr>
          <w:fldChar w:fldCharType="end"/>
        </w:r>
      </w:hyperlink>
    </w:p>
    <w:p w:rsidR="0027490F" w:rsidRDefault="00CE74D5">
      <w:pPr>
        <w:pStyle w:val="Obsah2"/>
        <w:rPr>
          <w:rFonts w:asciiTheme="minorHAnsi" w:hAnsiTheme="minorHAnsi"/>
          <w:noProof/>
          <w:sz w:val="22"/>
          <w:lang w:eastAsia="cs-CZ"/>
        </w:rPr>
      </w:pPr>
      <w:hyperlink w:anchor="_Toc385444714" w:history="1">
        <w:r w:rsidR="0027490F" w:rsidRPr="00EA4F75">
          <w:rPr>
            <w:rStyle w:val="Hypertextovodkaz"/>
            <w:noProof/>
          </w:rPr>
          <w:t>2.5. Metody rozvoje globálních vytrvalostních schopností</w:t>
        </w:r>
        <w:r w:rsidR="0027490F">
          <w:rPr>
            <w:noProof/>
            <w:webHidden/>
          </w:rPr>
          <w:tab/>
        </w:r>
        <w:r>
          <w:rPr>
            <w:noProof/>
            <w:webHidden/>
          </w:rPr>
          <w:fldChar w:fldCharType="begin"/>
        </w:r>
        <w:r w:rsidR="0027490F">
          <w:rPr>
            <w:noProof/>
            <w:webHidden/>
          </w:rPr>
          <w:instrText xml:space="preserve"> PAGEREF _Toc385444714 \h </w:instrText>
        </w:r>
        <w:r>
          <w:rPr>
            <w:noProof/>
            <w:webHidden/>
          </w:rPr>
        </w:r>
        <w:r>
          <w:rPr>
            <w:noProof/>
            <w:webHidden/>
          </w:rPr>
          <w:fldChar w:fldCharType="separate"/>
        </w:r>
        <w:r w:rsidR="0027490F">
          <w:rPr>
            <w:noProof/>
            <w:webHidden/>
          </w:rPr>
          <w:t>15</w:t>
        </w:r>
        <w:r>
          <w:rPr>
            <w:noProof/>
            <w:webHidden/>
          </w:rPr>
          <w:fldChar w:fldCharType="end"/>
        </w:r>
      </w:hyperlink>
    </w:p>
    <w:p w:rsidR="0027490F" w:rsidRDefault="00CE74D5">
      <w:pPr>
        <w:pStyle w:val="Obsah3"/>
        <w:tabs>
          <w:tab w:val="right" w:leader="dot" w:pos="9062"/>
        </w:tabs>
        <w:rPr>
          <w:rFonts w:asciiTheme="minorHAnsi" w:hAnsiTheme="minorHAnsi"/>
          <w:noProof/>
          <w:sz w:val="22"/>
          <w:lang w:eastAsia="cs-CZ"/>
        </w:rPr>
      </w:pPr>
      <w:hyperlink w:anchor="_Toc385444715" w:history="1">
        <w:r w:rsidR="0027490F" w:rsidRPr="00EA4F75">
          <w:rPr>
            <w:rStyle w:val="Hypertextovodkaz"/>
            <w:noProof/>
          </w:rPr>
          <w:t>2.5.1. Metody nepřerušovaného úsilí</w:t>
        </w:r>
        <w:r w:rsidR="0027490F">
          <w:rPr>
            <w:noProof/>
            <w:webHidden/>
          </w:rPr>
          <w:tab/>
        </w:r>
        <w:r>
          <w:rPr>
            <w:noProof/>
            <w:webHidden/>
          </w:rPr>
          <w:fldChar w:fldCharType="begin"/>
        </w:r>
        <w:r w:rsidR="0027490F">
          <w:rPr>
            <w:noProof/>
            <w:webHidden/>
          </w:rPr>
          <w:instrText xml:space="preserve"> PAGEREF _Toc385444715 \h </w:instrText>
        </w:r>
        <w:r>
          <w:rPr>
            <w:noProof/>
            <w:webHidden/>
          </w:rPr>
        </w:r>
        <w:r>
          <w:rPr>
            <w:noProof/>
            <w:webHidden/>
          </w:rPr>
          <w:fldChar w:fldCharType="separate"/>
        </w:r>
        <w:r w:rsidR="0027490F">
          <w:rPr>
            <w:noProof/>
            <w:webHidden/>
          </w:rPr>
          <w:t>15</w:t>
        </w:r>
        <w:r>
          <w:rPr>
            <w:noProof/>
            <w:webHidden/>
          </w:rPr>
          <w:fldChar w:fldCharType="end"/>
        </w:r>
      </w:hyperlink>
    </w:p>
    <w:p w:rsidR="0027490F" w:rsidRDefault="00CE74D5">
      <w:pPr>
        <w:pStyle w:val="Obsah3"/>
        <w:tabs>
          <w:tab w:val="right" w:leader="dot" w:pos="9062"/>
        </w:tabs>
        <w:rPr>
          <w:rFonts w:asciiTheme="minorHAnsi" w:hAnsiTheme="minorHAnsi"/>
          <w:noProof/>
          <w:sz w:val="22"/>
          <w:lang w:eastAsia="cs-CZ"/>
        </w:rPr>
      </w:pPr>
      <w:hyperlink w:anchor="_Toc385444716" w:history="1">
        <w:r w:rsidR="0027490F" w:rsidRPr="00EA4F75">
          <w:rPr>
            <w:rStyle w:val="Hypertextovodkaz"/>
            <w:noProof/>
          </w:rPr>
          <w:t>2.5.2. Intervalové metody</w:t>
        </w:r>
        <w:r w:rsidR="0027490F">
          <w:rPr>
            <w:noProof/>
            <w:webHidden/>
          </w:rPr>
          <w:tab/>
        </w:r>
        <w:r>
          <w:rPr>
            <w:noProof/>
            <w:webHidden/>
          </w:rPr>
          <w:fldChar w:fldCharType="begin"/>
        </w:r>
        <w:r w:rsidR="0027490F">
          <w:rPr>
            <w:noProof/>
            <w:webHidden/>
          </w:rPr>
          <w:instrText xml:space="preserve"> PAGEREF _Toc385444716 \h </w:instrText>
        </w:r>
        <w:r>
          <w:rPr>
            <w:noProof/>
            <w:webHidden/>
          </w:rPr>
        </w:r>
        <w:r>
          <w:rPr>
            <w:noProof/>
            <w:webHidden/>
          </w:rPr>
          <w:fldChar w:fldCharType="separate"/>
        </w:r>
        <w:r w:rsidR="0027490F">
          <w:rPr>
            <w:noProof/>
            <w:webHidden/>
          </w:rPr>
          <w:t>16</w:t>
        </w:r>
        <w:r>
          <w:rPr>
            <w:noProof/>
            <w:webHidden/>
          </w:rPr>
          <w:fldChar w:fldCharType="end"/>
        </w:r>
      </w:hyperlink>
    </w:p>
    <w:p w:rsidR="0027490F" w:rsidRDefault="00CE74D5">
      <w:pPr>
        <w:pStyle w:val="Obsah2"/>
        <w:rPr>
          <w:rFonts w:asciiTheme="minorHAnsi" w:hAnsiTheme="minorHAnsi"/>
          <w:noProof/>
          <w:sz w:val="22"/>
          <w:lang w:eastAsia="cs-CZ"/>
        </w:rPr>
      </w:pPr>
      <w:hyperlink w:anchor="_Toc385444717" w:history="1">
        <w:r w:rsidR="0027490F" w:rsidRPr="00EA4F75">
          <w:rPr>
            <w:rStyle w:val="Hypertextovodkaz"/>
            <w:noProof/>
          </w:rPr>
          <w:t>2.6. Motorika dítěte</w:t>
        </w:r>
        <w:r w:rsidR="0027490F">
          <w:rPr>
            <w:noProof/>
            <w:webHidden/>
          </w:rPr>
          <w:tab/>
        </w:r>
        <w:r>
          <w:rPr>
            <w:noProof/>
            <w:webHidden/>
          </w:rPr>
          <w:fldChar w:fldCharType="begin"/>
        </w:r>
        <w:r w:rsidR="0027490F">
          <w:rPr>
            <w:noProof/>
            <w:webHidden/>
          </w:rPr>
          <w:instrText xml:space="preserve"> PAGEREF _Toc385444717 \h </w:instrText>
        </w:r>
        <w:r>
          <w:rPr>
            <w:noProof/>
            <w:webHidden/>
          </w:rPr>
        </w:r>
        <w:r>
          <w:rPr>
            <w:noProof/>
            <w:webHidden/>
          </w:rPr>
          <w:fldChar w:fldCharType="separate"/>
        </w:r>
        <w:r w:rsidR="0027490F">
          <w:rPr>
            <w:noProof/>
            <w:webHidden/>
          </w:rPr>
          <w:t>17</w:t>
        </w:r>
        <w:r>
          <w:rPr>
            <w:noProof/>
            <w:webHidden/>
          </w:rPr>
          <w:fldChar w:fldCharType="end"/>
        </w:r>
      </w:hyperlink>
    </w:p>
    <w:p w:rsidR="0027490F" w:rsidRDefault="00CE74D5">
      <w:pPr>
        <w:pStyle w:val="Obsah3"/>
        <w:tabs>
          <w:tab w:val="right" w:leader="dot" w:pos="9062"/>
        </w:tabs>
        <w:rPr>
          <w:rFonts w:asciiTheme="minorHAnsi" w:hAnsiTheme="minorHAnsi"/>
          <w:noProof/>
          <w:sz w:val="22"/>
          <w:lang w:eastAsia="cs-CZ"/>
        </w:rPr>
      </w:pPr>
      <w:hyperlink w:anchor="_Toc385444718" w:history="1">
        <w:r w:rsidR="0027490F" w:rsidRPr="00EA4F75">
          <w:rPr>
            <w:rStyle w:val="Hypertextovodkaz"/>
            <w:noProof/>
          </w:rPr>
          <w:t>2.6.1. Motorika dítěte v předškolním věku</w:t>
        </w:r>
        <w:r w:rsidR="0027490F">
          <w:rPr>
            <w:noProof/>
            <w:webHidden/>
          </w:rPr>
          <w:tab/>
        </w:r>
        <w:r>
          <w:rPr>
            <w:noProof/>
            <w:webHidden/>
          </w:rPr>
          <w:fldChar w:fldCharType="begin"/>
        </w:r>
        <w:r w:rsidR="0027490F">
          <w:rPr>
            <w:noProof/>
            <w:webHidden/>
          </w:rPr>
          <w:instrText xml:space="preserve"> PAGEREF _Toc385444718 \h </w:instrText>
        </w:r>
        <w:r>
          <w:rPr>
            <w:noProof/>
            <w:webHidden/>
          </w:rPr>
        </w:r>
        <w:r>
          <w:rPr>
            <w:noProof/>
            <w:webHidden/>
          </w:rPr>
          <w:fldChar w:fldCharType="separate"/>
        </w:r>
        <w:r w:rsidR="0027490F">
          <w:rPr>
            <w:noProof/>
            <w:webHidden/>
          </w:rPr>
          <w:t>17</w:t>
        </w:r>
        <w:r>
          <w:rPr>
            <w:noProof/>
            <w:webHidden/>
          </w:rPr>
          <w:fldChar w:fldCharType="end"/>
        </w:r>
      </w:hyperlink>
    </w:p>
    <w:p w:rsidR="0027490F" w:rsidRDefault="00CE74D5">
      <w:pPr>
        <w:pStyle w:val="Obsah3"/>
        <w:tabs>
          <w:tab w:val="right" w:leader="dot" w:pos="9062"/>
        </w:tabs>
        <w:rPr>
          <w:rFonts w:asciiTheme="minorHAnsi" w:hAnsiTheme="minorHAnsi"/>
          <w:noProof/>
          <w:sz w:val="22"/>
          <w:lang w:eastAsia="cs-CZ"/>
        </w:rPr>
      </w:pPr>
      <w:hyperlink w:anchor="_Toc385444719" w:history="1">
        <w:r w:rsidR="0027490F" w:rsidRPr="00EA4F75">
          <w:rPr>
            <w:rStyle w:val="Hypertextovodkaz"/>
            <w:noProof/>
          </w:rPr>
          <w:t>2.6.2. Motorika dítěte v mladším školním věku</w:t>
        </w:r>
        <w:r w:rsidR="0027490F">
          <w:rPr>
            <w:noProof/>
            <w:webHidden/>
          </w:rPr>
          <w:tab/>
        </w:r>
        <w:r>
          <w:rPr>
            <w:noProof/>
            <w:webHidden/>
          </w:rPr>
          <w:fldChar w:fldCharType="begin"/>
        </w:r>
        <w:r w:rsidR="0027490F">
          <w:rPr>
            <w:noProof/>
            <w:webHidden/>
          </w:rPr>
          <w:instrText xml:space="preserve"> PAGEREF _Toc385444719 \h </w:instrText>
        </w:r>
        <w:r>
          <w:rPr>
            <w:noProof/>
            <w:webHidden/>
          </w:rPr>
        </w:r>
        <w:r>
          <w:rPr>
            <w:noProof/>
            <w:webHidden/>
          </w:rPr>
          <w:fldChar w:fldCharType="separate"/>
        </w:r>
        <w:r w:rsidR="0027490F">
          <w:rPr>
            <w:noProof/>
            <w:webHidden/>
          </w:rPr>
          <w:t>17</w:t>
        </w:r>
        <w:r>
          <w:rPr>
            <w:noProof/>
            <w:webHidden/>
          </w:rPr>
          <w:fldChar w:fldCharType="end"/>
        </w:r>
      </w:hyperlink>
    </w:p>
    <w:p w:rsidR="0027490F" w:rsidRDefault="00CE74D5">
      <w:pPr>
        <w:pStyle w:val="Obsah3"/>
        <w:tabs>
          <w:tab w:val="right" w:leader="dot" w:pos="9062"/>
        </w:tabs>
        <w:rPr>
          <w:rFonts w:asciiTheme="minorHAnsi" w:hAnsiTheme="minorHAnsi"/>
          <w:noProof/>
          <w:sz w:val="22"/>
          <w:lang w:eastAsia="cs-CZ"/>
        </w:rPr>
      </w:pPr>
      <w:hyperlink w:anchor="_Toc385444720" w:history="1">
        <w:r w:rsidR="0027490F" w:rsidRPr="00EA4F75">
          <w:rPr>
            <w:rStyle w:val="Hypertextovodkaz"/>
            <w:noProof/>
          </w:rPr>
          <w:t>2.6.3. Motorika dítěte v starším školním věku</w:t>
        </w:r>
        <w:r w:rsidR="0027490F">
          <w:rPr>
            <w:noProof/>
            <w:webHidden/>
          </w:rPr>
          <w:tab/>
        </w:r>
        <w:r>
          <w:rPr>
            <w:noProof/>
            <w:webHidden/>
          </w:rPr>
          <w:fldChar w:fldCharType="begin"/>
        </w:r>
        <w:r w:rsidR="0027490F">
          <w:rPr>
            <w:noProof/>
            <w:webHidden/>
          </w:rPr>
          <w:instrText xml:space="preserve"> PAGEREF _Toc385444720 \h </w:instrText>
        </w:r>
        <w:r>
          <w:rPr>
            <w:noProof/>
            <w:webHidden/>
          </w:rPr>
        </w:r>
        <w:r>
          <w:rPr>
            <w:noProof/>
            <w:webHidden/>
          </w:rPr>
          <w:fldChar w:fldCharType="separate"/>
        </w:r>
        <w:r w:rsidR="0027490F">
          <w:rPr>
            <w:noProof/>
            <w:webHidden/>
          </w:rPr>
          <w:t>18</w:t>
        </w:r>
        <w:r>
          <w:rPr>
            <w:noProof/>
            <w:webHidden/>
          </w:rPr>
          <w:fldChar w:fldCharType="end"/>
        </w:r>
      </w:hyperlink>
    </w:p>
    <w:p w:rsidR="0027490F" w:rsidRDefault="00CE74D5">
      <w:pPr>
        <w:pStyle w:val="Obsah2"/>
        <w:rPr>
          <w:rFonts w:asciiTheme="minorHAnsi" w:hAnsiTheme="minorHAnsi"/>
          <w:noProof/>
          <w:sz w:val="22"/>
          <w:lang w:eastAsia="cs-CZ"/>
        </w:rPr>
      </w:pPr>
      <w:hyperlink w:anchor="_Toc385444721" w:history="1">
        <w:r w:rsidR="0027490F" w:rsidRPr="00EA4F75">
          <w:rPr>
            <w:rStyle w:val="Hypertextovodkaz"/>
            <w:noProof/>
          </w:rPr>
          <w:t>2.7. Testy</w:t>
        </w:r>
        <w:r w:rsidR="0027490F">
          <w:rPr>
            <w:noProof/>
            <w:webHidden/>
          </w:rPr>
          <w:tab/>
        </w:r>
        <w:r>
          <w:rPr>
            <w:noProof/>
            <w:webHidden/>
          </w:rPr>
          <w:fldChar w:fldCharType="begin"/>
        </w:r>
        <w:r w:rsidR="0027490F">
          <w:rPr>
            <w:noProof/>
            <w:webHidden/>
          </w:rPr>
          <w:instrText xml:space="preserve"> PAGEREF _Toc385444721 \h </w:instrText>
        </w:r>
        <w:r>
          <w:rPr>
            <w:noProof/>
            <w:webHidden/>
          </w:rPr>
        </w:r>
        <w:r>
          <w:rPr>
            <w:noProof/>
            <w:webHidden/>
          </w:rPr>
          <w:fldChar w:fldCharType="separate"/>
        </w:r>
        <w:r w:rsidR="0027490F">
          <w:rPr>
            <w:noProof/>
            <w:webHidden/>
          </w:rPr>
          <w:t>19</w:t>
        </w:r>
        <w:r>
          <w:rPr>
            <w:noProof/>
            <w:webHidden/>
          </w:rPr>
          <w:fldChar w:fldCharType="end"/>
        </w:r>
      </w:hyperlink>
    </w:p>
    <w:p w:rsidR="0027490F" w:rsidRDefault="00CE74D5">
      <w:pPr>
        <w:pStyle w:val="Obsah3"/>
        <w:tabs>
          <w:tab w:val="right" w:leader="dot" w:pos="9062"/>
        </w:tabs>
        <w:rPr>
          <w:rFonts w:asciiTheme="minorHAnsi" w:hAnsiTheme="minorHAnsi"/>
          <w:noProof/>
          <w:sz w:val="22"/>
          <w:lang w:eastAsia="cs-CZ"/>
        </w:rPr>
      </w:pPr>
      <w:hyperlink w:anchor="_Toc385444722" w:history="1">
        <w:r w:rsidR="0027490F" w:rsidRPr="00EA4F75">
          <w:rPr>
            <w:rStyle w:val="Hypertextovodkaz"/>
            <w:noProof/>
          </w:rPr>
          <w:t>2.7.1. Členění testů</w:t>
        </w:r>
        <w:r w:rsidR="0027490F">
          <w:rPr>
            <w:noProof/>
            <w:webHidden/>
          </w:rPr>
          <w:tab/>
        </w:r>
        <w:r>
          <w:rPr>
            <w:noProof/>
            <w:webHidden/>
          </w:rPr>
          <w:fldChar w:fldCharType="begin"/>
        </w:r>
        <w:r w:rsidR="0027490F">
          <w:rPr>
            <w:noProof/>
            <w:webHidden/>
          </w:rPr>
          <w:instrText xml:space="preserve"> PAGEREF _Toc385444722 \h </w:instrText>
        </w:r>
        <w:r>
          <w:rPr>
            <w:noProof/>
            <w:webHidden/>
          </w:rPr>
        </w:r>
        <w:r>
          <w:rPr>
            <w:noProof/>
            <w:webHidden/>
          </w:rPr>
          <w:fldChar w:fldCharType="separate"/>
        </w:r>
        <w:r w:rsidR="0027490F">
          <w:rPr>
            <w:noProof/>
            <w:webHidden/>
          </w:rPr>
          <w:t>19</w:t>
        </w:r>
        <w:r>
          <w:rPr>
            <w:noProof/>
            <w:webHidden/>
          </w:rPr>
          <w:fldChar w:fldCharType="end"/>
        </w:r>
      </w:hyperlink>
    </w:p>
    <w:p w:rsidR="0027490F" w:rsidRDefault="00CE74D5">
      <w:pPr>
        <w:pStyle w:val="Obsah3"/>
        <w:tabs>
          <w:tab w:val="right" w:leader="dot" w:pos="9062"/>
        </w:tabs>
        <w:rPr>
          <w:rFonts w:asciiTheme="minorHAnsi" w:hAnsiTheme="minorHAnsi"/>
          <w:noProof/>
          <w:sz w:val="22"/>
          <w:lang w:eastAsia="cs-CZ"/>
        </w:rPr>
      </w:pPr>
      <w:hyperlink w:anchor="_Toc385444723" w:history="1">
        <w:r w:rsidR="0027490F" w:rsidRPr="00EA4F75">
          <w:rPr>
            <w:rStyle w:val="Hypertextovodkaz"/>
            <w:noProof/>
          </w:rPr>
          <w:t>2.7.2. Motorické testy</w:t>
        </w:r>
        <w:r w:rsidR="0027490F">
          <w:rPr>
            <w:noProof/>
            <w:webHidden/>
          </w:rPr>
          <w:tab/>
        </w:r>
        <w:r>
          <w:rPr>
            <w:noProof/>
            <w:webHidden/>
          </w:rPr>
          <w:fldChar w:fldCharType="begin"/>
        </w:r>
        <w:r w:rsidR="0027490F">
          <w:rPr>
            <w:noProof/>
            <w:webHidden/>
          </w:rPr>
          <w:instrText xml:space="preserve"> PAGEREF _Toc385444723 \h </w:instrText>
        </w:r>
        <w:r>
          <w:rPr>
            <w:noProof/>
            <w:webHidden/>
          </w:rPr>
        </w:r>
        <w:r>
          <w:rPr>
            <w:noProof/>
            <w:webHidden/>
          </w:rPr>
          <w:fldChar w:fldCharType="separate"/>
        </w:r>
        <w:r w:rsidR="0027490F">
          <w:rPr>
            <w:noProof/>
            <w:webHidden/>
          </w:rPr>
          <w:t>20</w:t>
        </w:r>
        <w:r>
          <w:rPr>
            <w:noProof/>
            <w:webHidden/>
          </w:rPr>
          <w:fldChar w:fldCharType="end"/>
        </w:r>
      </w:hyperlink>
    </w:p>
    <w:p w:rsidR="0027490F" w:rsidRDefault="00CE74D5">
      <w:pPr>
        <w:pStyle w:val="Obsah3"/>
        <w:tabs>
          <w:tab w:val="right" w:leader="dot" w:pos="9062"/>
        </w:tabs>
        <w:rPr>
          <w:rFonts w:asciiTheme="minorHAnsi" w:hAnsiTheme="minorHAnsi"/>
          <w:noProof/>
          <w:sz w:val="22"/>
          <w:lang w:eastAsia="cs-CZ"/>
        </w:rPr>
      </w:pPr>
      <w:hyperlink w:anchor="_Toc385444724" w:history="1">
        <w:r w:rsidR="0027490F" w:rsidRPr="00EA4F75">
          <w:rPr>
            <w:rStyle w:val="Hypertextovodkaz"/>
            <w:noProof/>
          </w:rPr>
          <w:t>2.7.3. Vlastnosti motorických testů</w:t>
        </w:r>
        <w:r w:rsidR="0027490F">
          <w:rPr>
            <w:noProof/>
            <w:webHidden/>
          </w:rPr>
          <w:tab/>
        </w:r>
        <w:r>
          <w:rPr>
            <w:noProof/>
            <w:webHidden/>
          </w:rPr>
          <w:fldChar w:fldCharType="begin"/>
        </w:r>
        <w:r w:rsidR="0027490F">
          <w:rPr>
            <w:noProof/>
            <w:webHidden/>
          </w:rPr>
          <w:instrText xml:space="preserve"> PAGEREF _Toc385444724 \h </w:instrText>
        </w:r>
        <w:r>
          <w:rPr>
            <w:noProof/>
            <w:webHidden/>
          </w:rPr>
        </w:r>
        <w:r>
          <w:rPr>
            <w:noProof/>
            <w:webHidden/>
          </w:rPr>
          <w:fldChar w:fldCharType="separate"/>
        </w:r>
        <w:r w:rsidR="0027490F">
          <w:rPr>
            <w:noProof/>
            <w:webHidden/>
          </w:rPr>
          <w:t>20</w:t>
        </w:r>
        <w:r>
          <w:rPr>
            <w:noProof/>
            <w:webHidden/>
          </w:rPr>
          <w:fldChar w:fldCharType="end"/>
        </w:r>
      </w:hyperlink>
    </w:p>
    <w:p w:rsidR="0027490F" w:rsidRDefault="00CE74D5">
      <w:pPr>
        <w:pStyle w:val="Obsah3"/>
        <w:tabs>
          <w:tab w:val="right" w:leader="dot" w:pos="9062"/>
        </w:tabs>
        <w:rPr>
          <w:rFonts w:asciiTheme="minorHAnsi" w:hAnsiTheme="minorHAnsi"/>
          <w:noProof/>
          <w:sz w:val="22"/>
          <w:lang w:eastAsia="cs-CZ"/>
        </w:rPr>
      </w:pPr>
      <w:hyperlink w:anchor="_Toc385444725" w:history="1">
        <w:r w:rsidR="0027490F" w:rsidRPr="00EA4F75">
          <w:rPr>
            <w:rStyle w:val="Hypertextovodkaz"/>
            <w:noProof/>
          </w:rPr>
          <w:t>2.7.4. Organizace testování a měření</w:t>
        </w:r>
        <w:r w:rsidR="0027490F">
          <w:rPr>
            <w:noProof/>
            <w:webHidden/>
          </w:rPr>
          <w:tab/>
        </w:r>
        <w:r>
          <w:rPr>
            <w:noProof/>
            <w:webHidden/>
          </w:rPr>
          <w:fldChar w:fldCharType="begin"/>
        </w:r>
        <w:r w:rsidR="0027490F">
          <w:rPr>
            <w:noProof/>
            <w:webHidden/>
          </w:rPr>
          <w:instrText xml:space="preserve"> PAGEREF _Toc385444725 \h </w:instrText>
        </w:r>
        <w:r>
          <w:rPr>
            <w:noProof/>
            <w:webHidden/>
          </w:rPr>
        </w:r>
        <w:r>
          <w:rPr>
            <w:noProof/>
            <w:webHidden/>
          </w:rPr>
          <w:fldChar w:fldCharType="separate"/>
        </w:r>
        <w:r w:rsidR="0027490F">
          <w:rPr>
            <w:noProof/>
            <w:webHidden/>
          </w:rPr>
          <w:t>21</w:t>
        </w:r>
        <w:r>
          <w:rPr>
            <w:noProof/>
            <w:webHidden/>
          </w:rPr>
          <w:fldChar w:fldCharType="end"/>
        </w:r>
      </w:hyperlink>
    </w:p>
    <w:p w:rsidR="0027490F" w:rsidRDefault="00CE74D5">
      <w:pPr>
        <w:pStyle w:val="Obsah3"/>
        <w:tabs>
          <w:tab w:val="right" w:leader="dot" w:pos="9062"/>
        </w:tabs>
        <w:rPr>
          <w:rFonts w:asciiTheme="minorHAnsi" w:hAnsiTheme="minorHAnsi"/>
          <w:noProof/>
          <w:sz w:val="22"/>
          <w:lang w:eastAsia="cs-CZ"/>
        </w:rPr>
      </w:pPr>
      <w:hyperlink w:anchor="_Toc385444726" w:history="1">
        <w:r w:rsidR="0027490F" w:rsidRPr="00EA4F75">
          <w:rPr>
            <w:rStyle w:val="Hypertextovodkaz"/>
            <w:noProof/>
          </w:rPr>
          <w:t>2.7.5. Charakteristika norem</w:t>
        </w:r>
        <w:r w:rsidR="0027490F">
          <w:rPr>
            <w:noProof/>
            <w:webHidden/>
          </w:rPr>
          <w:tab/>
        </w:r>
        <w:r>
          <w:rPr>
            <w:noProof/>
            <w:webHidden/>
          </w:rPr>
          <w:fldChar w:fldCharType="begin"/>
        </w:r>
        <w:r w:rsidR="0027490F">
          <w:rPr>
            <w:noProof/>
            <w:webHidden/>
          </w:rPr>
          <w:instrText xml:space="preserve"> PAGEREF _Toc385444726 \h </w:instrText>
        </w:r>
        <w:r>
          <w:rPr>
            <w:noProof/>
            <w:webHidden/>
          </w:rPr>
        </w:r>
        <w:r>
          <w:rPr>
            <w:noProof/>
            <w:webHidden/>
          </w:rPr>
          <w:fldChar w:fldCharType="separate"/>
        </w:r>
        <w:r w:rsidR="0027490F">
          <w:rPr>
            <w:noProof/>
            <w:webHidden/>
          </w:rPr>
          <w:t>22</w:t>
        </w:r>
        <w:r>
          <w:rPr>
            <w:noProof/>
            <w:webHidden/>
          </w:rPr>
          <w:fldChar w:fldCharType="end"/>
        </w:r>
      </w:hyperlink>
    </w:p>
    <w:p w:rsidR="0027490F" w:rsidRDefault="00CE74D5">
      <w:pPr>
        <w:pStyle w:val="Obsah2"/>
        <w:rPr>
          <w:rFonts w:asciiTheme="minorHAnsi" w:hAnsiTheme="minorHAnsi"/>
          <w:noProof/>
          <w:sz w:val="22"/>
          <w:lang w:eastAsia="cs-CZ"/>
        </w:rPr>
      </w:pPr>
      <w:hyperlink w:anchor="_Toc385444727" w:history="1">
        <w:r w:rsidR="0027490F" w:rsidRPr="00EA4F75">
          <w:rPr>
            <w:rStyle w:val="Hypertextovodkaz"/>
            <w:noProof/>
          </w:rPr>
          <w:t>2.8. Tělesná výchova</w:t>
        </w:r>
        <w:r w:rsidR="0027490F">
          <w:rPr>
            <w:noProof/>
            <w:webHidden/>
          </w:rPr>
          <w:tab/>
        </w:r>
        <w:r>
          <w:rPr>
            <w:noProof/>
            <w:webHidden/>
          </w:rPr>
          <w:fldChar w:fldCharType="begin"/>
        </w:r>
        <w:r w:rsidR="0027490F">
          <w:rPr>
            <w:noProof/>
            <w:webHidden/>
          </w:rPr>
          <w:instrText xml:space="preserve"> PAGEREF _Toc385444727 \h </w:instrText>
        </w:r>
        <w:r>
          <w:rPr>
            <w:noProof/>
            <w:webHidden/>
          </w:rPr>
        </w:r>
        <w:r>
          <w:rPr>
            <w:noProof/>
            <w:webHidden/>
          </w:rPr>
          <w:fldChar w:fldCharType="separate"/>
        </w:r>
        <w:r w:rsidR="0027490F">
          <w:rPr>
            <w:noProof/>
            <w:webHidden/>
          </w:rPr>
          <w:t>22</w:t>
        </w:r>
        <w:r>
          <w:rPr>
            <w:noProof/>
            <w:webHidden/>
          </w:rPr>
          <w:fldChar w:fldCharType="end"/>
        </w:r>
      </w:hyperlink>
    </w:p>
    <w:p w:rsidR="0027490F" w:rsidRDefault="00CE74D5">
      <w:pPr>
        <w:pStyle w:val="Obsah2"/>
        <w:rPr>
          <w:rFonts w:asciiTheme="minorHAnsi" w:hAnsiTheme="minorHAnsi"/>
          <w:noProof/>
          <w:sz w:val="22"/>
          <w:lang w:eastAsia="cs-CZ"/>
        </w:rPr>
      </w:pPr>
      <w:hyperlink w:anchor="_Toc385444728" w:history="1">
        <w:r w:rsidR="0027490F" w:rsidRPr="00EA4F75">
          <w:rPr>
            <w:rStyle w:val="Hypertextovodkaz"/>
            <w:noProof/>
          </w:rPr>
          <w:t>2.9. Životní styl a pohybové zájmy dětí staršího školního věku</w:t>
        </w:r>
        <w:r w:rsidR="0027490F">
          <w:rPr>
            <w:noProof/>
            <w:webHidden/>
          </w:rPr>
          <w:tab/>
        </w:r>
        <w:r>
          <w:rPr>
            <w:noProof/>
            <w:webHidden/>
          </w:rPr>
          <w:fldChar w:fldCharType="begin"/>
        </w:r>
        <w:r w:rsidR="0027490F">
          <w:rPr>
            <w:noProof/>
            <w:webHidden/>
          </w:rPr>
          <w:instrText xml:space="preserve"> PAGEREF _Toc385444728 \h </w:instrText>
        </w:r>
        <w:r>
          <w:rPr>
            <w:noProof/>
            <w:webHidden/>
          </w:rPr>
        </w:r>
        <w:r>
          <w:rPr>
            <w:noProof/>
            <w:webHidden/>
          </w:rPr>
          <w:fldChar w:fldCharType="separate"/>
        </w:r>
        <w:r w:rsidR="0027490F">
          <w:rPr>
            <w:noProof/>
            <w:webHidden/>
          </w:rPr>
          <w:t>23</w:t>
        </w:r>
        <w:r>
          <w:rPr>
            <w:noProof/>
            <w:webHidden/>
          </w:rPr>
          <w:fldChar w:fldCharType="end"/>
        </w:r>
      </w:hyperlink>
    </w:p>
    <w:p w:rsidR="0027490F" w:rsidRDefault="00CE74D5">
      <w:pPr>
        <w:pStyle w:val="Obsah1"/>
        <w:rPr>
          <w:rFonts w:asciiTheme="minorHAnsi" w:hAnsiTheme="minorHAnsi"/>
          <w:noProof/>
          <w:sz w:val="22"/>
          <w:lang w:eastAsia="cs-CZ"/>
        </w:rPr>
      </w:pPr>
      <w:hyperlink w:anchor="_Toc385444729" w:history="1">
        <w:r w:rsidR="0027490F" w:rsidRPr="00EA4F75">
          <w:rPr>
            <w:rStyle w:val="Hypertextovodkaz"/>
            <w:noProof/>
          </w:rPr>
          <w:t>3. CÍLE PRÁCE</w:t>
        </w:r>
        <w:r w:rsidR="0027490F">
          <w:rPr>
            <w:noProof/>
            <w:webHidden/>
          </w:rPr>
          <w:tab/>
        </w:r>
        <w:r>
          <w:rPr>
            <w:noProof/>
            <w:webHidden/>
          </w:rPr>
          <w:fldChar w:fldCharType="begin"/>
        </w:r>
        <w:r w:rsidR="0027490F">
          <w:rPr>
            <w:noProof/>
            <w:webHidden/>
          </w:rPr>
          <w:instrText xml:space="preserve"> PAGEREF _Toc385444729 \h </w:instrText>
        </w:r>
        <w:r>
          <w:rPr>
            <w:noProof/>
            <w:webHidden/>
          </w:rPr>
        </w:r>
        <w:r>
          <w:rPr>
            <w:noProof/>
            <w:webHidden/>
          </w:rPr>
          <w:fldChar w:fldCharType="separate"/>
        </w:r>
        <w:r w:rsidR="0027490F">
          <w:rPr>
            <w:noProof/>
            <w:webHidden/>
          </w:rPr>
          <w:t>27</w:t>
        </w:r>
        <w:r>
          <w:rPr>
            <w:noProof/>
            <w:webHidden/>
          </w:rPr>
          <w:fldChar w:fldCharType="end"/>
        </w:r>
      </w:hyperlink>
    </w:p>
    <w:p w:rsidR="0027490F" w:rsidRDefault="00CE74D5">
      <w:pPr>
        <w:pStyle w:val="Obsah1"/>
        <w:rPr>
          <w:rFonts w:asciiTheme="minorHAnsi" w:hAnsiTheme="minorHAnsi"/>
          <w:noProof/>
          <w:sz w:val="22"/>
          <w:lang w:eastAsia="cs-CZ"/>
        </w:rPr>
      </w:pPr>
      <w:hyperlink w:anchor="_Toc385444730" w:history="1">
        <w:r w:rsidR="0027490F" w:rsidRPr="00EA4F75">
          <w:rPr>
            <w:rStyle w:val="Hypertextovodkaz"/>
            <w:noProof/>
          </w:rPr>
          <w:t>4. METODIKA</w:t>
        </w:r>
        <w:r w:rsidR="0027490F">
          <w:rPr>
            <w:noProof/>
            <w:webHidden/>
          </w:rPr>
          <w:tab/>
        </w:r>
        <w:r>
          <w:rPr>
            <w:noProof/>
            <w:webHidden/>
          </w:rPr>
          <w:fldChar w:fldCharType="begin"/>
        </w:r>
        <w:r w:rsidR="0027490F">
          <w:rPr>
            <w:noProof/>
            <w:webHidden/>
          </w:rPr>
          <w:instrText xml:space="preserve"> PAGEREF _Toc385444730 \h </w:instrText>
        </w:r>
        <w:r>
          <w:rPr>
            <w:noProof/>
            <w:webHidden/>
          </w:rPr>
        </w:r>
        <w:r>
          <w:rPr>
            <w:noProof/>
            <w:webHidden/>
          </w:rPr>
          <w:fldChar w:fldCharType="separate"/>
        </w:r>
        <w:r w:rsidR="0027490F">
          <w:rPr>
            <w:noProof/>
            <w:webHidden/>
          </w:rPr>
          <w:t>28</w:t>
        </w:r>
        <w:r>
          <w:rPr>
            <w:noProof/>
            <w:webHidden/>
          </w:rPr>
          <w:fldChar w:fldCharType="end"/>
        </w:r>
      </w:hyperlink>
    </w:p>
    <w:p w:rsidR="0027490F" w:rsidRDefault="00CE74D5">
      <w:pPr>
        <w:pStyle w:val="Obsah2"/>
        <w:rPr>
          <w:rFonts w:asciiTheme="minorHAnsi" w:hAnsiTheme="minorHAnsi"/>
          <w:noProof/>
          <w:sz w:val="22"/>
          <w:lang w:eastAsia="cs-CZ"/>
        </w:rPr>
      </w:pPr>
      <w:hyperlink w:anchor="_Toc385444731" w:history="1">
        <w:r w:rsidR="0027490F" w:rsidRPr="00EA4F75">
          <w:rPr>
            <w:rStyle w:val="Hypertextovodkaz"/>
            <w:noProof/>
          </w:rPr>
          <w:t>4.1. Charakteristika testovaného subjektu a průběhu testování</w:t>
        </w:r>
        <w:r w:rsidR="0027490F">
          <w:rPr>
            <w:noProof/>
            <w:webHidden/>
          </w:rPr>
          <w:tab/>
        </w:r>
        <w:r>
          <w:rPr>
            <w:noProof/>
            <w:webHidden/>
          </w:rPr>
          <w:fldChar w:fldCharType="begin"/>
        </w:r>
        <w:r w:rsidR="0027490F">
          <w:rPr>
            <w:noProof/>
            <w:webHidden/>
          </w:rPr>
          <w:instrText xml:space="preserve"> PAGEREF _Toc385444731 \h </w:instrText>
        </w:r>
        <w:r>
          <w:rPr>
            <w:noProof/>
            <w:webHidden/>
          </w:rPr>
        </w:r>
        <w:r>
          <w:rPr>
            <w:noProof/>
            <w:webHidden/>
          </w:rPr>
          <w:fldChar w:fldCharType="separate"/>
        </w:r>
        <w:r w:rsidR="0027490F">
          <w:rPr>
            <w:noProof/>
            <w:webHidden/>
          </w:rPr>
          <w:t>28</w:t>
        </w:r>
        <w:r>
          <w:rPr>
            <w:noProof/>
            <w:webHidden/>
          </w:rPr>
          <w:fldChar w:fldCharType="end"/>
        </w:r>
      </w:hyperlink>
    </w:p>
    <w:p w:rsidR="0027490F" w:rsidRDefault="00CE74D5">
      <w:pPr>
        <w:pStyle w:val="Obsah2"/>
        <w:rPr>
          <w:rFonts w:asciiTheme="minorHAnsi" w:hAnsiTheme="minorHAnsi"/>
          <w:noProof/>
          <w:sz w:val="22"/>
          <w:lang w:eastAsia="cs-CZ"/>
        </w:rPr>
      </w:pPr>
      <w:hyperlink w:anchor="_Toc385444732" w:history="1">
        <w:r w:rsidR="0027490F" w:rsidRPr="00EA4F75">
          <w:rPr>
            <w:rStyle w:val="Hypertextovodkaz"/>
            <w:noProof/>
          </w:rPr>
          <w:t>4.2. Zpracování naměřených dat</w:t>
        </w:r>
        <w:r w:rsidR="0027490F">
          <w:rPr>
            <w:noProof/>
            <w:webHidden/>
          </w:rPr>
          <w:tab/>
        </w:r>
        <w:r>
          <w:rPr>
            <w:noProof/>
            <w:webHidden/>
          </w:rPr>
          <w:fldChar w:fldCharType="begin"/>
        </w:r>
        <w:r w:rsidR="0027490F">
          <w:rPr>
            <w:noProof/>
            <w:webHidden/>
          </w:rPr>
          <w:instrText xml:space="preserve"> PAGEREF _Toc385444732 \h </w:instrText>
        </w:r>
        <w:r>
          <w:rPr>
            <w:noProof/>
            <w:webHidden/>
          </w:rPr>
        </w:r>
        <w:r>
          <w:rPr>
            <w:noProof/>
            <w:webHidden/>
          </w:rPr>
          <w:fldChar w:fldCharType="separate"/>
        </w:r>
        <w:r w:rsidR="0027490F">
          <w:rPr>
            <w:noProof/>
            <w:webHidden/>
          </w:rPr>
          <w:t>29</w:t>
        </w:r>
        <w:r>
          <w:rPr>
            <w:noProof/>
            <w:webHidden/>
          </w:rPr>
          <w:fldChar w:fldCharType="end"/>
        </w:r>
      </w:hyperlink>
    </w:p>
    <w:p w:rsidR="0027490F" w:rsidRDefault="00CE74D5">
      <w:pPr>
        <w:pStyle w:val="Obsah1"/>
        <w:rPr>
          <w:rFonts w:asciiTheme="minorHAnsi" w:hAnsiTheme="minorHAnsi"/>
          <w:noProof/>
          <w:sz w:val="22"/>
          <w:lang w:eastAsia="cs-CZ"/>
        </w:rPr>
      </w:pPr>
      <w:hyperlink w:anchor="_Toc385444733" w:history="1">
        <w:r w:rsidR="0027490F" w:rsidRPr="00EA4F75">
          <w:rPr>
            <w:rStyle w:val="Hypertextovodkaz"/>
            <w:noProof/>
          </w:rPr>
          <w:t>5. VÝSLEDKY</w:t>
        </w:r>
        <w:r w:rsidR="0027490F">
          <w:rPr>
            <w:noProof/>
            <w:webHidden/>
          </w:rPr>
          <w:tab/>
        </w:r>
        <w:r>
          <w:rPr>
            <w:noProof/>
            <w:webHidden/>
          </w:rPr>
          <w:fldChar w:fldCharType="begin"/>
        </w:r>
        <w:r w:rsidR="0027490F">
          <w:rPr>
            <w:noProof/>
            <w:webHidden/>
          </w:rPr>
          <w:instrText xml:space="preserve"> PAGEREF _Toc385444733 \h </w:instrText>
        </w:r>
        <w:r>
          <w:rPr>
            <w:noProof/>
            <w:webHidden/>
          </w:rPr>
        </w:r>
        <w:r>
          <w:rPr>
            <w:noProof/>
            <w:webHidden/>
          </w:rPr>
          <w:fldChar w:fldCharType="separate"/>
        </w:r>
        <w:r w:rsidR="0027490F">
          <w:rPr>
            <w:noProof/>
            <w:webHidden/>
          </w:rPr>
          <w:t>30</w:t>
        </w:r>
        <w:r>
          <w:rPr>
            <w:noProof/>
            <w:webHidden/>
          </w:rPr>
          <w:fldChar w:fldCharType="end"/>
        </w:r>
      </w:hyperlink>
    </w:p>
    <w:p w:rsidR="0027490F" w:rsidRDefault="00CE74D5">
      <w:pPr>
        <w:pStyle w:val="Obsah2"/>
        <w:rPr>
          <w:rFonts w:asciiTheme="minorHAnsi" w:hAnsiTheme="minorHAnsi"/>
          <w:noProof/>
          <w:sz w:val="22"/>
          <w:lang w:eastAsia="cs-CZ"/>
        </w:rPr>
      </w:pPr>
      <w:hyperlink w:anchor="_Toc385444734" w:history="1">
        <w:r w:rsidR="0027490F" w:rsidRPr="00EA4F75">
          <w:rPr>
            <w:rStyle w:val="Hypertextovodkaz"/>
            <w:noProof/>
          </w:rPr>
          <w:t>5.1. Výsledky za celý soubor</w:t>
        </w:r>
        <w:r w:rsidR="0027490F">
          <w:rPr>
            <w:noProof/>
            <w:webHidden/>
          </w:rPr>
          <w:tab/>
        </w:r>
        <w:r>
          <w:rPr>
            <w:noProof/>
            <w:webHidden/>
          </w:rPr>
          <w:fldChar w:fldCharType="begin"/>
        </w:r>
        <w:r w:rsidR="0027490F">
          <w:rPr>
            <w:noProof/>
            <w:webHidden/>
          </w:rPr>
          <w:instrText xml:space="preserve"> PAGEREF _Toc385444734 \h </w:instrText>
        </w:r>
        <w:r>
          <w:rPr>
            <w:noProof/>
            <w:webHidden/>
          </w:rPr>
        </w:r>
        <w:r>
          <w:rPr>
            <w:noProof/>
            <w:webHidden/>
          </w:rPr>
          <w:fldChar w:fldCharType="separate"/>
        </w:r>
        <w:r w:rsidR="0027490F">
          <w:rPr>
            <w:noProof/>
            <w:webHidden/>
          </w:rPr>
          <w:t>30</w:t>
        </w:r>
        <w:r>
          <w:rPr>
            <w:noProof/>
            <w:webHidden/>
          </w:rPr>
          <w:fldChar w:fldCharType="end"/>
        </w:r>
      </w:hyperlink>
    </w:p>
    <w:p w:rsidR="0027490F" w:rsidRDefault="00CE74D5">
      <w:pPr>
        <w:pStyle w:val="Obsah2"/>
        <w:rPr>
          <w:rFonts w:asciiTheme="minorHAnsi" w:hAnsiTheme="minorHAnsi"/>
          <w:noProof/>
          <w:sz w:val="22"/>
          <w:lang w:eastAsia="cs-CZ"/>
        </w:rPr>
      </w:pPr>
      <w:hyperlink w:anchor="_Toc385444735" w:history="1">
        <w:r w:rsidR="0027490F" w:rsidRPr="00EA4F75">
          <w:rPr>
            <w:rStyle w:val="Hypertextovodkaz"/>
            <w:noProof/>
          </w:rPr>
          <w:t>5.2. Výsledky 6. tříd mezi lety 2003-2013</w:t>
        </w:r>
        <w:r w:rsidR="0027490F">
          <w:rPr>
            <w:noProof/>
            <w:webHidden/>
          </w:rPr>
          <w:tab/>
        </w:r>
        <w:r>
          <w:rPr>
            <w:noProof/>
            <w:webHidden/>
          </w:rPr>
          <w:fldChar w:fldCharType="begin"/>
        </w:r>
        <w:r w:rsidR="0027490F">
          <w:rPr>
            <w:noProof/>
            <w:webHidden/>
          </w:rPr>
          <w:instrText xml:space="preserve"> PAGEREF _Toc385444735 \h </w:instrText>
        </w:r>
        <w:r>
          <w:rPr>
            <w:noProof/>
            <w:webHidden/>
          </w:rPr>
        </w:r>
        <w:r>
          <w:rPr>
            <w:noProof/>
            <w:webHidden/>
          </w:rPr>
          <w:fldChar w:fldCharType="separate"/>
        </w:r>
        <w:r w:rsidR="0027490F">
          <w:rPr>
            <w:noProof/>
            <w:webHidden/>
          </w:rPr>
          <w:t>31</w:t>
        </w:r>
        <w:r>
          <w:rPr>
            <w:noProof/>
            <w:webHidden/>
          </w:rPr>
          <w:fldChar w:fldCharType="end"/>
        </w:r>
      </w:hyperlink>
    </w:p>
    <w:p w:rsidR="0027490F" w:rsidRDefault="00CE74D5">
      <w:pPr>
        <w:pStyle w:val="Obsah2"/>
        <w:rPr>
          <w:rFonts w:asciiTheme="minorHAnsi" w:hAnsiTheme="minorHAnsi"/>
          <w:noProof/>
          <w:sz w:val="22"/>
          <w:lang w:eastAsia="cs-CZ"/>
        </w:rPr>
      </w:pPr>
      <w:hyperlink w:anchor="_Toc385444736" w:history="1">
        <w:r w:rsidR="0027490F" w:rsidRPr="00EA4F75">
          <w:rPr>
            <w:rStyle w:val="Hypertextovodkaz"/>
            <w:noProof/>
          </w:rPr>
          <w:t>5.3. Vztah BMI k dosahovaným časům na trati 1500 m mezi žáky 6. tříd</w:t>
        </w:r>
        <w:r w:rsidR="0027490F">
          <w:rPr>
            <w:noProof/>
            <w:webHidden/>
          </w:rPr>
          <w:tab/>
        </w:r>
        <w:r>
          <w:rPr>
            <w:noProof/>
            <w:webHidden/>
          </w:rPr>
          <w:fldChar w:fldCharType="begin"/>
        </w:r>
        <w:r w:rsidR="0027490F">
          <w:rPr>
            <w:noProof/>
            <w:webHidden/>
          </w:rPr>
          <w:instrText xml:space="preserve"> PAGEREF _Toc385444736 \h </w:instrText>
        </w:r>
        <w:r>
          <w:rPr>
            <w:noProof/>
            <w:webHidden/>
          </w:rPr>
        </w:r>
        <w:r>
          <w:rPr>
            <w:noProof/>
            <w:webHidden/>
          </w:rPr>
          <w:fldChar w:fldCharType="separate"/>
        </w:r>
        <w:r w:rsidR="0027490F">
          <w:rPr>
            <w:noProof/>
            <w:webHidden/>
          </w:rPr>
          <w:t>32</w:t>
        </w:r>
        <w:r>
          <w:rPr>
            <w:noProof/>
            <w:webHidden/>
          </w:rPr>
          <w:fldChar w:fldCharType="end"/>
        </w:r>
      </w:hyperlink>
    </w:p>
    <w:p w:rsidR="0027490F" w:rsidRDefault="00CE74D5">
      <w:pPr>
        <w:pStyle w:val="Obsah1"/>
        <w:rPr>
          <w:rFonts w:asciiTheme="minorHAnsi" w:hAnsiTheme="minorHAnsi"/>
          <w:noProof/>
          <w:sz w:val="22"/>
          <w:lang w:eastAsia="cs-CZ"/>
        </w:rPr>
      </w:pPr>
      <w:hyperlink w:anchor="_Toc385444737" w:history="1">
        <w:r w:rsidR="0027490F" w:rsidRPr="00EA4F75">
          <w:rPr>
            <w:rStyle w:val="Hypertextovodkaz"/>
            <w:noProof/>
          </w:rPr>
          <w:t>6. DISKUSE</w:t>
        </w:r>
        <w:r w:rsidR="0027490F">
          <w:rPr>
            <w:noProof/>
            <w:webHidden/>
          </w:rPr>
          <w:tab/>
        </w:r>
        <w:r>
          <w:rPr>
            <w:noProof/>
            <w:webHidden/>
          </w:rPr>
          <w:fldChar w:fldCharType="begin"/>
        </w:r>
        <w:r w:rsidR="0027490F">
          <w:rPr>
            <w:noProof/>
            <w:webHidden/>
          </w:rPr>
          <w:instrText xml:space="preserve"> PAGEREF _Toc385444737 \h </w:instrText>
        </w:r>
        <w:r>
          <w:rPr>
            <w:noProof/>
            <w:webHidden/>
          </w:rPr>
        </w:r>
        <w:r>
          <w:rPr>
            <w:noProof/>
            <w:webHidden/>
          </w:rPr>
          <w:fldChar w:fldCharType="separate"/>
        </w:r>
        <w:r w:rsidR="0027490F">
          <w:rPr>
            <w:noProof/>
            <w:webHidden/>
          </w:rPr>
          <w:t>34</w:t>
        </w:r>
        <w:r>
          <w:rPr>
            <w:noProof/>
            <w:webHidden/>
          </w:rPr>
          <w:fldChar w:fldCharType="end"/>
        </w:r>
      </w:hyperlink>
    </w:p>
    <w:p w:rsidR="0027490F" w:rsidRDefault="00CE74D5">
      <w:pPr>
        <w:pStyle w:val="Obsah1"/>
        <w:rPr>
          <w:rFonts w:asciiTheme="minorHAnsi" w:hAnsiTheme="minorHAnsi"/>
          <w:noProof/>
          <w:sz w:val="22"/>
          <w:lang w:eastAsia="cs-CZ"/>
        </w:rPr>
      </w:pPr>
      <w:hyperlink w:anchor="_Toc385444738" w:history="1">
        <w:r w:rsidR="0027490F" w:rsidRPr="00EA4F75">
          <w:rPr>
            <w:rStyle w:val="Hypertextovodkaz"/>
            <w:noProof/>
          </w:rPr>
          <w:t>7. ZÁVĚRY</w:t>
        </w:r>
        <w:r w:rsidR="0027490F">
          <w:rPr>
            <w:noProof/>
            <w:webHidden/>
          </w:rPr>
          <w:tab/>
        </w:r>
        <w:r>
          <w:rPr>
            <w:noProof/>
            <w:webHidden/>
          </w:rPr>
          <w:fldChar w:fldCharType="begin"/>
        </w:r>
        <w:r w:rsidR="0027490F">
          <w:rPr>
            <w:noProof/>
            <w:webHidden/>
          </w:rPr>
          <w:instrText xml:space="preserve"> PAGEREF _Toc385444738 \h </w:instrText>
        </w:r>
        <w:r>
          <w:rPr>
            <w:noProof/>
            <w:webHidden/>
          </w:rPr>
        </w:r>
        <w:r>
          <w:rPr>
            <w:noProof/>
            <w:webHidden/>
          </w:rPr>
          <w:fldChar w:fldCharType="separate"/>
        </w:r>
        <w:r w:rsidR="0027490F">
          <w:rPr>
            <w:noProof/>
            <w:webHidden/>
          </w:rPr>
          <w:t>35</w:t>
        </w:r>
        <w:r>
          <w:rPr>
            <w:noProof/>
            <w:webHidden/>
          </w:rPr>
          <w:fldChar w:fldCharType="end"/>
        </w:r>
      </w:hyperlink>
    </w:p>
    <w:p w:rsidR="0027490F" w:rsidRDefault="00CE74D5">
      <w:pPr>
        <w:pStyle w:val="Obsah1"/>
        <w:rPr>
          <w:rFonts w:asciiTheme="minorHAnsi" w:hAnsiTheme="minorHAnsi"/>
          <w:noProof/>
          <w:sz w:val="22"/>
          <w:lang w:eastAsia="cs-CZ"/>
        </w:rPr>
      </w:pPr>
      <w:hyperlink w:anchor="_Toc385444739" w:history="1">
        <w:r w:rsidR="0027490F" w:rsidRPr="00EA4F75">
          <w:rPr>
            <w:rStyle w:val="Hypertextovodkaz"/>
            <w:noProof/>
          </w:rPr>
          <w:t>8. SOUHRN</w:t>
        </w:r>
        <w:r w:rsidR="0027490F">
          <w:rPr>
            <w:noProof/>
            <w:webHidden/>
          </w:rPr>
          <w:tab/>
        </w:r>
        <w:r>
          <w:rPr>
            <w:noProof/>
            <w:webHidden/>
          </w:rPr>
          <w:fldChar w:fldCharType="begin"/>
        </w:r>
        <w:r w:rsidR="0027490F">
          <w:rPr>
            <w:noProof/>
            <w:webHidden/>
          </w:rPr>
          <w:instrText xml:space="preserve"> PAGEREF _Toc385444739 \h </w:instrText>
        </w:r>
        <w:r>
          <w:rPr>
            <w:noProof/>
            <w:webHidden/>
          </w:rPr>
        </w:r>
        <w:r>
          <w:rPr>
            <w:noProof/>
            <w:webHidden/>
          </w:rPr>
          <w:fldChar w:fldCharType="separate"/>
        </w:r>
        <w:r w:rsidR="0027490F">
          <w:rPr>
            <w:noProof/>
            <w:webHidden/>
          </w:rPr>
          <w:t>36</w:t>
        </w:r>
        <w:r>
          <w:rPr>
            <w:noProof/>
            <w:webHidden/>
          </w:rPr>
          <w:fldChar w:fldCharType="end"/>
        </w:r>
      </w:hyperlink>
    </w:p>
    <w:p w:rsidR="0027490F" w:rsidRDefault="00CE74D5">
      <w:pPr>
        <w:pStyle w:val="Obsah1"/>
        <w:rPr>
          <w:rFonts w:asciiTheme="minorHAnsi" w:hAnsiTheme="minorHAnsi"/>
          <w:noProof/>
          <w:sz w:val="22"/>
          <w:lang w:eastAsia="cs-CZ"/>
        </w:rPr>
      </w:pPr>
      <w:hyperlink w:anchor="_Toc385444740" w:history="1">
        <w:r w:rsidR="0027490F" w:rsidRPr="00EA4F75">
          <w:rPr>
            <w:rStyle w:val="Hypertextovodkaz"/>
            <w:noProof/>
          </w:rPr>
          <w:t>SUMMARY</w:t>
        </w:r>
        <w:r w:rsidR="0027490F">
          <w:rPr>
            <w:noProof/>
            <w:webHidden/>
          </w:rPr>
          <w:tab/>
        </w:r>
        <w:r>
          <w:rPr>
            <w:noProof/>
            <w:webHidden/>
          </w:rPr>
          <w:fldChar w:fldCharType="begin"/>
        </w:r>
        <w:r w:rsidR="0027490F">
          <w:rPr>
            <w:noProof/>
            <w:webHidden/>
          </w:rPr>
          <w:instrText xml:space="preserve"> PAGEREF _Toc385444740 \h </w:instrText>
        </w:r>
        <w:r>
          <w:rPr>
            <w:noProof/>
            <w:webHidden/>
          </w:rPr>
        </w:r>
        <w:r>
          <w:rPr>
            <w:noProof/>
            <w:webHidden/>
          </w:rPr>
          <w:fldChar w:fldCharType="separate"/>
        </w:r>
        <w:r w:rsidR="0027490F">
          <w:rPr>
            <w:noProof/>
            <w:webHidden/>
          </w:rPr>
          <w:t>37</w:t>
        </w:r>
        <w:r>
          <w:rPr>
            <w:noProof/>
            <w:webHidden/>
          </w:rPr>
          <w:fldChar w:fldCharType="end"/>
        </w:r>
      </w:hyperlink>
    </w:p>
    <w:p w:rsidR="0027490F" w:rsidRDefault="00CE74D5">
      <w:pPr>
        <w:pStyle w:val="Obsah1"/>
        <w:rPr>
          <w:rFonts w:asciiTheme="minorHAnsi" w:hAnsiTheme="minorHAnsi"/>
          <w:noProof/>
          <w:sz w:val="22"/>
          <w:lang w:eastAsia="cs-CZ"/>
        </w:rPr>
      </w:pPr>
      <w:hyperlink w:anchor="_Toc385444741" w:history="1">
        <w:r w:rsidR="0027490F" w:rsidRPr="00EA4F75">
          <w:rPr>
            <w:rStyle w:val="Hypertextovodkaz"/>
            <w:noProof/>
          </w:rPr>
          <w:t>REFERENČNÍ SEZNAM</w:t>
        </w:r>
        <w:r w:rsidR="0027490F">
          <w:rPr>
            <w:noProof/>
            <w:webHidden/>
          </w:rPr>
          <w:tab/>
        </w:r>
        <w:r>
          <w:rPr>
            <w:noProof/>
            <w:webHidden/>
          </w:rPr>
          <w:fldChar w:fldCharType="begin"/>
        </w:r>
        <w:r w:rsidR="0027490F">
          <w:rPr>
            <w:noProof/>
            <w:webHidden/>
          </w:rPr>
          <w:instrText xml:space="preserve"> PAGEREF _Toc385444741 \h </w:instrText>
        </w:r>
        <w:r>
          <w:rPr>
            <w:noProof/>
            <w:webHidden/>
          </w:rPr>
        </w:r>
        <w:r>
          <w:rPr>
            <w:noProof/>
            <w:webHidden/>
          </w:rPr>
          <w:fldChar w:fldCharType="separate"/>
        </w:r>
        <w:r w:rsidR="0027490F">
          <w:rPr>
            <w:noProof/>
            <w:webHidden/>
          </w:rPr>
          <w:t>38</w:t>
        </w:r>
        <w:r>
          <w:rPr>
            <w:noProof/>
            <w:webHidden/>
          </w:rPr>
          <w:fldChar w:fldCharType="end"/>
        </w:r>
      </w:hyperlink>
    </w:p>
    <w:p w:rsidR="00FD631F" w:rsidRDefault="00CE74D5" w:rsidP="00E16D89">
      <w:pPr>
        <w:ind w:left="567" w:right="-284"/>
        <w:sectPr w:rsidR="00FD631F" w:rsidSect="003D73CC">
          <w:pgSz w:w="11906" w:h="16838"/>
          <w:pgMar w:top="1417" w:right="1417" w:bottom="1417" w:left="1417" w:header="708" w:footer="708" w:gutter="0"/>
          <w:cols w:space="708"/>
          <w:docGrid w:linePitch="360"/>
        </w:sectPr>
      </w:pPr>
      <w:r>
        <w:fldChar w:fldCharType="end"/>
      </w:r>
      <w:r w:rsidR="00645D37">
        <w:tab/>
      </w:r>
      <w:r w:rsidR="00847E45">
        <w:br w:type="page"/>
      </w:r>
    </w:p>
    <w:p w:rsidR="00677848" w:rsidRDefault="00677848" w:rsidP="00AE189B">
      <w:pPr>
        <w:pStyle w:val="Nadpis1"/>
        <w:ind w:left="567" w:right="-284"/>
      </w:pPr>
      <w:bookmarkStart w:id="0" w:name="_Toc385444704"/>
      <w:r w:rsidRPr="00C43916">
        <w:lastRenderedPageBreak/>
        <w:t>1. ÚVOD</w:t>
      </w:r>
      <w:bookmarkEnd w:id="0"/>
    </w:p>
    <w:p w:rsidR="00DA272C" w:rsidRPr="00DA272C" w:rsidRDefault="00DA272C" w:rsidP="00AE189B">
      <w:pPr>
        <w:ind w:left="567" w:right="-284"/>
      </w:pPr>
    </w:p>
    <w:p w:rsidR="001C173E" w:rsidRDefault="001C173E" w:rsidP="00AE189B">
      <w:pPr>
        <w:ind w:left="567" w:right="-284" w:firstLine="567"/>
      </w:pPr>
      <w:r>
        <w:t xml:space="preserve">Dnešní moderní způsob života, kdy jsme oběti celosvětové globalizace má za následek několik negativních </w:t>
      </w:r>
      <w:r w:rsidR="004A25AA">
        <w:t>jevů</w:t>
      </w:r>
      <w:r>
        <w:t>. Jeden z</w:t>
      </w:r>
      <w:r w:rsidR="0056157C">
        <w:t> </w:t>
      </w:r>
      <w:r>
        <w:t>hlavních</w:t>
      </w:r>
      <w:r w:rsidR="0056157C">
        <w:t xml:space="preserve"> </w:t>
      </w:r>
      <w:r w:rsidR="004A25AA">
        <w:t>jevů</w:t>
      </w:r>
      <w:r>
        <w:t>, který negativně působí na lidský organismus</w:t>
      </w:r>
      <w:r w:rsidR="004A25AA">
        <w:t>,</w:t>
      </w:r>
      <w:r>
        <w:t xml:space="preserve"> je pasivně trávený volný čas</w:t>
      </w:r>
      <w:r w:rsidR="00861EE6">
        <w:t>. V</w:t>
      </w:r>
      <w:r w:rsidR="0056157C">
        <w:t xml:space="preserve"> současné populaci </w:t>
      </w:r>
      <w:r>
        <w:t>převažuje hlavně sedavý způsob života.</w:t>
      </w:r>
    </w:p>
    <w:p w:rsidR="002A48DA" w:rsidRDefault="002A48DA" w:rsidP="00AE189B">
      <w:pPr>
        <w:ind w:left="567" w:right="-284" w:firstLine="567"/>
      </w:pPr>
      <w:r>
        <w:t>Tento úbytek aktivně tráveného volného času v poslední době nejvíce postihuje děti ve věku 11 až 15 let, kdy by naopak měl být utvořen pozitivní vztah k pohybové aktivitě a zdravému životnímu stylu. Hodnoty</w:t>
      </w:r>
      <w:r w:rsidR="005741C0">
        <w:t xml:space="preserve"> a názory</w:t>
      </w:r>
      <w:r>
        <w:t xml:space="preserve"> nabyté </w:t>
      </w:r>
      <w:r w:rsidR="0056157C">
        <w:t>v tomto</w:t>
      </w:r>
      <w:r>
        <w:t xml:space="preserve"> věkové</w:t>
      </w:r>
      <w:r w:rsidR="0056157C">
        <w:t>m</w:t>
      </w:r>
      <w:r>
        <w:t xml:space="preserve"> období často prov</w:t>
      </w:r>
      <w:r w:rsidR="00C0463C">
        <w:t>á</w:t>
      </w:r>
      <w:r>
        <w:t xml:space="preserve">zejí člověka po většinu </w:t>
      </w:r>
      <w:r w:rsidR="00C0463C">
        <w:t xml:space="preserve">jeho </w:t>
      </w:r>
      <w:r>
        <w:t>života</w:t>
      </w:r>
      <w:r w:rsidR="00C0463C">
        <w:t>, proto by právě v tomto období měla být maximalizována snaha o motivaci dětí k pohybu.</w:t>
      </w:r>
    </w:p>
    <w:p w:rsidR="00C0463C" w:rsidRDefault="00C0463C" w:rsidP="00AE189B">
      <w:pPr>
        <w:ind w:left="567" w:right="-284" w:firstLine="567"/>
      </w:pPr>
      <w:r>
        <w:t xml:space="preserve">Hlavním nástrojem </w:t>
      </w:r>
      <w:r w:rsidR="0093248C">
        <w:t xml:space="preserve">pro motivaci </w:t>
      </w:r>
      <w:r w:rsidR="00EB5CE0">
        <w:t xml:space="preserve">by měla </w:t>
      </w:r>
      <w:r w:rsidR="00EA2CE7">
        <w:t>s</w:t>
      </w:r>
      <w:r w:rsidR="00015ECD">
        <w:t>loužit školní tělesná výchova</w:t>
      </w:r>
      <w:r>
        <w:t xml:space="preserve"> </w:t>
      </w:r>
      <w:r w:rsidR="00EA2CE7">
        <w:t xml:space="preserve">se zaměřením </w:t>
      </w:r>
      <w:r>
        <w:t>na celkový motorický vývoj jedince</w:t>
      </w:r>
      <w:r w:rsidR="00EA2CE7">
        <w:t>.</w:t>
      </w:r>
      <w:r>
        <w:t xml:space="preserve"> </w:t>
      </w:r>
      <w:r w:rsidR="00EA2CE7">
        <w:t>C</w:t>
      </w:r>
      <w:r w:rsidR="00AF3F5E">
        <w:t>vičení</w:t>
      </w:r>
      <w:r w:rsidR="00EA2CE7">
        <w:t xml:space="preserve"> by </w:t>
      </w:r>
      <w:r w:rsidR="00EB5CE0">
        <w:t xml:space="preserve">mělo probíhat takovým způsobem, </w:t>
      </w:r>
      <w:r w:rsidR="00EA2CE7">
        <w:t>aby bylo p</w:t>
      </w:r>
      <w:r w:rsidR="00AF3F5E">
        <w:t>rospěšné jak fyzicky tak psychicky a nemělo by méně nadané jedince odpuzovat od pohybu ať už v</w:t>
      </w:r>
      <w:r w:rsidR="005A054F">
        <w:t> </w:t>
      </w:r>
      <w:r w:rsidR="00AF3F5E">
        <w:t>hodině</w:t>
      </w:r>
      <w:r w:rsidR="005A054F">
        <w:t xml:space="preserve"> tělesné výchovy</w:t>
      </w:r>
      <w:r w:rsidR="00AF3F5E">
        <w:t xml:space="preserve"> nebo ve volném čase.</w:t>
      </w:r>
    </w:p>
    <w:p w:rsidR="0056157C" w:rsidRDefault="00861EE6" w:rsidP="00AE189B">
      <w:pPr>
        <w:ind w:left="567" w:right="-284" w:firstLine="567"/>
      </w:pPr>
      <w:r>
        <w:t>Tato práce je zaměřena</w:t>
      </w:r>
      <w:r w:rsidR="00BA000D">
        <w:t xml:space="preserve"> </w:t>
      </w:r>
      <w:r w:rsidR="0056157C">
        <w:t xml:space="preserve">na zmapování </w:t>
      </w:r>
      <w:r>
        <w:t>úrovně vytrvalostních schopnost</w:t>
      </w:r>
      <w:r w:rsidR="00EB5CE0">
        <w:t>í</w:t>
      </w:r>
      <w:r w:rsidR="0056157C">
        <w:t xml:space="preserve"> </w:t>
      </w:r>
      <w:r w:rsidR="00BA000D">
        <w:t>chlapců</w:t>
      </w:r>
      <w:r w:rsidR="0056157C">
        <w:t xml:space="preserve"> staršího školního věku na trati 1500 m</w:t>
      </w:r>
      <w:r w:rsidR="00EA2CE7">
        <w:t xml:space="preserve"> na základní škole v</w:t>
      </w:r>
      <w:r>
        <w:t> </w:t>
      </w:r>
      <w:proofErr w:type="spellStart"/>
      <w:r w:rsidR="00EA2CE7">
        <w:t>Jablunkově</w:t>
      </w:r>
      <w:proofErr w:type="spellEnd"/>
      <w:r>
        <w:t xml:space="preserve"> </w:t>
      </w:r>
      <w:r w:rsidR="00EA2CE7">
        <w:t>a</w:t>
      </w:r>
      <w:r w:rsidR="0056157C">
        <w:t xml:space="preserve"> pokusit se zjistit</w:t>
      </w:r>
      <w:r w:rsidR="00015ECD">
        <w:t xml:space="preserve">, </w:t>
      </w:r>
      <w:r w:rsidR="0056157C">
        <w:t>zda</w:t>
      </w:r>
      <w:r w:rsidR="00EA2CE7">
        <w:t>-</w:t>
      </w:r>
      <w:r w:rsidR="0056157C">
        <w:t>li</w:t>
      </w:r>
      <w:r w:rsidR="00DC2436">
        <w:t xml:space="preserve"> úbytek </w:t>
      </w:r>
      <w:r w:rsidR="002A7FC2">
        <w:t>pohyb</w:t>
      </w:r>
      <w:r w:rsidR="00BA000D">
        <w:t xml:space="preserve">ové aktivity </w:t>
      </w:r>
      <w:r w:rsidR="0056157C">
        <w:t>v posledních letech</w:t>
      </w:r>
      <w:r w:rsidR="00DC2436">
        <w:t xml:space="preserve"> má za následek </w:t>
      </w:r>
      <w:r w:rsidR="0056157C">
        <w:t>pokles</w:t>
      </w:r>
      <w:r w:rsidR="00DC2436">
        <w:t xml:space="preserve"> úrovně </w:t>
      </w:r>
      <w:r w:rsidR="0056157C">
        <w:t>vytrvalost</w:t>
      </w:r>
      <w:r w:rsidR="00EA2CE7">
        <w:t>ních schopností</w:t>
      </w:r>
      <w:r w:rsidR="00015ECD">
        <w:t>,</w:t>
      </w:r>
      <w:r w:rsidR="0056157C">
        <w:t xml:space="preserve"> nebo</w:t>
      </w:r>
      <w:r w:rsidR="0093248C">
        <w:t xml:space="preserve"> </w:t>
      </w:r>
      <w:proofErr w:type="gramStart"/>
      <w:r w:rsidR="0056157C">
        <w:t>zda</w:t>
      </w:r>
      <w:r w:rsidR="00EA2CE7">
        <w:t>-</w:t>
      </w:r>
      <w:r w:rsidR="0093248C">
        <w:t>li se</w:t>
      </w:r>
      <w:proofErr w:type="gramEnd"/>
      <w:r w:rsidR="0093248C">
        <w:t xml:space="preserve"> </w:t>
      </w:r>
      <w:r w:rsidR="00DC2436">
        <w:t xml:space="preserve">vytrvalostní schopnosti navzdory </w:t>
      </w:r>
      <w:r w:rsidR="00EA2CE7">
        <w:t>nedostatku</w:t>
      </w:r>
      <w:r w:rsidR="00DC2436">
        <w:t xml:space="preserve"> tělesné zátěže </w:t>
      </w:r>
      <w:r w:rsidR="002A7FC2">
        <w:t xml:space="preserve">udržují na stejné úrovni. </w:t>
      </w:r>
    </w:p>
    <w:p w:rsidR="0093248C" w:rsidRDefault="0093248C" w:rsidP="00AE189B">
      <w:pPr>
        <w:ind w:left="567" w:right="-284" w:firstLine="567"/>
      </w:pPr>
      <w:r>
        <w:t>Pro srovnávání vytrvalostních schopností jsem se rozhodl, protože sám</w:t>
      </w:r>
      <w:r w:rsidR="004337FC">
        <w:t xml:space="preserve"> mám s</w:t>
      </w:r>
      <w:r w:rsidR="00861EE6">
        <w:t> během zkušenosti jak na vrcholov</w:t>
      </w:r>
      <w:r w:rsidR="004337FC">
        <w:t xml:space="preserve">é tak rekreační úrovni. </w:t>
      </w:r>
      <w:r>
        <w:t xml:space="preserve">Mám za to, že vytrvalost </w:t>
      </w:r>
      <w:r w:rsidR="004337FC">
        <w:t>a snaha o její udržení na patřič</w:t>
      </w:r>
      <w:r w:rsidR="00861EE6">
        <w:t>né úrovni jsou nejlepší prevencí</w:t>
      </w:r>
      <w:r w:rsidR="004337FC">
        <w:t xml:space="preserve"> před onemocněním civilizačními chorobami, které trápí čím dál více lidí napříč společností.</w:t>
      </w:r>
    </w:p>
    <w:p w:rsidR="0093248C" w:rsidRDefault="0093248C" w:rsidP="00AE189B">
      <w:pPr>
        <w:ind w:left="567" w:right="-284"/>
      </w:pPr>
    </w:p>
    <w:p w:rsidR="004A25AA" w:rsidRDefault="004A25AA" w:rsidP="00AE189B">
      <w:pPr>
        <w:ind w:left="567" w:right="-284"/>
      </w:pPr>
    </w:p>
    <w:p w:rsidR="004A25AA" w:rsidRDefault="004A25AA" w:rsidP="00AE189B">
      <w:pPr>
        <w:ind w:left="567" w:right="-284"/>
      </w:pPr>
    </w:p>
    <w:p w:rsidR="004A25AA" w:rsidRDefault="004A25AA" w:rsidP="00AE189B">
      <w:pPr>
        <w:ind w:left="567" w:right="-284"/>
      </w:pPr>
    </w:p>
    <w:p w:rsidR="004A25AA" w:rsidRDefault="004A25AA" w:rsidP="00AE189B">
      <w:pPr>
        <w:ind w:left="567" w:right="-284"/>
      </w:pPr>
    </w:p>
    <w:p w:rsidR="004A25AA" w:rsidRDefault="004A25AA" w:rsidP="00AE189B">
      <w:pPr>
        <w:ind w:left="567" w:right="-284"/>
      </w:pPr>
    </w:p>
    <w:p w:rsidR="004A25AA" w:rsidRDefault="004A25AA" w:rsidP="00AE189B">
      <w:pPr>
        <w:ind w:left="567" w:right="-284"/>
      </w:pPr>
    </w:p>
    <w:p w:rsidR="004A25AA" w:rsidRDefault="004A25AA" w:rsidP="00AE189B">
      <w:pPr>
        <w:ind w:left="567" w:right="-284"/>
      </w:pPr>
    </w:p>
    <w:p w:rsidR="004A25AA" w:rsidRDefault="004A25AA" w:rsidP="00AE189B">
      <w:pPr>
        <w:ind w:left="567" w:right="-284"/>
      </w:pPr>
    </w:p>
    <w:p w:rsidR="00F95AFD" w:rsidRDefault="00F95AFD" w:rsidP="00AE189B">
      <w:pPr>
        <w:pStyle w:val="Nadpis1"/>
        <w:ind w:left="567" w:right="-284"/>
      </w:pPr>
      <w:bookmarkStart w:id="1" w:name="_Toc289713992"/>
      <w:bookmarkStart w:id="2" w:name="_Toc385444705"/>
      <w:r w:rsidRPr="00C43916">
        <w:lastRenderedPageBreak/>
        <w:t>2. PŘEHLED POZNATKŮ</w:t>
      </w:r>
      <w:bookmarkEnd w:id="1"/>
      <w:bookmarkEnd w:id="2"/>
    </w:p>
    <w:p w:rsidR="00DA272C" w:rsidRPr="00DA272C" w:rsidRDefault="00DA272C" w:rsidP="00AE189B">
      <w:pPr>
        <w:ind w:left="567" w:right="-284"/>
      </w:pPr>
    </w:p>
    <w:p w:rsidR="00F95AFD" w:rsidRDefault="00F95AFD" w:rsidP="00AE189B">
      <w:pPr>
        <w:pStyle w:val="Nadpis2"/>
        <w:ind w:left="567" w:right="-284"/>
      </w:pPr>
      <w:bookmarkStart w:id="3" w:name="_Toc385444706"/>
      <w:r>
        <w:t>2</w:t>
      </w:r>
      <w:r w:rsidRPr="007D5F56">
        <w:t>.1.</w:t>
      </w:r>
      <w:r>
        <w:t xml:space="preserve"> Definice vytrvalostních schopností</w:t>
      </w:r>
      <w:bookmarkEnd w:id="3"/>
      <w:r>
        <w:t xml:space="preserve"> </w:t>
      </w:r>
    </w:p>
    <w:p w:rsidR="00B34438" w:rsidRPr="00B12230" w:rsidRDefault="00F95AFD" w:rsidP="00AE189B">
      <w:pPr>
        <w:autoSpaceDE w:val="0"/>
        <w:autoSpaceDN w:val="0"/>
        <w:adjustRightInd w:val="0"/>
        <w:ind w:left="567" w:right="-284" w:firstLine="567"/>
      </w:pPr>
      <w:r w:rsidRPr="00B12230">
        <w:t xml:space="preserve">Choutka a Dovalil (1991) definují vytrvalost jako </w:t>
      </w:r>
      <w:r w:rsidR="00726768" w:rsidRPr="00B12230">
        <w:t xml:space="preserve">pohybovou </w:t>
      </w:r>
      <w:r w:rsidRPr="00B12230">
        <w:t xml:space="preserve">schopnost člověka k dlouhodobě </w:t>
      </w:r>
      <w:r w:rsidR="00726768" w:rsidRPr="00B12230">
        <w:t xml:space="preserve">trvající pohybové činnosti. Dále uvádějí, že je to soubor předpokladů provádět cvičení s určitou nižší než maximální intenzitou co nejdéle nebo po stanovenou dobu </w:t>
      </w:r>
      <w:r w:rsidR="00015ECD">
        <w:t xml:space="preserve">s </w:t>
      </w:r>
      <w:r w:rsidR="00726768" w:rsidRPr="00B12230">
        <w:t xml:space="preserve">co nejvyšší možnou intenzitou. </w:t>
      </w:r>
      <w:r w:rsidR="00B12230" w:rsidRPr="00B12230">
        <w:rPr>
          <w:rFonts w:eastAsiaTheme="minorHAnsi"/>
          <w:lang w:eastAsia="en-US"/>
        </w:rPr>
        <w:t>Určující význam pro posouzení této schopnosti má nástup</w:t>
      </w:r>
      <w:r w:rsidR="00F42FBA">
        <w:rPr>
          <w:rFonts w:eastAsiaTheme="minorHAnsi"/>
          <w:lang w:eastAsia="en-US"/>
        </w:rPr>
        <w:t xml:space="preserve"> </w:t>
      </w:r>
      <w:r w:rsidR="00861EE6">
        <w:rPr>
          <w:rFonts w:eastAsiaTheme="minorHAnsi"/>
          <w:lang w:eastAsia="en-US"/>
        </w:rPr>
        <w:t>únavy,</w:t>
      </w:r>
      <w:r w:rsidR="00B12230" w:rsidRPr="00B12230">
        <w:rPr>
          <w:rFonts w:eastAsiaTheme="minorHAnsi"/>
          <w:lang w:eastAsia="en-US"/>
        </w:rPr>
        <w:t xml:space="preserve"> proto se vytrvalost zjednodušeně také definuje jako schopnost odolávat</w:t>
      </w:r>
      <w:r w:rsidR="00B12230">
        <w:rPr>
          <w:rFonts w:eastAsiaTheme="minorHAnsi"/>
          <w:lang w:eastAsia="en-US"/>
        </w:rPr>
        <w:t xml:space="preserve"> </w:t>
      </w:r>
      <w:r w:rsidR="00B12230" w:rsidRPr="00B12230">
        <w:rPr>
          <w:rFonts w:eastAsiaTheme="minorHAnsi"/>
          <w:lang w:eastAsia="en-US"/>
        </w:rPr>
        <w:t>únavě.</w:t>
      </w:r>
    </w:p>
    <w:p w:rsidR="00B34438" w:rsidRDefault="00CB5370" w:rsidP="00AE189B">
      <w:pPr>
        <w:ind w:left="567" w:right="-284" w:firstLine="567"/>
      </w:pPr>
      <w:r>
        <w:t>„Vytrvalostní schopnosti patří k základním pohybovým schopnostem, které se výrazně podílejí na úrovni základní nebo speciální motorické výkonnosti a stavu tělesné připravenosti“</w:t>
      </w:r>
      <w:r w:rsidR="00B362FE">
        <w:t xml:space="preserve"> (</w:t>
      </w:r>
      <w:proofErr w:type="spellStart"/>
      <w:r w:rsidR="00B362FE">
        <w:t>Čelikovský</w:t>
      </w:r>
      <w:proofErr w:type="spellEnd"/>
      <w:r w:rsidR="00B362FE">
        <w:t xml:space="preserve">, </w:t>
      </w:r>
      <w:r>
        <w:t>1979</w:t>
      </w:r>
      <w:r w:rsidR="00FD2756">
        <w:t>, 109</w:t>
      </w:r>
      <w:r>
        <w:t>)</w:t>
      </w:r>
      <w:r w:rsidR="00B362FE">
        <w:t>.</w:t>
      </w:r>
      <w:r>
        <w:t xml:space="preserve"> </w:t>
      </w:r>
    </w:p>
    <w:p w:rsidR="00B12230" w:rsidRDefault="00BA000D" w:rsidP="00AE189B">
      <w:pPr>
        <w:pStyle w:val="Default"/>
        <w:spacing w:line="360" w:lineRule="auto"/>
        <w:ind w:left="567" w:right="-284" w:firstLine="567"/>
        <w:rPr>
          <w:rFonts w:ascii="Times New Roman" w:hAnsi="Times New Roman" w:cs="Times New Roman"/>
          <w:bCs/>
          <w:color w:val="auto"/>
        </w:rPr>
      </w:pPr>
      <w:r>
        <w:rPr>
          <w:rFonts w:ascii="Times New Roman" w:hAnsi="Times New Roman" w:cs="Times New Roman"/>
          <w:bCs/>
          <w:color w:val="auto"/>
        </w:rPr>
        <w:t xml:space="preserve">Podle </w:t>
      </w:r>
      <w:proofErr w:type="spellStart"/>
      <w:r>
        <w:rPr>
          <w:rFonts w:ascii="Times New Roman" w:hAnsi="Times New Roman" w:cs="Times New Roman"/>
          <w:bCs/>
          <w:color w:val="auto"/>
        </w:rPr>
        <w:t>Hohmanna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et</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al</w:t>
      </w:r>
      <w:proofErr w:type="spellEnd"/>
      <w:r>
        <w:rPr>
          <w:rFonts w:ascii="Times New Roman" w:hAnsi="Times New Roman" w:cs="Times New Roman"/>
          <w:bCs/>
          <w:color w:val="auto"/>
        </w:rPr>
        <w:t>. (2010) je vytrvalost o</w:t>
      </w:r>
      <w:r w:rsidR="00B12230" w:rsidRPr="00AE40B8">
        <w:rPr>
          <w:rFonts w:ascii="Times New Roman" w:hAnsi="Times New Roman" w:cs="Times New Roman"/>
          <w:bCs/>
          <w:color w:val="auto"/>
        </w:rPr>
        <w:t>dolnost vůči únavě, což umožňuje co nejdéle udržet zvolenou intenzitu, udržovat co nejmenší ztráty intenzity, stabilizovat techniku a taktiku po delší dobu, rychlejší zotave</w:t>
      </w:r>
      <w:r>
        <w:rPr>
          <w:rFonts w:ascii="Times New Roman" w:hAnsi="Times New Roman" w:cs="Times New Roman"/>
          <w:bCs/>
          <w:color w:val="auto"/>
        </w:rPr>
        <w:t>ní organismu</w:t>
      </w:r>
      <w:r w:rsidR="00B12230" w:rsidRPr="00AE40B8">
        <w:rPr>
          <w:rFonts w:ascii="Times New Roman" w:hAnsi="Times New Roman" w:cs="Times New Roman"/>
          <w:bCs/>
          <w:color w:val="auto"/>
        </w:rPr>
        <w:t>.</w:t>
      </w:r>
    </w:p>
    <w:p w:rsidR="00237B4A" w:rsidRDefault="00237B4A" w:rsidP="00AE189B">
      <w:pPr>
        <w:pStyle w:val="Default"/>
        <w:spacing w:line="360" w:lineRule="auto"/>
        <w:ind w:left="567" w:right="-284"/>
        <w:rPr>
          <w:rFonts w:ascii="Times New Roman" w:hAnsi="Times New Roman" w:cs="Times New Roman"/>
          <w:bCs/>
          <w:color w:val="auto"/>
        </w:rPr>
      </w:pPr>
    </w:p>
    <w:p w:rsidR="00237B4A" w:rsidRDefault="00237B4A" w:rsidP="00AE189B">
      <w:pPr>
        <w:pStyle w:val="Nadpis2"/>
        <w:ind w:left="567" w:right="-284"/>
      </w:pPr>
      <w:bookmarkStart w:id="4" w:name="_Toc385444707"/>
      <w:r>
        <w:t>2</w:t>
      </w:r>
      <w:r w:rsidRPr="007D5F56">
        <w:t>.</w:t>
      </w:r>
      <w:r>
        <w:t>2</w:t>
      </w:r>
      <w:r w:rsidRPr="007D5F56">
        <w:t>.</w:t>
      </w:r>
      <w:r>
        <w:t xml:space="preserve"> Členění vytrvalostních schopností</w:t>
      </w:r>
      <w:bookmarkEnd w:id="4"/>
      <w:r>
        <w:t xml:space="preserve"> </w:t>
      </w:r>
    </w:p>
    <w:p w:rsidR="00237B4A" w:rsidRDefault="00237B4A" w:rsidP="00AE189B">
      <w:pPr>
        <w:ind w:left="567" w:right="-284"/>
        <w:rPr>
          <w:b/>
        </w:rPr>
      </w:pPr>
    </w:p>
    <w:p w:rsidR="00237B4A" w:rsidRDefault="00237B4A" w:rsidP="00AE189B">
      <w:pPr>
        <w:pStyle w:val="Nadpis3"/>
        <w:ind w:left="567" w:right="-284"/>
      </w:pPr>
      <w:bookmarkStart w:id="5" w:name="_Toc385444708"/>
      <w:r>
        <w:t>2.2.1. Podle doby trvání pohybové činnosti</w:t>
      </w:r>
      <w:bookmarkEnd w:id="5"/>
    </w:p>
    <w:p w:rsidR="00EF43AD" w:rsidRDefault="00EF43AD" w:rsidP="00AE189B">
      <w:pPr>
        <w:ind w:left="567" w:right="-284" w:firstLine="567"/>
      </w:pPr>
      <w:r>
        <w:t xml:space="preserve">Podle </w:t>
      </w:r>
      <w:proofErr w:type="spellStart"/>
      <w:r>
        <w:t>Čelikovsk</w:t>
      </w:r>
      <w:r w:rsidR="00BB52C9">
        <w:t>ého</w:t>
      </w:r>
      <w:proofErr w:type="spellEnd"/>
      <w:r>
        <w:t xml:space="preserve"> (1979) se vytrvalostní schopnosti podle doby trvání pohybového úkolu dělí:</w:t>
      </w:r>
    </w:p>
    <w:p w:rsidR="00EF43AD" w:rsidRDefault="00EF43AD" w:rsidP="00AE189B">
      <w:pPr>
        <w:ind w:left="567" w:right="-284"/>
      </w:pPr>
      <w:r>
        <w:t>- krátkodobá vytrvalost,</w:t>
      </w:r>
    </w:p>
    <w:p w:rsidR="00EF43AD" w:rsidRDefault="00EF43AD" w:rsidP="00AE189B">
      <w:pPr>
        <w:ind w:left="567" w:right="-284"/>
      </w:pPr>
      <w:r>
        <w:t>- střednědobá vytrvalost,</w:t>
      </w:r>
    </w:p>
    <w:p w:rsidR="00EF43AD" w:rsidRDefault="00EF43AD" w:rsidP="00AE189B">
      <w:pPr>
        <w:ind w:left="567" w:right="-284"/>
      </w:pPr>
      <w:r>
        <w:t>- dlouhodobá vytrvalost.</w:t>
      </w:r>
    </w:p>
    <w:p w:rsidR="00EF43AD" w:rsidRDefault="00BB52C9" w:rsidP="00AE189B">
      <w:pPr>
        <w:ind w:left="567" w:right="-284"/>
      </w:pPr>
      <w:r>
        <w:t xml:space="preserve">Dále poukazuje na to, že </w:t>
      </w:r>
      <w:r w:rsidR="00EF43AD">
        <w:t>krátkodobá vytrvalost se částečně pojmově překrývá s</w:t>
      </w:r>
      <w:r>
        <w:t> rychlostně vy</w:t>
      </w:r>
      <w:r w:rsidR="0061444A">
        <w:t>trvalostními schopnostmi. T</w:t>
      </w:r>
      <w:r>
        <w:t xml:space="preserve">eoreticky </w:t>
      </w:r>
      <w:r w:rsidR="0061444A">
        <w:t xml:space="preserve">však </w:t>
      </w:r>
      <w:r>
        <w:t>zahrnuje i činnost jednoznačně rychlostní povahy, tj. v délce trvání do 20 s. Proto se v sportovní praxi ještě používá označení rychlostní vytrvalost. Dlouhodobá vytrvalost se ještě dále dělí na dlouhodobou vytrvalost</w:t>
      </w:r>
      <w:r w:rsidR="0061444A">
        <w:br/>
      </w:r>
      <w:r>
        <w:t xml:space="preserve">I–IV. </w:t>
      </w:r>
    </w:p>
    <w:p w:rsidR="00BB52C9" w:rsidRDefault="00BB52C9" w:rsidP="00AE189B">
      <w:pPr>
        <w:ind w:left="567" w:right="-284"/>
      </w:pPr>
    </w:p>
    <w:p w:rsidR="005A0AD6" w:rsidRDefault="005A0AD6" w:rsidP="00AE189B">
      <w:pPr>
        <w:ind w:left="567" w:right="-284"/>
      </w:pPr>
    </w:p>
    <w:p w:rsidR="005A0AD6" w:rsidRDefault="005A0AD6" w:rsidP="00AE189B">
      <w:pPr>
        <w:ind w:left="567" w:right="-284"/>
      </w:pPr>
    </w:p>
    <w:p w:rsidR="005A0AD6" w:rsidRDefault="005A0AD6" w:rsidP="00AE189B">
      <w:pPr>
        <w:ind w:left="567" w:right="-284"/>
      </w:pPr>
    </w:p>
    <w:p w:rsidR="005A0AD6" w:rsidRDefault="005A0AD6" w:rsidP="00AE189B">
      <w:pPr>
        <w:ind w:left="567" w:right="-284"/>
      </w:pPr>
    </w:p>
    <w:p w:rsidR="00170CE6" w:rsidRDefault="00170CE6" w:rsidP="00AE189B">
      <w:pPr>
        <w:ind w:left="567" w:right="-284"/>
      </w:pPr>
      <w:r>
        <w:t>Tabulka 1. Dělení vytrvalostních schopností podle kritéria času (</w:t>
      </w:r>
      <w:proofErr w:type="spellStart"/>
      <w:r>
        <w:t>Čelikovský</w:t>
      </w:r>
      <w:proofErr w:type="spellEnd"/>
      <w:r>
        <w:t>, 1979, 112)</w:t>
      </w:r>
    </w:p>
    <w:tbl>
      <w:tblPr>
        <w:tblW w:w="8505" w:type="dxa"/>
        <w:tblInd w:w="637" w:type="dxa"/>
        <w:tblCellMar>
          <w:left w:w="70" w:type="dxa"/>
          <w:right w:w="70" w:type="dxa"/>
        </w:tblCellMar>
        <w:tblLook w:val="04A0"/>
      </w:tblPr>
      <w:tblGrid>
        <w:gridCol w:w="1843"/>
        <w:gridCol w:w="3827"/>
        <w:gridCol w:w="2835"/>
      </w:tblGrid>
      <w:tr w:rsidR="00015ECD" w:rsidRPr="00170CE6" w:rsidTr="00015ECD">
        <w:trPr>
          <w:trHeight w:val="570"/>
        </w:trPr>
        <w:tc>
          <w:tcPr>
            <w:tcW w:w="1843" w:type="dxa"/>
            <w:tcBorders>
              <w:top w:val="single" w:sz="4" w:space="0" w:color="auto"/>
              <w:left w:val="single" w:sz="4" w:space="0" w:color="auto"/>
              <w:bottom w:val="nil"/>
              <w:right w:val="nil"/>
            </w:tcBorders>
            <w:shd w:val="clear" w:color="auto" w:fill="auto"/>
            <w:noWrap/>
            <w:vAlign w:val="bottom"/>
            <w:hideMark/>
          </w:tcPr>
          <w:p w:rsidR="00015ECD" w:rsidRPr="00170CE6" w:rsidRDefault="00015ECD" w:rsidP="00015ECD">
            <w:pPr>
              <w:ind w:right="-284"/>
              <w:rPr>
                <w:color w:val="000000"/>
              </w:rPr>
            </w:pPr>
            <w:r w:rsidRPr="00170CE6">
              <w:rPr>
                <w:color w:val="000000"/>
              </w:rPr>
              <w:t>Vytrvalost</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Rozsah převažujícího projevu</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Intenzita motorické činnosti</w:t>
            </w:r>
          </w:p>
        </w:tc>
      </w:tr>
      <w:tr w:rsidR="00015ECD" w:rsidRPr="00170CE6" w:rsidTr="00015ECD">
        <w:trPr>
          <w:trHeight w:val="5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rychlostní</w:t>
            </w:r>
          </w:p>
        </w:tc>
        <w:tc>
          <w:tcPr>
            <w:tcW w:w="3827" w:type="dxa"/>
            <w:tcBorders>
              <w:top w:val="nil"/>
              <w:left w:val="nil"/>
              <w:bottom w:val="single" w:sz="4" w:space="0" w:color="auto"/>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15-50 s</w:t>
            </w:r>
          </w:p>
        </w:tc>
        <w:tc>
          <w:tcPr>
            <w:tcW w:w="2835" w:type="dxa"/>
            <w:tcBorders>
              <w:top w:val="nil"/>
              <w:left w:val="nil"/>
              <w:bottom w:val="single" w:sz="4" w:space="0" w:color="auto"/>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maximální,</w:t>
            </w:r>
            <w:r>
              <w:rPr>
                <w:color w:val="000000"/>
              </w:rPr>
              <w:t xml:space="preserve"> </w:t>
            </w:r>
            <w:proofErr w:type="spellStart"/>
            <w:r w:rsidRPr="00170CE6">
              <w:rPr>
                <w:color w:val="000000"/>
              </w:rPr>
              <w:t>submaximální</w:t>
            </w:r>
            <w:proofErr w:type="spellEnd"/>
          </w:p>
        </w:tc>
      </w:tr>
      <w:tr w:rsidR="00015ECD" w:rsidRPr="00170CE6" w:rsidTr="00015ECD">
        <w:trPr>
          <w:trHeight w:val="31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krátkodobá</w:t>
            </w:r>
          </w:p>
        </w:tc>
        <w:tc>
          <w:tcPr>
            <w:tcW w:w="3827" w:type="dxa"/>
            <w:tcBorders>
              <w:top w:val="nil"/>
              <w:left w:val="nil"/>
              <w:bottom w:val="single" w:sz="4" w:space="0" w:color="auto"/>
              <w:right w:val="single" w:sz="4" w:space="0" w:color="auto"/>
            </w:tcBorders>
            <w:shd w:val="clear" w:color="auto" w:fill="auto"/>
            <w:noWrap/>
            <w:vAlign w:val="bottom"/>
            <w:hideMark/>
          </w:tcPr>
          <w:p w:rsidR="00015ECD" w:rsidRPr="00170CE6" w:rsidRDefault="00015ECD" w:rsidP="00304EAB">
            <w:pPr>
              <w:ind w:right="-284"/>
              <w:rPr>
                <w:color w:val="000000"/>
              </w:rPr>
            </w:pPr>
            <w:r w:rsidRPr="00170CE6">
              <w:rPr>
                <w:color w:val="000000"/>
              </w:rPr>
              <w:t xml:space="preserve">50 s </w:t>
            </w:r>
            <w:r w:rsidR="00304EAB">
              <w:rPr>
                <w:color w:val="000000"/>
              </w:rPr>
              <w:t>až 2-</w:t>
            </w:r>
            <w:r w:rsidRPr="00170CE6">
              <w:rPr>
                <w:color w:val="000000"/>
              </w:rPr>
              <w:t>3 min</w:t>
            </w:r>
          </w:p>
        </w:tc>
        <w:tc>
          <w:tcPr>
            <w:tcW w:w="2835" w:type="dxa"/>
            <w:tcBorders>
              <w:top w:val="nil"/>
              <w:left w:val="nil"/>
              <w:bottom w:val="single" w:sz="4" w:space="0" w:color="auto"/>
              <w:right w:val="single" w:sz="4" w:space="0" w:color="auto"/>
            </w:tcBorders>
            <w:shd w:val="clear" w:color="auto" w:fill="auto"/>
            <w:noWrap/>
            <w:vAlign w:val="bottom"/>
            <w:hideMark/>
          </w:tcPr>
          <w:p w:rsidR="00015ECD" w:rsidRPr="00170CE6" w:rsidRDefault="00015ECD" w:rsidP="00015ECD">
            <w:pPr>
              <w:ind w:right="-284"/>
              <w:rPr>
                <w:color w:val="000000"/>
              </w:rPr>
            </w:pPr>
            <w:proofErr w:type="spellStart"/>
            <w:r w:rsidRPr="00170CE6">
              <w:rPr>
                <w:color w:val="000000"/>
              </w:rPr>
              <w:t>submaximální</w:t>
            </w:r>
            <w:proofErr w:type="spellEnd"/>
          </w:p>
        </w:tc>
      </w:tr>
      <w:tr w:rsidR="00015ECD" w:rsidRPr="00170CE6" w:rsidTr="00015ECD">
        <w:trPr>
          <w:trHeight w:val="31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střednědobá</w:t>
            </w:r>
          </w:p>
        </w:tc>
        <w:tc>
          <w:tcPr>
            <w:tcW w:w="3827" w:type="dxa"/>
            <w:tcBorders>
              <w:top w:val="nil"/>
              <w:left w:val="nil"/>
              <w:bottom w:val="single" w:sz="4" w:space="0" w:color="auto"/>
              <w:right w:val="single" w:sz="4" w:space="0" w:color="auto"/>
            </w:tcBorders>
            <w:shd w:val="clear" w:color="auto" w:fill="auto"/>
            <w:noWrap/>
            <w:vAlign w:val="bottom"/>
            <w:hideMark/>
          </w:tcPr>
          <w:p w:rsidR="00015ECD" w:rsidRPr="00170CE6" w:rsidRDefault="00304EAB" w:rsidP="00015ECD">
            <w:pPr>
              <w:ind w:right="-284"/>
              <w:rPr>
                <w:color w:val="000000"/>
              </w:rPr>
            </w:pPr>
            <w:r>
              <w:rPr>
                <w:color w:val="000000"/>
              </w:rPr>
              <w:t>2</w:t>
            </w:r>
            <w:r w:rsidR="00015ECD">
              <w:rPr>
                <w:color w:val="000000"/>
              </w:rPr>
              <w:t xml:space="preserve">-10 </w:t>
            </w:r>
            <w:r w:rsidR="00015ECD" w:rsidRPr="00170CE6">
              <w:rPr>
                <w:color w:val="000000"/>
              </w:rPr>
              <w:t>min</w:t>
            </w:r>
          </w:p>
        </w:tc>
        <w:tc>
          <w:tcPr>
            <w:tcW w:w="2835" w:type="dxa"/>
            <w:tcBorders>
              <w:top w:val="nil"/>
              <w:left w:val="nil"/>
              <w:bottom w:val="nil"/>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střední</w:t>
            </w:r>
          </w:p>
        </w:tc>
      </w:tr>
      <w:tr w:rsidR="00015ECD" w:rsidRPr="00170CE6" w:rsidTr="00015ECD">
        <w:trPr>
          <w:trHeight w:val="31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dlouhodobá</w:t>
            </w:r>
          </w:p>
        </w:tc>
        <w:tc>
          <w:tcPr>
            <w:tcW w:w="3827" w:type="dxa"/>
            <w:tcBorders>
              <w:top w:val="nil"/>
              <w:left w:val="nil"/>
              <w:bottom w:val="single" w:sz="4" w:space="0" w:color="auto"/>
              <w:right w:val="nil"/>
            </w:tcBorders>
            <w:shd w:val="clear" w:color="auto" w:fill="auto"/>
            <w:noWrap/>
            <w:vAlign w:val="bottom"/>
            <w:hideMark/>
          </w:tcPr>
          <w:p w:rsidR="00015ECD" w:rsidRPr="00170CE6" w:rsidRDefault="00015ECD" w:rsidP="00015ECD">
            <w:pPr>
              <w:ind w:right="-284"/>
              <w:rPr>
                <w:color w:val="000000"/>
              </w:rPr>
            </w:pPr>
            <w:r w:rsidRPr="00170CE6">
              <w:rPr>
                <w:color w:val="000000"/>
              </w:rPr>
              <w:t>nad 10 min</w:t>
            </w:r>
          </w:p>
        </w:tc>
        <w:tc>
          <w:tcPr>
            <w:tcW w:w="2835" w:type="dxa"/>
            <w:tcBorders>
              <w:top w:val="single" w:sz="4" w:space="0" w:color="auto"/>
              <w:left w:val="single" w:sz="4" w:space="0" w:color="auto"/>
              <w:bottom w:val="nil"/>
              <w:right w:val="single" w:sz="4" w:space="0" w:color="auto"/>
            </w:tcBorders>
            <w:shd w:val="clear" w:color="auto" w:fill="auto"/>
            <w:noWrap/>
            <w:vAlign w:val="bottom"/>
            <w:hideMark/>
          </w:tcPr>
          <w:p w:rsidR="00015ECD" w:rsidRPr="00170CE6" w:rsidRDefault="00015ECD" w:rsidP="00015ECD">
            <w:pPr>
              <w:ind w:left="567" w:right="-284"/>
              <w:rPr>
                <w:color w:val="000000"/>
              </w:rPr>
            </w:pPr>
          </w:p>
        </w:tc>
      </w:tr>
      <w:tr w:rsidR="00015ECD" w:rsidRPr="00170CE6" w:rsidTr="00015ECD">
        <w:trPr>
          <w:trHeight w:val="31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I</w:t>
            </w:r>
          </w:p>
        </w:tc>
        <w:tc>
          <w:tcPr>
            <w:tcW w:w="3827" w:type="dxa"/>
            <w:tcBorders>
              <w:top w:val="nil"/>
              <w:left w:val="nil"/>
              <w:bottom w:val="single" w:sz="4" w:space="0" w:color="auto"/>
              <w:right w:val="nil"/>
            </w:tcBorders>
            <w:shd w:val="clear" w:color="auto" w:fill="auto"/>
            <w:noWrap/>
            <w:vAlign w:val="bottom"/>
            <w:hideMark/>
          </w:tcPr>
          <w:p w:rsidR="00015ECD" w:rsidRPr="00170CE6" w:rsidRDefault="00304EAB" w:rsidP="00304EAB">
            <w:pPr>
              <w:ind w:right="-284"/>
              <w:rPr>
                <w:color w:val="000000"/>
              </w:rPr>
            </w:pPr>
            <w:r>
              <w:rPr>
                <w:color w:val="000000"/>
              </w:rPr>
              <w:t>10</w:t>
            </w:r>
            <w:r w:rsidR="00015ECD" w:rsidRPr="00170CE6">
              <w:rPr>
                <w:color w:val="000000"/>
              </w:rPr>
              <w:t>-35 min</w:t>
            </w:r>
          </w:p>
        </w:tc>
        <w:tc>
          <w:tcPr>
            <w:tcW w:w="2835" w:type="dxa"/>
            <w:tcBorders>
              <w:top w:val="nil"/>
              <w:left w:val="single" w:sz="4" w:space="0" w:color="auto"/>
              <w:bottom w:val="nil"/>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střední, mírná</w:t>
            </w:r>
          </w:p>
        </w:tc>
      </w:tr>
      <w:tr w:rsidR="00015ECD" w:rsidRPr="00170CE6" w:rsidTr="00015ECD">
        <w:trPr>
          <w:trHeight w:val="31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II</w:t>
            </w:r>
          </w:p>
        </w:tc>
        <w:tc>
          <w:tcPr>
            <w:tcW w:w="3827" w:type="dxa"/>
            <w:tcBorders>
              <w:top w:val="nil"/>
              <w:left w:val="nil"/>
              <w:bottom w:val="single" w:sz="4" w:space="0" w:color="auto"/>
              <w:right w:val="nil"/>
            </w:tcBorders>
            <w:shd w:val="clear" w:color="auto" w:fill="auto"/>
            <w:noWrap/>
            <w:vAlign w:val="bottom"/>
            <w:hideMark/>
          </w:tcPr>
          <w:p w:rsidR="00015ECD" w:rsidRPr="00170CE6" w:rsidRDefault="00304EAB" w:rsidP="00304EAB">
            <w:pPr>
              <w:ind w:right="-284"/>
              <w:rPr>
                <w:color w:val="000000"/>
              </w:rPr>
            </w:pPr>
            <w:r>
              <w:rPr>
                <w:color w:val="000000"/>
              </w:rPr>
              <w:t>35-</w:t>
            </w:r>
            <w:r w:rsidR="00015ECD" w:rsidRPr="00170CE6">
              <w:rPr>
                <w:color w:val="000000"/>
              </w:rPr>
              <w:t>90 min</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15ECD" w:rsidRPr="00170CE6" w:rsidRDefault="00015ECD" w:rsidP="00015ECD">
            <w:pPr>
              <w:ind w:left="567" w:right="-284"/>
              <w:rPr>
                <w:color w:val="000000"/>
              </w:rPr>
            </w:pPr>
          </w:p>
        </w:tc>
      </w:tr>
      <w:tr w:rsidR="00015ECD" w:rsidRPr="00170CE6" w:rsidTr="00015ECD">
        <w:trPr>
          <w:trHeight w:val="31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III</w:t>
            </w:r>
          </w:p>
        </w:tc>
        <w:tc>
          <w:tcPr>
            <w:tcW w:w="3827" w:type="dxa"/>
            <w:tcBorders>
              <w:top w:val="nil"/>
              <w:left w:val="nil"/>
              <w:bottom w:val="single" w:sz="4" w:space="0" w:color="auto"/>
              <w:right w:val="single" w:sz="4" w:space="0" w:color="auto"/>
            </w:tcBorders>
            <w:shd w:val="clear" w:color="auto" w:fill="auto"/>
            <w:noWrap/>
            <w:vAlign w:val="bottom"/>
            <w:hideMark/>
          </w:tcPr>
          <w:p w:rsidR="00015ECD" w:rsidRPr="00170CE6" w:rsidRDefault="00015ECD" w:rsidP="00304EAB">
            <w:pPr>
              <w:ind w:right="-284"/>
              <w:rPr>
                <w:color w:val="000000"/>
              </w:rPr>
            </w:pPr>
            <w:r w:rsidRPr="00170CE6">
              <w:rPr>
                <w:color w:val="000000"/>
              </w:rPr>
              <w:t xml:space="preserve">90 min </w:t>
            </w:r>
            <w:r w:rsidR="00304EAB">
              <w:rPr>
                <w:color w:val="000000"/>
              </w:rPr>
              <w:t>až</w:t>
            </w:r>
            <w:r w:rsidRPr="00170CE6">
              <w:rPr>
                <w:color w:val="000000"/>
              </w:rPr>
              <w:t xml:space="preserve"> 6 h</w:t>
            </w:r>
          </w:p>
        </w:tc>
        <w:tc>
          <w:tcPr>
            <w:tcW w:w="2835" w:type="dxa"/>
            <w:tcBorders>
              <w:top w:val="nil"/>
              <w:left w:val="nil"/>
              <w:bottom w:val="nil"/>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mírná</w:t>
            </w:r>
          </w:p>
        </w:tc>
      </w:tr>
      <w:tr w:rsidR="00015ECD" w:rsidRPr="00170CE6" w:rsidTr="00015ECD">
        <w:trPr>
          <w:trHeight w:val="31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IV</w:t>
            </w:r>
          </w:p>
        </w:tc>
        <w:tc>
          <w:tcPr>
            <w:tcW w:w="3827" w:type="dxa"/>
            <w:tcBorders>
              <w:top w:val="nil"/>
              <w:left w:val="nil"/>
              <w:bottom w:val="single" w:sz="4" w:space="0" w:color="auto"/>
              <w:right w:val="single" w:sz="4" w:space="0" w:color="auto"/>
            </w:tcBorders>
            <w:shd w:val="clear" w:color="auto" w:fill="auto"/>
            <w:noWrap/>
            <w:vAlign w:val="bottom"/>
            <w:hideMark/>
          </w:tcPr>
          <w:p w:rsidR="00015ECD" w:rsidRPr="00170CE6" w:rsidRDefault="00015ECD" w:rsidP="00015ECD">
            <w:pPr>
              <w:ind w:right="-284"/>
              <w:rPr>
                <w:color w:val="000000"/>
              </w:rPr>
            </w:pPr>
            <w:r w:rsidRPr="00170CE6">
              <w:rPr>
                <w:color w:val="000000"/>
              </w:rPr>
              <w:t>nad 6 h</w:t>
            </w:r>
          </w:p>
        </w:tc>
        <w:tc>
          <w:tcPr>
            <w:tcW w:w="2835" w:type="dxa"/>
            <w:tcBorders>
              <w:top w:val="nil"/>
              <w:left w:val="nil"/>
              <w:bottom w:val="single" w:sz="4" w:space="0" w:color="auto"/>
              <w:right w:val="single" w:sz="4" w:space="0" w:color="auto"/>
            </w:tcBorders>
            <w:shd w:val="clear" w:color="auto" w:fill="auto"/>
            <w:noWrap/>
            <w:vAlign w:val="bottom"/>
            <w:hideMark/>
          </w:tcPr>
          <w:p w:rsidR="00015ECD" w:rsidRPr="00170CE6" w:rsidRDefault="00015ECD" w:rsidP="00015ECD">
            <w:pPr>
              <w:ind w:left="567" w:right="-284"/>
              <w:rPr>
                <w:color w:val="000000"/>
              </w:rPr>
            </w:pPr>
          </w:p>
        </w:tc>
      </w:tr>
    </w:tbl>
    <w:p w:rsidR="00170CE6" w:rsidRDefault="00170CE6" w:rsidP="00AE189B">
      <w:pPr>
        <w:ind w:left="567" w:right="-284"/>
      </w:pPr>
    </w:p>
    <w:p w:rsidR="00BB52C9" w:rsidRPr="00847E45" w:rsidRDefault="00BB52C9" w:rsidP="00AE189B">
      <w:pPr>
        <w:pStyle w:val="Nadpis3"/>
        <w:ind w:left="567" w:right="-284"/>
      </w:pPr>
      <w:bookmarkStart w:id="6" w:name="_Toc385444709"/>
      <w:r w:rsidRPr="00847E45">
        <w:t>2.2.</w:t>
      </w:r>
      <w:r w:rsidR="00C85F12" w:rsidRPr="00847E45">
        <w:t>2</w:t>
      </w:r>
      <w:r w:rsidRPr="00847E45">
        <w:t>. Podle podílu zapojeného svalstva</w:t>
      </w:r>
      <w:bookmarkEnd w:id="6"/>
    </w:p>
    <w:p w:rsidR="00F6364C" w:rsidRDefault="00F6364C" w:rsidP="008D6F66">
      <w:pPr>
        <w:ind w:left="567" w:right="-284" w:firstLine="567"/>
      </w:pPr>
      <w:r w:rsidRPr="00B12230">
        <w:t>Choutka a Dovalil (1991)</w:t>
      </w:r>
      <w:r>
        <w:t>,</w:t>
      </w:r>
      <w:r w:rsidRPr="00B12230">
        <w:t xml:space="preserve"> </w:t>
      </w:r>
      <w:r>
        <w:t xml:space="preserve">Hájek (2012) a </w:t>
      </w:r>
      <w:proofErr w:type="spellStart"/>
      <w:r>
        <w:t>Čelikovský</w:t>
      </w:r>
      <w:proofErr w:type="spellEnd"/>
      <w:r>
        <w:t xml:space="preserve"> (1979) rozdělují vytrvalost podle podílu zapojeného svalstva </w:t>
      </w:r>
      <w:proofErr w:type="gramStart"/>
      <w:r>
        <w:t>na</w:t>
      </w:r>
      <w:proofErr w:type="gramEnd"/>
      <w:r>
        <w:t>:</w:t>
      </w:r>
    </w:p>
    <w:p w:rsidR="00D90637" w:rsidRDefault="00F6364C" w:rsidP="00AE189B">
      <w:pPr>
        <w:ind w:left="567" w:right="-284"/>
      </w:pPr>
      <w:r>
        <w:t xml:space="preserve">- </w:t>
      </w:r>
      <w:r w:rsidR="00D90637" w:rsidRPr="00DA4AC4">
        <w:rPr>
          <w:i/>
        </w:rPr>
        <w:t>L</w:t>
      </w:r>
      <w:r w:rsidRPr="00DA4AC4">
        <w:rPr>
          <w:i/>
        </w:rPr>
        <w:t>okální</w:t>
      </w:r>
      <w:r w:rsidR="00D90637" w:rsidRPr="00DA4AC4">
        <w:rPr>
          <w:i/>
        </w:rPr>
        <w:t xml:space="preserve"> (místní)</w:t>
      </w:r>
      <w:r w:rsidRPr="00DA4AC4">
        <w:rPr>
          <w:i/>
        </w:rPr>
        <w:t xml:space="preserve"> vytrvalost</w:t>
      </w:r>
      <w:r w:rsidR="00D90637">
        <w:t xml:space="preserve"> – do činnosti se zapojuje ma</w:t>
      </w:r>
      <w:r w:rsidR="0061444A">
        <w:t>ximálně 1/3 svalstva těla, čili nekladou se</w:t>
      </w:r>
      <w:r w:rsidR="00D90637">
        <w:t xml:space="preserve"> zvýšené nároky na kardiorespirační systém. V pohybovém projevu mívá často významnou roli silová složka (Hájek, 2012).</w:t>
      </w:r>
    </w:p>
    <w:p w:rsidR="0037283A" w:rsidRDefault="00D90637" w:rsidP="00AE189B">
      <w:pPr>
        <w:ind w:left="567" w:right="-284"/>
      </w:pPr>
      <w:r>
        <w:t xml:space="preserve">- </w:t>
      </w:r>
      <w:r w:rsidRPr="00DA4AC4">
        <w:rPr>
          <w:i/>
        </w:rPr>
        <w:t>Globální (celková) vytrvalost</w:t>
      </w:r>
      <w:r>
        <w:t xml:space="preserve"> </w:t>
      </w:r>
      <w:r w:rsidR="00AE1067">
        <w:t>– obvykle se do práce zapojuje více než 2/3 svalstva těla, činnost často klade nemalé nároky na dýchací a oběhový systém (Choutka a Dovalil, 1990).</w:t>
      </w:r>
      <w:r w:rsidR="0037283A">
        <w:t xml:space="preserve"> Podle Hájka (2012) má globální vytrvalost celostní charakter a projevuje se zejména při dynamických pohybových činnostech cyklického rázu.</w:t>
      </w:r>
    </w:p>
    <w:p w:rsidR="0037283A" w:rsidRDefault="0037283A" w:rsidP="00AE189B">
      <w:pPr>
        <w:ind w:left="567" w:right="-284"/>
      </w:pPr>
    </w:p>
    <w:p w:rsidR="0037283A" w:rsidRDefault="0037283A" w:rsidP="00AE189B">
      <w:pPr>
        <w:pStyle w:val="Nadpis3"/>
        <w:ind w:left="567" w:right="-284"/>
      </w:pPr>
      <w:bookmarkStart w:id="7" w:name="_Toc385444710"/>
      <w:r>
        <w:t>2.2.</w:t>
      </w:r>
      <w:r w:rsidR="00C85F12">
        <w:t>3</w:t>
      </w:r>
      <w:r>
        <w:t>. Podle charakteru pohybové činnosti</w:t>
      </w:r>
      <w:bookmarkEnd w:id="7"/>
    </w:p>
    <w:p w:rsidR="00CA1161" w:rsidRDefault="00CA1161" w:rsidP="008D6F66">
      <w:pPr>
        <w:tabs>
          <w:tab w:val="left" w:pos="1134"/>
        </w:tabs>
        <w:ind w:left="567" w:right="-284" w:firstLine="567"/>
      </w:pPr>
      <w:r>
        <w:t>Rozdělní podle Hájka (2012). S tímto rozdělením se ztotožňuj</w:t>
      </w:r>
      <w:r w:rsidR="00DA4AC4">
        <w:t>í</w:t>
      </w:r>
      <w:r>
        <w:t xml:space="preserve"> </w:t>
      </w:r>
      <w:r w:rsidR="00DA4AC4">
        <w:t>Choutka s </w:t>
      </w:r>
      <w:proofErr w:type="spellStart"/>
      <w:r w:rsidR="00DA4AC4">
        <w:t>Dovalilem</w:t>
      </w:r>
      <w:proofErr w:type="spellEnd"/>
      <w:r w:rsidR="00DA4AC4">
        <w:t xml:space="preserve"> (1991) a </w:t>
      </w:r>
      <w:proofErr w:type="spellStart"/>
      <w:r w:rsidR="00DA4AC4">
        <w:t>Čelikovský</w:t>
      </w:r>
      <w:proofErr w:type="spellEnd"/>
      <w:r w:rsidR="00DA4AC4">
        <w:t xml:space="preserve"> (1979).</w:t>
      </w:r>
    </w:p>
    <w:p w:rsidR="00CA1161" w:rsidRDefault="00CA1161" w:rsidP="00AE189B">
      <w:pPr>
        <w:ind w:left="567" w:right="-284"/>
      </w:pPr>
      <w:r>
        <w:t xml:space="preserve">- </w:t>
      </w:r>
      <w:r w:rsidRPr="00DA4AC4">
        <w:rPr>
          <w:i/>
        </w:rPr>
        <w:t>Statická vytrvalostní schopnost</w:t>
      </w:r>
      <w:r>
        <w:t xml:space="preserve"> – je charakterizována schopností svalové práce v izometrickém režimu. Může mít charakter rychlostní vytrvalosti až dlouhodobé vytrvalosti. Projevuje se u pohybů jak lokálních tak globálních.</w:t>
      </w:r>
    </w:p>
    <w:p w:rsidR="00CA1161" w:rsidRDefault="00CA1161" w:rsidP="00AE189B">
      <w:pPr>
        <w:ind w:left="567" w:right="-284"/>
      </w:pPr>
      <w:r>
        <w:t xml:space="preserve">- </w:t>
      </w:r>
      <w:r w:rsidRPr="00DA4AC4">
        <w:rPr>
          <w:i/>
        </w:rPr>
        <w:t>Dynamická vytrvalostní schopnost</w:t>
      </w:r>
      <w:r>
        <w:t xml:space="preserve"> </w:t>
      </w:r>
      <w:r w:rsidR="00C85F12">
        <w:t>–</w:t>
      </w:r>
      <w:r>
        <w:t xml:space="preserve"> </w:t>
      </w:r>
      <w:r w:rsidR="00C85F12">
        <w:t>je charakterizována schopností svalové práce v izotonickém režimu. Podobně jak statická vytrvalost může mít charakter rychlostní až dlouhodobé vytrvalosti. Rovněž má charakter lokální i globální.</w:t>
      </w:r>
    </w:p>
    <w:p w:rsidR="008D6F66" w:rsidRDefault="008D6F66" w:rsidP="00AE189B">
      <w:pPr>
        <w:ind w:left="567" w:right="-284"/>
      </w:pPr>
    </w:p>
    <w:p w:rsidR="00C85F12" w:rsidRDefault="00C85F12" w:rsidP="00AE189B">
      <w:pPr>
        <w:pStyle w:val="Nadpis3"/>
        <w:ind w:left="567" w:right="-284"/>
      </w:pPr>
      <w:bookmarkStart w:id="8" w:name="_Toc385444711"/>
      <w:r>
        <w:t>2.2.4. Podle podílu dalších motorických schopností</w:t>
      </w:r>
      <w:bookmarkEnd w:id="8"/>
    </w:p>
    <w:p w:rsidR="004F660D" w:rsidRDefault="004F660D" w:rsidP="008D6F66">
      <w:pPr>
        <w:ind w:left="567" w:right="-284" w:firstLine="567"/>
      </w:pPr>
      <w:r>
        <w:t xml:space="preserve">Autoři </w:t>
      </w:r>
      <w:proofErr w:type="spellStart"/>
      <w:r>
        <w:t>Čelikovský</w:t>
      </w:r>
      <w:proofErr w:type="spellEnd"/>
      <w:r>
        <w:t xml:space="preserve"> (1979) a Hájek (2012) s ohledem na podíl</w:t>
      </w:r>
      <w:r w:rsidR="0061444A">
        <w:t xml:space="preserve"> dalších motorických schopností vytrvalostní schopnosti</w:t>
      </w:r>
      <w:r>
        <w:t xml:space="preserve"> dělí:</w:t>
      </w:r>
    </w:p>
    <w:p w:rsidR="004F660D" w:rsidRDefault="004F660D" w:rsidP="00AE189B">
      <w:pPr>
        <w:ind w:left="567" w:right="-284"/>
      </w:pPr>
      <w:r>
        <w:t xml:space="preserve">- </w:t>
      </w:r>
      <w:r w:rsidRPr="00DA4AC4">
        <w:rPr>
          <w:i/>
        </w:rPr>
        <w:t>Silová vytrvalost</w:t>
      </w:r>
      <w:r>
        <w:t xml:space="preserve"> – Jde o schopnost překonávat daný odpor po dlouhou dobu, většinou až do odmítnutí. Projevuje se jak v činnostech s velkým odporem a malým počtem opakování</w:t>
      </w:r>
      <w:r w:rsidR="0061444A">
        <w:t>,</w:t>
      </w:r>
      <w:r>
        <w:t xml:space="preserve"> tak i v</w:t>
      </w:r>
      <w:r w:rsidR="00C36ED6">
        <w:t> činnostech s malým odporem a vysokým počtem opakování. Pro tuto schopnost je charakteristická vysoká odolnost vůči lokální únavě.</w:t>
      </w:r>
    </w:p>
    <w:p w:rsidR="00C36ED6" w:rsidRDefault="004F660D" w:rsidP="00AE189B">
      <w:pPr>
        <w:ind w:left="567" w:right="-284"/>
      </w:pPr>
      <w:r>
        <w:t xml:space="preserve">- </w:t>
      </w:r>
      <w:r w:rsidR="00C36ED6" w:rsidRPr="00DA4AC4">
        <w:rPr>
          <w:i/>
        </w:rPr>
        <w:t>Rychlostní vytrvalost</w:t>
      </w:r>
      <w:r w:rsidR="00C36ED6">
        <w:t xml:space="preserve"> – při provádění rychlostní vytrvalosti se uplatňuje </w:t>
      </w:r>
      <w:proofErr w:type="spellStart"/>
      <w:r w:rsidR="00C36ED6">
        <w:t>submaximální</w:t>
      </w:r>
      <w:proofErr w:type="spellEnd"/>
      <w:r w:rsidR="00C36ED6">
        <w:t xml:space="preserve"> až maximální intenzita po dobu 5 až 50 s (výrazněji však od </w:t>
      </w:r>
      <w:proofErr w:type="gramStart"/>
      <w:r w:rsidR="00C36ED6">
        <w:t>15 s) (</w:t>
      </w:r>
      <w:proofErr w:type="spellStart"/>
      <w:r w:rsidR="00C36ED6">
        <w:t>Čelikovský</w:t>
      </w:r>
      <w:proofErr w:type="spellEnd"/>
      <w:proofErr w:type="gramEnd"/>
      <w:r w:rsidR="00C36ED6">
        <w:t>, 1979) nebo 20 až 60 s (Hájek, 2012). Je to schopnost zachovat po stanovenou dobu nebo délku tratě vysokou intenzitu.</w:t>
      </w:r>
    </w:p>
    <w:p w:rsidR="00C36ED6" w:rsidRDefault="00C36ED6" w:rsidP="00AE189B">
      <w:pPr>
        <w:ind w:left="567" w:right="-284"/>
      </w:pPr>
      <w:r>
        <w:t xml:space="preserve">- </w:t>
      </w:r>
      <w:r w:rsidRPr="00DA4AC4">
        <w:rPr>
          <w:i/>
        </w:rPr>
        <w:t>Speciální vytrvalost</w:t>
      </w:r>
      <w:r>
        <w:t xml:space="preserve"> </w:t>
      </w:r>
      <w:r w:rsidR="008C1C8A">
        <w:t>–</w:t>
      </w:r>
      <w:r>
        <w:t xml:space="preserve"> </w:t>
      </w:r>
      <w:r w:rsidR="008C1C8A">
        <w:t>Jedná se o schopnost po určitou dobu realizovat složitý pohybový úkol co nejefektivněji a s maxim</w:t>
      </w:r>
      <w:r w:rsidR="00B05EFE">
        <w:t xml:space="preserve">ální přesností provedení. Hájek </w:t>
      </w:r>
      <w:r w:rsidR="008C1C8A">
        <w:t>(2012) pro pojmenování speciální vytrvalosti používá pojem koordinační vytrvalost a</w:t>
      </w:r>
      <w:r w:rsidR="0061444A">
        <w:t xml:space="preserve"> podtrhává důležitost složitostí</w:t>
      </w:r>
      <w:r w:rsidR="008C1C8A">
        <w:t xml:space="preserve"> koordinačních pohybů na čase. </w:t>
      </w:r>
    </w:p>
    <w:p w:rsidR="005C2B90" w:rsidRDefault="005C2B90" w:rsidP="00AE189B">
      <w:pPr>
        <w:ind w:left="567" w:right="-284"/>
      </w:pPr>
    </w:p>
    <w:p w:rsidR="005C2B90" w:rsidRDefault="005C2B90" w:rsidP="00AE189B">
      <w:pPr>
        <w:pStyle w:val="Nadpis2"/>
        <w:ind w:left="567" w:right="-284"/>
      </w:pPr>
      <w:bookmarkStart w:id="9" w:name="_Toc385444712"/>
      <w:r>
        <w:t>2</w:t>
      </w:r>
      <w:r w:rsidRPr="007D5F56">
        <w:t>.</w:t>
      </w:r>
      <w:r>
        <w:t>3</w:t>
      </w:r>
      <w:r w:rsidRPr="007D5F56">
        <w:t>.</w:t>
      </w:r>
      <w:r>
        <w:t xml:space="preserve"> Biologický základ vytrvalostních schopností</w:t>
      </w:r>
      <w:bookmarkEnd w:id="9"/>
    </w:p>
    <w:p w:rsidR="008B6EBC" w:rsidRDefault="008B6EBC" w:rsidP="008D6F66">
      <w:pPr>
        <w:pStyle w:val="Default"/>
        <w:spacing w:line="360" w:lineRule="auto"/>
        <w:ind w:left="567" w:right="-284" w:firstLine="567"/>
        <w:rPr>
          <w:rFonts w:ascii="Times New Roman" w:hAnsi="Times New Roman" w:cs="Times New Roman"/>
          <w:bCs/>
        </w:rPr>
      </w:pPr>
      <w:r w:rsidRPr="008B6EBC">
        <w:rPr>
          <w:rFonts w:ascii="Times New Roman" w:hAnsi="Times New Roman" w:cs="Times New Roman"/>
        </w:rPr>
        <w:t xml:space="preserve">Z biologického hlediska jde při vytrvalostních schopnostech o </w:t>
      </w:r>
      <w:r w:rsidRPr="008B6EBC">
        <w:rPr>
          <w:rFonts w:ascii="Times New Roman" w:hAnsi="Times New Roman" w:cs="Times New Roman"/>
          <w:bCs/>
        </w:rPr>
        <w:t>plynulé dodávání kyslíku a energetických zdrojů svalovým buňkám</w:t>
      </w:r>
      <w:r>
        <w:rPr>
          <w:rFonts w:ascii="Times New Roman" w:hAnsi="Times New Roman" w:cs="Times New Roman"/>
          <w:bCs/>
        </w:rPr>
        <w:t xml:space="preserve">, zároveň </w:t>
      </w:r>
      <w:r w:rsidRPr="008B6EBC">
        <w:rPr>
          <w:rFonts w:ascii="Times New Roman" w:hAnsi="Times New Roman" w:cs="Times New Roman"/>
          <w:bCs/>
        </w:rPr>
        <w:t xml:space="preserve">současný odvod zplodin látkové výměny (kyselina </w:t>
      </w:r>
      <w:proofErr w:type="gramStart"/>
      <w:r w:rsidRPr="008B6EBC">
        <w:rPr>
          <w:rFonts w:ascii="Times New Roman" w:hAnsi="Times New Roman" w:cs="Times New Roman"/>
          <w:bCs/>
        </w:rPr>
        <w:t>mléčná</w:t>
      </w:r>
      <w:r>
        <w:rPr>
          <w:rFonts w:ascii="Times New Roman" w:hAnsi="Times New Roman" w:cs="Times New Roman"/>
          <w:bCs/>
        </w:rPr>
        <w:t>)</w:t>
      </w:r>
      <w:r w:rsidR="006F0E71">
        <w:rPr>
          <w:rFonts w:ascii="Times New Roman" w:hAnsi="Times New Roman" w:cs="Times New Roman"/>
          <w:bCs/>
        </w:rPr>
        <w:t xml:space="preserve"> </w:t>
      </w:r>
      <w:r>
        <w:rPr>
          <w:rFonts w:ascii="Times New Roman" w:hAnsi="Times New Roman" w:cs="Times New Roman"/>
          <w:bCs/>
        </w:rPr>
        <w:t>(</w:t>
      </w:r>
      <w:proofErr w:type="spellStart"/>
      <w:r>
        <w:rPr>
          <w:rFonts w:ascii="Times New Roman" w:hAnsi="Times New Roman" w:cs="Times New Roman"/>
          <w:bCs/>
        </w:rPr>
        <w:t>Čelikovský</w:t>
      </w:r>
      <w:proofErr w:type="spellEnd"/>
      <w:proofErr w:type="gramEnd"/>
      <w:r w:rsidR="00B05EFE">
        <w:rPr>
          <w:rFonts w:ascii="Times New Roman" w:hAnsi="Times New Roman" w:cs="Times New Roman"/>
          <w:bCs/>
        </w:rPr>
        <w:t xml:space="preserve">, </w:t>
      </w:r>
      <w:r>
        <w:rPr>
          <w:rFonts w:ascii="Times New Roman" w:hAnsi="Times New Roman" w:cs="Times New Roman"/>
          <w:bCs/>
        </w:rPr>
        <w:t>1979). Konečné výsledky vytrvalosti je třeba studovat na orgánové a zejména na tkáňové úrovni.</w:t>
      </w:r>
    </w:p>
    <w:p w:rsidR="00B05EFE" w:rsidRDefault="00B05EFE" w:rsidP="008D6F66">
      <w:pPr>
        <w:tabs>
          <w:tab w:val="left" w:pos="187"/>
        </w:tabs>
        <w:ind w:left="567" w:right="-284" w:firstLine="567"/>
      </w:pPr>
      <w:r>
        <w:t>Na orgánové úrovni je rozhodujícím faktorem pro vytrvalostní schopnosti funkční kapacita kardiorespirační soustavy (Hájek, 2012).</w:t>
      </w:r>
    </w:p>
    <w:p w:rsidR="00231FBB" w:rsidRDefault="00B05EFE" w:rsidP="008D6F66">
      <w:pPr>
        <w:tabs>
          <w:tab w:val="left" w:pos="187"/>
        </w:tabs>
        <w:ind w:left="567" w:right="-284" w:firstLine="567"/>
      </w:pPr>
      <w:r>
        <w:t xml:space="preserve">Na tkáňové úrovni sehrávají určující roli strukturální </w:t>
      </w:r>
      <w:r w:rsidR="007A7DAB">
        <w:t xml:space="preserve">a biochemické </w:t>
      </w:r>
      <w:r>
        <w:t xml:space="preserve">předpoklady. </w:t>
      </w:r>
      <w:r w:rsidR="007A7DAB">
        <w:t xml:space="preserve">Mezi </w:t>
      </w:r>
      <w:r w:rsidR="006F0E71">
        <w:t xml:space="preserve">ty </w:t>
      </w:r>
      <w:r w:rsidR="007A7DAB">
        <w:t>strukturální ř</w:t>
      </w:r>
      <w:r>
        <w:t>adíme poměr rychlých a pomalých svalových vláken v těle, počet mitochondrií</w:t>
      </w:r>
      <w:r w:rsidR="007A7DAB">
        <w:t xml:space="preserve"> a hustotu kapilární sítě pro krevní zásobení svalu </w:t>
      </w:r>
      <w:r w:rsidR="007A7DAB">
        <w:rPr>
          <w:bCs/>
        </w:rPr>
        <w:t>(</w:t>
      </w:r>
      <w:proofErr w:type="spellStart"/>
      <w:r w:rsidR="007A7DAB">
        <w:rPr>
          <w:bCs/>
        </w:rPr>
        <w:t>Čelikovský</w:t>
      </w:r>
      <w:proofErr w:type="spellEnd"/>
      <w:r w:rsidR="007A7DAB">
        <w:rPr>
          <w:bCs/>
        </w:rPr>
        <w:t>, 1979).</w:t>
      </w:r>
      <w:r>
        <w:t xml:space="preserve"> </w:t>
      </w:r>
      <w:r w:rsidR="007A7DAB">
        <w:t>Biomechanické předpoklady souvisí s přeměnou látek a energií</w:t>
      </w:r>
      <w:r w:rsidR="006F0E71">
        <w:t>,</w:t>
      </w:r>
      <w:r w:rsidR="007A7DAB">
        <w:t xml:space="preserve"> dále pak s aktivitou oxidativních enzymů a odolností k a</w:t>
      </w:r>
      <w:r w:rsidR="007961AB">
        <w:t>c</w:t>
      </w:r>
      <w:r w:rsidR="007A7DAB">
        <w:t xml:space="preserve">idóze </w:t>
      </w:r>
      <w:r w:rsidR="00231FBB">
        <w:t xml:space="preserve">(Hájek, 2012). </w:t>
      </w:r>
    </w:p>
    <w:p w:rsidR="00231FBB" w:rsidRDefault="00231FBB" w:rsidP="008D6F66">
      <w:pPr>
        <w:tabs>
          <w:tab w:val="left" w:pos="187"/>
        </w:tabs>
        <w:ind w:left="567" w:right="-284" w:firstLine="567"/>
      </w:pPr>
      <w:r>
        <w:t>Z </w:t>
      </w:r>
      <w:r w:rsidR="006F0E71">
        <w:t xml:space="preserve">metabolického </w:t>
      </w:r>
      <w:r>
        <w:t>hlediska jsou limitu</w:t>
      </w:r>
      <w:r w:rsidR="006F0E71">
        <w:t>jící pro vytrvalostní schopnosti</w:t>
      </w:r>
      <w:r>
        <w:t xml:space="preserve"> zejména možnosti energetického zásobení v pracujících svalech a při svalové kontrakci využívání energetických substrátů </w:t>
      </w:r>
      <w:r>
        <w:rPr>
          <w:bCs/>
        </w:rPr>
        <w:t>(</w:t>
      </w:r>
      <w:proofErr w:type="spellStart"/>
      <w:r>
        <w:rPr>
          <w:bCs/>
        </w:rPr>
        <w:t>Čelikovský</w:t>
      </w:r>
      <w:proofErr w:type="spellEnd"/>
      <w:r>
        <w:rPr>
          <w:bCs/>
        </w:rPr>
        <w:t>, 1979)</w:t>
      </w:r>
      <w:r>
        <w:t>.</w:t>
      </w:r>
      <w:r w:rsidR="007C5467">
        <w:t xml:space="preserve"> </w:t>
      </w:r>
      <w:proofErr w:type="spellStart"/>
      <w:r w:rsidR="007C5467" w:rsidRPr="00AE40B8">
        <w:rPr>
          <w:bCs/>
        </w:rPr>
        <w:t>Hohmann</w:t>
      </w:r>
      <w:proofErr w:type="spellEnd"/>
      <w:r w:rsidR="007C5467" w:rsidRPr="00AE40B8">
        <w:rPr>
          <w:bCs/>
        </w:rPr>
        <w:t xml:space="preserve"> </w:t>
      </w:r>
      <w:proofErr w:type="spellStart"/>
      <w:r w:rsidR="007C5467" w:rsidRPr="00AE40B8">
        <w:rPr>
          <w:bCs/>
        </w:rPr>
        <w:t>et</w:t>
      </w:r>
      <w:proofErr w:type="spellEnd"/>
      <w:r w:rsidR="007C5467" w:rsidRPr="00AE40B8">
        <w:rPr>
          <w:bCs/>
        </w:rPr>
        <w:t xml:space="preserve"> </w:t>
      </w:r>
      <w:proofErr w:type="spellStart"/>
      <w:r w:rsidR="007C5467" w:rsidRPr="00AE40B8">
        <w:rPr>
          <w:bCs/>
        </w:rPr>
        <w:t>al</w:t>
      </w:r>
      <w:proofErr w:type="spellEnd"/>
      <w:r w:rsidR="007C5467" w:rsidRPr="00AE40B8">
        <w:rPr>
          <w:bCs/>
        </w:rPr>
        <w:t>.</w:t>
      </w:r>
      <w:r w:rsidR="007C5467">
        <w:rPr>
          <w:bCs/>
        </w:rPr>
        <w:t xml:space="preserve"> (2010) uvádějí, že primární zajištění pro kontrakci</w:t>
      </w:r>
      <w:r w:rsidR="006F0E71">
        <w:rPr>
          <w:bCs/>
        </w:rPr>
        <w:t xml:space="preserve"> ve svalu má rozklad ATP na ADP. T</w:t>
      </w:r>
      <w:r w:rsidR="007C5467">
        <w:rPr>
          <w:bCs/>
        </w:rPr>
        <w:t xml:space="preserve">ato reakce </w:t>
      </w:r>
      <w:r w:rsidR="00011F55">
        <w:rPr>
          <w:bCs/>
        </w:rPr>
        <w:t>je spouštěna</w:t>
      </w:r>
      <w:r w:rsidR="007C5467">
        <w:rPr>
          <w:bCs/>
        </w:rPr>
        <w:t xml:space="preserve"> díky </w:t>
      </w:r>
      <w:r w:rsidR="007C5467">
        <w:rPr>
          <w:bCs/>
        </w:rPr>
        <w:lastRenderedPageBreak/>
        <w:t xml:space="preserve">enzymu </w:t>
      </w:r>
      <w:proofErr w:type="spellStart"/>
      <w:r w:rsidR="007C5467">
        <w:rPr>
          <w:bCs/>
        </w:rPr>
        <w:t>myosin</w:t>
      </w:r>
      <w:proofErr w:type="spellEnd"/>
      <w:r w:rsidR="007C5467">
        <w:rPr>
          <w:bCs/>
        </w:rPr>
        <w:t xml:space="preserve"> </w:t>
      </w:r>
      <w:proofErr w:type="spellStart"/>
      <w:r w:rsidR="007C5467">
        <w:rPr>
          <w:bCs/>
        </w:rPr>
        <w:t>ATPasa</w:t>
      </w:r>
      <w:proofErr w:type="spellEnd"/>
      <w:r w:rsidR="007C5467">
        <w:rPr>
          <w:bCs/>
        </w:rPr>
        <w:t xml:space="preserve">.  Hájek (2012) a </w:t>
      </w:r>
      <w:proofErr w:type="spellStart"/>
      <w:r w:rsidR="007C5467">
        <w:rPr>
          <w:bCs/>
        </w:rPr>
        <w:t>Čelikovský</w:t>
      </w:r>
      <w:proofErr w:type="spellEnd"/>
      <w:r w:rsidR="007C5467">
        <w:rPr>
          <w:bCs/>
        </w:rPr>
        <w:t xml:space="preserve"> (1979) se shodují, že ATP spolu</w:t>
      </w:r>
      <w:r w:rsidR="007961AB">
        <w:rPr>
          <w:bCs/>
        </w:rPr>
        <w:t xml:space="preserve"> s</w:t>
      </w:r>
      <w:r w:rsidR="007C5467">
        <w:rPr>
          <w:bCs/>
        </w:rPr>
        <w:t xml:space="preserve"> </w:t>
      </w:r>
      <w:proofErr w:type="spellStart"/>
      <w:r w:rsidR="007C5467">
        <w:rPr>
          <w:bCs/>
        </w:rPr>
        <w:t>kreatinfosfátem</w:t>
      </w:r>
      <w:proofErr w:type="spellEnd"/>
      <w:r w:rsidR="007C5467">
        <w:rPr>
          <w:bCs/>
        </w:rPr>
        <w:t xml:space="preserve"> </w:t>
      </w:r>
      <w:r w:rsidR="006F0E71">
        <w:rPr>
          <w:bCs/>
        </w:rPr>
        <w:t>jsou přítomny</w:t>
      </w:r>
      <w:r w:rsidR="007C5467">
        <w:rPr>
          <w:bCs/>
        </w:rPr>
        <w:t xml:space="preserve"> ve svalu již před samotným zahájením svalové kontrakce. </w:t>
      </w:r>
      <w:proofErr w:type="spellStart"/>
      <w:r w:rsidR="007C5467" w:rsidRPr="00AE40B8">
        <w:rPr>
          <w:bCs/>
        </w:rPr>
        <w:t>Hohmann</w:t>
      </w:r>
      <w:proofErr w:type="spellEnd"/>
      <w:r w:rsidR="007C5467" w:rsidRPr="00AE40B8">
        <w:rPr>
          <w:bCs/>
        </w:rPr>
        <w:t xml:space="preserve"> </w:t>
      </w:r>
      <w:proofErr w:type="spellStart"/>
      <w:r w:rsidR="007C5467" w:rsidRPr="00AE40B8">
        <w:rPr>
          <w:bCs/>
        </w:rPr>
        <w:t>et</w:t>
      </w:r>
      <w:proofErr w:type="spellEnd"/>
      <w:r w:rsidR="007C5467" w:rsidRPr="00AE40B8">
        <w:rPr>
          <w:bCs/>
        </w:rPr>
        <w:t xml:space="preserve"> </w:t>
      </w:r>
      <w:proofErr w:type="spellStart"/>
      <w:r w:rsidR="007C5467" w:rsidRPr="00AE40B8">
        <w:rPr>
          <w:bCs/>
        </w:rPr>
        <w:t>al</w:t>
      </w:r>
      <w:proofErr w:type="spellEnd"/>
      <w:r w:rsidR="007C5467" w:rsidRPr="00AE40B8">
        <w:rPr>
          <w:bCs/>
        </w:rPr>
        <w:t>.</w:t>
      </w:r>
      <w:r w:rsidR="007C5467">
        <w:rPr>
          <w:bCs/>
        </w:rPr>
        <w:t xml:space="preserve"> (2010) popisuje, že množství ATP ve svalu vystačí jen na velmi krátkou dobu</w:t>
      </w:r>
      <w:r w:rsidR="006F0E71">
        <w:rPr>
          <w:bCs/>
        </w:rPr>
        <w:t xml:space="preserve"> (cca</w:t>
      </w:r>
      <w:r w:rsidR="007C5467">
        <w:rPr>
          <w:bCs/>
        </w:rPr>
        <w:t xml:space="preserve"> 2 sekundy</w:t>
      </w:r>
      <w:r w:rsidR="006F0E71">
        <w:rPr>
          <w:bCs/>
        </w:rPr>
        <w:t>). Pokud sval zůstá</w:t>
      </w:r>
      <w:r w:rsidR="007C5467">
        <w:rPr>
          <w:bCs/>
        </w:rPr>
        <w:t>vá v motorickém zatížení</w:t>
      </w:r>
      <w:r w:rsidR="00B24AA5">
        <w:rPr>
          <w:bCs/>
        </w:rPr>
        <w:t>,</w:t>
      </w:r>
      <w:r w:rsidR="007C5467">
        <w:rPr>
          <w:bCs/>
        </w:rPr>
        <w:t xml:space="preserve"> musí průběžně doplňovat energetické substráty, což se uskutečňuje pomocí </w:t>
      </w:r>
      <w:proofErr w:type="spellStart"/>
      <w:r w:rsidR="007C5467">
        <w:rPr>
          <w:bCs/>
        </w:rPr>
        <w:t>resyntézy</w:t>
      </w:r>
      <w:proofErr w:type="spellEnd"/>
      <w:r w:rsidR="007C5467">
        <w:rPr>
          <w:bCs/>
        </w:rPr>
        <w:t xml:space="preserve"> ATP</w:t>
      </w:r>
      <w:r w:rsidR="009132BD">
        <w:rPr>
          <w:bCs/>
        </w:rPr>
        <w:t xml:space="preserve">, která je zajišťována třemi metabolickými systémy </w:t>
      </w:r>
      <w:r w:rsidR="007C5467">
        <w:rPr>
          <w:bCs/>
        </w:rPr>
        <w:t>(</w:t>
      </w:r>
      <w:proofErr w:type="spellStart"/>
      <w:r w:rsidR="007C5467">
        <w:rPr>
          <w:bCs/>
        </w:rPr>
        <w:t>Čelikovský</w:t>
      </w:r>
      <w:proofErr w:type="spellEnd"/>
      <w:r w:rsidR="007C5467">
        <w:rPr>
          <w:bCs/>
        </w:rPr>
        <w:t xml:space="preserve">, 1979).  </w:t>
      </w:r>
    </w:p>
    <w:p w:rsidR="00231FBB" w:rsidRDefault="009132BD" w:rsidP="008D6F66">
      <w:pPr>
        <w:tabs>
          <w:tab w:val="left" w:pos="187"/>
        </w:tabs>
        <w:ind w:left="567" w:right="-284" w:firstLine="567"/>
      </w:pPr>
      <w:r>
        <w:t>Podle Hájka (2012) se metabolické systémy v průběhu zatížení postupně rozvíjejí, zanikají, vzájemně se překrývají a přecházej</w:t>
      </w:r>
      <w:r w:rsidR="00B24AA5">
        <w:t>í jeden do druhého, dělí se na a</w:t>
      </w:r>
      <w:r>
        <w:t xml:space="preserve">naerobně laktátový systém, anaerobní glykolýzu a aerobní glykolýzu. </w:t>
      </w:r>
    </w:p>
    <w:p w:rsidR="00C85F12" w:rsidRDefault="004A6D35" w:rsidP="00AE189B">
      <w:pPr>
        <w:tabs>
          <w:tab w:val="left" w:pos="187"/>
        </w:tabs>
        <w:ind w:left="567" w:right="-284"/>
      </w:pPr>
      <w:r>
        <w:t xml:space="preserve">- </w:t>
      </w:r>
      <w:r w:rsidRPr="00DA4AC4">
        <w:rPr>
          <w:i/>
        </w:rPr>
        <w:t>Anaerobně laktátový systém</w:t>
      </w:r>
      <w:r>
        <w:t xml:space="preserve"> – </w:t>
      </w:r>
      <w:r w:rsidR="00704DAA">
        <w:t xml:space="preserve">neboli taky ATP - CP systém zajišťuje energetickou potřebu do 20 s a to </w:t>
      </w:r>
      <w:proofErr w:type="spellStart"/>
      <w:r w:rsidR="00B24AA5">
        <w:t>resyntézou</w:t>
      </w:r>
      <w:proofErr w:type="spellEnd"/>
      <w:r w:rsidR="00B24AA5">
        <w:t xml:space="preserve"> ATP z </w:t>
      </w:r>
      <w:proofErr w:type="spellStart"/>
      <w:r w:rsidR="00B24AA5">
        <w:t>kreatinfosfátu</w:t>
      </w:r>
      <w:proofErr w:type="spellEnd"/>
      <w:r w:rsidR="00B24AA5">
        <w:t>. M</w:t>
      </w:r>
      <w:r w:rsidR="00704DAA">
        <w:t xml:space="preserve">aximum tento systém dosahuje kolem třetí sekundy od začátku zatížení. Stanovuje hranici mezi rychlostními a rychlostně vytrvalostními schopnostmi. </w:t>
      </w:r>
    </w:p>
    <w:p w:rsidR="004A6D35" w:rsidRDefault="004A6D35" w:rsidP="00AE189B">
      <w:pPr>
        <w:tabs>
          <w:tab w:val="left" w:pos="187"/>
        </w:tabs>
        <w:ind w:left="567" w:right="-284"/>
      </w:pPr>
      <w:r>
        <w:t xml:space="preserve">- </w:t>
      </w:r>
      <w:r w:rsidRPr="00DA4AC4">
        <w:rPr>
          <w:i/>
        </w:rPr>
        <w:t>Anaerobní glykolýza</w:t>
      </w:r>
      <w:r>
        <w:t xml:space="preserve"> – </w:t>
      </w:r>
      <w:r w:rsidR="00704DAA">
        <w:t xml:space="preserve">zajišťuje </w:t>
      </w:r>
      <w:proofErr w:type="spellStart"/>
      <w:r w:rsidR="00704DAA">
        <w:t>resyntézu</w:t>
      </w:r>
      <w:proofErr w:type="spellEnd"/>
      <w:r w:rsidR="00704DAA">
        <w:t xml:space="preserve"> ATP ze svalového glykog</w:t>
      </w:r>
      <w:r w:rsidR="00B24AA5">
        <w:t>e</w:t>
      </w:r>
      <w:r w:rsidR="00704DAA">
        <w:t>nu. Dominantní roli v zásobení svalu přebírá po 20 s zatížení a působí asi do 7. minuty zatížení.</w:t>
      </w:r>
      <w:r w:rsidR="006469BF">
        <w:t xml:space="preserve"> Maximum dosahuje mezi 40. až 50. s od začátku zatížení </w:t>
      </w:r>
      <w:r w:rsidR="006469BF">
        <w:rPr>
          <w:bCs/>
        </w:rPr>
        <w:t>(</w:t>
      </w:r>
      <w:proofErr w:type="spellStart"/>
      <w:r w:rsidR="006469BF">
        <w:rPr>
          <w:bCs/>
        </w:rPr>
        <w:t>Čelikovský</w:t>
      </w:r>
      <w:proofErr w:type="spellEnd"/>
      <w:r w:rsidR="006469BF">
        <w:rPr>
          <w:bCs/>
        </w:rPr>
        <w:t>, 1979)</w:t>
      </w:r>
      <w:r w:rsidR="006469BF">
        <w:t>.</w:t>
      </w:r>
      <w:r w:rsidR="00704DAA">
        <w:t xml:space="preserve"> Konečným</w:t>
      </w:r>
      <w:r w:rsidR="006469BF">
        <w:t xml:space="preserve"> </w:t>
      </w:r>
      <w:r w:rsidR="00704DAA">
        <w:t xml:space="preserve">produktem </w:t>
      </w:r>
      <w:proofErr w:type="spellStart"/>
      <w:r w:rsidR="00704DAA">
        <w:t>resy</w:t>
      </w:r>
      <w:r w:rsidR="00B24AA5">
        <w:t>n</w:t>
      </w:r>
      <w:r w:rsidR="00704DAA">
        <w:t>tézy</w:t>
      </w:r>
      <w:proofErr w:type="spellEnd"/>
      <w:r w:rsidR="00704DAA">
        <w:t xml:space="preserve"> ATP je kyselina mléčná (laktát), stoupající množství laktátu v krvi narušuje </w:t>
      </w:r>
      <w:proofErr w:type="spellStart"/>
      <w:r w:rsidR="006469BF">
        <w:t>acidobazickou</w:t>
      </w:r>
      <w:proofErr w:type="spellEnd"/>
      <w:r w:rsidR="006469BF">
        <w:t xml:space="preserve"> rovnováhu a je hlavní příčinou únavy svalu. Obnova narušené </w:t>
      </w:r>
      <w:proofErr w:type="spellStart"/>
      <w:r w:rsidR="006469BF">
        <w:t>acidobazické</w:t>
      </w:r>
      <w:proofErr w:type="spellEnd"/>
      <w:r w:rsidR="006469BF">
        <w:t xml:space="preserve"> rovnováhy probíhá pomocí oxidativního štěpení laktátu v průběhu déletrvajícího zatížení a to až do hodnoty 4 </w:t>
      </w:r>
      <w:proofErr w:type="spellStart"/>
      <w:r w:rsidR="006469BF">
        <w:t>mmol</w:t>
      </w:r>
      <w:proofErr w:type="spellEnd"/>
      <w:r w:rsidR="006469BF">
        <w:t>/l laktátu v krvi. Tato hranice bývá označována jako anaerobní práh.</w:t>
      </w:r>
    </w:p>
    <w:p w:rsidR="00237B4A" w:rsidRDefault="004A6D35" w:rsidP="00AE189B">
      <w:pPr>
        <w:tabs>
          <w:tab w:val="left" w:pos="187"/>
        </w:tabs>
        <w:ind w:left="567" w:right="-284"/>
      </w:pPr>
      <w:r>
        <w:t xml:space="preserve">- </w:t>
      </w:r>
      <w:r w:rsidRPr="00DA4AC4">
        <w:rPr>
          <w:i/>
        </w:rPr>
        <w:t>Aerobní glykolýza</w:t>
      </w:r>
      <w:r>
        <w:t xml:space="preserve"> </w:t>
      </w:r>
      <w:r w:rsidR="00DB7D22">
        <w:t>–</w:t>
      </w:r>
      <w:r>
        <w:t xml:space="preserve"> </w:t>
      </w:r>
      <w:r w:rsidR="00DB7D22">
        <w:t>oxidativní štěpení cukrů a tuků se zapojuje již kolem 50 s trvání zátěže</w:t>
      </w:r>
      <w:r w:rsidR="001A5C9E">
        <w:t>,</w:t>
      </w:r>
      <w:r w:rsidR="00DB7D22">
        <w:t xml:space="preserve"> kdy organismus začíná využívat zvýšený přívod kyslíku </w:t>
      </w:r>
      <w:r w:rsidR="00B24AA5">
        <w:t>do tkání</w:t>
      </w:r>
      <w:r w:rsidR="00DB7D22">
        <w:t xml:space="preserve">. Tento systém zajišťuje </w:t>
      </w:r>
      <w:proofErr w:type="spellStart"/>
      <w:r w:rsidR="00DB7D22">
        <w:t>resyntézu</w:t>
      </w:r>
      <w:proofErr w:type="spellEnd"/>
      <w:r w:rsidR="00DB7D22">
        <w:t xml:space="preserve"> ATP oxidativním štěpením cukrů a později, přibližně od 10. minuty zatížení také štěpení tuků. Po 10. minutě rovněž přebírá dominantní roli v energetickém </w:t>
      </w:r>
      <w:r w:rsidR="001A5C9E">
        <w:t>zásobení a zároveň ustává tvorba laktátu. Dovoluje dlouhodobo</w:t>
      </w:r>
      <w:r w:rsidR="00006C88">
        <w:t xml:space="preserve">u práci avšak o nižší intenzitě </w:t>
      </w:r>
      <w:r w:rsidR="00006C88">
        <w:rPr>
          <w:bCs/>
        </w:rPr>
        <w:t>(</w:t>
      </w:r>
      <w:proofErr w:type="spellStart"/>
      <w:r w:rsidR="00006C88">
        <w:rPr>
          <w:bCs/>
        </w:rPr>
        <w:t>Čelikovský</w:t>
      </w:r>
      <w:proofErr w:type="spellEnd"/>
      <w:r w:rsidR="00006C88">
        <w:rPr>
          <w:bCs/>
        </w:rPr>
        <w:t>, 1979)</w:t>
      </w:r>
      <w:r w:rsidR="00006C88">
        <w:t>.</w:t>
      </w:r>
    </w:p>
    <w:p w:rsidR="00237B4A" w:rsidRDefault="00237B4A" w:rsidP="00AE189B">
      <w:pPr>
        <w:pStyle w:val="Default"/>
        <w:spacing w:line="360" w:lineRule="auto"/>
        <w:ind w:left="567" w:right="-284"/>
        <w:rPr>
          <w:rFonts w:ascii="Times New Roman" w:hAnsi="Times New Roman" w:cs="Times New Roman"/>
          <w:bCs/>
          <w:color w:val="auto"/>
        </w:rPr>
      </w:pPr>
    </w:p>
    <w:p w:rsidR="00F42FBA" w:rsidRDefault="0082672F" w:rsidP="00AE189B">
      <w:pPr>
        <w:pStyle w:val="Nadpis2"/>
        <w:ind w:left="567" w:right="-284"/>
      </w:pPr>
      <w:bookmarkStart w:id="10" w:name="_Toc385444713"/>
      <w:r w:rsidRPr="0082672F">
        <w:t>2.4. Věkové a pohlavní zvláštnosti vytrvalostních schopností</w:t>
      </w:r>
      <w:r w:rsidR="00066A9B">
        <w:t xml:space="preserve"> </w:t>
      </w:r>
      <w:r w:rsidR="00AE189B">
        <w:t xml:space="preserve">a </w:t>
      </w:r>
      <w:r w:rsidR="00066A9B">
        <w:t>tréninku</w:t>
      </w:r>
      <w:bookmarkEnd w:id="10"/>
    </w:p>
    <w:p w:rsidR="000D2CF5" w:rsidRDefault="0082672F" w:rsidP="008D6F66">
      <w:pPr>
        <w:tabs>
          <w:tab w:val="left" w:pos="187"/>
        </w:tabs>
        <w:ind w:left="567" w:right="-284" w:firstLine="567"/>
      </w:pPr>
      <w:r>
        <w:t xml:space="preserve">První rozdíly jsou patrné </w:t>
      </w:r>
      <w:r w:rsidR="00B24AA5">
        <w:t>už u dětí mladšího školního věku</w:t>
      </w:r>
      <w:r>
        <w:t xml:space="preserve"> avšak v nepatrném rozsahu. Zhruba od 13. roku života se výkonnost u chlapců a dívek ve vytrvalosti začíná prudce rozcházet. U chlapců pokračuje nárůst výkonnosti až do 18. případně 20. roku života, dívky naopak s</w:t>
      </w:r>
      <w:r w:rsidR="00B24AA5">
        <w:t>tagnují nebo u nich</w:t>
      </w:r>
      <w:r w:rsidR="009B4AE0">
        <w:t xml:space="preserve"> může</w:t>
      </w:r>
      <w:r w:rsidR="00B24AA5">
        <w:t xml:space="preserve"> docházet k poklesu úrovně výkonnosti</w:t>
      </w:r>
      <w:r>
        <w:t xml:space="preserve">. </w:t>
      </w:r>
      <w:r>
        <w:lastRenderedPageBreak/>
        <w:t>T</w:t>
      </w:r>
      <w:r w:rsidR="00304D78">
        <w:t xml:space="preserve">ato situace </w:t>
      </w:r>
      <w:r>
        <w:t>je</w:t>
      </w:r>
      <w:r w:rsidR="001F3A33">
        <w:t xml:space="preserve"> u dívek</w:t>
      </w:r>
      <w:r>
        <w:t xml:space="preserve"> zapříčiněn</w:t>
      </w:r>
      <w:r w:rsidR="00304D78">
        <w:t>a</w:t>
      </w:r>
      <w:r>
        <w:t xml:space="preserve"> jak změnou funkčních proporc</w:t>
      </w:r>
      <w:r w:rsidR="00B96EFE">
        <w:t xml:space="preserve">í těla, která </w:t>
      </w:r>
      <w:r w:rsidR="001F3A33">
        <w:t xml:space="preserve">nastává </w:t>
      </w:r>
      <w:r w:rsidR="00B96EFE">
        <w:t>v důsledku pubescentních procesů</w:t>
      </w:r>
      <w:r w:rsidR="00304D78">
        <w:t>, tak</w:t>
      </w:r>
      <w:r w:rsidR="00B96EFE">
        <w:t xml:space="preserve"> v důsledku </w:t>
      </w:r>
      <w:r w:rsidR="001F3A33">
        <w:t xml:space="preserve">změny </w:t>
      </w:r>
      <w:r w:rsidR="00304D78">
        <w:t>životního stylu. Ten je</w:t>
      </w:r>
      <w:r w:rsidR="00B96EFE">
        <w:t xml:space="preserve"> charakteristick</w:t>
      </w:r>
      <w:r w:rsidR="00015ECD">
        <w:t>ý</w:t>
      </w:r>
      <w:r w:rsidR="00B96EFE">
        <w:t xml:space="preserve"> absencí pohybové aktivity.</w:t>
      </w:r>
      <w:r w:rsidR="00304D78">
        <w:t xml:space="preserve"> Přírůst vytrvalostní výkonnosti</w:t>
      </w:r>
      <w:r w:rsidR="00B96EFE">
        <w:t xml:space="preserve"> v období školního věku má pozitivní dopad na funkční úroveň kardiopulmonálního a pohybového systému</w:t>
      </w:r>
      <w:r w:rsidR="000D2CF5">
        <w:t xml:space="preserve"> </w:t>
      </w:r>
      <w:r w:rsidR="000D2CF5">
        <w:rPr>
          <w:bCs/>
        </w:rPr>
        <w:t>(</w:t>
      </w:r>
      <w:proofErr w:type="spellStart"/>
      <w:r w:rsidR="000D2CF5">
        <w:rPr>
          <w:bCs/>
        </w:rPr>
        <w:t>Čelikovský</w:t>
      </w:r>
      <w:proofErr w:type="spellEnd"/>
      <w:r w:rsidR="000D2CF5">
        <w:rPr>
          <w:bCs/>
        </w:rPr>
        <w:t>, 1979)</w:t>
      </w:r>
      <w:r w:rsidR="000D2CF5">
        <w:t>.</w:t>
      </w:r>
    </w:p>
    <w:p w:rsidR="000B7351" w:rsidRDefault="004769A5" w:rsidP="008D6F66">
      <w:pPr>
        <w:tabs>
          <w:tab w:val="left" w:pos="187"/>
        </w:tabs>
        <w:ind w:left="567" w:right="-284" w:firstLine="567"/>
      </w:pPr>
      <w:r>
        <w:t xml:space="preserve">Výkonnost u žen a dívek je nižší než u mužů. </w:t>
      </w:r>
      <w:r w:rsidR="00304D78">
        <w:t>To je dáno nižší úrovni</w:t>
      </w:r>
      <w:r>
        <w:t xml:space="preserve"> maximálních hodnot spotřeby kyslíku </w:t>
      </w:r>
      <w:r w:rsidR="00304D78">
        <w:t>(</w:t>
      </w:r>
      <w:r>
        <w:t>asi o 30</w:t>
      </w:r>
      <w:r w:rsidR="00304D78">
        <w:t xml:space="preserve"> </w:t>
      </w:r>
      <w:r>
        <w:t>%</w:t>
      </w:r>
      <w:r w:rsidR="00304D78">
        <w:t>)</w:t>
      </w:r>
      <w:r>
        <w:t>. Handicap v nižší spotřebě kyslíku ženský organismus vyrovnává vyšší efektivitou orgánových a zejména tkáňových systému</w:t>
      </w:r>
      <w:r w:rsidR="00066A9B">
        <w:t xml:space="preserve"> </w:t>
      </w:r>
      <w:r w:rsidR="000D2CF5">
        <w:rPr>
          <w:bCs/>
        </w:rPr>
        <w:t>(</w:t>
      </w:r>
      <w:proofErr w:type="spellStart"/>
      <w:r w:rsidR="000D2CF5">
        <w:rPr>
          <w:bCs/>
        </w:rPr>
        <w:t>Čelikovský</w:t>
      </w:r>
      <w:proofErr w:type="spellEnd"/>
      <w:r w:rsidR="000D2CF5">
        <w:rPr>
          <w:bCs/>
        </w:rPr>
        <w:t>, 1979)</w:t>
      </w:r>
      <w:r w:rsidR="000D2CF5">
        <w:t>.</w:t>
      </w:r>
      <w:r w:rsidR="00CC460F">
        <w:t xml:space="preserve"> </w:t>
      </w:r>
    </w:p>
    <w:p w:rsidR="000B7351" w:rsidRDefault="000B7351" w:rsidP="008D6F66">
      <w:pPr>
        <w:tabs>
          <w:tab w:val="left" w:pos="187"/>
        </w:tabs>
        <w:ind w:left="567" w:right="-284" w:firstLine="567"/>
      </w:pPr>
      <w:r>
        <w:t>Jestliže po 25. roce života dojde k zastavení stimulace vytrvalostních schopností tréninkem, dochází k přirozenému úbytku výkonnosti. Pokud k pravidelnému vytrvalostnímu tréninku</w:t>
      </w:r>
      <w:r w:rsidRPr="00304D78">
        <w:t xml:space="preserve"> </w:t>
      </w:r>
      <w:r>
        <w:t xml:space="preserve">dochází, nemusí v období mezi 20. až 50., resp. 60. rokem života dojít k poklesu výkonnosti </w:t>
      </w:r>
      <w:r>
        <w:rPr>
          <w:bCs/>
        </w:rPr>
        <w:t>(</w:t>
      </w:r>
      <w:proofErr w:type="spellStart"/>
      <w:r>
        <w:rPr>
          <w:bCs/>
        </w:rPr>
        <w:t>Čelikovský</w:t>
      </w:r>
      <w:proofErr w:type="spellEnd"/>
      <w:r>
        <w:rPr>
          <w:bCs/>
        </w:rPr>
        <w:t>, 1979)</w:t>
      </w:r>
      <w:r>
        <w:t xml:space="preserve">.  </w:t>
      </w:r>
    </w:p>
    <w:p w:rsidR="00CC460F" w:rsidRDefault="000B7351" w:rsidP="008D6F66">
      <w:pPr>
        <w:tabs>
          <w:tab w:val="left" w:pos="187"/>
        </w:tabs>
        <w:ind w:left="567" w:right="-284" w:firstLine="567"/>
      </w:pPr>
      <w:r>
        <w:t xml:space="preserve">Do 10. roku života se tepová frekvence se </w:t>
      </w:r>
      <w:r w:rsidR="00CC460F">
        <w:t>u dívek a chlapců neliší. V</w:t>
      </w:r>
      <w:r w:rsidR="006F62FF">
        <w:t> tomto věku mají</w:t>
      </w:r>
      <w:r w:rsidR="00CC460F">
        <w:t xml:space="preserve"> průměrnou klidovou tepovou frekvenci 70 tepů na minutu. Se zvyšujícím se věkem začínají být patrné malé rozdíly mezi muži a ženami, kdy ženy v období adolescence a dospělosti dosahují vyšších hodnot a to průměrně o 3 až 5 tepů za minutu (Malina a </w:t>
      </w:r>
      <w:proofErr w:type="spellStart"/>
      <w:r w:rsidR="00CC460F">
        <w:t>Bouchard</w:t>
      </w:r>
      <w:proofErr w:type="spellEnd"/>
      <w:r w:rsidR="00CC460F">
        <w:t>, 1991).</w:t>
      </w:r>
    </w:p>
    <w:p w:rsidR="00F42FBA" w:rsidRDefault="004769A5" w:rsidP="008D6F66">
      <w:pPr>
        <w:tabs>
          <w:tab w:val="left" w:pos="187"/>
        </w:tabs>
        <w:ind w:left="567" w:right="-284" w:firstLine="567"/>
        <w:rPr>
          <w:bCs/>
        </w:rPr>
      </w:pPr>
      <w:r>
        <w:t xml:space="preserve">Vytrvalost dětí je omezena </w:t>
      </w:r>
      <w:r w:rsidR="000B7351">
        <w:t>nižší kapacitou respiračního a oběhového</w:t>
      </w:r>
      <w:r w:rsidR="000D2CF5">
        <w:t xml:space="preserve"> systému</w:t>
      </w:r>
      <w:r w:rsidR="000B7351">
        <w:t xml:space="preserve"> a dřívějším nástupem</w:t>
      </w:r>
      <w:r w:rsidR="000D2CF5">
        <w:t xml:space="preserve"> na anaerobní uvolňování energie. Nedostatky u dětí však jsou kompenzovány relativně vysokou hodnotou maximální spotřeby kyslíku, rychlejší aktivitou aerobního systému na začátku zatížení</w:t>
      </w:r>
      <w:r w:rsidR="00F3570F">
        <w:t xml:space="preserve"> </w:t>
      </w:r>
      <w:r w:rsidR="00F3570F">
        <w:rPr>
          <w:bCs/>
        </w:rPr>
        <w:t>(</w:t>
      </w:r>
      <w:proofErr w:type="spellStart"/>
      <w:r w:rsidR="00F3570F">
        <w:rPr>
          <w:bCs/>
        </w:rPr>
        <w:t>Čelikovský</w:t>
      </w:r>
      <w:proofErr w:type="spellEnd"/>
      <w:r w:rsidR="00F3570F">
        <w:rPr>
          <w:bCs/>
        </w:rPr>
        <w:t>, 1979)</w:t>
      </w:r>
      <w:r w:rsidR="00F3570F">
        <w:t>.</w:t>
      </w:r>
      <w:r w:rsidR="000D2CF5">
        <w:rPr>
          <w:bCs/>
        </w:rPr>
        <w:t xml:space="preserve"> </w:t>
      </w:r>
    </w:p>
    <w:p w:rsidR="00F42FBA" w:rsidRDefault="000D2CF5" w:rsidP="008D6F66">
      <w:pPr>
        <w:tabs>
          <w:tab w:val="left" w:pos="187"/>
        </w:tabs>
        <w:ind w:left="567" w:right="-284" w:firstLine="567"/>
      </w:pPr>
      <w:r>
        <w:t>Z hlediska morfologického a funkčního nejsou žádné důvody, které by omezovaly nebo bránily v přiměřeném, systematickém stimulování vytrvalostní již v období mladšího případně staršího školního věku. Proto je vytrvalostní příprava zařazována do dlouhodobých plán</w:t>
      </w:r>
      <w:r w:rsidR="000B7351">
        <w:t>ů</w:t>
      </w:r>
      <w:r>
        <w:t xml:space="preserve"> rozvoje motorické výkonnosti mládeže</w:t>
      </w:r>
      <w:r w:rsidR="007961AB">
        <w:t>.</w:t>
      </w:r>
      <w:r>
        <w:t xml:space="preserve"> </w:t>
      </w:r>
      <w:r w:rsidR="007961AB">
        <w:t>K</w:t>
      </w:r>
      <w:r>
        <w:t xml:space="preserve">ontroly zdravotního stavu dokazují, že mladý organismus při rozumném způsobu zatěžování </w:t>
      </w:r>
      <w:r w:rsidR="00530916">
        <w:t>vytrvalostním tréninkem, snáší tuto z</w:t>
      </w:r>
      <w:r w:rsidR="00015ECD">
        <w:t>á</w:t>
      </w:r>
      <w:r w:rsidR="00530916">
        <w:t>těž</w:t>
      </w:r>
      <w:r>
        <w:t xml:space="preserve"> bez negativních důsledků</w:t>
      </w:r>
      <w:r w:rsidR="00F3570F">
        <w:t xml:space="preserve"> </w:t>
      </w:r>
      <w:r w:rsidR="00F3570F">
        <w:rPr>
          <w:bCs/>
        </w:rPr>
        <w:t>(</w:t>
      </w:r>
      <w:proofErr w:type="spellStart"/>
      <w:r w:rsidR="00F3570F">
        <w:rPr>
          <w:bCs/>
        </w:rPr>
        <w:t>Čelikovský</w:t>
      </w:r>
      <w:proofErr w:type="spellEnd"/>
      <w:r w:rsidR="00F3570F">
        <w:rPr>
          <w:bCs/>
        </w:rPr>
        <w:t>, 1979)</w:t>
      </w:r>
      <w:r w:rsidR="00F3570F">
        <w:t>.</w:t>
      </w:r>
      <w:r>
        <w:t xml:space="preserve"> </w:t>
      </w:r>
    </w:p>
    <w:p w:rsidR="007961AB" w:rsidRDefault="00066A9B" w:rsidP="008D6F66">
      <w:pPr>
        <w:tabs>
          <w:tab w:val="left" w:pos="187"/>
        </w:tabs>
        <w:ind w:left="567" w:right="-284" w:firstLine="567"/>
      </w:pPr>
      <w:r>
        <w:t>Podle Dobrého (20</w:t>
      </w:r>
      <w:r w:rsidR="00530916">
        <w:t>06) rozhodujícími faktory zda</w:t>
      </w:r>
      <w:r>
        <w:t xml:space="preserve"> mladý sportovec bude dobrý vytrvalec, jsou vysoká maximální spotřeba</w:t>
      </w:r>
      <w:r w:rsidR="00530916">
        <w:t xml:space="preserve"> kyslíku a vyšší anaerobní práh</w:t>
      </w:r>
      <w:r w:rsidR="00035B9E">
        <w:t xml:space="preserve">. </w:t>
      </w:r>
      <w:r>
        <w:t>Dále dodává, že</w:t>
      </w:r>
      <w:r w:rsidR="00035B9E">
        <w:t xml:space="preserve"> určitý vliv</w:t>
      </w:r>
      <w:r>
        <w:t xml:space="preserve"> </w:t>
      </w:r>
      <w:r w:rsidR="00035B9E">
        <w:t xml:space="preserve">mají rovněž tělesné rozměry, </w:t>
      </w:r>
      <w:r>
        <w:t>avšak zde je patrná z</w:t>
      </w:r>
      <w:r w:rsidR="00035B9E">
        <w:t xml:space="preserve">načná individuální variabilita. Ekonomika běhu v dětském věku hraje pouze nepatrnou roli. </w:t>
      </w:r>
      <w:r>
        <w:t xml:space="preserve">Při výzkumu tréninkového </w:t>
      </w:r>
      <w:r>
        <w:lastRenderedPageBreak/>
        <w:t xml:space="preserve">významu na organismus dětí a mládeže je nutné zohledňovat faktory růstu a vývoje (Malina a </w:t>
      </w:r>
      <w:proofErr w:type="spellStart"/>
      <w:r>
        <w:t>Bouchard</w:t>
      </w:r>
      <w:proofErr w:type="spellEnd"/>
      <w:r>
        <w:t>, 1991).</w:t>
      </w:r>
    </w:p>
    <w:p w:rsidR="00C114E4" w:rsidRDefault="00C114E4" w:rsidP="008D6F66">
      <w:pPr>
        <w:tabs>
          <w:tab w:val="left" w:pos="187"/>
        </w:tabs>
        <w:ind w:left="567" w:right="-284" w:firstLine="567"/>
      </w:pPr>
      <w:proofErr w:type="spellStart"/>
      <w:r>
        <w:t>Eriksson</w:t>
      </w:r>
      <w:proofErr w:type="spellEnd"/>
      <w:r>
        <w:t xml:space="preserve"> </w:t>
      </w:r>
      <w:proofErr w:type="spellStart"/>
      <w:r>
        <w:t>et</w:t>
      </w:r>
      <w:proofErr w:type="spellEnd"/>
      <w:r>
        <w:t xml:space="preserve"> </w:t>
      </w:r>
      <w:proofErr w:type="spellStart"/>
      <w:r>
        <w:t>al</w:t>
      </w:r>
      <w:proofErr w:type="spellEnd"/>
      <w:r>
        <w:t>. (1973) ve své studii uvádějí, že chlapci ve věku 11 až 13 let mají poloviční enzymovou aktivitu oproti dospělým</w:t>
      </w:r>
      <w:r w:rsidR="00035B9E">
        <w:t xml:space="preserve">. V </w:t>
      </w:r>
      <w:r>
        <w:t>důsledku toho nejsou schopn</w:t>
      </w:r>
      <w:r w:rsidR="00CC460F">
        <w:t>i</w:t>
      </w:r>
      <w:r>
        <w:t xml:space="preserve"> produkovat tolik energie anaerobní glykolýzou jako dospělí a mnohem více využívají aerobní metabolismus. Děti jsou podle této studie spíše aerobní a dobře spalují tuky, proto je pro rozvoj vytrvalosti vhodný spíše trénink s vyšší intenzitou, kdy je více zatěžován </w:t>
      </w:r>
      <w:r w:rsidRPr="00011F55">
        <w:t>glykol</w:t>
      </w:r>
      <w:r w:rsidR="00011F55" w:rsidRPr="00011F55">
        <w:t>yti</w:t>
      </w:r>
      <w:r w:rsidRPr="00011F55">
        <w:t>cký</w:t>
      </w:r>
      <w:r>
        <w:t xml:space="preserve"> systém než systém mastných kyselin. S tímto názorem se shoduje rovněž Dobrý (2006), který tvrdí, že pro lepší tréninkový efekt u dětí je vhodn</w:t>
      </w:r>
      <w:r w:rsidR="005F53E3">
        <w:t>ější zařadit intenzitu na úrovni</w:t>
      </w:r>
      <w:r>
        <w:t xml:space="preserve"> kolem 85 % maximální srdeční frekvence oproti 75 %</w:t>
      </w:r>
      <w:r w:rsidR="00195363">
        <w:t>,</w:t>
      </w:r>
      <w:r>
        <w:t xml:space="preserve"> jak je tomu u dospělých jedinců a to z toho důvodu, že děti mají anaerobní práh posunut oproti dospělým výše.</w:t>
      </w:r>
      <w:r w:rsidR="007C4907">
        <w:t xml:space="preserve"> Naopak autoři </w:t>
      </w:r>
      <w:proofErr w:type="spellStart"/>
      <w:r w:rsidR="007C4907">
        <w:t>Gausbruger</w:t>
      </w:r>
      <w:proofErr w:type="spellEnd"/>
      <w:r w:rsidR="007C4907">
        <w:t xml:space="preserve"> a </w:t>
      </w:r>
      <w:proofErr w:type="spellStart"/>
      <w:r w:rsidR="007C4907">
        <w:t>Cacek</w:t>
      </w:r>
      <w:proofErr w:type="spellEnd"/>
      <w:r w:rsidR="007C4907">
        <w:t xml:space="preserve"> (2008) uvádějí, že trénink o velké zátěží, který napodobuje trénink dospělých jedinců</w:t>
      </w:r>
      <w:r w:rsidR="00035B9E">
        <w:t>,</w:t>
      </w:r>
      <w:r w:rsidR="007C4907">
        <w:t xml:space="preserve"> se nedoporučuje, protože vede k zanedbávání všestranného rozvoje pohybových schopností a techniky a může vést i k předčasné stagnaci. Proto pro rozvoj v dětském věku dop</w:t>
      </w:r>
      <w:r w:rsidR="00035B9E">
        <w:t>oručují zařazení hlavně souvislého</w:t>
      </w:r>
      <w:r w:rsidR="007C4907">
        <w:t xml:space="preserve"> běh</w:t>
      </w:r>
      <w:r w:rsidR="00035B9E">
        <w:t>u</w:t>
      </w:r>
      <w:r w:rsidR="007C4907">
        <w:t xml:space="preserve"> a </w:t>
      </w:r>
      <w:proofErr w:type="spellStart"/>
      <w:r w:rsidR="007C4907">
        <w:t>fartlek</w:t>
      </w:r>
      <w:r w:rsidR="00035B9E">
        <w:t>u</w:t>
      </w:r>
      <w:proofErr w:type="spellEnd"/>
      <w:r w:rsidR="00035B9E">
        <w:t>,</w:t>
      </w:r>
      <w:r w:rsidR="007C4907">
        <w:t xml:space="preserve"> intervalový trénink </w:t>
      </w:r>
      <w:r w:rsidR="006F62FF">
        <w:t xml:space="preserve">doporučují </w:t>
      </w:r>
      <w:r w:rsidR="007C4907">
        <w:t xml:space="preserve">zařazovat až od puberty. </w:t>
      </w:r>
    </w:p>
    <w:p w:rsidR="00746A7C" w:rsidRDefault="00C114E4" w:rsidP="008D6F66">
      <w:pPr>
        <w:tabs>
          <w:tab w:val="left" w:pos="187"/>
        </w:tabs>
        <w:ind w:left="567" w:right="-284" w:firstLine="567"/>
      </w:pPr>
      <w:r>
        <w:t xml:space="preserve">Menší tréninkové přírůstky oproti dospělým v tréninkovém cyklu ve vytrvalosti </w:t>
      </w:r>
      <w:r w:rsidR="005C2376">
        <w:t>jsou podle Dobrého (2006) zapříčiněné tím, že děti jsou přirozeně zdatné a jejich zdatnost přirozeně narůstá bez ohledu na aktivitu a to až do 14 let u dívek a 18 let u chlapců.</w:t>
      </w:r>
      <w:r w:rsidR="00413093">
        <w:t xml:space="preserve"> Dále dodává, že nejvhodnějším obdobím pro vytrvalostní trénink je období probíhající puberty nebo po jejím skončení.</w:t>
      </w:r>
      <w:r w:rsidR="00CC460F">
        <w:t xml:space="preserve"> </w:t>
      </w:r>
      <w:proofErr w:type="spellStart"/>
      <w:r w:rsidR="00746A7C">
        <w:t>Perič</w:t>
      </w:r>
      <w:proofErr w:type="spellEnd"/>
      <w:r w:rsidR="00746A7C">
        <w:t xml:space="preserve"> (2012) uvádí, že vytrvalostní schopnosti jsou do značné míry univerzální a tudíž se mohou rozvíjet v kterémkoliv věku</w:t>
      </w:r>
      <w:r w:rsidR="0010253D">
        <w:t>. Dále</w:t>
      </w:r>
      <w:r w:rsidR="00746A7C">
        <w:t xml:space="preserve"> dodává, že ve věku 11 až 14 let je efektivita vytrvalostního tréninku na střední úrovni.</w:t>
      </w:r>
      <w:r w:rsidR="00061AD2">
        <w:t xml:space="preserve"> Dle </w:t>
      </w:r>
      <w:proofErr w:type="spellStart"/>
      <w:r w:rsidR="00061AD2">
        <w:t>Gra</w:t>
      </w:r>
      <w:r w:rsidR="007C4907">
        <w:t>s</w:t>
      </w:r>
      <w:r w:rsidR="00061AD2">
        <w:t>brugra</w:t>
      </w:r>
      <w:proofErr w:type="spellEnd"/>
      <w:r w:rsidR="00061AD2">
        <w:t xml:space="preserve"> a </w:t>
      </w:r>
      <w:proofErr w:type="spellStart"/>
      <w:r w:rsidR="00061AD2">
        <w:t>Cacka</w:t>
      </w:r>
      <w:proofErr w:type="spellEnd"/>
      <w:r w:rsidR="00061AD2">
        <w:t xml:space="preserve"> (2008)</w:t>
      </w:r>
      <w:r w:rsidR="0010253D">
        <w:t xml:space="preserve"> se ve společnosti vyskytují </w:t>
      </w:r>
      <w:r w:rsidR="00061AD2">
        <w:t>jedinci, kteří na vytrvalostní trénink reagují velmi dobře a jsou u nich zaznamenány vysoké přírůstky aerobního výkonu a to až do výše 60 %, ale naopak stejná část populace a to zhruba 5</w:t>
      </w:r>
      <w:r w:rsidR="0010253D">
        <w:t xml:space="preserve"> </w:t>
      </w:r>
      <w:r w:rsidR="00061AD2">
        <w:t>% dosahuje nárůst aerobního výkonu maximálně</w:t>
      </w:r>
      <w:r w:rsidR="0010253D">
        <w:t xml:space="preserve"> o 5 %. Rozdíly jsou patrné </w:t>
      </w:r>
      <w:r w:rsidR="00065550">
        <w:t xml:space="preserve">i </w:t>
      </w:r>
      <w:r w:rsidR="0010253D">
        <w:t>u</w:t>
      </w:r>
      <w:r w:rsidR="00061AD2">
        <w:t xml:space="preserve"> rychlosti zvyšování výkonnosti, kdy se někteří prudce zlepší během prvních 4-6 týdn</w:t>
      </w:r>
      <w:r w:rsidR="0010253D">
        <w:t>ů, ale poté již nedosahují větších změn ve výkonnosti. J</w:t>
      </w:r>
      <w:r w:rsidR="00061AD2">
        <w:t>iní mají pozvolnější začátek a zlepšují se pozvolna, ale během závěrečných 10 týdnů dosahují podobných výsledků jako jedinci s rychlým přírůstkem v první fázi tréninkového cyklu.</w:t>
      </w:r>
    </w:p>
    <w:p w:rsidR="00DA4AC4" w:rsidRDefault="00DA4AC4" w:rsidP="00AE189B">
      <w:pPr>
        <w:tabs>
          <w:tab w:val="left" w:pos="187"/>
        </w:tabs>
        <w:ind w:left="567" w:right="-284"/>
      </w:pPr>
    </w:p>
    <w:p w:rsidR="008353D2" w:rsidRDefault="0011314C" w:rsidP="00AE189B">
      <w:pPr>
        <w:tabs>
          <w:tab w:val="left" w:pos="187"/>
        </w:tabs>
        <w:ind w:left="567" w:right="-284"/>
        <w:rPr>
          <w:bCs/>
        </w:rPr>
      </w:pPr>
      <w:r>
        <w:rPr>
          <w:bCs/>
          <w:noProof/>
        </w:rPr>
        <w:lastRenderedPageBreak/>
        <w:drawing>
          <wp:inline distT="0" distB="0" distL="0" distR="0">
            <wp:extent cx="4072753" cy="3819525"/>
            <wp:effectExtent l="19050" t="0" r="3947" b="0"/>
            <wp:docPr id="2" name="obrázek 1" descr="C:\Users\Mongroj\Desktop\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groj\Desktop\ddd.jpg"/>
                    <pic:cNvPicPr>
                      <a:picLocks noChangeAspect="1" noChangeArrowheads="1"/>
                    </pic:cNvPicPr>
                  </pic:nvPicPr>
                  <pic:blipFill>
                    <a:blip r:embed="rId7" cstate="print"/>
                    <a:srcRect/>
                    <a:stretch>
                      <a:fillRect/>
                    </a:stretch>
                  </pic:blipFill>
                  <pic:spPr bwMode="auto">
                    <a:xfrm>
                      <a:off x="0" y="0"/>
                      <a:ext cx="4072753" cy="3819525"/>
                    </a:xfrm>
                    <a:prstGeom prst="rect">
                      <a:avLst/>
                    </a:prstGeom>
                    <a:noFill/>
                    <a:ln w="9525">
                      <a:noFill/>
                      <a:miter lim="800000"/>
                      <a:headEnd/>
                      <a:tailEnd/>
                    </a:ln>
                  </pic:spPr>
                </pic:pic>
              </a:graphicData>
            </a:graphic>
          </wp:inline>
        </w:drawing>
      </w:r>
    </w:p>
    <w:p w:rsidR="003E07A0" w:rsidRDefault="003E07A0" w:rsidP="00AE189B">
      <w:pPr>
        <w:ind w:left="567" w:right="-284"/>
      </w:pPr>
      <w:r>
        <w:t>Obrázek 1. Přibližná křivka vývoje výkonnosti československé mládeže v testu běh po dobu</w:t>
      </w:r>
      <w:r w:rsidR="00B25980">
        <w:t xml:space="preserve"> 12 min (</w:t>
      </w:r>
      <w:proofErr w:type="spellStart"/>
      <w:r w:rsidR="00B25980">
        <w:t>Čelikovský</w:t>
      </w:r>
      <w:proofErr w:type="spellEnd"/>
      <w:r w:rsidR="00724B14">
        <w:t xml:space="preserve"> a kol.</w:t>
      </w:r>
      <w:r w:rsidR="00B25980">
        <w:t>, 19</w:t>
      </w:r>
      <w:r w:rsidR="00724B14">
        <w:t>90</w:t>
      </w:r>
      <w:r w:rsidR="00B25980">
        <w:t>, 122)</w:t>
      </w:r>
    </w:p>
    <w:p w:rsidR="009B3D2B" w:rsidRDefault="009B3D2B" w:rsidP="00AE189B">
      <w:pPr>
        <w:tabs>
          <w:tab w:val="left" w:pos="187"/>
        </w:tabs>
        <w:ind w:left="567" w:right="-284"/>
        <w:rPr>
          <w:bCs/>
        </w:rPr>
      </w:pPr>
    </w:p>
    <w:p w:rsidR="00426474" w:rsidRPr="00426474" w:rsidRDefault="00426474" w:rsidP="00AE189B">
      <w:pPr>
        <w:pStyle w:val="Nadpis2"/>
        <w:ind w:left="567" w:right="-284"/>
      </w:pPr>
      <w:bookmarkStart w:id="11" w:name="_Toc385444714"/>
      <w:r w:rsidRPr="00426474">
        <w:t xml:space="preserve">2.5. Metody rozvoje </w:t>
      </w:r>
      <w:r w:rsidR="005530E2">
        <w:t xml:space="preserve">globálních </w:t>
      </w:r>
      <w:r w:rsidRPr="00426474">
        <w:t>vytrvalostních schopností</w:t>
      </w:r>
      <w:bookmarkEnd w:id="11"/>
    </w:p>
    <w:p w:rsidR="00FC5EC6" w:rsidRDefault="00426474" w:rsidP="008D6F66">
      <w:pPr>
        <w:tabs>
          <w:tab w:val="left" w:pos="187"/>
        </w:tabs>
        <w:ind w:left="567" w:right="-284" w:firstLine="567"/>
        <w:rPr>
          <w:bCs/>
        </w:rPr>
      </w:pPr>
      <w:r>
        <w:t xml:space="preserve">Autoři Choutka </w:t>
      </w:r>
      <w:r>
        <w:rPr>
          <w:bCs/>
        </w:rPr>
        <w:t xml:space="preserve">a Dovalil (1991), </w:t>
      </w:r>
      <w:proofErr w:type="spellStart"/>
      <w:r>
        <w:rPr>
          <w:bCs/>
        </w:rPr>
        <w:t>Čelikovský</w:t>
      </w:r>
      <w:proofErr w:type="spellEnd"/>
      <w:r>
        <w:rPr>
          <w:bCs/>
        </w:rPr>
        <w:t xml:space="preserve"> (1979), </w:t>
      </w:r>
      <w:proofErr w:type="spellStart"/>
      <w:r w:rsidRPr="00AE40B8">
        <w:rPr>
          <w:bCs/>
        </w:rPr>
        <w:t>Hohmann</w:t>
      </w:r>
      <w:proofErr w:type="spellEnd"/>
      <w:r w:rsidRPr="00AE40B8">
        <w:rPr>
          <w:bCs/>
        </w:rPr>
        <w:t xml:space="preserve"> </w:t>
      </w:r>
      <w:proofErr w:type="spellStart"/>
      <w:r w:rsidRPr="00AE40B8">
        <w:rPr>
          <w:bCs/>
        </w:rPr>
        <w:t>et</w:t>
      </w:r>
      <w:proofErr w:type="spellEnd"/>
      <w:r w:rsidRPr="00AE40B8">
        <w:rPr>
          <w:bCs/>
        </w:rPr>
        <w:t xml:space="preserve"> </w:t>
      </w:r>
      <w:proofErr w:type="spellStart"/>
      <w:r w:rsidRPr="00AE40B8">
        <w:rPr>
          <w:bCs/>
        </w:rPr>
        <w:t>al</w:t>
      </w:r>
      <w:proofErr w:type="spellEnd"/>
      <w:r w:rsidRPr="00AE40B8">
        <w:rPr>
          <w:bCs/>
        </w:rPr>
        <w:t>.</w:t>
      </w:r>
      <w:r>
        <w:rPr>
          <w:bCs/>
        </w:rPr>
        <w:t xml:space="preserve"> (2010), Dovalil a kol. (2002) se názorov</w:t>
      </w:r>
      <w:r w:rsidR="00A741BE">
        <w:rPr>
          <w:bCs/>
        </w:rPr>
        <w:t>ě shodují</w:t>
      </w:r>
      <w:r>
        <w:rPr>
          <w:bCs/>
        </w:rPr>
        <w:t xml:space="preserve"> na rozdělení na intervalové metody a metody nepřerušovaného úsilí. </w:t>
      </w:r>
    </w:p>
    <w:p w:rsidR="00FC5EC6" w:rsidRDefault="00FC5EC6" w:rsidP="00AE189B">
      <w:pPr>
        <w:tabs>
          <w:tab w:val="left" w:pos="187"/>
        </w:tabs>
        <w:ind w:left="567" w:right="-284"/>
        <w:rPr>
          <w:bCs/>
        </w:rPr>
      </w:pPr>
    </w:p>
    <w:p w:rsidR="00FC5EC6" w:rsidRPr="00FC5EC6" w:rsidRDefault="00FC5EC6" w:rsidP="00AE189B">
      <w:pPr>
        <w:pStyle w:val="Nadpis3"/>
        <w:ind w:left="567" w:right="-284"/>
      </w:pPr>
      <w:bookmarkStart w:id="12" w:name="_Toc385444715"/>
      <w:r w:rsidRPr="00FC5EC6">
        <w:t>2.5.1. Metody nepřerušovaného úsilí</w:t>
      </w:r>
      <w:bookmarkEnd w:id="12"/>
    </w:p>
    <w:p w:rsidR="00FC5EC6" w:rsidRDefault="00C55EF6" w:rsidP="008D6F66">
      <w:pPr>
        <w:tabs>
          <w:tab w:val="left" w:pos="187"/>
        </w:tabs>
        <w:ind w:left="567" w:right="-284" w:firstLine="567"/>
      </w:pPr>
      <w:r>
        <w:t>Obecně se po</w:t>
      </w:r>
      <w:r w:rsidR="00AD7D69">
        <w:t>d</w:t>
      </w:r>
      <w:r>
        <w:t xml:space="preserve"> tímto pojmem </w:t>
      </w:r>
      <w:r w:rsidR="00A741BE">
        <w:t>chápe cvičení, které trvá</w:t>
      </w:r>
      <w:r>
        <w:t xml:space="preserve"> ales</w:t>
      </w:r>
      <w:r w:rsidR="00065550">
        <w:t>poň 30 minut a to bez přerušení.</w:t>
      </w:r>
      <w:r>
        <w:t xml:space="preserve"> </w:t>
      </w:r>
      <w:r w:rsidR="00065550">
        <w:t>I</w:t>
      </w:r>
      <w:r>
        <w:t>ntenzita zatížení je nízká a energetické krytí je téměř vždy kryto aerobním způsobem</w:t>
      </w:r>
      <w:r w:rsidR="005E0FDF">
        <w:t xml:space="preserve"> </w:t>
      </w:r>
      <w:r w:rsidR="00A741BE">
        <w:t>(</w:t>
      </w:r>
      <w:r w:rsidR="005E0FDF">
        <w:t xml:space="preserve">Choutka </w:t>
      </w:r>
      <w:r w:rsidR="005E0FDF">
        <w:rPr>
          <w:bCs/>
        </w:rPr>
        <w:t>a Dovalil</w:t>
      </w:r>
      <w:r w:rsidR="00A741BE">
        <w:rPr>
          <w:bCs/>
        </w:rPr>
        <w:t xml:space="preserve">, </w:t>
      </w:r>
      <w:r w:rsidR="005E0FDF">
        <w:rPr>
          <w:bCs/>
        </w:rPr>
        <w:t>1991)</w:t>
      </w:r>
      <w:r>
        <w:t>.</w:t>
      </w:r>
      <w:r w:rsidR="005E0FDF">
        <w:t xml:space="preserve"> </w:t>
      </w:r>
      <w:r w:rsidR="00AD7D69">
        <w:t>Velmi důležitou oblast</w:t>
      </w:r>
      <w:r w:rsidR="00195363">
        <w:t>í</w:t>
      </w:r>
      <w:r w:rsidR="00AD7D69">
        <w:t xml:space="preserve"> v tréninku metody nepřerušovaného úsilí je psychika, kdy klade velký důraz na to setrvat a pokračovat v zahájené činnosti po delší časový úsek</w:t>
      </w:r>
      <w:r w:rsidR="005E0FDF">
        <w:t xml:space="preserve"> </w:t>
      </w:r>
      <w:r w:rsidR="00A741BE">
        <w:t>(</w:t>
      </w:r>
      <w:r w:rsidR="00A741BE">
        <w:rPr>
          <w:bCs/>
        </w:rPr>
        <w:t xml:space="preserve">Dovalil a kol., </w:t>
      </w:r>
      <w:r w:rsidR="005E0FDF">
        <w:rPr>
          <w:bCs/>
        </w:rPr>
        <w:t>2002)</w:t>
      </w:r>
      <w:r w:rsidR="00AD7D69">
        <w:t>.</w:t>
      </w:r>
      <w:r>
        <w:t xml:space="preserve"> </w:t>
      </w:r>
      <w:r w:rsidR="00FC5EC6">
        <w:t xml:space="preserve">Metody nepřerušovaného úsilí se dělí na </w:t>
      </w:r>
      <w:r w:rsidR="00A741BE">
        <w:t>souvislou a střídavou</w:t>
      </w:r>
      <w:r w:rsidR="00A741BE" w:rsidRPr="00A741BE">
        <w:t xml:space="preserve"> </w:t>
      </w:r>
      <w:r w:rsidR="00A741BE">
        <w:t>metodu.</w:t>
      </w:r>
    </w:p>
    <w:p w:rsidR="00F42FBA" w:rsidRDefault="00FC5EC6" w:rsidP="00AE189B">
      <w:pPr>
        <w:tabs>
          <w:tab w:val="left" w:pos="187"/>
        </w:tabs>
        <w:ind w:left="567" w:right="-284"/>
        <w:rPr>
          <w:bCs/>
        </w:rPr>
      </w:pPr>
      <w:r>
        <w:t xml:space="preserve">- </w:t>
      </w:r>
      <w:r w:rsidRPr="00A741BE">
        <w:rPr>
          <w:i/>
        </w:rPr>
        <w:t>Souvislá metoda</w:t>
      </w:r>
      <w:r>
        <w:t xml:space="preserve"> – v literatuře také nazývána jako celostní nebo kontinuální. Tato metoda je charakteristická rovnoměrným, nepřerušovaným zatížením, které je nízké až střední intenzity.</w:t>
      </w:r>
      <w:r>
        <w:rPr>
          <w:bCs/>
        </w:rPr>
        <w:t xml:space="preserve"> </w:t>
      </w:r>
      <w:proofErr w:type="spellStart"/>
      <w:r w:rsidR="00410768">
        <w:rPr>
          <w:bCs/>
        </w:rPr>
        <w:t>Hohmann</w:t>
      </w:r>
      <w:proofErr w:type="spellEnd"/>
      <w:r w:rsidR="00410768">
        <w:rPr>
          <w:bCs/>
        </w:rPr>
        <w:t xml:space="preserve"> </w:t>
      </w:r>
      <w:proofErr w:type="spellStart"/>
      <w:r w:rsidR="00410768">
        <w:rPr>
          <w:bCs/>
        </w:rPr>
        <w:t>et</w:t>
      </w:r>
      <w:proofErr w:type="spellEnd"/>
      <w:r w:rsidR="00410768">
        <w:rPr>
          <w:bCs/>
        </w:rPr>
        <w:t xml:space="preserve"> </w:t>
      </w:r>
      <w:proofErr w:type="spellStart"/>
      <w:r w:rsidR="00410768">
        <w:rPr>
          <w:bCs/>
        </w:rPr>
        <w:t>al</w:t>
      </w:r>
      <w:proofErr w:type="spellEnd"/>
      <w:r w:rsidR="00410768">
        <w:rPr>
          <w:bCs/>
        </w:rPr>
        <w:t>. (2010) uvádějí,</w:t>
      </w:r>
      <w:r w:rsidR="00AD7D69">
        <w:rPr>
          <w:bCs/>
        </w:rPr>
        <w:t xml:space="preserve"> </w:t>
      </w:r>
      <w:r w:rsidR="00065550">
        <w:rPr>
          <w:bCs/>
        </w:rPr>
        <w:t xml:space="preserve">že nepřerušované zatížení </w:t>
      </w:r>
      <w:r w:rsidR="00410768">
        <w:rPr>
          <w:bCs/>
        </w:rPr>
        <w:t xml:space="preserve">má adaptační účinky </w:t>
      </w:r>
      <w:r w:rsidR="00410768">
        <w:rPr>
          <w:bCs/>
        </w:rPr>
        <w:lastRenderedPageBreak/>
        <w:t>na regeneraci, stabilizaci výkonnosti, úspornost pohybu, zl</w:t>
      </w:r>
      <w:r w:rsidR="00A741BE">
        <w:rPr>
          <w:bCs/>
        </w:rPr>
        <w:t>epšení spalování tuků, zvětšení</w:t>
      </w:r>
      <w:r w:rsidR="00410768">
        <w:rPr>
          <w:bCs/>
        </w:rPr>
        <w:t xml:space="preserve"> maximálního příjmu kyslíku a zvětšení využívání zásob z glykogenu. </w:t>
      </w:r>
    </w:p>
    <w:p w:rsidR="00410768" w:rsidRDefault="00410768" w:rsidP="00AE189B">
      <w:pPr>
        <w:tabs>
          <w:tab w:val="left" w:pos="187"/>
        </w:tabs>
        <w:ind w:left="567" w:right="-284"/>
        <w:rPr>
          <w:bCs/>
        </w:rPr>
      </w:pPr>
      <w:r>
        <w:rPr>
          <w:bCs/>
        </w:rPr>
        <w:t xml:space="preserve">- </w:t>
      </w:r>
      <w:r w:rsidRPr="00A741BE">
        <w:rPr>
          <w:bCs/>
          <w:i/>
        </w:rPr>
        <w:t>Střídavá metoda</w:t>
      </w:r>
      <w:r>
        <w:rPr>
          <w:bCs/>
        </w:rPr>
        <w:t xml:space="preserve"> </w:t>
      </w:r>
      <w:r w:rsidR="00E1645A">
        <w:rPr>
          <w:bCs/>
        </w:rPr>
        <w:t>–</w:t>
      </w:r>
      <w:r>
        <w:rPr>
          <w:bCs/>
        </w:rPr>
        <w:t xml:space="preserve"> </w:t>
      </w:r>
      <w:r w:rsidR="00E1645A">
        <w:rPr>
          <w:bCs/>
        </w:rPr>
        <w:t xml:space="preserve">je </w:t>
      </w:r>
      <w:r w:rsidR="00A741BE">
        <w:rPr>
          <w:bCs/>
        </w:rPr>
        <w:t>to metoda, při které se mění</w:t>
      </w:r>
      <w:r w:rsidR="00A741BE" w:rsidRPr="00A741BE">
        <w:rPr>
          <w:bCs/>
        </w:rPr>
        <w:t xml:space="preserve"> </w:t>
      </w:r>
      <w:r w:rsidR="00A741BE">
        <w:rPr>
          <w:bCs/>
        </w:rPr>
        <w:t xml:space="preserve">vyšší a nižší intenzita po déletrvající dobu. Změna intenzity cvičení může být jak rytmická tak arytmická. Během těchto změn dochází ke střídání </w:t>
      </w:r>
      <w:r w:rsidR="00E1645A">
        <w:rPr>
          <w:bCs/>
        </w:rPr>
        <w:t>vyšší a nižší spotřeby ky</w:t>
      </w:r>
      <w:r w:rsidR="00A741BE">
        <w:rPr>
          <w:bCs/>
        </w:rPr>
        <w:t>slíku, které se vyskytuje</w:t>
      </w:r>
      <w:r w:rsidR="00E1645A">
        <w:rPr>
          <w:bCs/>
        </w:rPr>
        <w:t xml:space="preserve"> hlavně při </w:t>
      </w:r>
      <w:r w:rsidR="00C55EF6">
        <w:rPr>
          <w:bCs/>
        </w:rPr>
        <w:t>herních a bojových sportech</w:t>
      </w:r>
      <w:r w:rsidR="00E1645A">
        <w:rPr>
          <w:bCs/>
        </w:rPr>
        <w:t xml:space="preserve">. Specifickou variantou metody </w:t>
      </w:r>
      <w:r w:rsidR="00C55EF6">
        <w:rPr>
          <w:bCs/>
        </w:rPr>
        <w:t>s</w:t>
      </w:r>
      <w:r w:rsidR="00E1645A">
        <w:rPr>
          <w:bCs/>
        </w:rPr>
        <w:t xml:space="preserve"> nepřerušovaným úsilím je </w:t>
      </w:r>
      <w:proofErr w:type="spellStart"/>
      <w:r w:rsidR="00E1645A">
        <w:rPr>
          <w:bCs/>
        </w:rPr>
        <w:t>f</w:t>
      </w:r>
      <w:r w:rsidR="00C55EF6">
        <w:rPr>
          <w:bCs/>
        </w:rPr>
        <w:t>a</w:t>
      </w:r>
      <w:r w:rsidR="00E1645A">
        <w:rPr>
          <w:bCs/>
        </w:rPr>
        <w:t>rtle</w:t>
      </w:r>
      <w:r w:rsidR="001F3A33">
        <w:rPr>
          <w:bCs/>
        </w:rPr>
        <w:t>k</w:t>
      </w:r>
      <w:proofErr w:type="spellEnd"/>
      <w:r w:rsidR="001F3A33">
        <w:rPr>
          <w:bCs/>
        </w:rPr>
        <w:t xml:space="preserve">. Při </w:t>
      </w:r>
      <w:proofErr w:type="spellStart"/>
      <w:r w:rsidR="001F3A33">
        <w:rPr>
          <w:bCs/>
        </w:rPr>
        <w:t>fa</w:t>
      </w:r>
      <w:r w:rsidR="00C55EF6">
        <w:rPr>
          <w:bCs/>
        </w:rPr>
        <w:t>rtleku</w:t>
      </w:r>
      <w:proofErr w:type="spellEnd"/>
      <w:r w:rsidR="00A741BE">
        <w:rPr>
          <w:bCs/>
        </w:rPr>
        <w:t xml:space="preserve"> se využívá často běhu v terénu. S</w:t>
      </w:r>
      <w:r w:rsidR="00C55EF6">
        <w:rPr>
          <w:bCs/>
        </w:rPr>
        <w:t>kládá se z rovnoměrného běhu a různě dlouhých zrychlených úseků podle vlastních pocitů</w:t>
      </w:r>
      <w:r w:rsidR="005E0FDF">
        <w:rPr>
          <w:bCs/>
        </w:rPr>
        <w:t xml:space="preserve"> (</w:t>
      </w:r>
      <w:proofErr w:type="spellStart"/>
      <w:r w:rsidR="005E0FDF">
        <w:rPr>
          <w:bCs/>
        </w:rPr>
        <w:t>Čelikovský</w:t>
      </w:r>
      <w:proofErr w:type="spellEnd"/>
      <w:r w:rsidR="005E0FDF">
        <w:rPr>
          <w:bCs/>
        </w:rPr>
        <w:t>, 1979)</w:t>
      </w:r>
      <w:r w:rsidR="005E0FDF">
        <w:t>.</w:t>
      </w:r>
    </w:p>
    <w:p w:rsidR="00C55EF6" w:rsidRDefault="00C55EF6" w:rsidP="00AE189B">
      <w:pPr>
        <w:tabs>
          <w:tab w:val="left" w:pos="187"/>
        </w:tabs>
        <w:ind w:left="567" w:right="-284"/>
        <w:rPr>
          <w:bCs/>
        </w:rPr>
      </w:pPr>
    </w:p>
    <w:p w:rsidR="00C55EF6" w:rsidRPr="00C55EF6" w:rsidRDefault="00C55EF6" w:rsidP="00AE189B">
      <w:pPr>
        <w:pStyle w:val="Nadpis3"/>
        <w:ind w:left="567" w:right="-284"/>
      </w:pPr>
      <w:bookmarkStart w:id="13" w:name="_Toc385444716"/>
      <w:r>
        <w:t>2.5.2. Intervalové metody</w:t>
      </w:r>
      <w:bookmarkEnd w:id="13"/>
    </w:p>
    <w:p w:rsidR="002527B8" w:rsidRDefault="002527B8" w:rsidP="008D6F66">
      <w:pPr>
        <w:tabs>
          <w:tab w:val="left" w:pos="187"/>
        </w:tabs>
        <w:ind w:left="567" w:right="-284" w:firstLine="567"/>
      </w:pPr>
      <w:r>
        <w:t xml:space="preserve">U intervalových metod hraje rozhodující roli naplánované členění cvičení o požadované intenzitě na dobu zátěže a dobu zotavení. Odpočinek však neumožní dosažení úrovně zotavení, jaká byla před začátkem cvičení. </w:t>
      </w:r>
      <w:r w:rsidR="00183F7F">
        <w:t>Intervalové metody se většinou rozdělují na intenzivní a extenzivní metody.</w:t>
      </w:r>
      <w:r w:rsidR="008C6186">
        <w:t xml:space="preserve"> Autoři </w:t>
      </w:r>
      <w:proofErr w:type="spellStart"/>
      <w:r w:rsidR="008C6186">
        <w:rPr>
          <w:bCs/>
        </w:rPr>
        <w:t>Čelikovský</w:t>
      </w:r>
      <w:proofErr w:type="spellEnd"/>
      <w:r w:rsidR="008C6186">
        <w:rPr>
          <w:bCs/>
        </w:rPr>
        <w:t xml:space="preserve"> (1979)</w:t>
      </w:r>
      <w:r w:rsidR="008C6186">
        <w:t xml:space="preserve"> a </w:t>
      </w:r>
      <w:proofErr w:type="spellStart"/>
      <w:r w:rsidR="008C6186">
        <w:rPr>
          <w:bCs/>
        </w:rPr>
        <w:t>Hohmann</w:t>
      </w:r>
      <w:proofErr w:type="spellEnd"/>
      <w:r w:rsidR="008C6186">
        <w:rPr>
          <w:bCs/>
        </w:rPr>
        <w:t xml:space="preserve"> </w:t>
      </w:r>
      <w:proofErr w:type="spellStart"/>
      <w:r w:rsidR="008C6186">
        <w:rPr>
          <w:bCs/>
        </w:rPr>
        <w:t>et</w:t>
      </w:r>
      <w:proofErr w:type="spellEnd"/>
      <w:r w:rsidR="008C6186">
        <w:rPr>
          <w:bCs/>
        </w:rPr>
        <w:t xml:space="preserve"> </w:t>
      </w:r>
      <w:proofErr w:type="spellStart"/>
      <w:r w:rsidR="008C6186">
        <w:rPr>
          <w:bCs/>
        </w:rPr>
        <w:t>al</w:t>
      </w:r>
      <w:proofErr w:type="spellEnd"/>
      <w:r w:rsidR="008C6186">
        <w:rPr>
          <w:bCs/>
        </w:rPr>
        <w:t>. (2010) ještě dále doplňují toto dělení o metodu opakovací.</w:t>
      </w:r>
      <w:r w:rsidR="00183F7F">
        <w:t xml:space="preserve"> Jak u intenzivních nebo extenzivních intervalových metod se doporučuje aktivní odpočinek</w:t>
      </w:r>
      <w:r w:rsidR="005E0FDF" w:rsidRPr="005E0FDF">
        <w:rPr>
          <w:bCs/>
        </w:rPr>
        <w:t xml:space="preserve"> </w:t>
      </w:r>
      <w:r w:rsidR="00226F11">
        <w:rPr>
          <w:bCs/>
        </w:rPr>
        <w:t xml:space="preserve">(Dovalil a kol., </w:t>
      </w:r>
      <w:r w:rsidR="005E0FDF">
        <w:rPr>
          <w:bCs/>
        </w:rPr>
        <w:t>2002)</w:t>
      </w:r>
      <w:r w:rsidR="00183F7F">
        <w:t>.</w:t>
      </w:r>
      <w:r w:rsidR="005E0FDF">
        <w:t xml:space="preserve"> </w:t>
      </w:r>
    </w:p>
    <w:p w:rsidR="005530E2" w:rsidRDefault="00183F7F" w:rsidP="00AE189B">
      <w:pPr>
        <w:tabs>
          <w:tab w:val="left" w:pos="187"/>
        </w:tabs>
        <w:ind w:left="567" w:right="-284"/>
        <w:rPr>
          <w:bCs/>
        </w:rPr>
      </w:pPr>
      <w:r>
        <w:t xml:space="preserve">- </w:t>
      </w:r>
      <w:r w:rsidRPr="00226F11">
        <w:rPr>
          <w:i/>
        </w:rPr>
        <w:t>Intenzivní intervalov</w:t>
      </w:r>
      <w:r w:rsidR="005530E2" w:rsidRPr="00226F11">
        <w:rPr>
          <w:i/>
        </w:rPr>
        <w:t>á</w:t>
      </w:r>
      <w:r w:rsidRPr="00226F11">
        <w:rPr>
          <w:i/>
        </w:rPr>
        <w:t xml:space="preserve"> metod</w:t>
      </w:r>
      <w:r w:rsidR="005530E2" w:rsidRPr="00226F11">
        <w:rPr>
          <w:i/>
        </w:rPr>
        <w:t>a</w:t>
      </w:r>
      <w:r>
        <w:t xml:space="preserve"> </w:t>
      </w:r>
      <w:r w:rsidR="005E0FDF">
        <w:t>–</w:t>
      </w:r>
      <w:r>
        <w:t xml:space="preserve"> </w:t>
      </w:r>
      <w:r w:rsidR="005E0FDF">
        <w:t xml:space="preserve">trénink při této metodě je směřován spíše na anaerobní vytrvalost a důraz je kladen na intenzitu zátěže </w:t>
      </w:r>
      <w:r w:rsidR="00226F11">
        <w:t>(</w:t>
      </w:r>
      <w:proofErr w:type="spellStart"/>
      <w:r w:rsidR="00226F11">
        <w:rPr>
          <w:bCs/>
        </w:rPr>
        <w:t>Hohmann</w:t>
      </w:r>
      <w:proofErr w:type="spellEnd"/>
      <w:r w:rsidR="00226F11">
        <w:rPr>
          <w:bCs/>
        </w:rPr>
        <w:t xml:space="preserve"> </w:t>
      </w:r>
      <w:proofErr w:type="spellStart"/>
      <w:r w:rsidR="00226F11">
        <w:rPr>
          <w:bCs/>
        </w:rPr>
        <w:t>et</w:t>
      </w:r>
      <w:proofErr w:type="spellEnd"/>
      <w:r w:rsidR="00226F11">
        <w:rPr>
          <w:bCs/>
        </w:rPr>
        <w:t xml:space="preserve"> </w:t>
      </w:r>
      <w:proofErr w:type="spellStart"/>
      <w:r w:rsidR="00226F11">
        <w:rPr>
          <w:bCs/>
        </w:rPr>
        <w:t>al</w:t>
      </w:r>
      <w:proofErr w:type="spellEnd"/>
      <w:r w:rsidR="00226F11">
        <w:rPr>
          <w:bCs/>
        </w:rPr>
        <w:t>.,</w:t>
      </w:r>
      <w:r w:rsidR="00065550">
        <w:rPr>
          <w:bCs/>
        </w:rPr>
        <w:t xml:space="preserve"> </w:t>
      </w:r>
      <w:r w:rsidR="005E0FDF">
        <w:rPr>
          <w:bCs/>
        </w:rPr>
        <w:t>2010). Jednotlivá opakování se často spojují do s</w:t>
      </w:r>
      <w:r w:rsidR="005530E2">
        <w:rPr>
          <w:bCs/>
        </w:rPr>
        <w:t>é</w:t>
      </w:r>
      <w:r w:rsidR="005E0FDF">
        <w:rPr>
          <w:bCs/>
        </w:rPr>
        <w:t>rií.</w:t>
      </w:r>
      <w:r w:rsidR="005530E2">
        <w:rPr>
          <w:bCs/>
        </w:rPr>
        <w:t xml:space="preserve"> </w:t>
      </w:r>
      <w:proofErr w:type="spellStart"/>
      <w:r w:rsidR="005530E2">
        <w:rPr>
          <w:bCs/>
        </w:rPr>
        <w:t>Čelikovský</w:t>
      </w:r>
      <w:proofErr w:type="spellEnd"/>
      <w:r w:rsidR="005530E2">
        <w:rPr>
          <w:bCs/>
        </w:rPr>
        <w:t xml:space="preserve"> (1979)</w:t>
      </w:r>
      <w:r w:rsidR="005530E2">
        <w:t xml:space="preserve"> d</w:t>
      </w:r>
      <w:r w:rsidR="00195363">
        <w:t>á</w:t>
      </w:r>
      <w:r w:rsidR="005530E2">
        <w:t xml:space="preserve">le uvádí, </w:t>
      </w:r>
      <w:r w:rsidR="00226F11">
        <w:t xml:space="preserve">že čím </w:t>
      </w:r>
      <w:proofErr w:type="gramStart"/>
      <w:r w:rsidR="00226F11">
        <w:t>je</w:t>
      </w:r>
      <w:proofErr w:type="gramEnd"/>
      <w:r w:rsidR="00226F11">
        <w:t xml:space="preserve"> vyšší intenzita tím</w:t>
      </w:r>
      <w:r w:rsidR="005530E2">
        <w:t xml:space="preserve"> delší jsou intervaly odpočinku a úměrně větší počet opakování.</w:t>
      </w:r>
      <w:r w:rsidR="00746A7C">
        <w:t xml:space="preserve"> Dle </w:t>
      </w:r>
      <w:proofErr w:type="spellStart"/>
      <w:r w:rsidR="00746A7C">
        <w:t>Pe</w:t>
      </w:r>
      <w:r w:rsidR="00195363">
        <w:t>riče</w:t>
      </w:r>
      <w:proofErr w:type="spellEnd"/>
      <w:r w:rsidR="00195363">
        <w:t xml:space="preserve"> (2012) se rozvoj anaerobní</w:t>
      </w:r>
      <w:r w:rsidR="00746A7C">
        <w:t xml:space="preserve"> vytrva</w:t>
      </w:r>
      <w:r w:rsidR="00226F11">
        <w:t>losti u dětí</w:t>
      </w:r>
      <w:r w:rsidR="00746A7C">
        <w:t xml:space="preserve"> nedoporučuje a s j</w:t>
      </w:r>
      <w:r w:rsidR="00195363">
        <w:t>ejím</w:t>
      </w:r>
      <w:r w:rsidR="00746A7C">
        <w:t xml:space="preserve"> rozvojem by se mělo začínat až kolem 14 až 15 roku života</w:t>
      </w:r>
      <w:r w:rsidR="00226F11">
        <w:t>. Je potřeba</w:t>
      </w:r>
      <w:r w:rsidR="00746A7C">
        <w:t xml:space="preserve"> </w:t>
      </w:r>
      <w:r w:rsidR="00226F11">
        <w:t>brát ohled</w:t>
      </w:r>
      <w:r w:rsidR="00746A7C">
        <w:t xml:space="preserve"> na menší produkci enzymů než u dospělých, které </w:t>
      </w:r>
      <w:r w:rsidR="00226F11">
        <w:t xml:space="preserve">jsou </w:t>
      </w:r>
      <w:r w:rsidR="00746A7C">
        <w:t>schopny zpracovat negativní látky vzniklé při anaerobní práci a to především laktát.</w:t>
      </w:r>
    </w:p>
    <w:p w:rsidR="005530E2" w:rsidRDefault="005530E2" w:rsidP="00AE189B">
      <w:pPr>
        <w:tabs>
          <w:tab w:val="left" w:pos="187"/>
        </w:tabs>
        <w:ind w:left="567" w:right="-284"/>
        <w:rPr>
          <w:bCs/>
        </w:rPr>
      </w:pPr>
      <w:r>
        <w:rPr>
          <w:bCs/>
        </w:rPr>
        <w:t xml:space="preserve">- </w:t>
      </w:r>
      <w:r w:rsidRPr="00226F11">
        <w:rPr>
          <w:bCs/>
          <w:i/>
        </w:rPr>
        <w:t>Extenzivní intervalová metoda</w:t>
      </w:r>
      <w:r>
        <w:rPr>
          <w:bCs/>
        </w:rPr>
        <w:t xml:space="preserve"> – primární důraz je kladen na objem a ne na intenzitu</w:t>
      </w:r>
      <w:r w:rsidR="00195363">
        <w:rPr>
          <w:bCs/>
        </w:rPr>
        <w:t>,</w:t>
      </w:r>
      <w:r>
        <w:rPr>
          <w:bCs/>
        </w:rPr>
        <w:t xml:space="preserve"> jak tomu je při intenzivní metodě. Tato metoda má spíše za cíl aerobní vytrvalost </w:t>
      </w:r>
      <w:r w:rsidR="00226F11">
        <w:rPr>
          <w:bCs/>
        </w:rPr>
        <w:t>(</w:t>
      </w:r>
      <w:proofErr w:type="spellStart"/>
      <w:r w:rsidR="00226F11">
        <w:rPr>
          <w:bCs/>
        </w:rPr>
        <w:t>Hohmann</w:t>
      </w:r>
      <w:proofErr w:type="spellEnd"/>
      <w:r w:rsidR="00226F11">
        <w:rPr>
          <w:bCs/>
        </w:rPr>
        <w:t xml:space="preserve"> </w:t>
      </w:r>
      <w:proofErr w:type="spellStart"/>
      <w:r w:rsidR="00226F11">
        <w:rPr>
          <w:bCs/>
        </w:rPr>
        <w:t>et</w:t>
      </w:r>
      <w:proofErr w:type="spellEnd"/>
      <w:r w:rsidR="00226F11">
        <w:rPr>
          <w:bCs/>
        </w:rPr>
        <w:t xml:space="preserve"> </w:t>
      </w:r>
      <w:proofErr w:type="spellStart"/>
      <w:r w:rsidR="00226F11">
        <w:rPr>
          <w:bCs/>
        </w:rPr>
        <w:t>al</w:t>
      </w:r>
      <w:proofErr w:type="spellEnd"/>
      <w:r w:rsidR="00226F11">
        <w:rPr>
          <w:bCs/>
        </w:rPr>
        <w:t xml:space="preserve">., </w:t>
      </w:r>
      <w:r>
        <w:rPr>
          <w:bCs/>
        </w:rPr>
        <w:t>2010).</w:t>
      </w:r>
    </w:p>
    <w:p w:rsidR="008C6186" w:rsidRDefault="008C6186" w:rsidP="00AE189B">
      <w:pPr>
        <w:tabs>
          <w:tab w:val="left" w:pos="187"/>
        </w:tabs>
        <w:ind w:left="567" w:right="-284"/>
      </w:pPr>
      <w:r>
        <w:rPr>
          <w:bCs/>
        </w:rPr>
        <w:t xml:space="preserve">- </w:t>
      </w:r>
      <w:r w:rsidRPr="00226F11">
        <w:rPr>
          <w:bCs/>
          <w:i/>
        </w:rPr>
        <w:t>Opakovací metoda</w:t>
      </w:r>
      <w:r>
        <w:rPr>
          <w:bCs/>
        </w:rPr>
        <w:t xml:space="preserve"> – je to modifikace intervalových metod, pro kterou je charakteristické subjektivní délka odpočinku, různá délka trvání </w:t>
      </w:r>
      <w:r w:rsidR="00226F11">
        <w:rPr>
          <w:bCs/>
        </w:rPr>
        <w:t>a intenzita zátěže</w:t>
      </w:r>
      <w:r>
        <w:rPr>
          <w:bCs/>
        </w:rPr>
        <w:t>. Tato metoda má svůj potenciál v tom, že při opakovaném zatížení se postupn</w:t>
      </w:r>
      <w:r w:rsidR="00226F11">
        <w:rPr>
          <w:bCs/>
        </w:rPr>
        <w:t>ě zapojují všechny energetické mechanismy,</w:t>
      </w:r>
      <w:r>
        <w:rPr>
          <w:bCs/>
        </w:rPr>
        <w:t xml:space="preserve"> v důsledku čehož se rozvíjejí mobilizační energetické možnosti organismu (</w:t>
      </w:r>
      <w:proofErr w:type="spellStart"/>
      <w:r>
        <w:rPr>
          <w:bCs/>
        </w:rPr>
        <w:t>Čelikovský</w:t>
      </w:r>
      <w:proofErr w:type="spellEnd"/>
      <w:r>
        <w:rPr>
          <w:bCs/>
        </w:rPr>
        <w:t>, 1979)</w:t>
      </w:r>
      <w:r>
        <w:t>.</w:t>
      </w:r>
    </w:p>
    <w:p w:rsidR="008D6F66" w:rsidRDefault="008D6F66" w:rsidP="00AE189B">
      <w:pPr>
        <w:tabs>
          <w:tab w:val="left" w:pos="187"/>
        </w:tabs>
        <w:ind w:left="567" w:right="-284"/>
        <w:rPr>
          <w:bCs/>
        </w:rPr>
      </w:pPr>
    </w:p>
    <w:p w:rsidR="00027574" w:rsidRDefault="00027574" w:rsidP="00AE189B">
      <w:pPr>
        <w:pStyle w:val="Nadpis2"/>
        <w:ind w:left="567" w:right="-284"/>
      </w:pPr>
      <w:bookmarkStart w:id="14" w:name="_Toc385444717"/>
      <w:r w:rsidRPr="00426474">
        <w:lastRenderedPageBreak/>
        <w:t>2.</w:t>
      </w:r>
      <w:r w:rsidR="008A6085">
        <w:t>6</w:t>
      </w:r>
      <w:r w:rsidRPr="00426474">
        <w:t>.</w:t>
      </w:r>
      <w:r>
        <w:t xml:space="preserve"> Motorika dítěte</w:t>
      </w:r>
      <w:bookmarkEnd w:id="14"/>
    </w:p>
    <w:p w:rsidR="00027574" w:rsidRDefault="00027574" w:rsidP="008D6F66">
      <w:pPr>
        <w:tabs>
          <w:tab w:val="left" w:pos="187"/>
        </w:tabs>
        <w:ind w:left="567" w:right="-284" w:firstLine="567"/>
        <w:rPr>
          <w:bCs/>
        </w:rPr>
      </w:pPr>
      <w:r>
        <w:rPr>
          <w:bCs/>
        </w:rPr>
        <w:t xml:space="preserve">Autoři Kouba (1995), </w:t>
      </w:r>
      <w:proofErr w:type="spellStart"/>
      <w:r>
        <w:rPr>
          <w:bCs/>
        </w:rPr>
        <w:t>Perič</w:t>
      </w:r>
      <w:proofErr w:type="spellEnd"/>
      <w:r>
        <w:rPr>
          <w:bCs/>
        </w:rPr>
        <w:t xml:space="preserve"> (2004), Choutka, </w:t>
      </w:r>
      <w:proofErr w:type="spellStart"/>
      <w:r>
        <w:rPr>
          <w:bCs/>
        </w:rPr>
        <w:t>Brklová</w:t>
      </w:r>
      <w:proofErr w:type="spellEnd"/>
      <w:r>
        <w:rPr>
          <w:bCs/>
        </w:rPr>
        <w:t xml:space="preserve"> a </w:t>
      </w:r>
      <w:proofErr w:type="spellStart"/>
      <w:r>
        <w:rPr>
          <w:bCs/>
        </w:rPr>
        <w:t>Vojtík</w:t>
      </w:r>
      <w:proofErr w:type="spellEnd"/>
      <w:r>
        <w:rPr>
          <w:bCs/>
        </w:rPr>
        <w:t xml:space="preserve"> (1999), Jansa a kol. (2012), Svoboda (2007) a </w:t>
      </w:r>
      <w:proofErr w:type="spellStart"/>
      <w:r>
        <w:rPr>
          <w:bCs/>
        </w:rPr>
        <w:t>Čelikovský</w:t>
      </w:r>
      <w:proofErr w:type="spellEnd"/>
      <w:r>
        <w:rPr>
          <w:bCs/>
        </w:rPr>
        <w:t xml:space="preserve"> (1979) se shodují v rozdělení dětského vývojového období na předškolní věk, mladší školní věk a starší školní věk.</w:t>
      </w:r>
    </w:p>
    <w:p w:rsidR="006E558F" w:rsidRDefault="006E558F" w:rsidP="00AE189B">
      <w:pPr>
        <w:tabs>
          <w:tab w:val="left" w:pos="187"/>
        </w:tabs>
        <w:ind w:left="567" w:right="-284"/>
        <w:rPr>
          <w:b/>
          <w:bCs/>
        </w:rPr>
      </w:pPr>
    </w:p>
    <w:p w:rsidR="00027574" w:rsidRDefault="00027574" w:rsidP="00AE189B">
      <w:pPr>
        <w:pStyle w:val="Nadpis3"/>
        <w:ind w:left="567" w:right="-284"/>
      </w:pPr>
      <w:bookmarkStart w:id="15" w:name="_Toc385444718"/>
      <w:r>
        <w:t xml:space="preserve">2.6.1. </w:t>
      </w:r>
      <w:r w:rsidR="001C60B3">
        <w:t xml:space="preserve">Motorika </w:t>
      </w:r>
      <w:r w:rsidR="00FE6F74">
        <w:t>dítěte</w:t>
      </w:r>
      <w:r w:rsidR="001C60B3">
        <w:t xml:space="preserve"> v předškolním věku</w:t>
      </w:r>
      <w:bookmarkEnd w:id="15"/>
    </w:p>
    <w:p w:rsidR="001C60B3" w:rsidRDefault="001C60B3" w:rsidP="008D6F66">
      <w:pPr>
        <w:tabs>
          <w:tab w:val="left" w:pos="187"/>
        </w:tabs>
        <w:ind w:left="567" w:right="-284" w:firstLine="567"/>
        <w:rPr>
          <w:bCs/>
        </w:rPr>
      </w:pPr>
      <w:r>
        <w:rPr>
          <w:bCs/>
        </w:rPr>
        <w:t>Toto období bývá ča</w:t>
      </w:r>
      <w:r w:rsidR="00195363">
        <w:rPr>
          <w:bCs/>
        </w:rPr>
        <w:t>sto nazýváno obdobím dětské hry</w:t>
      </w:r>
      <w:r>
        <w:rPr>
          <w:bCs/>
        </w:rPr>
        <w:t xml:space="preserve"> a trvá od 3 do 6 let. Hra je v to</w:t>
      </w:r>
      <w:r w:rsidR="00226F11">
        <w:rPr>
          <w:bCs/>
        </w:rPr>
        <w:t>mto období nejdůležitější náplní</w:t>
      </w:r>
      <w:r>
        <w:rPr>
          <w:bCs/>
        </w:rPr>
        <w:t xml:space="preserve"> dne dítěte</w:t>
      </w:r>
      <w:r w:rsidR="00213A80">
        <w:rPr>
          <w:bCs/>
        </w:rPr>
        <w:t>. Při kolektivní hře si rovněž dítě poprvé uvědomí svojí pozici mezi vrstevníky</w:t>
      </w:r>
      <w:r>
        <w:rPr>
          <w:bCs/>
        </w:rPr>
        <w:t xml:space="preserve"> (Kouba, 1995).</w:t>
      </w:r>
      <w:r w:rsidR="00213A80">
        <w:rPr>
          <w:bCs/>
        </w:rPr>
        <w:t xml:space="preserve"> V tomto období je možno sledovat velké rozdíly ve vrozených individuálních rozdílech mezi jednotlivými dětmi. </w:t>
      </w:r>
    </w:p>
    <w:p w:rsidR="001C60B3" w:rsidRDefault="001C60B3" w:rsidP="008D6F66">
      <w:pPr>
        <w:tabs>
          <w:tab w:val="left" w:pos="187"/>
        </w:tabs>
        <w:ind w:left="567" w:right="-284" w:firstLine="567"/>
        <w:rPr>
          <w:bCs/>
        </w:rPr>
      </w:pPr>
      <w:r>
        <w:rPr>
          <w:bCs/>
        </w:rPr>
        <w:t>Co se týká somatických změn</w:t>
      </w:r>
      <w:r w:rsidR="00195363">
        <w:rPr>
          <w:bCs/>
        </w:rPr>
        <w:t>,</w:t>
      </w:r>
      <w:r>
        <w:rPr>
          <w:bCs/>
        </w:rPr>
        <w:t xml:space="preserve"> tak k hlavním patří změna tělesné proporce těla. Relativně se zmenšuje hlava k relativně se zvětšujícím dolním končetinám. Organismus roste poměrně rychle a to od 5 do 10 cm za rok. Svalstvo dítěte je měkké a zaoblené</w:t>
      </w:r>
      <w:r w:rsidR="00226F11">
        <w:rPr>
          <w:bCs/>
        </w:rPr>
        <w:t>,</w:t>
      </w:r>
      <w:r>
        <w:rPr>
          <w:bCs/>
        </w:rPr>
        <w:t xml:space="preserve"> složené spíše z</w:t>
      </w:r>
      <w:r w:rsidR="00213A80">
        <w:rPr>
          <w:bCs/>
        </w:rPr>
        <w:t xml:space="preserve"> tuků (Kouba, 1995). </w:t>
      </w:r>
    </w:p>
    <w:p w:rsidR="00213A80" w:rsidRDefault="00213A80" w:rsidP="008D6F66">
      <w:pPr>
        <w:tabs>
          <w:tab w:val="left" w:pos="187"/>
        </w:tabs>
        <w:ind w:left="567" w:right="-284" w:firstLine="567"/>
        <w:rPr>
          <w:bCs/>
        </w:rPr>
      </w:pPr>
      <w:proofErr w:type="spellStart"/>
      <w:r>
        <w:rPr>
          <w:bCs/>
        </w:rPr>
        <w:t>Čelikovský</w:t>
      </w:r>
      <w:proofErr w:type="spellEnd"/>
      <w:r>
        <w:rPr>
          <w:bCs/>
        </w:rPr>
        <w:t xml:space="preserve"> (1979) uvádí, že motorický vývoj </w:t>
      </w:r>
      <w:r w:rsidR="00226F11">
        <w:rPr>
          <w:bCs/>
        </w:rPr>
        <w:t xml:space="preserve">v </w:t>
      </w:r>
      <w:r>
        <w:rPr>
          <w:bCs/>
        </w:rPr>
        <w:t>této fázi postupuje velmi rychle</w:t>
      </w:r>
      <w:r w:rsidR="00226F11">
        <w:rPr>
          <w:bCs/>
        </w:rPr>
        <w:t>, a</w:t>
      </w:r>
      <w:r>
        <w:rPr>
          <w:bCs/>
        </w:rPr>
        <w:t xml:space="preserve"> že jeho lokomoce je už jistá.</w:t>
      </w:r>
      <w:r w:rsidR="00226F11">
        <w:rPr>
          <w:bCs/>
        </w:rPr>
        <w:t xml:space="preserve"> Kouba</w:t>
      </w:r>
      <w:r w:rsidR="00557855">
        <w:rPr>
          <w:bCs/>
        </w:rPr>
        <w:t xml:space="preserve"> (1995) upozorňuje na fakt, že již v tomto období dochází k velkým rozdílům mezi dětmi</w:t>
      </w:r>
      <w:r w:rsidR="00226F11">
        <w:rPr>
          <w:bCs/>
        </w:rPr>
        <w:t xml:space="preserve"> na</w:t>
      </w:r>
      <w:r w:rsidR="00557855">
        <w:rPr>
          <w:bCs/>
        </w:rPr>
        <w:t xml:space="preserve"> pohybově </w:t>
      </w:r>
      <w:r w:rsidR="00657845">
        <w:rPr>
          <w:bCs/>
        </w:rPr>
        <w:t xml:space="preserve">více či méně školené. </w:t>
      </w:r>
      <w:r w:rsidR="00557855">
        <w:rPr>
          <w:bCs/>
        </w:rPr>
        <w:t>Výz</w:t>
      </w:r>
      <w:r w:rsidR="00065550">
        <w:rPr>
          <w:bCs/>
        </w:rPr>
        <w:t xml:space="preserve">namnou úlohu sehrává prostředí, </w:t>
      </w:r>
      <w:proofErr w:type="gramStart"/>
      <w:r w:rsidR="00557855">
        <w:rPr>
          <w:bCs/>
        </w:rPr>
        <w:t>jenž</w:t>
      </w:r>
      <w:proofErr w:type="gramEnd"/>
      <w:r w:rsidR="00557855">
        <w:rPr>
          <w:bCs/>
        </w:rPr>
        <w:t xml:space="preserve"> má velký vliv na zájem dítěte o po</w:t>
      </w:r>
      <w:r w:rsidR="00657845">
        <w:rPr>
          <w:bCs/>
        </w:rPr>
        <w:t xml:space="preserve">hybové zdokonalování. </w:t>
      </w:r>
      <w:proofErr w:type="spellStart"/>
      <w:r w:rsidR="00657845">
        <w:rPr>
          <w:bCs/>
        </w:rPr>
        <w:t>Čelikovský</w:t>
      </w:r>
      <w:proofErr w:type="spellEnd"/>
      <w:r w:rsidR="00557855">
        <w:rPr>
          <w:bCs/>
        </w:rPr>
        <w:t xml:space="preserve"> (1979) dále uvádí, že se zlepšující se chůzi se dítě učí postupně běhat a koncem tohoto období zvládá</w:t>
      </w:r>
      <w:r w:rsidR="0061208E">
        <w:rPr>
          <w:bCs/>
        </w:rPr>
        <w:t xml:space="preserve"> </w:t>
      </w:r>
      <w:r w:rsidR="00657845">
        <w:rPr>
          <w:bCs/>
        </w:rPr>
        <w:t>již běh plynule. Kroky dítěte jsou krátké a paže dokáže udržet v běžeckém postavení</w:t>
      </w:r>
      <w:r w:rsidR="0061208E">
        <w:rPr>
          <w:bCs/>
        </w:rPr>
        <w:t>.</w:t>
      </w:r>
    </w:p>
    <w:p w:rsidR="0061208E" w:rsidRDefault="0061208E" w:rsidP="008D6F66">
      <w:pPr>
        <w:tabs>
          <w:tab w:val="left" w:pos="187"/>
        </w:tabs>
        <w:ind w:left="567" w:right="-284" w:firstLine="567"/>
        <w:rPr>
          <w:bCs/>
        </w:rPr>
      </w:pPr>
      <w:r>
        <w:rPr>
          <w:bCs/>
        </w:rPr>
        <w:t>Rozvoj motorických schopností probíhá diferencovaně. Koordinační schopnosti jsou na vysoké úrovni hlavně ke konci předškolního věku. Naopak kondiční schopnosti nejsou ještě příliš rozvinuté. Silové schopnosti se vyvíjejí současně s růstem organismu. Pro velkou svalovou</w:t>
      </w:r>
      <w:r w:rsidR="00657845">
        <w:rPr>
          <w:bCs/>
        </w:rPr>
        <w:t xml:space="preserve"> práci chybí dětem motivace. N</w:t>
      </w:r>
      <w:r w:rsidR="00065550">
        <w:rPr>
          <w:bCs/>
        </w:rPr>
        <w:t>í</w:t>
      </w:r>
      <w:r w:rsidR="00657845">
        <w:rPr>
          <w:bCs/>
        </w:rPr>
        <w:t>z</w:t>
      </w:r>
      <w:r>
        <w:rPr>
          <w:bCs/>
        </w:rPr>
        <w:t>ká úroveň motivace má vliv na nižší stupeň zvládnutí vytrvalostních schopností (Kouba, 1995)</w:t>
      </w:r>
      <w:r w:rsidR="00FE6F74">
        <w:rPr>
          <w:bCs/>
        </w:rPr>
        <w:t>.</w:t>
      </w:r>
    </w:p>
    <w:p w:rsidR="00FE6F74" w:rsidRDefault="00FE6F74" w:rsidP="008D6F66">
      <w:pPr>
        <w:tabs>
          <w:tab w:val="left" w:pos="187"/>
        </w:tabs>
        <w:ind w:left="567" w:right="-284" w:firstLine="567"/>
        <w:rPr>
          <w:bCs/>
        </w:rPr>
      </w:pPr>
      <w:r>
        <w:rPr>
          <w:bCs/>
        </w:rPr>
        <w:t>Dobrá úroveň pohybu v tomto věku má za následek, že dítě je dobře připravené na nástup do školy a na zvládnutí tělesné výchovy na základní škole (</w:t>
      </w:r>
      <w:proofErr w:type="spellStart"/>
      <w:r>
        <w:rPr>
          <w:bCs/>
        </w:rPr>
        <w:t>Čelikovský</w:t>
      </w:r>
      <w:proofErr w:type="spellEnd"/>
      <w:r>
        <w:rPr>
          <w:bCs/>
        </w:rPr>
        <w:t>, 1979).</w:t>
      </w:r>
    </w:p>
    <w:p w:rsidR="00FE6F74" w:rsidRDefault="00FE6F74" w:rsidP="00AE189B">
      <w:pPr>
        <w:tabs>
          <w:tab w:val="left" w:pos="187"/>
        </w:tabs>
        <w:ind w:left="567" w:right="-284"/>
        <w:rPr>
          <w:bCs/>
        </w:rPr>
      </w:pPr>
    </w:p>
    <w:p w:rsidR="00FE6F74" w:rsidRDefault="00FE6F74" w:rsidP="00AE189B">
      <w:pPr>
        <w:pStyle w:val="Nadpis3"/>
        <w:ind w:left="567" w:right="-284"/>
      </w:pPr>
      <w:bookmarkStart w:id="16" w:name="_Toc385444719"/>
      <w:r>
        <w:t>2.6.2. Mo</w:t>
      </w:r>
      <w:r w:rsidR="00670FC9">
        <w:t>torika dítěte v mladším školním věku</w:t>
      </w:r>
      <w:bookmarkEnd w:id="16"/>
    </w:p>
    <w:p w:rsidR="00FE6F74" w:rsidRDefault="00670FC9" w:rsidP="008D6F66">
      <w:pPr>
        <w:tabs>
          <w:tab w:val="left" w:pos="187"/>
        </w:tabs>
        <w:ind w:left="567" w:right="-284" w:firstLine="567"/>
        <w:rPr>
          <w:bCs/>
        </w:rPr>
      </w:pPr>
      <w:r>
        <w:rPr>
          <w:bCs/>
        </w:rPr>
        <w:t>Mladší školní věk je období mezi 6 a 11 rokem života dítěte.</w:t>
      </w:r>
      <w:r w:rsidR="00D972A5">
        <w:rPr>
          <w:bCs/>
        </w:rPr>
        <w:t xml:space="preserve"> Tedy počátek se váže </w:t>
      </w:r>
      <w:r w:rsidR="00AE7FA1">
        <w:rPr>
          <w:bCs/>
        </w:rPr>
        <w:t>k </w:t>
      </w:r>
      <w:r w:rsidR="00D972A5">
        <w:rPr>
          <w:bCs/>
        </w:rPr>
        <w:t>nástup</w:t>
      </w:r>
      <w:r w:rsidR="00AE7FA1">
        <w:rPr>
          <w:bCs/>
        </w:rPr>
        <w:t>u dítěte</w:t>
      </w:r>
      <w:r w:rsidR="00D972A5">
        <w:rPr>
          <w:bCs/>
        </w:rPr>
        <w:t xml:space="preserve"> do školy a konec </w:t>
      </w:r>
      <w:r w:rsidR="00AE7FA1">
        <w:rPr>
          <w:bCs/>
        </w:rPr>
        <w:t xml:space="preserve">je spojován </w:t>
      </w:r>
      <w:r w:rsidR="00D972A5">
        <w:rPr>
          <w:bCs/>
        </w:rPr>
        <w:t>s</w:t>
      </w:r>
      <w:r w:rsidR="00AE7FA1">
        <w:rPr>
          <w:bCs/>
        </w:rPr>
        <w:t>e</w:t>
      </w:r>
      <w:r w:rsidR="00D972A5">
        <w:rPr>
          <w:bCs/>
        </w:rPr>
        <w:t> začátkem pohlavní</w:t>
      </w:r>
      <w:r w:rsidR="00AE7FA1">
        <w:rPr>
          <w:bCs/>
        </w:rPr>
        <w:t>ho</w:t>
      </w:r>
      <w:r w:rsidR="00D972A5">
        <w:rPr>
          <w:bCs/>
        </w:rPr>
        <w:t xml:space="preserve"> dospívání</w:t>
      </w:r>
      <w:r w:rsidR="00AE7FA1">
        <w:rPr>
          <w:bCs/>
        </w:rPr>
        <w:t xml:space="preserve"> </w:t>
      </w:r>
      <w:r w:rsidR="00D972A5">
        <w:rPr>
          <w:bCs/>
        </w:rPr>
        <w:t>(Kouba, 1995).</w:t>
      </w:r>
      <w:r>
        <w:rPr>
          <w:bCs/>
        </w:rPr>
        <w:t xml:space="preserve"> Pro jeho t</w:t>
      </w:r>
      <w:r w:rsidR="00657845">
        <w:rPr>
          <w:bCs/>
        </w:rPr>
        <w:t>ělesný vývoj je charakteristick</w:t>
      </w:r>
      <w:r w:rsidR="00195363">
        <w:rPr>
          <w:bCs/>
        </w:rPr>
        <w:t>ý</w:t>
      </w:r>
      <w:r>
        <w:rPr>
          <w:bCs/>
        </w:rPr>
        <w:t xml:space="preserve"> rovnoměrný a pozvolný nár</w:t>
      </w:r>
      <w:r w:rsidR="00826453">
        <w:rPr>
          <w:bCs/>
        </w:rPr>
        <w:t>ů</w:t>
      </w:r>
      <w:r w:rsidR="00657845">
        <w:rPr>
          <w:bCs/>
        </w:rPr>
        <w:t xml:space="preserve">st hmotnosti </w:t>
      </w:r>
      <w:r w:rsidR="00657845">
        <w:rPr>
          <w:bCs/>
        </w:rPr>
        <w:lastRenderedPageBreak/>
        <w:t>a výšky (6 až</w:t>
      </w:r>
      <w:r>
        <w:rPr>
          <w:bCs/>
        </w:rPr>
        <w:t xml:space="preserve"> 8 </w:t>
      </w:r>
      <w:r w:rsidR="008B46DE">
        <w:rPr>
          <w:bCs/>
        </w:rPr>
        <w:t xml:space="preserve">cm za </w:t>
      </w:r>
      <w:proofErr w:type="gramStart"/>
      <w:r w:rsidR="008B46DE">
        <w:rPr>
          <w:bCs/>
        </w:rPr>
        <w:t xml:space="preserve">rok) </w:t>
      </w:r>
      <w:r w:rsidR="00826453">
        <w:rPr>
          <w:bCs/>
        </w:rPr>
        <w:t>(</w:t>
      </w:r>
      <w:proofErr w:type="spellStart"/>
      <w:r w:rsidR="00826453">
        <w:rPr>
          <w:bCs/>
        </w:rPr>
        <w:t>Perič</w:t>
      </w:r>
      <w:proofErr w:type="spellEnd"/>
      <w:proofErr w:type="gramEnd"/>
      <w:r w:rsidR="00826453">
        <w:rPr>
          <w:bCs/>
        </w:rPr>
        <w:t xml:space="preserve">, 2004). Dochází k dalšímu prodlužování dolních končetin. Osifikace kostí ještě není kompletní, probíhá pomalu (Jansa a kol., 2012). </w:t>
      </w:r>
      <w:r w:rsidR="00AE7FA1">
        <w:rPr>
          <w:bCs/>
        </w:rPr>
        <w:t xml:space="preserve">Znalost dětského těla </w:t>
      </w:r>
      <w:r w:rsidR="00D972A5">
        <w:rPr>
          <w:bCs/>
        </w:rPr>
        <w:t>je důležit</w:t>
      </w:r>
      <w:r w:rsidR="00AE7FA1">
        <w:rPr>
          <w:bCs/>
        </w:rPr>
        <w:t>á</w:t>
      </w:r>
      <w:r w:rsidR="00D972A5">
        <w:rPr>
          <w:bCs/>
        </w:rPr>
        <w:t xml:space="preserve"> v tréninkové přípravě při </w:t>
      </w:r>
      <w:r w:rsidR="00AE7FA1">
        <w:rPr>
          <w:bCs/>
        </w:rPr>
        <w:t xml:space="preserve">rozvíjení </w:t>
      </w:r>
      <w:r w:rsidR="00D972A5">
        <w:rPr>
          <w:bCs/>
        </w:rPr>
        <w:t>síly</w:t>
      </w:r>
      <w:r w:rsidR="00657845">
        <w:rPr>
          <w:bCs/>
        </w:rPr>
        <w:t>, kdy musíme dbát na</w:t>
      </w:r>
      <w:r w:rsidR="00AE7FA1">
        <w:rPr>
          <w:bCs/>
        </w:rPr>
        <w:t xml:space="preserve"> to, aby nedošlo k traumatickým změnám v důsledku příliš velkého zatížení</w:t>
      </w:r>
      <w:r w:rsidR="00D972A5">
        <w:rPr>
          <w:bCs/>
        </w:rPr>
        <w:t xml:space="preserve">. </w:t>
      </w:r>
      <w:r w:rsidR="00B35473">
        <w:rPr>
          <w:bCs/>
        </w:rPr>
        <w:t>Tělesná síla rovnoměrně přibývá a tím pádem narůstá celková výkonnost.</w:t>
      </w:r>
    </w:p>
    <w:p w:rsidR="00B35473" w:rsidRDefault="00B35473" w:rsidP="008D6F66">
      <w:pPr>
        <w:tabs>
          <w:tab w:val="left" w:pos="187"/>
        </w:tabs>
        <w:ind w:left="567" w:right="-284" w:firstLine="567"/>
        <w:rPr>
          <w:bCs/>
        </w:rPr>
      </w:pPr>
      <w:r>
        <w:rPr>
          <w:bCs/>
        </w:rPr>
        <w:t xml:space="preserve">Dle Svobody (2007) je pohyb pro děti v tomto věku radostí a </w:t>
      </w:r>
      <w:proofErr w:type="gramStart"/>
      <w:r>
        <w:rPr>
          <w:bCs/>
        </w:rPr>
        <w:t>není je</w:t>
      </w:r>
      <w:proofErr w:type="gramEnd"/>
      <w:r>
        <w:rPr>
          <w:bCs/>
        </w:rPr>
        <w:t xml:space="preserve"> třeba k n</w:t>
      </w:r>
      <w:r w:rsidR="00657845">
        <w:rPr>
          <w:bCs/>
        </w:rPr>
        <w:t>ěmu nějak výrazně nutit. Mají rá</w:t>
      </w:r>
      <w:r>
        <w:rPr>
          <w:bCs/>
        </w:rPr>
        <w:t xml:space="preserve">dy všechny přirozené pohybové činnosti od běhání po šplhání. </w:t>
      </w:r>
    </w:p>
    <w:p w:rsidR="00B35473" w:rsidRDefault="00B35473" w:rsidP="008D6F66">
      <w:pPr>
        <w:tabs>
          <w:tab w:val="left" w:pos="187"/>
        </w:tabs>
        <w:ind w:left="567" w:right="-284" w:firstLine="567"/>
        <w:rPr>
          <w:bCs/>
        </w:rPr>
      </w:pPr>
      <w:r>
        <w:rPr>
          <w:bCs/>
        </w:rPr>
        <w:t xml:space="preserve">Kondiční schopnosti oproti </w:t>
      </w:r>
      <w:r w:rsidR="004221F0">
        <w:rPr>
          <w:bCs/>
        </w:rPr>
        <w:t xml:space="preserve">předškolnímu věku zaznamenávají </w:t>
      </w:r>
      <w:r>
        <w:rPr>
          <w:bCs/>
        </w:rPr>
        <w:t>nárůst</w:t>
      </w:r>
      <w:r w:rsidR="00AE7FA1">
        <w:rPr>
          <w:bCs/>
        </w:rPr>
        <w:t xml:space="preserve">, především </w:t>
      </w:r>
      <w:r>
        <w:rPr>
          <w:bCs/>
        </w:rPr>
        <w:t>rychlostní schopnosti</w:t>
      </w:r>
      <w:r w:rsidR="00AE7FA1">
        <w:rPr>
          <w:bCs/>
        </w:rPr>
        <w:t xml:space="preserve">, </w:t>
      </w:r>
      <w:r w:rsidR="004221F0">
        <w:rPr>
          <w:bCs/>
        </w:rPr>
        <w:t xml:space="preserve">zejména rychlost reakční a frekvenční (Měkota a kol., 1988). </w:t>
      </w:r>
      <w:r w:rsidR="00612639">
        <w:rPr>
          <w:bCs/>
        </w:rPr>
        <w:t xml:space="preserve">Toto období je senzitivním obdobím pro rozvoj rychlostních schopností a to </w:t>
      </w:r>
      <w:r w:rsidR="00AE7FA1">
        <w:rPr>
          <w:bCs/>
        </w:rPr>
        <w:t>hlavně</w:t>
      </w:r>
      <w:r w:rsidR="00612639">
        <w:rPr>
          <w:bCs/>
        </w:rPr>
        <w:t xml:space="preserve"> pro chlapce ve věku 7-9 let a pro dívky ve věku 7-11 let (Kouba, 1995). </w:t>
      </w:r>
      <w:r w:rsidR="004221F0">
        <w:rPr>
          <w:bCs/>
        </w:rPr>
        <w:t xml:space="preserve">Sílové schopnosti se nadále vyvíjejí rovnoměrně k proporcím těla, ale nedosahují vysokých hodnot. </w:t>
      </w:r>
      <w:r w:rsidR="00923CF0">
        <w:rPr>
          <w:bCs/>
        </w:rPr>
        <w:t>Vytrvalostní schopnosti jsou taktéž na nižší úrovni. Rozdíly mezi chlapci a dívkami nejsou ještě nijak zvláště patrné a hlavní brzdící faktor v rozvoji vyt</w:t>
      </w:r>
      <w:r w:rsidR="00657845">
        <w:rPr>
          <w:bCs/>
        </w:rPr>
        <w:t>rvalostních schopností hraje n</w:t>
      </w:r>
      <w:r w:rsidR="008B46DE">
        <w:rPr>
          <w:bCs/>
        </w:rPr>
        <w:t>í</w:t>
      </w:r>
      <w:r w:rsidR="00657845">
        <w:rPr>
          <w:bCs/>
        </w:rPr>
        <w:t>z</w:t>
      </w:r>
      <w:r w:rsidR="00923CF0">
        <w:rPr>
          <w:bCs/>
        </w:rPr>
        <w:t>ká motivace (Kouba, 1995).</w:t>
      </w:r>
    </w:p>
    <w:p w:rsidR="00612639" w:rsidRDefault="001B69F0" w:rsidP="008D6F66">
      <w:pPr>
        <w:tabs>
          <w:tab w:val="left" w:pos="187"/>
        </w:tabs>
        <w:ind w:left="567" w:right="-284" w:firstLine="567"/>
        <w:rPr>
          <w:bCs/>
        </w:rPr>
      </w:pPr>
      <w:r>
        <w:rPr>
          <w:bCs/>
        </w:rPr>
        <w:t>Mladší školní věk je rovněž senzitivním obdobím pro celý komplex obratnostních schopností. Ve věku mezi 7 až 11 rokem života probíhá mohutný vývoj rytmických, rovnovážných</w:t>
      </w:r>
      <w:r w:rsidR="00511FE7">
        <w:rPr>
          <w:bCs/>
        </w:rPr>
        <w:t xml:space="preserve"> a orientačních schopností u obou pohlaví. Charakteristická pro toto období je rovněž vysoká kloubní pohyblivost (Kouba, 1995).</w:t>
      </w:r>
    </w:p>
    <w:p w:rsidR="00511FE7" w:rsidRDefault="00511FE7" w:rsidP="008D6F66">
      <w:pPr>
        <w:tabs>
          <w:tab w:val="left" w:pos="187"/>
        </w:tabs>
        <w:ind w:left="567" w:right="-284" w:firstLine="567"/>
        <w:rPr>
          <w:bCs/>
        </w:rPr>
      </w:pPr>
      <w:r>
        <w:rPr>
          <w:bCs/>
        </w:rPr>
        <w:t>Konec tohoto obdo</w:t>
      </w:r>
      <w:r w:rsidR="00195363">
        <w:rPr>
          <w:bCs/>
        </w:rPr>
        <w:t xml:space="preserve">bí je podle </w:t>
      </w:r>
      <w:proofErr w:type="spellStart"/>
      <w:r w:rsidR="00195363">
        <w:rPr>
          <w:bCs/>
        </w:rPr>
        <w:t>Čelikovského</w:t>
      </w:r>
      <w:proofErr w:type="spellEnd"/>
      <w:r w:rsidR="00195363">
        <w:rPr>
          <w:bCs/>
        </w:rPr>
        <w:t xml:space="preserve"> (1979) </w:t>
      </w:r>
      <w:r>
        <w:rPr>
          <w:bCs/>
        </w:rPr>
        <w:t>považován</w:t>
      </w:r>
      <w:r w:rsidR="008D6F66">
        <w:rPr>
          <w:bCs/>
        </w:rPr>
        <w:t>o</w:t>
      </w:r>
      <w:r>
        <w:rPr>
          <w:bCs/>
        </w:rPr>
        <w:t xml:space="preserve"> za nejpříznivější věk pro motorický vývoj a motorické učení.</w:t>
      </w:r>
    </w:p>
    <w:p w:rsidR="00511FE7" w:rsidRDefault="00511FE7" w:rsidP="00AE189B">
      <w:pPr>
        <w:tabs>
          <w:tab w:val="left" w:pos="187"/>
        </w:tabs>
        <w:ind w:left="567" w:right="-284"/>
        <w:rPr>
          <w:bCs/>
        </w:rPr>
      </w:pPr>
    </w:p>
    <w:p w:rsidR="00511FE7" w:rsidRPr="00511FE7" w:rsidRDefault="00511FE7" w:rsidP="00AE189B">
      <w:pPr>
        <w:pStyle w:val="Nadpis3"/>
        <w:ind w:left="567" w:right="-284"/>
      </w:pPr>
      <w:bookmarkStart w:id="17" w:name="_Toc385444720"/>
      <w:r>
        <w:t>2.6.3. Motorika dítěte v starším školním věku</w:t>
      </w:r>
      <w:bookmarkEnd w:id="17"/>
    </w:p>
    <w:p w:rsidR="00213A80" w:rsidRDefault="00F6740F" w:rsidP="008D6F66">
      <w:pPr>
        <w:tabs>
          <w:tab w:val="left" w:pos="187"/>
        </w:tabs>
        <w:ind w:left="567" w:right="-284" w:firstLine="567"/>
        <w:rPr>
          <w:bCs/>
        </w:rPr>
      </w:pPr>
      <w:r>
        <w:rPr>
          <w:bCs/>
        </w:rPr>
        <w:t xml:space="preserve">Někdy také nazývané období pubescence je období od 11 do 15 let života. Dle </w:t>
      </w:r>
      <w:proofErr w:type="spellStart"/>
      <w:r>
        <w:rPr>
          <w:bCs/>
        </w:rPr>
        <w:t>Čelikovského</w:t>
      </w:r>
      <w:proofErr w:type="spellEnd"/>
      <w:r>
        <w:rPr>
          <w:bCs/>
        </w:rPr>
        <w:t xml:space="preserve"> (1979) je to nejbouřlivější období přeměny dítěte v dospělého člověka z hlediska motoriky. V tomto období dochází k zásadním anatomicko-fyziologickým změnám, které jsou spojené především s pohlavním dospíváním, jenž se odráží i v psychologickém vývoji jedince. Tato změna probíhá u dívek (11-13 let) o něco rychleji než u chlapců (13-15 </w:t>
      </w:r>
      <w:proofErr w:type="gramStart"/>
      <w:r>
        <w:rPr>
          <w:bCs/>
        </w:rPr>
        <w:t>let) (Jansa</w:t>
      </w:r>
      <w:proofErr w:type="gramEnd"/>
      <w:r>
        <w:rPr>
          <w:bCs/>
        </w:rPr>
        <w:t xml:space="preserve"> a kol., 2012). </w:t>
      </w:r>
    </w:p>
    <w:p w:rsidR="001B5DCA" w:rsidRDefault="001B5DCA" w:rsidP="008D6F66">
      <w:pPr>
        <w:tabs>
          <w:tab w:val="left" w:pos="187"/>
        </w:tabs>
        <w:ind w:left="567" w:right="-284" w:firstLine="567"/>
        <w:rPr>
          <w:bCs/>
        </w:rPr>
      </w:pPr>
      <w:r>
        <w:rPr>
          <w:bCs/>
        </w:rPr>
        <w:t xml:space="preserve">Svoboda (2007) zmiňuje, že rychlý růst těla a hlavně končetin oproti relativně pomalému růstu vnitřních orgánu má za následek </w:t>
      </w:r>
      <w:proofErr w:type="spellStart"/>
      <w:r>
        <w:rPr>
          <w:bCs/>
        </w:rPr>
        <w:t>diskoordinaci</w:t>
      </w:r>
      <w:proofErr w:type="spellEnd"/>
      <w:r>
        <w:rPr>
          <w:bCs/>
        </w:rPr>
        <w:t xml:space="preserve">, která se projevuje hlavně </w:t>
      </w:r>
      <w:r w:rsidR="00A80976">
        <w:rPr>
          <w:bCs/>
        </w:rPr>
        <w:t>nešikovnou</w:t>
      </w:r>
      <w:r>
        <w:rPr>
          <w:bCs/>
        </w:rPr>
        <w:t xml:space="preserve"> chůzi a špatným držením těla.</w:t>
      </w:r>
    </w:p>
    <w:p w:rsidR="001B5DCA" w:rsidRDefault="001B5DCA" w:rsidP="008D6F66">
      <w:pPr>
        <w:tabs>
          <w:tab w:val="left" w:pos="187"/>
        </w:tabs>
        <w:ind w:left="567" w:right="-284" w:firstLine="567"/>
        <w:rPr>
          <w:bCs/>
        </w:rPr>
      </w:pPr>
      <w:r>
        <w:rPr>
          <w:bCs/>
        </w:rPr>
        <w:lastRenderedPageBreak/>
        <w:t xml:space="preserve">Choutka, </w:t>
      </w:r>
      <w:proofErr w:type="spellStart"/>
      <w:r>
        <w:rPr>
          <w:bCs/>
        </w:rPr>
        <w:t>Brklová</w:t>
      </w:r>
      <w:proofErr w:type="spellEnd"/>
      <w:r>
        <w:rPr>
          <w:bCs/>
        </w:rPr>
        <w:t xml:space="preserve"> a </w:t>
      </w:r>
      <w:proofErr w:type="spellStart"/>
      <w:r>
        <w:rPr>
          <w:bCs/>
        </w:rPr>
        <w:t>Votík</w:t>
      </w:r>
      <w:proofErr w:type="spellEnd"/>
      <w:r>
        <w:rPr>
          <w:bCs/>
        </w:rPr>
        <w:t xml:space="preserve"> (1999) ve své publikaci uvádějí, že hormonální změny v tomto věku mohou mít za následek změny</w:t>
      </w:r>
      <w:r w:rsidR="00A80976">
        <w:rPr>
          <w:bCs/>
        </w:rPr>
        <w:t xml:space="preserve"> v psychice jedince, nerovnoměrnost </w:t>
      </w:r>
      <w:r>
        <w:rPr>
          <w:bCs/>
        </w:rPr>
        <w:t>růstu dlouhýc</w:t>
      </w:r>
      <w:r w:rsidR="00A80976">
        <w:rPr>
          <w:bCs/>
        </w:rPr>
        <w:t>h kostí a svalové hmoty. Dále to jsou</w:t>
      </w:r>
      <w:r>
        <w:rPr>
          <w:bCs/>
        </w:rPr>
        <w:t xml:space="preserve"> disproporce ve funkčních zajištění</w:t>
      </w:r>
      <w:r w:rsidR="00A80976">
        <w:rPr>
          <w:bCs/>
        </w:rPr>
        <w:t>ch</w:t>
      </w:r>
      <w:r>
        <w:rPr>
          <w:bCs/>
        </w:rPr>
        <w:t xml:space="preserve"> motorických aktivit. </w:t>
      </w:r>
      <w:r w:rsidR="00FB375D">
        <w:rPr>
          <w:bCs/>
        </w:rPr>
        <w:t xml:space="preserve">Tyto změny mohou vést </w:t>
      </w:r>
      <w:r w:rsidR="00374BB6">
        <w:rPr>
          <w:bCs/>
        </w:rPr>
        <w:t>ke</w:t>
      </w:r>
      <w:r w:rsidR="00FB375D">
        <w:rPr>
          <w:bCs/>
        </w:rPr>
        <w:t xml:space="preserve"> ztrát</w:t>
      </w:r>
      <w:r w:rsidR="00374BB6">
        <w:rPr>
          <w:bCs/>
        </w:rPr>
        <w:t>ě</w:t>
      </w:r>
      <w:r w:rsidR="00FB375D">
        <w:rPr>
          <w:bCs/>
        </w:rPr>
        <w:t xml:space="preserve"> zájmu o pohybovou aktivitu, snížení tělesné zdatnosti a zvýšení rizika zranění.</w:t>
      </w:r>
    </w:p>
    <w:p w:rsidR="00FB375D" w:rsidRDefault="00FB375D" w:rsidP="008D6F66">
      <w:pPr>
        <w:tabs>
          <w:tab w:val="left" w:pos="187"/>
        </w:tabs>
        <w:ind w:left="567" w:right="-284" w:firstLine="567"/>
        <w:rPr>
          <w:bCs/>
        </w:rPr>
      </w:pPr>
      <w:r>
        <w:rPr>
          <w:bCs/>
        </w:rPr>
        <w:t>Největší pokles oproti mladšímu školnímu věku doznává obratnost a koordinace, kdy jedinci působí těžkopádně a mají problémy s plynulým a přesným pohybem (Kouba, 1995).</w:t>
      </w:r>
      <w:r w:rsidR="003F340B">
        <w:rPr>
          <w:bCs/>
        </w:rPr>
        <w:t xml:space="preserve"> U děvčat může být patrný strach z nácviků nových pohybových úkolů, které si žádají určitou dávku odvahy (</w:t>
      </w:r>
      <w:proofErr w:type="spellStart"/>
      <w:r w:rsidR="003F340B">
        <w:rPr>
          <w:bCs/>
        </w:rPr>
        <w:t>Čelikovský</w:t>
      </w:r>
      <w:proofErr w:type="spellEnd"/>
      <w:r w:rsidR="003F340B">
        <w:rPr>
          <w:bCs/>
        </w:rPr>
        <w:t>, 1979).</w:t>
      </w:r>
    </w:p>
    <w:p w:rsidR="003F340B" w:rsidRDefault="003F340B" w:rsidP="008D6F66">
      <w:pPr>
        <w:tabs>
          <w:tab w:val="left" w:pos="187"/>
        </w:tabs>
        <w:ind w:left="567" w:right="-284" w:firstLine="567"/>
        <w:rPr>
          <w:bCs/>
        </w:rPr>
      </w:pPr>
      <w:r>
        <w:rPr>
          <w:bCs/>
        </w:rPr>
        <w:t>Mezi kondičními schopnostmi zaznamenává značně velké přírůstky rychlost, kdy ke konci tohoto období jsou dosahovány výkony, které se přibližují téměř maximu, zvláště u děvčat (Kouba, 1995). Rovněž silové schopnosti začínají akcelerovat svůj vývoj. Jsou zde patrné největší rozdíly mezi pohlavími, tyto rozdíly mají největší podíl po 13 roce, kdy síla k tělesné hmotnosti u chlapců vzrůstá, naopak u děvčat klesá.</w:t>
      </w:r>
      <w:r w:rsidR="00D74D55">
        <w:rPr>
          <w:bCs/>
        </w:rPr>
        <w:t xml:space="preserve"> Obdobný trend je patrný u vytrvalostních schopností</w:t>
      </w:r>
      <w:r w:rsidR="00A80976">
        <w:rPr>
          <w:bCs/>
        </w:rPr>
        <w:t>,</w:t>
      </w:r>
      <w:r w:rsidR="00D74D55">
        <w:rPr>
          <w:bCs/>
        </w:rPr>
        <w:t xml:space="preserve"> kdy se po třináctém roce výkonnost značně rozchází. U chlapců pokračuje přírůstek ve výkonnosti, zatímco dívky stagnují nebo někdy dokonce může jejich výkonnost klesat (Kouba, 1995).</w:t>
      </w:r>
    </w:p>
    <w:p w:rsidR="00882898" w:rsidRDefault="00882898" w:rsidP="00AE189B">
      <w:pPr>
        <w:tabs>
          <w:tab w:val="left" w:pos="187"/>
        </w:tabs>
        <w:ind w:left="567" w:right="-284"/>
        <w:rPr>
          <w:bCs/>
        </w:rPr>
      </w:pPr>
    </w:p>
    <w:p w:rsidR="00882898" w:rsidRDefault="00C606C9" w:rsidP="00AE189B">
      <w:pPr>
        <w:pStyle w:val="Nadpis2"/>
        <w:ind w:left="567" w:right="-284"/>
      </w:pPr>
      <w:bookmarkStart w:id="18" w:name="_Toc385444721"/>
      <w:r>
        <w:t>2.7. Test</w:t>
      </w:r>
      <w:r w:rsidR="009E4124">
        <w:t>y</w:t>
      </w:r>
      <w:bookmarkEnd w:id="18"/>
    </w:p>
    <w:p w:rsidR="008B0CEA" w:rsidRPr="008B0CEA" w:rsidRDefault="009E4124" w:rsidP="008D6F66">
      <w:pPr>
        <w:tabs>
          <w:tab w:val="left" w:pos="187"/>
        </w:tabs>
        <w:ind w:left="567" w:right="-284" w:firstLine="567"/>
        <w:rPr>
          <w:bCs/>
        </w:rPr>
      </w:pPr>
      <w:r>
        <w:rPr>
          <w:bCs/>
        </w:rPr>
        <w:t>„Testem rozumíme zkoušku nebo měření jedince s cílem určit jeho stav. Proces zkoušení je pak testování, získané číselné údaje výsledky testování nebo výsledky testu“ (</w:t>
      </w:r>
      <w:proofErr w:type="spellStart"/>
      <w:r>
        <w:rPr>
          <w:bCs/>
        </w:rPr>
        <w:t>Zaciorskij</w:t>
      </w:r>
      <w:proofErr w:type="spellEnd"/>
      <w:r>
        <w:rPr>
          <w:bCs/>
        </w:rPr>
        <w:t>, 1981, 7).</w:t>
      </w:r>
    </w:p>
    <w:p w:rsidR="008B0CEA" w:rsidRDefault="008B0CEA" w:rsidP="00AE189B">
      <w:pPr>
        <w:tabs>
          <w:tab w:val="left" w:pos="187"/>
        </w:tabs>
        <w:ind w:left="567" w:right="-284"/>
        <w:rPr>
          <w:b/>
          <w:bCs/>
        </w:rPr>
      </w:pPr>
    </w:p>
    <w:p w:rsidR="00C606C9" w:rsidRDefault="00880F08" w:rsidP="00AE189B">
      <w:pPr>
        <w:pStyle w:val="Nadpis3"/>
        <w:ind w:left="567" w:right="-284"/>
      </w:pPr>
      <w:bookmarkStart w:id="19" w:name="_Toc385444722"/>
      <w:r>
        <w:t xml:space="preserve">2.7.1. </w:t>
      </w:r>
      <w:r w:rsidR="00C606C9">
        <w:t>Členění testů</w:t>
      </w:r>
      <w:bookmarkEnd w:id="19"/>
    </w:p>
    <w:p w:rsidR="00C606C9" w:rsidRDefault="00C606C9" w:rsidP="008D6F66">
      <w:pPr>
        <w:tabs>
          <w:tab w:val="left" w:pos="187"/>
        </w:tabs>
        <w:ind w:left="567" w:right="-284" w:firstLine="567"/>
        <w:rPr>
          <w:bCs/>
        </w:rPr>
      </w:pPr>
      <w:r>
        <w:rPr>
          <w:bCs/>
        </w:rPr>
        <w:t>Měkota a Novosad (2005) uvádějí, že pro účely praxe i výzkumu můžeme testy rozdělit na tři typy.</w:t>
      </w:r>
    </w:p>
    <w:p w:rsidR="001539E6" w:rsidRDefault="001539E6" w:rsidP="00AE189B">
      <w:pPr>
        <w:tabs>
          <w:tab w:val="left" w:pos="187"/>
        </w:tabs>
        <w:ind w:left="567" w:right="-284"/>
        <w:rPr>
          <w:bCs/>
        </w:rPr>
      </w:pPr>
      <w:r>
        <w:rPr>
          <w:bCs/>
        </w:rPr>
        <w:t xml:space="preserve">- </w:t>
      </w:r>
      <w:r w:rsidR="00195363">
        <w:rPr>
          <w:bCs/>
          <w:i/>
        </w:rPr>
        <w:t>Sportovně-medicínské testy</w:t>
      </w:r>
      <w:r>
        <w:rPr>
          <w:bCs/>
          <w:i/>
        </w:rPr>
        <w:t xml:space="preserve"> – </w:t>
      </w:r>
      <w:r w:rsidR="00195363">
        <w:rPr>
          <w:bCs/>
        </w:rPr>
        <w:t>j</w:t>
      </w:r>
      <w:r>
        <w:rPr>
          <w:bCs/>
        </w:rPr>
        <w:t>sou to tzv. zátěžové testy. Často kvantifikují odezvu organismu na předepsanou zátěž.</w:t>
      </w:r>
    </w:p>
    <w:p w:rsidR="001539E6" w:rsidRDefault="001539E6" w:rsidP="00AE189B">
      <w:pPr>
        <w:tabs>
          <w:tab w:val="left" w:pos="187"/>
        </w:tabs>
        <w:ind w:left="567" w:right="-284"/>
        <w:rPr>
          <w:bCs/>
        </w:rPr>
      </w:pPr>
      <w:r>
        <w:rPr>
          <w:bCs/>
        </w:rPr>
        <w:t xml:space="preserve">- </w:t>
      </w:r>
      <w:r w:rsidR="00195363">
        <w:rPr>
          <w:bCs/>
          <w:i/>
        </w:rPr>
        <w:t>Motorické testy</w:t>
      </w:r>
      <w:r>
        <w:rPr>
          <w:bCs/>
          <w:i/>
        </w:rPr>
        <w:t xml:space="preserve"> – </w:t>
      </w:r>
      <w:r w:rsidR="00195363">
        <w:rPr>
          <w:bCs/>
        </w:rPr>
        <w:t>k</w:t>
      </w:r>
      <w:r>
        <w:rPr>
          <w:bCs/>
        </w:rPr>
        <w:t>vantifikují dosažené výkony.</w:t>
      </w:r>
    </w:p>
    <w:p w:rsidR="00C606C9" w:rsidRDefault="001539E6" w:rsidP="008D6F66">
      <w:pPr>
        <w:tabs>
          <w:tab w:val="left" w:pos="187"/>
        </w:tabs>
        <w:ind w:left="567" w:right="-284"/>
        <w:rPr>
          <w:bCs/>
        </w:rPr>
      </w:pPr>
      <w:r>
        <w:rPr>
          <w:bCs/>
        </w:rPr>
        <w:t xml:space="preserve">- </w:t>
      </w:r>
      <w:r w:rsidR="00195363">
        <w:rPr>
          <w:bCs/>
          <w:i/>
        </w:rPr>
        <w:t>Sportovní testy</w:t>
      </w:r>
      <w:r w:rsidRPr="001539E6">
        <w:rPr>
          <w:bCs/>
          <w:i/>
        </w:rPr>
        <w:t xml:space="preserve"> </w:t>
      </w:r>
      <w:r>
        <w:rPr>
          <w:bCs/>
          <w:i/>
        </w:rPr>
        <w:t xml:space="preserve">– </w:t>
      </w:r>
      <w:r w:rsidR="00195363">
        <w:rPr>
          <w:bCs/>
        </w:rPr>
        <w:t>k</w:t>
      </w:r>
      <w:r w:rsidRPr="001539E6">
        <w:rPr>
          <w:bCs/>
        </w:rPr>
        <w:t xml:space="preserve">vantifikují </w:t>
      </w:r>
      <w:r>
        <w:rPr>
          <w:bCs/>
        </w:rPr>
        <w:t>výkony v soutěži.</w:t>
      </w:r>
    </w:p>
    <w:p w:rsidR="006430E2" w:rsidRDefault="006430E2" w:rsidP="008D6F66">
      <w:pPr>
        <w:tabs>
          <w:tab w:val="left" w:pos="187"/>
        </w:tabs>
        <w:ind w:left="567" w:right="-284" w:firstLine="567"/>
        <w:rPr>
          <w:bCs/>
        </w:rPr>
      </w:pPr>
      <w:r>
        <w:rPr>
          <w:bCs/>
        </w:rPr>
        <w:t>První dvě skupiny testů je možno rozdělit na laboratorní a terénní testy (Měkota a Novosad, 2005).</w:t>
      </w:r>
    </w:p>
    <w:p w:rsidR="006430E2" w:rsidRDefault="006430E2" w:rsidP="00AE189B">
      <w:pPr>
        <w:tabs>
          <w:tab w:val="left" w:pos="187"/>
        </w:tabs>
        <w:ind w:left="567" w:right="-284"/>
        <w:rPr>
          <w:bCs/>
        </w:rPr>
      </w:pPr>
      <w:r>
        <w:rPr>
          <w:bCs/>
        </w:rPr>
        <w:lastRenderedPageBreak/>
        <w:t xml:space="preserve">- </w:t>
      </w:r>
      <w:r w:rsidR="00195363">
        <w:rPr>
          <w:bCs/>
          <w:i/>
        </w:rPr>
        <w:t>Laboratorní testy</w:t>
      </w:r>
      <w:r>
        <w:rPr>
          <w:bCs/>
        </w:rPr>
        <w:t xml:space="preserve"> – </w:t>
      </w:r>
      <w:r w:rsidR="00195363">
        <w:rPr>
          <w:bCs/>
        </w:rPr>
        <w:t>v</w:t>
      </w:r>
      <w:r>
        <w:rPr>
          <w:bCs/>
        </w:rPr>
        <w:t>ýhoda laboratorních testů spočívá v jejich standardizaci.</w:t>
      </w:r>
      <w:r w:rsidR="00880F08">
        <w:rPr>
          <w:bCs/>
        </w:rPr>
        <w:t xml:space="preserve"> Dále to je využití citlivých přístrojů, které jsou schopné zaznamenat i nepatrné postižení nebo malé změny v posunu úrovně schopnosti. Důvodem nižšího využití v běžné populaci je, že toto testování bývá personálně, časově i finančně </w:t>
      </w:r>
      <w:r w:rsidR="008021A2">
        <w:rPr>
          <w:bCs/>
        </w:rPr>
        <w:t>značně</w:t>
      </w:r>
      <w:r w:rsidR="00880F08">
        <w:rPr>
          <w:bCs/>
        </w:rPr>
        <w:t xml:space="preserve"> nákladné.</w:t>
      </w:r>
    </w:p>
    <w:p w:rsidR="006430E2" w:rsidRDefault="006430E2" w:rsidP="00AE189B">
      <w:pPr>
        <w:tabs>
          <w:tab w:val="left" w:pos="187"/>
        </w:tabs>
        <w:ind w:left="567" w:right="-284"/>
        <w:rPr>
          <w:bCs/>
        </w:rPr>
      </w:pPr>
      <w:r>
        <w:rPr>
          <w:bCs/>
        </w:rPr>
        <w:t>-</w:t>
      </w:r>
      <w:r w:rsidR="00195363">
        <w:rPr>
          <w:bCs/>
          <w:i/>
        </w:rPr>
        <w:t xml:space="preserve"> Terénní testy</w:t>
      </w:r>
      <w:r>
        <w:rPr>
          <w:bCs/>
          <w:i/>
        </w:rPr>
        <w:t xml:space="preserve"> </w:t>
      </w:r>
      <w:r>
        <w:rPr>
          <w:bCs/>
        </w:rPr>
        <w:t xml:space="preserve">– </w:t>
      </w:r>
      <w:r w:rsidR="00195363">
        <w:rPr>
          <w:bCs/>
        </w:rPr>
        <w:t>t</w:t>
      </w:r>
      <w:r w:rsidR="00880F08">
        <w:rPr>
          <w:bCs/>
        </w:rPr>
        <w:t>erénní testy jsou v porovnání s těmi laboratorními méně přesné, ale zato jsou levné, nenáročné na čas a proto jsou v praxi nejvíce rozšířené.</w:t>
      </w:r>
    </w:p>
    <w:p w:rsidR="0090725E" w:rsidRDefault="0090725E" w:rsidP="00AE189B">
      <w:pPr>
        <w:tabs>
          <w:tab w:val="left" w:pos="187"/>
        </w:tabs>
        <w:ind w:left="567" w:right="-284"/>
        <w:rPr>
          <w:bCs/>
        </w:rPr>
      </w:pPr>
    </w:p>
    <w:p w:rsidR="00880F08" w:rsidRDefault="00880F08" w:rsidP="00AE189B">
      <w:pPr>
        <w:pStyle w:val="Nadpis3"/>
        <w:ind w:left="567" w:right="-284"/>
      </w:pPr>
      <w:bookmarkStart w:id="20" w:name="_Toc385444723"/>
      <w:r>
        <w:t xml:space="preserve">2.7.2. </w:t>
      </w:r>
      <w:r w:rsidR="0072024E">
        <w:t>Motorické testy</w:t>
      </w:r>
      <w:bookmarkEnd w:id="20"/>
    </w:p>
    <w:p w:rsidR="0072024E" w:rsidRDefault="0072175C" w:rsidP="008D6F66">
      <w:pPr>
        <w:tabs>
          <w:tab w:val="left" w:pos="187"/>
        </w:tabs>
        <w:ind w:left="567" w:right="-284" w:firstLine="567"/>
        <w:rPr>
          <w:bCs/>
        </w:rPr>
      </w:pPr>
      <w:r>
        <w:rPr>
          <w:bCs/>
        </w:rPr>
        <w:t>Dle autorů Měkot</w:t>
      </w:r>
      <w:r w:rsidR="00195363">
        <w:rPr>
          <w:bCs/>
        </w:rPr>
        <w:t>y</w:t>
      </w:r>
      <w:r>
        <w:rPr>
          <w:bCs/>
        </w:rPr>
        <w:t>, Kovář</w:t>
      </w:r>
      <w:r w:rsidR="00195363">
        <w:rPr>
          <w:bCs/>
        </w:rPr>
        <w:t>e</w:t>
      </w:r>
      <w:r>
        <w:rPr>
          <w:bCs/>
        </w:rPr>
        <w:t xml:space="preserve"> a Štěpničk</w:t>
      </w:r>
      <w:r w:rsidR="00195363">
        <w:rPr>
          <w:bCs/>
        </w:rPr>
        <w:t>y</w:t>
      </w:r>
      <w:r>
        <w:rPr>
          <w:bCs/>
        </w:rPr>
        <w:t xml:space="preserve"> (2005) je motorický test standardizovaný postup, jehož obsahem je pohybová činnost a výsledkem pak následné číselné vyjádření průběhu či výsledku této činnosti. </w:t>
      </w:r>
      <w:proofErr w:type="spellStart"/>
      <w:r>
        <w:rPr>
          <w:bCs/>
        </w:rPr>
        <w:t>Čelikovský</w:t>
      </w:r>
      <w:proofErr w:type="spellEnd"/>
      <w:r>
        <w:rPr>
          <w:bCs/>
        </w:rPr>
        <w:t xml:space="preserve"> (1979) tedy shrnuje, že testování je provedení zkoušky ve smyslu procedury a přiřazování naměřených čísel. Testy se od zkoušek liší především v jejich standardizaci a statistickým přístupem k vyjádření a vyhodnocení výsledků</w:t>
      </w:r>
      <w:r w:rsidR="0099081D">
        <w:rPr>
          <w:bCs/>
        </w:rPr>
        <w:t>.</w:t>
      </w:r>
      <w:r w:rsidR="00F92F41">
        <w:rPr>
          <w:bCs/>
        </w:rPr>
        <w:t xml:space="preserve"> Standardizac</w:t>
      </w:r>
      <w:r w:rsidR="002E6D6F">
        <w:rPr>
          <w:bCs/>
        </w:rPr>
        <w:t>e</w:t>
      </w:r>
      <w:r w:rsidR="00F92F41">
        <w:rPr>
          <w:bCs/>
        </w:rPr>
        <w:t xml:space="preserve"> podle výše zmíněných autorů znamená:</w:t>
      </w:r>
    </w:p>
    <w:p w:rsidR="006B5CEE" w:rsidRPr="006B5CEE" w:rsidRDefault="006B5CEE" w:rsidP="00AE189B">
      <w:pPr>
        <w:tabs>
          <w:tab w:val="left" w:pos="187"/>
        </w:tabs>
        <w:ind w:left="567" w:right="-284"/>
        <w:rPr>
          <w:bCs/>
        </w:rPr>
      </w:pPr>
      <w:r>
        <w:rPr>
          <w:bCs/>
        </w:rPr>
        <w:t>-</w:t>
      </w:r>
      <w:r>
        <w:rPr>
          <w:bCs/>
          <w:i/>
        </w:rPr>
        <w:t xml:space="preserve"> Reprodukovatelnost testu</w:t>
      </w:r>
      <w:r>
        <w:rPr>
          <w:bCs/>
        </w:rPr>
        <w:t xml:space="preserve"> – </w:t>
      </w:r>
      <w:r w:rsidR="00195363">
        <w:rPr>
          <w:bCs/>
        </w:rPr>
        <w:t>r</w:t>
      </w:r>
      <w:r>
        <w:rPr>
          <w:bCs/>
        </w:rPr>
        <w:t>ozumí se, že testové zadání, examinátor a prostředí mají vytvářet takové situace, které budou schopni v budoucnosti zrealizovat za stejných podmínek.</w:t>
      </w:r>
      <w:r w:rsidR="00F56A72">
        <w:rPr>
          <w:bCs/>
        </w:rPr>
        <w:t xml:space="preserve"> Hlavní cíl je odstranění nebo maximální minimalizace vzniku chyb.</w:t>
      </w:r>
    </w:p>
    <w:p w:rsidR="006B5CEE" w:rsidRDefault="006B5CEE" w:rsidP="00AE189B">
      <w:pPr>
        <w:tabs>
          <w:tab w:val="left" w:pos="187"/>
        </w:tabs>
        <w:ind w:left="567" w:right="-284"/>
        <w:rPr>
          <w:bCs/>
        </w:rPr>
      </w:pPr>
      <w:r>
        <w:rPr>
          <w:bCs/>
        </w:rPr>
        <w:t xml:space="preserve">- </w:t>
      </w:r>
      <w:r w:rsidRPr="006B5CEE">
        <w:rPr>
          <w:bCs/>
          <w:i/>
        </w:rPr>
        <w:t>Autentičnost test</w:t>
      </w:r>
      <w:r w:rsidR="00F56A72">
        <w:rPr>
          <w:bCs/>
          <w:i/>
        </w:rPr>
        <w:t>u</w:t>
      </w:r>
      <w:r>
        <w:rPr>
          <w:bCs/>
          <w:i/>
        </w:rPr>
        <w:t xml:space="preserve"> </w:t>
      </w:r>
      <w:r>
        <w:rPr>
          <w:bCs/>
        </w:rPr>
        <w:t>–</w:t>
      </w:r>
      <w:r w:rsidR="004F5DDE">
        <w:rPr>
          <w:bCs/>
        </w:rPr>
        <w:t xml:space="preserve"> </w:t>
      </w:r>
      <w:r w:rsidR="00195363">
        <w:rPr>
          <w:bCs/>
        </w:rPr>
        <w:t>u</w:t>
      </w:r>
      <w:r w:rsidR="004F5DDE">
        <w:rPr>
          <w:bCs/>
        </w:rPr>
        <w:t>živatel by m</w:t>
      </w:r>
      <w:r w:rsidR="00F56A72">
        <w:rPr>
          <w:bCs/>
        </w:rPr>
        <w:t>ěl znát údaje od autora testu, které získal při konstrukci testu a statistickém ověřování. Při věrohodnosti se za nejdůležitější považují údaje o spolehlivosti (</w:t>
      </w:r>
      <w:proofErr w:type="spellStart"/>
      <w:r w:rsidR="00F56A72">
        <w:rPr>
          <w:bCs/>
        </w:rPr>
        <w:t>reliabilitě</w:t>
      </w:r>
      <w:proofErr w:type="spellEnd"/>
      <w:r w:rsidR="00F56A72">
        <w:rPr>
          <w:bCs/>
        </w:rPr>
        <w:t>) a platnosti (validitě) testu.</w:t>
      </w:r>
    </w:p>
    <w:p w:rsidR="006B5CEE" w:rsidRDefault="006B5CEE" w:rsidP="00AE189B">
      <w:pPr>
        <w:tabs>
          <w:tab w:val="left" w:pos="187"/>
        </w:tabs>
        <w:ind w:left="567" w:right="-284"/>
        <w:rPr>
          <w:bCs/>
        </w:rPr>
      </w:pPr>
      <w:r>
        <w:rPr>
          <w:bCs/>
        </w:rPr>
        <w:t xml:space="preserve">- </w:t>
      </w:r>
      <w:r>
        <w:rPr>
          <w:bCs/>
          <w:i/>
        </w:rPr>
        <w:t>Systém skórování a hodnocení testových výsledků</w:t>
      </w:r>
      <w:r>
        <w:rPr>
          <w:bCs/>
        </w:rPr>
        <w:t xml:space="preserve"> –</w:t>
      </w:r>
      <w:r w:rsidR="00F56A72">
        <w:rPr>
          <w:bCs/>
        </w:rPr>
        <w:t xml:space="preserve"> </w:t>
      </w:r>
      <w:r w:rsidR="00195363">
        <w:rPr>
          <w:bCs/>
        </w:rPr>
        <w:t>j</w:t>
      </w:r>
      <w:r w:rsidR="00F56A72">
        <w:rPr>
          <w:bCs/>
        </w:rPr>
        <w:t>e zpravidla vypracován pomocí testových norem.</w:t>
      </w:r>
    </w:p>
    <w:p w:rsidR="00F56A72" w:rsidRDefault="00F56A72" w:rsidP="00AE189B">
      <w:pPr>
        <w:tabs>
          <w:tab w:val="left" w:pos="187"/>
        </w:tabs>
        <w:ind w:left="567" w:right="-284"/>
        <w:rPr>
          <w:bCs/>
          <w:i/>
        </w:rPr>
      </w:pPr>
    </w:p>
    <w:p w:rsidR="002E6D6F" w:rsidRPr="00393C02" w:rsidRDefault="002E6D6F" w:rsidP="00AE189B">
      <w:pPr>
        <w:pStyle w:val="Nadpis3"/>
        <w:ind w:left="567" w:right="-284"/>
      </w:pPr>
      <w:bookmarkStart w:id="21" w:name="_Toc385444724"/>
      <w:r w:rsidRPr="00393C02">
        <w:t>2.7.</w:t>
      </w:r>
      <w:r w:rsidR="00393C02">
        <w:t>3</w:t>
      </w:r>
      <w:r w:rsidRPr="00393C02">
        <w:t>. Vlastnosti motorických testů</w:t>
      </w:r>
      <w:bookmarkEnd w:id="21"/>
    </w:p>
    <w:p w:rsidR="002E6D6F" w:rsidRDefault="002E6D6F" w:rsidP="008D6F66">
      <w:pPr>
        <w:tabs>
          <w:tab w:val="left" w:pos="187"/>
        </w:tabs>
        <w:ind w:left="567" w:right="-284" w:firstLine="567"/>
        <w:rPr>
          <w:bCs/>
        </w:rPr>
      </w:pPr>
      <w:r>
        <w:rPr>
          <w:bCs/>
        </w:rPr>
        <w:t xml:space="preserve">Neuman (2003) </w:t>
      </w:r>
      <w:r w:rsidR="008B0CEA">
        <w:rPr>
          <w:bCs/>
        </w:rPr>
        <w:t xml:space="preserve">mezi hlavní kritéria, která z testu činí použitelné a věrohodné testy pro odbornou práci, zařazuje validitu, </w:t>
      </w:r>
      <w:proofErr w:type="spellStart"/>
      <w:r w:rsidR="008B0CEA">
        <w:rPr>
          <w:bCs/>
        </w:rPr>
        <w:t>reliabilitu</w:t>
      </w:r>
      <w:proofErr w:type="spellEnd"/>
      <w:r w:rsidR="008B0CEA">
        <w:rPr>
          <w:bCs/>
        </w:rPr>
        <w:t xml:space="preserve"> a objektivitu.</w:t>
      </w:r>
    </w:p>
    <w:p w:rsidR="005900E4" w:rsidRDefault="008B0CEA" w:rsidP="00AE189B">
      <w:pPr>
        <w:tabs>
          <w:tab w:val="left" w:pos="187"/>
        </w:tabs>
        <w:ind w:left="567" w:right="-284"/>
        <w:rPr>
          <w:bCs/>
        </w:rPr>
      </w:pPr>
      <w:r>
        <w:rPr>
          <w:bCs/>
        </w:rPr>
        <w:t xml:space="preserve">- </w:t>
      </w:r>
      <w:r w:rsidRPr="008B0CEA">
        <w:rPr>
          <w:bCs/>
          <w:i/>
        </w:rPr>
        <w:t>Validita</w:t>
      </w:r>
      <w:r>
        <w:rPr>
          <w:bCs/>
        </w:rPr>
        <w:t xml:space="preserve"> – </w:t>
      </w:r>
      <w:r w:rsidR="00195363">
        <w:rPr>
          <w:bCs/>
        </w:rPr>
        <w:t>j</w:t>
      </w:r>
      <w:r w:rsidR="00FC0F9F">
        <w:rPr>
          <w:bCs/>
        </w:rPr>
        <w:t>e to vypovídající hodnota testu, která je podmíněna mírou přesnosti zobrazení určité motorické vlastnosti</w:t>
      </w:r>
      <w:r w:rsidR="005900E4">
        <w:rPr>
          <w:bCs/>
        </w:rPr>
        <w:t xml:space="preserve"> (</w:t>
      </w:r>
      <w:proofErr w:type="spellStart"/>
      <w:r w:rsidR="005900E4">
        <w:rPr>
          <w:bCs/>
        </w:rPr>
        <w:t>Čelikovský</w:t>
      </w:r>
      <w:proofErr w:type="spellEnd"/>
      <w:r w:rsidR="005900E4">
        <w:rPr>
          <w:bCs/>
        </w:rPr>
        <w:t>, 1979)</w:t>
      </w:r>
      <w:r w:rsidR="00FC0F9F">
        <w:rPr>
          <w:bCs/>
        </w:rPr>
        <w:t xml:space="preserve">. Při určování validity jsou rozhodující odpovědi na 3 otázky: </w:t>
      </w:r>
    </w:p>
    <w:p w:rsidR="005900E4" w:rsidRDefault="005900E4" w:rsidP="00AE189B">
      <w:pPr>
        <w:tabs>
          <w:tab w:val="left" w:pos="187"/>
        </w:tabs>
        <w:ind w:left="567" w:right="-284"/>
        <w:rPr>
          <w:bCs/>
        </w:rPr>
      </w:pPr>
      <w:r>
        <w:rPr>
          <w:bCs/>
        </w:rPr>
        <w:t>a) Kterou motorickou vlastnost či kombinaci test postihuje? Co vlastně měří?</w:t>
      </w:r>
    </w:p>
    <w:p w:rsidR="005900E4" w:rsidRDefault="005900E4" w:rsidP="00AE189B">
      <w:pPr>
        <w:tabs>
          <w:tab w:val="left" w:pos="187"/>
        </w:tabs>
        <w:ind w:left="567" w:right="-284"/>
        <w:rPr>
          <w:bCs/>
        </w:rPr>
      </w:pPr>
      <w:r>
        <w:rPr>
          <w:bCs/>
        </w:rPr>
        <w:t>b) Jak dobře daný test předvídá příslušné kritérium?</w:t>
      </w:r>
    </w:p>
    <w:p w:rsidR="008B0CEA" w:rsidRDefault="005900E4" w:rsidP="00AE189B">
      <w:pPr>
        <w:tabs>
          <w:tab w:val="left" w:pos="187"/>
        </w:tabs>
        <w:ind w:left="567" w:right="-284"/>
        <w:rPr>
          <w:bCs/>
        </w:rPr>
      </w:pPr>
      <w:r>
        <w:rPr>
          <w:bCs/>
        </w:rPr>
        <w:t>c) Jak dobře daný test měří konstrukt, pro nějž neexistuje jednoduché platné kritérium?</w:t>
      </w:r>
    </w:p>
    <w:p w:rsidR="005900E4" w:rsidRPr="005900E4" w:rsidRDefault="008D6F66" w:rsidP="00AE189B">
      <w:pPr>
        <w:tabs>
          <w:tab w:val="left" w:pos="187"/>
        </w:tabs>
        <w:ind w:left="567" w:right="-284"/>
        <w:rPr>
          <w:bCs/>
        </w:rPr>
      </w:pPr>
      <w:r>
        <w:rPr>
          <w:bCs/>
        </w:rPr>
        <w:lastRenderedPageBreak/>
        <w:t xml:space="preserve">- </w:t>
      </w:r>
      <w:r w:rsidR="005900E4">
        <w:rPr>
          <w:bCs/>
        </w:rPr>
        <w:t>Validita</w:t>
      </w:r>
      <w:r>
        <w:rPr>
          <w:bCs/>
        </w:rPr>
        <w:t xml:space="preserve"> –</w:t>
      </w:r>
      <w:r w:rsidR="005900E4">
        <w:rPr>
          <w:bCs/>
        </w:rPr>
        <w:t xml:space="preserve"> </w:t>
      </w:r>
      <w:r w:rsidR="00195363">
        <w:rPr>
          <w:bCs/>
        </w:rPr>
        <w:t>v</w:t>
      </w:r>
      <w:r w:rsidR="005900E4">
        <w:rPr>
          <w:bCs/>
        </w:rPr>
        <w:t>yjadřuje</w:t>
      </w:r>
      <w:r>
        <w:rPr>
          <w:bCs/>
        </w:rPr>
        <w:t xml:space="preserve"> se</w:t>
      </w:r>
      <w:r w:rsidR="005900E4">
        <w:rPr>
          <w:bCs/>
        </w:rPr>
        <w:t xml:space="preserve"> koeficientem validity </w:t>
      </w:r>
      <w:proofErr w:type="spellStart"/>
      <w:r w:rsidR="005900E4">
        <w:rPr>
          <w:bCs/>
        </w:rPr>
        <w:t>r</w:t>
      </w:r>
      <w:r w:rsidR="005900E4">
        <w:rPr>
          <w:bCs/>
          <w:vertAlign w:val="subscript"/>
        </w:rPr>
        <w:t>xy</w:t>
      </w:r>
      <w:proofErr w:type="spellEnd"/>
      <w:r w:rsidR="005900E4">
        <w:rPr>
          <w:bCs/>
        </w:rPr>
        <w:t>, která nabývá hodnot od 0 do 1, čím vyšší hodnota, tím máme větší jistotu, že skutečně měříme to, co chceme (Neuman, 2003).</w:t>
      </w:r>
    </w:p>
    <w:p w:rsidR="00FC0F9F" w:rsidRPr="008B0CEA" w:rsidRDefault="008B0CEA" w:rsidP="00AE189B">
      <w:pPr>
        <w:tabs>
          <w:tab w:val="left" w:pos="187"/>
        </w:tabs>
        <w:ind w:left="567" w:right="-284"/>
        <w:rPr>
          <w:bCs/>
        </w:rPr>
      </w:pPr>
      <w:r>
        <w:rPr>
          <w:bCs/>
        </w:rPr>
        <w:t xml:space="preserve">- </w:t>
      </w:r>
      <w:proofErr w:type="spellStart"/>
      <w:r w:rsidR="00195363">
        <w:rPr>
          <w:bCs/>
          <w:i/>
        </w:rPr>
        <w:t>Reliabilita</w:t>
      </w:r>
      <w:proofErr w:type="spellEnd"/>
      <w:r>
        <w:rPr>
          <w:bCs/>
          <w:i/>
        </w:rPr>
        <w:t xml:space="preserve"> </w:t>
      </w:r>
      <w:r>
        <w:rPr>
          <w:bCs/>
        </w:rPr>
        <w:t>–</w:t>
      </w:r>
      <w:r w:rsidR="00214C78">
        <w:rPr>
          <w:bCs/>
        </w:rPr>
        <w:t xml:space="preserve"> </w:t>
      </w:r>
      <w:r w:rsidR="00195363">
        <w:rPr>
          <w:bCs/>
        </w:rPr>
        <w:t>j</w:t>
      </w:r>
      <w:r w:rsidR="00FC0F9F">
        <w:rPr>
          <w:bCs/>
        </w:rPr>
        <w:t>edná se o stupeň shody výsledků při opakování testu stejnou testovanou osobou a při stejných podmínkách (</w:t>
      </w:r>
      <w:proofErr w:type="spellStart"/>
      <w:r w:rsidR="00FC0F9F">
        <w:rPr>
          <w:bCs/>
        </w:rPr>
        <w:t>Zaciorskij</w:t>
      </w:r>
      <w:proofErr w:type="spellEnd"/>
      <w:r w:rsidR="00FC0F9F">
        <w:rPr>
          <w:bCs/>
        </w:rPr>
        <w:t>, 1981). V ideálním případě by testovaná osoba dosáhla při stejných podmínkách shodných výsledků. Toto je však ideální případ, který takřka není možno dosáhnout. Ve skutečnosti dochází téměř vždy k určité míře variability, která je zapříčiněna změnou stavu sledovaných osob (únava, změna motivace), nekontrolovanými změnami vnějších podmínek (teplota, vlhkost vzduchu, účast diváků), změnami při vzniku hodnocení (jiná osoba prováděj</w:t>
      </w:r>
      <w:r w:rsidR="00605D6B">
        <w:rPr>
          <w:bCs/>
        </w:rPr>
        <w:t>í</w:t>
      </w:r>
      <w:r w:rsidR="00FC0F9F">
        <w:rPr>
          <w:bCs/>
        </w:rPr>
        <w:t>cí hodnocení) a nedokonalosti testu.</w:t>
      </w:r>
    </w:p>
    <w:p w:rsidR="008B0CEA" w:rsidRDefault="008B0CEA" w:rsidP="00AE189B">
      <w:pPr>
        <w:tabs>
          <w:tab w:val="left" w:pos="187"/>
        </w:tabs>
        <w:ind w:left="567" w:right="-284"/>
        <w:rPr>
          <w:bCs/>
        </w:rPr>
      </w:pPr>
      <w:r>
        <w:rPr>
          <w:bCs/>
        </w:rPr>
        <w:t xml:space="preserve">- </w:t>
      </w:r>
      <w:r w:rsidRPr="008B0CEA">
        <w:rPr>
          <w:bCs/>
          <w:i/>
        </w:rPr>
        <w:t>Objektivita</w:t>
      </w:r>
      <w:r w:rsidR="00195363">
        <w:rPr>
          <w:bCs/>
          <w:i/>
        </w:rPr>
        <w:t xml:space="preserve"> </w:t>
      </w:r>
      <w:r>
        <w:rPr>
          <w:bCs/>
        </w:rPr>
        <w:t xml:space="preserve">– </w:t>
      </w:r>
      <w:r w:rsidR="00195363">
        <w:rPr>
          <w:bCs/>
        </w:rPr>
        <w:t>v</w:t>
      </w:r>
      <w:r w:rsidR="004156DF">
        <w:rPr>
          <w:bCs/>
        </w:rPr>
        <w:t>yjadřuje míru shody testovaných výsledků, naměřených různými rozhodčími, časoměřiči nebo vedoucími testování (Neuman, 2003).</w:t>
      </w:r>
    </w:p>
    <w:p w:rsidR="004156DF" w:rsidRDefault="004156DF" w:rsidP="00AE189B">
      <w:pPr>
        <w:tabs>
          <w:tab w:val="left" w:pos="187"/>
        </w:tabs>
        <w:ind w:left="567" w:right="-284"/>
        <w:rPr>
          <w:bCs/>
        </w:rPr>
      </w:pPr>
    </w:p>
    <w:p w:rsidR="004156DF" w:rsidRPr="00393C02" w:rsidRDefault="004156DF" w:rsidP="00AE189B">
      <w:pPr>
        <w:pStyle w:val="Nadpis3"/>
        <w:ind w:left="567" w:right="-284"/>
      </w:pPr>
      <w:bookmarkStart w:id="22" w:name="_Toc385444725"/>
      <w:r w:rsidRPr="00393C02">
        <w:t>2.7.</w:t>
      </w:r>
      <w:r w:rsidR="00393C02" w:rsidRPr="00393C02">
        <w:t>4.</w:t>
      </w:r>
      <w:r w:rsidRPr="00393C02">
        <w:t xml:space="preserve"> Organizace testování a měření</w:t>
      </w:r>
      <w:bookmarkEnd w:id="22"/>
    </w:p>
    <w:p w:rsidR="004156DF" w:rsidRPr="004156DF" w:rsidRDefault="004156DF" w:rsidP="00AE189B">
      <w:pPr>
        <w:tabs>
          <w:tab w:val="left" w:pos="187"/>
        </w:tabs>
        <w:ind w:left="567" w:right="-284"/>
        <w:rPr>
          <w:bCs/>
        </w:rPr>
      </w:pPr>
      <w:r>
        <w:rPr>
          <w:b/>
          <w:bCs/>
        </w:rPr>
        <w:t xml:space="preserve">- </w:t>
      </w:r>
      <w:r w:rsidRPr="004156DF">
        <w:rPr>
          <w:bCs/>
          <w:i/>
        </w:rPr>
        <w:t>Vedení a příprava testování</w:t>
      </w:r>
      <w:r>
        <w:rPr>
          <w:bCs/>
          <w:i/>
        </w:rPr>
        <w:t xml:space="preserve"> </w:t>
      </w:r>
      <w:r>
        <w:rPr>
          <w:bCs/>
        </w:rPr>
        <w:t>–</w:t>
      </w:r>
      <w:r w:rsidR="00605D6B">
        <w:rPr>
          <w:bCs/>
        </w:rPr>
        <w:t xml:space="preserve"> </w:t>
      </w:r>
      <w:r w:rsidR="00195363">
        <w:rPr>
          <w:bCs/>
        </w:rPr>
        <w:t>n</w:t>
      </w:r>
      <w:r w:rsidR="00605D6B">
        <w:rPr>
          <w:bCs/>
        </w:rPr>
        <w:t>ejčastější forma testování je testování skupinové. Toto testování je náročnější na organizaci, proto je dobré</w:t>
      </w:r>
      <w:r w:rsidR="00BA5252">
        <w:rPr>
          <w:bCs/>
        </w:rPr>
        <w:t>,</w:t>
      </w:r>
      <w:r w:rsidR="00605D6B">
        <w:rPr>
          <w:bCs/>
        </w:rPr>
        <w:t xml:space="preserve"> aby testování vedl kvalifikovaný odborník s</w:t>
      </w:r>
      <w:r w:rsidR="004F5DDE">
        <w:rPr>
          <w:bCs/>
        </w:rPr>
        <w:t>e</w:t>
      </w:r>
      <w:r w:rsidR="00605D6B">
        <w:rPr>
          <w:bCs/>
        </w:rPr>
        <w:t> zažitou prax</w:t>
      </w:r>
      <w:r w:rsidR="00195363">
        <w:rPr>
          <w:bCs/>
        </w:rPr>
        <w:t>í</w:t>
      </w:r>
      <w:r w:rsidR="00605D6B">
        <w:rPr>
          <w:bCs/>
        </w:rPr>
        <w:t>. Doporučuje se</w:t>
      </w:r>
      <w:r w:rsidR="00BA5252">
        <w:rPr>
          <w:bCs/>
        </w:rPr>
        <w:t>,</w:t>
      </w:r>
      <w:r w:rsidR="00605D6B">
        <w:rPr>
          <w:bCs/>
        </w:rPr>
        <w:t xml:space="preserve"> aby testované osoby byly dobře seznámené s daným testem a před </w:t>
      </w:r>
      <w:r w:rsidR="004F5DDE">
        <w:rPr>
          <w:bCs/>
        </w:rPr>
        <w:t>samotným zahájením testu provedly</w:t>
      </w:r>
      <w:r w:rsidR="00605D6B">
        <w:rPr>
          <w:bCs/>
        </w:rPr>
        <w:t xml:space="preserve"> rozcvičení</w:t>
      </w:r>
      <w:r w:rsidR="00080AE9">
        <w:rPr>
          <w:bCs/>
        </w:rPr>
        <w:t xml:space="preserve"> (Měkota a Kovář, 1996).</w:t>
      </w:r>
    </w:p>
    <w:p w:rsidR="004156DF" w:rsidRPr="00194941" w:rsidRDefault="004156DF" w:rsidP="00AE189B">
      <w:pPr>
        <w:tabs>
          <w:tab w:val="left" w:pos="187"/>
        </w:tabs>
        <w:ind w:left="567" w:right="-284"/>
        <w:rPr>
          <w:bCs/>
        </w:rPr>
      </w:pPr>
      <w:r>
        <w:rPr>
          <w:b/>
          <w:bCs/>
        </w:rPr>
        <w:t xml:space="preserve">- </w:t>
      </w:r>
      <w:r w:rsidRPr="004156DF">
        <w:rPr>
          <w:bCs/>
          <w:i/>
        </w:rPr>
        <w:t>Časov</w:t>
      </w:r>
      <w:r w:rsidR="00605D6B">
        <w:rPr>
          <w:bCs/>
          <w:i/>
        </w:rPr>
        <w:t>ý</w:t>
      </w:r>
      <w:r w:rsidRPr="004156DF">
        <w:rPr>
          <w:bCs/>
          <w:i/>
        </w:rPr>
        <w:t xml:space="preserve"> roz</w:t>
      </w:r>
      <w:r w:rsidR="00605D6B">
        <w:rPr>
          <w:bCs/>
          <w:i/>
        </w:rPr>
        <w:t>v</w:t>
      </w:r>
      <w:r w:rsidRPr="004156DF">
        <w:rPr>
          <w:bCs/>
          <w:i/>
        </w:rPr>
        <w:t>rh testování</w:t>
      </w:r>
      <w:r>
        <w:rPr>
          <w:bCs/>
          <w:i/>
        </w:rPr>
        <w:t xml:space="preserve"> </w:t>
      </w:r>
      <w:r>
        <w:rPr>
          <w:bCs/>
        </w:rPr>
        <w:t>–</w:t>
      </w:r>
      <w:r w:rsidR="00080AE9">
        <w:rPr>
          <w:bCs/>
        </w:rPr>
        <w:t xml:space="preserve"> </w:t>
      </w:r>
      <w:r w:rsidR="00195363">
        <w:rPr>
          <w:bCs/>
        </w:rPr>
        <w:t>t</w:t>
      </w:r>
      <w:r w:rsidR="00080AE9">
        <w:rPr>
          <w:bCs/>
        </w:rPr>
        <w:t xml:space="preserve">estování nebo měření je dobré provádět v pevném stanoveném ročním období, </w:t>
      </w:r>
      <w:r w:rsidR="009D4CF1">
        <w:rPr>
          <w:bCs/>
        </w:rPr>
        <w:t xml:space="preserve">tak </w:t>
      </w:r>
      <w:r w:rsidR="00080AE9">
        <w:rPr>
          <w:bCs/>
        </w:rPr>
        <w:t xml:space="preserve">aby byla zachována </w:t>
      </w:r>
      <w:r w:rsidR="009D4CF1">
        <w:rPr>
          <w:bCs/>
        </w:rPr>
        <w:t>co</w:t>
      </w:r>
      <w:r w:rsidR="00080AE9">
        <w:rPr>
          <w:bCs/>
        </w:rPr>
        <w:t xml:space="preserve"> největší objektivita</w:t>
      </w:r>
      <w:r w:rsidR="00194941">
        <w:rPr>
          <w:bCs/>
        </w:rPr>
        <w:t xml:space="preserve"> (Měkota a Kovář, 1996). Jedná-li se o testovou baterii o více cvicích</w:t>
      </w:r>
      <w:r w:rsidR="009D4CF1">
        <w:rPr>
          <w:bCs/>
        </w:rPr>
        <w:t>,</w:t>
      </w:r>
      <w:r w:rsidR="00194941">
        <w:rPr>
          <w:bCs/>
        </w:rPr>
        <w:t xml:space="preserve"> je dobré měření rozložit na dva dny a testy</w:t>
      </w:r>
      <w:r w:rsidR="00194941" w:rsidRPr="00194941">
        <w:rPr>
          <w:bCs/>
        </w:rPr>
        <w:t xml:space="preserve"> </w:t>
      </w:r>
      <w:r w:rsidR="00194941">
        <w:rPr>
          <w:bCs/>
        </w:rPr>
        <w:t>vyžadující vysoký energetický výdej zařazovat na konec testování (Neuman, 2003).</w:t>
      </w:r>
    </w:p>
    <w:p w:rsidR="004156DF" w:rsidRDefault="004156DF" w:rsidP="00AE189B">
      <w:pPr>
        <w:tabs>
          <w:tab w:val="left" w:pos="187"/>
        </w:tabs>
        <w:ind w:left="567" w:right="-284"/>
        <w:rPr>
          <w:b/>
          <w:bCs/>
        </w:rPr>
      </w:pPr>
      <w:r>
        <w:rPr>
          <w:b/>
          <w:bCs/>
        </w:rPr>
        <w:t xml:space="preserve">- </w:t>
      </w:r>
      <w:r w:rsidRPr="004156DF">
        <w:rPr>
          <w:bCs/>
          <w:i/>
        </w:rPr>
        <w:t>Podmínky testování</w:t>
      </w:r>
      <w:r>
        <w:rPr>
          <w:bCs/>
          <w:i/>
        </w:rPr>
        <w:t xml:space="preserve"> </w:t>
      </w:r>
      <w:r>
        <w:rPr>
          <w:bCs/>
        </w:rPr>
        <w:t>–</w:t>
      </w:r>
      <w:r w:rsidR="00194941">
        <w:rPr>
          <w:bCs/>
        </w:rPr>
        <w:t xml:space="preserve"> </w:t>
      </w:r>
      <w:r w:rsidR="00195363">
        <w:rPr>
          <w:bCs/>
        </w:rPr>
        <w:t>v</w:t>
      </w:r>
      <w:r w:rsidR="00194941">
        <w:rPr>
          <w:bCs/>
        </w:rPr>
        <w:t> ideálním případě se testování provádí v objektivních podmínkách (teplota 12</w:t>
      </w:r>
      <w:r w:rsidR="008021A2">
        <w:rPr>
          <w:bCs/>
        </w:rPr>
        <w:t>-</w:t>
      </w:r>
      <w:r w:rsidR="00194941" w:rsidRPr="00194941">
        <w:rPr>
          <w:bCs/>
        </w:rPr>
        <w:t>20</w:t>
      </w:r>
      <w:r w:rsidR="00194941" w:rsidRPr="00194941">
        <w:rPr>
          <w:bCs/>
          <w:color w:val="000000"/>
          <w:shd w:val="clear" w:color="auto" w:fill="FFFFFF"/>
        </w:rPr>
        <w:t>°C</w:t>
      </w:r>
      <w:r w:rsidR="00194941">
        <w:rPr>
          <w:bCs/>
          <w:color w:val="000000"/>
          <w:shd w:val="clear" w:color="auto" w:fill="FFFFFF"/>
        </w:rPr>
        <w:t>, bezvětří</w:t>
      </w:r>
      <w:r w:rsidR="004F5DDE">
        <w:rPr>
          <w:bCs/>
          <w:color w:val="000000"/>
          <w:shd w:val="clear" w:color="auto" w:fill="FFFFFF"/>
        </w:rPr>
        <w:t>,</w:t>
      </w:r>
      <w:r w:rsidR="00194941">
        <w:rPr>
          <w:bCs/>
          <w:color w:val="000000"/>
          <w:shd w:val="clear" w:color="auto" w:fill="FFFFFF"/>
        </w:rPr>
        <w:t xml:space="preserve"> atd.)</w:t>
      </w:r>
      <w:r w:rsidR="00194941">
        <w:rPr>
          <w:bCs/>
        </w:rPr>
        <w:t xml:space="preserve"> a pokud možno </w:t>
      </w:r>
      <w:r w:rsidR="008021A2">
        <w:rPr>
          <w:bCs/>
        </w:rPr>
        <w:t xml:space="preserve">při </w:t>
      </w:r>
      <w:r w:rsidR="00194941">
        <w:rPr>
          <w:bCs/>
        </w:rPr>
        <w:t>stejných podmínkách pro všechny testované osoby</w:t>
      </w:r>
      <w:r w:rsidR="000D7DD1">
        <w:rPr>
          <w:bCs/>
        </w:rPr>
        <w:t xml:space="preserve"> (Měkota a Kovář, 1996). </w:t>
      </w:r>
    </w:p>
    <w:p w:rsidR="004156DF" w:rsidRDefault="004156DF" w:rsidP="00AE189B">
      <w:pPr>
        <w:tabs>
          <w:tab w:val="left" w:pos="187"/>
        </w:tabs>
        <w:ind w:left="567" w:right="-284"/>
        <w:rPr>
          <w:bCs/>
        </w:rPr>
      </w:pPr>
      <w:r>
        <w:rPr>
          <w:b/>
          <w:bCs/>
        </w:rPr>
        <w:t xml:space="preserve">- </w:t>
      </w:r>
      <w:r w:rsidRPr="004156DF">
        <w:rPr>
          <w:bCs/>
          <w:i/>
        </w:rPr>
        <w:t>Administrace testových výsledků</w:t>
      </w:r>
      <w:r>
        <w:rPr>
          <w:bCs/>
          <w:i/>
        </w:rPr>
        <w:t xml:space="preserve"> </w:t>
      </w:r>
      <w:r>
        <w:rPr>
          <w:bCs/>
        </w:rPr>
        <w:t>–</w:t>
      </w:r>
      <w:r w:rsidR="000D7DD1">
        <w:rPr>
          <w:bCs/>
        </w:rPr>
        <w:t xml:space="preserve"> </w:t>
      </w:r>
      <w:r w:rsidR="00195363">
        <w:rPr>
          <w:bCs/>
        </w:rPr>
        <w:t>n</w:t>
      </w:r>
      <w:r w:rsidR="000D7DD1">
        <w:rPr>
          <w:bCs/>
        </w:rPr>
        <w:t>aměřené údaje slouží jak pro jednorázové posouzení výkonnosti jedince</w:t>
      </w:r>
      <w:r w:rsidR="004F5DDE">
        <w:rPr>
          <w:bCs/>
        </w:rPr>
        <w:t>,</w:t>
      </w:r>
      <w:r w:rsidR="000D7DD1">
        <w:rPr>
          <w:bCs/>
        </w:rPr>
        <w:t xml:space="preserve"> tak m</w:t>
      </w:r>
      <w:r w:rsidR="009D4CF1">
        <w:rPr>
          <w:bCs/>
        </w:rPr>
        <w:t>ohou</w:t>
      </w:r>
      <w:r w:rsidR="000D7DD1">
        <w:rPr>
          <w:bCs/>
        </w:rPr>
        <w:t xml:space="preserve"> sloužit pro dlouhodobou kontrolu a sledování vývojových změn. Jako vhodná forma evidence výsledku se doporučuje jak skupinový, tak i individuální zápis, kdy každý jedinec dostane výpis s naměřenými hodnotami (Měkota a Kovář, 1996).</w:t>
      </w:r>
    </w:p>
    <w:p w:rsidR="00746A7C" w:rsidRDefault="00746A7C" w:rsidP="00AE189B">
      <w:pPr>
        <w:tabs>
          <w:tab w:val="left" w:pos="187"/>
        </w:tabs>
        <w:ind w:left="567" w:right="-284"/>
        <w:rPr>
          <w:b/>
          <w:bCs/>
        </w:rPr>
      </w:pPr>
    </w:p>
    <w:p w:rsidR="006955BF" w:rsidRPr="00393C02" w:rsidRDefault="009374AE" w:rsidP="00AE189B">
      <w:pPr>
        <w:pStyle w:val="Nadpis3"/>
        <w:ind w:left="567" w:right="-284"/>
      </w:pPr>
      <w:bookmarkStart w:id="23" w:name="_Toc385444726"/>
      <w:r w:rsidRPr="00393C02">
        <w:lastRenderedPageBreak/>
        <w:t>2.7.</w:t>
      </w:r>
      <w:r w:rsidR="00393C02" w:rsidRPr="00393C02">
        <w:t>5</w:t>
      </w:r>
      <w:r w:rsidRPr="00393C02">
        <w:t>. Charakteristika norem</w:t>
      </w:r>
      <w:bookmarkEnd w:id="23"/>
    </w:p>
    <w:p w:rsidR="009374AE" w:rsidRDefault="002A1E5F" w:rsidP="008D6F66">
      <w:pPr>
        <w:tabs>
          <w:tab w:val="left" w:pos="187"/>
        </w:tabs>
        <w:ind w:left="567" w:right="-284" w:firstLine="567"/>
        <w:rPr>
          <w:bCs/>
        </w:rPr>
      </w:pPr>
      <w:r>
        <w:rPr>
          <w:bCs/>
        </w:rPr>
        <w:t>„Normou ve sportovní metrologii rozumíme hraniční hodnotu výsledku, která slouží k zařazení jedince – sportovce do některé z klasifikačních skupin (tříd)“ (</w:t>
      </w:r>
      <w:proofErr w:type="spellStart"/>
      <w:r>
        <w:rPr>
          <w:bCs/>
        </w:rPr>
        <w:t>Zaciorskij</w:t>
      </w:r>
      <w:proofErr w:type="spellEnd"/>
      <w:r>
        <w:rPr>
          <w:bCs/>
        </w:rPr>
        <w:t xml:space="preserve">, 1981, 45). </w:t>
      </w:r>
      <w:proofErr w:type="spellStart"/>
      <w:r>
        <w:rPr>
          <w:bCs/>
        </w:rPr>
        <w:t>Zaciorskij</w:t>
      </w:r>
      <w:proofErr w:type="spellEnd"/>
      <w:r>
        <w:rPr>
          <w:bCs/>
        </w:rPr>
        <w:t xml:space="preserve"> (1981) dále rozlišuje tři skupiny norem:</w:t>
      </w:r>
    </w:p>
    <w:p w:rsidR="009B05E1" w:rsidRDefault="009B05E1" w:rsidP="00AE189B">
      <w:pPr>
        <w:tabs>
          <w:tab w:val="left" w:pos="187"/>
        </w:tabs>
        <w:ind w:left="567" w:right="-284"/>
        <w:rPr>
          <w:bCs/>
        </w:rPr>
      </w:pPr>
      <w:r>
        <w:rPr>
          <w:bCs/>
        </w:rPr>
        <w:t xml:space="preserve">- </w:t>
      </w:r>
      <w:r w:rsidR="009D4CF1">
        <w:rPr>
          <w:bCs/>
          <w:i/>
        </w:rPr>
        <w:t>Srovnávací (populační) normy</w:t>
      </w:r>
      <w:r>
        <w:rPr>
          <w:bCs/>
          <w:i/>
        </w:rPr>
        <w:t xml:space="preserve"> </w:t>
      </w:r>
      <w:r>
        <w:rPr>
          <w:bCs/>
        </w:rPr>
        <w:t xml:space="preserve">– </w:t>
      </w:r>
      <w:r w:rsidR="009D4CF1">
        <w:rPr>
          <w:bCs/>
        </w:rPr>
        <w:t>j</w:t>
      </w:r>
      <w:r w:rsidR="00005216">
        <w:rPr>
          <w:bCs/>
        </w:rPr>
        <w:t>sou to normy, které slouží k srovnání jedné populace. Tyto normy jsou vhodné tehdy, když můžeme šetřením u dané populace zjistit základní statistické charakteristiky (aritmetický průměr a směrodatnou odchylku). Slouží však jen k srovnání té dané populace, neříkají nám však nic o populaci jako celku.</w:t>
      </w:r>
    </w:p>
    <w:p w:rsidR="009B05E1" w:rsidRDefault="009B05E1" w:rsidP="00AE189B">
      <w:pPr>
        <w:tabs>
          <w:tab w:val="left" w:pos="187"/>
        </w:tabs>
        <w:ind w:left="567" w:right="-284"/>
        <w:rPr>
          <w:bCs/>
        </w:rPr>
      </w:pPr>
      <w:r>
        <w:rPr>
          <w:bCs/>
        </w:rPr>
        <w:t xml:space="preserve">- </w:t>
      </w:r>
      <w:r w:rsidR="009D4CF1">
        <w:rPr>
          <w:bCs/>
          <w:i/>
        </w:rPr>
        <w:t>Individuální normy</w:t>
      </w:r>
      <w:r>
        <w:rPr>
          <w:bCs/>
          <w:i/>
        </w:rPr>
        <w:t xml:space="preserve"> </w:t>
      </w:r>
      <w:r>
        <w:rPr>
          <w:bCs/>
        </w:rPr>
        <w:t>–</w:t>
      </w:r>
      <w:r w:rsidR="00005216">
        <w:rPr>
          <w:bCs/>
        </w:rPr>
        <w:t xml:space="preserve"> </w:t>
      </w:r>
      <w:r w:rsidR="009D4CF1">
        <w:rPr>
          <w:bCs/>
        </w:rPr>
        <w:t>j</w:t>
      </w:r>
      <w:r w:rsidR="00D53094">
        <w:rPr>
          <w:bCs/>
        </w:rPr>
        <w:t>edná se srovnání ukazatelů jedné o</w:t>
      </w:r>
      <w:r w:rsidR="009D4CF1">
        <w:rPr>
          <w:bCs/>
        </w:rPr>
        <w:t xml:space="preserve">soby v různých stavech. Takové </w:t>
      </w:r>
      <w:r w:rsidR="00D53094">
        <w:rPr>
          <w:bCs/>
        </w:rPr>
        <w:t>normy mají svůj význam pro průběžnou kontrolu.</w:t>
      </w:r>
    </w:p>
    <w:p w:rsidR="009B05E1" w:rsidRDefault="009B05E1" w:rsidP="00AE189B">
      <w:pPr>
        <w:tabs>
          <w:tab w:val="left" w:pos="187"/>
        </w:tabs>
        <w:ind w:left="567" w:right="-284"/>
        <w:rPr>
          <w:bCs/>
        </w:rPr>
      </w:pPr>
      <w:r>
        <w:rPr>
          <w:bCs/>
        </w:rPr>
        <w:t xml:space="preserve">- </w:t>
      </w:r>
      <w:r w:rsidRPr="009B05E1">
        <w:rPr>
          <w:bCs/>
          <w:i/>
        </w:rPr>
        <w:t>Cílové (stanovené</w:t>
      </w:r>
      <w:r w:rsidR="009D4CF1">
        <w:rPr>
          <w:bCs/>
          <w:i/>
        </w:rPr>
        <w:t>) normy</w:t>
      </w:r>
      <w:r>
        <w:rPr>
          <w:bCs/>
          <w:i/>
        </w:rPr>
        <w:t xml:space="preserve"> </w:t>
      </w:r>
      <w:r>
        <w:rPr>
          <w:bCs/>
        </w:rPr>
        <w:t xml:space="preserve">– </w:t>
      </w:r>
      <w:r w:rsidR="009D4CF1">
        <w:rPr>
          <w:bCs/>
        </w:rPr>
        <w:t>j</w:t>
      </w:r>
      <w:r w:rsidR="00D53094">
        <w:rPr>
          <w:bCs/>
        </w:rPr>
        <w:t>sou to nejčastější normy, které prožíváme v životě, s</w:t>
      </w:r>
      <w:r w:rsidR="004F5DDE">
        <w:rPr>
          <w:bCs/>
        </w:rPr>
        <w:t>portu, práci apod. Jedná se o stanovení určitého</w:t>
      </w:r>
      <w:r w:rsidR="00D53094">
        <w:rPr>
          <w:bCs/>
        </w:rPr>
        <w:t xml:space="preserve"> minimální</w:t>
      </w:r>
      <w:r w:rsidR="004F5DDE">
        <w:rPr>
          <w:bCs/>
        </w:rPr>
        <w:t>ho požadavku</w:t>
      </w:r>
      <w:r w:rsidR="00D53094">
        <w:rPr>
          <w:bCs/>
        </w:rPr>
        <w:t>, který nám umožní</w:t>
      </w:r>
      <w:r w:rsidR="009D4CF1">
        <w:rPr>
          <w:bCs/>
        </w:rPr>
        <w:t xml:space="preserve"> </w:t>
      </w:r>
      <w:r w:rsidR="00D53094">
        <w:rPr>
          <w:bCs/>
        </w:rPr>
        <w:t xml:space="preserve">vyrovnat </w:t>
      </w:r>
      <w:r w:rsidR="009D4CF1">
        <w:rPr>
          <w:bCs/>
        </w:rPr>
        <w:t xml:space="preserve">se </w:t>
      </w:r>
      <w:r w:rsidR="00D53094">
        <w:rPr>
          <w:bCs/>
        </w:rPr>
        <w:t>s daným prostředím.</w:t>
      </w:r>
    </w:p>
    <w:p w:rsidR="00BA5252" w:rsidRDefault="00BA5252" w:rsidP="008D6F66">
      <w:pPr>
        <w:tabs>
          <w:tab w:val="left" w:pos="187"/>
        </w:tabs>
        <w:ind w:left="567" w:right="-284" w:firstLine="567"/>
        <w:rPr>
          <w:bCs/>
        </w:rPr>
      </w:pPr>
      <w:r>
        <w:rPr>
          <w:bCs/>
        </w:rPr>
        <w:t>Měkota a Kovář (1996) uvádějí, že tvorba normových tabulek je založena na tzv. „statistickém principu normality“. Co znamená, že za normální hodnoty se považují ty, které se pohybují kolem populačního průměru. Hodnocení výkonu jedince je posuzováno neutrálně, pozitivně nebo negativně a to podle toho</w:t>
      </w:r>
      <w:r w:rsidR="009D4CF1">
        <w:rPr>
          <w:bCs/>
        </w:rPr>
        <w:t>,</w:t>
      </w:r>
      <w:r>
        <w:rPr>
          <w:bCs/>
        </w:rPr>
        <w:t xml:space="preserve"> jak si jeho výsledky stojí v porovnání s populačním průměrem nebo mediánem.</w:t>
      </w:r>
    </w:p>
    <w:p w:rsidR="00BA5252" w:rsidRDefault="00BA5252" w:rsidP="008D6F66">
      <w:pPr>
        <w:tabs>
          <w:tab w:val="left" w:pos="187"/>
        </w:tabs>
        <w:ind w:left="567" w:right="-284" w:firstLine="567"/>
        <w:rPr>
          <w:bCs/>
        </w:rPr>
      </w:pPr>
      <w:r>
        <w:rPr>
          <w:bCs/>
        </w:rPr>
        <w:t>Pro sestavení norem je důležité, aby v testované skupině byly reprezentativně zastoupeny všechny typické vlastnosti jedinců populace (</w:t>
      </w:r>
      <w:proofErr w:type="spellStart"/>
      <w:r>
        <w:rPr>
          <w:bCs/>
        </w:rPr>
        <w:t>Zaciorskij</w:t>
      </w:r>
      <w:proofErr w:type="spellEnd"/>
      <w:r>
        <w:rPr>
          <w:bCs/>
        </w:rPr>
        <w:t xml:space="preserve">, 1981). </w:t>
      </w:r>
      <w:proofErr w:type="spellStart"/>
      <w:r>
        <w:rPr>
          <w:bCs/>
        </w:rPr>
        <w:t>Zaciorskij</w:t>
      </w:r>
      <w:proofErr w:type="spellEnd"/>
      <w:r>
        <w:rPr>
          <w:bCs/>
        </w:rPr>
        <w:t xml:space="preserve"> (1981) dále poukazuje na to, že úroveň pohybových schopností se postupem času mění, a proto norma, která platila </w:t>
      </w:r>
      <w:r w:rsidR="00531474">
        <w:rPr>
          <w:bCs/>
        </w:rPr>
        <w:t>pro jednu generaci, nemusí platit pro tu následující. Je proto nutné normy periodicky ověřovat a upravovat tak</w:t>
      </w:r>
      <w:r w:rsidR="004F5DDE">
        <w:rPr>
          <w:bCs/>
        </w:rPr>
        <w:t>,</w:t>
      </w:r>
      <w:r w:rsidR="00531474">
        <w:rPr>
          <w:bCs/>
        </w:rPr>
        <w:t xml:space="preserve"> aby odrážely současný stav.</w:t>
      </w:r>
    </w:p>
    <w:p w:rsidR="00841A31" w:rsidRDefault="00841A31" w:rsidP="00AE189B">
      <w:pPr>
        <w:tabs>
          <w:tab w:val="left" w:pos="187"/>
        </w:tabs>
        <w:ind w:left="567" w:right="-284"/>
        <w:rPr>
          <w:bCs/>
        </w:rPr>
      </w:pPr>
    </w:p>
    <w:p w:rsidR="00841A31" w:rsidRDefault="00841A31" w:rsidP="00AE189B">
      <w:pPr>
        <w:pStyle w:val="Nadpis2"/>
        <w:ind w:left="567" w:right="-284"/>
      </w:pPr>
      <w:bookmarkStart w:id="24" w:name="_Toc385444727"/>
      <w:r>
        <w:t>2.8. Tělesná výchova</w:t>
      </w:r>
      <w:bookmarkEnd w:id="24"/>
    </w:p>
    <w:p w:rsidR="00841A31" w:rsidRDefault="00841A31" w:rsidP="008D6F66">
      <w:pPr>
        <w:tabs>
          <w:tab w:val="left" w:pos="187"/>
        </w:tabs>
        <w:ind w:left="567" w:right="-284" w:firstLine="567"/>
        <w:rPr>
          <w:bCs/>
        </w:rPr>
      </w:pPr>
      <w:r>
        <w:rPr>
          <w:bCs/>
        </w:rPr>
        <w:t>„Vyučovací jednotka tě</w:t>
      </w:r>
      <w:r w:rsidR="009D4CF1">
        <w:rPr>
          <w:bCs/>
        </w:rPr>
        <w:t>lesné výchovy je relativně stálý</w:t>
      </w:r>
      <w:r>
        <w:rPr>
          <w:bCs/>
        </w:rPr>
        <w:t xml:space="preserve"> a uspořádaný systém hlavních činitelů výchovně vzdělávacího procesu a vztahů mezi nimi, determinovaný obsahem, prostorem, časem a dalšími didaktickými požadavky“ (</w:t>
      </w:r>
      <w:proofErr w:type="spellStart"/>
      <w:r>
        <w:rPr>
          <w:bCs/>
        </w:rPr>
        <w:t>Frӧmel</w:t>
      </w:r>
      <w:proofErr w:type="spellEnd"/>
      <w:r>
        <w:rPr>
          <w:bCs/>
        </w:rPr>
        <w:t>, 1983, 26).</w:t>
      </w:r>
    </w:p>
    <w:p w:rsidR="00841A31" w:rsidRPr="00841A31" w:rsidRDefault="00841A31" w:rsidP="008D6F66">
      <w:pPr>
        <w:tabs>
          <w:tab w:val="left" w:pos="187"/>
        </w:tabs>
        <w:ind w:left="567" w:right="-284" w:firstLine="567"/>
        <w:rPr>
          <w:bCs/>
        </w:rPr>
      </w:pPr>
      <w:r>
        <w:rPr>
          <w:bCs/>
        </w:rPr>
        <w:t>V současné době jsou programy pro</w:t>
      </w:r>
      <w:r w:rsidR="005F6526">
        <w:rPr>
          <w:bCs/>
        </w:rPr>
        <w:t xml:space="preserve"> základní</w:t>
      </w:r>
      <w:r>
        <w:rPr>
          <w:bCs/>
        </w:rPr>
        <w:t xml:space="preserve"> školy řízeny </w:t>
      </w:r>
      <w:r w:rsidR="005F6526">
        <w:rPr>
          <w:bCs/>
        </w:rPr>
        <w:t>rámcovými vzdělávacími programy pro základní vzdělání, které vydává a upravuje dle potřeb ministerstvo školství, mládeže a tělovýchovy. Rovněž výuka tělesn</w:t>
      </w:r>
      <w:r w:rsidR="009D4CF1">
        <w:rPr>
          <w:bCs/>
        </w:rPr>
        <w:t>é</w:t>
      </w:r>
      <w:r w:rsidR="005F6526">
        <w:rPr>
          <w:bCs/>
        </w:rPr>
        <w:t xml:space="preserve"> výchovy je řízena rámcovým vzdělávacím programem. Náplň výuky se </w:t>
      </w:r>
      <w:r w:rsidR="00943E81">
        <w:rPr>
          <w:bCs/>
        </w:rPr>
        <w:t xml:space="preserve">na druhém stupni základní školy </w:t>
      </w:r>
      <w:r w:rsidR="005F6526">
        <w:rPr>
          <w:bCs/>
        </w:rPr>
        <w:t xml:space="preserve">skládá s činností ovlivňující </w:t>
      </w:r>
      <w:r w:rsidR="005F6526">
        <w:rPr>
          <w:bCs/>
        </w:rPr>
        <w:lastRenderedPageBreak/>
        <w:t>zdraví, činnost</w:t>
      </w:r>
      <w:r w:rsidR="009D4CF1">
        <w:rPr>
          <w:bCs/>
        </w:rPr>
        <w:t>í</w:t>
      </w:r>
      <w:r w:rsidR="005F6526">
        <w:rPr>
          <w:bCs/>
        </w:rPr>
        <w:t xml:space="preserve"> ovlivňující úroveň pohybových dovedností a činností podporující pohybové učení.</w:t>
      </w:r>
    </w:p>
    <w:p w:rsidR="002A1E5F" w:rsidRDefault="005F6526" w:rsidP="00AE189B">
      <w:pPr>
        <w:tabs>
          <w:tab w:val="left" w:pos="187"/>
        </w:tabs>
        <w:ind w:left="567" w:right="-284"/>
        <w:rPr>
          <w:bCs/>
        </w:rPr>
      </w:pPr>
      <w:r>
        <w:rPr>
          <w:bCs/>
        </w:rPr>
        <w:t xml:space="preserve">- </w:t>
      </w:r>
      <w:r w:rsidRPr="000932BA">
        <w:rPr>
          <w:bCs/>
          <w:i/>
        </w:rPr>
        <w:t>Činnosti ovlivňující zdraví</w:t>
      </w:r>
      <w:r>
        <w:rPr>
          <w:bCs/>
        </w:rPr>
        <w:t xml:space="preserve"> –</w:t>
      </w:r>
      <w:r w:rsidR="000932BA">
        <w:rPr>
          <w:bCs/>
        </w:rPr>
        <w:t xml:space="preserve"> </w:t>
      </w:r>
      <w:r w:rsidR="009D4CF1">
        <w:rPr>
          <w:bCs/>
        </w:rPr>
        <w:t>m</w:t>
      </w:r>
      <w:r w:rsidR="000932BA">
        <w:rPr>
          <w:bCs/>
        </w:rPr>
        <w:t>ezi hlavní výstupy patří samostatná aktivita žáka a zapojování se do organizace pohybových aktivit. Žák se snaží zlepšit svojí tělesnou zdatnost a ke cvičení přistupuje pravidelně. Dále odmítá drogy a jiné návykové látky a v sportovním prostředí dbá na svojí a cizí bezpečnost.</w:t>
      </w:r>
    </w:p>
    <w:p w:rsidR="000932BA" w:rsidRDefault="005F6526" w:rsidP="00AE189B">
      <w:pPr>
        <w:ind w:left="567" w:right="-284"/>
      </w:pPr>
      <w:r>
        <w:rPr>
          <w:bCs/>
        </w:rPr>
        <w:t xml:space="preserve">- </w:t>
      </w:r>
      <w:r w:rsidR="009D4CF1">
        <w:rPr>
          <w:bCs/>
          <w:i/>
        </w:rPr>
        <w:t>Činnosti ovlivňující</w:t>
      </w:r>
      <w:r w:rsidRPr="000932BA">
        <w:rPr>
          <w:bCs/>
          <w:i/>
        </w:rPr>
        <w:t xml:space="preserve"> úroveň pohybových dovedností</w:t>
      </w:r>
      <w:r w:rsidRPr="005F6526">
        <w:rPr>
          <w:bCs/>
        </w:rPr>
        <w:t xml:space="preserve"> </w:t>
      </w:r>
      <w:r>
        <w:rPr>
          <w:bCs/>
        </w:rPr>
        <w:t>–</w:t>
      </w:r>
      <w:r w:rsidR="000932BA">
        <w:rPr>
          <w:bCs/>
        </w:rPr>
        <w:t xml:space="preserve"> </w:t>
      </w:r>
      <w:r w:rsidR="006B0522">
        <w:rPr>
          <w:bCs/>
        </w:rPr>
        <w:t xml:space="preserve">žák </w:t>
      </w:r>
      <w:r w:rsidR="009D4CF1">
        <w:t>z</w:t>
      </w:r>
      <w:r w:rsidR="000932BA" w:rsidRPr="0069624F">
        <w:t>vládá v souladu s individuálními předpoklady osvojované pohybové dovednosti</w:t>
      </w:r>
      <w:r w:rsidR="000932BA">
        <w:t xml:space="preserve">. Žák dokáže posoudit chyby v pohybovém pohybu a dokáže označit možné příčiny. Obsahem učiva jsou následující sporty: </w:t>
      </w:r>
      <w:r w:rsidR="000932BA" w:rsidRPr="000932BA">
        <w:rPr>
          <w:bCs/>
        </w:rPr>
        <w:t>pohybové hry</w:t>
      </w:r>
      <w:r w:rsidR="000932BA">
        <w:rPr>
          <w:bCs/>
        </w:rPr>
        <w:t>,</w:t>
      </w:r>
      <w:r w:rsidR="000932BA" w:rsidRPr="000932BA">
        <w:rPr>
          <w:bCs/>
        </w:rPr>
        <w:t xml:space="preserve"> gymnastika</w:t>
      </w:r>
      <w:r w:rsidR="000932BA">
        <w:rPr>
          <w:bCs/>
        </w:rPr>
        <w:t xml:space="preserve">, </w:t>
      </w:r>
      <w:r w:rsidR="000932BA" w:rsidRPr="000932BA">
        <w:rPr>
          <w:bCs/>
        </w:rPr>
        <w:t>estetické a kondiční formy cvičení s hudbou a rytmickým doprovodem</w:t>
      </w:r>
      <w:r w:rsidR="000932BA" w:rsidRPr="000932BA">
        <w:t xml:space="preserve"> </w:t>
      </w:r>
      <w:r w:rsidR="000932BA" w:rsidRPr="000932BA">
        <w:rPr>
          <w:bCs/>
        </w:rPr>
        <w:t>úpoly</w:t>
      </w:r>
      <w:r w:rsidR="005B678A">
        <w:rPr>
          <w:bCs/>
        </w:rPr>
        <w:t xml:space="preserve">, </w:t>
      </w:r>
      <w:r w:rsidR="000932BA" w:rsidRPr="000932BA">
        <w:rPr>
          <w:bCs/>
        </w:rPr>
        <w:t>atletika</w:t>
      </w:r>
      <w:r w:rsidR="005B678A">
        <w:rPr>
          <w:bCs/>
        </w:rPr>
        <w:t xml:space="preserve">, </w:t>
      </w:r>
      <w:r w:rsidR="000932BA" w:rsidRPr="000932BA">
        <w:rPr>
          <w:bCs/>
        </w:rPr>
        <w:t>sportovní hry</w:t>
      </w:r>
      <w:r w:rsidR="00CE1BF5">
        <w:rPr>
          <w:bCs/>
        </w:rPr>
        <w:t>,</w:t>
      </w:r>
      <w:r w:rsidR="000932BA" w:rsidRPr="000932BA">
        <w:t xml:space="preserve"> </w:t>
      </w:r>
      <w:r w:rsidR="000932BA" w:rsidRPr="000932BA">
        <w:rPr>
          <w:bCs/>
        </w:rPr>
        <w:t>turistika a pobyt v</w:t>
      </w:r>
      <w:r w:rsidR="005B678A">
        <w:rPr>
          <w:bCs/>
        </w:rPr>
        <w:t> </w:t>
      </w:r>
      <w:r w:rsidR="000932BA" w:rsidRPr="000932BA">
        <w:rPr>
          <w:bCs/>
        </w:rPr>
        <w:t>přírodě</w:t>
      </w:r>
      <w:r w:rsidR="005B678A">
        <w:rPr>
          <w:bCs/>
        </w:rPr>
        <w:t>,</w:t>
      </w:r>
      <w:r w:rsidR="000932BA" w:rsidRPr="000932BA">
        <w:t xml:space="preserve"> </w:t>
      </w:r>
      <w:r w:rsidR="000932BA" w:rsidRPr="000932BA">
        <w:rPr>
          <w:bCs/>
        </w:rPr>
        <w:t>plavání</w:t>
      </w:r>
      <w:r w:rsidR="005B678A">
        <w:rPr>
          <w:bCs/>
        </w:rPr>
        <w:t>, l</w:t>
      </w:r>
      <w:r w:rsidR="000932BA" w:rsidRPr="000932BA">
        <w:rPr>
          <w:bCs/>
        </w:rPr>
        <w:t>yžování, snowboarding, bruslení</w:t>
      </w:r>
      <w:r w:rsidR="000932BA" w:rsidRPr="000932BA">
        <w:t xml:space="preserve"> a další pohybové činnosti</w:t>
      </w:r>
      <w:r w:rsidR="005B678A">
        <w:t xml:space="preserve">. </w:t>
      </w:r>
    </w:p>
    <w:p w:rsidR="005F6526" w:rsidRDefault="005F6526" w:rsidP="00AE189B">
      <w:pPr>
        <w:tabs>
          <w:tab w:val="left" w:pos="187"/>
        </w:tabs>
        <w:ind w:left="567" w:right="-284"/>
        <w:rPr>
          <w:bCs/>
        </w:rPr>
      </w:pPr>
      <w:r>
        <w:rPr>
          <w:bCs/>
        </w:rPr>
        <w:t xml:space="preserve">- </w:t>
      </w:r>
      <w:r w:rsidR="009D4CF1">
        <w:rPr>
          <w:bCs/>
          <w:i/>
        </w:rPr>
        <w:t>Činnosti podporující</w:t>
      </w:r>
      <w:r w:rsidRPr="000932BA">
        <w:rPr>
          <w:bCs/>
          <w:i/>
        </w:rPr>
        <w:t xml:space="preserve"> pohybové učení</w:t>
      </w:r>
      <w:r w:rsidRPr="005F6526">
        <w:rPr>
          <w:bCs/>
        </w:rPr>
        <w:t xml:space="preserve"> </w:t>
      </w:r>
      <w:r>
        <w:rPr>
          <w:bCs/>
        </w:rPr>
        <w:t xml:space="preserve">– </w:t>
      </w:r>
      <w:r w:rsidR="009D4CF1">
        <w:rPr>
          <w:bCs/>
        </w:rPr>
        <w:t>ž</w:t>
      </w:r>
      <w:r w:rsidR="005B678A">
        <w:rPr>
          <w:bCs/>
        </w:rPr>
        <w:t xml:space="preserve">áci by měli být schopni používat správné názvosloví, dohodnout se na jednoduché taktice, organizovat menší turnaje a zpracovat naměřená data při pohybových aktivitách. Dále by žáci měli respektovat druhé pohlaví, pomáhat handicapovaným spolužákům a zachovávat čestné soupeření. </w:t>
      </w:r>
    </w:p>
    <w:p w:rsidR="00DD3E5D" w:rsidRDefault="00DD3E5D" w:rsidP="008D6F66">
      <w:pPr>
        <w:tabs>
          <w:tab w:val="left" w:pos="187"/>
        </w:tabs>
        <w:ind w:left="567" w:right="-284" w:firstLine="567"/>
        <w:rPr>
          <w:bCs/>
        </w:rPr>
      </w:pPr>
      <w:r>
        <w:rPr>
          <w:bCs/>
        </w:rPr>
        <w:t>Tělesná výchova n</w:t>
      </w:r>
      <w:r w:rsidR="00943E81">
        <w:rPr>
          <w:bCs/>
        </w:rPr>
        <w:t xml:space="preserve">a druhém stupni základních škol </w:t>
      </w:r>
      <w:r>
        <w:rPr>
          <w:bCs/>
        </w:rPr>
        <w:t>rozvíj</w:t>
      </w:r>
      <w:r w:rsidR="00943E81">
        <w:rPr>
          <w:bCs/>
        </w:rPr>
        <w:t>í</w:t>
      </w:r>
      <w:r>
        <w:rPr>
          <w:bCs/>
        </w:rPr>
        <w:t xml:space="preserve"> všestranný rozvoj jak po fyzické, psychické, morální, zdravotní tak vědomostní stránce.</w:t>
      </w:r>
      <w:r w:rsidR="00943E81">
        <w:rPr>
          <w:bCs/>
        </w:rPr>
        <w:t xml:space="preserve"> </w:t>
      </w:r>
      <w:proofErr w:type="spellStart"/>
      <w:r w:rsidR="00943E81">
        <w:rPr>
          <w:bCs/>
        </w:rPr>
        <w:t>Frӧmel</w:t>
      </w:r>
      <w:proofErr w:type="spellEnd"/>
      <w:r w:rsidR="00943E81">
        <w:rPr>
          <w:bCs/>
        </w:rPr>
        <w:t>, Novosad a Svozil (1999) za podstatné považují měnící se roli žáka a učitele v hodině tělesné výchovy</w:t>
      </w:r>
      <w:r w:rsidR="006263D3">
        <w:rPr>
          <w:bCs/>
        </w:rPr>
        <w:t>, kdy do po</w:t>
      </w:r>
      <w:r w:rsidR="009D4CF1">
        <w:rPr>
          <w:bCs/>
        </w:rPr>
        <w:t>předí vstupuje odpovědnost žáka</w:t>
      </w:r>
      <w:r w:rsidR="006263D3">
        <w:rPr>
          <w:bCs/>
        </w:rPr>
        <w:t xml:space="preserve"> jak za své zdraví, tak za zdraví svých spolužáků. Dále je to odpovědnost za styl a kvalitu života, kdy pomocí pohybové aktivity žák řeší nežádoucí zdravotní problémy.</w:t>
      </w:r>
      <w:r w:rsidR="0011096C">
        <w:rPr>
          <w:bCs/>
        </w:rPr>
        <w:t xml:space="preserve"> </w:t>
      </w:r>
      <w:r>
        <w:rPr>
          <w:bCs/>
        </w:rPr>
        <w:t>Dobrý (2006) dodává, že v prostředí školní praxe by měl</w:t>
      </w:r>
      <w:r w:rsidR="009D4CF1">
        <w:rPr>
          <w:bCs/>
        </w:rPr>
        <w:t>a</w:t>
      </w:r>
      <w:r>
        <w:rPr>
          <w:bCs/>
        </w:rPr>
        <w:t xml:space="preserve"> být dlouhodobým cílem podpora aktivního životního stylu, jehož obsah</w:t>
      </w:r>
      <w:r w:rsidR="00CE1BF5">
        <w:rPr>
          <w:bCs/>
        </w:rPr>
        <w:t>em</w:t>
      </w:r>
      <w:r>
        <w:rPr>
          <w:bCs/>
        </w:rPr>
        <w:t xml:space="preserve"> je přiměřené množství a typ pohybové aktivity</w:t>
      </w:r>
      <w:r w:rsidR="00CE1BF5">
        <w:rPr>
          <w:bCs/>
        </w:rPr>
        <w:t>. K</w:t>
      </w:r>
      <w:r>
        <w:rPr>
          <w:bCs/>
        </w:rPr>
        <w:t>rátkodobý</w:t>
      </w:r>
      <w:r w:rsidR="00CE1BF5">
        <w:rPr>
          <w:bCs/>
        </w:rPr>
        <w:t>m</w:t>
      </w:r>
      <w:r>
        <w:rPr>
          <w:bCs/>
        </w:rPr>
        <w:t xml:space="preserve"> cíl</w:t>
      </w:r>
      <w:r w:rsidR="00CE1BF5">
        <w:rPr>
          <w:bCs/>
        </w:rPr>
        <w:t>em</w:t>
      </w:r>
      <w:r>
        <w:rPr>
          <w:bCs/>
        </w:rPr>
        <w:t xml:space="preserve"> je podpora tělesné zdatnosti. </w:t>
      </w:r>
      <w:r w:rsidR="0011096C">
        <w:rPr>
          <w:bCs/>
        </w:rPr>
        <w:t xml:space="preserve"> Dle </w:t>
      </w:r>
      <w:proofErr w:type="spellStart"/>
      <w:r w:rsidR="0011096C">
        <w:rPr>
          <w:bCs/>
        </w:rPr>
        <w:t>Frӧmela</w:t>
      </w:r>
      <w:proofErr w:type="spellEnd"/>
      <w:r w:rsidR="0011096C">
        <w:rPr>
          <w:bCs/>
        </w:rPr>
        <w:t>, Novosada a Svozila (1999) je hodina tělesné výchovy při dostatečném personálním zajištění a při odpovídajících podmínkách hlavním prostředkem pro zajištění minimální pohybové aktivity</w:t>
      </w:r>
      <w:r w:rsidR="00CE1BF5">
        <w:rPr>
          <w:bCs/>
        </w:rPr>
        <w:t xml:space="preserve"> u většiny žáku základních škol. Z</w:t>
      </w:r>
      <w:r w:rsidR="0011096C">
        <w:rPr>
          <w:bCs/>
        </w:rPr>
        <w:t> hlediska zatížení mají hodiny tělesné výchovy pozitivní vliv alespoň na udržení základní tělesné kondice žáků.</w:t>
      </w:r>
    </w:p>
    <w:p w:rsidR="00AF02A4" w:rsidRDefault="00AF02A4" w:rsidP="00AE189B">
      <w:pPr>
        <w:tabs>
          <w:tab w:val="left" w:pos="187"/>
        </w:tabs>
        <w:ind w:left="567" w:right="-284"/>
        <w:rPr>
          <w:bCs/>
        </w:rPr>
      </w:pPr>
    </w:p>
    <w:p w:rsidR="00AF02A4" w:rsidRDefault="00AF02A4" w:rsidP="00AE189B">
      <w:pPr>
        <w:pStyle w:val="Nadpis2"/>
        <w:ind w:left="567" w:right="-284"/>
      </w:pPr>
      <w:bookmarkStart w:id="25" w:name="_Toc385444728"/>
      <w:r>
        <w:t xml:space="preserve">2.9. Životní styl </w:t>
      </w:r>
      <w:r w:rsidR="008442B6">
        <w:t xml:space="preserve">a pohybové zájmy </w:t>
      </w:r>
      <w:r>
        <w:t>dětí staršího školního věku</w:t>
      </w:r>
      <w:bookmarkEnd w:id="25"/>
    </w:p>
    <w:p w:rsidR="00AF02A4" w:rsidRDefault="00B20376" w:rsidP="008D6F66">
      <w:pPr>
        <w:tabs>
          <w:tab w:val="left" w:pos="187"/>
        </w:tabs>
        <w:ind w:left="567" w:right="-284" w:firstLine="567"/>
        <w:rPr>
          <w:bCs/>
        </w:rPr>
      </w:pPr>
      <w:r>
        <w:rPr>
          <w:bCs/>
        </w:rPr>
        <w:t xml:space="preserve">Životní styl </w:t>
      </w:r>
      <w:r w:rsidR="00CE1BF5">
        <w:rPr>
          <w:bCs/>
        </w:rPr>
        <w:t>nebo způsob života dnešních dětí</w:t>
      </w:r>
      <w:r>
        <w:rPr>
          <w:bCs/>
        </w:rPr>
        <w:t xml:space="preserve"> ve věku 11 až 15 let je jiný, ne</w:t>
      </w:r>
      <w:r w:rsidR="00CE1BF5">
        <w:rPr>
          <w:bCs/>
        </w:rPr>
        <w:t>ž tomu bylo o generaci dříve</w:t>
      </w:r>
      <w:r>
        <w:rPr>
          <w:bCs/>
        </w:rPr>
        <w:t>, ale toto zde bylo vždy, že mladší generace je jiná než ta předešl</w:t>
      </w:r>
      <w:r w:rsidR="009D4CF1">
        <w:rPr>
          <w:bCs/>
        </w:rPr>
        <w:t>á</w:t>
      </w:r>
      <w:r>
        <w:rPr>
          <w:bCs/>
        </w:rPr>
        <w:t xml:space="preserve">. V současnosti se tento trend díky přechodu společnosti na informační společnost a masivní </w:t>
      </w:r>
      <w:r>
        <w:rPr>
          <w:bCs/>
        </w:rPr>
        <w:lastRenderedPageBreak/>
        <w:t>globalizaci značně urychlil. Dnešní mládež je více samostatná, cílevědomá a snaží se více dosahovat úspěchu pokud možno snadno a rychle.</w:t>
      </w:r>
    </w:p>
    <w:p w:rsidR="0090725E" w:rsidRDefault="00B20376" w:rsidP="008D6F66">
      <w:pPr>
        <w:tabs>
          <w:tab w:val="left" w:pos="187"/>
        </w:tabs>
        <w:ind w:left="567" w:right="-284" w:firstLine="567"/>
        <w:rPr>
          <w:color w:val="222222"/>
          <w:shd w:val="clear" w:color="auto" w:fill="FFFFFF"/>
        </w:rPr>
      </w:pPr>
      <w:r>
        <w:rPr>
          <w:bCs/>
        </w:rPr>
        <w:t>Na základě mezinárodního výzkumu</w:t>
      </w:r>
      <w:r w:rsidR="0003628F">
        <w:rPr>
          <w:bCs/>
        </w:rPr>
        <w:t xml:space="preserve"> HBSC </w:t>
      </w:r>
      <w:r w:rsidR="0003628F" w:rsidRPr="00664775">
        <w:rPr>
          <w:bCs/>
        </w:rPr>
        <w:t>(</w:t>
      </w:r>
      <w:proofErr w:type="spellStart"/>
      <w:r w:rsidR="0003628F" w:rsidRPr="00664775">
        <w:rPr>
          <w:color w:val="222222"/>
          <w:shd w:val="clear" w:color="auto" w:fill="FFFFFF"/>
        </w:rPr>
        <w:t>Health</w:t>
      </w:r>
      <w:proofErr w:type="spellEnd"/>
      <w:r w:rsidR="0003628F" w:rsidRPr="00664775">
        <w:rPr>
          <w:color w:val="222222"/>
          <w:shd w:val="clear" w:color="auto" w:fill="FFFFFF"/>
        </w:rPr>
        <w:t xml:space="preserve"> </w:t>
      </w:r>
      <w:proofErr w:type="spellStart"/>
      <w:r w:rsidR="009D4CF1">
        <w:rPr>
          <w:color w:val="222222"/>
          <w:shd w:val="clear" w:color="auto" w:fill="FFFFFF"/>
        </w:rPr>
        <w:t>B</w:t>
      </w:r>
      <w:r w:rsidR="0003628F" w:rsidRPr="00664775">
        <w:rPr>
          <w:color w:val="222222"/>
          <w:shd w:val="clear" w:color="auto" w:fill="FFFFFF"/>
        </w:rPr>
        <w:t>ehaviour</w:t>
      </w:r>
      <w:proofErr w:type="spellEnd"/>
      <w:r w:rsidR="0003628F" w:rsidRPr="00664775">
        <w:rPr>
          <w:color w:val="222222"/>
          <w:shd w:val="clear" w:color="auto" w:fill="FFFFFF"/>
        </w:rPr>
        <w:t xml:space="preserve"> in </w:t>
      </w:r>
      <w:proofErr w:type="spellStart"/>
      <w:r w:rsidR="009D4CF1">
        <w:rPr>
          <w:color w:val="222222"/>
          <w:shd w:val="clear" w:color="auto" w:fill="FFFFFF"/>
        </w:rPr>
        <w:t>S</w:t>
      </w:r>
      <w:r w:rsidR="0003628F" w:rsidRPr="00664775">
        <w:rPr>
          <w:color w:val="222222"/>
          <w:shd w:val="clear" w:color="auto" w:fill="FFFFFF"/>
        </w:rPr>
        <w:t>chool</w:t>
      </w:r>
      <w:proofErr w:type="spellEnd"/>
      <w:r w:rsidR="0003628F" w:rsidRPr="00664775">
        <w:rPr>
          <w:color w:val="222222"/>
          <w:shd w:val="clear" w:color="auto" w:fill="FFFFFF"/>
        </w:rPr>
        <w:t>-</w:t>
      </w:r>
      <w:proofErr w:type="spellStart"/>
      <w:r w:rsidR="0003628F" w:rsidRPr="00664775">
        <w:rPr>
          <w:color w:val="222222"/>
          <w:shd w:val="clear" w:color="auto" w:fill="FFFFFF"/>
        </w:rPr>
        <w:t>aged</w:t>
      </w:r>
      <w:proofErr w:type="spellEnd"/>
      <w:r w:rsidR="0003628F" w:rsidRPr="00664775">
        <w:rPr>
          <w:color w:val="222222"/>
          <w:shd w:val="clear" w:color="auto" w:fill="FFFFFF"/>
        </w:rPr>
        <w:t xml:space="preserve"> </w:t>
      </w:r>
      <w:proofErr w:type="spellStart"/>
      <w:r w:rsidR="009D4CF1">
        <w:rPr>
          <w:color w:val="222222"/>
          <w:shd w:val="clear" w:color="auto" w:fill="FFFFFF"/>
        </w:rPr>
        <w:t>C</w:t>
      </w:r>
      <w:r w:rsidR="0003628F" w:rsidRPr="00664775">
        <w:rPr>
          <w:color w:val="222222"/>
          <w:shd w:val="clear" w:color="auto" w:fill="FFFFFF"/>
        </w:rPr>
        <w:t>hildren</w:t>
      </w:r>
      <w:proofErr w:type="spellEnd"/>
      <w:r w:rsidR="0003628F" w:rsidRPr="00664775">
        <w:rPr>
          <w:color w:val="222222"/>
          <w:shd w:val="clear" w:color="auto" w:fill="FFFFFF"/>
        </w:rPr>
        <w:t>)</w:t>
      </w:r>
      <w:r w:rsidR="0003628F">
        <w:rPr>
          <w:color w:val="222222"/>
          <w:shd w:val="clear" w:color="auto" w:fill="FFFFFF"/>
        </w:rPr>
        <w:t xml:space="preserve"> </w:t>
      </w:r>
      <w:r>
        <w:rPr>
          <w:bCs/>
        </w:rPr>
        <w:t>z roku 2010, který mapoval živo</w:t>
      </w:r>
      <w:r w:rsidR="00CE1BF5">
        <w:rPr>
          <w:bCs/>
        </w:rPr>
        <w:t>t školák</w:t>
      </w:r>
      <w:r w:rsidR="005F6435">
        <w:rPr>
          <w:bCs/>
        </w:rPr>
        <w:t>ů</w:t>
      </w:r>
      <w:r w:rsidR="00CE1BF5">
        <w:rPr>
          <w:bCs/>
        </w:rPr>
        <w:t xml:space="preserve"> ve věku 11 až 15 let, jenž</w:t>
      </w:r>
      <w:r>
        <w:rPr>
          <w:bCs/>
        </w:rPr>
        <w:t xml:space="preserve"> proběh</w:t>
      </w:r>
      <w:r w:rsidR="006263D3">
        <w:rPr>
          <w:bCs/>
        </w:rPr>
        <w:t>l rovněž na českém území</w:t>
      </w:r>
      <w:r w:rsidR="00CE1BF5">
        <w:rPr>
          <w:bCs/>
        </w:rPr>
        <w:t>,</w:t>
      </w:r>
      <w:r w:rsidR="006263D3">
        <w:rPr>
          <w:bCs/>
        </w:rPr>
        <w:t xml:space="preserve"> vyplývá</w:t>
      </w:r>
      <w:r w:rsidR="00664775">
        <w:rPr>
          <w:bCs/>
        </w:rPr>
        <w:t>,</w:t>
      </w:r>
      <w:r w:rsidR="006263D3">
        <w:rPr>
          <w:bCs/>
        </w:rPr>
        <w:t xml:space="preserve"> </w:t>
      </w:r>
      <w:r>
        <w:rPr>
          <w:bCs/>
        </w:rPr>
        <w:t xml:space="preserve">že se svým zdravím je spokojeno 9 z 10 českých školáků. </w:t>
      </w:r>
      <w:r w:rsidR="00A36663">
        <w:rPr>
          <w:bCs/>
        </w:rPr>
        <w:t>V</w:t>
      </w:r>
      <w:r w:rsidR="00664775">
        <w:rPr>
          <w:bCs/>
        </w:rPr>
        <w:t> hodnocení své postavy</w:t>
      </w:r>
      <w:r w:rsidR="00A36663">
        <w:rPr>
          <w:bCs/>
        </w:rPr>
        <w:t xml:space="preserve"> je větší nespokojenost na straně dívek</w:t>
      </w:r>
      <w:r w:rsidR="00664775">
        <w:rPr>
          <w:bCs/>
        </w:rPr>
        <w:t>, avšak paradoxně protože skupina s nadváhou je 2 až 3 krát více zastoupena u chlapců (</w:t>
      </w:r>
      <w:proofErr w:type="spellStart"/>
      <w:r w:rsidR="00664775">
        <w:rPr>
          <w:bCs/>
        </w:rPr>
        <w:t>Kalman</w:t>
      </w:r>
      <w:proofErr w:type="spellEnd"/>
      <w:r w:rsidR="00664775">
        <w:rPr>
          <w:bCs/>
        </w:rPr>
        <w:t xml:space="preserve"> </w:t>
      </w:r>
      <w:proofErr w:type="spellStart"/>
      <w:r w:rsidR="00664775">
        <w:rPr>
          <w:bCs/>
        </w:rPr>
        <w:t>et</w:t>
      </w:r>
      <w:proofErr w:type="spellEnd"/>
      <w:r w:rsidR="00664775">
        <w:rPr>
          <w:bCs/>
        </w:rPr>
        <w:t xml:space="preserve"> </w:t>
      </w:r>
      <w:proofErr w:type="spellStart"/>
      <w:r w:rsidR="00664775">
        <w:rPr>
          <w:bCs/>
        </w:rPr>
        <w:t>al</w:t>
      </w:r>
      <w:proofErr w:type="spellEnd"/>
      <w:r w:rsidR="00664775">
        <w:rPr>
          <w:bCs/>
        </w:rPr>
        <w:t>. 2011). Co se týče pohybové aktivity školák</w:t>
      </w:r>
      <w:r w:rsidR="009D4CF1">
        <w:rPr>
          <w:bCs/>
        </w:rPr>
        <w:t>ů</w:t>
      </w:r>
      <w:r w:rsidR="00664775">
        <w:rPr>
          <w:bCs/>
        </w:rPr>
        <w:t xml:space="preserve"> na druhém stupni výzkum HBSC</w:t>
      </w:r>
      <w:r w:rsidR="0003628F">
        <w:rPr>
          <w:bCs/>
        </w:rPr>
        <w:t xml:space="preserve"> </w:t>
      </w:r>
      <w:r w:rsidR="00664775">
        <w:rPr>
          <w:color w:val="222222"/>
          <w:shd w:val="clear" w:color="auto" w:fill="FFFFFF"/>
        </w:rPr>
        <w:t>dokládá, že velká část školák</w:t>
      </w:r>
      <w:r w:rsidR="009D4CF1">
        <w:rPr>
          <w:color w:val="222222"/>
          <w:shd w:val="clear" w:color="auto" w:fill="FFFFFF"/>
        </w:rPr>
        <w:t>ů</w:t>
      </w:r>
      <w:r w:rsidR="00664775">
        <w:rPr>
          <w:color w:val="222222"/>
          <w:shd w:val="clear" w:color="auto" w:fill="FFFFFF"/>
        </w:rPr>
        <w:t xml:space="preserve"> je nedostatečně pohybově aktivní. </w:t>
      </w:r>
      <w:r w:rsidR="003271A0">
        <w:rPr>
          <w:color w:val="222222"/>
          <w:shd w:val="clear" w:color="auto" w:fill="FFFFFF"/>
        </w:rPr>
        <w:t>Pohybová aktivita má klesající cha</w:t>
      </w:r>
      <w:r w:rsidR="00A36663">
        <w:rPr>
          <w:color w:val="222222"/>
          <w:shd w:val="clear" w:color="auto" w:fill="FFFFFF"/>
        </w:rPr>
        <w:t>rakter s přibývajícím věkem, až</w:t>
      </w:r>
      <w:r w:rsidR="003271A0">
        <w:rPr>
          <w:color w:val="222222"/>
          <w:shd w:val="clear" w:color="auto" w:fill="FFFFFF"/>
        </w:rPr>
        <w:t xml:space="preserve"> třetina patnáctiletých je pohybově aktivní méně než tři dny v týdnu. To znamená, že kromě povinné školní tělesné výchovy, která je minimálně dvakrát týdně, tak neprovozují žádnou pohy</w:t>
      </w:r>
      <w:r w:rsidR="002857EB">
        <w:rPr>
          <w:color w:val="222222"/>
          <w:shd w:val="clear" w:color="auto" w:fill="FFFFFF"/>
        </w:rPr>
        <w:t>bovou aktivitu. V</w:t>
      </w:r>
      <w:r w:rsidR="003271A0">
        <w:rPr>
          <w:color w:val="222222"/>
          <w:shd w:val="clear" w:color="auto" w:fill="FFFFFF"/>
        </w:rPr>
        <w:t> této věk</w:t>
      </w:r>
      <w:r w:rsidR="002857EB">
        <w:rPr>
          <w:color w:val="222222"/>
          <w:shd w:val="clear" w:color="auto" w:fill="FFFFFF"/>
        </w:rPr>
        <w:t>ové skupině je rovněž zastoupena</w:t>
      </w:r>
      <w:r w:rsidR="003271A0">
        <w:rPr>
          <w:color w:val="222222"/>
          <w:shd w:val="clear" w:color="auto" w:fill="FFFFFF"/>
        </w:rPr>
        <w:t xml:space="preserve"> relativně velká skupina </w:t>
      </w:r>
      <w:proofErr w:type="gramStart"/>
      <w:r w:rsidR="003271A0">
        <w:rPr>
          <w:color w:val="222222"/>
          <w:shd w:val="clear" w:color="auto" w:fill="FFFFFF"/>
        </w:rPr>
        <w:t>dětí</w:t>
      </w:r>
      <w:proofErr w:type="gramEnd"/>
      <w:r w:rsidR="003271A0">
        <w:rPr>
          <w:color w:val="222222"/>
          <w:shd w:val="clear" w:color="auto" w:fill="FFFFFF"/>
        </w:rPr>
        <w:t>, jenž provozují pohybovou aktivitu každý den</w:t>
      </w:r>
      <w:r w:rsidR="0090725E">
        <w:rPr>
          <w:color w:val="222222"/>
          <w:shd w:val="clear" w:color="auto" w:fill="FFFFFF"/>
        </w:rPr>
        <w:t xml:space="preserve"> po dobu alespoň jedné </w:t>
      </w:r>
      <w:proofErr w:type="gramStart"/>
      <w:r w:rsidR="0090725E">
        <w:rPr>
          <w:color w:val="222222"/>
          <w:shd w:val="clear" w:color="auto" w:fill="FFFFFF"/>
        </w:rPr>
        <w:t>hodiny.</w:t>
      </w:r>
      <w:proofErr w:type="gramEnd"/>
      <w:r w:rsidR="003271A0">
        <w:rPr>
          <w:color w:val="222222"/>
          <w:shd w:val="clear" w:color="auto" w:fill="FFFFFF"/>
        </w:rPr>
        <w:t xml:space="preserve"> </w:t>
      </w:r>
      <w:r w:rsidR="0090725E">
        <w:rPr>
          <w:color w:val="222222"/>
          <w:shd w:val="clear" w:color="auto" w:fill="FFFFFF"/>
        </w:rPr>
        <w:t>J</w:t>
      </w:r>
      <w:r w:rsidR="003271A0">
        <w:rPr>
          <w:color w:val="222222"/>
          <w:shd w:val="clear" w:color="auto" w:fill="FFFFFF"/>
        </w:rPr>
        <w:t xml:space="preserve">e to každý čtvrtý chlapec a každá pátá dívka. Motivací pro pohybovou aktivitu </w:t>
      </w:r>
      <w:r w:rsidR="00AD28E0">
        <w:rPr>
          <w:color w:val="222222"/>
          <w:shd w:val="clear" w:color="auto" w:fill="FFFFFF"/>
        </w:rPr>
        <w:t>je pro dívky hlavně dobrý vzhled a užív</w:t>
      </w:r>
      <w:r w:rsidR="00717B02">
        <w:rPr>
          <w:color w:val="222222"/>
          <w:shd w:val="clear" w:color="auto" w:fill="FFFFFF"/>
        </w:rPr>
        <w:t>á</w:t>
      </w:r>
      <w:r w:rsidR="00AD28E0">
        <w:rPr>
          <w:color w:val="222222"/>
          <w:shd w:val="clear" w:color="auto" w:fill="FFFFFF"/>
        </w:rPr>
        <w:t>ní si zábavy. Pro chlapce jsou to rovněž vzhled a zábava, ale mnohem větší roli pro ně hraje možnost výhry.</w:t>
      </w:r>
      <w:r w:rsidR="007C7D1B">
        <w:rPr>
          <w:color w:val="222222"/>
          <w:shd w:val="clear" w:color="auto" w:fill="FFFFFF"/>
        </w:rPr>
        <w:t xml:space="preserve"> </w:t>
      </w:r>
    </w:p>
    <w:p w:rsidR="00561E08" w:rsidRDefault="007C7D1B" w:rsidP="008D6F66">
      <w:pPr>
        <w:tabs>
          <w:tab w:val="left" w:pos="187"/>
        </w:tabs>
        <w:ind w:left="567" w:right="-284" w:firstLine="567"/>
        <w:rPr>
          <w:bCs/>
        </w:rPr>
      </w:pPr>
      <w:r>
        <w:rPr>
          <w:color w:val="222222"/>
          <w:shd w:val="clear" w:color="auto" w:fill="FFFFFF"/>
        </w:rPr>
        <w:t>K nejvíce oblíbeným zájmům u dívek o jednotlivá sportovní odvětví patří plavání, tanec, aerobic</w:t>
      </w:r>
      <w:r w:rsidR="002857EB">
        <w:rPr>
          <w:color w:val="222222"/>
          <w:shd w:val="clear" w:color="auto" w:fill="FFFFFF"/>
        </w:rPr>
        <w:t>,</w:t>
      </w:r>
      <w:r>
        <w:rPr>
          <w:color w:val="222222"/>
          <w:shd w:val="clear" w:color="auto" w:fill="FFFFFF"/>
        </w:rPr>
        <w:t xml:space="preserve"> bruslení a sjezdové lyžování. Tato struktura</w:t>
      </w:r>
      <w:r w:rsidR="0090725E">
        <w:rPr>
          <w:color w:val="222222"/>
          <w:shd w:val="clear" w:color="auto" w:fill="FFFFFF"/>
        </w:rPr>
        <w:t xml:space="preserve"> </w:t>
      </w:r>
      <w:r>
        <w:rPr>
          <w:color w:val="222222"/>
          <w:shd w:val="clear" w:color="auto" w:fill="FFFFFF"/>
        </w:rPr>
        <w:t>je celkem stabilní</w:t>
      </w:r>
      <w:r w:rsidR="002857EB">
        <w:rPr>
          <w:color w:val="222222"/>
          <w:shd w:val="clear" w:color="auto" w:fill="FFFFFF"/>
        </w:rPr>
        <w:t>,</w:t>
      </w:r>
      <w:r>
        <w:rPr>
          <w:color w:val="222222"/>
          <w:shd w:val="clear" w:color="auto" w:fill="FFFFFF"/>
        </w:rPr>
        <w:t xml:space="preserve"> co se týká vývoje od základní až po vysoké školy, </w:t>
      </w:r>
      <w:r w:rsidR="002857EB">
        <w:rPr>
          <w:color w:val="222222"/>
          <w:shd w:val="clear" w:color="auto" w:fill="FFFFFF"/>
        </w:rPr>
        <w:t>kdy dochází jen k menším změnám. Se</w:t>
      </w:r>
      <w:r>
        <w:rPr>
          <w:color w:val="222222"/>
          <w:shd w:val="clear" w:color="auto" w:fill="FFFFFF"/>
        </w:rPr>
        <w:t xml:space="preserve"> vzrůstajícím věkem roste rovněž zájem o kondiční kulturistiku, turistiku a aerobic, naopak klesající tendenci má zájem o atletiku, sje</w:t>
      </w:r>
      <w:r w:rsidR="00C9717B">
        <w:rPr>
          <w:color w:val="222222"/>
          <w:shd w:val="clear" w:color="auto" w:fill="FFFFFF"/>
        </w:rPr>
        <w:t>zdové lyžování a sportovní hry. Větší zájem bývá celkově o t</w:t>
      </w:r>
      <w:r w:rsidR="00717B02">
        <w:rPr>
          <w:color w:val="222222"/>
          <w:shd w:val="clear" w:color="auto" w:fill="FFFFFF"/>
        </w:rPr>
        <w:t>a</w:t>
      </w:r>
      <w:r w:rsidR="00C9717B">
        <w:rPr>
          <w:color w:val="222222"/>
          <w:shd w:val="clear" w:color="auto" w:fill="FFFFFF"/>
        </w:rPr>
        <w:t xml:space="preserve"> sportovní odvětví, které je snazší provozovat ve volném čase (</w:t>
      </w:r>
      <w:proofErr w:type="spellStart"/>
      <w:r w:rsidR="00C9717B">
        <w:rPr>
          <w:bCs/>
        </w:rPr>
        <w:t>Frӧmel</w:t>
      </w:r>
      <w:proofErr w:type="spellEnd"/>
      <w:r w:rsidR="00C9717B">
        <w:rPr>
          <w:bCs/>
        </w:rPr>
        <w:t>, Novosad a Svozil, 1999). U chlapců jsou zájmy značně podobné</w:t>
      </w:r>
      <w:r w:rsidR="00717B02">
        <w:rPr>
          <w:bCs/>
        </w:rPr>
        <w:t>,</w:t>
      </w:r>
      <w:r w:rsidR="00C9717B">
        <w:rPr>
          <w:bCs/>
        </w:rPr>
        <w:t xml:space="preserve"> jen namísto tance a aerobiku chlapci více upřednostňují sportovní hry. Rovněž u chlapců s rostoucím věkem vzrůstá zájem a kondiční kulturistiku a snižuje se zájem o bruslení a úpoly (</w:t>
      </w:r>
      <w:proofErr w:type="spellStart"/>
      <w:r w:rsidR="00C9717B">
        <w:rPr>
          <w:bCs/>
        </w:rPr>
        <w:t>Frӧmel</w:t>
      </w:r>
      <w:proofErr w:type="spellEnd"/>
      <w:r w:rsidR="00C9717B">
        <w:rPr>
          <w:bCs/>
        </w:rPr>
        <w:t>, Novosad a Svozil, 1999).</w:t>
      </w:r>
      <w:r w:rsidR="008442B6">
        <w:rPr>
          <w:bCs/>
        </w:rPr>
        <w:t xml:space="preserve"> Nejoblíbenější pohybovou schopností pro rozvoj je u chlapců na základních školách síla, u dívek je to na všech stupních škol jednoznačně rozvoj koordinačních schopností.</w:t>
      </w:r>
      <w:r w:rsidR="00790942">
        <w:rPr>
          <w:bCs/>
        </w:rPr>
        <w:t xml:space="preserve"> Naopak nejhorší vztah mají chlapci i dívky k rozvoji vytrvalostních schopností. Proto pro rozvoj vytrvalostních schopností je nutné zařazovat obsahově oblíbenější pohybové činnosti a to se zaměřením na větší intenzitu a účelnost </w:t>
      </w:r>
      <w:r w:rsidR="00790942">
        <w:rPr>
          <w:color w:val="222222"/>
          <w:shd w:val="clear" w:color="auto" w:fill="FFFFFF"/>
        </w:rPr>
        <w:t>(</w:t>
      </w:r>
      <w:proofErr w:type="spellStart"/>
      <w:r w:rsidR="00790942">
        <w:rPr>
          <w:bCs/>
        </w:rPr>
        <w:t>Frӧmel</w:t>
      </w:r>
      <w:proofErr w:type="spellEnd"/>
      <w:r w:rsidR="00790942">
        <w:rPr>
          <w:bCs/>
        </w:rPr>
        <w:t>, Novosad a Svozil, 1999). U chlapců to může být zvýšení intenzity u oblíbených sportovních her</w:t>
      </w:r>
      <w:r w:rsidR="00717B02">
        <w:rPr>
          <w:bCs/>
        </w:rPr>
        <w:t>,</w:t>
      </w:r>
      <w:r w:rsidR="00790942">
        <w:rPr>
          <w:bCs/>
        </w:rPr>
        <w:t xml:space="preserve"> jako je fotbal a u dívek rozvoj vytrvalosti pomocí tance či aerobiku. </w:t>
      </w:r>
    </w:p>
    <w:p w:rsidR="00561E08" w:rsidRDefault="00561E08" w:rsidP="00AE189B">
      <w:pPr>
        <w:tabs>
          <w:tab w:val="left" w:pos="187"/>
          <w:tab w:val="left" w:pos="3119"/>
        </w:tabs>
        <w:ind w:left="567" w:right="-284"/>
        <w:jc w:val="center"/>
        <w:rPr>
          <w:snapToGrid w:val="0"/>
          <w:color w:val="000000"/>
          <w:w w:val="0"/>
          <w:u w:color="000000"/>
          <w:bdr w:val="none" w:sz="0" w:space="0" w:color="000000"/>
          <w:shd w:val="clear" w:color="000000" w:fill="000000"/>
        </w:rPr>
      </w:pPr>
    </w:p>
    <w:p w:rsidR="00561E08" w:rsidRPr="00561E08" w:rsidRDefault="00561E08" w:rsidP="00AE189B">
      <w:pPr>
        <w:tabs>
          <w:tab w:val="left" w:pos="187"/>
        </w:tabs>
        <w:ind w:left="567" w:right="-284"/>
        <w:rPr>
          <w:snapToGrid w:val="0"/>
          <w:color w:val="000000" w:themeColor="text1"/>
          <w:w w:val="0"/>
          <w:u w:color="000000"/>
          <w:bdr w:val="none" w:sz="0" w:space="0" w:color="000000"/>
          <w:shd w:val="clear" w:color="000000" w:fill="000000"/>
        </w:rPr>
      </w:pPr>
      <w:r>
        <w:rPr>
          <w:bCs/>
        </w:rPr>
        <w:lastRenderedPageBreak/>
        <w:t xml:space="preserve">Tabulka </w:t>
      </w:r>
      <w:r w:rsidR="0090725E">
        <w:rPr>
          <w:bCs/>
        </w:rPr>
        <w:t>2</w:t>
      </w:r>
      <w:r>
        <w:rPr>
          <w:bCs/>
        </w:rPr>
        <w:t xml:space="preserve">. Zájem o sportovní </w:t>
      </w:r>
      <w:r w:rsidR="007A7AAB">
        <w:rPr>
          <w:bCs/>
        </w:rPr>
        <w:t>odvětví a jejich využív</w:t>
      </w:r>
      <w:r w:rsidR="00717B02">
        <w:rPr>
          <w:bCs/>
        </w:rPr>
        <w:t>á</w:t>
      </w:r>
      <w:r w:rsidR="007A7AAB">
        <w:rPr>
          <w:bCs/>
        </w:rPr>
        <w:t>ní v organizované a neorganizované pohybov</w:t>
      </w:r>
      <w:r w:rsidR="00717B02">
        <w:rPr>
          <w:bCs/>
        </w:rPr>
        <w:t>é</w:t>
      </w:r>
      <w:r w:rsidR="007A7AAB">
        <w:rPr>
          <w:bCs/>
        </w:rPr>
        <w:t xml:space="preserve"> aktivitě</w:t>
      </w:r>
      <w:r>
        <w:rPr>
          <w:bCs/>
        </w:rPr>
        <w:t xml:space="preserve"> </w:t>
      </w:r>
      <w:r w:rsidR="007A7AAB">
        <w:rPr>
          <w:bCs/>
        </w:rPr>
        <w:t xml:space="preserve">dle pořadí </w:t>
      </w:r>
      <w:r>
        <w:rPr>
          <w:bCs/>
        </w:rPr>
        <w:t>– dívky (</w:t>
      </w:r>
      <w:proofErr w:type="spellStart"/>
      <w:r>
        <w:rPr>
          <w:bCs/>
        </w:rPr>
        <w:t>Frӧmel</w:t>
      </w:r>
      <w:proofErr w:type="spellEnd"/>
      <w:r>
        <w:rPr>
          <w:bCs/>
        </w:rPr>
        <w:t>, Novosad a Svozil, 1999, 36)</w:t>
      </w:r>
    </w:p>
    <w:p w:rsidR="00561E08" w:rsidRDefault="00717B02" w:rsidP="00AE189B">
      <w:pPr>
        <w:tabs>
          <w:tab w:val="left" w:pos="187"/>
          <w:tab w:val="left" w:pos="3119"/>
        </w:tabs>
        <w:ind w:left="567" w:right="-284"/>
        <w:rPr>
          <w:snapToGrid w:val="0"/>
          <w:color w:val="000000"/>
          <w:w w:val="0"/>
          <w:sz w:val="0"/>
          <w:szCs w:val="0"/>
          <w:u w:color="000000"/>
          <w:bdr w:val="none" w:sz="0" w:space="0" w:color="000000"/>
          <w:shd w:val="clear" w:color="000000" w:fill="000000"/>
        </w:rPr>
      </w:pPr>
      <w:r w:rsidRPr="00717B02">
        <w:rPr>
          <w:bCs/>
          <w:noProof/>
        </w:rPr>
        <w:drawing>
          <wp:inline distT="0" distB="0" distL="0" distR="0">
            <wp:extent cx="4019550" cy="3696946"/>
            <wp:effectExtent l="19050" t="0" r="0" b="0"/>
            <wp:docPr id="1" name="obrázek 2" descr="C:\Users\Mongroj\Desktop\Bakalářka\scan\Nová složk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groj\Desktop\Bakalářka\scan\Nová složka\a.jpg"/>
                    <pic:cNvPicPr>
                      <a:picLocks noChangeAspect="1" noChangeArrowheads="1"/>
                    </pic:cNvPicPr>
                  </pic:nvPicPr>
                  <pic:blipFill>
                    <a:blip r:embed="rId8" cstate="print">
                      <a:lum bright="-8000" contrast="49000"/>
                    </a:blip>
                    <a:srcRect/>
                    <a:stretch>
                      <a:fillRect/>
                    </a:stretch>
                  </pic:blipFill>
                  <pic:spPr bwMode="auto">
                    <a:xfrm>
                      <a:off x="0" y="0"/>
                      <a:ext cx="4027259" cy="3704036"/>
                    </a:xfrm>
                    <a:prstGeom prst="rect">
                      <a:avLst/>
                    </a:prstGeom>
                    <a:noFill/>
                    <a:ln w="9525">
                      <a:noFill/>
                      <a:miter lim="800000"/>
                      <a:headEnd/>
                      <a:tailEnd/>
                    </a:ln>
                  </pic:spPr>
                </pic:pic>
              </a:graphicData>
            </a:graphic>
          </wp:inline>
        </w:drawing>
      </w:r>
    </w:p>
    <w:p w:rsidR="00561E08" w:rsidRDefault="00561E08" w:rsidP="00AE189B">
      <w:pPr>
        <w:tabs>
          <w:tab w:val="left" w:pos="187"/>
          <w:tab w:val="left" w:pos="3119"/>
        </w:tabs>
        <w:ind w:left="567" w:right="-284"/>
        <w:rPr>
          <w:snapToGrid w:val="0"/>
          <w:color w:val="000000"/>
          <w:w w:val="0"/>
          <w:sz w:val="0"/>
          <w:szCs w:val="0"/>
          <w:u w:color="000000"/>
          <w:bdr w:val="none" w:sz="0" w:space="0" w:color="000000"/>
          <w:shd w:val="clear" w:color="000000" w:fill="000000"/>
        </w:rPr>
      </w:pPr>
    </w:p>
    <w:p w:rsidR="00561E08" w:rsidRDefault="00561E08" w:rsidP="00AE189B">
      <w:pPr>
        <w:tabs>
          <w:tab w:val="left" w:pos="187"/>
          <w:tab w:val="left" w:pos="3119"/>
        </w:tabs>
        <w:ind w:left="567" w:right="-284"/>
        <w:rPr>
          <w:snapToGrid w:val="0"/>
          <w:color w:val="000000"/>
          <w:w w:val="0"/>
          <w:sz w:val="0"/>
          <w:szCs w:val="0"/>
          <w:u w:color="000000"/>
          <w:bdr w:val="none" w:sz="0" w:space="0" w:color="000000"/>
          <w:shd w:val="clear" w:color="000000" w:fill="000000"/>
        </w:rPr>
      </w:pPr>
    </w:p>
    <w:p w:rsidR="007A7AAB" w:rsidRDefault="007A7AAB" w:rsidP="00AE189B">
      <w:pPr>
        <w:tabs>
          <w:tab w:val="left" w:pos="187"/>
        </w:tabs>
        <w:ind w:left="567" w:right="-284"/>
        <w:rPr>
          <w:bCs/>
        </w:rPr>
      </w:pPr>
    </w:p>
    <w:p w:rsidR="00561E08" w:rsidRDefault="00561E08" w:rsidP="00AE189B">
      <w:pPr>
        <w:tabs>
          <w:tab w:val="left" w:pos="187"/>
        </w:tabs>
        <w:ind w:left="567" w:right="-284"/>
        <w:rPr>
          <w:bCs/>
        </w:rPr>
      </w:pPr>
      <w:r>
        <w:rPr>
          <w:bCs/>
        </w:rPr>
        <w:t xml:space="preserve">Tabulka </w:t>
      </w:r>
      <w:r w:rsidR="0090725E">
        <w:rPr>
          <w:bCs/>
        </w:rPr>
        <w:t>3</w:t>
      </w:r>
      <w:r>
        <w:rPr>
          <w:bCs/>
        </w:rPr>
        <w:t xml:space="preserve">. </w:t>
      </w:r>
      <w:r w:rsidR="007A7AAB">
        <w:rPr>
          <w:bCs/>
        </w:rPr>
        <w:t>Zájem o sportovní odvětví a jejich využív</w:t>
      </w:r>
      <w:r w:rsidR="00717B02">
        <w:rPr>
          <w:bCs/>
        </w:rPr>
        <w:t>á</w:t>
      </w:r>
      <w:r w:rsidR="007A7AAB">
        <w:rPr>
          <w:bCs/>
        </w:rPr>
        <w:t>ní v organizované a neorganizované pohybov</w:t>
      </w:r>
      <w:r w:rsidR="00717B02">
        <w:rPr>
          <w:bCs/>
        </w:rPr>
        <w:t>é</w:t>
      </w:r>
      <w:r w:rsidR="007A7AAB">
        <w:rPr>
          <w:bCs/>
        </w:rPr>
        <w:t xml:space="preserve"> aktivitě dle pořadí </w:t>
      </w:r>
      <w:r>
        <w:rPr>
          <w:bCs/>
        </w:rPr>
        <w:t>– chlapci (</w:t>
      </w:r>
      <w:proofErr w:type="spellStart"/>
      <w:r>
        <w:rPr>
          <w:bCs/>
        </w:rPr>
        <w:t>Frӧmel</w:t>
      </w:r>
      <w:proofErr w:type="spellEnd"/>
      <w:r>
        <w:rPr>
          <w:bCs/>
        </w:rPr>
        <w:t>, Novosad a Svozil, 1999, 3</w:t>
      </w:r>
      <w:r w:rsidR="00724B14">
        <w:rPr>
          <w:bCs/>
        </w:rPr>
        <w:t>8</w:t>
      </w:r>
      <w:r>
        <w:rPr>
          <w:bCs/>
        </w:rPr>
        <w:t>)</w:t>
      </w:r>
    </w:p>
    <w:p w:rsidR="00561E08" w:rsidRDefault="00717B02" w:rsidP="00AE189B">
      <w:pPr>
        <w:tabs>
          <w:tab w:val="left" w:pos="187"/>
          <w:tab w:val="left" w:pos="3119"/>
        </w:tabs>
        <w:ind w:left="567" w:right="-284"/>
        <w:rPr>
          <w:bCs/>
        </w:rPr>
      </w:pPr>
      <w:r w:rsidRPr="00717B02">
        <w:rPr>
          <w:bCs/>
          <w:noProof/>
        </w:rPr>
        <w:drawing>
          <wp:inline distT="0" distB="0" distL="0" distR="0">
            <wp:extent cx="3981450" cy="3654173"/>
            <wp:effectExtent l="19050" t="0" r="0" b="0"/>
            <wp:docPr id="7" name="obrázek 4" descr="C:\Users\Mongroj\Desktop\Bakalářka\scan\Nová složk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ngroj\Desktop\Bakalářka\scan\Nová složka\b.jpg"/>
                    <pic:cNvPicPr>
                      <a:picLocks noChangeAspect="1" noChangeArrowheads="1"/>
                    </pic:cNvPicPr>
                  </pic:nvPicPr>
                  <pic:blipFill>
                    <a:blip r:embed="rId9" cstate="print">
                      <a:lum bright="-12000" contrast="43000"/>
                    </a:blip>
                    <a:srcRect/>
                    <a:stretch>
                      <a:fillRect/>
                    </a:stretch>
                  </pic:blipFill>
                  <pic:spPr bwMode="auto">
                    <a:xfrm>
                      <a:off x="0" y="0"/>
                      <a:ext cx="3985514" cy="3657903"/>
                    </a:xfrm>
                    <a:prstGeom prst="rect">
                      <a:avLst/>
                    </a:prstGeom>
                    <a:noFill/>
                    <a:ln w="9525">
                      <a:noFill/>
                      <a:miter lim="800000"/>
                      <a:headEnd/>
                      <a:tailEnd/>
                    </a:ln>
                  </pic:spPr>
                </pic:pic>
              </a:graphicData>
            </a:graphic>
          </wp:inline>
        </w:drawing>
      </w:r>
    </w:p>
    <w:p w:rsidR="0090725E" w:rsidRDefault="0090725E" w:rsidP="00AE189B">
      <w:pPr>
        <w:tabs>
          <w:tab w:val="left" w:pos="187"/>
        </w:tabs>
        <w:ind w:left="567" w:right="-284"/>
        <w:rPr>
          <w:bCs/>
        </w:rPr>
      </w:pPr>
      <w:r>
        <w:rPr>
          <w:bCs/>
        </w:rPr>
        <w:lastRenderedPageBreak/>
        <w:t xml:space="preserve">Tabulka 4. Zájem o rozvoj pohybových schopností na základních, středních a vysokých školách </w:t>
      </w:r>
      <w:r>
        <w:rPr>
          <w:color w:val="222222"/>
          <w:shd w:val="clear" w:color="auto" w:fill="FFFFFF"/>
        </w:rPr>
        <w:t>(</w:t>
      </w:r>
      <w:proofErr w:type="spellStart"/>
      <w:r>
        <w:rPr>
          <w:bCs/>
        </w:rPr>
        <w:t>Frӧmel</w:t>
      </w:r>
      <w:proofErr w:type="spellEnd"/>
      <w:r>
        <w:rPr>
          <w:bCs/>
        </w:rPr>
        <w:t>, Novosad a Svozil, 1999, 56)</w:t>
      </w:r>
    </w:p>
    <w:p w:rsidR="0090725E" w:rsidRDefault="00717B02" w:rsidP="00F34FF7">
      <w:pPr>
        <w:tabs>
          <w:tab w:val="left" w:pos="187"/>
        </w:tabs>
        <w:ind w:left="567" w:right="-284"/>
        <w:rPr>
          <w:color w:val="222222"/>
          <w:shd w:val="clear" w:color="auto" w:fill="FFFFFF"/>
        </w:rPr>
      </w:pPr>
      <w:r w:rsidRPr="00717B02">
        <w:rPr>
          <w:noProof/>
          <w:color w:val="222222"/>
          <w:shd w:val="clear" w:color="auto" w:fill="FFFFFF"/>
        </w:rPr>
        <w:drawing>
          <wp:inline distT="0" distB="0" distL="0" distR="0">
            <wp:extent cx="4743450" cy="1609880"/>
            <wp:effectExtent l="19050" t="0" r="0" b="0"/>
            <wp:docPr id="10" name="obrázek 5" descr="C:\Users\Mongroj\Desktop\Bakalářka\scan\Nová složk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ngroj\Desktop\Bakalářka\scan\Nová složka\c.jpg"/>
                    <pic:cNvPicPr>
                      <a:picLocks noChangeAspect="1" noChangeArrowheads="1"/>
                    </pic:cNvPicPr>
                  </pic:nvPicPr>
                  <pic:blipFill>
                    <a:blip r:embed="rId10" cstate="print">
                      <a:lum bright="-12000" contrast="34000"/>
                    </a:blip>
                    <a:srcRect/>
                    <a:stretch>
                      <a:fillRect/>
                    </a:stretch>
                  </pic:blipFill>
                  <pic:spPr bwMode="auto">
                    <a:xfrm>
                      <a:off x="0" y="0"/>
                      <a:ext cx="4749537" cy="1611946"/>
                    </a:xfrm>
                    <a:prstGeom prst="rect">
                      <a:avLst/>
                    </a:prstGeom>
                    <a:noFill/>
                    <a:ln w="9525">
                      <a:noFill/>
                      <a:miter lim="800000"/>
                      <a:headEnd/>
                      <a:tailEnd/>
                    </a:ln>
                  </pic:spPr>
                </pic:pic>
              </a:graphicData>
            </a:graphic>
          </wp:inline>
        </w:drawing>
      </w:r>
    </w:p>
    <w:p w:rsidR="0090725E" w:rsidRDefault="0090725E" w:rsidP="00AE189B">
      <w:pPr>
        <w:tabs>
          <w:tab w:val="left" w:pos="187"/>
        </w:tabs>
        <w:ind w:left="567" w:right="-284"/>
        <w:rPr>
          <w:color w:val="222222"/>
          <w:shd w:val="clear" w:color="auto" w:fill="FFFFFF"/>
        </w:rPr>
      </w:pPr>
    </w:p>
    <w:p w:rsidR="00B20376" w:rsidRDefault="00AD28E0" w:rsidP="00F34FF7">
      <w:pPr>
        <w:tabs>
          <w:tab w:val="left" w:pos="187"/>
        </w:tabs>
        <w:ind w:left="567" w:right="-284" w:firstLine="567"/>
        <w:rPr>
          <w:bCs/>
        </w:rPr>
      </w:pPr>
      <w:r>
        <w:rPr>
          <w:color w:val="222222"/>
          <w:shd w:val="clear" w:color="auto" w:fill="FFFFFF"/>
        </w:rPr>
        <w:t xml:space="preserve">S rostoucím věkem a snižující se pohybovou aktivitou má opačný trend používání PC, kdy v patnácti letech používá PC 6 a více hodin denně každá </w:t>
      </w:r>
      <w:r w:rsidR="009B3D2B">
        <w:rPr>
          <w:color w:val="222222"/>
          <w:shd w:val="clear" w:color="auto" w:fill="FFFFFF"/>
        </w:rPr>
        <w:t>šestá</w:t>
      </w:r>
      <w:r>
        <w:rPr>
          <w:color w:val="222222"/>
          <w:shd w:val="clear" w:color="auto" w:fill="FFFFFF"/>
        </w:rPr>
        <w:t xml:space="preserve"> dívka a každý </w:t>
      </w:r>
      <w:r w:rsidR="009B3D2B">
        <w:rPr>
          <w:color w:val="222222"/>
          <w:shd w:val="clear" w:color="auto" w:fill="FFFFFF"/>
        </w:rPr>
        <w:t>třetí</w:t>
      </w:r>
      <w:r>
        <w:rPr>
          <w:color w:val="222222"/>
          <w:shd w:val="clear" w:color="auto" w:fill="FFFFFF"/>
        </w:rPr>
        <w:t xml:space="preserve"> chlapec </w:t>
      </w:r>
      <w:r>
        <w:rPr>
          <w:bCs/>
        </w:rPr>
        <w:t>(</w:t>
      </w:r>
      <w:proofErr w:type="spellStart"/>
      <w:r>
        <w:rPr>
          <w:bCs/>
        </w:rPr>
        <w:t>Kalman</w:t>
      </w:r>
      <w:proofErr w:type="spellEnd"/>
      <w:r>
        <w:rPr>
          <w:bCs/>
        </w:rPr>
        <w:t xml:space="preserve"> </w:t>
      </w:r>
      <w:proofErr w:type="spellStart"/>
      <w:r>
        <w:rPr>
          <w:bCs/>
        </w:rPr>
        <w:t>et</w:t>
      </w:r>
      <w:proofErr w:type="spellEnd"/>
      <w:r>
        <w:rPr>
          <w:bCs/>
        </w:rPr>
        <w:t xml:space="preserve"> </w:t>
      </w:r>
      <w:proofErr w:type="spellStart"/>
      <w:r>
        <w:rPr>
          <w:bCs/>
        </w:rPr>
        <w:t>al</w:t>
      </w:r>
      <w:proofErr w:type="spellEnd"/>
      <w:r>
        <w:rPr>
          <w:bCs/>
        </w:rPr>
        <w:t>. 2011). Z čehož vyplývá, že trávení</w:t>
      </w:r>
      <w:r w:rsidR="00717B02">
        <w:rPr>
          <w:bCs/>
        </w:rPr>
        <w:t xml:space="preserve"> času</w:t>
      </w:r>
      <w:r>
        <w:rPr>
          <w:bCs/>
        </w:rPr>
        <w:t xml:space="preserve"> u počítače je pro tuto věkovou skupinu velmi důležité a má negativní vliv na další činnosti, na které už nezbývá čas.</w:t>
      </w:r>
    </w:p>
    <w:p w:rsidR="005706D9" w:rsidRDefault="005706D9" w:rsidP="00F34FF7">
      <w:pPr>
        <w:tabs>
          <w:tab w:val="left" w:pos="187"/>
        </w:tabs>
        <w:ind w:left="567" w:right="-284" w:firstLine="567"/>
        <w:rPr>
          <w:bCs/>
        </w:rPr>
      </w:pPr>
      <w:r>
        <w:rPr>
          <w:bCs/>
        </w:rPr>
        <w:t>Bohužel nedílnou součást</w:t>
      </w:r>
      <w:r w:rsidR="00717B02">
        <w:rPr>
          <w:bCs/>
        </w:rPr>
        <w:t>í</w:t>
      </w:r>
      <w:r>
        <w:rPr>
          <w:bCs/>
        </w:rPr>
        <w:t xml:space="preserve"> dospívání je i experimentování s návykovými látkami. Porovnání výzkumu HBSC z roku 2010 s těmi předešlými, které se konají každé 4 roky</w:t>
      </w:r>
      <w:r w:rsidR="002857EB">
        <w:rPr>
          <w:bCs/>
        </w:rPr>
        <w:t>,</w:t>
      </w:r>
      <w:r>
        <w:rPr>
          <w:bCs/>
        </w:rPr>
        <w:t xml:space="preserve"> vyplývá, že za posledních 8 let mírně poklesl podíl patnáctiletých kuřáků, kteří kouří alespoň jednou týdně, u chlapců o 7 % a u dívek o necelá 3 % (</w:t>
      </w:r>
      <w:proofErr w:type="spellStart"/>
      <w:r>
        <w:rPr>
          <w:bCs/>
        </w:rPr>
        <w:t>Csémy</w:t>
      </w:r>
      <w:proofErr w:type="spellEnd"/>
      <w:r>
        <w:rPr>
          <w:bCs/>
        </w:rPr>
        <w:t xml:space="preserve">, 2005). </w:t>
      </w:r>
      <w:r w:rsidR="0016095D">
        <w:rPr>
          <w:bCs/>
        </w:rPr>
        <w:t>Zkušenosti s marihua</w:t>
      </w:r>
      <w:r w:rsidR="0040382B">
        <w:rPr>
          <w:bCs/>
        </w:rPr>
        <w:t>nou přiznává necelá třetina dětí</w:t>
      </w:r>
      <w:r w:rsidR="0016095D">
        <w:rPr>
          <w:bCs/>
        </w:rPr>
        <w:t xml:space="preserve"> ve věku od 11 do 15 let. V porovnání s rokem 2002 je patrný mírný nárůst u dívek, které alespoň jednou měli co do činění s marihuanou. Největší zastoupení mezi návykovými látkami má tradičně alkohol, který pravidelně alespoň jednou týdně užívá 44 % chlapců a 33 % dívek (</w:t>
      </w:r>
      <w:proofErr w:type="spellStart"/>
      <w:r w:rsidR="0016095D">
        <w:rPr>
          <w:bCs/>
        </w:rPr>
        <w:t>Kalman</w:t>
      </w:r>
      <w:proofErr w:type="spellEnd"/>
      <w:r w:rsidR="0016095D">
        <w:rPr>
          <w:bCs/>
        </w:rPr>
        <w:t xml:space="preserve"> </w:t>
      </w:r>
      <w:proofErr w:type="spellStart"/>
      <w:r w:rsidR="0016095D">
        <w:rPr>
          <w:bCs/>
        </w:rPr>
        <w:t>et</w:t>
      </w:r>
      <w:proofErr w:type="spellEnd"/>
      <w:r w:rsidR="0016095D">
        <w:rPr>
          <w:bCs/>
        </w:rPr>
        <w:t xml:space="preserve"> </w:t>
      </w:r>
      <w:proofErr w:type="spellStart"/>
      <w:r w:rsidR="0016095D">
        <w:rPr>
          <w:bCs/>
        </w:rPr>
        <w:t>al</w:t>
      </w:r>
      <w:proofErr w:type="spellEnd"/>
      <w:r w:rsidR="0016095D">
        <w:rPr>
          <w:bCs/>
        </w:rPr>
        <w:t>. 2011). Toto je zapříčiněno hlavně tím, že alkohol je ve společnosti akceptován a jeho užívání osobami mladšími osmnácti let je tolerováno.</w:t>
      </w:r>
    </w:p>
    <w:p w:rsidR="0011096C" w:rsidRDefault="0011096C" w:rsidP="00AE189B">
      <w:pPr>
        <w:spacing w:after="200"/>
        <w:ind w:left="567" w:right="-284"/>
        <w:rPr>
          <w:b/>
        </w:rPr>
      </w:pPr>
      <w:bookmarkStart w:id="26" w:name="_Toc289714032"/>
    </w:p>
    <w:p w:rsidR="007A7AAB" w:rsidRDefault="007A7AAB" w:rsidP="00AE189B">
      <w:pPr>
        <w:spacing w:after="200"/>
        <w:ind w:left="567" w:right="-284"/>
        <w:rPr>
          <w:b/>
        </w:rPr>
      </w:pPr>
    </w:p>
    <w:p w:rsidR="002418FA" w:rsidRDefault="002418FA" w:rsidP="00AE189B">
      <w:pPr>
        <w:spacing w:after="200"/>
        <w:ind w:left="567" w:right="-284"/>
        <w:rPr>
          <w:b/>
        </w:rPr>
      </w:pPr>
    </w:p>
    <w:p w:rsidR="00946D5E" w:rsidRDefault="00946D5E" w:rsidP="00AE189B">
      <w:pPr>
        <w:spacing w:after="200"/>
        <w:ind w:left="567" w:right="-284"/>
        <w:rPr>
          <w:b/>
        </w:rPr>
      </w:pPr>
    </w:p>
    <w:p w:rsidR="00946D5E" w:rsidRDefault="00946D5E" w:rsidP="00AE189B">
      <w:pPr>
        <w:spacing w:after="200"/>
        <w:ind w:left="567" w:right="-284"/>
        <w:rPr>
          <w:b/>
        </w:rPr>
      </w:pPr>
    </w:p>
    <w:p w:rsidR="00946D5E" w:rsidRDefault="00946D5E" w:rsidP="00AE189B">
      <w:pPr>
        <w:spacing w:after="200"/>
        <w:ind w:left="567" w:right="-284"/>
        <w:rPr>
          <w:b/>
        </w:rPr>
      </w:pPr>
    </w:p>
    <w:p w:rsidR="0057486A" w:rsidRDefault="00444802" w:rsidP="00AE189B">
      <w:pPr>
        <w:pStyle w:val="Nadpis1"/>
        <w:ind w:left="567" w:right="-284"/>
      </w:pPr>
      <w:bookmarkStart w:id="27" w:name="_Toc385444729"/>
      <w:r>
        <w:lastRenderedPageBreak/>
        <w:t xml:space="preserve">3. CÍLE </w:t>
      </w:r>
      <w:r w:rsidR="0057486A">
        <w:t>PRÁCE</w:t>
      </w:r>
      <w:bookmarkEnd w:id="27"/>
    </w:p>
    <w:p w:rsidR="00F8698E" w:rsidRDefault="00F8698E" w:rsidP="00AE189B">
      <w:pPr>
        <w:ind w:left="567" w:right="-284"/>
        <w:rPr>
          <w:b/>
        </w:rPr>
      </w:pPr>
    </w:p>
    <w:p w:rsidR="0003628F" w:rsidRDefault="0057486A" w:rsidP="00F34FF7">
      <w:pPr>
        <w:ind w:left="567" w:right="-284" w:firstLine="567"/>
      </w:pPr>
      <w:r>
        <w:t>Hlavním cílem práce je zmapování vytrvalostních schopností chlapců ve vě</w:t>
      </w:r>
      <w:r w:rsidR="0003628F">
        <w:t>ku 11 až 15 let na trati 1500 m v letech 2003-2013 na základní škole v </w:t>
      </w:r>
      <w:proofErr w:type="spellStart"/>
      <w:r w:rsidR="0003628F">
        <w:t>Jablunkově</w:t>
      </w:r>
      <w:proofErr w:type="spellEnd"/>
      <w:r w:rsidR="0003628F">
        <w:t>.</w:t>
      </w:r>
      <w:r>
        <w:t xml:space="preserve"> </w:t>
      </w:r>
    </w:p>
    <w:p w:rsidR="00444802" w:rsidRDefault="0057486A" w:rsidP="00F34FF7">
      <w:pPr>
        <w:ind w:left="567" w:right="-284" w:firstLine="567"/>
      </w:pPr>
      <w:r>
        <w:t>Dílčím cílem je porovnání výkonnosti mezi jednotlivými</w:t>
      </w:r>
      <w:r w:rsidR="002F4017">
        <w:t xml:space="preserve"> šestými</w:t>
      </w:r>
      <w:r>
        <w:t xml:space="preserve"> ročníky </w:t>
      </w:r>
      <w:r w:rsidR="0003628F">
        <w:t>a zjištění vlivu BMI na dosahované výsledky.</w:t>
      </w:r>
    </w:p>
    <w:p w:rsidR="00444802" w:rsidRDefault="00444802" w:rsidP="00AE189B">
      <w:pPr>
        <w:spacing w:after="200"/>
        <w:ind w:left="567" w:right="-284"/>
      </w:pPr>
      <w:r>
        <w:br w:type="page"/>
      </w:r>
    </w:p>
    <w:p w:rsidR="00676DD0" w:rsidRDefault="00444802" w:rsidP="00AE189B">
      <w:pPr>
        <w:pStyle w:val="Nadpis1"/>
        <w:ind w:left="567" w:right="-284"/>
      </w:pPr>
      <w:bookmarkStart w:id="28" w:name="_Toc385444730"/>
      <w:r>
        <w:lastRenderedPageBreak/>
        <w:t>4. METODIKA</w:t>
      </w:r>
      <w:bookmarkEnd w:id="28"/>
    </w:p>
    <w:p w:rsidR="00C43923" w:rsidRPr="00C43923" w:rsidRDefault="00C43923" w:rsidP="00AE189B">
      <w:pPr>
        <w:ind w:left="567" w:right="-284"/>
      </w:pPr>
    </w:p>
    <w:p w:rsidR="00676DD0" w:rsidRPr="00F44DD9" w:rsidRDefault="00676DD0" w:rsidP="00AE189B">
      <w:pPr>
        <w:pStyle w:val="Nadpis2"/>
        <w:ind w:left="567" w:right="-284"/>
      </w:pPr>
      <w:bookmarkStart w:id="29" w:name="_Toc385444731"/>
      <w:r w:rsidRPr="00F44DD9">
        <w:t xml:space="preserve">4.1. Charakteristika testovaného subjektu </w:t>
      </w:r>
      <w:r w:rsidR="00F8698E" w:rsidRPr="00F44DD9">
        <w:t>a průběhu testování</w:t>
      </w:r>
      <w:bookmarkEnd w:id="29"/>
    </w:p>
    <w:p w:rsidR="00676DD0" w:rsidRDefault="00031227" w:rsidP="00F34FF7">
      <w:pPr>
        <w:ind w:left="567" w:right="-284" w:firstLine="567"/>
      </w:pPr>
      <w:r>
        <w:t>Mezi lety 2003 až 2013 bylo každoročně</w:t>
      </w:r>
      <w:r w:rsidR="00F8698E">
        <w:t xml:space="preserve"> prováděno kontrolní měření </w:t>
      </w:r>
      <w:r>
        <w:t xml:space="preserve">na trati 1500 m </w:t>
      </w:r>
      <w:r w:rsidR="00F8698E">
        <w:t xml:space="preserve">žáků základní školy </w:t>
      </w:r>
      <w:r w:rsidR="00676DD0">
        <w:t>v</w:t>
      </w:r>
      <w:r w:rsidR="00F8698E">
        <w:t> </w:t>
      </w:r>
      <w:proofErr w:type="spellStart"/>
      <w:r w:rsidR="00F8698E">
        <w:t>Jablunkově</w:t>
      </w:r>
      <w:proofErr w:type="spellEnd"/>
      <w:r w:rsidR="00F8698E">
        <w:t xml:space="preserve">. Jedná se o </w:t>
      </w:r>
      <w:r w:rsidR="0003628F">
        <w:t>třídy bez zaměření.</w:t>
      </w:r>
      <w:r w:rsidR="00F8698E">
        <w:t xml:space="preserve"> Jedinou výjimk</w:t>
      </w:r>
      <w:r w:rsidR="0003628F">
        <w:t xml:space="preserve">u oproti jiným základním školám v České republice </w:t>
      </w:r>
      <w:r w:rsidR="00F8698E">
        <w:t>je, že se hodiny vyučují v polském jazyce. Hodinová dotace tělesné výchovy byla u všech ročník</w:t>
      </w:r>
      <w:r w:rsidR="00717B02">
        <w:t>ů</w:t>
      </w:r>
      <w:r w:rsidR="00F8698E">
        <w:t xml:space="preserve"> ve zmiňovaném </w:t>
      </w:r>
      <w:r w:rsidR="0003628F">
        <w:t>období</w:t>
      </w:r>
      <w:r w:rsidR="00D14F31">
        <w:t xml:space="preserve"> dvouhodinová</w:t>
      </w:r>
      <w:r w:rsidR="007F1C6C">
        <w:t>,</w:t>
      </w:r>
      <w:r w:rsidR="00D14F31">
        <w:t xml:space="preserve"> čili </w:t>
      </w:r>
      <w:r w:rsidR="0003628F">
        <w:t>vyučována dle platných výukových plánů</w:t>
      </w:r>
      <w:r w:rsidR="00D14F31">
        <w:t>.</w:t>
      </w:r>
    </w:p>
    <w:p w:rsidR="00F8698E" w:rsidRDefault="00031227" w:rsidP="00F34FF7">
      <w:pPr>
        <w:ind w:left="567" w:right="-284" w:firstLine="567"/>
      </w:pPr>
      <w:r>
        <w:t>Kontrolní měření</w:t>
      </w:r>
      <w:r w:rsidR="00F8698E">
        <w:t xml:space="preserve"> probíhalo na atletickém stadiónu</w:t>
      </w:r>
      <w:r>
        <w:t xml:space="preserve"> s tartanovým povrchem</w:t>
      </w:r>
      <w:r w:rsidR="00F8698E">
        <w:t>, který měří 250</w:t>
      </w:r>
      <w:r>
        <w:t xml:space="preserve"> m. Žáci tento okruh při testování obkroužili celkem 6 krát. Testování probíhalo vždy na začátku škol</w:t>
      </w:r>
      <w:r w:rsidR="007F1C6C">
        <w:t>ního roku a to nejčastěji v září</w:t>
      </w:r>
      <w:r>
        <w:t xml:space="preserve"> výjimečně v říjnu, vždy za příznivého počasí. Toto období ze začátku školního roku bylo vybráno </w:t>
      </w:r>
      <w:r w:rsidR="00443BAF">
        <w:t>kvůli</w:t>
      </w:r>
      <w:r>
        <w:t xml:space="preserve"> zjištění úrovně vytrvalostních schopností nových žáků</w:t>
      </w:r>
      <w:r w:rsidR="00443BAF">
        <w:t>, kteří nastoupili na druhý stupeň základní školy</w:t>
      </w:r>
      <w:r w:rsidR="007F1C6C">
        <w:t>. Dalším důvodem je</w:t>
      </w:r>
      <w:r w:rsidR="00443BAF">
        <w:t>, že na podzim bývají konány závody v přespolních bězích jak na okresní</w:t>
      </w:r>
      <w:r w:rsidR="007F1C6C">
        <w:t>,</w:t>
      </w:r>
      <w:r w:rsidR="00443BAF">
        <w:t xml:space="preserve"> tak krajské úrovni. Pro žáky s nejrychlejšími časy to byla rovněž nominace na tyto závody. </w:t>
      </w:r>
    </w:p>
    <w:p w:rsidR="00F44DD9" w:rsidRDefault="00443BAF" w:rsidP="00F34FF7">
      <w:pPr>
        <w:ind w:left="567" w:right="-284" w:firstLine="567"/>
      </w:pPr>
      <w:r>
        <w:t xml:space="preserve">Samotné měření prováděl vždy učitel základní školy Mgr. Jan </w:t>
      </w:r>
      <w:proofErr w:type="spellStart"/>
      <w:r>
        <w:t>Gomola</w:t>
      </w:r>
      <w:proofErr w:type="spellEnd"/>
      <w:r>
        <w:t xml:space="preserve">, který mi poskytl svá data o testování. K testování </w:t>
      </w:r>
      <w:r w:rsidR="007F1C6C">
        <w:t>se přistupovalo po několika</w:t>
      </w:r>
      <w:r w:rsidR="008B720C">
        <w:t>minutové úvodní části, která v sobě zahrnovala rozehřátí a protažení organismu. Po vysvětlení žákům, co bude obsahem testu</w:t>
      </w:r>
      <w:r w:rsidR="007F1C6C">
        <w:t>,</w:t>
      </w:r>
      <w:r w:rsidR="008B720C">
        <w:t xml:space="preserve"> následoval hromadný start všech aktivních účastníků hodiny tělesné výchovy. Examinátor kromě sledování času rovněž počítal uběhnutá kola prvnímu a poslednímu v pořadí, pro lepší orientaci v</w:t>
      </w:r>
      <w:r w:rsidR="00C7723A">
        <w:t> průběhu testu. V počítání kol pomáhali rovněž necvičící žáci. Žáci se po doběhnutí do cíle dozvěděli pořadí a orientační čas. Po tom</w:t>
      </w:r>
      <w:r w:rsidR="00717B02">
        <w:t>,</w:t>
      </w:r>
      <w:r w:rsidR="00C7723A">
        <w:t xml:space="preserve"> co do cíle dorazil poslední žák, se k</w:t>
      </w:r>
      <w:r w:rsidR="001D2E8A">
        <w:t xml:space="preserve">e svému pořadí žáci dozvěděli </w:t>
      </w:r>
      <w:r w:rsidR="00C7723A">
        <w:t>oficiální časy</w:t>
      </w:r>
      <w:r w:rsidR="007F1C6C">
        <w:t xml:space="preserve"> v celých sekundách</w:t>
      </w:r>
      <w:r w:rsidR="00C7723A">
        <w:t xml:space="preserve">, které byly měřeny </w:t>
      </w:r>
      <w:r w:rsidR="00D14F31">
        <w:t>ručními stopkami Secco, které zaznamenávají až 30 časů</w:t>
      </w:r>
      <w:r w:rsidR="007F1C6C">
        <w:t xml:space="preserve">. </w:t>
      </w:r>
      <w:r w:rsidR="00C7723A">
        <w:t>Tyto časy si examinátor rovněž ručně zapisoval do svých poznámek, z kterých jsem následně čerpal.</w:t>
      </w:r>
    </w:p>
    <w:p w:rsidR="00B64FB6" w:rsidRDefault="00B64FB6" w:rsidP="00F34FF7">
      <w:pPr>
        <w:ind w:left="567" w:right="-284" w:firstLine="567"/>
      </w:pPr>
      <w:r>
        <w:t>Na prvních hodinách tělesné výchovy v </w:t>
      </w:r>
      <w:proofErr w:type="spellStart"/>
      <w:r>
        <w:t>Jablunkově</w:t>
      </w:r>
      <w:proofErr w:type="spellEnd"/>
      <w:r>
        <w:t xml:space="preserve"> rovněž probíhalo každoroční měření a vážení žáků. Tyto data mi byla r</w:t>
      </w:r>
      <w:r w:rsidR="00717B02">
        <w:t>ovněž poskytnuta</w:t>
      </w:r>
      <w:r>
        <w:t xml:space="preserve"> pro srovnání vlivu indexu BMI na dosažené výkony. V tabulkách nejsou uváděná jména jednotlivých žáků, zpracování dat probíhalo anonymně.</w:t>
      </w:r>
    </w:p>
    <w:p w:rsidR="00C43923" w:rsidRDefault="00C43923" w:rsidP="00AE189B">
      <w:pPr>
        <w:ind w:left="567" w:right="-284"/>
      </w:pPr>
    </w:p>
    <w:p w:rsidR="00F44DD9" w:rsidRDefault="00F44DD9" w:rsidP="00AE189B">
      <w:pPr>
        <w:pStyle w:val="Nadpis2"/>
        <w:ind w:left="567" w:right="-284"/>
      </w:pPr>
      <w:bookmarkStart w:id="30" w:name="_Toc385444732"/>
      <w:r w:rsidRPr="00F44DD9">
        <w:lastRenderedPageBreak/>
        <w:t>4.2. Zpracování naměřených dat</w:t>
      </w:r>
      <w:bookmarkEnd w:id="30"/>
    </w:p>
    <w:p w:rsidR="00824263" w:rsidRDefault="00A11925" w:rsidP="00F34FF7">
      <w:pPr>
        <w:ind w:left="567" w:right="-284" w:firstLine="567"/>
      </w:pPr>
      <w:r>
        <w:t xml:space="preserve">Nejprve jsem primární naměřená data Mgr. Jana </w:t>
      </w:r>
      <w:proofErr w:type="spellStart"/>
      <w:r>
        <w:t>Gomoly</w:t>
      </w:r>
      <w:proofErr w:type="spellEnd"/>
      <w:r w:rsidR="00717B02">
        <w:t xml:space="preserve"> zapisovaných do papírových bloků</w:t>
      </w:r>
      <w:r>
        <w:t xml:space="preserve"> přepsal do tabulek v programu Microsoft Excel. Z důvodu objektivity jsem pro další zpracování vyřadil žáky, kteří neabsolvovali v některém roce testování. Tento postup jsem opakoval pro každý ročník. Do konečných tabulek jsem tedy zapisoval pouze žáky, kteří měli za sebou všechny běhy, kterých se mohli zúčastnit. </w:t>
      </w:r>
    </w:p>
    <w:p w:rsidR="00A11925" w:rsidRDefault="00824263" w:rsidP="00F34FF7">
      <w:pPr>
        <w:ind w:left="567" w:right="-284" w:firstLine="567"/>
      </w:pPr>
      <w:r>
        <w:t xml:space="preserve">Tyto upravené tabulky jsem pod dohledem Mgr. Vítězslava </w:t>
      </w:r>
      <w:proofErr w:type="spellStart"/>
      <w:r>
        <w:t>Pruknera</w:t>
      </w:r>
      <w:proofErr w:type="spellEnd"/>
      <w:r>
        <w:t xml:space="preserve"> </w:t>
      </w:r>
      <w:proofErr w:type="spellStart"/>
      <w:r>
        <w:t>Ph.D</w:t>
      </w:r>
      <w:proofErr w:type="spellEnd"/>
      <w:r>
        <w:t xml:space="preserve">. převáděl do programu </w:t>
      </w:r>
      <w:proofErr w:type="spellStart"/>
      <w:r>
        <w:t>Statistica</w:t>
      </w:r>
      <w:proofErr w:type="spellEnd"/>
      <w:r>
        <w:t xml:space="preserve"> 12. Zde jsme získali statistická data</w:t>
      </w:r>
      <w:r w:rsidR="00D14F31">
        <w:t xml:space="preserve"> (průměr, medián, směrodatná odchylka, minimum, maximum, rozpětí) </w:t>
      </w:r>
      <w:r>
        <w:t>o jednotlivých třídách, ale i o celku všech zúčastněných v testovaném období. Dále to byly srovnání mezi jednotlivými třídami a vztah BMI k dosahovaným časům. Získan</w:t>
      </w:r>
      <w:r w:rsidR="00E20C8C">
        <w:t>é</w:t>
      </w:r>
      <w:r>
        <w:t xml:space="preserve"> statistické údaje jsem následně převáděl do tabulek a grafů, které</w:t>
      </w:r>
      <w:r w:rsidR="00E20C8C">
        <w:t xml:space="preserve"> jsou </w:t>
      </w:r>
      <w:r w:rsidR="00244DFB">
        <w:t>uvedeny ve výsledcích (kapitola</w:t>
      </w:r>
      <w:r w:rsidR="00E20C8C">
        <w:t xml:space="preserve"> 5.).</w:t>
      </w:r>
    </w:p>
    <w:p w:rsidR="00444B4E" w:rsidRDefault="00444B4E" w:rsidP="00F34FF7">
      <w:pPr>
        <w:ind w:left="567" w:right="-284" w:firstLine="567"/>
      </w:pPr>
      <w:r>
        <w:t>Pro objasnění používaných statistických hodnot v práci uvádím krátkou charakteristiku jednotlivých hodnot.</w:t>
      </w:r>
    </w:p>
    <w:p w:rsidR="00444B4E" w:rsidRDefault="00444B4E" w:rsidP="007B13CC">
      <w:pPr>
        <w:ind w:left="567" w:right="-284"/>
      </w:pPr>
      <w:r>
        <w:t>-</w:t>
      </w:r>
      <w:r w:rsidR="007B13CC">
        <w:t xml:space="preserve"> </w:t>
      </w:r>
      <w:r w:rsidR="00717B02" w:rsidRPr="00717B02">
        <w:rPr>
          <w:i/>
        </w:rPr>
        <w:t>Minimum</w:t>
      </w:r>
      <w:r>
        <w:t xml:space="preserve"> – </w:t>
      </w:r>
      <w:r w:rsidR="00717B02">
        <w:t>v</w:t>
      </w:r>
      <w:r>
        <w:t> celkovém testovaném souboru nebo u jednotlivých tříd vyjadřuje nejmenší dosažen</w:t>
      </w:r>
      <w:r w:rsidR="007B13CC">
        <w:t>ou</w:t>
      </w:r>
      <w:r>
        <w:t xml:space="preserve"> </w:t>
      </w:r>
      <w:r w:rsidR="007B13CC">
        <w:t>hodnotu.</w:t>
      </w:r>
    </w:p>
    <w:p w:rsidR="007B13CC" w:rsidRDefault="00717B02" w:rsidP="007B13CC">
      <w:pPr>
        <w:ind w:left="567" w:right="-284"/>
      </w:pPr>
      <w:r>
        <w:t xml:space="preserve">- </w:t>
      </w:r>
      <w:r w:rsidRPr="00717B02">
        <w:rPr>
          <w:i/>
        </w:rPr>
        <w:t>Maximum</w:t>
      </w:r>
      <w:r w:rsidR="00444B4E">
        <w:t xml:space="preserve"> – </w:t>
      </w:r>
      <w:r>
        <w:t>v</w:t>
      </w:r>
      <w:r w:rsidR="007B13CC">
        <w:t> celkovém testovaném souboru nebo u jednotlivých tříd vyjadřuje největší dosaženou hodnotu.</w:t>
      </w:r>
    </w:p>
    <w:p w:rsidR="00444B4E" w:rsidRDefault="00717B02" w:rsidP="007B13CC">
      <w:pPr>
        <w:ind w:left="567" w:right="-284"/>
      </w:pPr>
      <w:r>
        <w:t xml:space="preserve">- </w:t>
      </w:r>
      <w:r w:rsidRPr="00717B02">
        <w:rPr>
          <w:i/>
        </w:rPr>
        <w:t>Rozpětí</w:t>
      </w:r>
      <w:r w:rsidR="00444B4E">
        <w:t xml:space="preserve"> –</w:t>
      </w:r>
      <w:r w:rsidR="007B13CC">
        <w:t xml:space="preserve"> </w:t>
      </w:r>
      <w:r>
        <w:t>v</w:t>
      </w:r>
      <w:r w:rsidR="007B13CC">
        <w:t> celkovém testovaném souboru nebo u jednotlivých tříd vyjadřuje rozdíl mezi maximální a minimální naměřenou hodnotou.</w:t>
      </w:r>
    </w:p>
    <w:p w:rsidR="00444B4E" w:rsidRDefault="00444B4E" w:rsidP="007B13CC">
      <w:pPr>
        <w:ind w:left="567" w:right="-284"/>
      </w:pPr>
      <w:r>
        <w:t xml:space="preserve">- </w:t>
      </w:r>
      <w:r w:rsidR="007B13CC" w:rsidRPr="00717B02">
        <w:rPr>
          <w:i/>
        </w:rPr>
        <w:t>Aritmetický p</w:t>
      </w:r>
      <w:r w:rsidR="00717B02" w:rsidRPr="00717B02">
        <w:rPr>
          <w:i/>
        </w:rPr>
        <w:t>růměr</w:t>
      </w:r>
      <w:r>
        <w:t xml:space="preserve"> –</w:t>
      </w:r>
      <w:r w:rsidR="007B13CC">
        <w:t xml:space="preserve"> </w:t>
      </w:r>
      <w:r w:rsidR="00717B02">
        <w:t>j</w:t>
      </w:r>
      <w:r w:rsidR="007B13CC">
        <w:t>edná se o součet všech hodnot, který je následně vydělený jejich počtem.</w:t>
      </w:r>
    </w:p>
    <w:p w:rsidR="00444B4E" w:rsidRDefault="00717B02" w:rsidP="007B13CC">
      <w:pPr>
        <w:ind w:left="567" w:right="-284"/>
      </w:pPr>
      <w:r>
        <w:t xml:space="preserve">- </w:t>
      </w:r>
      <w:r w:rsidRPr="00717B02">
        <w:rPr>
          <w:i/>
        </w:rPr>
        <w:t>Směrodatná odchylka</w:t>
      </w:r>
      <w:r w:rsidR="00444B4E" w:rsidRPr="00717B02">
        <w:rPr>
          <w:i/>
        </w:rPr>
        <w:t xml:space="preserve"> </w:t>
      </w:r>
      <w:r w:rsidR="00444B4E">
        <w:t xml:space="preserve">– </w:t>
      </w:r>
      <w:r>
        <w:t>v</w:t>
      </w:r>
      <w:r w:rsidR="007B13CC">
        <w:t>yjadřuje, jak moc se od sebe navzájem liší případy v testovaných souborech. Jedná se o kvadratický průměr odchylek hodnot od jejich aritmetického průměru.</w:t>
      </w:r>
    </w:p>
    <w:p w:rsidR="00444B4E" w:rsidRDefault="00717B02" w:rsidP="007B13CC">
      <w:pPr>
        <w:ind w:left="567" w:right="-284"/>
      </w:pPr>
      <w:r>
        <w:t xml:space="preserve">- </w:t>
      </w:r>
      <w:r w:rsidRPr="00717B02">
        <w:rPr>
          <w:i/>
        </w:rPr>
        <w:t>Medián</w:t>
      </w:r>
      <w:r w:rsidR="00444B4E">
        <w:t xml:space="preserve"> </w:t>
      </w:r>
      <w:r w:rsidR="007B13CC">
        <w:t>–</w:t>
      </w:r>
      <w:r w:rsidR="00444B4E">
        <w:t xml:space="preserve"> </w:t>
      </w:r>
      <w:r>
        <w:t>j</w:t>
      </w:r>
      <w:r w:rsidR="007B13CC">
        <w:t>e to hodnota, která dělí testovaný soubor na dvě stejně velké části a vyjadřuje tak střední hodnotu souboru.</w:t>
      </w:r>
    </w:p>
    <w:p w:rsidR="001368CE" w:rsidRDefault="001368CE" w:rsidP="00AE189B">
      <w:pPr>
        <w:pStyle w:val="Nadpis1"/>
        <w:ind w:left="567" w:right="-284"/>
        <w:rPr>
          <w:rFonts w:eastAsia="Times New Roman" w:cs="Times New Roman"/>
          <w:b w:val="0"/>
          <w:bCs w:val="0"/>
          <w:szCs w:val="24"/>
        </w:rPr>
      </w:pPr>
    </w:p>
    <w:p w:rsidR="001368CE" w:rsidRDefault="001368CE" w:rsidP="00AE189B">
      <w:pPr>
        <w:pStyle w:val="Nadpis1"/>
        <w:ind w:left="567" w:right="-284"/>
        <w:rPr>
          <w:rFonts w:eastAsia="Times New Roman" w:cs="Times New Roman"/>
          <w:b w:val="0"/>
          <w:bCs w:val="0"/>
          <w:szCs w:val="24"/>
        </w:rPr>
      </w:pPr>
    </w:p>
    <w:p w:rsidR="001368CE" w:rsidRDefault="001368CE" w:rsidP="00AE189B">
      <w:pPr>
        <w:pStyle w:val="Nadpis1"/>
        <w:ind w:left="567" w:right="-284"/>
        <w:rPr>
          <w:rFonts w:eastAsia="Times New Roman" w:cs="Times New Roman"/>
          <w:b w:val="0"/>
          <w:bCs w:val="0"/>
          <w:szCs w:val="24"/>
        </w:rPr>
      </w:pPr>
    </w:p>
    <w:p w:rsidR="001368CE" w:rsidRDefault="001368CE" w:rsidP="00AE189B">
      <w:pPr>
        <w:pStyle w:val="Nadpis1"/>
        <w:ind w:left="567" w:right="-284"/>
        <w:rPr>
          <w:rFonts w:eastAsia="Times New Roman" w:cs="Times New Roman"/>
          <w:b w:val="0"/>
          <w:bCs w:val="0"/>
          <w:szCs w:val="24"/>
        </w:rPr>
      </w:pPr>
    </w:p>
    <w:p w:rsidR="001368CE" w:rsidRDefault="001368CE" w:rsidP="00AE189B">
      <w:pPr>
        <w:pStyle w:val="Nadpis1"/>
        <w:ind w:left="567" w:right="-284"/>
        <w:rPr>
          <w:rFonts w:eastAsia="Times New Roman" w:cs="Times New Roman"/>
          <w:b w:val="0"/>
          <w:bCs w:val="0"/>
          <w:szCs w:val="24"/>
        </w:rPr>
      </w:pPr>
    </w:p>
    <w:p w:rsidR="001368CE" w:rsidRDefault="001368CE" w:rsidP="00AE189B">
      <w:pPr>
        <w:ind w:left="567" w:right="-284"/>
      </w:pPr>
    </w:p>
    <w:p w:rsidR="00F34FF7" w:rsidRDefault="001368CE" w:rsidP="00F34FF7">
      <w:pPr>
        <w:pStyle w:val="Nadpis1"/>
        <w:ind w:left="567" w:right="-284"/>
      </w:pPr>
      <w:bookmarkStart w:id="31" w:name="_Toc385444733"/>
      <w:r w:rsidRPr="001368CE">
        <w:lastRenderedPageBreak/>
        <w:t>5. VÝSLEDKY</w:t>
      </w:r>
      <w:bookmarkEnd w:id="31"/>
    </w:p>
    <w:p w:rsidR="00C16E52" w:rsidRPr="00C16E52" w:rsidRDefault="00C16E52" w:rsidP="00C16E52"/>
    <w:p w:rsidR="001368CE" w:rsidRDefault="0091536B" w:rsidP="00F34FF7">
      <w:pPr>
        <w:ind w:left="567" w:right="-284" w:firstLine="567"/>
      </w:pPr>
      <w:r>
        <w:t xml:space="preserve">Výsledky jsem zpracoval do tabulek a grafů. Jednotlivá naměřená data jsem mezi sebou porovnal. Mezi lety 2003-2013 bylo testováno celkem 194 chlapců na trati 1500 m. </w:t>
      </w:r>
      <w:r w:rsidR="00EB5E18">
        <w:t>Celkem 124 chlapců má kompletní data, což znamená, že mají časy s 6. až 9. třídy. Zbylé ročníky převážně</w:t>
      </w:r>
      <w:r w:rsidR="007F1C6C">
        <w:t xml:space="preserve"> nemají časy z </w:t>
      </w:r>
      <w:proofErr w:type="gramStart"/>
      <w:r w:rsidR="00EB5E18">
        <w:t>vyšších</w:t>
      </w:r>
      <w:proofErr w:type="gramEnd"/>
      <w:r w:rsidR="00EB5E18">
        <w:t xml:space="preserve"> ročníku a to proto, že </w:t>
      </w:r>
      <w:r w:rsidR="00902AE1">
        <w:t xml:space="preserve">mezi testovanými studenty jsou i žáci, kteří teprve letos nastoupili do 6. třídy. </w:t>
      </w:r>
    </w:p>
    <w:p w:rsidR="001368CE" w:rsidRDefault="001368CE" w:rsidP="00AE189B">
      <w:pPr>
        <w:ind w:left="567" w:right="-284"/>
      </w:pPr>
    </w:p>
    <w:p w:rsidR="001368CE" w:rsidRDefault="0008414B" w:rsidP="00AE189B">
      <w:pPr>
        <w:pStyle w:val="Nadpis2"/>
        <w:ind w:left="567" w:right="-284"/>
      </w:pPr>
      <w:bookmarkStart w:id="32" w:name="_Toc385444734"/>
      <w:r>
        <w:t>5.1. Výsledky za celý soubor</w:t>
      </w:r>
      <w:bookmarkEnd w:id="32"/>
    </w:p>
    <w:p w:rsidR="0008414B" w:rsidRDefault="0008414B" w:rsidP="00F34FF7">
      <w:pPr>
        <w:ind w:left="567" w:right="-284" w:firstLine="567"/>
      </w:pPr>
      <w:r>
        <w:t>Výsledky jsou uvedeny v tabulce níže. Časy jsou uváděny v sekundách. BMI jsem zaokrouhloval na desetiny.</w:t>
      </w:r>
      <w:r w:rsidR="006C0630">
        <w:t xml:space="preserve"> Tělesná výška je uvedena v metrech a tělesná hmotnost v kilogramech.</w:t>
      </w:r>
    </w:p>
    <w:p w:rsidR="007F66C2" w:rsidRDefault="007F66C2" w:rsidP="00AE189B">
      <w:pPr>
        <w:ind w:left="567" w:right="-284"/>
      </w:pPr>
    </w:p>
    <w:p w:rsidR="001368CE" w:rsidRDefault="0008414B" w:rsidP="00AE189B">
      <w:pPr>
        <w:ind w:left="567" w:right="-284"/>
      </w:pPr>
      <w:r>
        <w:t>Tabulka 5. Celkové výsledky za měřené období 2003-2013</w:t>
      </w:r>
    </w:p>
    <w:tbl>
      <w:tblPr>
        <w:tblW w:w="8903" w:type="dxa"/>
        <w:tblInd w:w="637" w:type="dxa"/>
        <w:tblCellMar>
          <w:left w:w="70" w:type="dxa"/>
          <w:right w:w="70" w:type="dxa"/>
        </w:tblCellMar>
        <w:tblLook w:val="04A0"/>
      </w:tblPr>
      <w:tblGrid>
        <w:gridCol w:w="1939"/>
        <w:gridCol w:w="1180"/>
        <w:gridCol w:w="965"/>
        <w:gridCol w:w="850"/>
        <w:gridCol w:w="1021"/>
        <w:gridCol w:w="1057"/>
        <w:gridCol w:w="899"/>
        <w:gridCol w:w="1134"/>
      </w:tblGrid>
      <w:tr w:rsidR="00D82B5F" w:rsidRPr="00D82B5F" w:rsidTr="00D82B5F">
        <w:trPr>
          <w:trHeight w:val="193"/>
        </w:trPr>
        <w:tc>
          <w:tcPr>
            <w:tcW w:w="1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Proměnná</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N platných</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Průměr</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Medián</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Minimum</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Maximum</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 xml:space="preserve">Rozpětí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proofErr w:type="spellStart"/>
            <w:r w:rsidRPr="00EA5C75">
              <w:rPr>
                <w:color w:val="000000"/>
                <w:sz w:val="22"/>
                <w:szCs w:val="22"/>
              </w:rPr>
              <w:t>Sm</w:t>
            </w:r>
            <w:proofErr w:type="spellEnd"/>
            <w:r w:rsidRPr="00EA5C75">
              <w:rPr>
                <w:color w:val="000000"/>
                <w:sz w:val="22"/>
                <w:szCs w:val="22"/>
              </w:rPr>
              <w:t xml:space="preserve">. </w:t>
            </w:r>
            <w:proofErr w:type="spellStart"/>
            <w:r w:rsidRPr="00EA5C75">
              <w:rPr>
                <w:color w:val="000000"/>
                <w:sz w:val="22"/>
                <w:szCs w:val="22"/>
              </w:rPr>
              <w:t>odch</w:t>
            </w:r>
            <w:proofErr w:type="spellEnd"/>
            <w:r w:rsidRPr="00EA5C75">
              <w:rPr>
                <w:color w:val="000000"/>
                <w:sz w:val="22"/>
                <w:szCs w:val="22"/>
              </w:rPr>
              <w:t>.</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Čas 6.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194</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b/>
                <w:color w:val="000000"/>
              </w:rPr>
            </w:pPr>
            <w:r w:rsidRPr="00EA5C75">
              <w:rPr>
                <w:b/>
                <w:color w:val="000000"/>
                <w:sz w:val="22"/>
                <w:szCs w:val="22"/>
              </w:rPr>
              <w:t>476,4742</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459</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356</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756</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b/>
                <w:color w:val="000000"/>
              </w:rPr>
            </w:pPr>
            <w:r w:rsidRPr="00EA5C75">
              <w:rPr>
                <w:b/>
                <w:color w:val="000000"/>
                <w:sz w:val="22"/>
                <w:szCs w:val="22"/>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83,13029</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Tělesná výška 6.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194</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1,5059</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1,505</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1,37</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1,73</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0,36</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0,06952</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Tělesná hmotnost 6.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194</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42,8505</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40</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27</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83</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56</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8,92184</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BMI 6.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194</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18,7928</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17,8</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13</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30,1</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17,1</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3,09973</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Čas 7.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161</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b/>
                <w:color w:val="000000"/>
              </w:rPr>
            </w:pPr>
            <w:r w:rsidRPr="00EA5C75">
              <w:rPr>
                <w:b/>
                <w:color w:val="000000"/>
                <w:sz w:val="22"/>
                <w:szCs w:val="22"/>
              </w:rPr>
              <w:t>448,9255</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430</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334</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646</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b/>
                <w:color w:val="000000"/>
              </w:rPr>
            </w:pPr>
            <w:r w:rsidRPr="00EA5C75">
              <w:rPr>
                <w:b/>
                <w:color w:val="000000"/>
                <w:sz w:val="22"/>
                <w:szCs w:val="22"/>
              </w:rPr>
              <w:t>312</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74,73692</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Tělesná výška 7.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161</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1,5624</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1,56</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1,38</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1,83</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0,45</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0,07682</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Tělesná hmotnost 7.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161</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47,5776</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45</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30</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86</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56</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9,86955</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BMI 7.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161</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19,3752</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18,7</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13,7</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30,5</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16,8</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3,10699</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Čas 8.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146</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437,1918</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418</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303</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640</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337</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76,36648</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Tělesná výška 8.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146</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1,6379</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1,63</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1,45</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1,89</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0,44</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0,08296</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Tělesná hmotnost 8.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146</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53,5959</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53</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34</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83</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49</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10,46279</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BMI 8.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146</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19,8541</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19,4</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14,5</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31,2</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16,7</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2,90517</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Čas 9.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124</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418,7984</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401</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288</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644</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356</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68,27419</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Tělesná výška 9.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124</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1,7004</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1,71</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1,51</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1,91</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0,07741</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Tělesná hmotnost 9.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124</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59,3548</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59</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38</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92</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54</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10,58315</w:t>
            </w:r>
          </w:p>
        </w:tc>
      </w:tr>
      <w:tr w:rsidR="00D82B5F" w:rsidRPr="00D82B5F" w:rsidTr="00D82B5F">
        <w:trPr>
          <w:trHeight w:val="1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BMI 9. třída</w:t>
            </w:r>
          </w:p>
        </w:tc>
        <w:tc>
          <w:tcPr>
            <w:tcW w:w="118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124</w:t>
            </w:r>
          </w:p>
        </w:tc>
        <w:tc>
          <w:tcPr>
            <w:tcW w:w="823"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20,4194</w:t>
            </w:r>
          </w:p>
        </w:tc>
        <w:tc>
          <w:tcPr>
            <w:tcW w:w="850"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19,85</w:t>
            </w:r>
          </w:p>
        </w:tc>
        <w:tc>
          <w:tcPr>
            <w:tcW w:w="1021"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15</w:t>
            </w:r>
          </w:p>
        </w:tc>
        <w:tc>
          <w:tcPr>
            <w:tcW w:w="1057"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32,6</w:t>
            </w:r>
          </w:p>
        </w:tc>
        <w:tc>
          <w:tcPr>
            <w:tcW w:w="899"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17,6</w:t>
            </w:r>
          </w:p>
        </w:tc>
        <w:tc>
          <w:tcPr>
            <w:tcW w:w="1134" w:type="dxa"/>
            <w:tcBorders>
              <w:top w:val="nil"/>
              <w:left w:val="nil"/>
              <w:bottom w:val="single" w:sz="4" w:space="0" w:color="auto"/>
              <w:right w:val="single" w:sz="4" w:space="0" w:color="auto"/>
            </w:tcBorders>
            <w:shd w:val="clear" w:color="auto" w:fill="auto"/>
            <w:noWrap/>
            <w:vAlign w:val="bottom"/>
            <w:hideMark/>
          </w:tcPr>
          <w:p w:rsidR="00D82B5F" w:rsidRPr="00EA5C75" w:rsidRDefault="00D82B5F" w:rsidP="00D82B5F">
            <w:pPr>
              <w:spacing w:line="240" w:lineRule="auto"/>
              <w:rPr>
                <w:color w:val="000000"/>
              </w:rPr>
            </w:pPr>
            <w:r w:rsidRPr="00EA5C75">
              <w:rPr>
                <w:color w:val="000000"/>
                <w:sz w:val="22"/>
                <w:szCs w:val="22"/>
              </w:rPr>
              <w:t>2,70428</w:t>
            </w:r>
          </w:p>
        </w:tc>
      </w:tr>
    </w:tbl>
    <w:p w:rsidR="007F66C2" w:rsidRDefault="007F66C2" w:rsidP="00AE189B">
      <w:pPr>
        <w:ind w:left="567" w:right="-284"/>
      </w:pPr>
    </w:p>
    <w:p w:rsidR="001368CE" w:rsidRDefault="004C55AC" w:rsidP="00D82B5F">
      <w:pPr>
        <w:ind w:left="567" w:right="-284" w:firstLine="567"/>
      </w:pPr>
      <w:r>
        <w:t xml:space="preserve">Z tabulky si můžeme povšimnout, že největších změn ve vývoji časů dochází mezi 6. a 7. třídou, kdy v průměru došlo ke zlepšení o necelých 28 vteřin. Naopak nejmenší změny jsou patrné mezi 7. a 8. třídou, kdy se průměrný čas zlepšil pouze o necelých 12 vteřin. </w:t>
      </w:r>
      <w:r>
        <w:lastRenderedPageBreak/>
        <w:t>V každém ročníku byl medián lepší než aritmetický průměr časů. Z toho můžeme usuzovat, že se v každém ročníku našli jedinci, kteří svými slabými výkony velmi snížili celkový průměr.</w:t>
      </w:r>
      <w:r w:rsidR="006C0630">
        <w:t xml:space="preserve"> Rozpětí mezi nejlepším a nejhorším časem má kolísavý charakter, kdy nejvyššího rozpětí bylo dosaženo v 6. třídě, později v 7. třídě nejmenšího, ale dále s rostoucími ročníky se opět rozpětí časů zvětšuje. Průměrné BMI se zvyšovalo rovnoměrně přibližně o 0,5-0,6 za rok.</w:t>
      </w:r>
    </w:p>
    <w:p w:rsidR="00472903" w:rsidRDefault="00472903" w:rsidP="00AE189B">
      <w:pPr>
        <w:ind w:left="567" w:right="-284"/>
      </w:pPr>
    </w:p>
    <w:p w:rsidR="002418FA" w:rsidRDefault="002418FA" w:rsidP="00AE189B">
      <w:pPr>
        <w:pStyle w:val="Nadpis2"/>
        <w:ind w:left="567" w:right="-284"/>
      </w:pPr>
      <w:bookmarkStart w:id="33" w:name="_Toc385444735"/>
      <w:r w:rsidRPr="00946D5E">
        <w:t>5.2. Výsledky 6. tříd mezi lety 2003-2013</w:t>
      </w:r>
      <w:bookmarkEnd w:id="33"/>
    </w:p>
    <w:p w:rsidR="00997DB1" w:rsidRDefault="00997DB1" w:rsidP="00D82B5F">
      <w:pPr>
        <w:ind w:left="567" w:right="-284" w:firstLine="567"/>
      </w:pPr>
      <w:r>
        <w:t xml:space="preserve">Pro porovnání výkonnosti v běhu na 1500 m mezi jednotlivými ročníky jsem využil medián, který lépe zachycuje realitu než aritmetický průměr, který při malém počtu jedinců ve skupině často </w:t>
      </w:r>
      <w:r w:rsidR="00B25980">
        <w:t>podléhá zkreslení</w:t>
      </w:r>
      <w:r>
        <w:t>. Důvodem zkreslení bývají velice nadprůměrní jedinci nebo naopak velmi podprůměrní jedinci, kteří svými časy naprosto vybočují od průměrně dosahovaných hodnot.</w:t>
      </w:r>
      <w:r w:rsidR="00C339E3">
        <w:t xml:space="preserve"> </w:t>
      </w:r>
    </w:p>
    <w:p w:rsidR="006F1730" w:rsidRDefault="006F1730" w:rsidP="00AE189B">
      <w:pPr>
        <w:ind w:left="567" w:right="-284"/>
      </w:pPr>
    </w:p>
    <w:p w:rsidR="00997DB1" w:rsidRPr="00997DB1" w:rsidRDefault="00B25980" w:rsidP="00D82B5F">
      <w:pPr>
        <w:ind w:left="567" w:right="-284"/>
      </w:pPr>
      <w:r w:rsidRPr="00B25980">
        <w:rPr>
          <w:noProof/>
        </w:rPr>
        <w:drawing>
          <wp:inline distT="0" distB="0" distL="0" distR="0">
            <wp:extent cx="4572000" cy="2743200"/>
            <wp:effectExtent l="19050" t="0" r="1905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25980" w:rsidRDefault="00B25980" w:rsidP="00AE189B">
      <w:pPr>
        <w:ind w:left="567" w:right="-284"/>
      </w:pPr>
      <w:r>
        <w:t>Obrázek 2. Medián dosahovaných časů žáků 6. tříd za období 2003-2013</w:t>
      </w:r>
    </w:p>
    <w:p w:rsidR="00472903" w:rsidRDefault="00472903" w:rsidP="00AE189B">
      <w:pPr>
        <w:ind w:left="567" w:right="-284"/>
      </w:pPr>
    </w:p>
    <w:p w:rsidR="003A58BB" w:rsidRDefault="00C339E3" w:rsidP="00D82B5F">
      <w:pPr>
        <w:ind w:left="567" w:right="-284" w:firstLine="567"/>
      </w:pPr>
      <w:r>
        <w:t xml:space="preserve">Medián pro celý testovaný soubor (n=194) byl 459 vteřin. Z grafu je tedy patrné, že nadprůměrných hodnot bylo dosaženo v roce 2003, v období 2007-2010 a rovněž v roce 2013. Nejhorší naměřené výsledky, které překročily hranici 500 vteřin, dosáhly ročníky, které nastoupily do 6. třídy v roce 2005 a 2012. </w:t>
      </w:r>
    </w:p>
    <w:p w:rsidR="007F66C2" w:rsidRDefault="007F66C2" w:rsidP="00AE189B">
      <w:pPr>
        <w:ind w:left="567" w:right="-284"/>
      </w:pPr>
    </w:p>
    <w:p w:rsidR="003A58BB" w:rsidRDefault="003A58BB" w:rsidP="00AE189B">
      <w:pPr>
        <w:pStyle w:val="Nadpis2"/>
        <w:ind w:left="567" w:right="-284"/>
      </w:pPr>
      <w:bookmarkStart w:id="34" w:name="_Toc385444736"/>
      <w:r>
        <w:lastRenderedPageBreak/>
        <w:t>5.3. Vztah BMI k dosahovaným časům na trati 1500 m mezi žáky 6. tříd</w:t>
      </w:r>
      <w:bookmarkEnd w:id="34"/>
    </w:p>
    <w:p w:rsidR="003A58BB" w:rsidRDefault="00855DD5" w:rsidP="00D82B5F">
      <w:pPr>
        <w:ind w:left="567" w:right="-284" w:firstLine="567"/>
      </w:pPr>
      <w:r>
        <w:t>Rovněž pro srovnání vztahu BMI k dosahovaným výkonům na trati 1500 m jsem využil mediány těchto dvou hodnot.</w:t>
      </w:r>
      <w:r w:rsidR="0090725E">
        <w:t xml:space="preserve"> Výsledky uvádím ve dvou grafech (Obrázek 3. a 4.).</w:t>
      </w:r>
      <w:r w:rsidR="00472903">
        <w:t xml:space="preserve"> </w:t>
      </w:r>
    </w:p>
    <w:p w:rsidR="00472903" w:rsidRDefault="00472903" w:rsidP="00AE189B">
      <w:pPr>
        <w:ind w:left="567" w:right="-284"/>
      </w:pPr>
    </w:p>
    <w:p w:rsidR="00472903" w:rsidRDefault="00472903" w:rsidP="00D82B5F">
      <w:pPr>
        <w:ind w:left="567" w:right="-284"/>
        <w:jc w:val="left"/>
      </w:pPr>
      <w:r w:rsidRPr="00472903">
        <w:rPr>
          <w:noProof/>
        </w:rPr>
        <w:drawing>
          <wp:inline distT="0" distB="0" distL="0" distR="0">
            <wp:extent cx="4419600" cy="2657475"/>
            <wp:effectExtent l="19050" t="0" r="19050" b="0"/>
            <wp:docPr id="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72903" w:rsidRDefault="006F1730" w:rsidP="00AE189B">
      <w:pPr>
        <w:ind w:left="567" w:right="-284"/>
      </w:pPr>
      <w:r>
        <w:t xml:space="preserve">Obrázek 3. Medián </w:t>
      </w:r>
      <w:r w:rsidR="00472903">
        <w:t>časů žáku 6. tříd v</w:t>
      </w:r>
      <w:r>
        <w:t> </w:t>
      </w:r>
      <w:r w:rsidR="00472903">
        <w:t>období</w:t>
      </w:r>
      <w:r>
        <w:t xml:space="preserve"> 2003-2013</w:t>
      </w:r>
    </w:p>
    <w:p w:rsidR="00472903" w:rsidRDefault="00472903" w:rsidP="00AE189B">
      <w:pPr>
        <w:ind w:left="567" w:right="-284"/>
      </w:pPr>
    </w:p>
    <w:p w:rsidR="00472903" w:rsidRPr="003A58BB" w:rsidRDefault="00472903" w:rsidP="00D82B5F">
      <w:pPr>
        <w:ind w:left="567" w:right="-284"/>
      </w:pPr>
      <w:r w:rsidRPr="00472903">
        <w:rPr>
          <w:noProof/>
        </w:rPr>
        <w:drawing>
          <wp:inline distT="0" distB="0" distL="0" distR="0">
            <wp:extent cx="4419600" cy="2638425"/>
            <wp:effectExtent l="19050" t="0" r="19050" b="0"/>
            <wp:docPr id="9"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5980" w:rsidRDefault="00472903" w:rsidP="00AE189B">
      <w:pPr>
        <w:ind w:left="567" w:right="-284"/>
      </w:pPr>
      <w:r>
        <w:t>Obrázek 4. Medián BMI žáků 6. tříd v období 2003-2013</w:t>
      </w:r>
    </w:p>
    <w:p w:rsidR="003B7FA2" w:rsidRDefault="003B7FA2" w:rsidP="00AE189B">
      <w:pPr>
        <w:ind w:left="567" w:right="-284"/>
      </w:pPr>
    </w:p>
    <w:p w:rsidR="007F66C2" w:rsidRDefault="003B7FA2" w:rsidP="00D82B5F">
      <w:pPr>
        <w:ind w:left="567" w:right="-284" w:firstLine="567"/>
      </w:pPr>
      <w:r>
        <w:t xml:space="preserve">Při srovnání grafů je na první pohled jasné, že BMI má přímý vliv na hodnotu dosažených časů. Ročníky, které dosahovaly nejlepších časů v běhu na 1500 m, měly své mediány BMI nejnižší a naopak třídám s nejhoršími časy byly naměřeny nejvyšší hodnoty BMI. Jedinou výjimku tvoří ročník </w:t>
      </w:r>
      <w:r w:rsidR="004C0524">
        <w:t>2005</w:t>
      </w:r>
      <w:r>
        <w:t xml:space="preserve">, který </w:t>
      </w:r>
      <w:r w:rsidR="004C0524">
        <w:t>dosáhl druhého nejhoršího času, ale jeho medián BMI je pouze lehce nadprůměrný.</w:t>
      </w:r>
      <w:r w:rsidR="00D43C64">
        <w:t xml:space="preserve"> </w:t>
      </w:r>
    </w:p>
    <w:p w:rsidR="002418FA" w:rsidRDefault="00D43C64" w:rsidP="00D82B5F">
      <w:pPr>
        <w:ind w:left="567" w:right="-284" w:firstLine="567"/>
      </w:pPr>
      <w:r>
        <w:lastRenderedPageBreak/>
        <w:t>Pro podrobnější přehled uvádím níže tabulku s rozpisem jednotlivých šestých tříd za měřené období.</w:t>
      </w:r>
    </w:p>
    <w:p w:rsidR="007F66C2" w:rsidRDefault="007F66C2" w:rsidP="00AE189B">
      <w:pPr>
        <w:ind w:left="567" w:right="-284"/>
      </w:pPr>
    </w:p>
    <w:p w:rsidR="006A2894" w:rsidRDefault="00D43C64" w:rsidP="00AE189B">
      <w:pPr>
        <w:ind w:left="567" w:right="-284"/>
      </w:pPr>
      <w:r>
        <w:t>Tabulka 6. Přehled šestých tříd za období 2003-2013</w:t>
      </w:r>
    </w:p>
    <w:tbl>
      <w:tblPr>
        <w:tblW w:w="8505" w:type="dxa"/>
        <w:tblInd w:w="637" w:type="dxa"/>
        <w:tblCellMar>
          <w:left w:w="70" w:type="dxa"/>
          <w:right w:w="70" w:type="dxa"/>
        </w:tblCellMar>
        <w:tblLook w:val="04A0"/>
      </w:tblPr>
      <w:tblGrid>
        <w:gridCol w:w="1134"/>
        <w:gridCol w:w="993"/>
        <w:gridCol w:w="992"/>
        <w:gridCol w:w="992"/>
        <w:gridCol w:w="1134"/>
        <w:gridCol w:w="992"/>
        <w:gridCol w:w="1134"/>
        <w:gridCol w:w="1134"/>
      </w:tblGrid>
      <w:tr w:rsidR="00F91CC2" w:rsidRPr="001E17A8" w:rsidTr="00F91CC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Rok měření</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N platných</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Průměr čas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Medián čas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proofErr w:type="spellStart"/>
            <w:r w:rsidRPr="001E17A8">
              <w:rPr>
                <w:color w:val="000000"/>
                <w:sz w:val="22"/>
                <w:szCs w:val="22"/>
              </w:rPr>
              <w:t>Sm</w:t>
            </w:r>
            <w:proofErr w:type="spellEnd"/>
            <w:r w:rsidRPr="001E17A8">
              <w:rPr>
                <w:color w:val="000000"/>
                <w:sz w:val="22"/>
                <w:szCs w:val="22"/>
              </w:rPr>
              <w:t xml:space="preserve">. </w:t>
            </w:r>
            <w:proofErr w:type="spellStart"/>
            <w:r w:rsidRPr="001E17A8">
              <w:rPr>
                <w:color w:val="000000"/>
                <w:sz w:val="22"/>
                <w:szCs w:val="22"/>
              </w:rPr>
              <w:t>odch</w:t>
            </w:r>
            <w:proofErr w:type="spellEnd"/>
            <w:r w:rsidRPr="001E17A8">
              <w:rPr>
                <w:color w:val="000000"/>
                <w:sz w:val="22"/>
                <w:szCs w:val="22"/>
              </w:rPr>
              <w:t>. Čas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Průměr BMI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Medián BMI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proofErr w:type="spellStart"/>
            <w:r w:rsidRPr="001E17A8">
              <w:rPr>
                <w:color w:val="000000"/>
                <w:sz w:val="22"/>
                <w:szCs w:val="22"/>
              </w:rPr>
              <w:t>Sm</w:t>
            </w:r>
            <w:proofErr w:type="spellEnd"/>
            <w:r w:rsidRPr="001E17A8">
              <w:rPr>
                <w:color w:val="000000"/>
                <w:sz w:val="22"/>
                <w:szCs w:val="22"/>
              </w:rPr>
              <w:t xml:space="preserve">. </w:t>
            </w:r>
            <w:proofErr w:type="spellStart"/>
            <w:r w:rsidRPr="001E17A8">
              <w:rPr>
                <w:color w:val="000000"/>
                <w:sz w:val="22"/>
                <w:szCs w:val="22"/>
              </w:rPr>
              <w:t>odch</w:t>
            </w:r>
            <w:proofErr w:type="spellEnd"/>
            <w:r w:rsidRPr="001E17A8">
              <w:rPr>
                <w:color w:val="000000"/>
                <w:sz w:val="22"/>
                <w:szCs w:val="22"/>
              </w:rPr>
              <w:t>. BMI</w:t>
            </w:r>
          </w:p>
        </w:tc>
      </w:tr>
      <w:tr w:rsidR="00F91CC2" w:rsidRPr="001E17A8" w:rsidTr="00F91CC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2003</w:t>
            </w:r>
          </w:p>
        </w:tc>
        <w:tc>
          <w:tcPr>
            <w:tcW w:w="993"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22</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448,5</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446</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57,24</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18,36</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18,3</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2,16</w:t>
            </w:r>
          </w:p>
        </w:tc>
      </w:tr>
      <w:tr w:rsidR="00F91CC2" w:rsidRPr="001E17A8" w:rsidTr="00F91CC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2004</w:t>
            </w:r>
          </w:p>
        </w:tc>
        <w:tc>
          <w:tcPr>
            <w:tcW w:w="993"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19</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502,15</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475</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86,34</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19,02</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18,9</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2,83</w:t>
            </w:r>
          </w:p>
        </w:tc>
      </w:tr>
      <w:tr w:rsidR="00F91CC2" w:rsidRPr="001E17A8" w:rsidTr="00F91CC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2005</w:t>
            </w:r>
          </w:p>
        </w:tc>
        <w:tc>
          <w:tcPr>
            <w:tcW w:w="993"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15</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508,73</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504</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105,62</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18,83</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18,5</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2,64</w:t>
            </w:r>
          </w:p>
        </w:tc>
      </w:tr>
      <w:tr w:rsidR="00F91CC2" w:rsidRPr="001E17A8" w:rsidTr="00F91CC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2006</w:t>
            </w:r>
          </w:p>
        </w:tc>
        <w:tc>
          <w:tcPr>
            <w:tcW w:w="993"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16</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465,25</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465,5</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52,34</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18,51</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17,65</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2,39</w:t>
            </w:r>
          </w:p>
        </w:tc>
      </w:tr>
      <w:tr w:rsidR="00F91CC2" w:rsidRPr="001E17A8" w:rsidTr="00F91CC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2007</w:t>
            </w:r>
          </w:p>
        </w:tc>
        <w:tc>
          <w:tcPr>
            <w:tcW w:w="993"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15</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b/>
                <w:color w:val="000000"/>
              </w:rPr>
            </w:pPr>
            <w:r w:rsidRPr="001E17A8">
              <w:rPr>
                <w:b/>
                <w:color w:val="000000"/>
                <w:sz w:val="22"/>
                <w:szCs w:val="22"/>
              </w:rPr>
              <w:t>440</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429</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68,64</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19,15</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b/>
                <w:color w:val="000000"/>
              </w:rPr>
            </w:pPr>
            <w:r w:rsidRPr="001E17A8">
              <w:rPr>
                <w:b/>
                <w:color w:val="000000"/>
                <w:sz w:val="22"/>
                <w:szCs w:val="22"/>
              </w:rPr>
              <w:t>17,3</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3,72</w:t>
            </w:r>
          </w:p>
        </w:tc>
      </w:tr>
      <w:tr w:rsidR="00F91CC2" w:rsidRPr="001E17A8" w:rsidTr="00F91CC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2008</w:t>
            </w:r>
          </w:p>
        </w:tc>
        <w:tc>
          <w:tcPr>
            <w:tcW w:w="993"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24</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486,58</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449</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94,84</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18,85</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18,15</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2,49</w:t>
            </w:r>
          </w:p>
        </w:tc>
      </w:tr>
      <w:tr w:rsidR="00F91CC2" w:rsidRPr="001E17A8" w:rsidTr="00F91CC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2009</w:t>
            </w:r>
          </w:p>
        </w:tc>
        <w:tc>
          <w:tcPr>
            <w:tcW w:w="993"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19</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470,37</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439</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89,31</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17,98</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17,1</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3,46</w:t>
            </w:r>
          </w:p>
        </w:tc>
      </w:tr>
      <w:tr w:rsidR="00F91CC2" w:rsidRPr="001E17A8" w:rsidTr="00F91CC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2010</w:t>
            </w:r>
          </w:p>
        </w:tc>
        <w:tc>
          <w:tcPr>
            <w:tcW w:w="993"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9</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464,67</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428</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101,93</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17,68</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17,3</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1,79</w:t>
            </w:r>
          </w:p>
        </w:tc>
      </w:tr>
      <w:tr w:rsidR="00F91CC2" w:rsidRPr="001E17A8" w:rsidTr="00F91CC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2011</w:t>
            </w:r>
          </w:p>
        </w:tc>
        <w:tc>
          <w:tcPr>
            <w:tcW w:w="993"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22</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480,95</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486</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73,15</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19,83</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19,6</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3,85</w:t>
            </w:r>
          </w:p>
        </w:tc>
      </w:tr>
      <w:tr w:rsidR="00F91CC2" w:rsidRPr="001E17A8" w:rsidTr="00F91CC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2012</w:t>
            </w:r>
          </w:p>
        </w:tc>
        <w:tc>
          <w:tcPr>
            <w:tcW w:w="993"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16</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b/>
                <w:color w:val="000000"/>
              </w:rPr>
            </w:pPr>
            <w:r w:rsidRPr="001E17A8">
              <w:rPr>
                <w:b/>
                <w:color w:val="000000"/>
                <w:sz w:val="22"/>
                <w:szCs w:val="22"/>
              </w:rPr>
              <w:t>515,13</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514,5</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73,15</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19,53</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b/>
                <w:color w:val="000000"/>
              </w:rPr>
            </w:pPr>
            <w:r w:rsidRPr="001E17A8">
              <w:rPr>
                <w:b/>
                <w:color w:val="000000"/>
                <w:sz w:val="22"/>
                <w:szCs w:val="22"/>
              </w:rPr>
              <w:t>19,95</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3,21</w:t>
            </w:r>
          </w:p>
        </w:tc>
      </w:tr>
      <w:tr w:rsidR="00F91CC2" w:rsidRPr="001E17A8" w:rsidTr="00F91CC2">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2013</w:t>
            </w:r>
          </w:p>
        </w:tc>
        <w:tc>
          <w:tcPr>
            <w:tcW w:w="993"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17</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454,82</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455</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64,07</w:t>
            </w:r>
          </w:p>
        </w:tc>
        <w:tc>
          <w:tcPr>
            <w:tcW w:w="992"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18,42</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17,5</w:t>
            </w:r>
          </w:p>
        </w:tc>
        <w:tc>
          <w:tcPr>
            <w:tcW w:w="1134" w:type="dxa"/>
            <w:tcBorders>
              <w:top w:val="nil"/>
              <w:left w:val="nil"/>
              <w:bottom w:val="single" w:sz="4" w:space="0" w:color="auto"/>
              <w:right w:val="single" w:sz="4" w:space="0" w:color="auto"/>
            </w:tcBorders>
            <w:shd w:val="clear" w:color="auto" w:fill="auto"/>
            <w:noWrap/>
            <w:vAlign w:val="bottom"/>
            <w:hideMark/>
          </w:tcPr>
          <w:p w:rsidR="00F91CC2" w:rsidRPr="001E17A8" w:rsidRDefault="00F91CC2" w:rsidP="00F91CC2">
            <w:pPr>
              <w:spacing w:line="240" w:lineRule="auto"/>
              <w:rPr>
                <w:color w:val="000000"/>
              </w:rPr>
            </w:pPr>
            <w:r w:rsidRPr="001E17A8">
              <w:rPr>
                <w:color w:val="000000"/>
                <w:sz w:val="22"/>
                <w:szCs w:val="22"/>
              </w:rPr>
              <w:t>3,7</w:t>
            </w:r>
          </w:p>
        </w:tc>
      </w:tr>
    </w:tbl>
    <w:p w:rsidR="006A2894" w:rsidRDefault="006A2894" w:rsidP="00AE189B">
      <w:pPr>
        <w:ind w:left="567" w:right="-284"/>
      </w:pPr>
    </w:p>
    <w:p w:rsidR="006A2894" w:rsidRDefault="006A2894" w:rsidP="00AE189B">
      <w:pPr>
        <w:ind w:left="567" w:right="-284"/>
      </w:pPr>
      <w:r>
        <w:br w:type="page"/>
      </w:r>
    </w:p>
    <w:p w:rsidR="00616254" w:rsidRDefault="00754317" w:rsidP="00AE189B">
      <w:pPr>
        <w:pStyle w:val="Nadpis1"/>
        <w:ind w:left="567" w:right="-284"/>
      </w:pPr>
      <w:bookmarkStart w:id="35" w:name="_Toc385444737"/>
      <w:r w:rsidRPr="00754317">
        <w:lastRenderedPageBreak/>
        <w:t>6. DISKUSE</w:t>
      </w:r>
      <w:bookmarkEnd w:id="35"/>
    </w:p>
    <w:p w:rsidR="00D83374" w:rsidRDefault="00D83374" w:rsidP="00AE189B">
      <w:pPr>
        <w:ind w:left="567" w:right="-284"/>
      </w:pPr>
    </w:p>
    <w:p w:rsidR="00D83374" w:rsidRDefault="00D83374" w:rsidP="00F91CC2">
      <w:pPr>
        <w:ind w:left="567" w:right="-284" w:firstLine="567"/>
      </w:pPr>
      <w:r>
        <w:t>Přestože byli testován</w:t>
      </w:r>
      <w:r w:rsidR="00717B02">
        <w:t>i</w:t>
      </w:r>
      <w:r>
        <w:t xml:space="preserve"> žáci 6. až 9. tříd</w:t>
      </w:r>
      <w:r w:rsidR="00717B02">
        <w:t>,</w:t>
      </w:r>
      <w:r>
        <w:t xml:space="preserve"> tak jejich nasazení bylo na vysoké úrovni. Toto m</w:t>
      </w:r>
      <w:r w:rsidR="002F4017">
        <w:t>ohu</w:t>
      </w:r>
      <w:r>
        <w:t xml:space="preserve"> potvrdit</w:t>
      </w:r>
      <w:r w:rsidR="00A55ECE">
        <w:t>,</w:t>
      </w:r>
      <w:r>
        <w:t xml:space="preserve"> </w:t>
      </w:r>
      <w:r w:rsidR="00A55ECE">
        <w:t>jelikož</w:t>
      </w:r>
      <w:r>
        <w:t xml:space="preserve"> jsem </w:t>
      </w:r>
      <w:r w:rsidR="00835C95">
        <w:t xml:space="preserve">sám </w:t>
      </w:r>
      <w:r>
        <w:t>navštěvoval školu v </w:t>
      </w:r>
      <w:proofErr w:type="spellStart"/>
      <w:r>
        <w:t>Jablunkově</w:t>
      </w:r>
      <w:proofErr w:type="spellEnd"/>
      <w:r>
        <w:t xml:space="preserve"> a účastnil jsem se kontrolního měření mezi lety 2003-2006. </w:t>
      </w:r>
      <w:r w:rsidR="00835C95">
        <w:t>K</w:t>
      </w:r>
      <w:r>
        <w:t xml:space="preserve">aždým rokem se </w:t>
      </w:r>
      <w:r w:rsidR="00835C95">
        <w:t>vyskytlo</w:t>
      </w:r>
      <w:r>
        <w:t xml:space="preserve"> ve skupině pár jedinců, kteří absolvovali běh na 1500 m s menším nasazením, jednalo se převážně o žáky, kteří byli méně pohybově </w:t>
      </w:r>
      <w:proofErr w:type="gramStart"/>
      <w:r>
        <w:t>zdatní a tělesná</w:t>
      </w:r>
      <w:proofErr w:type="gramEnd"/>
      <w:r>
        <w:t xml:space="preserve"> výchova nepatřila k jejich oblíbeným předmětům. K vysoké úrovni nasazení přispívala hlavně dobrá morálka v hodinách tělesné výchovy, která byla dosažena </w:t>
      </w:r>
      <w:r w:rsidR="00811C9F">
        <w:t xml:space="preserve">především díky </w:t>
      </w:r>
      <w:r>
        <w:t>vhodn</w:t>
      </w:r>
      <w:r w:rsidR="00811C9F">
        <w:t>ému zařazení autority učitele do hodin tělesné výchovy</w:t>
      </w:r>
      <w:r>
        <w:t>.</w:t>
      </w:r>
      <w:r w:rsidR="00811C9F">
        <w:t xml:space="preserve"> Tímto přístupem se učitel pro mnoho žáků stal vzorem, který pro ně nebyl pouze autoritou ve škole.</w:t>
      </w:r>
      <w:r w:rsidR="00D003C2">
        <w:t xml:space="preserve"> </w:t>
      </w:r>
      <w:r w:rsidR="00835C95">
        <w:t>Z vlastní</w:t>
      </w:r>
      <w:r w:rsidR="00D003C2">
        <w:t xml:space="preserve"> zkušenosti vím, že značná část žák</w:t>
      </w:r>
      <w:r w:rsidR="002F4017">
        <w:t>ů</w:t>
      </w:r>
      <w:r w:rsidR="00D003C2">
        <w:t xml:space="preserve"> neměla </w:t>
      </w:r>
      <w:r w:rsidR="00835C95">
        <w:t>příliš v</w:t>
      </w:r>
      <w:r w:rsidR="00D003C2">
        <w:t xml:space="preserve"> oblibě vytrvalostní běhy, ale snažila se je plnit podle svých schopnost</w:t>
      </w:r>
      <w:r w:rsidR="00835C95">
        <w:t>í</w:t>
      </w:r>
      <w:r w:rsidR="00D003C2">
        <w:t xml:space="preserve"> co nejlépe. Žáci to nejčastěji brali jako „nutné zlo“, které musí splnit, aby se mohli </w:t>
      </w:r>
      <w:r w:rsidR="00835C95">
        <w:t>v následujících</w:t>
      </w:r>
      <w:r w:rsidR="00D003C2">
        <w:t xml:space="preserve"> hodinách věnovat </w:t>
      </w:r>
      <w:r w:rsidR="00835C95">
        <w:t xml:space="preserve">oblíbenějším </w:t>
      </w:r>
      <w:r w:rsidR="00D003C2">
        <w:t>pohybovým aktivitám, ke kterým patřily hlavně kolektivní hry.</w:t>
      </w:r>
      <w:r w:rsidR="009E6D73">
        <w:t xml:space="preserve"> Tyto poznatky potvrzující menší oblíbenost </w:t>
      </w:r>
      <w:r w:rsidR="00835C95">
        <w:t>vytrvalostních aktivit</w:t>
      </w:r>
      <w:r w:rsidR="006F1730">
        <w:t xml:space="preserve"> </w:t>
      </w:r>
      <w:r w:rsidR="00717B02">
        <w:t xml:space="preserve">- </w:t>
      </w:r>
      <w:r w:rsidR="006F1730">
        <w:t>zvláště běhů, jsem si ověřil rovněž v použité literatuře. Tato nechuť mezi dětmi je zapříčiněna hlavně monotónnost</w:t>
      </w:r>
      <w:r w:rsidR="00717B02">
        <w:t>í</w:t>
      </w:r>
      <w:r w:rsidR="006F1730">
        <w:t xml:space="preserve"> pohybu a většími fyzickými nároky na kvalitní provedení. </w:t>
      </w:r>
    </w:p>
    <w:p w:rsidR="00835C95" w:rsidRPr="00835C95" w:rsidRDefault="002A22A2" w:rsidP="00F91CC2">
      <w:pPr>
        <w:ind w:left="567" w:right="-284" w:firstLine="567"/>
      </w:pPr>
      <w:r>
        <w:t>Z naměřených výsledků pro mě překvapivě vyplývá, že vytrvalostní schopnosti se v posledních letech na testované trati 1500 m nijak nezhoršují</w:t>
      </w:r>
      <w:r w:rsidR="00835C95">
        <w:t>, ale jejich výkonnost spíše kolísá mezi jednotlivými ročníky</w:t>
      </w:r>
      <w:r>
        <w:t>.</w:t>
      </w:r>
      <w:r w:rsidR="00F640C4">
        <w:t xml:space="preserve"> Z toho můžeme usuzovat, že nižší úroveň pohybové aktivity v posledních letech nemá přímý vliv na vytrvalostní výkonnost v běhu. Tímto jsem si rovněž potvrdil nabyté poznatky o tom, že děti jsou přirozeně zdatné a nárůst vytrvalostní výkonnosti se v dětském </w:t>
      </w:r>
      <w:r w:rsidR="00F640C4" w:rsidRPr="00835C95">
        <w:t xml:space="preserve">období zvyšuje i bez většího vytrvalostního zatížení. </w:t>
      </w:r>
      <w:r w:rsidR="00835C95" w:rsidRPr="00835C95">
        <w:t>Konečný výsledek</w:t>
      </w:r>
      <w:r w:rsidR="00835C95">
        <w:t>, ale</w:t>
      </w:r>
      <w:r w:rsidR="00835C95" w:rsidRPr="00835C95">
        <w:t xml:space="preserve"> může být </w:t>
      </w:r>
      <w:r w:rsidR="00181730">
        <w:t>z</w:t>
      </w:r>
      <w:r w:rsidR="00835C95" w:rsidRPr="00835C95">
        <w:t>kreslen menším počtem žáků v jednotlivých třídách. Tento testovaný počet žáků je pro konečné konstatování zřejmě nedostačující.</w:t>
      </w:r>
    </w:p>
    <w:p w:rsidR="00DC6DA3" w:rsidRPr="00DC6DA3" w:rsidRDefault="002A22A2" w:rsidP="00F91CC2">
      <w:pPr>
        <w:ind w:left="567" w:right="-284" w:firstLine="567"/>
      </w:pPr>
      <w:r w:rsidRPr="00DC6DA3">
        <w:t xml:space="preserve">Avšak jednoznačně z prezentovaných </w:t>
      </w:r>
      <w:r w:rsidR="00154E71" w:rsidRPr="00DC6DA3">
        <w:t xml:space="preserve">výsledů </w:t>
      </w:r>
      <w:r w:rsidRPr="00DC6DA3">
        <w:t xml:space="preserve">vyplývá, </w:t>
      </w:r>
      <w:r w:rsidR="00DC6DA3" w:rsidRPr="00DC6DA3">
        <w:t xml:space="preserve">že BMI má prokazatelný vliv na dosahované výsledky na trati 1500 m.  Zvýšená tělesná hmotnost či obezita mají negativní vliv na vytrvalostní schopnosti. Konečné výsledky </w:t>
      </w:r>
      <w:r w:rsidR="00DC6DA3">
        <w:t xml:space="preserve">běhu na 1500 m </w:t>
      </w:r>
      <w:r w:rsidR="00DC6DA3" w:rsidRPr="00DC6DA3">
        <w:t>jednotlivých tříd jsou tedy ovlivněny spíše počtem jedinců s vyšším BMI než úrovní vytrvalost</w:t>
      </w:r>
      <w:r w:rsidR="00F303CF">
        <w:t>i</w:t>
      </w:r>
      <w:r w:rsidR="00DC6DA3" w:rsidRPr="00DC6DA3">
        <w:t>.</w:t>
      </w:r>
      <w:r w:rsidR="009322D9">
        <w:t xml:space="preserve"> K lepší a více vypovídající interpretaci naměřených výsledků by bylo dobré znát stravovací návyky, popřípadě údaje o pohybové aktivitě jednotlivých žáků ve volném čase.</w:t>
      </w:r>
    </w:p>
    <w:p w:rsidR="00583625" w:rsidRDefault="00583625" w:rsidP="00AE189B">
      <w:pPr>
        <w:ind w:left="567" w:right="-284"/>
      </w:pPr>
    </w:p>
    <w:p w:rsidR="002523AF" w:rsidRDefault="002523AF" w:rsidP="00AE189B">
      <w:pPr>
        <w:ind w:left="567" w:right="-284"/>
      </w:pPr>
    </w:p>
    <w:p w:rsidR="00732281" w:rsidRDefault="00995301" w:rsidP="00AE189B">
      <w:pPr>
        <w:pStyle w:val="Nadpis1"/>
        <w:ind w:left="567" w:right="-284"/>
      </w:pPr>
      <w:bookmarkStart w:id="36" w:name="_Toc385444738"/>
      <w:r>
        <w:lastRenderedPageBreak/>
        <w:t>7. ZÁVĚRY</w:t>
      </w:r>
      <w:bookmarkEnd w:id="36"/>
    </w:p>
    <w:p w:rsidR="00732281" w:rsidRDefault="00732281" w:rsidP="00AE189B">
      <w:pPr>
        <w:pStyle w:val="Nadpis1"/>
        <w:ind w:left="567" w:right="-284"/>
      </w:pPr>
    </w:p>
    <w:p w:rsidR="00732281" w:rsidRPr="00F5377A" w:rsidRDefault="00732281" w:rsidP="00F5377A">
      <w:pPr>
        <w:ind w:left="567" w:right="-284" w:firstLine="567"/>
      </w:pPr>
      <w:r>
        <w:t>V</w:t>
      </w:r>
      <w:r w:rsidR="00181730">
        <w:t xml:space="preserve"> této </w:t>
      </w:r>
      <w:r>
        <w:t xml:space="preserve">bakalářské práci jsme seznámení s vytrvalostními schopnostmi a to </w:t>
      </w:r>
      <w:r w:rsidR="00617F7D">
        <w:t>především</w:t>
      </w:r>
      <w:r>
        <w:t xml:space="preserve"> v období staršího školního věku. </w:t>
      </w:r>
      <w:r w:rsidR="00F5377A">
        <w:t>Pomo</w:t>
      </w:r>
      <w:r w:rsidR="00C135C1">
        <w:t>cí</w:t>
      </w:r>
      <w:r w:rsidR="007F5F42">
        <w:t xml:space="preserve"> získaných údajů o úrovni vytrvalostních schopností </w:t>
      </w:r>
      <w:r w:rsidR="00C135C1">
        <w:t>v</w:t>
      </w:r>
      <w:r w:rsidR="007F5F42">
        <w:t xml:space="preserve"> běhu na trati 1500 m</w:t>
      </w:r>
      <w:r w:rsidR="00C135C1">
        <w:t xml:space="preserve"> na základní škole v </w:t>
      </w:r>
      <w:proofErr w:type="spellStart"/>
      <w:r w:rsidR="00C135C1">
        <w:t>Jablunkově</w:t>
      </w:r>
      <w:proofErr w:type="spellEnd"/>
      <w:r w:rsidR="007F5F42">
        <w:t xml:space="preserve"> </w:t>
      </w:r>
      <w:r w:rsidR="00F5377A">
        <w:t xml:space="preserve">jsme </w:t>
      </w:r>
      <w:r w:rsidR="00C135C1">
        <w:t xml:space="preserve">vytvořili srovnání jednotlivých ročníků na této trati. Toto srovnání nám poukazuje na </w:t>
      </w:r>
      <w:r w:rsidR="00F5377A">
        <w:t xml:space="preserve">kolísavý </w:t>
      </w:r>
      <w:r w:rsidR="00C135C1">
        <w:t xml:space="preserve">vývoj výkonnosti mezi jednotlivými ročníky a na vztah BMI k dosahovaným výsledkům. </w:t>
      </w:r>
      <w:r w:rsidR="00F5377A">
        <w:t xml:space="preserve">Prezentaci jednotlivých výsledků jsme provedli pomocí tabulek a grafů. </w:t>
      </w:r>
    </w:p>
    <w:p w:rsidR="002C2D71" w:rsidRDefault="002C2D71" w:rsidP="00F91CC2">
      <w:pPr>
        <w:ind w:left="567" w:right="-284" w:firstLine="567"/>
      </w:pPr>
    </w:p>
    <w:p w:rsidR="002C2D71" w:rsidRDefault="002C2D71" w:rsidP="00F91CC2">
      <w:pPr>
        <w:ind w:left="567" w:right="-284" w:firstLine="567"/>
      </w:pPr>
      <w:r>
        <w:t>Hlavní cíl zmapování úrovně vytrvalostních schopností na trati 1500 m na základní škole v </w:t>
      </w:r>
      <w:proofErr w:type="spellStart"/>
      <w:r>
        <w:t>Jablunkově</w:t>
      </w:r>
      <w:proofErr w:type="spellEnd"/>
      <w:r>
        <w:t xml:space="preserve"> byl splněn. Rovněž dílčí cíl srovnání jednotlivých 6. tříd za měřené období 2003-2013 a vliv BMI na dosahované výkony byl splněn.</w:t>
      </w:r>
    </w:p>
    <w:p w:rsidR="007F5F42" w:rsidRPr="00732281" w:rsidRDefault="007F5F42" w:rsidP="00F91CC2">
      <w:pPr>
        <w:ind w:left="567" w:right="-284" w:firstLine="567"/>
      </w:pPr>
    </w:p>
    <w:p w:rsidR="00995301" w:rsidRDefault="00995301" w:rsidP="00AE189B">
      <w:pPr>
        <w:pStyle w:val="Nadpis1"/>
        <w:ind w:left="567" w:right="-284"/>
      </w:pPr>
      <w:r>
        <w:br w:type="page"/>
      </w:r>
    </w:p>
    <w:p w:rsidR="00F63181" w:rsidRDefault="00995301" w:rsidP="00AE189B">
      <w:pPr>
        <w:pStyle w:val="Nadpis1"/>
        <w:ind w:left="567" w:right="-284"/>
      </w:pPr>
      <w:bookmarkStart w:id="37" w:name="_Toc385444739"/>
      <w:r>
        <w:lastRenderedPageBreak/>
        <w:t>8. SOUHRN</w:t>
      </w:r>
      <w:bookmarkEnd w:id="37"/>
    </w:p>
    <w:p w:rsidR="00F63181" w:rsidRDefault="00F63181" w:rsidP="00AE189B">
      <w:pPr>
        <w:pStyle w:val="Nadpis1"/>
        <w:ind w:left="567" w:right="-284"/>
      </w:pPr>
    </w:p>
    <w:p w:rsidR="00F63181" w:rsidRDefault="00181730" w:rsidP="00CB3387">
      <w:pPr>
        <w:ind w:left="567" w:right="-284" w:firstLine="567"/>
      </w:pPr>
      <w:r>
        <w:t>Tato b</w:t>
      </w:r>
      <w:r w:rsidR="00F63181">
        <w:t>akalářská práce byla zaměřena na zmapování vytrvalostních schopnost</w:t>
      </w:r>
      <w:r w:rsidR="00F93A7A">
        <w:t>í</w:t>
      </w:r>
      <w:r w:rsidR="00F63181">
        <w:t xml:space="preserve"> na základní škole pomocí běhu na </w:t>
      </w:r>
      <w:r w:rsidR="00F93A7A">
        <w:t xml:space="preserve">vzdálenost </w:t>
      </w:r>
      <w:r w:rsidR="00F63181">
        <w:t>1500 m. Testovan</w:t>
      </w:r>
      <w:r w:rsidR="00F93A7A">
        <w:t>ou</w:t>
      </w:r>
      <w:r w:rsidR="00F63181">
        <w:t xml:space="preserve"> skupin</w:t>
      </w:r>
      <w:r w:rsidR="00F93A7A">
        <w:t>ou</w:t>
      </w:r>
      <w:r w:rsidR="00F63181">
        <w:t xml:space="preserve"> byli chlapci ve věku 11-15 let v období mezi lety 2003 až 2013.</w:t>
      </w:r>
    </w:p>
    <w:p w:rsidR="00AE0FE3" w:rsidRDefault="00F93A7A" w:rsidP="00CB3387">
      <w:pPr>
        <w:ind w:left="567" w:right="-284" w:firstLine="567"/>
      </w:pPr>
      <w:r>
        <w:t>Cílem práce bylo zjistit</w:t>
      </w:r>
      <w:r w:rsidR="00F63181">
        <w:t xml:space="preserve">, jak se vyvíjí </w:t>
      </w:r>
      <w:r w:rsidR="00B65A89">
        <w:t>výkony</w:t>
      </w:r>
      <w:r w:rsidR="00F63181">
        <w:t xml:space="preserve"> mezi jednotlivými </w:t>
      </w:r>
      <w:r w:rsidR="00B65A89">
        <w:t xml:space="preserve">třídami a jaký vztah má BMI na dosažené výsledky. K porovnání získaných </w:t>
      </w:r>
      <w:r w:rsidR="00AE0FE3">
        <w:t>dat</w:t>
      </w:r>
      <w:r w:rsidR="00B65A89">
        <w:t xml:space="preserve"> j</w:t>
      </w:r>
      <w:r>
        <w:t>s</w:t>
      </w:r>
      <w:r w:rsidR="00F5377A">
        <w:t>me</w:t>
      </w:r>
      <w:r>
        <w:t xml:space="preserve"> využil</w:t>
      </w:r>
      <w:r w:rsidR="00F5377A">
        <w:t>i</w:t>
      </w:r>
      <w:r w:rsidR="00B65A89">
        <w:t xml:space="preserve"> především statistické programy, které </w:t>
      </w:r>
      <w:r w:rsidR="00F5377A">
        <w:t>nám</w:t>
      </w:r>
      <w:r w:rsidR="00B65A89">
        <w:t xml:space="preserve"> pomohly</w:t>
      </w:r>
      <w:r w:rsidR="00AE0FE3">
        <w:t xml:space="preserve"> </w:t>
      </w:r>
      <w:r w:rsidR="00B65A89">
        <w:t>k širšímu náhledu na do</w:t>
      </w:r>
      <w:r w:rsidR="00AE0FE3">
        <w:t>sahované výkony.</w:t>
      </w:r>
    </w:p>
    <w:p w:rsidR="00F5377A" w:rsidRDefault="00AE0FE3" w:rsidP="00F5377A">
      <w:pPr>
        <w:ind w:left="567" w:right="-284" w:firstLine="567"/>
        <w:rPr>
          <w:color w:val="222222"/>
          <w:shd w:val="clear" w:color="auto" w:fill="FFFFFF"/>
        </w:rPr>
      </w:pPr>
      <w:r>
        <w:t>V práci jsme se rovněž obeznámili s problematikou vytrvalostního tréninku se zaměřením na vhodné</w:t>
      </w:r>
      <w:r w:rsidR="00F5377A">
        <w:t xml:space="preserve"> zatížení na dětský organismus. Dále jsme obeznámeni s charakteristickými rysy motoriky dět</w:t>
      </w:r>
      <w:r w:rsidR="00181730">
        <w:t>í</w:t>
      </w:r>
      <w:r w:rsidR="00F5377A">
        <w:t xml:space="preserve"> a jejich postupným vývojem. Práce rovněž obsahuje poznatky o tělesné výchově na školách a životním stylu dět</w:t>
      </w:r>
      <w:r w:rsidR="00181730">
        <w:t>í</w:t>
      </w:r>
      <w:r w:rsidR="00F5377A">
        <w:t xml:space="preserve"> v starším školním věku.</w:t>
      </w:r>
    </w:p>
    <w:p w:rsidR="00AE0FE3" w:rsidRDefault="00AE0FE3" w:rsidP="00C16E52">
      <w:pPr>
        <w:ind w:left="567" w:firstLine="567"/>
      </w:pPr>
    </w:p>
    <w:p w:rsidR="00AE0FE3" w:rsidRDefault="00AE0FE3" w:rsidP="00AE189B">
      <w:pPr>
        <w:ind w:left="567" w:right="-284"/>
        <w:rPr>
          <w:rFonts w:eastAsiaTheme="majorEastAsia" w:cstheme="majorBidi"/>
          <w:szCs w:val="28"/>
        </w:rPr>
      </w:pPr>
      <w:r>
        <w:br w:type="page"/>
      </w:r>
    </w:p>
    <w:p w:rsidR="00B60C5B" w:rsidRDefault="00995301" w:rsidP="00AE189B">
      <w:pPr>
        <w:pStyle w:val="Nadpis1"/>
        <w:ind w:left="567" w:right="-284"/>
      </w:pPr>
      <w:bookmarkStart w:id="38" w:name="_Toc385444740"/>
      <w:r>
        <w:lastRenderedPageBreak/>
        <w:t>SUMMARY</w:t>
      </w:r>
      <w:bookmarkEnd w:id="38"/>
    </w:p>
    <w:p w:rsidR="00B60C5B" w:rsidRDefault="00B60C5B" w:rsidP="00AE189B">
      <w:pPr>
        <w:pStyle w:val="Nadpis1"/>
        <w:ind w:left="567" w:right="-284"/>
      </w:pPr>
    </w:p>
    <w:p w:rsidR="00B60C5B" w:rsidRPr="00B60C5B" w:rsidRDefault="00B60C5B" w:rsidP="00E803EE">
      <w:pPr>
        <w:ind w:left="567" w:right="-284" w:firstLine="567"/>
        <w:rPr>
          <w:b/>
        </w:rPr>
      </w:pPr>
      <w:proofErr w:type="spellStart"/>
      <w:r w:rsidRPr="00B60C5B">
        <w:t>This</w:t>
      </w:r>
      <w:proofErr w:type="spellEnd"/>
      <w:r w:rsidRPr="00B60C5B">
        <w:t xml:space="preserve"> </w:t>
      </w:r>
      <w:proofErr w:type="spellStart"/>
      <w:r w:rsidRPr="00B60C5B">
        <w:t>bachelor</w:t>
      </w:r>
      <w:proofErr w:type="spellEnd"/>
      <w:r w:rsidRPr="00B60C5B">
        <w:t xml:space="preserve">´s thesis </w:t>
      </w:r>
      <w:proofErr w:type="spellStart"/>
      <w:r w:rsidRPr="00B60C5B">
        <w:t>was</w:t>
      </w:r>
      <w:proofErr w:type="spellEnd"/>
      <w:r w:rsidRPr="00B60C5B">
        <w:t xml:space="preserve"> </w:t>
      </w:r>
      <w:proofErr w:type="spellStart"/>
      <w:r w:rsidRPr="00B60C5B">
        <w:t>focused</w:t>
      </w:r>
      <w:proofErr w:type="spellEnd"/>
      <w:r w:rsidRPr="00B60C5B">
        <w:t xml:space="preserve"> on </w:t>
      </w:r>
      <w:proofErr w:type="spellStart"/>
      <w:r w:rsidRPr="00B60C5B">
        <w:t>measurement</w:t>
      </w:r>
      <w:proofErr w:type="spellEnd"/>
      <w:r w:rsidRPr="00B60C5B">
        <w:t xml:space="preserve"> </w:t>
      </w:r>
      <w:proofErr w:type="spellStart"/>
      <w:r w:rsidRPr="00B60C5B">
        <w:t>of</w:t>
      </w:r>
      <w:proofErr w:type="spellEnd"/>
      <w:r w:rsidRPr="00B60C5B">
        <w:t xml:space="preserve"> </w:t>
      </w:r>
      <w:proofErr w:type="spellStart"/>
      <w:r w:rsidRPr="00B60C5B">
        <w:t>the</w:t>
      </w:r>
      <w:proofErr w:type="spellEnd"/>
      <w:r w:rsidRPr="00B60C5B">
        <w:t xml:space="preserve"> </w:t>
      </w:r>
      <w:proofErr w:type="spellStart"/>
      <w:r w:rsidRPr="00B60C5B">
        <w:t>endurance</w:t>
      </w:r>
      <w:proofErr w:type="spellEnd"/>
      <w:r w:rsidRPr="00B60C5B">
        <w:t xml:space="preserve"> </w:t>
      </w:r>
      <w:proofErr w:type="spellStart"/>
      <w:r w:rsidRPr="00B60C5B">
        <w:t>abilities</w:t>
      </w:r>
      <w:proofErr w:type="spellEnd"/>
      <w:r w:rsidRPr="00B60C5B">
        <w:t xml:space="preserve"> </w:t>
      </w:r>
      <w:proofErr w:type="spellStart"/>
      <w:r w:rsidRPr="00B60C5B">
        <w:t>at</w:t>
      </w:r>
      <w:proofErr w:type="spellEnd"/>
      <w:r w:rsidRPr="00B60C5B">
        <w:t xml:space="preserve"> </w:t>
      </w:r>
      <w:proofErr w:type="spellStart"/>
      <w:r w:rsidRPr="00B60C5B">
        <w:t>elementary</w:t>
      </w:r>
      <w:proofErr w:type="spellEnd"/>
      <w:r w:rsidRPr="00B60C5B">
        <w:t xml:space="preserve"> </w:t>
      </w:r>
      <w:proofErr w:type="spellStart"/>
      <w:r w:rsidRPr="00B60C5B">
        <w:t>school</w:t>
      </w:r>
      <w:proofErr w:type="spellEnd"/>
      <w:r w:rsidRPr="00B60C5B">
        <w:t xml:space="preserve"> via a run </w:t>
      </w:r>
      <w:proofErr w:type="spellStart"/>
      <w:r w:rsidRPr="00B60C5B">
        <w:t>over</w:t>
      </w:r>
      <w:proofErr w:type="spellEnd"/>
      <w:r w:rsidRPr="00B60C5B">
        <w:t xml:space="preserve"> a distance </w:t>
      </w:r>
      <w:proofErr w:type="spellStart"/>
      <w:r w:rsidRPr="00B60C5B">
        <w:t>of</w:t>
      </w:r>
      <w:proofErr w:type="spellEnd"/>
      <w:r w:rsidRPr="00B60C5B">
        <w:t xml:space="preserve"> 1500 </w:t>
      </w:r>
      <w:proofErr w:type="spellStart"/>
      <w:r w:rsidRPr="00B60C5B">
        <w:t>meters</w:t>
      </w:r>
      <w:proofErr w:type="spellEnd"/>
      <w:r w:rsidRPr="00B60C5B">
        <w:t xml:space="preserve">. </w:t>
      </w:r>
      <w:proofErr w:type="spellStart"/>
      <w:r w:rsidRPr="00B60C5B">
        <w:t>The</w:t>
      </w:r>
      <w:proofErr w:type="spellEnd"/>
      <w:r w:rsidRPr="00B60C5B">
        <w:t xml:space="preserve"> </w:t>
      </w:r>
      <w:proofErr w:type="spellStart"/>
      <w:r w:rsidRPr="00B60C5B">
        <w:t>tested</w:t>
      </w:r>
      <w:proofErr w:type="spellEnd"/>
      <w:r w:rsidRPr="00B60C5B">
        <w:t xml:space="preserve"> </w:t>
      </w:r>
      <w:proofErr w:type="spellStart"/>
      <w:r w:rsidRPr="00B60C5B">
        <w:t>group</w:t>
      </w:r>
      <w:proofErr w:type="spellEnd"/>
      <w:r w:rsidRPr="00B60C5B">
        <w:t xml:space="preserve"> </w:t>
      </w:r>
      <w:proofErr w:type="spellStart"/>
      <w:r w:rsidRPr="00B60C5B">
        <w:t>was</w:t>
      </w:r>
      <w:proofErr w:type="spellEnd"/>
      <w:r w:rsidRPr="00B60C5B">
        <w:t xml:space="preserve"> </w:t>
      </w:r>
      <w:proofErr w:type="spellStart"/>
      <w:r w:rsidRPr="00B60C5B">
        <w:t>composed</w:t>
      </w:r>
      <w:proofErr w:type="spellEnd"/>
      <w:r w:rsidRPr="00B60C5B">
        <w:t xml:space="preserve"> </w:t>
      </w:r>
      <w:proofErr w:type="spellStart"/>
      <w:r w:rsidRPr="00B60C5B">
        <w:t>of</w:t>
      </w:r>
      <w:proofErr w:type="spellEnd"/>
      <w:r w:rsidRPr="00B60C5B">
        <w:t xml:space="preserve"> </w:t>
      </w:r>
      <w:proofErr w:type="spellStart"/>
      <w:r w:rsidRPr="00B60C5B">
        <w:t>boys</w:t>
      </w:r>
      <w:proofErr w:type="spellEnd"/>
      <w:r w:rsidRPr="00B60C5B">
        <w:t xml:space="preserve"> </w:t>
      </w:r>
      <w:proofErr w:type="spellStart"/>
      <w:r w:rsidRPr="00B60C5B">
        <w:t>aged</w:t>
      </w:r>
      <w:proofErr w:type="spellEnd"/>
      <w:r w:rsidRPr="00B60C5B">
        <w:t xml:space="preserve"> 11-15 in </w:t>
      </w:r>
      <w:proofErr w:type="spellStart"/>
      <w:r w:rsidRPr="00B60C5B">
        <w:t>the</w:t>
      </w:r>
      <w:proofErr w:type="spellEnd"/>
      <w:r w:rsidRPr="00B60C5B">
        <w:t xml:space="preserve"> period </w:t>
      </w:r>
      <w:proofErr w:type="spellStart"/>
      <w:r w:rsidRPr="00B60C5B">
        <w:t>between</w:t>
      </w:r>
      <w:proofErr w:type="spellEnd"/>
      <w:r w:rsidRPr="00B60C5B">
        <w:t xml:space="preserve"> 2003 </w:t>
      </w:r>
      <w:proofErr w:type="spellStart"/>
      <w:r w:rsidRPr="00B60C5B">
        <w:t>and</w:t>
      </w:r>
      <w:proofErr w:type="spellEnd"/>
      <w:r w:rsidRPr="00B60C5B">
        <w:t xml:space="preserve"> 2013. </w:t>
      </w:r>
    </w:p>
    <w:p w:rsidR="00B60C5B" w:rsidRPr="00B60C5B" w:rsidRDefault="00B60C5B" w:rsidP="00E803EE">
      <w:pPr>
        <w:ind w:left="567" w:right="-284" w:firstLine="567"/>
        <w:rPr>
          <w:b/>
        </w:rPr>
      </w:pPr>
      <w:proofErr w:type="spellStart"/>
      <w:r w:rsidRPr="00B60C5B">
        <w:t>The</w:t>
      </w:r>
      <w:proofErr w:type="spellEnd"/>
      <w:r w:rsidRPr="00B60C5B">
        <w:t xml:space="preserve"> </w:t>
      </w:r>
      <w:proofErr w:type="spellStart"/>
      <w:r w:rsidRPr="00B60C5B">
        <w:t>objective</w:t>
      </w:r>
      <w:proofErr w:type="spellEnd"/>
      <w:r w:rsidRPr="00B60C5B">
        <w:t xml:space="preserve"> </w:t>
      </w:r>
      <w:proofErr w:type="spellStart"/>
      <w:r w:rsidRPr="00B60C5B">
        <w:t>of</w:t>
      </w:r>
      <w:proofErr w:type="spellEnd"/>
      <w:r w:rsidRPr="00B60C5B">
        <w:t xml:space="preserve"> </w:t>
      </w:r>
      <w:proofErr w:type="spellStart"/>
      <w:r w:rsidRPr="00B60C5B">
        <w:t>the</w:t>
      </w:r>
      <w:proofErr w:type="spellEnd"/>
      <w:r w:rsidRPr="00B60C5B">
        <w:t xml:space="preserve"> thesis </w:t>
      </w:r>
      <w:proofErr w:type="spellStart"/>
      <w:r w:rsidRPr="00B60C5B">
        <w:t>was</w:t>
      </w:r>
      <w:proofErr w:type="spellEnd"/>
      <w:r w:rsidRPr="00B60C5B">
        <w:t xml:space="preserve"> to </w:t>
      </w:r>
      <w:proofErr w:type="spellStart"/>
      <w:r w:rsidRPr="00B60C5B">
        <w:t>find</w:t>
      </w:r>
      <w:proofErr w:type="spellEnd"/>
      <w:r w:rsidRPr="00B60C5B">
        <w:t xml:space="preserve"> </w:t>
      </w:r>
      <w:proofErr w:type="spellStart"/>
      <w:r w:rsidRPr="00B60C5B">
        <w:t>out</w:t>
      </w:r>
      <w:proofErr w:type="spellEnd"/>
      <w:r w:rsidRPr="00B60C5B">
        <w:t xml:space="preserve"> </w:t>
      </w:r>
      <w:proofErr w:type="spellStart"/>
      <w:r w:rsidRPr="00B60C5B">
        <w:t>how</w:t>
      </w:r>
      <w:proofErr w:type="spellEnd"/>
      <w:r w:rsidRPr="00B60C5B">
        <w:t xml:space="preserve"> </w:t>
      </w:r>
      <w:proofErr w:type="spellStart"/>
      <w:r w:rsidRPr="00B60C5B">
        <w:t>the</w:t>
      </w:r>
      <w:proofErr w:type="spellEnd"/>
      <w:r w:rsidRPr="00B60C5B">
        <w:t xml:space="preserve"> performance </w:t>
      </w:r>
      <w:proofErr w:type="spellStart"/>
      <w:r w:rsidRPr="00B60C5B">
        <w:t>between</w:t>
      </w:r>
      <w:proofErr w:type="spellEnd"/>
      <w:r w:rsidRPr="00B60C5B">
        <w:t xml:space="preserve"> </w:t>
      </w:r>
      <w:proofErr w:type="spellStart"/>
      <w:r w:rsidRPr="00B60C5B">
        <w:t>individual</w:t>
      </w:r>
      <w:proofErr w:type="spellEnd"/>
      <w:r w:rsidRPr="00B60C5B">
        <w:t xml:space="preserve"> </w:t>
      </w:r>
      <w:proofErr w:type="spellStart"/>
      <w:r w:rsidRPr="00B60C5B">
        <w:t>classes</w:t>
      </w:r>
      <w:proofErr w:type="spellEnd"/>
      <w:r w:rsidRPr="00B60C5B">
        <w:t xml:space="preserve"> </w:t>
      </w:r>
      <w:proofErr w:type="spellStart"/>
      <w:r w:rsidRPr="00B60C5B">
        <w:t>develops</w:t>
      </w:r>
      <w:proofErr w:type="spellEnd"/>
      <w:r w:rsidRPr="00B60C5B">
        <w:t xml:space="preserve">, </w:t>
      </w:r>
      <w:proofErr w:type="spellStart"/>
      <w:r w:rsidRPr="00B60C5B">
        <w:t>and</w:t>
      </w:r>
      <w:proofErr w:type="spellEnd"/>
      <w:r w:rsidRPr="00B60C5B">
        <w:t xml:space="preserve"> </w:t>
      </w:r>
      <w:proofErr w:type="spellStart"/>
      <w:r w:rsidRPr="00B60C5B">
        <w:t>what</w:t>
      </w:r>
      <w:proofErr w:type="spellEnd"/>
      <w:r w:rsidRPr="00B60C5B">
        <w:t xml:space="preserve"> </w:t>
      </w:r>
      <w:proofErr w:type="spellStart"/>
      <w:r w:rsidRPr="00B60C5B">
        <w:t>the</w:t>
      </w:r>
      <w:proofErr w:type="spellEnd"/>
      <w:r w:rsidRPr="00B60C5B">
        <w:t xml:space="preserve"> </w:t>
      </w:r>
      <w:proofErr w:type="spellStart"/>
      <w:r w:rsidRPr="00B60C5B">
        <w:t>connection</w:t>
      </w:r>
      <w:proofErr w:type="spellEnd"/>
      <w:r w:rsidRPr="00B60C5B">
        <w:t xml:space="preserve"> </w:t>
      </w:r>
      <w:proofErr w:type="spellStart"/>
      <w:r w:rsidRPr="00B60C5B">
        <w:t>between</w:t>
      </w:r>
      <w:proofErr w:type="spellEnd"/>
      <w:r w:rsidRPr="00B60C5B">
        <w:t xml:space="preserve"> BMI </w:t>
      </w:r>
      <w:proofErr w:type="spellStart"/>
      <w:r w:rsidRPr="00B60C5B">
        <w:t>and</w:t>
      </w:r>
      <w:proofErr w:type="spellEnd"/>
      <w:r w:rsidRPr="00B60C5B">
        <w:t xml:space="preserve"> </w:t>
      </w:r>
      <w:proofErr w:type="spellStart"/>
      <w:r w:rsidRPr="00B60C5B">
        <w:t>the</w:t>
      </w:r>
      <w:proofErr w:type="spellEnd"/>
      <w:r w:rsidRPr="00B60C5B">
        <w:t xml:space="preserve"> </w:t>
      </w:r>
      <w:proofErr w:type="spellStart"/>
      <w:r w:rsidRPr="00B60C5B">
        <w:t>achieved</w:t>
      </w:r>
      <w:proofErr w:type="spellEnd"/>
      <w:r w:rsidRPr="00B60C5B">
        <w:t xml:space="preserve"> </w:t>
      </w:r>
      <w:proofErr w:type="spellStart"/>
      <w:r w:rsidRPr="00B60C5B">
        <w:t>performances</w:t>
      </w:r>
      <w:proofErr w:type="spellEnd"/>
      <w:r w:rsidRPr="00B60C5B">
        <w:t xml:space="preserve"> </w:t>
      </w:r>
      <w:proofErr w:type="spellStart"/>
      <w:r w:rsidRPr="00B60C5B">
        <w:t>is</w:t>
      </w:r>
      <w:proofErr w:type="spellEnd"/>
      <w:r w:rsidRPr="00B60C5B">
        <w:t xml:space="preserve">. In </w:t>
      </w:r>
      <w:proofErr w:type="spellStart"/>
      <w:r w:rsidRPr="00B60C5B">
        <w:t>order</w:t>
      </w:r>
      <w:proofErr w:type="spellEnd"/>
      <w:r w:rsidRPr="00B60C5B">
        <w:t xml:space="preserve"> to </w:t>
      </w:r>
      <w:proofErr w:type="spellStart"/>
      <w:r w:rsidRPr="00B60C5B">
        <w:t>compare</w:t>
      </w:r>
      <w:proofErr w:type="spellEnd"/>
      <w:r w:rsidRPr="00B60C5B">
        <w:t xml:space="preserve"> </w:t>
      </w:r>
      <w:proofErr w:type="spellStart"/>
      <w:r w:rsidRPr="00B60C5B">
        <w:t>the</w:t>
      </w:r>
      <w:proofErr w:type="spellEnd"/>
      <w:r w:rsidRPr="00B60C5B">
        <w:t xml:space="preserve"> </w:t>
      </w:r>
      <w:proofErr w:type="spellStart"/>
      <w:r w:rsidRPr="00B60C5B">
        <w:t>obtained</w:t>
      </w:r>
      <w:proofErr w:type="spellEnd"/>
      <w:r w:rsidRPr="00B60C5B">
        <w:t xml:space="preserve"> data, </w:t>
      </w:r>
      <w:proofErr w:type="spellStart"/>
      <w:r w:rsidRPr="00B60C5B">
        <w:t>we</w:t>
      </w:r>
      <w:proofErr w:type="spellEnd"/>
      <w:r w:rsidRPr="00B60C5B">
        <w:t xml:space="preserve"> </w:t>
      </w:r>
      <w:proofErr w:type="spellStart"/>
      <w:r w:rsidRPr="00B60C5B">
        <w:t>used</w:t>
      </w:r>
      <w:proofErr w:type="spellEnd"/>
      <w:r w:rsidRPr="00B60C5B">
        <w:t xml:space="preserve"> </w:t>
      </w:r>
      <w:proofErr w:type="spellStart"/>
      <w:r w:rsidRPr="00B60C5B">
        <w:t>mainly</w:t>
      </w:r>
      <w:proofErr w:type="spellEnd"/>
      <w:r w:rsidRPr="00B60C5B">
        <w:t xml:space="preserve"> </w:t>
      </w:r>
      <w:proofErr w:type="spellStart"/>
      <w:r w:rsidRPr="00B60C5B">
        <w:t>statistical</w:t>
      </w:r>
      <w:proofErr w:type="spellEnd"/>
      <w:r w:rsidRPr="00B60C5B">
        <w:t xml:space="preserve"> </w:t>
      </w:r>
      <w:proofErr w:type="spellStart"/>
      <w:r w:rsidRPr="00B60C5B">
        <w:t>programs</w:t>
      </w:r>
      <w:proofErr w:type="spellEnd"/>
      <w:r w:rsidRPr="00B60C5B">
        <w:t xml:space="preserve"> </w:t>
      </w:r>
      <w:proofErr w:type="spellStart"/>
      <w:r w:rsidRPr="00B60C5B">
        <w:t>that</w:t>
      </w:r>
      <w:proofErr w:type="spellEnd"/>
      <w:r w:rsidRPr="00B60C5B">
        <w:t xml:space="preserve"> </w:t>
      </w:r>
      <w:proofErr w:type="spellStart"/>
      <w:r w:rsidRPr="00B60C5B">
        <w:t>helped</w:t>
      </w:r>
      <w:proofErr w:type="spellEnd"/>
      <w:r w:rsidRPr="00B60C5B">
        <w:t xml:space="preserve"> </w:t>
      </w:r>
      <w:proofErr w:type="spellStart"/>
      <w:r w:rsidRPr="00B60C5B">
        <w:t>us</w:t>
      </w:r>
      <w:proofErr w:type="spellEnd"/>
      <w:r w:rsidRPr="00B60C5B">
        <w:t xml:space="preserve"> to </w:t>
      </w:r>
      <w:proofErr w:type="spellStart"/>
      <w:r w:rsidRPr="00B60C5B">
        <w:t>get</w:t>
      </w:r>
      <w:proofErr w:type="spellEnd"/>
      <w:r w:rsidRPr="00B60C5B">
        <w:t xml:space="preserve"> a </w:t>
      </w:r>
      <w:proofErr w:type="spellStart"/>
      <w:r w:rsidRPr="00B60C5B">
        <w:t>broader</w:t>
      </w:r>
      <w:proofErr w:type="spellEnd"/>
      <w:r w:rsidRPr="00B60C5B">
        <w:t xml:space="preserve"> </w:t>
      </w:r>
      <w:proofErr w:type="spellStart"/>
      <w:r w:rsidRPr="00B60C5B">
        <w:t>view</w:t>
      </w:r>
      <w:proofErr w:type="spellEnd"/>
      <w:r w:rsidRPr="00B60C5B">
        <w:t xml:space="preserve"> </w:t>
      </w:r>
      <w:proofErr w:type="spellStart"/>
      <w:r w:rsidRPr="00B60C5B">
        <w:t>of</w:t>
      </w:r>
      <w:proofErr w:type="spellEnd"/>
      <w:r w:rsidRPr="00B60C5B">
        <w:t xml:space="preserve"> </w:t>
      </w:r>
      <w:proofErr w:type="spellStart"/>
      <w:r w:rsidRPr="00B60C5B">
        <w:t>the</w:t>
      </w:r>
      <w:proofErr w:type="spellEnd"/>
      <w:r w:rsidRPr="00B60C5B">
        <w:t xml:space="preserve"> </w:t>
      </w:r>
      <w:proofErr w:type="spellStart"/>
      <w:r w:rsidRPr="00B60C5B">
        <w:t>achieved</w:t>
      </w:r>
      <w:proofErr w:type="spellEnd"/>
      <w:r w:rsidRPr="00B60C5B">
        <w:t xml:space="preserve"> </w:t>
      </w:r>
      <w:proofErr w:type="spellStart"/>
      <w:r w:rsidRPr="00B60C5B">
        <w:t>performances</w:t>
      </w:r>
      <w:proofErr w:type="spellEnd"/>
      <w:r w:rsidRPr="00B60C5B">
        <w:t>.</w:t>
      </w:r>
    </w:p>
    <w:p w:rsidR="00995301" w:rsidRDefault="00B60C5B" w:rsidP="00E803EE">
      <w:pPr>
        <w:ind w:left="567" w:right="-284" w:firstLine="567"/>
      </w:pPr>
      <w:r w:rsidRPr="00B60C5B">
        <w:t xml:space="preserve">In </w:t>
      </w:r>
      <w:proofErr w:type="spellStart"/>
      <w:r w:rsidRPr="00B60C5B">
        <w:t>the</w:t>
      </w:r>
      <w:proofErr w:type="spellEnd"/>
      <w:r w:rsidRPr="00B60C5B">
        <w:t xml:space="preserve"> thesis, </w:t>
      </w:r>
      <w:proofErr w:type="spellStart"/>
      <w:r w:rsidRPr="00B60C5B">
        <w:t>we</w:t>
      </w:r>
      <w:proofErr w:type="spellEnd"/>
      <w:r w:rsidRPr="00B60C5B">
        <w:t xml:space="preserve"> </w:t>
      </w:r>
      <w:proofErr w:type="spellStart"/>
      <w:r w:rsidRPr="00B60C5B">
        <w:t>also</w:t>
      </w:r>
      <w:proofErr w:type="spellEnd"/>
      <w:r w:rsidRPr="00B60C5B">
        <w:t xml:space="preserve"> </w:t>
      </w:r>
      <w:proofErr w:type="spellStart"/>
      <w:r w:rsidRPr="00B60C5B">
        <w:t>dealt</w:t>
      </w:r>
      <w:proofErr w:type="spellEnd"/>
      <w:r w:rsidRPr="00B60C5B">
        <w:t xml:space="preserve"> </w:t>
      </w:r>
      <w:proofErr w:type="spellStart"/>
      <w:r w:rsidRPr="00B60C5B">
        <w:t>with</w:t>
      </w:r>
      <w:proofErr w:type="spellEnd"/>
      <w:r w:rsidRPr="00B60C5B">
        <w:t xml:space="preserve"> </w:t>
      </w:r>
      <w:proofErr w:type="spellStart"/>
      <w:r w:rsidRPr="00B60C5B">
        <w:t>the</w:t>
      </w:r>
      <w:proofErr w:type="spellEnd"/>
      <w:r w:rsidRPr="00B60C5B">
        <w:t xml:space="preserve"> </w:t>
      </w:r>
      <w:proofErr w:type="spellStart"/>
      <w:r w:rsidRPr="00B60C5B">
        <w:t>issue</w:t>
      </w:r>
      <w:proofErr w:type="spellEnd"/>
      <w:r w:rsidRPr="00B60C5B">
        <w:t xml:space="preserve"> </w:t>
      </w:r>
      <w:proofErr w:type="spellStart"/>
      <w:r w:rsidRPr="00B60C5B">
        <w:t>of</w:t>
      </w:r>
      <w:proofErr w:type="spellEnd"/>
      <w:r w:rsidRPr="00B60C5B">
        <w:t xml:space="preserve"> </w:t>
      </w:r>
      <w:proofErr w:type="spellStart"/>
      <w:r w:rsidRPr="00B60C5B">
        <w:t>the</w:t>
      </w:r>
      <w:proofErr w:type="spellEnd"/>
      <w:r w:rsidRPr="00B60C5B">
        <w:t xml:space="preserve"> </w:t>
      </w:r>
      <w:proofErr w:type="spellStart"/>
      <w:r w:rsidRPr="00B60C5B">
        <w:t>endurance</w:t>
      </w:r>
      <w:proofErr w:type="spellEnd"/>
      <w:r w:rsidRPr="00B60C5B">
        <w:t xml:space="preserve"> </w:t>
      </w:r>
      <w:proofErr w:type="spellStart"/>
      <w:r w:rsidRPr="00B60C5B">
        <w:t>training</w:t>
      </w:r>
      <w:proofErr w:type="spellEnd"/>
      <w:r w:rsidRPr="00B60C5B">
        <w:t xml:space="preserve"> </w:t>
      </w:r>
      <w:proofErr w:type="spellStart"/>
      <w:r w:rsidRPr="00B60C5B">
        <w:t>focused</w:t>
      </w:r>
      <w:proofErr w:type="spellEnd"/>
      <w:r w:rsidRPr="00B60C5B">
        <w:t xml:space="preserve"> on </w:t>
      </w:r>
      <w:proofErr w:type="spellStart"/>
      <w:r w:rsidRPr="00B60C5B">
        <w:t>an</w:t>
      </w:r>
      <w:proofErr w:type="spellEnd"/>
      <w:r w:rsidRPr="00B60C5B">
        <w:t xml:space="preserve"> </w:t>
      </w:r>
      <w:proofErr w:type="spellStart"/>
      <w:r w:rsidRPr="00B60C5B">
        <w:t>appropriate</w:t>
      </w:r>
      <w:proofErr w:type="spellEnd"/>
      <w:r w:rsidRPr="00B60C5B">
        <w:t xml:space="preserve"> </w:t>
      </w:r>
      <w:proofErr w:type="spellStart"/>
      <w:r w:rsidRPr="00B60C5B">
        <w:t>burden</w:t>
      </w:r>
      <w:proofErr w:type="spellEnd"/>
      <w:r w:rsidRPr="00B60C5B">
        <w:t xml:space="preserve"> on a </w:t>
      </w:r>
      <w:proofErr w:type="spellStart"/>
      <w:r w:rsidRPr="00B60C5B">
        <w:t>child</w:t>
      </w:r>
      <w:proofErr w:type="spellEnd"/>
      <w:r w:rsidRPr="00B60C5B">
        <w:t xml:space="preserve">´s body. </w:t>
      </w:r>
      <w:proofErr w:type="spellStart"/>
      <w:r w:rsidRPr="00B60C5B">
        <w:t>Further</w:t>
      </w:r>
      <w:proofErr w:type="spellEnd"/>
      <w:r w:rsidRPr="00B60C5B">
        <w:t xml:space="preserve">, </w:t>
      </w:r>
      <w:proofErr w:type="spellStart"/>
      <w:r w:rsidRPr="00B60C5B">
        <w:t>we</w:t>
      </w:r>
      <w:proofErr w:type="spellEnd"/>
      <w:r w:rsidRPr="00B60C5B">
        <w:t xml:space="preserve"> are </w:t>
      </w:r>
      <w:proofErr w:type="spellStart"/>
      <w:r w:rsidRPr="00B60C5B">
        <w:t>familiar</w:t>
      </w:r>
      <w:proofErr w:type="spellEnd"/>
      <w:r w:rsidRPr="00B60C5B">
        <w:t xml:space="preserve"> </w:t>
      </w:r>
      <w:proofErr w:type="spellStart"/>
      <w:r w:rsidRPr="00B60C5B">
        <w:t>with</w:t>
      </w:r>
      <w:proofErr w:type="spellEnd"/>
      <w:r w:rsidRPr="00B60C5B">
        <w:t xml:space="preserve"> </w:t>
      </w:r>
      <w:proofErr w:type="spellStart"/>
      <w:r w:rsidRPr="00B60C5B">
        <w:t>the</w:t>
      </w:r>
      <w:proofErr w:type="spellEnd"/>
      <w:r w:rsidRPr="00B60C5B">
        <w:t xml:space="preserve"> </w:t>
      </w:r>
      <w:proofErr w:type="spellStart"/>
      <w:r w:rsidRPr="00B60C5B">
        <w:t>characteristic</w:t>
      </w:r>
      <w:proofErr w:type="spellEnd"/>
      <w:r w:rsidRPr="00B60C5B">
        <w:t xml:space="preserve"> </w:t>
      </w:r>
      <w:proofErr w:type="spellStart"/>
      <w:r w:rsidRPr="00B60C5B">
        <w:t>features</w:t>
      </w:r>
      <w:proofErr w:type="spellEnd"/>
      <w:r w:rsidRPr="00B60C5B">
        <w:t xml:space="preserve"> </w:t>
      </w:r>
      <w:proofErr w:type="spellStart"/>
      <w:r w:rsidRPr="00B60C5B">
        <w:t>of</w:t>
      </w:r>
      <w:proofErr w:type="spellEnd"/>
      <w:r w:rsidRPr="00B60C5B">
        <w:t xml:space="preserve"> </w:t>
      </w:r>
      <w:proofErr w:type="spellStart"/>
      <w:r w:rsidRPr="00B60C5B">
        <w:t>the</w:t>
      </w:r>
      <w:proofErr w:type="spellEnd"/>
      <w:r w:rsidRPr="00B60C5B">
        <w:t xml:space="preserve"> </w:t>
      </w:r>
      <w:proofErr w:type="spellStart"/>
      <w:r w:rsidRPr="00B60C5B">
        <w:t>children</w:t>
      </w:r>
      <w:proofErr w:type="spellEnd"/>
      <w:r w:rsidRPr="00B60C5B">
        <w:t xml:space="preserve">´s motor </w:t>
      </w:r>
      <w:proofErr w:type="spellStart"/>
      <w:r w:rsidRPr="00B60C5B">
        <w:t>skills</w:t>
      </w:r>
      <w:proofErr w:type="spellEnd"/>
      <w:r w:rsidRPr="00B60C5B">
        <w:t xml:space="preserve"> </w:t>
      </w:r>
      <w:proofErr w:type="spellStart"/>
      <w:r w:rsidRPr="00B60C5B">
        <w:t>and</w:t>
      </w:r>
      <w:proofErr w:type="spellEnd"/>
      <w:r w:rsidRPr="00B60C5B">
        <w:t xml:space="preserve"> </w:t>
      </w:r>
      <w:proofErr w:type="spellStart"/>
      <w:r w:rsidRPr="00B60C5B">
        <w:t>their</w:t>
      </w:r>
      <w:proofErr w:type="spellEnd"/>
      <w:r w:rsidRPr="00B60C5B">
        <w:t xml:space="preserve"> </w:t>
      </w:r>
      <w:proofErr w:type="spellStart"/>
      <w:r w:rsidRPr="00B60C5B">
        <w:t>gradual</w:t>
      </w:r>
      <w:proofErr w:type="spellEnd"/>
      <w:r w:rsidRPr="00B60C5B">
        <w:t xml:space="preserve"> </w:t>
      </w:r>
      <w:proofErr w:type="spellStart"/>
      <w:r w:rsidRPr="00B60C5B">
        <w:t>development</w:t>
      </w:r>
      <w:proofErr w:type="spellEnd"/>
      <w:r w:rsidRPr="00B60C5B">
        <w:t xml:space="preserve">. </w:t>
      </w:r>
      <w:proofErr w:type="spellStart"/>
      <w:r w:rsidRPr="00B60C5B">
        <w:t>The</w:t>
      </w:r>
      <w:proofErr w:type="spellEnd"/>
      <w:r w:rsidRPr="00B60C5B">
        <w:t xml:space="preserve"> thesis </w:t>
      </w:r>
      <w:proofErr w:type="spellStart"/>
      <w:r w:rsidRPr="00B60C5B">
        <w:t>also</w:t>
      </w:r>
      <w:proofErr w:type="spellEnd"/>
      <w:r w:rsidRPr="00B60C5B">
        <w:t xml:space="preserve"> </w:t>
      </w:r>
      <w:proofErr w:type="spellStart"/>
      <w:r w:rsidRPr="00B60C5B">
        <w:t>includes</w:t>
      </w:r>
      <w:proofErr w:type="spellEnd"/>
      <w:r w:rsidRPr="00B60C5B">
        <w:t xml:space="preserve"> </w:t>
      </w:r>
      <w:proofErr w:type="spellStart"/>
      <w:r w:rsidRPr="00B60C5B">
        <w:t>findings</w:t>
      </w:r>
      <w:proofErr w:type="spellEnd"/>
      <w:r w:rsidRPr="00B60C5B">
        <w:t xml:space="preserve"> </w:t>
      </w:r>
      <w:proofErr w:type="spellStart"/>
      <w:r w:rsidRPr="00B60C5B">
        <w:t>about</w:t>
      </w:r>
      <w:proofErr w:type="spellEnd"/>
      <w:r w:rsidRPr="00B60C5B">
        <w:t xml:space="preserve"> </w:t>
      </w:r>
      <w:proofErr w:type="spellStart"/>
      <w:r w:rsidRPr="00B60C5B">
        <w:t>physical</w:t>
      </w:r>
      <w:proofErr w:type="spellEnd"/>
      <w:r w:rsidRPr="00B60C5B">
        <w:t xml:space="preserve"> </w:t>
      </w:r>
      <w:proofErr w:type="spellStart"/>
      <w:r w:rsidRPr="00B60C5B">
        <w:t>education</w:t>
      </w:r>
      <w:proofErr w:type="spellEnd"/>
      <w:r w:rsidRPr="00B60C5B">
        <w:t xml:space="preserve"> </w:t>
      </w:r>
      <w:proofErr w:type="spellStart"/>
      <w:r w:rsidRPr="00B60C5B">
        <w:t>at</w:t>
      </w:r>
      <w:proofErr w:type="spellEnd"/>
      <w:r w:rsidRPr="00B60C5B">
        <w:t xml:space="preserve"> </w:t>
      </w:r>
      <w:proofErr w:type="spellStart"/>
      <w:r w:rsidRPr="00B60C5B">
        <w:t>schools</w:t>
      </w:r>
      <w:proofErr w:type="spellEnd"/>
      <w:r w:rsidRPr="00B60C5B">
        <w:t xml:space="preserve"> </w:t>
      </w:r>
      <w:proofErr w:type="spellStart"/>
      <w:r w:rsidRPr="00B60C5B">
        <w:t>and</w:t>
      </w:r>
      <w:proofErr w:type="spellEnd"/>
      <w:r w:rsidRPr="00B60C5B">
        <w:t xml:space="preserve"> </w:t>
      </w:r>
      <w:proofErr w:type="spellStart"/>
      <w:r w:rsidRPr="00B60C5B">
        <w:t>the</w:t>
      </w:r>
      <w:proofErr w:type="spellEnd"/>
      <w:r w:rsidRPr="00B60C5B">
        <w:t xml:space="preserve"> </w:t>
      </w:r>
      <w:proofErr w:type="spellStart"/>
      <w:r w:rsidRPr="00B60C5B">
        <w:t>lifestyle</w:t>
      </w:r>
      <w:proofErr w:type="spellEnd"/>
      <w:r w:rsidRPr="00B60C5B">
        <w:t xml:space="preserve"> </w:t>
      </w:r>
      <w:proofErr w:type="spellStart"/>
      <w:r w:rsidRPr="00B60C5B">
        <w:t>of</w:t>
      </w:r>
      <w:proofErr w:type="spellEnd"/>
      <w:r w:rsidRPr="00B60C5B">
        <w:t xml:space="preserve"> </w:t>
      </w:r>
      <w:proofErr w:type="spellStart"/>
      <w:r w:rsidRPr="00B60C5B">
        <w:t>the</w:t>
      </w:r>
      <w:proofErr w:type="spellEnd"/>
      <w:r w:rsidRPr="00B60C5B">
        <w:t xml:space="preserve"> </w:t>
      </w:r>
      <w:proofErr w:type="spellStart"/>
      <w:r w:rsidRPr="00B60C5B">
        <w:t>older</w:t>
      </w:r>
      <w:proofErr w:type="spellEnd"/>
      <w:r w:rsidRPr="00B60C5B">
        <w:t xml:space="preserve"> </w:t>
      </w:r>
      <w:proofErr w:type="spellStart"/>
      <w:r w:rsidRPr="00B60C5B">
        <w:t>schoolchildren</w:t>
      </w:r>
      <w:proofErr w:type="spellEnd"/>
      <w:r w:rsidRPr="00B60C5B">
        <w:t xml:space="preserve">. </w:t>
      </w:r>
      <w:r w:rsidR="00995301">
        <w:br w:type="page"/>
      </w:r>
    </w:p>
    <w:p w:rsidR="00F42FBA" w:rsidRPr="00946D5E" w:rsidRDefault="00F42FBA" w:rsidP="00AE189B">
      <w:pPr>
        <w:pStyle w:val="Nadpis1"/>
        <w:ind w:left="567" w:right="-284"/>
      </w:pPr>
      <w:bookmarkStart w:id="39" w:name="_Toc385444741"/>
      <w:r w:rsidRPr="00946D5E">
        <w:lastRenderedPageBreak/>
        <w:t>REFERENČNÍ SEZNAM</w:t>
      </w:r>
      <w:bookmarkEnd w:id="26"/>
      <w:bookmarkEnd w:id="39"/>
    </w:p>
    <w:p w:rsidR="00D90637" w:rsidRPr="008B0CEA" w:rsidRDefault="00D90637" w:rsidP="00AE189B">
      <w:pPr>
        <w:ind w:left="567" w:right="-284"/>
        <w:outlineLvl w:val="0"/>
        <w:rPr>
          <w:b/>
        </w:rPr>
      </w:pPr>
    </w:p>
    <w:p w:rsidR="00D90637" w:rsidRPr="008B0CEA" w:rsidRDefault="00D90637" w:rsidP="00AE189B">
      <w:pPr>
        <w:ind w:left="567" w:right="-284"/>
      </w:pPr>
      <w:proofErr w:type="spellStart"/>
      <w:r w:rsidRPr="008B0CEA">
        <w:t>Čelikovský</w:t>
      </w:r>
      <w:proofErr w:type="spellEnd"/>
      <w:r w:rsidRPr="008B0CEA">
        <w:t xml:space="preserve">, S. (1979). </w:t>
      </w:r>
      <w:proofErr w:type="spellStart"/>
      <w:r w:rsidRPr="008B0CEA">
        <w:rPr>
          <w:i/>
        </w:rPr>
        <w:t>Antropomotorika</w:t>
      </w:r>
      <w:proofErr w:type="spellEnd"/>
      <w:r w:rsidRPr="008B0CEA">
        <w:rPr>
          <w:i/>
        </w:rPr>
        <w:t xml:space="preserve"> pro studující tělesnou výchovu</w:t>
      </w:r>
      <w:r w:rsidRPr="008B0CEA">
        <w:t xml:space="preserve">. </w:t>
      </w:r>
    </w:p>
    <w:p w:rsidR="00D90637" w:rsidRDefault="00D90637" w:rsidP="00AE189B">
      <w:pPr>
        <w:ind w:left="567" w:right="-284"/>
      </w:pPr>
      <w:r w:rsidRPr="008B0CEA">
        <w:t xml:space="preserve">    [Učebnice pro vysoké školy]. Praha: Státní pedagogické nakladatelství</w:t>
      </w:r>
      <w:r w:rsidR="00AD7D69" w:rsidRPr="008B0CEA">
        <w:t>.</w:t>
      </w:r>
    </w:p>
    <w:p w:rsidR="00724B14" w:rsidRPr="008B0CEA" w:rsidRDefault="00724B14" w:rsidP="00AE189B">
      <w:pPr>
        <w:ind w:left="567" w:right="-284"/>
      </w:pPr>
      <w:proofErr w:type="spellStart"/>
      <w:r w:rsidRPr="008B0CEA">
        <w:t>Čelikovský</w:t>
      </w:r>
      <w:proofErr w:type="spellEnd"/>
      <w:r w:rsidRPr="008B0CEA">
        <w:t xml:space="preserve">, S. </w:t>
      </w:r>
      <w:r w:rsidRPr="008B0CEA">
        <w:rPr>
          <w:bCs/>
        </w:rPr>
        <w:t>&amp; kol.</w:t>
      </w:r>
      <w:r w:rsidRPr="008B0CEA">
        <w:t xml:space="preserve"> (1</w:t>
      </w:r>
      <w:r>
        <w:t>990</w:t>
      </w:r>
      <w:r w:rsidRPr="008B0CEA">
        <w:t xml:space="preserve">). </w:t>
      </w:r>
      <w:proofErr w:type="spellStart"/>
      <w:r w:rsidRPr="008B0CEA">
        <w:rPr>
          <w:i/>
        </w:rPr>
        <w:t>Antropomotorika</w:t>
      </w:r>
      <w:proofErr w:type="spellEnd"/>
      <w:r w:rsidRPr="008B0CEA">
        <w:rPr>
          <w:i/>
        </w:rPr>
        <w:t xml:space="preserve"> pro studující tělesnou výchovu</w:t>
      </w:r>
      <w:r w:rsidRPr="008B0CEA">
        <w:t xml:space="preserve">. </w:t>
      </w:r>
    </w:p>
    <w:p w:rsidR="00724B14" w:rsidRDefault="00724B14" w:rsidP="00AE189B">
      <w:pPr>
        <w:ind w:left="567" w:right="-284"/>
      </w:pPr>
      <w:r w:rsidRPr="008B0CEA">
        <w:t xml:space="preserve">    [Učebnice pro vysoké školy]. Praha: Státní pedagogické nakladatelství.</w:t>
      </w:r>
    </w:p>
    <w:p w:rsidR="0016095D" w:rsidRPr="0016095D" w:rsidRDefault="0016095D" w:rsidP="00AE189B">
      <w:pPr>
        <w:ind w:left="567" w:right="-284"/>
      </w:pPr>
      <w:proofErr w:type="spellStart"/>
      <w:r>
        <w:t>Csémy</w:t>
      </w:r>
      <w:proofErr w:type="spellEnd"/>
      <w:r>
        <w:t xml:space="preserve">, L. (2005). </w:t>
      </w:r>
      <w:r w:rsidRPr="0016095D">
        <w:rPr>
          <w:i/>
          <w:color w:val="222222"/>
          <w:shd w:val="clear" w:color="auto" w:fill="FFFFFF"/>
        </w:rPr>
        <w:t>Životní styl a zdraví českých školáků</w:t>
      </w:r>
      <w:r>
        <w:rPr>
          <w:i/>
          <w:color w:val="222222"/>
          <w:shd w:val="clear" w:color="auto" w:fill="FFFFFF"/>
        </w:rPr>
        <w:t xml:space="preserve">. </w:t>
      </w:r>
      <w:r>
        <w:rPr>
          <w:color w:val="222222"/>
          <w:shd w:val="clear" w:color="auto" w:fill="FFFFFF"/>
        </w:rPr>
        <w:t>Praha: Psychiatrické centrum.</w:t>
      </w:r>
    </w:p>
    <w:p w:rsidR="00826122" w:rsidRPr="00826122" w:rsidRDefault="00826122" w:rsidP="00F91CC2">
      <w:pPr>
        <w:ind w:left="851" w:right="-284" w:hanging="284"/>
      </w:pPr>
      <w:r>
        <w:t xml:space="preserve">Dobrý, L. (2006). Aerobní vytrvalost dětí a dospívajících. </w:t>
      </w:r>
      <w:r>
        <w:rPr>
          <w:i/>
        </w:rPr>
        <w:t xml:space="preserve">Tělesná výchova a sport mládeže, 71(6), </w:t>
      </w:r>
      <w:r>
        <w:t>3-16.</w:t>
      </w:r>
    </w:p>
    <w:p w:rsidR="00426474" w:rsidRDefault="00426474" w:rsidP="00F91CC2">
      <w:pPr>
        <w:ind w:left="851" w:right="-284" w:hanging="284"/>
      </w:pPr>
      <w:r w:rsidRPr="008B0CEA">
        <w:t xml:space="preserve">Dovalil, </w:t>
      </w:r>
      <w:r w:rsidR="00AD7D69" w:rsidRPr="008B0CEA">
        <w:t xml:space="preserve">J. </w:t>
      </w:r>
      <w:r w:rsidR="00AD7D69" w:rsidRPr="008B0CEA">
        <w:rPr>
          <w:bCs/>
        </w:rPr>
        <w:t xml:space="preserve">&amp; kol. </w:t>
      </w:r>
      <w:r w:rsidR="00AD7D69" w:rsidRPr="008B0CEA">
        <w:t xml:space="preserve">(2002). </w:t>
      </w:r>
      <w:r w:rsidR="00AD7D69" w:rsidRPr="008B0CEA">
        <w:rPr>
          <w:i/>
        </w:rPr>
        <w:t>Výkon a trénink ve sportu.</w:t>
      </w:r>
      <w:r w:rsidR="00AD7D69" w:rsidRPr="008B0CEA">
        <w:t xml:space="preserve"> Praha: Olympia.</w:t>
      </w:r>
    </w:p>
    <w:p w:rsidR="008B7FA3" w:rsidRDefault="008B7FA3" w:rsidP="00F91CC2">
      <w:pPr>
        <w:ind w:left="851" w:right="-284" w:hanging="284"/>
      </w:pPr>
      <w:proofErr w:type="spellStart"/>
      <w:r>
        <w:t>Eriksson</w:t>
      </w:r>
      <w:proofErr w:type="spellEnd"/>
      <w:r>
        <w:t xml:space="preserve">, B., </w:t>
      </w:r>
      <w:proofErr w:type="spellStart"/>
      <w:r>
        <w:t>Gollnick</w:t>
      </w:r>
      <w:proofErr w:type="spellEnd"/>
      <w:r>
        <w:t xml:space="preserve">, P., </w:t>
      </w:r>
      <w:r w:rsidRPr="008B0CEA">
        <w:t>&amp;</w:t>
      </w:r>
      <w:r>
        <w:t xml:space="preserve"> </w:t>
      </w:r>
      <w:proofErr w:type="spellStart"/>
      <w:r>
        <w:t>Satin</w:t>
      </w:r>
      <w:proofErr w:type="spellEnd"/>
      <w:r>
        <w:t xml:space="preserve">, B. (1973). </w:t>
      </w:r>
      <w:proofErr w:type="spellStart"/>
      <w:r>
        <w:t>Muscle</w:t>
      </w:r>
      <w:proofErr w:type="spellEnd"/>
      <w:r>
        <w:t xml:space="preserve"> </w:t>
      </w:r>
      <w:proofErr w:type="spellStart"/>
      <w:r>
        <w:t>metabolism</w:t>
      </w:r>
      <w:proofErr w:type="spellEnd"/>
      <w:r>
        <w:t xml:space="preserve"> </w:t>
      </w:r>
      <w:proofErr w:type="spellStart"/>
      <w:r>
        <w:t>and</w:t>
      </w:r>
      <w:proofErr w:type="spellEnd"/>
      <w:r>
        <w:t xml:space="preserve"> enzyme </w:t>
      </w:r>
      <w:proofErr w:type="spellStart"/>
      <w:r>
        <w:t>activities</w:t>
      </w:r>
      <w:proofErr w:type="spellEnd"/>
      <w:r>
        <w:t xml:space="preserve"> </w:t>
      </w:r>
      <w:proofErr w:type="spellStart"/>
      <w:r>
        <w:t>after</w:t>
      </w:r>
      <w:proofErr w:type="spellEnd"/>
      <w:r>
        <w:t xml:space="preserve"> </w:t>
      </w:r>
      <w:proofErr w:type="spellStart"/>
      <w:r>
        <w:t>training</w:t>
      </w:r>
      <w:proofErr w:type="spellEnd"/>
      <w:r>
        <w:t xml:space="preserve"> in </w:t>
      </w:r>
      <w:proofErr w:type="spellStart"/>
      <w:r>
        <w:t>boys</w:t>
      </w:r>
      <w:proofErr w:type="spellEnd"/>
      <w:r>
        <w:t xml:space="preserve"> 11 - 13 </w:t>
      </w:r>
      <w:proofErr w:type="spellStart"/>
      <w:r>
        <w:t>years</w:t>
      </w:r>
      <w:proofErr w:type="spellEnd"/>
      <w:r>
        <w:t xml:space="preserve"> </w:t>
      </w:r>
      <w:proofErr w:type="spellStart"/>
      <w:r>
        <w:t>old</w:t>
      </w:r>
      <w:proofErr w:type="spellEnd"/>
      <w:r>
        <w:t xml:space="preserve">. </w:t>
      </w:r>
      <w:proofErr w:type="spellStart"/>
      <w:r>
        <w:rPr>
          <w:i/>
        </w:rPr>
        <w:t>Acta</w:t>
      </w:r>
      <w:proofErr w:type="spellEnd"/>
      <w:r>
        <w:rPr>
          <w:i/>
        </w:rPr>
        <w:t xml:space="preserve"> </w:t>
      </w:r>
      <w:proofErr w:type="spellStart"/>
      <w:r>
        <w:rPr>
          <w:i/>
        </w:rPr>
        <w:t>physiologica</w:t>
      </w:r>
      <w:proofErr w:type="spellEnd"/>
      <w:r>
        <w:rPr>
          <w:i/>
        </w:rPr>
        <w:t xml:space="preserve"> </w:t>
      </w:r>
      <w:proofErr w:type="spellStart"/>
      <w:r>
        <w:rPr>
          <w:i/>
        </w:rPr>
        <w:t>Scandinavica</w:t>
      </w:r>
      <w:proofErr w:type="spellEnd"/>
      <w:r>
        <w:rPr>
          <w:i/>
        </w:rPr>
        <w:t xml:space="preserve">, 87(4). </w:t>
      </w:r>
      <w:r>
        <w:t>485-497.</w:t>
      </w:r>
    </w:p>
    <w:p w:rsidR="000932BA" w:rsidRDefault="000932BA" w:rsidP="00F91CC2">
      <w:pPr>
        <w:ind w:left="851" w:right="-284" w:hanging="284"/>
        <w:rPr>
          <w:bCs/>
        </w:rPr>
      </w:pPr>
      <w:proofErr w:type="spellStart"/>
      <w:r>
        <w:rPr>
          <w:bCs/>
        </w:rPr>
        <w:t>Frӧmel</w:t>
      </w:r>
      <w:proofErr w:type="spellEnd"/>
      <w:r>
        <w:rPr>
          <w:bCs/>
        </w:rPr>
        <w:t xml:space="preserve">, K. (1983). </w:t>
      </w:r>
      <w:r>
        <w:rPr>
          <w:bCs/>
          <w:i/>
        </w:rPr>
        <w:t xml:space="preserve">Vyučovací jednotka tělesné výchovy. </w:t>
      </w:r>
      <w:r>
        <w:rPr>
          <w:bCs/>
        </w:rPr>
        <w:t>Olomouc: rektorát Univerzity Palackého v Olomouci.</w:t>
      </w:r>
    </w:p>
    <w:p w:rsidR="00943E81" w:rsidRPr="00943E81" w:rsidRDefault="00943E81" w:rsidP="00F91CC2">
      <w:pPr>
        <w:ind w:left="851" w:right="-284" w:hanging="284"/>
        <w:rPr>
          <w:bCs/>
        </w:rPr>
      </w:pPr>
      <w:proofErr w:type="spellStart"/>
      <w:r>
        <w:rPr>
          <w:bCs/>
        </w:rPr>
        <w:t>Frӧmel</w:t>
      </w:r>
      <w:proofErr w:type="spellEnd"/>
      <w:r>
        <w:rPr>
          <w:bCs/>
        </w:rPr>
        <w:t xml:space="preserve">, K., Novosad, J., </w:t>
      </w:r>
      <w:r w:rsidRPr="008B0CEA">
        <w:t>&amp;</w:t>
      </w:r>
      <w:r>
        <w:t xml:space="preserve"> Svozil, Z. (1999). </w:t>
      </w:r>
      <w:r>
        <w:rPr>
          <w:i/>
        </w:rPr>
        <w:t>Pohybová aktivita a sportovní zájmy mládeže.</w:t>
      </w:r>
      <w:r>
        <w:t xml:space="preserve"> Olomouc: Univerzita Palackého v Olomouci.</w:t>
      </w:r>
    </w:p>
    <w:p w:rsidR="000B5B6C" w:rsidRPr="000B5B6C" w:rsidRDefault="000B5B6C" w:rsidP="00F91CC2">
      <w:pPr>
        <w:ind w:left="851" w:right="-284" w:hanging="284"/>
      </w:pPr>
      <w:proofErr w:type="spellStart"/>
      <w:r>
        <w:rPr>
          <w:bCs/>
        </w:rPr>
        <w:t>Grasbruger</w:t>
      </w:r>
      <w:proofErr w:type="spellEnd"/>
      <w:r>
        <w:rPr>
          <w:bCs/>
        </w:rPr>
        <w:t xml:space="preserve">, P., </w:t>
      </w:r>
      <w:r w:rsidRPr="008B0CEA">
        <w:t>&amp;</w:t>
      </w:r>
      <w:r>
        <w:t xml:space="preserve"> </w:t>
      </w:r>
      <w:proofErr w:type="spellStart"/>
      <w:r>
        <w:t>Cacek</w:t>
      </w:r>
      <w:proofErr w:type="spellEnd"/>
      <w:r>
        <w:t xml:space="preserve">, J. (2008). </w:t>
      </w:r>
      <w:r>
        <w:rPr>
          <w:i/>
        </w:rPr>
        <w:t>Sportovní geny.</w:t>
      </w:r>
      <w:r>
        <w:t xml:space="preserve"> </w:t>
      </w:r>
      <w:r w:rsidR="00502DB9">
        <w:t xml:space="preserve">Brno: </w:t>
      </w:r>
      <w:proofErr w:type="spellStart"/>
      <w:r w:rsidR="00502DB9">
        <w:t>Computer</w:t>
      </w:r>
      <w:proofErr w:type="spellEnd"/>
      <w:r w:rsidR="00502DB9">
        <w:t xml:space="preserve"> </w:t>
      </w:r>
      <w:proofErr w:type="spellStart"/>
      <w:r w:rsidR="00502DB9">
        <w:t>Press</w:t>
      </w:r>
      <w:proofErr w:type="spellEnd"/>
      <w:r w:rsidR="00502DB9">
        <w:t>, a.s.</w:t>
      </w:r>
    </w:p>
    <w:p w:rsidR="00D90637" w:rsidRPr="008B0CEA" w:rsidRDefault="00D90637" w:rsidP="00F91CC2">
      <w:pPr>
        <w:ind w:left="851" w:right="-284" w:hanging="284"/>
      </w:pPr>
      <w:r w:rsidRPr="008B0CEA">
        <w:t xml:space="preserve">Hájek, J. (2012). </w:t>
      </w:r>
      <w:proofErr w:type="spellStart"/>
      <w:r w:rsidRPr="008B0CEA">
        <w:rPr>
          <w:i/>
        </w:rPr>
        <w:t>Antropomotorika</w:t>
      </w:r>
      <w:proofErr w:type="spellEnd"/>
      <w:r w:rsidRPr="008B0CEA">
        <w:rPr>
          <w:i/>
        </w:rPr>
        <w:t xml:space="preserve">. </w:t>
      </w:r>
      <w:r w:rsidRPr="008B0CEA">
        <w:t xml:space="preserve">Praha: </w:t>
      </w:r>
      <w:r w:rsidR="00AE1067" w:rsidRPr="008B0CEA">
        <w:t>Karolinum.</w:t>
      </w:r>
    </w:p>
    <w:p w:rsidR="00F42FBA" w:rsidRPr="008B0CEA" w:rsidRDefault="00F42FBA" w:rsidP="00F91CC2">
      <w:pPr>
        <w:ind w:left="851" w:right="-284" w:hanging="284"/>
      </w:pPr>
      <w:proofErr w:type="spellStart"/>
      <w:r w:rsidRPr="008B0CEA">
        <w:t>Hohmann</w:t>
      </w:r>
      <w:proofErr w:type="spellEnd"/>
      <w:r w:rsidRPr="008B0CEA">
        <w:t xml:space="preserve">, A., </w:t>
      </w:r>
      <w:proofErr w:type="spellStart"/>
      <w:r w:rsidRPr="008B0CEA">
        <w:t>Lames</w:t>
      </w:r>
      <w:proofErr w:type="spellEnd"/>
      <w:r w:rsidRPr="008B0CEA">
        <w:t xml:space="preserve">, M., </w:t>
      </w:r>
      <w:r w:rsidRPr="008B0CEA">
        <w:rPr>
          <w:bCs/>
        </w:rPr>
        <w:t>&amp;</w:t>
      </w:r>
      <w:r w:rsidRPr="008B0CEA">
        <w:t xml:space="preserve"> </w:t>
      </w:r>
      <w:proofErr w:type="spellStart"/>
      <w:r w:rsidRPr="008B0CEA">
        <w:t>Letzelter</w:t>
      </w:r>
      <w:proofErr w:type="spellEnd"/>
      <w:r w:rsidRPr="008B0CEA">
        <w:t xml:space="preserve">, A. (2010). </w:t>
      </w:r>
      <w:r w:rsidRPr="008B0CEA">
        <w:rPr>
          <w:i/>
        </w:rPr>
        <w:t>Úvod do sportovního tréninku.</w:t>
      </w:r>
      <w:r w:rsidRPr="008B0CEA">
        <w:t xml:space="preserve"> Prostějov: </w:t>
      </w:r>
      <w:r w:rsidR="00AE1067" w:rsidRPr="008B0CEA">
        <w:t xml:space="preserve">                         </w:t>
      </w:r>
      <w:r w:rsidRPr="008B0CEA">
        <w:t>Sport a věda.</w:t>
      </w:r>
    </w:p>
    <w:p w:rsidR="00D90637" w:rsidRPr="008B0CEA" w:rsidRDefault="00D90637" w:rsidP="00F91CC2">
      <w:pPr>
        <w:ind w:left="851" w:right="-284" w:hanging="284"/>
      </w:pPr>
      <w:r w:rsidRPr="008B0CEA">
        <w:t>Choutka, M.,</w:t>
      </w:r>
      <w:r w:rsidRPr="008B0CEA">
        <w:rPr>
          <w:bCs/>
        </w:rPr>
        <w:t xml:space="preserve"> &amp; Dovalil, J. (1991). </w:t>
      </w:r>
      <w:r w:rsidRPr="008B0CEA">
        <w:rPr>
          <w:i/>
        </w:rPr>
        <w:t>Sportovní trénink.</w:t>
      </w:r>
      <w:r w:rsidRPr="008B0CEA">
        <w:t xml:space="preserve"> Praha: Olympia.</w:t>
      </w:r>
    </w:p>
    <w:p w:rsidR="00511FE7" w:rsidRPr="008B0CEA" w:rsidRDefault="00511FE7" w:rsidP="00F91CC2">
      <w:pPr>
        <w:ind w:left="851" w:right="-284" w:hanging="284"/>
        <w:rPr>
          <w:i/>
        </w:rPr>
      </w:pPr>
      <w:r w:rsidRPr="008B0CEA">
        <w:t xml:space="preserve">Choutka, M., </w:t>
      </w:r>
      <w:proofErr w:type="spellStart"/>
      <w:proofErr w:type="gramStart"/>
      <w:r w:rsidRPr="008B0CEA">
        <w:t>Brklová</w:t>
      </w:r>
      <w:proofErr w:type="spellEnd"/>
      <w:r w:rsidRPr="008B0CEA">
        <w:t xml:space="preserve">, D.,  &amp; </w:t>
      </w:r>
      <w:proofErr w:type="spellStart"/>
      <w:r w:rsidRPr="008B0CEA">
        <w:t>Vojtík</w:t>
      </w:r>
      <w:proofErr w:type="spellEnd"/>
      <w:proofErr w:type="gramEnd"/>
      <w:r w:rsidRPr="008B0CEA">
        <w:t xml:space="preserve">, J. (1999). </w:t>
      </w:r>
      <w:r w:rsidRPr="008B0CEA">
        <w:rPr>
          <w:i/>
        </w:rPr>
        <w:t xml:space="preserve">Motorické učení v tělovýchovné a sportovní </w:t>
      </w:r>
    </w:p>
    <w:p w:rsidR="00511FE7" w:rsidRPr="008B0CEA" w:rsidRDefault="00511FE7" w:rsidP="00F91CC2">
      <w:pPr>
        <w:ind w:left="851" w:right="-284" w:hanging="284"/>
      </w:pPr>
      <w:r w:rsidRPr="008B0CEA">
        <w:rPr>
          <w:i/>
        </w:rPr>
        <w:t xml:space="preserve">     praxi</w:t>
      </w:r>
      <w:r w:rsidRPr="008B0CEA">
        <w:t>. [Skripta]. Plzeň: Západočeská univerzita – Pedagogická fakulta.</w:t>
      </w:r>
    </w:p>
    <w:p w:rsidR="00794CD6" w:rsidRDefault="00794CD6" w:rsidP="00F91CC2">
      <w:pPr>
        <w:ind w:left="851" w:right="-284" w:hanging="284"/>
        <w:rPr>
          <w:bCs/>
        </w:rPr>
      </w:pPr>
      <w:r w:rsidRPr="008B0CEA">
        <w:t>Jansa, P.</w:t>
      </w:r>
      <w:r w:rsidRPr="008B0CEA">
        <w:rPr>
          <w:bCs/>
        </w:rPr>
        <w:t xml:space="preserve"> &amp; kol. (2012). </w:t>
      </w:r>
      <w:r w:rsidRPr="008B0CEA">
        <w:rPr>
          <w:bCs/>
          <w:i/>
        </w:rPr>
        <w:t xml:space="preserve">Pedagogika sportu. </w:t>
      </w:r>
      <w:r w:rsidRPr="008B0CEA">
        <w:rPr>
          <w:bCs/>
        </w:rPr>
        <w:t>Praha: Karolinum.</w:t>
      </w:r>
    </w:p>
    <w:p w:rsidR="00AD28E0" w:rsidRPr="005706D9" w:rsidRDefault="00AD28E0" w:rsidP="00F91CC2">
      <w:pPr>
        <w:ind w:left="851" w:right="-284" w:hanging="284"/>
      </w:pPr>
      <w:proofErr w:type="spellStart"/>
      <w:r>
        <w:rPr>
          <w:bCs/>
        </w:rPr>
        <w:t>Kalma</w:t>
      </w:r>
      <w:r w:rsidR="005706D9">
        <w:rPr>
          <w:bCs/>
        </w:rPr>
        <w:t>n</w:t>
      </w:r>
      <w:proofErr w:type="spellEnd"/>
      <w:r w:rsidR="005706D9">
        <w:rPr>
          <w:bCs/>
        </w:rPr>
        <w:t xml:space="preserve">, M. </w:t>
      </w:r>
      <w:proofErr w:type="spellStart"/>
      <w:r w:rsidR="005706D9">
        <w:rPr>
          <w:bCs/>
        </w:rPr>
        <w:t>et</w:t>
      </w:r>
      <w:proofErr w:type="spellEnd"/>
      <w:r w:rsidR="005706D9">
        <w:rPr>
          <w:bCs/>
        </w:rPr>
        <w:t xml:space="preserve"> </w:t>
      </w:r>
      <w:proofErr w:type="spellStart"/>
      <w:r w:rsidR="005706D9">
        <w:rPr>
          <w:bCs/>
        </w:rPr>
        <w:t>al</w:t>
      </w:r>
      <w:proofErr w:type="spellEnd"/>
      <w:r w:rsidR="005706D9">
        <w:rPr>
          <w:bCs/>
        </w:rPr>
        <w:t xml:space="preserve">. (2011). </w:t>
      </w:r>
      <w:r w:rsidR="005706D9" w:rsidRPr="005706D9">
        <w:rPr>
          <w:i/>
          <w:color w:val="222222"/>
          <w:shd w:val="clear" w:color="auto" w:fill="FFFFFF"/>
        </w:rPr>
        <w:t>Národní zpráva o zdraví a životním stylu dětí a školáků.</w:t>
      </w:r>
      <w:r w:rsidR="005706D9">
        <w:rPr>
          <w:color w:val="222222"/>
          <w:shd w:val="clear" w:color="auto" w:fill="FFFFFF"/>
        </w:rPr>
        <w:t xml:space="preserve"> Olomouc: Univerzita Palackého v Olomouci.</w:t>
      </w:r>
    </w:p>
    <w:p w:rsidR="00794CD6" w:rsidRDefault="00794CD6" w:rsidP="00F91CC2">
      <w:pPr>
        <w:ind w:left="851" w:right="-284" w:hanging="284"/>
        <w:rPr>
          <w:bCs/>
        </w:rPr>
      </w:pPr>
      <w:r w:rsidRPr="008B0CEA">
        <w:rPr>
          <w:bCs/>
        </w:rPr>
        <w:t xml:space="preserve">Kouba, V. (1995). </w:t>
      </w:r>
      <w:r w:rsidRPr="008B0CEA">
        <w:rPr>
          <w:bCs/>
          <w:i/>
        </w:rPr>
        <w:t>Motorika dítěte.</w:t>
      </w:r>
      <w:r w:rsidRPr="008B0CEA">
        <w:rPr>
          <w:bCs/>
        </w:rPr>
        <w:t xml:space="preserve"> České Budějovice: Jihočeská univerzita – Pedagogická fakulta.</w:t>
      </w:r>
    </w:p>
    <w:p w:rsidR="00B0563D" w:rsidRPr="0038707A" w:rsidRDefault="00B0563D" w:rsidP="00F91CC2">
      <w:pPr>
        <w:ind w:left="851" w:right="-284" w:hanging="284"/>
        <w:rPr>
          <w:bCs/>
          <w:i/>
        </w:rPr>
      </w:pPr>
      <w:r>
        <w:rPr>
          <w:bCs/>
        </w:rPr>
        <w:t xml:space="preserve">Malina, R., </w:t>
      </w:r>
      <w:r w:rsidRPr="008B0CEA">
        <w:rPr>
          <w:bCs/>
        </w:rPr>
        <w:t>&amp;</w:t>
      </w:r>
      <w:r>
        <w:rPr>
          <w:bCs/>
        </w:rPr>
        <w:t xml:space="preserve"> </w:t>
      </w:r>
      <w:proofErr w:type="spellStart"/>
      <w:r>
        <w:rPr>
          <w:bCs/>
        </w:rPr>
        <w:t>Bouchard</w:t>
      </w:r>
      <w:proofErr w:type="spellEnd"/>
      <w:r>
        <w:rPr>
          <w:bCs/>
        </w:rPr>
        <w:t xml:space="preserve">, C. (1991). </w:t>
      </w:r>
      <w:proofErr w:type="spellStart"/>
      <w:r w:rsidRPr="0038707A">
        <w:rPr>
          <w:bCs/>
          <w:i/>
        </w:rPr>
        <w:t>Growth</w:t>
      </w:r>
      <w:proofErr w:type="spellEnd"/>
      <w:r w:rsidRPr="0038707A">
        <w:rPr>
          <w:bCs/>
          <w:i/>
        </w:rPr>
        <w:t xml:space="preserve">, </w:t>
      </w:r>
      <w:proofErr w:type="spellStart"/>
      <w:r w:rsidRPr="0038707A">
        <w:rPr>
          <w:bCs/>
          <w:i/>
        </w:rPr>
        <w:t>maturation</w:t>
      </w:r>
      <w:proofErr w:type="spellEnd"/>
      <w:r w:rsidRPr="0038707A">
        <w:rPr>
          <w:bCs/>
          <w:i/>
        </w:rPr>
        <w:t xml:space="preserve">, </w:t>
      </w:r>
      <w:proofErr w:type="spellStart"/>
      <w:r w:rsidRPr="0038707A">
        <w:rPr>
          <w:bCs/>
          <w:i/>
        </w:rPr>
        <w:t>and</w:t>
      </w:r>
      <w:proofErr w:type="spellEnd"/>
      <w:r w:rsidRPr="0038707A">
        <w:rPr>
          <w:bCs/>
          <w:i/>
        </w:rPr>
        <w:t xml:space="preserve"> </w:t>
      </w:r>
      <w:proofErr w:type="spellStart"/>
      <w:r w:rsidRPr="0038707A">
        <w:rPr>
          <w:bCs/>
          <w:i/>
        </w:rPr>
        <w:t>physical</w:t>
      </w:r>
      <w:proofErr w:type="spellEnd"/>
      <w:r w:rsidRPr="0038707A">
        <w:rPr>
          <w:bCs/>
          <w:i/>
        </w:rPr>
        <w:t xml:space="preserve"> </w:t>
      </w:r>
      <w:proofErr w:type="spellStart"/>
      <w:r w:rsidRPr="0038707A">
        <w:rPr>
          <w:bCs/>
          <w:i/>
        </w:rPr>
        <w:t>activity</w:t>
      </w:r>
      <w:proofErr w:type="spellEnd"/>
      <w:r>
        <w:rPr>
          <w:bCs/>
        </w:rPr>
        <w:t xml:space="preserve">. </w:t>
      </w:r>
      <w:proofErr w:type="spellStart"/>
      <w:r w:rsidR="0038707A" w:rsidRPr="0038707A">
        <w:rPr>
          <w:color w:val="222222"/>
          <w:shd w:val="clear" w:color="auto" w:fill="FFFFFF"/>
        </w:rPr>
        <w:t>Champaign</w:t>
      </w:r>
      <w:proofErr w:type="spellEnd"/>
      <w:r w:rsidR="0038707A" w:rsidRPr="0038707A">
        <w:rPr>
          <w:color w:val="222222"/>
          <w:shd w:val="clear" w:color="auto" w:fill="FFFFFF"/>
        </w:rPr>
        <w:t xml:space="preserve"> (IL) : </w:t>
      </w:r>
      <w:proofErr w:type="spellStart"/>
      <w:r w:rsidR="0038707A" w:rsidRPr="0038707A">
        <w:rPr>
          <w:color w:val="222222"/>
          <w:shd w:val="clear" w:color="auto" w:fill="FFFFFF"/>
        </w:rPr>
        <w:t>Human</w:t>
      </w:r>
      <w:proofErr w:type="spellEnd"/>
      <w:r w:rsidR="0038707A" w:rsidRPr="0038707A">
        <w:rPr>
          <w:color w:val="222222"/>
          <w:shd w:val="clear" w:color="auto" w:fill="FFFFFF"/>
        </w:rPr>
        <w:t xml:space="preserve"> </w:t>
      </w:r>
      <w:proofErr w:type="spellStart"/>
      <w:r w:rsidR="0038707A" w:rsidRPr="0038707A">
        <w:rPr>
          <w:color w:val="222222"/>
          <w:shd w:val="clear" w:color="auto" w:fill="FFFFFF"/>
        </w:rPr>
        <w:t>Kinetics</w:t>
      </w:r>
      <w:proofErr w:type="spellEnd"/>
      <w:r w:rsidR="0038707A">
        <w:rPr>
          <w:color w:val="222222"/>
          <w:shd w:val="clear" w:color="auto" w:fill="FFFFFF"/>
        </w:rPr>
        <w:t>.</w:t>
      </w:r>
    </w:p>
    <w:p w:rsidR="00080AE9" w:rsidRPr="00080AE9" w:rsidRDefault="00080AE9" w:rsidP="00F91CC2">
      <w:pPr>
        <w:ind w:left="851" w:right="-284" w:hanging="284"/>
      </w:pPr>
      <w:r>
        <w:t xml:space="preserve">Měkota, K., </w:t>
      </w:r>
      <w:r w:rsidRPr="008B0CEA">
        <w:rPr>
          <w:bCs/>
        </w:rPr>
        <w:t>&amp;</w:t>
      </w:r>
      <w:r>
        <w:t xml:space="preserve"> Kovář, R. (1996). </w:t>
      </w:r>
      <w:r>
        <w:rPr>
          <w:i/>
        </w:rPr>
        <w:t xml:space="preserve">UNIFITTEST (6-60). </w:t>
      </w:r>
      <w:r>
        <w:t>Praha: Pedagogická fakulta Ostravské univerzity.</w:t>
      </w:r>
    </w:p>
    <w:p w:rsidR="00794CD6" w:rsidRPr="008B0CEA" w:rsidRDefault="00794CD6" w:rsidP="00F91CC2">
      <w:pPr>
        <w:ind w:left="851" w:right="-284" w:hanging="284"/>
      </w:pPr>
      <w:r w:rsidRPr="008B0CEA">
        <w:t>Měkota, K., Kovář, R., &amp; Štěpnička, J.</w:t>
      </w:r>
      <w:r w:rsidR="00080AE9">
        <w:t xml:space="preserve"> </w:t>
      </w:r>
      <w:r w:rsidRPr="008B0CEA">
        <w:t xml:space="preserve">(1988). </w:t>
      </w:r>
      <w:proofErr w:type="spellStart"/>
      <w:r w:rsidRPr="008B0CEA">
        <w:rPr>
          <w:i/>
        </w:rPr>
        <w:t>Antropomotorika</w:t>
      </w:r>
      <w:proofErr w:type="spellEnd"/>
      <w:r w:rsidRPr="008B0CEA">
        <w:rPr>
          <w:i/>
        </w:rPr>
        <w:t xml:space="preserve"> II</w:t>
      </w:r>
      <w:r w:rsidRPr="008B0CEA">
        <w:t xml:space="preserve">. [Učební text]. Praha:     </w:t>
      </w:r>
    </w:p>
    <w:p w:rsidR="00794CD6" w:rsidRPr="008B0CEA" w:rsidRDefault="00794CD6" w:rsidP="00F91CC2">
      <w:pPr>
        <w:ind w:left="851" w:right="-284" w:hanging="284"/>
      </w:pPr>
      <w:r w:rsidRPr="008B0CEA">
        <w:lastRenderedPageBreak/>
        <w:t xml:space="preserve">    Státní pedagogické nakladatelství.</w:t>
      </w:r>
    </w:p>
    <w:p w:rsidR="006B5CEE" w:rsidRPr="008B0CEA" w:rsidRDefault="006B5CEE" w:rsidP="00F91CC2">
      <w:pPr>
        <w:ind w:left="851" w:right="-284" w:hanging="284"/>
      </w:pPr>
      <w:r w:rsidRPr="008B0CEA">
        <w:t>Měkota, K.,</w:t>
      </w:r>
      <w:r w:rsidRPr="008B0CEA">
        <w:rPr>
          <w:bCs/>
        </w:rPr>
        <w:t xml:space="preserve"> &amp; </w:t>
      </w:r>
      <w:r w:rsidRPr="008B0CEA">
        <w:t xml:space="preserve">Novosad, J. (2005). </w:t>
      </w:r>
      <w:r w:rsidRPr="008B0CEA">
        <w:rPr>
          <w:i/>
        </w:rPr>
        <w:t>Motorické schopnosti</w:t>
      </w:r>
      <w:r w:rsidRPr="008B0CEA">
        <w:t>. Olomouc: Univerzita Palackého.</w:t>
      </w:r>
    </w:p>
    <w:p w:rsidR="008B0CEA" w:rsidRPr="008B0CEA" w:rsidRDefault="008B0CEA" w:rsidP="00F91CC2">
      <w:pPr>
        <w:ind w:left="851" w:right="-284" w:hanging="284"/>
        <w:rPr>
          <w:i/>
        </w:rPr>
      </w:pPr>
      <w:r w:rsidRPr="008B0CEA">
        <w:t xml:space="preserve">Neumann, J. (2003) </w:t>
      </w:r>
      <w:r w:rsidRPr="008B0CEA">
        <w:rPr>
          <w:i/>
        </w:rPr>
        <w:t>Cvičení a testy obratnosti, vytrvalosti a síly.</w:t>
      </w:r>
      <w:r>
        <w:rPr>
          <w:i/>
        </w:rPr>
        <w:t xml:space="preserve"> </w:t>
      </w:r>
      <w:r w:rsidRPr="008B0CEA">
        <w:t>Praha:</w:t>
      </w:r>
      <w:r>
        <w:t xml:space="preserve"> Portál.</w:t>
      </w:r>
    </w:p>
    <w:p w:rsidR="00794CD6" w:rsidRDefault="00794CD6" w:rsidP="00F91CC2">
      <w:pPr>
        <w:ind w:left="851" w:right="-284" w:hanging="284"/>
      </w:pPr>
      <w:proofErr w:type="spellStart"/>
      <w:r w:rsidRPr="008B0CEA">
        <w:t>Perič</w:t>
      </w:r>
      <w:proofErr w:type="spellEnd"/>
      <w:r w:rsidRPr="008B0CEA">
        <w:t xml:space="preserve">, T. (2004). </w:t>
      </w:r>
      <w:r w:rsidRPr="008B0CEA">
        <w:rPr>
          <w:i/>
        </w:rPr>
        <w:t xml:space="preserve">Sportovní příprava dětí. </w:t>
      </w:r>
      <w:r w:rsidRPr="008B0CEA">
        <w:t>P</w:t>
      </w:r>
      <w:r w:rsidR="00746A7C">
        <w:t>raha</w:t>
      </w:r>
      <w:r w:rsidRPr="008B0CEA">
        <w:t xml:space="preserve">: </w:t>
      </w:r>
      <w:proofErr w:type="spellStart"/>
      <w:r w:rsidRPr="008B0CEA">
        <w:t>Grada</w:t>
      </w:r>
      <w:proofErr w:type="spellEnd"/>
      <w:r w:rsidRPr="008B0CEA">
        <w:t xml:space="preserve"> </w:t>
      </w:r>
      <w:proofErr w:type="spellStart"/>
      <w:r w:rsidRPr="008B0CEA">
        <w:t>Publishing</w:t>
      </w:r>
      <w:proofErr w:type="spellEnd"/>
      <w:r w:rsidRPr="008B0CEA">
        <w:t>.</w:t>
      </w:r>
    </w:p>
    <w:p w:rsidR="00746A7C" w:rsidRPr="008B0CEA" w:rsidRDefault="00746A7C" w:rsidP="00F91CC2">
      <w:pPr>
        <w:ind w:left="851" w:right="-284" w:hanging="284"/>
      </w:pPr>
      <w:proofErr w:type="spellStart"/>
      <w:r>
        <w:t>Perič</w:t>
      </w:r>
      <w:proofErr w:type="spellEnd"/>
      <w:r>
        <w:t xml:space="preserve">, T. (2012). </w:t>
      </w:r>
      <w:r w:rsidRPr="008B0CEA">
        <w:rPr>
          <w:i/>
        </w:rPr>
        <w:t xml:space="preserve">Sportovní příprava dětí. </w:t>
      </w:r>
      <w:r>
        <w:t>Praha</w:t>
      </w:r>
      <w:r w:rsidRPr="008B0CEA">
        <w:t xml:space="preserve">: </w:t>
      </w:r>
      <w:proofErr w:type="spellStart"/>
      <w:r w:rsidRPr="008B0CEA">
        <w:t>Grada</w:t>
      </w:r>
      <w:proofErr w:type="spellEnd"/>
      <w:r w:rsidRPr="008B0CEA">
        <w:t xml:space="preserve"> </w:t>
      </w:r>
      <w:proofErr w:type="spellStart"/>
      <w:r w:rsidRPr="008B0CEA">
        <w:t>Publishing</w:t>
      </w:r>
      <w:proofErr w:type="spellEnd"/>
      <w:r w:rsidRPr="008B0CEA">
        <w:t>.</w:t>
      </w:r>
    </w:p>
    <w:p w:rsidR="00794CD6" w:rsidRPr="008B0CEA" w:rsidRDefault="00794CD6" w:rsidP="00F91CC2">
      <w:pPr>
        <w:ind w:left="851" w:right="-284" w:hanging="284"/>
        <w:rPr>
          <w:bCs/>
        </w:rPr>
      </w:pPr>
      <w:r w:rsidRPr="008B0CEA">
        <w:rPr>
          <w:bCs/>
        </w:rPr>
        <w:t xml:space="preserve">Svoboda, S. (2007). </w:t>
      </w:r>
      <w:r w:rsidRPr="008B0CEA">
        <w:rPr>
          <w:bCs/>
          <w:i/>
        </w:rPr>
        <w:t xml:space="preserve">Pedagogika sportu. </w:t>
      </w:r>
      <w:r w:rsidRPr="008B0CEA">
        <w:rPr>
          <w:bCs/>
        </w:rPr>
        <w:t>Praha: Karolinum.</w:t>
      </w:r>
    </w:p>
    <w:p w:rsidR="00794CD6" w:rsidRDefault="009E4124" w:rsidP="00F91CC2">
      <w:pPr>
        <w:ind w:left="851" w:right="-284" w:hanging="284"/>
        <w:rPr>
          <w:bCs/>
        </w:rPr>
      </w:pPr>
      <w:proofErr w:type="spellStart"/>
      <w:r>
        <w:rPr>
          <w:bCs/>
        </w:rPr>
        <w:t>Zaciorskij</w:t>
      </w:r>
      <w:proofErr w:type="spellEnd"/>
      <w:r>
        <w:rPr>
          <w:bCs/>
        </w:rPr>
        <w:t xml:space="preserve">, V. M. (1981). </w:t>
      </w:r>
      <w:r>
        <w:rPr>
          <w:bCs/>
          <w:i/>
        </w:rPr>
        <w:t xml:space="preserve">Základy teorie testování a hodnocení v tělesné výchově a sportu. </w:t>
      </w:r>
      <w:r>
        <w:rPr>
          <w:bCs/>
        </w:rPr>
        <w:t>Praha: Univerzita Karlova.</w:t>
      </w:r>
    </w:p>
    <w:p w:rsidR="00B000E9" w:rsidRDefault="00B000E9" w:rsidP="00AE189B">
      <w:pPr>
        <w:ind w:left="567" w:right="-284"/>
        <w:rPr>
          <w:bCs/>
        </w:rPr>
      </w:pPr>
    </w:p>
    <w:p w:rsidR="00AE5F2B" w:rsidRDefault="00AE5F2B" w:rsidP="00AE189B">
      <w:pPr>
        <w:ind w:left="567" w:right="-284"/>
        <w:rPr>
          <w:bCs/>
        </w:rPr>
      </w:pPr>
    </w:p>
    <w:p w:rsidR="00AE5F2B" w:rsidRDefault="00AE5F2B" w:rsidP="00AE189B">
      <w:pPr>
        <w:ind w:left="567" w:right="-284"/>
        <w:rPr>
          <w:bCs/>
        </w:rPr>
      </w:pPr>
    </w:p>
    <w:p w:rsidR="00B000E9" w:rsidRDefault="00B000E9" w:rsidP="00847E45">
      <w:pPr>
        <w:ind w:left="284" w:hanging="284"/>
        <w:rPr>
          <w:bCs/>
        </w:rPr>
      </w:pPr>
    </w:p>
    <w:sectPr w:rsidR="00B000E9" w:rsidSect="00FD631F">
      <w:footerReference w:type="default" r:id="rId14"/>
      <w:pgSz w:w="11906" w:h="16838"/>
      <w:pgMar w:top="1417" w:right="1417" w:bottom="1417" w:left="1417" w:header="708" w:footer="708"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424" w:rsidRDefault="00DB3424" w:rsidP="00393C02">
      <w:r>
        <w:separator/>
      </w:r>
    </w:p>
  </w:endnote>
  <w:endnote w:type="continuationSeparator" w:id="0">
    <w:p w:rsidR="00DB3424" w:rsidRDefault="00DB3424" w:rsidP="00393C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185772"/>
      <w:docPartObj>
        <w:docPartGallery w:val="Page Numbers (Bottom of Page)"/>
        <w:docPartUnique/>
      </w:docPartObj>
    </w:sdtPr>
    <w:sdtContent>
      <w:p w:rsidR="00E16D89" w:rsidRDefault="00CE74D5">
        <w:pPr>
          <w:pStyle w:val="Zpat"/>
          <w:jc w:val="center"/>
        </w:pPr>
        <w:fldSimple w:instr=" PAGE   \* MERGEFORMAT ">
          <w:r w:rsidR="008C554F">
            <w:rPr>
              <w:noProof/>
            </w:rPr>
            <w:t>37</w:t>
          </w:r>
        </w:fldSimple>
      </w:p>
    </w:sdtContent>
  </w:sdt>
  <w:p w:rsidR="00E16D89" w:rsidRDefault="00E16D8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424" w:rsidRDefault="00DB3424" w:rsidP="00393C02">
      <w:r>
        <w:separator/>
      </w:r>
    </w:p>
  </w:footnote>
  <w:footnote w:type="continuationSeparator" w:id="0">
    <w:p w:rsidR="00DB3424" w:rsidRDefault="00DB3424" w:rsidP="00393C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26724"/>
    <w:rsid w:val="00005216"/>
    <w:rsid w:val="00006C88"/>
    <w:rsid w:val="00011F3E"/>
    <w:rsid w:val="00011F55"/>
    <w:rsid w:val="00015ECD"/>
    <w:rsid w:val="00027574"/>
    <w:rsid w:val="00030266"/>
    <w:rsid w:val="00031227"/>
    <w:rsid w:val="00035B9E"/>
    <w:rsid w:val="0003628F"/>
    <w:rsid w:val="00051A44"/>
    <w:rsid w:val="00056230"/>
    <w:rsid w:val="00061AD2"/>
    <w:rsid w:val="00065550"/>
    <w:rsid w:val="00066A9B"/>
    <w:rsid w:val="00080AE9"/>
    <w:rsid w:val="00082BEC"/>
    <w:rsid w:val="0008414B"/>
    <w:rsid w:val="000932BA"/>
    <w:rsid w:val="000A4F62"/>
    <w:rsid w:val="000B5B6C"/>
    <w:rsid w:val="000B7351"/>
    <w:rsid w:val="000C6060"/>
    <w:rsid w:val="000D2CF5"/>
    <w:rsid w:val="000D7DD1"/>
    <w:rsid w:val="000E343C"/>
    <w:rsid w:val="000E63E7"/>
    <w:rsid w:val="000F2FC3"/>
    <w:rsid w:val="0010253D"/>
    <w:rsid w:val="0011096C"/>
    <w:rsid w:val="0011314C"/>
    <w:rsid w:val="001357A9"/>
    <w:rsid w:val="001368CE"/>
    <w:rsid w:val="001539E6"/>
    <w:rsid w:val="00154E71"/>
    <w:rsid w:val="0016095D"/>
    <w:rsid w:val="00170CE6"/>
    <w:rsid w:val="00181730"/>
    <w:rsid w:val="00183F7F"/>
    <w:rsid w:val="00194941"/>
    <w:rsid w:val="00195363"/>
    <w:rsid w:val="00197314"/>
    <w:rsid w:val="001A5C9E"/>
    <w:rsid w:val="001B5DCA"/>
    <w:rsid w:val="001B69F0"/>
    <w:rsid w:val="001C173E"/>
    <w:rsid w:val="001C60B3"/>
    <w:rsid w:val="001D2E8A"/>
    <w:rsid w:val="001D5301"/>
    <w:rsid w:val="001F3A33"/>
    <w:rsid w:val="00200DDE"/>
    <w:rsid w:val="00211A65"/>
    <w:rsid w:val="00213A80"/>
    <w:rsid w:val="00214C78"/>
    <w:rsid w:val="00223C18"/>
    <w:rsid w:val="00226F11"/>
    <w:rsid w:val="00231FBB"/>
    <w:rsid w:val="00237B4A"/>
    <w:rsid w:val="002418FA"/>
    <w:rsid w:val="00244DFB"/>
    <w:rsid w:val="0025024A"/>
    <w:rsid w:val="00250260"/>
    <w:rsid w:val="002523AF"/>
    <w:rsid w:val="002527B8"/>
    <w:rsid w:val="00264387"/>
    <w:rsid w:val="0027490F"/>
    <w:rsid w:val="002857EB"/>
    <w:rsid w:val="002A1E5F"/>
    <w:rsid w:val="002A22A2"/>
    <w:rsid w:val="002A48DA"/>
    <w:rsid w:val="002A7FC2"/>
    <w:rsid w:val="002C2D71"/>
    <w:rsid w:val="002D5B76"/>
    <w:rsid w:val="002E6D6F"/>
    <w:rsid w:val="002F4017"/>
    <w:rsid w:val="003048D8"/>
    <w:rsid w:val="00304D78"/>
    <w:rsid w:val="00304EAB"/>
    <w:rsid w:val="003271A0"/>
    <w:rsid w:val="00344A8C"/>
    <w:rsid w:val="00347BCC"/>
    <w:rsid w:val="00356B95"/>
    <w:rsid w:val="0036250B"/>
    <w:rsid w:val="003705A3"/>
    <w:rsid w:val="0037283A"/>
    <w:rsid w:val="00374BB6"/>
    <w:rsid w:val="0038707A"/>
    <w:rsid w:val="00393C02"/>
    <w:rsid w:val="003A58BB"/>
    <w:rsid w:val="003B6391"/>
    <w:rsid w:val="003B794C"/>
    <w:rsid w:val="003B7FA2"/>
    <w:rsid w:val="003D73CC"/>
    <w:rsid w:val="003E07A0"/>
    <w:rsid w:val="003F340B"/>
    <w:rsid w:val="00402E78"/>
    <w:rsid w:val="0040382B"/>
    <w:rsid w:val="00410768"/>
    <w:rsid w:val="00413093"/>
    <w:rsid w:val="004156DF"/>
    <w:rsid w:val="004221F0"/>
    <w:rsid w:val="00426474"/>
    <w:rsid w:val="004337FC"/>
    <w:rsid w:val="00443BAF"/>
    <w:rsid w:val="00444802"/>
    <w:rsid w:val="00444B4E"/>
    <w:rsid w:val="00472903"/>
    <w:rsid w:val="004769A5"/>
    <w:rsid w:val="004A25AA"/>
    <w:rsid w:val="004A6D35"/>
    <w:rsid w:val="004B2926"/>
    <w:rsid w:val="004B44BE"/>
    <w:rsid w:val="004C00C4"/>
    <w:rsid w:val="004C0524"/>
    <w:rsid w:val="004C55AC"/>
    <w:rsid w:val="004F5DDE"/>
    <w:rsid w:val="004F660D"/>
    <w:rsid w:val="00501EBE"/>
    <w:rsid w:val="0050223B"/>
    <w:rsid w:val="00502DB9"/>
    <w:rsid w:val="00511FE7"/>
    <w:rsid w:val="00530916"/>
    <w:rsid w:val="00531474"/>
    <w:rsid w:val="005404E3"/>
    <w:rsid w:val="00546A08"/>
    <w:rsid w:val="005530E2"/>
    <w:rsid w:val="00554D7A"/>
    <w:rsid w:val="00557855"/>
    <w:rsid w:val="0056157C"/>
    <w:rsid w:val="00561E08"/>
    <w:rsid w:val="00567CEF"/>
    <w:rsid w:val="005706D9"/>
    <w:rsid w:val="00573E7E"/>
    <w:rsid w:val="005741C0"/>
    <w:rsid w:val="0057486A"/>
    <w:rsid w:val="00583625"/>
    <w:rsid w:val="005900E4"/>
    <w:rsid w:val="005A054F"/>
    <w:rsid w:val="005A0AD6"/>
    <w:rsid w:val="005A2507"/>
    <w:rsid w:val="005B678A"/>
    <w:rsid w:val="005B6ACD"/>
    <w:rsid w:val="005C2376"/>
    <w:rsid w:val="005C2B90"/>
    <w:rsid w:val="005E0FDF"/>
    <w:rsid w:val="005F0E8F"/>
    <w:rsid w:val="005F53E3"/>
    <w:rsid w:val="005F6435"/>
    <w:rsid w:val="005F6526"/>
    <w:rsid w:val="00604B7F"/>
    <w:rsid w:val="00605D6B"/>
    <w:rsid w:val="0061208E"/>
    <w:rsid w:val="00612639"/>
    <w:rsid w:val="0061444A"/>
    <w:rsid w:val="00616254"/>
    <w:rsid w:val="00617F7D"/>
    <w:rsid w:val="006263D3"/>
    <w:rsid w:val="006421F4"/>
    <w:rsid w:val="006430E2"/>
    <w:rsid w:val="00645D37"/>
    <w:rsid w:val="006469BF"/>
    <w:rsid w:val="00651A08"/>
    <w:rsid w:val="00657845"/>
    <w:rsid w:val="00664775"/>
    <w:rsid w:val="00670FC9"/>
    <w:rsid w:val="00676DD0"/>
    <w:rsid w:val="00677848"/>
    <w:rsid w:val="006955BF"/>
    <w:rsid w:val="006A2894"/>
    <w:rsid w:val="006B0522"/>
    <w:rsid w:val="006B08F9"/>
    <w:rsid w:val="006B5CEE"/>
    <w:rsid w:val="006C0630"/>
    <w:rsid w:val="006E558F"/>
    <w:rsid w:val="006F0E71"/>
    <w:rsid w:val="006F1730"/>
    <w:rsid w:val="006F62FF"/>
    <w:rsid w:val="00704DAA"/>
    <w:rsid w:val="00711960"/>
    <w:rsid w:val="00717B02"/>
    <w:rsid w:val="0072024E"/>
    <w:rsid w:val="0072175C"/>
    <w:rsid w:val="00724B14"/>
    <w:rsid w:val="00726768"/>
    <w:rsid w:val="00732281"/>
    <w:rsid w:val="00745030"/>
    <w:rsid w:val="00746A43"/>
    <w:rsid w:val="00746A7C"/>
    <w:rsid w:val="00754317"/>
    <w:rsid w:val="00770BE0"/>
    <w:rsid w:val="007807C5"/>
    <w:rsid w:val="00790942"/>
    <w:rsid w:val="00793F4B"/>
    <w:rsid w:val="00794CD6"/>
    <w:rsid w:val="007961AB"/>
    <w:rsid w:val="007A147B"/>
    <w:rsid w:val="007A7AAB"/>
    <w:rsid w:val="007A7DAB"/>
    <w:rsid w:val="007B13CC"/>
    <w:rsid w:val="007C4103"/>
    <w:rsid w:val="007C4907"/>
    <w:rsid w:val="007C5467"/>
    <w:rsid w:val="007C7D1B"/>
    <w:rsid w:val="007E2CC8"/>
    <w:rsid w:val="007F1C6C"/>
    <w:rsid w:val="007F5F42"/>
    <w:rsid w:val="007F66C2"/>
    <w:rsid w:val="008021A2"/>
    <w:rsid w:val="00811C9F"/>
    <w:rsid w:val="0082370D"/>
    <w:rsid w:val="00824263"/>
    <w:rsid w:val="00826122"/>
    <w:rsid w:val="00826453"/>
    <w:rsid w:val="0082672F"/>
    <w:rsid w:val="008353D2"/>
    <w:rsid w:val="00835C95"/>
    <w:rsid w:val="00841A31"/>
    <w:rsid w:val="008442B6"/>
    <w:rsid w:val="00845EE8"/>
    <w:rsid w:val="00847E45"/>
    <w:rsid w:val="00853BF0"/>
    <w:rsid w:val="00855DD5"/>
    <w:rsid w:val="008611D8"/>
    <w:rsid w:val="00861EE6"/>
    <w:rsid w:val="00880F08"/>
    <w:rsid w:val="0088199D"/>
    <w:rsid w:val="00882898"/>
    <w:rsid w:val="008846E5"/>
    <w:rsid w:val="008929E5"/>
    <w:rsid w:val="008A6085"/>
    <w:rsid w:val="008B0CEA"/>
    <w:rsid w:val="008B1630"/>
    <w:rsid w:val="008B46DE"/>
    <w:rsid w:val="008B6EBC"/>
    <w:rsid w:val="008B720C"/>
    <w:rsid w:val="008B7FA3"/>
    <w:rsid w:val="008C1C8A"/>
    <w:rsid w:val="008C554F"/>
    <w:rsid w:val="008C6186"/>
    <w:rsid w:val="008D6F66"/>
    <w:rsid w:val="008E48E1"/>
    <w:rsid w:val="00902AE1"/>
    <w:rsid w:val="0090725E"/>
    <w:rsid w:val="009132BD"/>
    <w:rsid w:val="0091536B"/>
    <w:rsid w:val="00923CF0"/>
    <w:rsid w:val="009322D9"/>
    <w:rsid w:val="0093248C"/>
    <w:rsid w:val="00934DE6"/>
    <w:rsid w:val="009374AE"/>
    <w:rsid w:val="00943E81"/>
    <w:rsid w:val="00946D5E"/>
    <w:rsid w:val="00980CDA"/>
    <w:rsid w:val="0099081D"/>
    <w:rsid w:val="00995301"/>
    <w:rsid w:val="00997DB1"/>
    <w:rsid w:val="009B05E1"/>
    <w:rsid w:val="009B3D2B"/>
    <w:rsid w:val="009B4AE0"/>
    <w:rsid w:val="009D4CF1"/>
    <w:rsid w:val="009E1C1F"/>
    <w:rsid w:val="009E4124"/>
    <w:rsid w:val="009E6D73"/>
    <w:rsid w:val="009E7A20"/>
    <w:rsid w:val="00A11925"/>
    <w:rsid w:val="00A36663"/>
    <w:rsid w:val="00A55ECE"/>
    <w:rsid w:val="00A61941"/>
    <w:rsid w:val="00A741BE"/>
    <w:rsid w:val="00A80976"/>
    <w:rsid w:val="00A962C6"/>
    <w:rsid w:val="00AA4732"/>
    <w:rsid w:val="00AC32FD"/>
    <w:rsid w:val="00AD28E0"/>
    <w:rsid w:val="00AD7D69"/>
    <w:rsid w:val="00AE05B8"/>
    <w:rsid w:val="00AE0FE3"/>
    <w:rsid w:val="00AE1067"/>
    <w:rsid w:val="00AE189B"/>
    <w:rsid w:val="00AE5908"/>
    <w:rsid w:val="00AE5F2B"/>
    <w:rsid w:val="00AE7FA1"/>
    <w:rsid w:val="00AF02A4"/>
    <w:rsid w:val="00AF3F5E"/>
    <w:rsid w:val="00B000E9"/>
    <w:rsid w:val="00B035B9"/>
    <w:rsid w:val="00B0563D"/>
    <w:rsid w:val="00B05EFE"/>
    <w:rsid w:val="00B06BFA"/>
    <w:rsid w:val="00B12230"/>
    <w:rsid w:val="00B16AF9"/>
    <w:rsid w:val="00B20376"/>
    <w:rsid w:val="00B24AA5"/>
    <w:rsid w:val="00B25980"/>
    <w:rsid w:val="00B34438"/>
    <w:rsid w:val="00B35473"/>
    <w:rsid w:val="00B362FE"/>
    <w:rsid w:val="00B53D18"/>
    <w:rsid w:val="00B60C5B"/>
    <w:rsid w:val="00B61ABE"/>
    <w:rsid w:val="00B6337A"/>
    <w:rsid w:val="00B64FB6"/>
    <w:rsid w:val="00B65A89"/>
    <w:rsid w:val="00B8027A"/>
    <w:rsid w:val="00B80F7C"/>
    <w:rsid w:val="00B96EFE"/>
    <w:rsid w:val="00BA000D"/>
    <w:rsid w:val="00BA5252"/>
    <w:rsid w:val="00BB00B1"/>
    <w:rsid w:val="00BB52C9"/>
    <w:rsid w:val="00BC29DF"/>
    <w:rsid w:val="00BC76AE"/>
    <w:rsid w:val="00C0463C"/>
    <w:rsid w:val="00C114E4"/>
    <w:rsid w:val="00C135C1"/>
    <w:rsid w:val="00C16E52"/>
    <w:rsid w:val="00C26724"/>
    <w:rsid w:val="00C339E3"/>
    <w:rsid w:val="00C36ED6"/>
    <w:rsid w:val="00C43916"/>
    <w:rsid w:val="00C43923"/>
    <w:rsid w:val="00C55EF6"/>
    <w:rsid w:val="00C560C9"/>
    <w:rsid w:val="00C606C9"/>
    <w:rsid w:val="00C6625F"/>
    <w:rsid w:val="00C7723A"/>
    <w:rsid w:val="00C85F12"/>
    <w:rsid w:val="00C9717B"/>
    <w:rsid w:val="00CA1161"/>
    <w:rsid w:val="00CA253A"/>
    <w:rsid w:val="00CA5D96"/>
    <w:rsid w:val="00CB3387"/>
    <w:rsid w:val="00CB5370"/>
    <w:rsid w:val="00CB77E1"/>
    <w:rsid w:val="00CC40F9"/>
    <w:rsid w:val="00CC460F"/>
    <w:rsid w:val="00CD3DDE"/>
    <w:rsid w:val="00CD747B"/>
    <w:rsid w:val="00CE1BF5"/>
    <w:rsid w:val="00CE3CAB"/>
    <w:rsid w:val="00CE74D5"/>
    <w:rsid w:val="00D003C2"/>
    <w:rsid w:val="00D14F31"/>
    <w:rsid w:val="00D43C64"/>
    <w:rsid w:val="00D522F7"/>
    <w:rsid w:val="00D53094"/>
    <w:rsid w:val="00D575AA"/>
    <w:rsid w:val="00D74D55"/>
    <w:rsid w:val="00D82B5F"/>
    <w:rsid w:val="00D83374"/>
    <w:rsid w:val="00D90637"/>
    <w:rsid w:val="00D972A5"/>
    <w:rsid w:val="00DA272C"/>
    <w:rsid w:val="00DA4AC4"/>
    <w:rsid w:val="00DB3424"/>
    <w:rsid w:val="00DB7D22"/>
    <w:rsid w:val="00DC2436"/>
    <w:rsid w:val="00DC6DA3"/>
    <w:rsid w:val="00DD3E5D"/>
    <w:rsid w:val="00DE290A"/>
    <w:rsid w:val="00DE663F"/>
    <w:rsid w:val="00E1645A"/>
    <w:rsid w:val="00E16D89"/>
    <w:rsid w:val="00E20C8C"/>
    <w:rsid w:val="00E65230"/>
    <w:rsid w:val="00E747F8"/>
    <w:rsid w:val="00E803EE"/>
    <w:rsid w:val="00E83B89"/>
    <w:rsid w:val="00EA2CE7"/>
    <w:rsid w:val="00EB2711"/>
    <w:rsid w:val="00EB5CE0"/>
    <w:rsid w:val="00EB5E18"/>
    <w:rsid w:val="00EC2E0F"/>
    <w:rsid w:val="00ED3E25"/>
    <w:rsid w:val="00EE3A26"/>
    <w:rsid w:val="00EE6D65"/>
    <w:rsid w:val="00EE70F5"/>
    <w:rsid w:val="00EF43AD"/>
    <w:rsid w:val="00F00FB4"/>
    <w:rsid w:val="00F04C00"/>
    <w:rsid w:val="00F12E8A"/>
    <w:rsid w:val="00F303CF"/>
    <w:rsid w:val="00F34FF7"/>
    <w:rsid w:val="00F3570F"/>
    <w:rsid w:val="00F42343"/>
    <w:rsid w:val="00F42FBA"/>
    <w:rsid w:val="00F44DD9"/>
    <w:rsid w:val="00F4558C"/>
    <w:rsid w:val="00F5377A"/>
    <w:rsid w:val="00F557C4"/>
    <w:rsid w:val="00F56A72"/>
    <w:rsid w:val="00F63181"/>
    <w:rsid w:val="00F6364C"/>
    <w:rsid w:val="00F640C4"/>
    <w:rsid w:val="00F6740F"/>
    <w:rsid w:val="00F8197A"/>
    <w:rsid w:val="00F81CCD"/>
    <w:rsid w:val="00F8698E"/>
    <w:rsid w:val="00F91CC2"/>
    <w:rsid w:val="00F92EB1"/>
    <w:rsid w:val="00F92F41"/>
    <w:rsid w:val="00F93A7A"/>
    <w:rsid w:val="00F95AFD"/>
    <w:rsid w:val="00FB375D"/>
    <w:rsid w:val="00FC03E2"/>
    <w:rsid w:val="00FC0F9F"/>
    <w:rsid w:val="00FC4727"/>
    <w:rsid w:val="00FC5EC6"/>
    <w:rsid w:val="00FD2756"/>
    <w:rsid w:val="00FD631F"/>
    <w:rsid w:val="00FE6F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5DD5"/>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46D5E"/>
    <w:pPr>
      <w:keepNext/>
      <w:keepLines/>
      <w:outlineLvl w:val="0"/>
    </w:pPr>
    <w:rPr>
      <w:rFonts w:eastAsiaTheme="majorEastAsia" w:cstheme="majorBidi"/>
      <w:b/>
      <w:bCs/>
      <w:szCs w:val="28"/>
    </w:rPr>
  </w:style>
  <w:style w:type="paragraph" w:styleId="Nadpis2">
    <w:name w:val="heading 2"/>
    <w:basedOn w:val="Normln"/>
    <w:next w:val="Normln"/>
    <w:link w:val="Nadpis2Char"/>
    <w:uiPriority w:val="9"/>
    <w:unhideWhenUsed/>
    <w:qFormat/>
    <w:rsid w:val="00946D5E"/>
    <w:pPr>
      <w:keepNext/>
      <w:keepLines/>
      <w:outlineLvl w:val="1"/>
    </w:pPr>
    <w:rPr>
      <w:rFonts w:eastAsiaTheme="majorEastAsia" w:cstheme="majorBidi"/>
      <w:b/>
      <w:bCs/>
      <w:color w:val="000000" w:themeColor="text1"/>
      <w:szCs w:val="26"/>
    </w:rPr>
  </w:style>
  <w:style w:type="paragraph" w:styleId="Nadpis3">
    <w:name w:val="heading 3"/>
    <w:basedOn w:val="Normln"/>
    <w:next w:val="Normln"/>
    <w:link w:val="Nadpis3Char"/>
    <w:uiPriority w:val="9"/>
    <w:unhideWhenUsed/>
    <w:qFormat/>
    <w:rsid w:val="00946D5E"/>
    <w:pPr>
      <w:keepNext/>
      <w:keepLines/>
      <w:outlineLvl w:val="2"/>
    </w:pPr>
    <w:rPr>
      <w:rFonts w:eastAsiaTheme="majorEastAsia" w:cstheme="majorBidi"/>
      <w:b/>
      <w:bCs/>
    </w:rPr>
  </w:style>
  <w:style w:type="paragraph" w:styleId="Nadpis4">
    <w:name w:val="heading 4"/>
    <w:basedOn w:val="Normln"/>
    <w:next w:val="Normln"/>
    <w:link w:val="Nadpis4Char"/>
    <w:uiPriority w:val="9"/>
    <w:unhideWhenUsed/>
    <w:qFormat/>
    <w:rsid w:val="00393C02"/>
    <w:pPr>
      <w:keepNext/>
      <w:keepLines/>
      <w:spacing w:before="200"/>
      <w:outlineLvl w:val="3"/>
    </w:pPr>
    <w:rPr>
      <w:rFonts w:eastAsiaTheme="majorEastAsia" w:cstheme="majorBidi"/>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12230"/>
    <w:pPr>
      <w:autoSpaceDE w:val="0"/>
      <w:autoSpaceDN w:val="0"/>
      <w:adjustRightInd w:val="0"/>
      <w:spacing w:line="240" w:lineRule="auto"/>
    </w:pPr>
    <w:rPr>
      <w:rFonts w:ascii="Bookman Old Style" w:hAnsi="Bookman Old Style" w:cs="Bookman Old Style"/>
      <w:color w:val="000000"/>
      <w:sz w:val="24"/>
      <w:szCs w:val="24"/>
    </w:rPr>
  </w:style>
  <w:style w:type="paragraph" w:styleId="Textbubliny">
    <w:name w:val="Balloon Text"/>
    <w:basedOn w:val="Normln"/>
    <w:link w:val="TextbublinyChar"/>
    <w:uiPriority w:val="99"/>
    <w:semiHidden/>
    <w:unhideWhenUsed/>
    <w:rsid w:val="008353D2"/>
    <w:rPr>
      <w:rFonts w:ascii="Tahoma" w:hAnsi="Tahoma" w:cs="Tahoma"/>
      <w:sz w:val="16"/>
      <w:szCs w:val="16"/>
    </w:rPr>
  </w:style>
  <w:style w:type="character" w:customStyle="1" w:styleId="TextbublinyChar">
    <w:name w:val="Text bubliny Char"/>
    <w:basedOn w:val="Standardnpsmoodstavce"/>
    <w:link w:val="Textbubliny"/>
    <w:uiPriority w:val="99"/>
    <w:semiHidden/>
    <w:rsid w:val="008353D2"/>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824263"/>
    <w:rPr>
      <w:color w:val="0000FF"/>
      <w:u w:val="single"/>
    </w:rPr>
  </w:style>
  <w:style w:type="character" w:customStyle="1" w:styleId="Nadpis1Char">
    <w:name w:val="Nadpis 1 Char"/>
    <w:basedOn w:val="Standardnpsmoodstavce"/>
    <w:link w:val="Nadpis1"/>
    <w:uiPriority w:val="9"/>
    <w:rsid w:val="00946D5E"/>
    <w:rPr>
      <w:rFonts w:ascii="Times New Roman" w:eastAsiaTheme="majorEastAsia" w:hAnsi="Times New Roman" w:cstheme="majorBidi"/>
      <w:b/>
      <w:bCs/>
      <w:sz w:val="24"/>
      <w:szCs w:val="28"/>
      <w:lang w:eastAsia="cs-CZ"/>
    </w:rPr>
  </w:style>
  <w:style w:type="character" w:customStyle="1" w:styleId="Nadpis2Char">
    <w:name w:val="Nadpis 2 Char"/>
    <w:basedOn w:val="Standardnpsmoodstavce"/>
    <w:link w:val="Nadpis2"/>
    <w:uiPriority w:val="9"/>
    <w:rsid w:val="00946D5E"/>
    <w:rPr>
      <w:rFonts w:ascii="Times New Roman" w:eastAsiaTheme="majorEastAsia" w:hAnsi="Times New Roman" w:cstheme="majorBidi"/>
      <w:b/>
      <w:bCs/>
      <w:color w:val="000000" w:themeColor="text1"/>
      <w:sz w:val="24"/>
      <w:szCs w:val="26"/>
      <w:lang w:eastAsia="cs-CZ"/>
    </w:rPr>
  </w:style>
  <w:style w:type="character" w:customStyle="1" w:styleId="Nadpis3Char">
    <w:name w:val="Nadpis 3 Char"/>
    <w:basedOn w:val="Standardnpsmoodstavce"/>
    <w:link w:val="Nadpis3"/>
    <w:uiPriority w:val="9"/>
    <w:rsid w:val="00946D5E"/>
    <w:rPr>
      <w:rFonts w:ascii="Times New Roman" w:eastAsiaTheme="majorEastAsia" w:hAnsi="Times New Roman" w:cstheme="majorBidi"/>
      <w:b/>
      <w:bCs/>
      <w:sz w:val="24"/>
      <w:szCs w:val="24"/>
      <w:lang w:eastAsia="cs-CZ"/>
    </w:rPr>
  </w:style>
  <w:style w:type="paragraph" w:styleId="Nadpisobsahu">
    <w:name w:val="TOC Heading"/>
    <w:basedOn w:val="Nadpis1"/>
    <w:next w:val="Normln"/>
    <w:uiPriority w:val="39"/>
    <w:unhideWhenUsed/>
    <w:qFormat/>
    <w:rsid w:val="00C43916"/>
    <w:pPr>
      <w:spacing w:line="276" w:lineRule="auto"/>
      <w:outlineLvl w:val="9"/>
    </w:pPr>
    <w:rPr>
      <w:rFonts w:asciiTheme="majorHAnsi" w:hAnsiTheme="majorHAnsi"/>
      <w:color w:val="365F91" w:themeColor="accent1" w:themeShade="BF"/>
      <w:sz w:val="28"/>
      <w:lang w:eastAsia="en-US"/>
    </w:rPr>
  </w:style>
  <w:style w:type="paragraph" w:styleId="Obsah2">
    <w:name w:val="toc 2"/>
    <w:basedOn w:val="Normln"/>
    <w:next w:val="Normln"/>
    <w:autoRedefine/>
    <w:uiPriority w:val="39"/>
    <w:unhideWhenUsed/>
    <w:qFormat/>
    <w:rsid w:val="0027490F"/>
    <w:pPr>
      <w:tabs>
        <w:tab w:val="right" w:leader="dot" w:pos="9062"/>
      </w:tabs>
      <w:ind w:left="221" w:firstLine="624"/>
    </w:pPr>
    <w:rPr>
      <w:rFonts w:eastAsiaTheme="minorEastAsia" w:cstheme="minorBidi"/>
      <w:szCs w:val="22"/>
      <w:lang w:eastAsia="en-US"/>
    </w:rPr>
  </w:style>
  <w:style w:type="paragraph" w:styleId="Obsah1">
    <w:name w:val="toc 1"/>
    <w:basedOn w:val="Normln"/>
    <w:next w:val="Normln"/>
    <w:autoRedefine/>
    <w:uiPriority w:val="39"/>
    <w:unhideWhenUsed/>
    <w:qFormat/>
    <w:rsid w:val="00E16D89"/>
    <w:pPr>
      <w:tabs>
        <w:tab w:val="right" w:leader="dot" w:pos="9062"/>
      </w:tabs>
      <w:ind w:firstLine="567"/>
    </w:pPr>
    <w:rPr>
      <w:rFonts w:eastAsiaTheme="minorEastAsia" w:cstheme="minorBidi"/>
      <w:szCs w:val="22"/>
      <w:lang w:eastAsia="en-US"/>
    </w:rPr>
  </w:style>
  <w:style w:type="paragraph" w:styleId="Obsah3">
    <w:name w:val="toc 3"/>
    <w:basedOn w:val="Normln"/>
    <w:next w:val="Normln"/>
    <w:autoRedefine/>
    <w:uiPriority w:val="39"/>
    <w:unhideWhenUsed/>
    <w:qFormat/>
    <w:rsid w:val="0027490F"/>
    <w:pPr>
      <w:ind w:left="442" w:firstLine="822"/>
    </w:pPr>
    <w:rPr>
      <w:rFonts w:eastAsiaTheme="minorEastAsia" w:cstheme="minorBidi"/>
      <w:szCs w:val="22"/>
      <w:lang w:eastAsia="en-US"/>
    </w:rPr>
  </w:style>
  <w:style w:type="character" w:customStyle="1" w:styleId="Nadpis4Char">
    <w:name w:val="Nadpis 4 Char"/>
    <w:basedOn w:val="Standardnpsmoodstavce"/>
    <w:link w:val="Nadpis4"/>
    <w:uiPriority w:val="9"/>
    <w:rsid w:val="00393C02"/>
    <w:rPr>
      <w:rFonts w:ascii="Times New Roman" w:eastAsiaTheme="majorEastAsia" w:hAnsi="Times New Roman" w:cstheme="majorBidi"/>
      <w:b/>
      <w:bCs/>
      <w:i/>
      <w:iCs/>
      <w:sz w:val="24"/>
      <w:szCs w:val="24"/>
      <w:lang w:eastAsia="cs-CZ"/>
    </w:rPr>
  </w:style>
  <w:style w:type="paragraph" w:styleId="Zhlav">
    <w:name w:val="header"/>
    <w:basedOn w:val="Normln"/>
    <w:link w:val="ZhlavChar"/>
    <w:uiPriority w:val="99"/>
    <w:semiHidden/>
    <w:unhideWhenUsed/>
    <w:rsid w:val="00393C02"/>
    <w:pPr>
      <w:tabs>
        <w:tab w:val="center" w:pos="4536"/>
        <w:tab w:val="right" w:pos="9072"/>
      </w:tabs>
    </w:pPr>
  </w:style>
  <w:style w:type="character" w:customStyle="1" w:styleId="ZhlavChar">
    <w:name w:val="Záhlaví Char"/>
    <w:basedOn w:val="Standardnpsmoodstavce"/>
    <w:link w:val="Zhlav"/>
    <w:uiPriority w:val="99"/>
    <w:semiHidden/>
    <w:rsid w:val="00393C0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93C02"/>
    <w:pPr>
      <w:tabs>
        <w:tab w:val="center" w:pos="4536"/>
        <w:tab w:val="right" w:pos="9072"/>
      </w:tabs>
    </w:pPr>
  </w:style>
  <w:style w:type="character" w:customStyle="1" w:styleId="ZpatChar">
    <w:name w:val="Zápatí Char"/>
    <w:basedOn w:val="Standardnpsmoodstavce"/>
    <w:link w:val="Zpat"/>
    <w:uiPriority w:val="99"/>
    <w:rsid w:val="00393C02"/>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894973451">
      <w:bodyDiv w:val="1"/>
      <w:marLeft w:val="0"/>
      <w:marRight w:val="0"/>
      <w:marTop w:val="0"/>
      <w:marBottom w:val="0"/>
      <w:divBdr>
        <w:top w:val="none" w:sz="0" w:space="0" w:color="auto"/>
        <w:left w:val="none" w:sz="0" w:space="0" w:color="auto"/>
        <w:bottom w:val="none" w:sz="0" w:space="0" w:color="auto"/>
        <w:right w:val="none" w:sz="0" w:space="0" w:color="auto"/>
      </w:divBdr>
    </w:div>
    <w:div w:id="1094546575">
      <w:bodyDiv w:val="1"/>
      <w:marLeft w:val="0"/>
      <w:marRight w:val="0"/>
      <w:marTop w:val="0"/>
      <w:marBottom w:val="0"/>
      <w:divBdr>
        <w:top w:val="none" w:sz="0" w:space="0" w:color="auto"/>
        <w:left w:val="none" w:sz="0" w:space="0" w:color="auto"/>
        <w:bottom w:val="none" w:sz="0" w:space="0" w:color="auto"/>
        <w:right w:val="none" w:sz="0" w:space="0" w:color="auto"/>
      </w:divBdr>
    </w:div>
    <w:div w:id="1209341295">
      <w:bodyDiv w:val="1"/>
      <w:marLeft w:val="0"/>
      <w:marRight w:val="0"/>
      <w:marTop w:val="0"/>
      <w:marBottom w:val="0"/>
      <w:divBdr>
        <w:top w:val="none" w:sz="0" w:space="0" w:color="auto"/>
        <w:left w:val="none" w:sz="0" w:space="0" w:color="auto"/>
        <w:bottom w:val="none" w:sz="0" w:space="0" w:color="auto"/>
        <w:right w:val="none" w:sz="0" w:space="0" w:color="auto"/>
      </w:divBdr>
    </w:div>
    <w:div w:id="1265648868">
      <w:bodyDiv w:val="1"/>
      <w:marLeft w:val="0"/>
      <w:marRight w:val="0"/>
      <w:marTop w:val="0"/>
      <w:marBottom w:val="0"/>
      <w:divBdr>
        <w:top w:val="none" w:sz="0" w:space="0" w:color="auto"/>
        <w:left w:val="none" w:sz="0" w:space="0" w:color="auto"/>
        <w:bottom w:val="none" w:sz="0" w:space="0" w:color="auto"/>
        <w:right w:val="none" w:sz="0" w:space="0" w:color="auto"/>
      </w:divBdr>
    </w:div>
    <w:div w:id="183318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ongroj\Desktop\Tabulky%20pro%20pr&#225;c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ongroj\Desktop\Tabulky%20pro%20pr&#225;c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ongroj\Desktop\Tabulky%20pro%20pr&#225;c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marker>
            <c:symbol val="none"/>
          </c:marker>
          <c:cat>
            <c:numRef>
              <c:f>List1!$AB$2:$AB$12</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List1!$AE$2:$AE$12</c:f>
              <c:numCache>
                <c:formatCode>General</c:formatCode>
                <c:ptCount val="11"/>
                <c:pt idx="0">
                  <c:v>446</c:v>
                </c:pt>
                <c:pt idx="1">
                  <c:v>475</c:v>
                </c:pt>
                <c:pt idx="2">
                  <c:v>504</c:v>
                </c:pt>
                <c:pt idx="3">
                  <c:v>465.5</c:v>
                </c:pt>
                <c:pt idx="4">
                  <c:v>429</c:v>
                </c:pt>
                <c:pt idx="5">
                  <c:v>449</c:v>
                </c:pt>
                <c:pt idx="6">
                  <c:v>439</c:v>
                </c:pt>
                <c:pt idx="7">
                  <c:v>428</c:v>
                </c:pt>
                <c:pt idx="8">
                  <c:v>486</c:v>
                </c:pt>
                <c:pt idx="9">
                  <c:v>514.5</c:v>
                </c:pt>
                <c:pt idx="10">
                  <c:v>455</c:v>
                </c:pt>
              </c:numCache>
            </c:numRef>
          </c:val>
        </c:ser>
        <c:marker val="1"/>
        <c:axId val="105473536"/>
        <c:axId val="109082496"/>
      </c:lineChart>
      <c:catAx>
        <c:axId val="105473536"/>
        <c:scaling>
          <c:orientation val="minMax"/>
        </c:scaling>
        <c:axPos val="b"/>
        <c:numFmt formatCode="General" sourceLinked="1"/>
        <c:tickLblPos val="nextTo"/>
        <c:crossAx val="109082496"/>
        <c:crosses val="autoZero"/>
        <c:auto val="1"/>
        <c:lblAlgn val="ctr"/>
        <c:lblOffset val="100"/>
      </c:catAx>
      <c:valAx>
        <c:axId val="109082496"/>
        <c:scaling>
          <c:orientation val="minMax"/>
          <c:min val="400"/>
        </c:scaling>
        <c:axPos val="l"/>
        <c:majorGridlines/>
        <c:numFmt formatCode="General" sourceLinked="1"/>
        <c:tickLblPos val="nextTo"/>
        <c:crossAx val="10547353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cat>
            <c:numRef>
              <c:f>List1!$AB$2:$AB$13</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List1!$AE$2:$AE$12</c:f>
              <c:numCache>
                <c:formatCode>General</c:formatCode>
                <c:ptCount val="11"/>
                <c:pt idx="0">
                  <c:v>446</c:v>
                </c:pt>
                <c:pt idx="1">
                  <c:v>475</c:v>
                </c:pt>
                <c:pt idx="2">
                  <c:v>504</c:v>
                </c:pt>
                <c:pt idx="3">
                  <c:v>465.5</c:v>
                </c:pt>
                <c:pt idx="4">
                  <c:v>429</c:v>
                </c:pt>
                <c:pt idx="5">
                  <c:v>449</c:v>
                </c:pt>
                <c:pt idx="6">
                  <c:v>439</c:v>
                </c:pt>
                <c:pt idx="7">
                  <c:v>428</c:v>
                </c:pt>
                <c:pt idx="8">
                  <c:v>486</c:v>
                </c:pt>
                <c:pt idx="9">
                  <c:v>514.5</c:v>
                </c:pt>
                <c:pt idx="10">
                  <c:v>455</c:v>
                </c:pt>
              </c:numCache>
            </c:numRef>
          </c:val>
        </c:ser>
        <c:axId val="109746048"/>
        <c:axId val="109747584"/>
      </c:barChart>
      <c:catAx>
        <c:axId val="109746048"/>
        <c:scaling>
          <c:orientation val="minMax"/>
        </c:scaling>
        <c:axPos val="b"/>
        <c:numFmt formatCode="General" sourceLinked="1"/>
        <c:tickLblPos val="nextTo"/>
        <c:crossAx val="109747584"/>
        <c:crosses val="autoZero"/>
        <c:auto val="1"/>
        <c:lblAlgn val="ctr"/>
        <c:lblOffset val="100"/>
      </c:catAx>
      <c:valAx>
        <c:axId val="109747584"/>
        <c:scaling>
          <c:orientation val="minMax"/>
        </c:scaling>
        <c:axPos val="l"/>
        <c:majorGridlines/>
        <c:numFmt formatCode="General" sourceLinked="1"/>
        <c:tickLblPos val="nextTo"/>
        <c:crossAx val="10974604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cs-CZ"/>
  <c:style val="4"/>
  <c:chart>
    <c:plotArea>
      <c:layout/>
      <c:barChart>
        <c:barDir val="col"/>
        <c:grouping val="clustered"/>
        <c:ser>
          <c:idx val="0"/>
          <c:order val="0"/>
          <c:cat>
            <c:numRef>
              <c:f>List1!$AB$2:$AB$13</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List1!$AH$2:$AH$12</c:f>
              <c:numCache>
                <c:formatCode>General</c:formatCode>
                <c:ptCount val="11"/>
                <c:pt idx="0">
                  <c:v>18.3</c:v>
                </c:pt>
                <c:pt idx="1">
                  <c:v>18.899999999999999</c:v>
                </c:pt>
                <c:pt idx="2">
                  <c:v>18.5</c:v>
                </c:pt>
                <c:pt idx="3">
                  <c:v>17.649999999999999</c:v>
                </c:pt>
                <c:pt idx="4">
                  <c:v>17.3</c:v>
                </c:pt>
                <c:pt idx="5">
                  <c:v>18.149999999999999</c:v>
                </c:pt>
                <c:pt idx="6">
                  <c:v>17.100000000000001</c:v>
                </c:pt>
                <c:pt idx="7">
                  <c:v>17.3</c:v>
                </c:pt>
                <c:pt idx="8">
                  <c:v>19.600000000000001</c:v>
                </c:pt>
                <c:pt idx="9">
                  <c:v>19.95</c:v>
                </c:pt>
                <c:pt idx="10">
                  <c:v>17.5</c:v>
                </c:pt>
              </c:numCache>
            </c:numRef>
          </c:val>
        </c:ser>
        <c:axId val="112499712"/>
        <c:axId val="112514176"/>
      </c:barChart>
      <c:catAx>
        <c:axId val="112499712"/>
        <c:scaling>
          <c:orientation val="minMax"/>
        </c:scaling>
        <c:axPos val="b"/>
        <c:numFmt formatCode="General" sourceLinked="1"/>
        <c:tickLblPos val="nextTo"/>
        <c:crossAx val="112514176"/>
        <c:crosses val="autoZero"/>
        <c:auto val="1"/>
        <c:lblAlgn val="ctr"/>
        <c:lblOffset val="100"/>
      </c:catAx>
      <c:valAx>
        <c:axId val="112514176"/>
        <c:scaling>
          <c:orientation val="minMax"/>
          <c:min val="0"/>
        </c:scaling>
        <c:axPos val="l"/>
        <c:majorGridlines/>
        <c:numFmt formatCode="General" sourceLinked="1"/>
        <c:tickLblPos val="nextTo"/>
        <c:crossAx val="112499712"/>
        <c:crosses val="autoZero"/>
        <c:crossBetween val="between"/>
      </c:valAx>
    </c:plotArea>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DA401-1E24-4457-AA85-51289021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39</Pages>
  <Words>9207</Words>
  <Characters>52577</Characters>
  <Application>Microsoft Office Word</Application>
  <DocSecurity>0</DocSecurity>
  <Lines>1383</Lines>
  <Paragraphs>678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Mongroj</dc:creator>
  <cp:lastModifiedBy>Mongroj</cp:lastModifiedBy>
  <cp:revision>33</cp:revision>
  <dcterms:created xsi:type="dcterms:W3CDTF">2014-04-15T09:04:00Z</dcterms:created>
  <dcterms:modified xsi:type="dcterms:W3CDTF">2014-04-17T11:01:00Z</dcterms:modified>
</cp:coreProperties>
</file>