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0C9B0" w14:textId="74591442" w:rsidR="005E62AF" w:rsidRPr="004C2A33" w:rsidRDefault="005E62AF" w:rsidP="009F0380">
      <w:pPr>
        <w:pStyle w:val="Nzev"/>
        <w:ind w:firstLine="0"/>
        <w:rPr>
          <w:sz w:val="28"/>
          <w:szCs w:val="32"/>
        </w:rPr>
      </w:pPr>
      <w:r w:rsidRPr="004C2A33">
        <w:rPr>
          <w:sz w:val="28"/>
          <w:szCs w:val="32"/>
        </w:rPr>
        <w:t>MORAVSKÁ VYSOKÁ ŠKOLA OLOMOUC</w:t>
      </w:r>
    </w:p>
    <w:p w14:paraId="04DE6B15" w14:textId="7CA9E7DD" w:rsidR="009149B9" w:rsidRPr="00B235B9" w:rsidRDefault="00B44B34" w:rsidP="00B44B34">
      <w:pPr>
        <w:pStyle w:val="Nzev"/>
        <w:tabs>
          <w:tab w:val="left" w:pos="3119"/>
        </w:tabs>
        <w:jc w:val="left"/>
        <w:rPr>
          <w:sz w:val="28"/>
          <w:szCs w:val="32"/>
        </w:rPr>
      </w:pPr>
      <w:r>
        <w:rPr>
          <w:b/>
          <w:sz w:val="32"/>
          <w:szCs w:val="32"/>
        </w:rPr>
        <w:tab/>
      </w:r>
      <w:r w:rsidR="009149B9" w:rsidRPr="00B235B9">
        <w:rPr>
          <w:sz w:val="24"/>
          <w:szCs w:val="32"/>
        </w:rPr>
        <w:t>Ústav podnikové ekonomiky</w:t>
      </w:r>
    </w:p>
    <w:p w14:paraId="11B463EF" w14:textId="77777777" w:rsidR="009149B9" w:rsidRDefault="009149B9" w:rsidP="00C45AE1">
      <w:pPr>
        <w:pStyle w:val="Nadpis3"/>
        <w:numPr>
          <w:ilvl w:val="0"/>
          <w:numId w:val="0"/>
        </w:numPr>
        <w:ind w:left="568"/>
      </w:pPr>
    </w:p>
    <w:p w14:paraId="58D14142" w14:textId="255B610A" w:rsidR="00E67A3C" w:rsidRDefault="00E67A3C" w:rsidP="00C45AE1">
      <w:pPr>
        <w:pStyle w:val="Nadpis3"/>
        <w:numPr>
          <w:ilvl w:val="0"/>
          <w:numId w:val="0"/>
        </w:numPr>
      </w:pPr>
    </w:p>
    <w:p w14:paraId="3DA671AF" w14:textId="77777777" w:rsidR="00E67A3C" w:rsidRDefault="00E67A3C" w:rsidP="00C45AE1">
      <w:pPr>
        <w:pStyle w:val="Nadpis3"/>
        <w:numPr>
          <w:ilvl w:val="0"/>
          <w:numId w:val="0"/>
        </w:numPr>
        <w:ind w:left="568"/>
      </w:pPr>
    </w:p>
    <w:p w14:paraId="1E9DACDF" w14:textId="3CB6B8C7" w:rsidR="005E62AF" w:rsidRPr="0090600B" w:rsidRDefault="009149B9" w:rsidP="00EC2C18">
      <w:pPr>
        <w:jc w:val="center"/>
      </w:pPr>
      <w:r w:rsidRPr="0090600B">
        <w:t>Konkurenceschopnost firmy a její analýza</w:t>
      </w:r>
    </w:p>
    <w:p w14:paraId="62D7A2B8" w14:textId="041E2D7A" w:rsidR="009149B9" w:rsidRPr="00217676" w:rsidRDefault="009149B9" w:rsidP="00EC2C18">
      <w:pPr>
        <w:jc w:val="center"/>
      </w:pPr>
      <w:r w:rsidRPr="00217676">
        <w:t>BAKALÁŘSKÁ PRÁCE</w:t>
      </w:r>
    </w:p>
    <w:p w14:paraId="151C8659" w14:textId="147475E0" w:rsidR="005E62AF" w:rsidRPr="00B31631" w:rsidRDefault="005E62AF" w:rsidP="005E62AF">
      <w:pPr>
        <w:spacing w:after="1100" w:line="240" w:lineRule="auto"/>
        <w:jc w:val="center"/>
      </w:pPr>
    </w:p>
    <w:p w14:paraId="704CAF36" w14:textId="69923358" w:rsidR="005E62AF" w:rsidRPr="00B31631" w:rsidRDefault="009149B9" w:rsidP="005E62AF">
      <w:pPr>
        <w:jc w:val="center"/>
        <w:rPr>
          <w:sz w:val="28"/>
          <w:szCs w:val="28"/>
        </w:rPr>
      </w:pPr>
      <w:r w:rsidRPr="00B31631">
        <w:rPr>
          <w:sz w:val="28"/>
          <w:szCs w:val="28"/>
        </w:rPr>
        <w:t xml:space="preserve"> </w:t>
      </w:r>
    </w:p>
    <w:p w14:paraId="48EA8C1A" w14:textId="77777777" w:rsidR="005E62AF" w:rsidRPr="00B31631" w:rsidRDefault="005E62AF" w:rsidP="005E62AF"/>
    <w:p w14:paraId="690D97FC" w14:textId="77777777" w:rsidR="005E62AF" w:rsidRPr="00B31631" w:rsidRDefault="005E62AF" w:rsidP="005E62AF">
      <w:pPr>
        <w:rPr>
          <w:b/>
        </w:rPr>
      </w:pPr>
    </w:p>
    <w:p w14:paraId="498C96E2" w14:textId="77777777" w:rsidR="005E62AF" w:rsidRPr="00B31631" w:rsidRDefault="005E62AF" w:rsidP="005E62AF">
      <w:pPr>
        <w:rPr>
          <w:b/>
        </w:rPr>
      </w:pPr>
    </w:p>
    <w:p w14:paraId="31852B01" w14:textId="34AFE904" w:rsidR="005E62AF" w:rsidRDefault="005E62AF" w:rsidP="005E62AF">
      <w:pPr>
        <w:rPr>
          <w:b/>
        </w:rPr>
      </w:pPr>
    </w:p>
    <w:p w14:paraId="5B8B04A9" w14:textId="77777777" w:rsidR="00A7747D" w:rsidRDefault="00A7747D" w:rsidP="005E62AF">
      <w:pPr>
        <w:rPr>
          <w:b/>
        </w:rPr>
      </w:pPr>
    </w:p>
    <w:p w14:paraId="36A3603E" w14:textId="77777777" w:rsidR="00A7747D" w:rsidRPr="00B31631" w:rsidRDefault="00A7747D" w:rsidP="005E62AF">
      <w:pPr>
        <w:rPr>
          <w:b/>
        </w:rPr>
      </w:pPr>
    </w:p>
    <w:p w14:paraId="5CCF831A" w14:textId="292CF4C3" w:rsidR="005E62AF" w:rsidRPr="00A87151" w:rsidRDefault="009149B9" w:rsidP="00E55497">
      <w:pPr>
        <w:jc w:val="center"/>
      </w:pPr>
      <w:r w:rsidRPr="00A87151">
        <w:t>Anita Peštuková</w:t>
      </w:r>
    </w:p>
    <w:p w14:paraId="30DC3414" w14:textId="77654B2F" w:rsidR="00E55497" w:rsidRPr="009149B9" w:rsidRDefault="009149B9" w:rsidP="00E55497">
      <w:pPr>
        <w:ind w:left="1416" w:firstLine="708"/>
      </w:pPr>
      <w:r w:rsidRPr="009149B9">
        <w:t>Ved</w:t>
      </w:r>
      <w:r>
        <w:t xml:space="preserve">oucí práce: </w:t>
      </w:r>
      <w:r w:rsidR="00E55497">
        <w:t xml:space="preserve">Ing. Zuzana </w:t>
      </w:r>
      <w:proofErr w:type="spellStart"/>
      <w:r w:rsidR="00E55497">
        <w:t>Stefanovov</w:t>
      </w:r>
      <w:bookmarkStart w:id="0" w:name="_GoBack"/>
      <w:bookmarkEnd w:id="0"/>
      <w:r w:rsidR="00E55497">
        <w:t>á</w:t>
      </w:r>
      <w:proofErr w:type="spellEnd"/>
      <w:r w:rsidR="00E55497">
        <w:t>, Ph.D.</w:t>
      </w:r>
    </w:p>
    <w:p w14:paraId="5EBF9F44" w14:textId="77777777" w:rsidR="006744C4" w:rsidRDefault="006744C4"/>
    <w:p w14:paraId="5F98F3B6" w14:textId="77777777" w:rsidR="006744C4" w:rsidRDefault="006744C4"/>
    <w:p w14:paraId="3A06DB30" w14:textId="77777777" w:rsidR="006744C4" w:rsidRDefault="006744C4"/>
    <w:p w14:paraId="6C9FC3A8" w14:textId="77777777" w:rsidR="006744C4" w:rsidRDefault="006744C4"/>
    <w:p w14:paraId="589F6ADC" w14:textId="77777777" w:rsidR="006744C4" w:rsidRDefault="006744C4"/>
    <w:p w14:paraId="23415D06" w14:textId="77777777" w:rsidR="006744C4" w:rsidRDefault="006744C4"/>
    <w:p w14:paraId="49F2343C" w14:textId="77777777" w:rsidR="006744C4" w:rsidRDefault="006744C4"/>
    <w:p w14:paraId="30BBD950" w14:textId="3868DD55" w:rsidR="0036137F" w:rsidRDefault="00E55497" w:rsidP="00E55497">
      <w:pPr>
        <w:jc w:val="center"/>
        <w:sectPr w:rsidR="0036137F" w:rsidSect="00FE61CD">
          <w:footerReference w:type="default" r:id="rId8"/>
          <w:footerReference w:type="first" r:id="rId9"/>
          <w:pgSz w:w="11906" w:h="16838"/>
          <w:pgMar w:top="1418" w:right="851" w:bottom="1418" w:left="1985" w:header="709" w:footer="709" w:gutter="0"/>
          <w:cols w:space="708"/>
          <w:titlePg/>
          <w:docGrid w:linePitch="360"/>
        </w:sectPr>
      </w:pPr>
      <w:r>
        <w:t>Olomouc 201</w:t>
      </w:r>
      <w:r w:rsidR="008121A2">
        <w:t>9</w:t>
      </w:r>
    </w:p>
    <w:p w14:paraId="59CCC20F" w14:textId="08CF5915" w:rsidR="006744C4" w:rsidRPr="00A82E00" w:rsidRDefault="00A82E00" w:rsidP="00A82E00">
      <w:pPr>
        <w:rPr>
          <w:b/>
          <w:smallCaps/>
        </w:rPr>
      </w:pPr>
      <w:r w:rsidRPr="00A82E00">
        <w:rPr>
          <w:b/>
          <w:smallCaps/>
        </w:rPr>
        <w:lastRenderedPageBreak/>
        <w:t>Prohlášení</w:t>
      </w:r>
    </w:p>
    <w:p w14:paraId="1C981DE5" w14:textId="77777777" w:rsidR="006744C4" w:rsidRDefault="006744C4"/>
    <w:p w14:paraId="5DE939E8" w14:textId="77777777" w:rsidR="006744C4" w:rsidRDefault="006744C4"/>
    <w:p w14:paraId="01380497" w14:textId="77777777" w:rsidR="006744C4" w:rsidRDefault="006744C4"/>
    <w:p w14:paraId="00F47AF4" w14:textId="77777777" w:rsidR="006744C4" w:rsidRDefault="006744C4"/>
    <w:p w14:paraId="0FBBB295" w14:textId="77777777" w:rsidR="006744C4" w:rsidRDefault="006744C4"/>
    <w:p w14:paraId="683CB01D" w14:textId="77777777" w:rsidR="006744C4" w:rsidRDefault="006744C4"/>
    <w:p w14:paraId="739BCBB3" w14:textId="77777777" w:rsidR="006744C4" w:rsidRDefault="006744C4"/>
    <w:p w14:paraId="1EE8CC03" w14:textId="77777777" w:rsidR="006744C4" w:rsidRDefault="006744C4"/>
    <w:p w14:paraId="3E8371B6" w14:textId="77777777" w:rsidR="006744C4" w:rsidRDefault="006744C4"/>
    <w:p w14:paraId="5D8952F5" w14:textId="77777777" w:rsidR="006744C4" w:rsidRDefault="006744C4"/>
    <w:p w14:paraId="5979702A" w14:textId="77777777" w:rsidR="006744C4" w:rsidRDefault="006744C4"/>
    <w:p w14:paraId="40E22DE0" w14:textId="77777777" w:rsidR="006744C4" w:rsidRDefault="006744C4"/>
    <w:p w14:paraId="5D49532C" w14:textId="77777777" w:rsidR="006744C4" w:rsidRDefault="006744C4"/>
    <w:p w14:paraId="21297058" w14:textId="77777777" w:rsidR="006744C4" w:rsidRDefault="006744C4"/>
    <w:p w14:paraId="2CBC2D58" w14:textId="77777777" w:rsidR="00C75D9D" w:rsidRDefault="00C75D9D" w:rsidP="00EC373E">
      <w:pPr>
        <w:spacing w:line="360" w:lineRule="auto"/>
        <w:jc w:val="both"/>
      </w:pPr>
    </w:p>
    <w:p w14:paraId="6C1E4859" w14:textId="77777777" w:rsidR="00C75D9D" w:rsidRDefault="00C75D9D" w:rsidP="00EC373E">
      <w:pPr>
        <w:spacing w:line="360" w:lineRule="auto"/>
        <w:jc w:val="both"/>
      </w:pPr>
    </w:p>
    <w:p w14:paraId="53CF7AA8" w14:textId="77777777" w:rsidR="00C75D9D" w:rsidRDefault="00C75D9D" w:rsidP="00EC373E">
      <w:pPr>
        <w:spacing w:line="360" w:lineRule="auto"/>
        <w:jc w:val="both"/>
      </w:pPr>
    </w:p>
    <w:p w14:paraId="1DEF53C8" w14:textId="77777777" w:rsidR="00C75D9D" w:rsidRDefault="00C75D9D" w:rsidP="00EC373E">
      <w:pPr>
        <w:spacing w:line="360" w:lineRule="auto"/>
        <w:jc w:val="both"/>
      </w:pPr>
    </w:p>
    <w:p w14:paraId="334DB3AB" w14:textId="77777777" w:rsidR="00A82E00" w:rsidRDefault="00A82E00" w:rsidP="00EC373E">
      <w:pPr>
        <w:spacing w:line="360" w:lineRule="auto"/>
        <w:jc w:val="both"/>
      </w:pPr>
    </w:p>
    <w:p w14:paraId="5DC64C02" w14:textId="77777777" w:rsidR="00A82E00" w:rsidRDefault="00A82E00" w:rsidP="00EC373E">
      <w:pPr>
        <w:spacing w:line="360" w:lineRule="auto"/>
        <w:jc w:val="both"/>
      </w:pPr>
    </w:p>
    <w:p w14:paraId="73213850" w14:textId="46F2702D" w:rsidR="006744C4" w:rsidRPr="00EC373E" w:rsidRDefault="006744C4" w:rsidP="00EC373E">
      <w:pPr>
        <w:spacing w:line="360" w:lineRule="auto"/>
        <w:jc w:val="both"/>
      </w:pPr>
      <w:r w:rsidRPr="00EC373E">
        <w:t>Prohlašuji, že jsem bakalářskou práci vypracovala samostatně a použila jen zdroje v seznamu literatury a použitých zdrojů.</w:t>
      </w:r>
    </w:p>
    <w:p w14:paraId="19F76B69" w14:textId="10BB9947" w:rsidR="006744C4" w:rsidRPr="00EC373E" w:rsidRDefault="006744C4" w:rsidP="00EC373E">
      <w:pPr>
        <w:spacing w:line="360" w:lineRule="auto"/>
        <w:jc w:val="both"/>
      </w:pPr>
      <w:r w:rsidRPr="00EC373E">
        <w:t>Tištěná verze textu práce je shodná</w:t>
      </w:r>
      <w:r w:rsidR="00EC373E" w:rsidRPr="00EC373E">
        <w:t xml:space="preserve"> </w:t>
      </w:r>
      <w:r w:rsidRPr="00EC373E">
        <w:t>s textem práce na CD nosiči a elektronickou verzí vloženou do studijního systému IS/STAG.</w:t>
      </w:r>
    </w:p>
    <w:p w14:paraId="13AA2818" w14:textId="77777777" w:rsidR="006744C4" w:rsidRPr="00EC373E" w:rsidRDefault="006744C4" w:rsidP="00EC373E">
      <w:pPr>
        <w:spacing w:line="360" w:lineRule="auto"/>
        <w:jc w:val="both"/>
      </w:pPr>
    </w:p>
    <w:p w14:paraId="2F2459A7" w14:textId="7B710418" w:rsidR="006744C4" w:rsidRPr="00EC373E" w:rsidRDefault="006744C4" w:rsidP="00EC373E">
      <w:pPr>
        <w:tabs>
          <w:tab w:val="left" w:pos="5670"/>
        </w:tabs>
        <w:spacing w:after="0" w:line="360" w:lineRule="auto"/>
        <w:jc w:val="both"/>
      </w:pPr>
      <w:r w:rsidRPr="00EC373E">
        <w:t>V Olomouci dne</w:t>
      </w:r>
      <w:r w:rsidR="00507A69">
        <w:t xml:space="preserve"> 29.</w:t>
      </w:r>
      <w:r w:rsidR="005632B9">
        <w:t xml:space="preserve"> </w:t>
      </w:r>
      <w:r w:rsidR="00507A69">
        <w:t>3.</w:t>
      </w:r>
      <w:r w:rsidR="005632B9">
        <w:t xml:space="preserve"> </w:t>
      </w:r>
      <w:r w:rsidR="00507A69">
        <w:t>2019</w:t>
      </w:r>
      <w:r>
        <w:tab/>
      </w:r>
      <w:r w:rsidRPr="00EC373E">
        <w:t>___________________________</w:t>
      </w:r>
    </w:p>
    <w:p w14:paraId="7C1158B9" w14:textId="77777777" w:rsidR="00EC373E" w:rsidRDefault="00EC373E" w:rsidP="00EC373E">
      <w:pPr>
        <w:tabs>
          <w:tab w:val="left" w:pos="5670"/>
          <w:tab w:val="left" w:pos="6521"/>
        </w:tabs>
        <w:spacing w:after="0"/>
      </w:pPr>
      <w:r w:rsidRPr="00EC373E">
        <w:tab/>
      </w:r>
      <w:r w:rsidRPr="00EC373E">
        <w:tab/>
        <w:t>Anita Peštuková</w:t>
      </w:r>
    </w:p>
    <w:p w14:paraId="3327E1A3" w14:textId="77777777" w:rsidR="00FE61CD" w:rsidRDefault="00FE61CD">
      <w:pPr>
        <w:sectPr w:rsidR="00FE61CD" w:rsidSect="00A314DE">
          <w:footerReference w:type="default" r:id="rId10"/>
          <w:footerReference w:type="first" r:id="rId11"/>
          <w:pgSz w:w="11906" w:h="16838"/>
          <w:pgMar w:top="1418" w:right="851" w:bottom="1418" w:left="1985" w:header="708" w:footer="708" w:gutter="0"/>
          <w:cols w:space="708"/>
          <w:titlePg/>
          <w:docGrid w:linePitch="360"/>
        </w:sectPr>
      </w:pPr>
    </w:p>
    <w:p w14:paraId="5BE4E64C" w14:textId="13570E67" w:rsidR="00DC2E0C" w:rsidRPr="00A82E00" w:rsidRDefault="00A82E00">
      <w:pPr>
        <w:rPr>
          <w:b/>
          <w:smallCaps/>
        </w:rPr>
      </w:pPr>
      <w:r w:rsidRPr="00A82E00">
        <w:rPr>
          <w:b/>
          <w:smallCaps/>
        </w:rPr>
        <w:lastRenderedPageBreak/>
        <w:t>P</w:t>
      </w:r>
      <w:r>
        <w:rPr>
          <w:b/>
          <w:smallCaps/>
        </w:rPr>
        <w:t>oděkování</w:t>
      </w:r>
    </w:p>
    <w:p w14:paraId="4D8049EB" w14:textId="77777777" w:rsidR="00DC2E0C" w:rsidRDefault="00DC2E0C"/>
    <w:p w14:paraId="267592DC" w14:textId="77777777" w:rsidR="00DC2E0C" w:rsidRDefault="00DC2E0C"/>
    <w:p w14:paraId="2F45DAB1" w14:textId="77777777" w:rsidR="00DC2E0C" w:rsidRDefault="00DC2E0C"/>
    <w:p w14:paraId="2727F837" w14:textId="77777777" w:rsidR="00DC2E0C" w:rsidRDefault="00DC2E0C"/>
    <w:p w14:paraId="5B23E3AF" w14:textId="77777777" w:rsidR="00DC2E0C" w:rsidRDefault="00DC2E0C"/>
    <w:p w14:paraId="3331F029" w14:textId="77777777" w:rsidR="00DC2E0C" w:rsidRDefault="00DC2E0C"/>
    <w:p w14:paraId="5FBEDB48" w14:textId="77777777" w:rsidR="00DC2E0C" w:rsidRDefault="00DC2E0C"/>
    <w:p w14:paraId="7238C7A1" w14:textId="77777777" w:rsidR="00DC2E0C" w:rsidRDefault="00DC2E0C"/>
    <w:p w14:paraId="0A3CD592" w14:textId="77777777" w:rsidR="00DC2E0C" w:rsidRDefault="00DC2E0C"/>
    <w:p w14:paraId="79AC1817" w14:textId="77777777" w:rsidR="00DC2E0C" w:rsidRDefault="00DC2E0C"/>
    <w:p w14:paraId="60A1CD51" w14:textId="77777777" w:rsidR="00DC2E0C" w:rsidRDefault="00DC2E0C"/>
    <w:p w14:paraId="6FD0F83A" w14:textId="77777777" w:rsidR="00DC2E0C" w:rsidRDefault="00DC2E0C"/>
    <w:p w14:paraId="3FEE67B4" w14:textId="77777777" w:rsidR="00DC2E0C" w:rsidRDefault="00DC2E0C"/>
    <w:p w14:paraId="5E9A5CBF" w14:textId="77777777" w:rsidR="00DC2E0C" w:rsidRDefault="00DC2E0C">
      <w:pPr>
        <w:rPr>
          <w:b/>
        </w:rPr>
      </w:pPr>
    </w:p>
    <w:p w14:paraId="06DDDE56" w14:textId="77777777" w:rsidR="00DC2E0C" w:rsidRDefault="00DC2E0C">
      <w:pPr>
        <w:rPr>
          <w:b/>
        </w:rPr>
      </w:pPr>
    </w:p>
    <w:p w14:paraId="10A6697B" w14:textId="77777777" w:rsidR="00DC2E0C" w:rsidRDefault="00DC2E0C">
      <w:pPr>
        <w:rPr>
          <w:b/>
        </w:rPr>
      </w:pPr>
    </w:p>
    <w:p w14:paraId="5800B40F" w14:textId="77777777" w:rsidR="00DC2E0C" w:rsidRDefault="00DC2E0C">
      <w:pPr>
        <w:rPr>
          <w:b/>
        </w:rPr>
      </w:pPr>
    </w:p>
    <w:p w14:paraId="18BDDA68" w14:textId="77777777" w:rsidR="00DC2E0C" w:rsidRDefault="00DC2E0C">
      <w:pPr>
        <w:rPr>
          <w:b/>
        </w:rPr>
      </w:pPr>
    </w:p>
    <w:p w14:paraId="68939257" w14:textId="77777777" w:rsidR="00DC2E0C" w:rsidRDefault="00DC2E0C">
      <w:pPr>
        <w:rPr>
          <w:b/>
        </w:rPr>
      </w:pPr>
    </w:p>
    <w:p w14:paraId="4BBAE8F5" w14:textId="77777777" w:rsidR="00C75D9D" w:rsidRDefault="00C75D9D">
      <w:pPr>
        <w:rPr>
          <w:b/>
        </w:rPr>
      </w:pPr>
    </w:p>
    <w:p w14:paraId="6060619E" w14:textId="77777777" w:rsidR="00C75D9D" w:rsidRDefault="00C75D9D">
      <w:pPr>
        <w:rPr>
          <w:b/>
        </w:rPr>
      </w:pPr>
    </w:p>
    <w:p w14:paraId="168B7FE0" w14:textId="77777777" w:rsidR="00C75D9D" w:rsidRDefault="00C75D9D">
      <w:pPr>
        <w:rPr>
          <w:b/>
        </w:rPr>
      </w:pPr>
    </w:p>
    <w:p w14:paraId="4E7FB846" w14:textId="77777777" w:rsidR="00C75D9D" w:rsidRDefault="00C75D9D">
      <w:pPr>
        <w:rPr>
          <w:b/>
        </w:rPr>
      </w:pPr>
    </w:p>
    <w:p w14:paraId="213BE8F1" w14:textId="77777777" w:rsidR="00C75D9D" w:rsidRDefault="00C75D9D">
      <w:pPr>
        <w:rPr>
          <w:b/>
        </w:rPr>
      </w:pPr>
    </w:p>
    <w:p w14:paraId="28D2A8AB" w14:textId="77777777" w:rsidR="00C75D9D" w:rsidRDefault="00C75D9D">
      <w:pPr>
        <w:rPr>
          <w:b/>
        </w:rPr>
      </w:pPr>
    </w:p>
    <w:p w14:paraId="7EE0CA92" w14:textId="77777777" w:rsidR="00FE61CD" w:rsidRDefault="00EB1E7F" w:rsidP="00EB1E7F">
      <w:pPr>
        <w:spacing w:line="360" w:lineRule="auto"/>
        <w:jc w:val="both"/>
        <w:sectPr w:rsidR="00FE61CD" w:rsidSect="00A314DE">
          <w:footerReference w:type="first" r:id="rId12"/>
          <w:pgSz w:w="11906" w:h="16838"/>
          <w:pgMar w:top="1418" w:right="851" w:bottom="1418" w:left="1985" w:header="708" w:footer="708" w:gutter="0"/>
          <w:cols w:space="708"/>
          <w:titlePg/>
          <w:docGrid w:linePitch="360"/>
        </w:sectPr>
      </w:pPr>
      <w:r>
        <w:t xml:space="preserve">Děkuji své vedoucí Ing. Zuzaně </w:t>
      </w:r>
      <w:proofErr w:type="spellStart"/>
      <w:r>
        <w:t>Stefanovové</w:t>
      </w:r>
      <w:proofErr w:type="spellEnd"/>
      <w:r>
        <w:t xml:space="preserve">, Ph.D. za odborné vedení práce, za cenné rady </w:t>
      </w:r>
      <w:r>
        <w:br/>
        <w:t>a ochotu v průběhu zpracování této práce.</w:t>
      </w:r>
    </w:p>
    <w:bookmarkStart w:id="1" w:name="_Toc4432830" w:displacedByCustomXml="next"/>
    <w:bookmarkStart w:id="2" w:name="_Toc4432225" w:displacedByCustomXml="next"/>
    <w:sdt>
      <w:sdtPr>
        <w:rPr>
          <w:rFonts w:ascii="Times New Roman" w:eastAsiaTheme="minorHAnsi" w:hAnsi="Times New Roman" w:cs="Times New Roman"/>
          <w:color w:val="auto"/>
          <w:sz w:val="22"/>
          <w:szCs w:val="22"/>
          <w:lang w:eastAsia="en-US"/>
        </w:rPr>
        <w:id w:val="1340745213"/>
        <w:docPartObj>
          <w:docPartGallery w:val="Table of Contents"/>
          <w:docPartUnique/>
        </w:docPartObj>
      </w:sdtPr>
      <w:sdtEndPr>
        <w:rPr>
          <w:b/>
          <w:bCs/>
          <w:sz w:val="24"/>
          <w:szCs w:val="24"/>
        </w:rPr>
      </w:sdtEndPr>
      <w:sdtContent>
        <w:p w14:paraId="7447F7DD" w14:textId="7049624A" w:rsidR="0092285E" w:rsidRPr="00525612" w:rsidRDefault="0092285E" w:rsidP="00C82017">
          <w:pPr>
            <w:pStyle w:val="Nadpisobsahu"/>
            <w:tabs>
              <w:tab w:val="left" w:pos="1418"/>
              <w:tab w:val="left" w:pos="1985"/>
            </w:tabs>
            <w:outlineLvl w:val="2"/>
            <w:rPr>
              <w:rFonts w:ascii="Times New Roman" w:eastAsia="Times New Roman" w:hAnsi="Times New Roman"/>
              <w:b/>
              <w:color w:val="000000" w:themeColor="text1"/>
            </w:rPr>
          </w:pPr>
          <w:r w:rsidRPr="00525612">
            <w:rPr>
              <w:rFonts w:ascii="Times New Roman" w:eastAsia="Times New Roman" w:hAnsi="Times New Roman"/>
              <w:b/>
              <w:color w:val="000000" w:themeColor="text1"/>
            </w:rPr>
            <w:t>Obsah</w:t>
          </w:r>
          <w:bookmarkEnd w:id="2"/>
          <w:bookmarkEnd w:id="1"/>
        </w:p>
        <w:p w14:paraId="5E063C9A" w14:textId="22740505" w:rsidR="006953A7" w:rsidRDefault="00702BD1" w:rsidP="006953A7">
          <w:pPr>
            <w:pStyle w:val="Obsah3"/>
            <w:tabs>
              <w:tab w:val="right" w:leader="dot" w:pos="9060"/>
            </w:tabs>
            <w:ind w:left="0"/>
            <w:rPr>
              <w:rFonts w:asciiTheme="minorHAnsi" w:eastAsiaTheme="minorEastAsia" w:hAnsiTheme="minorHAnsi" w:cstheme="minorBidi"/>
              <w:noProof/>
              <w:sz w:val="22"/>
              <w:lang w:eastAsia="cs-CZ"/>
            </w:rPr>
          </w:pPr>
          <w:r>
            <w:rPr>
              <w:bCs/>
              <w:color w:val="000000" w:themeColor="text1"/>
              <w:szCs w:val="24"/>
            </w:rPr>
            <w:fldChar w:fldCharType="begin"/>
          </w:r>
          <w:r>
            <w:rPr>
              <w:bCs/>
              <w:color w:val="000000" w:themeColor="text1"/>
              <w:szCs w:val="24"/>
            </w:rPr>
            <w:instrText xml:space="preserve"> TOC \o "1-4" \h \z \u </w:instrText>
          </w:r>
          <w:r>
            <w:rPr>
              <w:bCs/>
              <w:color w:val="000000" w:themeColor="text1"/>
              <w:szCs w:val="24"/>
            </w:rPr>
            <w:fldChar w:fldCharType="separate"/>
          </w:r>
          <w:hyperlink w:anchor="_Toc4432831" w:history="1">
            <w:r w:rsidR="006953A7" w:rsidRPr="008D791A">
              <w:rPr>
                <w:rStyle w:val="Hypertextovodkaz"/>
                <w:noProof/>
              </w:rPr>
              <w:t>Úvod</w:t>
            </w:r>
            <w:r w:rsidR="006953A7">
              <w:rPr>
                <w:noProof/>
                <w:webHidden/>
              </w:rPr>
              <w:tab/>
            </w:r>
            <w:r w:rsidR="006953A7">
              <w:rPr>
                <w:noProof/>
                <w:webHidden/>
              </w:rPr>
              <w:fldChar w:fldCharType="begin"/>
            </w:r>
            <w:r w:rsidR="006953A7">
              <w:rPr>
                <w:noProof/>
                <w:webHidden/>
              </w:rPr>
              <w:instrText xml:space="preserve"> PAGEREF _Toc4432831 \h </w:instrText>
            </w:r>
            <w:r w:rsidR="006953A7">
              <w:rPr>
                <w:noProof/>
                <w:webHidden/>
              </w:rPr>
            </w:r>
            <w:r w:rsidR="006953A7">
              <w:rPr>
                <w:noProof/>
                <w:webHidden/>
              </w:rPr>
              <w:fldChar w:fldCharType="separate"/>
            </w:r>
            <w:r w:rsidR="00027447">
              <w:rPr>
                <w:noProof/>
                <w:webHidden/>
              </w:rPr>
              <w:t>6</w:t>
            </w:r>
            <w:r w:rsidR="006953A7">
              <w:rPr>
                <w:noProof/>
                <w:webHidden/>
              </w:rPr>
              <w:fldChar w:fldCharType="end"/>
            </w:r>
          </w:hyperlink>
        </w:p>
        <w:p w14:paraId="304FBD15" w14:textId="62818D1E" w:rsidR="006953A7" w:rsidRDefault="00F57112">
          <w:pPr>
            <w:pStyle w:val="Obsah1"/>
            <w:tabs>
              <w:tab w:val="left" w:pos="440"/>
              <w:tab w:val="right" w:leader="dot" w:pos="9060"/>
            </w:tabs>
            <w:rPr>
              <w:rFonts w:asciiTheme="minorHAnsi" w:eastAsiaTheme="minorEastAsia" w:hAnsiTheme="minorHAnsi" w:cstheme="minorBidi"/>
              <w:noProof/>
              <w:sz w:val="22"/>
              <w:lang w:eastAsia="cs-CZ"/>
            </w:rPr>
          </w:pPr>
          <w:hyperlink w:anchor="_Toc4432832" w:history="1">
            <w:r w:rsidR="006953A7" w:rsidRPr="008D791A">
              <w:rPr>
                <w:rStyle w:val="Hypertextovodkaz"/>
                <w:noProof/>
              </w:rPr>
              <w:t>1</w:t>
            </w:r>
            <w:r w:rsidR="006953A7">
              <w:rPr>
                <w:rFonts w:asciiTheme="minorHAnsi" w:eastAsiaTheme="minorEastAsia" w:hAnsiTheme="minorHAnsi" w:cstheme="minorBidi"/>
                <w:noProof/>
                <w:sz w:val="22"/>
                <w:lang w:eastAsia="cs-CZ"/>
              </w:rPr>
              <w:tab/>
            </w:r>
            <w:r w:rsidR="006953A7" w:rsidRPr="008D791A">
              <w:rPr>
                <w:rStyle w:val="Hypertextovodkaz"/>
                <w:noProof/>
              </w:rPr>
              <w:t>Teoretická specifika dané problematiky</w:t>
            </w:r>
            <w:r w:rsidR="006953A7">
              <w:rPr>
                <w:noProof/>
                <w:webHidden/>
              </w:rPr>
              <w:tab/>
            </w:r>
            <w:r w:rsidR="006953A7">
              <w:rPr>
                <w:noProof/>
                <w:webHidden/>
              </w:rPr>
              <w:fldChar w:fldCharType="begin"/>
            </w:r>
            <w:r w:rsidR="006953A7">
              <w:rPr>
                <w:noProof/>
                <w:webHidden/>
              </w:rPr>
              <w:instrText xml:space="preserve"> PAGEREF _Toc4432832 \h </w:instrText>
            </w:r>
            <w:r w:rsidR="006953A7">
              <w:rPr>
                <w:noProof/>
                <w:webHidden/>
              </w:rPr>
            </w:r>
            <w:r w:rsidR="006953A7">
              <w:rPr>
                <w:noProof/>
                <w:webHidden/>
              </w:rPr>
              <w:fldChar w:fldCharType="separate"/>
            </w:r>
            <w:r w:rsidR="00027447">
              <w:rPr>
                <w:noProof/>
                <w:webHidden/>
              </w:rPr>
              <w:t>7</w:t>
            </w:r>
            <w:r w:rsidR="006953A7">
              <w:rPr>
                <w:noProof/>
                <w:webHidden/>
              </w:rPr>
              <w:fldChar w:fldCharType="end"/>
            </w:r>
          </w:hyperlink>
        </w:p>
        <w:p w14:paraId="7E159FFF" w14:textId="35117D6B" w:rsidR="006953A7" w:rsidRDefault="00F57112">
          <w:pPr>
            <w:pStyle w:val="Obsah2"/>
            <w:tabs>
              <w:tab w:val="left" w:pos="880"/>
              <w:tab w:val="right" w:leader="dot" w:pos="9060"/>
            </w:tabs>
            <w:rPr>
              <w:rFonts w:asciiTheme="minorHAnsi" w:eastAsiaTheme="minorEastAsia" w:hAnsiTheme="minorHAnsi" w:cstheme="minorBidi"/>
              <w:noProof/>
              <w:sz w:val="22"/>
              <w:lang w:eastAsia="cs-CZ"/>
            </w:rPr>
          </w:pPr>
          <w:hyperlink w:anchor="_Toc4432833" w:history="1">
            <w:r w:rsidR="006953A7" w:rsidRPr="008D791A">
              <w:rPr>
                <w:rStyle w:val="Hypertextovodkaz"/>
                <w:noProof/>
              </w:rPr>
              <w:t>1.1</w:t>
            </w:r>
            <w:r w:rsidR="006953A7">
              <w:rPr>
                <w:rFonts w:asciiTheme="minorHAnsi" w:eastAsiaTheme="minorEastAsia" w:hAnsiTheme="minorHAnsi" w:cstheme="minorBidi"/>
                <w:noProof/>
                <w:sz w:val="22"/>
                <w:lang w:eastAsia="cs-CZ"/>
              </w:rPr>
              <w:tab/>
            </w:r>
            <w:r w:rsidR="006953A7" w:rsidRPr="008D791A">
              <w:rPr>
                <w:rStyle w:val="Hypertextovodkaz"/>
                <w:noProof/>
              </w:rPr>
              <w:t>Konkurence a konkurenceschopnost</w:t>
            </w:r>
            <w:r w:rsidR="006953A7">
              <w:rPr>
                <w:noProof/>
                <w:webHidden/>
              </w:rPr>
              <w:tab/>
            </w:r>
            <w:r w:rsidR="006953A7">
              <w:rPr>
                <w:noProof/>
                <w:webHidden/>
              </w:rPr>
              <w:fldChar w:fldCharType="begin"/>
            </w:r>
            <w:r w:rsidR="006953A7">
              <w:rPr>
                <w:noProof/>
                <w:webHidden/>
              </w:rPr>
              <w:instrText xml:space="preserve"> PAGEREF _Toc4432833 \h </w:instrText>
            </w:r>
            <w:r w:rsidR="006953A7">
              <w:rPr>
                <w:noProof/>
                <w:webHidden/>
              </w:rPr>
            </w:r>
            <w:r w:rsidR="006953A7">
              <w:rPr>
                <w:noProof/>
                <w:webHidden/>
              </w:rPr>
              <w:fldChar w:fldCharType="separate"/>
            </w:r>
            <w:r w:rsidR="00027447">
              <w:rPr>
                <w:noProof/>
                <w:webHidden/>
              </w:rPr>
              <w:t>7</w:t>
            </w:r>
            <w:r w:rsidR="006953A7">
              <w:rPr>
                <w:noProof/>
                <w:webHidden/>
              </w:rPr>
              <w:fldChar w:fldCharType="end"/>
            </w:r>
          </w:hyperlink>
        </w:p>
        <w:p w14:paraId="1EA803E2" w14:textId="1205FB85" w:rsidR="006953A7" w:rsidRDefault="00F57112">
          <w:pPr>
            <w:pStyle w:val="Obsah2"/>
            <w:tabs>
              <w:tab w:val="left" w:pos="880"/>
              <w:tab w:val="right" w:leader="dot" w:pos="9060"/>
            </w:tabs>
            <w:rPr>
              <w:rFonts w:asciiTheme="minorHAnsi" w:eastAsiaTheme="minorEastAsia" w:hAnsiTheme="minorHAnsi" w:cstheme="minorBidi"/>
              <w:noProof/>
              <w:sz w:val="22"/>
              <w:lang w:eastAsia="cs-CZ"/>
            </w:rPr>
          </w:pPr>
          <w:hyperlink w:anchor="_Toc4432834" w:history="1">
            <w:r w:rsidR="006953A7" w:rsidRPr="008D791A">
              <w:rPr>
                <w:rStyle w:val="Hypertextovodkaz"/>
                <w:noProof/>
              </w:rPr>
              <w:t>1.2</w:t>
            </w:r>
            <w:r w:rsidR="006953A7">
              <w:rPr>
                <w:rFonts w:asciiTheme="minorHAnsi" w:eastAsiaTheme="minorEastAsia" w:hAnsiTheme="minorHAnsi" w:cstheme="minorBidi"/>
                <w:noProof/>
                <w:sz w:val="22"/>
                <w:lang w:eastAsia="cs-CZ"/>
              </w:rPr>
              <w:tab/>
            </w:r>
            <w:r w:rsidR="006953A7" w:rsidRPr="008D791A">
              <w:rPr>
                <w:rStyle w:val="Hypertextovodkaz"/>
                <w:noProof/>
              </w:rPr>
              <w:t>Typy konkurence</w:t>
            </w:r>
            <w:r w:rsidR="006953A7">
              <w:rPr>
                <w:noProof/>
                <w:webHidden/>
              </w:rPr>
              <w:tab/>
            </w:r>
            <w:r w:rsidR="006953A7">
              <w:rPr>
                <w:noProof/>
                <w:webHidden/>
              </w:rPr>
              <w:fldChar w:fldCharType="begin"/>
            </w:r>
            <w:r w:rsidR="006953A7">
              <w:rPr>
                <w:noProof/>
                <w:webHidden/>
              </w:rPr>
              <w:instrText xml:space="preserve"> PAGEREF _Toc4432834 \h </w:instrText>
            </w:r>
            <w:r w:rsidR="006953A7">
              <w:rPr>
                <w:noProof/>
                <w:webHidden/>
              </w:rPr>
            </w:r>
            <w:r w:rsidR="006953A7">
              <w:rPr>
                <w:noProof/>
                <w:webHidden/>
              </w:rPr>
              <w:fldChar w:fldCharType="separate"/>
            </w:r>
            <w:r w:rsidR="00027447">
              <w:rPr>
                <w:noProof/>
                <w:webHidden/>
              </w:rPr>
              <w:t>7</w:t>
            </w:r>
            <w:r w:rsidR="006953A7">
              <w:rPr>
                <w:noProof/>
                <w:webHidden/>
              </w:rPr>
              <w:fldChar w:fldCharType="end"/>
            </w:r>
          </w:hyperlink>
        </w:p>
        <w:p w14:paraId="2EA9AD86" w14:textId="26CCAC50" w:rsidR="006953A7" w:rsidRDefault="00F57112">
          <w:pPr>
            <w:pStyle w:val="Obsah3"/>
            <w:tabs>
              <w:tab w:val="left" w:pos="1320"/>
              <w:tab w:val="right" w:leader="dot" w:pos="9060"/>
            </w:tabs>
            <w:rPr>
              <w:rFonts w:asciiTheme="minorHAnsi" w:eastAsiaTheme="minorEastAsia" w:hAnsiTheme="minorHAnsi" w:cstheme="minorBidi"/>
              <w:noProof/>
              <w:sz w:val="22"/>
              <w:lang w:eastAsia="cs-CZ"/>
            </w:rPr>
          </w:pPr>
          <w:hyperlink w:anchor="_Toc4432835" w:history="1">
            <w:r w:rsidR="006953A7" w:rsidRPr="008D791A">
              <w:rPr>
                <w:rStyle w:val="Hypertextovodkaz"/>
                <w:noProof/>
              </w:rPr>
              <w:t>1.2.1</w:t>
            </w:r>
            <w:r w:rsidR="006953A7">
              <w:rPr>
                <w:rFonts w:asciiTheme="minorHAnsi" w:eastAsiaTheme="minorEastAsia" w:hAnsiTheme="minorHAnsi" w:cstheme="minorBidi"/>
                <w:noProof/>
                <w:sz w:val="22"/>
                <w:lang w:eastAsia="cs-CZ"/>
              </w:rPr>
              <w:tab/>
            </w:r>
            <w:r w:rsidR="006953A7" w:rsidRPr="008D791A">
              <w:rPr>
                <w:rStyle w:val="Hypertextovodkaz"/>
                <w:noProof/>
              </w:rPr>
              <w:t>Konkurence mezi nabídkou a poptávkou</w:t>
            </w:r>
            <w:r w:rsidR="006953A7">
              <w:rPr>
                <w:noProof/>
                <w:webHidden/>
              </w:rPr>
              <w:tab/>
            </w:r>
            <w:r w:rsidR="006953A7">
              <w:rPr>
                <w:noProof/>
                <w:webHidden/>
              </w:rPr>
              <w:fldChar w:fldCharType="begin"/>
            </w:r>
            <w:r w:rsidR="006953A7">
              <w:rPr>
                <w:noProof/>
                <w:webHidden/>
              </w:rPr>
              <w:instrText xml:space="preserve"> PAGEREF _Toc4432835 \h </w:instrText>
            </w:r>
            <w:r w:rsidR="006953A7">
              <w:rPr>
                <w:noProof/>
                <w:webHidden/>
              </w:rPr>
            </w:r>
            <w:r w:rsidR="006953A7">
              <w:rPr>
                <w:noProof/>
                <w:webHidden/>
              </w:rPr>
              <w:fldChar w:fldCharType="separate"/>
            </w:r>
            <w:r w:rsidR="00027447">
              <w:rPr>
                <w:noProof/>
                <w:webHidden/>
              </w:rPr>
              <w:t>7</w:t>
            </w:r>
            <w:r w:rsidR="006953A7">
              <w:rPr>
                <w:noProof/>
                <w:webHidden/>
              </w:rPr>
              <w:fldChar w:fldCharType="end"/>
            </w:r>
          </w:hyperlink>
        </w:p>
        <w:p w14:paraId="3E72BEE7" w14:textId="05B71B7A" w:rsidR="006953A7" w:rsidRDefault="00F57112">
          <w:pPr>
            <w:pStyle w:val="Obsah3"/>
            <w:tabs>
              <w:tab w:val="left" w:pos="1320"/>
              <w:tab w:val="right" w:leader="dot" w:pos="9060"/>
            </w:tabs>
            <w:rPr>
              <w:rFonts w:asciiTheme="minorHAnsi" w:eastAsiaTheme="minorEastAsia" w:hAnsiTheme="minorHAnsi" w:cstheme="minorBidi"/>
              <w:noProof/>
              <w:sz w:val="22"/>
              <w:lang w:eastAsia="cs-CZ"/>
            </w:rPr>
          </w:pPr>
          <w:hyperlink w:anchor="_Toc4432836" w:history="1">
            <w:r w:rsidR="006953A7" w:rsidRPr="008D791A">
              <w:rPr>
                <w:rStyle w:val="Hypertextovodkaz"/>
                <w:noProof/>
              </w:rPr>
              <w:t>1.2.2</w:t>
            </w:r>
            <w:r w:rsidR="006953A7">
              <w:rPr>
                <w:rFonts w:asciiTheme="minorHAnsi" w:eastAsiaTheme="minorEastAsia" w:hAnsiTheme="minorHAnsi" w:cstheme="minorBidi"/>
                <w:noProof/>
                <w:sz w:val="22"/>
                <w:lang w:eastAsia="cs-CZ"/>
              </w:rPr>
              <w:tab/>
            </w:r>
            <w:r w:rsidR="006953A7" w:rsidRPr="008D791A">
              <w:rPr>
                <w:rStyle w:val="Hypertextovodkaz"/>
                <w:noProof/>
              </w:rPr>
              <w:t>Konkurence na straně poptávky</w:t>
            </w:r>
            <w:r w:rsidR="006953A7">
              <w:rPr>
                <w:noProof/>
                <w:webHidden/>
              </w:rPr>
              <w:tab/>
            </w:r>
            <w:r w:rsidR="006953A7">
              <w:rPr>
                <w:noProof/>
                <w:webHidden/>
              </w:rPr>
              <w:fldChar w:fldCharType="begin"/>
            </w:r>
            <w:r w:rsidR="006953A7">
              <w:rPr>
                <w:noProof/>
                <w:webHidden/>
              </w:rPr>
              <w:instrText xml:space="preserve"> PAGEREF _Toc4432836 \h </w:instrText>
            </w:r>
            <w:r w:rsidR="006953A7">
              <w:rPr>
                <w:noProof/>
                <w:webHidden/>
              </w:rPr>
            </w:r>
            <w:r w:rsidR="006953A7">
              <w:rPr>
                <w:noProof/>
                <w:webHidden/>
              </w:rPr>
              <w:fldChar w:fldCharType="separate"/>
            </w:r>
            <w:r w:rsidR="00027447">
              <w:rPr>
                <w:noProof/>
                <w:webHidden/>
              </w:rPr>
              <w:t>8</w:t>
            </w:r>
            <w:r w:rsidR="006953A7">
              <w:rPr>
                <w:noProof/>
                <w:webHidden/>
              </w:rPr>
              <w:fldChar w:fldCharType="end"/>
            </w:r>
          </w:hyperlink>
        </w:p>
        <w:p w14:paraId="531279DC" w14:textId="60253CFC" w:rsidR="006953A7" w:rsidRDefault="00F57112">
          <w:pPr>
            <w:pStyle w:val="Obsah3"/>
            <w:tabs>
              <w:tab w:val="left" w:pos="1320"/>
              <w:tab w:val="right" w:leader="dot" w:pos="9060"/>
            </w:tabs>
            <w:rPr>
              <w:rFonts w:asciiTheme="minorHAnsi" w:eastAsiaTheme="minorEastAsia" w:hAnsiTheme="minorHAnsi" w:cstheme="minorBidi"/>
              <w:noProof/>
              <w:sz w:val="22"/>
              <w:lang w:eastAsia="cs-CZ"/>
            </w:rPr>
          </w:pPr>
          <w:hyperlink w:anchor="_Toc4432837" w:history="1">
            <w:r w:rsidR="006953A7" w:rsidRPr="008D791A">
              <w:rPr>
                <w:rStyle w:val="Hypertextovodkaz"/>
                <w:noProof/>
              </w:rPr>
              <w:t>1.2.3</w:t>
            </w:r>
            <w:r w:rsidR="006953A7">
              <w:rPr>
                <w:rFonts w:asciiTheme="minorHAnsi" w:eastAsiaTheme="minorEastAsia" w:hAnsiTheme="minorHAnsi" w:cstheme="minorBidi"/>
                <w:noProof/>
                <w:sz w:val="22"/>
                <w:lang w:eastAsia="cs-CZ"/>
              </w:rPr>
              <w:tab/>
            </w:r>
            <w:r w:rsidR="006953A7" w:rsidRPr="008D791A">
              <w:rPr>
                <w:rStyle w:val="Hypertextovodkaz"/>
                <w:noProof/>
              </w:rPr>
              <w:t>Konkurence na straně nabídky</w:t>
            </w:r>
            <w:r w:rsidR="006953A7">
              <w:rPr>
                <w:noProof/>
                <w:webHidden/>
              </w:rPr>
              <w:tab/>
            </w:r>
            <w:r w:rsidR="006953A7">
              <w:rPr>
                <w:noProof/>
                <w:webHidden/>
              </w:rPr>
              <w:fldChar w:fldCharType="begin"/>
            </w:r>
            <w:r w:rsidR="006953A7">
              <w:rPr>
                <w:noProof/>
                <w:webHidden/>
              </w:rPr>
              <w:instrText xml:space="preserve"> PAGEREF _Toc4432837 \h </w:instrText>
            </w:r>
            <w:r w:rsidR="006953A7">
              <w:rPr>
                <w:noProof/>
                <w:webHidden/>
              </w:rPr>
            </w:r>
            <w:r w:rsidR="006953A7">
              <w:rPr>
                <w:noProof/>
                <w:webHidden/>
              </w:rPr>
              <w:fldChar w:fldCharType="separate"/>
            </w:r>
            <w:r w:rsidR="00027447">
              <w:rPr>
                <w:noProof/>
                <w:webHidden/>
              </w:rPr>
              <w:t>8</w:t>
            </w:r>
            <w:r w:rsidR="006953A7">
              <w:rPr>
                <w:noProof/>
                <w:webHidden/>
              </w:rPr>
              <w:fldChar w:fldCharType="end"/>
            </w:r>
          </w:hyperlink>
        </w:p>
        <w:p w14:paraId="06D9D3E1" w14:textId="4242DF5F" w:rsidR="006953A7" w:rsidRDefault="00F57112">
          <w:pPr>
            <w:pStyle w:val="Obsah3"/>
            <w:tabs>
              <w:tab w:val="left" w:pos="1320"/>
              <w:tab w:val="right" w:leader="dot" w:pos="9060"/>
            </w:tabs>
            <w:rPr>
              <w:rFonts w:asciiTheme="minorHAnsi" w:eastAsiaTheme="minorEastAsia" w:hAnsiTheme="minorHAnsi" w:cstheme="minorBidi"/>
              <w:noProof/>
              <w:sz w:val="22"/>
              <w:lang w:eastAsia="cs-CZ"/>
            </w:rPr>
          </w:pPr>
          <w:hyperlink w:anchor="_Toc4432838" w:history="1">
            <w:r w:rsidR="006953A7" w:rsidRPr="008D791A">
              <w:rPr>
                <w:rStyle w:val="Hypertextovodkaz"/>
                <w:noProof/>
              </w:rPr>
              <w:t>1.2.4</w:t>
            </w:r>
            <w:r w:rsidR="006953A7">
              <w:rPr>
                <w:rFonts w:asciiTheme="minorHAnsi" w:eastAsiaTheme="minorEastAsia" w:hAnsiTheme="minorHAnsi" w:cstheme="minorBidi"/>
                <w:noProof/>
                <w:sz w:val="22"/>
                <w:lang w:eastAsia="cs-CZ"/>
              </w:rPr>
              <w:tab/>
            </w:r>
            <w:r w:rsidR="006953A7" w:rsidRPr="008D791A">
              <w:rPr>
                <w:rStyle w:val="Hypertextovodkaz"/>
                <w:noProof/>
              </w:rPr>
              <w:t>Cenová a necenová konkurence</w:t>
            </w:r>
            <w:r w:rsidR="006953A7">
              <w:rPr>
                <w:noProof/>
                <w:webHidden/>
              </w:rPr>
              <w:tab/>
            </w:r>
            <w:r w:rsidR="006953A7">
              <w:rPr>
                <w:noProof/>
                <w:webHidden/>
              </w:rPr>
              <w:fldChar w:fldCharType="begin"/>
            </w:r>
            <w:r w:rsidR="006953A7">
              <w:rPr>
                <w:noProof/>
                <w:webHidden/>
              </w:rPr>
              <w:instrText xml:space="preserve"> PAGEREF _Toc4432838 \h </w:instrText>
            </w:r>
            <w:r w:rsidR="006953A7">
              <w:rPr>
                <w:noProof/>
                <w:webHidden/>
              </w:rPr>
            </w:r>
            <w:r w:rsidR="006953A7">
              <w:rPr>
                <w:noProof/>
                <w:webHidden/>
              </w:rPr>
              <w:fldChar w:fldCharType="separate"/>
            </w:r>
            <w:r w:rsidR="00027447">
              <w:rPr>
                <w:noProof/>
                <w:webHidden/>
              </w:rPr>
              <w:t>8</w:t>
            </w:r>
            <w:r w:rsidR="006953A7">
              <w:rPr>
                <w:noProof/>
                <w:webHidden/>
              </w:rPr>
              <w:fldChar w:fldCharType="end"/>
            </w:r>
          </w:hyperlink>
        </w:p>
        <w:p w14:paraId="6DA201E1" w14:textId="41984981" w:rsidR="006953A7" w:rsidRDefault="00F57112">
          <w:pPr>
            <w:pStyle w:val="Obsah3"/>
            <w:tabs>
              <w:tab w:val="left" w:pos="1320"/>
              <w:tab w:val="right" w:leader="dot" w:pos="9060"/>
            </w:tabs>
            <w:rPr>
              <w:rFonts w:asciiTheme="minorHAnsi" w:eastAsiaTheme="minorEastAsia" w:hAnsiTheme="minorHAnsi" w:cstheme="minorBidi"/>
              <w:noProof/>
              <w:sz w:val="22"/>
              <w:lang w:eastAsia="cs-CZ"/>
            </w:rPr>
          </w:pPr>
          <w:hyperlink w:anchor="_Toc4432839" w:history="1">
            <w:r w:rsidR="006953A7" w:rsidRPr="008D791A">
              <w:rPr>
                <w:rStyle w:val="Hypertextovodkaz"/>
                <w:noProof/>
              </w:rPr>
              <w:t>1.2.5</w:t>
            </w:r>
            <w:r w:rsidR="006953A7">
              <w:rPr>
                <w:rFonts w:asciiTheme="minorHAnsi" w:eastAsiaTheme="minorEastAsia" w:hAnsiTheme="minorHAnsi" w:cstheme="minorBidi"/>
                <w:noProof/>
                <w:sz w:val="22"/>
                <w:lang w:eastAsia="cs-CZ"/>
              </w:rPr>
              <w:tab/>
            </w:r>
            <w:r w:rsidR="006953A7" w:rsidRPr="008D791A">
              <w:rPr>
                <w:rStyle w:val="Hypertextovodkaz"/>
                <w:noProof/>
              </w:rPr>
              <w:t>Dokonalá konkurence</w:t>
            </w:r>
            <w:r w:rsidR="006953A7">
              <w:rPr>
                <w:noProof/>
                <w:webHidden/>
              </w:rPr>
              <w:tab/>
            </w:r>
            <w:r w:rsidR="006953A7">
              <w:rPr>
                <w:noProof/>
                <w:webHidden/>
              </w:rPr>
              <w:fldChar w:fldCharType="begin"/>
            </w:r>
            <w:r w:rsidR="006953A7">
              <w:rPr>
                <w:noProof/>
                <w:webHidden/>
              </w:rPr>
              <w:instrText xml:space="preserve"> PAGEREF _Toc4432839 \h </w:instrText>
            </w:r>
            <w:r w:rsidR="006953A7">
              <w:rPr>
                <w:noProof/>
                <w:webHidden/>
              </w:rPr>
            </w:r>
            <w:r w:rsidR="006953A7">
              <w:rPr>
                <w:noProof/>
                <w:webHidden/>
              </w:rPr>
              <w:fldChar w:fldCharType="separate"/>
            </w:r>
            <w:r w:rsidR="00027447">
              <w:rPr>
                <w:noProof/>
                <w:webHidden/>
              </w:rPr>
              <w:t>9</w:t>
            </w:r>
            <w:r w:rsidR="006953A7">
              <w:rPr>
                <w:noProof/>
                <w:webHidden/>
              </w:rPr>
              <w:fldChar w:fldCharType="end"/>
            </w:r>
          </w:hyperlink>
        </w:p>
        <w:p w14:paraId="7B2EF5D8" w14:textId="1F48B2EA" w:rsidR="006953A7" w:rsidRDefault="00F57112">
          <w:pPr>
            <w:pStyle w:val="Obsah3"/>
            <w:tabs>
              <w:tab w:val="left" w:pos="1320"/>
              <w:tab w:val="right" w:leader="dot" w:pos="9060"/>
            </w:tabs>
            <w:rPr>
              <w:rFonts w:asciiTheme="minorHAnsi" w:eastAsiaTheme="minorEastAsia" w:hAnsiTheme="minorHAnsi" w:cstheme="minorBidi"/>
              <w:noProof/>
              <w:sz w:val="22"/>
              <w:lang w:eastAsia="cs-CZ"/>
            </w:rPr>
          </w:pPr>
          <w:hyperlink w:anchor="_Toc4432840" w:history="1">
            <w:r w:rsidR="006953A7" w:rsidRPr="008D791A">
              <w:rPr>
                <w:rStyle w:val="Hypertextovodkaz"/>
                <w:noProof/>
              </w:rPr>
              <w:t>1.2.6</w:t>
            </w:r>
            <w:r w:rsidR="006953A7">
              <w:rPr>
                <w:rFonts w:asciiTheme="minorHAnsi" w:eastAsiaTheme="minorEastAsia" w:hAnsiTheme="minorHAnsi" w:cstheme="minorBidi"/>
                <w:noProof/>
                <w:sz w:val="22"/>
                <w:lang w:eastAsia="cs-CZ"/>
              </w:rPr>
              <w:tab/>
            </w:r>
            <w:r w:rsidR="006953A7" w:rsidRPr="008D791A">
              <w:rPr>
                <w:rStyle w:val="Hypertextovodkaz"/>
                <w:noProof/>
              </w:rPr>
              <w:t>Nedokonalá konkurence</w:t>
            </w:r>
            <w:r w:rsidR="006953A7">
              <w:rPr>
                <w:noProof/>
                <w:webHidden/>
              </w:rPr>
              <w:tab/>
            </w:r>
            <w:r w:rsidR="006953A7">
              <w:rPr>
                <w:noProof/>
                <w:webHidden/>
              </w:rPr>
              <w:fldChar w:fldCharType="begin"/>
            </w:r>
            <w:r w:rsidR="006953A7">
              <w:rPr>
                <w:noProof/>
                <w:webHidden/>
              </w:rPr>
              <w:instrText xml:space="preserve"> PAGEREF _Toc4432840 \h </w:instrText>
            </w:r>
            <w:r w:rsidR="006953A7">
              <w:rPr>
                <w:noProof/>
                <w:webHidden/>
              </w:rPr>
            </w:r>
            <w:r w:rsidR="006953A7">
              <w:rPr>
                <w:noProof/>
                <w:webHidden/>
              </w:rPr>
              <w:fldChar w:fldCharType="separate"/>
            </w:r>
            <w:r w:rsidR="00027447">
              <w:rPr>
                <w:noProof/>
                <w:webHidden/>
              </w:rPr>
              <w:t>9</w:t>
            </w:r>
            <w:r w:rsidR="006953A7">
              <w:rPr>
                <w:noProof/>
                <w:webHidden/>
              </w:rPr>
              <w:fldChar w:fldCharType="end"/>
            </w:r>
          </w:hyperlink>
        </w:p>
        <w:p w14:paraId="539A48E4" w14:textId="1DA1CA9E" w:rsidR="006953A7" w:rsidRDefault="00F57112">
          <w:pPr>
            <w:pStyle w:val="Obsah4"/>
            <w:tabs>
              <w:tab w:val="left" w:pos="1760"/>
              <w:tab w:val="right" w:leader="dot" w:pos="9060"/>
            </w:tabs>
            <w:rPr>
              <w:rFonts w:asciiTheme="minorHAnsi" w:eastAsiaTheme="minorEastAsia" w:hAnsiTheme="minorHAnsi" w:cstheme="minorBidi"/>
              <w:noProof/>
              <w:sz w:val="22"/>
              <w:lang w:eastAsia="cs-CZ"/>
            </w:rPr>
          </w:pPr>
          <w:hyperlink w:anchor="_Toc4432841" w:history="1">
            <w:r w:rsidR="006953A7" w:rsidRPr="008D791A">
              <w:rPr>
                <w:rStyle w:val="Hypertextovodkaz"/>
                <w:noProof/>
              </w:rPr>
              <w:t>1.2.6.1</w:t>
            </w:r>
            <w:r w:rsidR="006953A7">
              <w:rPr>
                <w:rFonts w:asciiTheme="minorHAnsi" w:eastAsiaTheme="minorEastAsia" w:hAnsiTheme="minorHAnsi" w:cstheme="minorBidi"/>
                <w:noProof/>
                <w:sz w:val="22"/>
                <w:lang w:eastAsia="cs-CZ"/>
              </w:rPr>
              <w:tab/>
            </w:r>
            <w:r w:rsidR="006953A7" w:rsidRPr="008D791A">
              <w:rPr>
                <w:rStyle w:val="Hypertextovodkaz"/>
                <w:noProof/>
              </w:rPr>
              <w:t>Typy nedokonalé konkurence</w:t>
            </w:r>
            <w:r w:rsidR="006953A7">
              <w:rPr>
                <w:noProof/>
                <w:webHidden/>
              </w:rPr>
              <w:tab/>
            </w:r>
            <w:r w:rsidR="006953A7">
              <w:rPr>
                <w:noProof/>
                <w:webHidden/>
              </w:rPr>
              <w:fldChar w:fldCharType="begin"/>
            </w:r>
            <w:r w:rsidR="006953A7">
              <w:rPr>
                <w:noProof/>
                <w:webHidden/>
              </w:rPr>
              <w:instrText xml:space="preserve"> PAGEREF _Toc4432841 \h </w:instrText>
            </w:r>
            <w:r w:rsidR="006953A7">
              <w:rPr>
                <w:noProof/>
                <w:webHidden/>
              </w:rPr>
            </w:r>
            <w:r w:rsidR="006953A7">
              <w:rPr>
                <w:noProof/>
                <w:webHidden/>
              </w:rPr>
              <w:fldChar w:fldCharType="separate"/>
            </w:r>
            <w:r w:rsidR="00027447">
              <w:rPr>
                <w:noProof/>
                <w:webHidden/>
              </w:rPr>
              <w:t>10</w:t>
            </w:r>
            <w:r w:rsidR="006953A7">
              <w:rPr>
                <w:noProof/>
                <w:webHidden/>
              </w:rPr>
              <w:fldChar w:fldCharType="end"/>
            </w:r>
          </w:hyperlink>
        </w:p>
        <w:p w14:paraId="60EB428B" w14:textId="49842069" w:rsidR="006953A7" w:rsidRDefault="00F57112">
          <w:pPr>
            <w:pStyle w:val="Obsah2"/>
            <w:tabs>
              <w:tab w:val="left" w:pos="880"/>
              <w:tab w:val="right" w:leader="dot" w:pos="9060"/>
            </w:tabs>
            <w:rPr>
              <w:rFonts w:asciiTheme="minorHAnsi" w:eastAsiaTheme="minorEastAsia" w:hAnsiTheme="minorHAnsi" w:cstheme="minorBidi"/>
              <w:noProof/>
              <w:sz w:val="22"/>
              <w:lang w:eastAsia="cs-CZ"/>
            </w:rPr>
          </w:pPr>
          <w:hyperlink w:anchor="_Toc4432842" w:history="1">
            <w:r w:rsidR="006953A7" w:rsidRPr="008D791A">
              <w:rPr>
                <w:rStyle w:val="Hypertextovodkaz"/>
                <w:noProof/>
              </w:rPr>
              <w:t>1.3</w:t>
            </w:r>
            <w:r w:rsidR="006953A7">
              <w:rPr>
                <w:rFonts w:asciiTheme="minorHAnsi" w:eastAsiaTheme="minorEastAsia" w:hAnsiTheme="minorHAnsi" w:cstheme="minorBidi"/>
                <w:noProof/>
                <w:sz w:val="22"/>
                <w:lang w:eastAsia="cs-CZ"/>
              </w:rPr>
              <w:tab/>
            </w:r>
            <w:r w:rsidR="006953A7" w:rsidRPr="008D791A">
              <w:rPr>
                <w:rStyle w:val="Hypertextovodkaz"/>
                <w:noProof/>
              </w:rPr>
              <w:t>Konkurenční výhoda</w:t>
            </w:r>
            <w:r w:rsidR="006953A7">
              <w:rPr>
                <w:noProof/>
                <w:webHidden/>
              </w:rPr>
              <w:tab/>
            </w:r>
            <w:r w:rsidR="006953A7">
              <w:rPr>
                <w:noProof/>
                <w:webHidden/>
              </w:rPr>
              <w:fldChar w:fldCharType="begin"/>
            </w:r>
            <w:r w:rsidR="006953A7">
              <w:rPr>
                <w:noProof/>
                <w:webHidden/>
              </w:rPr>
              <w:instrText xml:space="preserve"> PAGEREF _Toc4432842 \h </w:instrText>
            </w:r>
            <w:r w:rsidR="006953A7">
              <w:rPr>
                <w:noProof/>
                <w:webHidden/>
              </w:rPr>
            </w:r>
            <w:r w:rsidR="006953A7">
              <w:rPr>
                <w:noProof/>
                <w:webHidden/>
              </w:rPr>
              <w:fldChar w:fldCharType="separate"/>
            </w:r>
            <w:r w:rsidR="00027447">
              <w:rPr>
                <w:noProof/>
                <w:webHidden/>
              </w:rPr>
              <w:t>12</w:t>
            </w:r>
            <w:r w:rsidR="006953A7">
              <w:rPr>
                <w:noProof/>
                <w:webHidden/>
              </w:rPr>
              <w:fldChar w:fldCharType="end"/>
            </w:r>
          </w:hyperlink>
        </w:p>
        <w:p w14:paraId="3C64C808" w14:textId="55CDE4B4" w:rsidR="006953A7" w:rsidRDefault="00F57112">
          <w:pPr>
            <w:pStyle w:val="Obsah2"/>
            <w:tabs>
              <w:tab w:val="left" w:pos="880"/>
              <w:tab w:val="right" w:leader="dot" w:pos="9060"/>
            </w:tabs>
            <w:rPr>
              <w:rFonts w:asciiTheme="minorHAnsi" w:eastAsiaTheme="minorEastAsia" w:hAnsiTheme="minorHAnsi" w:cstheme="minorBidi"/>
              <w:noProof/>
              <w:sz w:val="22"/>
              <w:lang w:eastAsia="cs-CZ"/>
            </w:rPr>
          </w:pPr>
          <w:hyperlink w:anchor="_Toc4432843" w:history="1">
            <w:r w:rsidR="006953A7" w:rsidRPr="008D791A">
              <w:rPr>
                <w:rStyle w:val="Hypertextovodkaz"/>
                <w:noProof/>
              </w:rPr>
              <w:t>1.4</w:t>
            </w:r>
            <w:r w:rsidR="006953A7">
              <w:rPr>
                <w:rFonts w:asciiTheme="minorHAnsi" w:eastAsiaTheme="minorEastAsia" w:hAnsiTheme="minorHAnsi" w:cstheme="minorBidi"/>
                <w:noProof/>
                <w:sz w:val="22"/>
                <w:lang w:eastAsia="cs-CZ"/>
              </w:rPr>
              <w:tab/>
            </w:r>
            <w:r w:rsidR="006953A7" w:rsidRPr="008D791A">
              <w:rPr>
                <w:rStyle w:val="Hypertextovodkaz"/>
                <w:noProof/>
              </w:rPr>
              <w:t>Analýza konkurence</w:t>
            </w:r>
            <w:r w:rsidR="006953A7">
              <w:rPr>
                <w:noProof/>
                <w:webHidden/>
              </w:rPr>
              <w:tab/>
            </w:r>
            <w:r w:rsidR="006953A7">
              <w:rPr>
                <w:noProof/>
                <w:webHidden/>
              </w:rPr>
              <w:fldChar w:fldCharType="begin"/>
            </w:r>
            <w:r w:rsidR="006953A7">
              <w:rPr>
                <w:noProof/>
                <w:webHidden/>
              </w:rPr>
              <w:instrText xml:space="preserve"> PAGEREF _Toc4432843 \h </w:instrText>
            </w:r>
            <w:r w:rsidR="006953A7">
              <w:rPr>
                <w:noProof/>
                <w:webHidden/>
              </w:rPr>
            </w:r>
            <w:r w:rsidR="006953A7">
              <w:rPr>
                <w:noProof/>
                <w:webHidden/>
              </w:rPr>
              <w:fldChar w:fldCharType="separate"/>
            </w:r>
            <w:r w:rsidR="00027447">
              <w:rPr>
                <w:noProof/>
                <w:webHidden/>
              </w:rPr>
              <w:t>13</w:t>
            </w:r>
            <w:r w:rsidR="006953A7">
              <w:rPr>
                <w:noProof/>
                <w:webHidden/>
              </w:rPr>
              <w:fldChar w:fldCharType="end"/>
            </w:r>
          </w:hyperlink>
        </w:p>
        <w:p w14:paraId="015AA637" w14:textId="5DFDD28D" w:rsidR="006953A7" w:rsidRDefault="00F57112">
          <w:pPr>
            <w:pStyle w:val="Obsah2"/>
            <w:tabs>
              <w:tab w:val="left" w:pos="880"/>
              <w:tab w:val="right" w:leader="dot" w:pos="9060"/>
            </w:tabs>
            <w:rPr>
              <w:rFonts w:asciiTheme="minorHAnsi" w:eastAsiaTheme="minorEastAsia" w:hAnsiTheme="minorHAnsi" w:cstheme="minorBidi"/>
              <w:noProof/>
              <w:sz w:val="22"/>
              <w:lang w:eastAsia="cs-CZ"/>
            </w:rPr>
          </w:pPr>
          <w:hyperlink w:anchor="_Toc4432844" w:history="1">
            <w:r w:rsidR="006953A7" w:rsidRPr="008D791A">
              <w:rPr>
                <w:rStyle w:val="Hypertextovodkaz"/>
                <w:noProof/>
              </w:rPr>
              <w:t>1.5</w:t>
            </w:r>
            <w:r w:rsidR="006953A7">
              <w:rPr>
                <w:rFonts w:asciiTheme="minorHAnsi" w:eastAsiaTheme="minorEastAsia" w:hAnsiTheme="minorHAnsi" w:cstheme="minorBidi"/>
                <w:noProof/>
                <w:sz w:val="22"/>
                <w:lang w:eastAsia="cs-CZ"/>
              </w:rPr>
              <w:tab/>
            </w:r>
            <w:r w:rsidR="006953A7" w:rsidRPr="008D791A">
              <w:rPr>
                <w:rStyle w:val="Hypertextovodkaz"/>
                <w:noProof/>
              </w:rPr>
              <w:t>Podnikání</w:t>
            </w:r>
            <w:r w:rsidR="006953A7">
              <w:rPr>
                <w:noProof/>
                <w:webHidden/>
              </w:rPr>
              <w:tab/>
            </w:r>
            <w:r w:rsidR="006953A7">
              <w:rPr>
                <w:noProof/>
                <w:webHidden/>
              </w:rPr>
              <w:fldChar w:fldCharType="begin"/>
            </w:r>
            <w:r w:rsidR="006953A7">
              <w:rPr>
                <w:noProof/>
                <w:webHidden/>
              </w:rPr>
              <w:instrText xml:space="preserve"> PAGEREF _Toc4432844 \h </w:instrText>
            </w:r>
            <w:r w:rsidR="006953A7">
              <w:rPr>
                <w:noProof/>
                <w:webHidden/>
              </w:rPr>
            </w:r>
            <w:r w:rsidR="006953A7">
              <w:rPr>
                <w:noProof/>
                <w:webHidden/>
              </w:rPr>
              <w:fldChar w:fldCharType="separate"/>
            </w:r>
            <w:r w:rsidR="00027447">
              <w:rPr>
                <w:noProof/>
                <w:webHidden/>
              </w:rPr>
              <w:t>14</w:t>
            </w:r>
            <w:r w:rsidR="006953A7">
              <w:rPr>
                <w:noProof/>
                <w:webHidden/>
              </w:rPr>
              <w:fldChar w:fldCharType="end"/>
            </w:r>
          </w:hyperlink>
        </w:p>
        <w:p w14:paraId="0DA72E27" w14:textId="64025A2F" w:rsidR="006953A7" w:rsidRDefault="00F57112">
          <w:pPr>
            <w:pStyle w:val="Obsah2"/>
            <w:tabs>
              <w:tab w:val="left" w:pos="880"/>
              <w:tab w:val="right" w:leader="dot" w:pos="9060"/>
            </w:tabs>
            <w:rPr>
              <w:rFonts w:asciiTheme="minorHAnsi" w:eastAsiaTheme="minorEastAsia" w:hAnsiTheme="minorHAnsi" w:cstheme="minorBidi"/>
              <w:noProof/>
              <w:sz w:val="22"/>
              <w:lang w:eastAsia="cs-CZ"/>
            </w:rPr>
          </w:pPr>
          <w:hyperlink w:anchor="_Toc4432845" w:history="1">
            <w:r w:rsidR="006953A7" w:rsidRPr="008D791A">
              <w:rPr>
                <w:rStyle w:val="Hypertextovodkaz"/>
                <w:noProof/>
              </w:rPr>
              <w:t>1.6</w:t>
            </w:r>
            <w:r w:rsidR="006953A7">
              <w:rPr>
                <w:rFonts w:asciiTheme="minorHAnsi" w:eastAsiaTheme="minorEastAsia" w:hAnsiTheme="minorHAnsi" w:cstheme="minorBidi"/>
                <w:noProof/>
                <w:sz w:val="22"/>
                <w:lang w:eastAsia="cs-CZ"/>
              </w:rPr>
              <w:tab/>
            </w:r>
            <w:r w:rsidR="006953A7" w:rsidRPr="008D791A">
              <w:rPr>
                <w:rStyle w:val="Hypertextovodkaz"/>
                <w:noProof/>
              </w:rPr>
              <w:t>Podnik</w:t>
            </w:r>
            <w:r w:rsidR="006953A7">
              <w:rPr>
                <w:noProof/>
                <w:webHidden/>
              </w:rPr>
              <w:tab/>
            </w:r>
            <w:r w:rsidR="006953A7">
              <w:rPr>
                <w:noProof/>
                <w:webHidden/>
              </w:rPr>
              <w:fldChar w:fldCharType="begin"/>
            </w:r>
            <w:r w:rsidR="006953A7">
              <w:rPr>
                <w:noProof/>
                <w:webHidden/>
              </w:rPr>
              <w:instrText xml:space="preserve"> PAGEREF _Toc4432845 \h </w:instrText>
            </w:r>
            <w:r w:rsidR="006953A7">
              <w:rPr>
                <w:noProof/>
                <w:webHidden/>
              </w:rPr>
            </w:r>
            <w:r w:rsidR="006953A7">
              <w:rPr>
                <w:noProof/>
                <w:webHidden/>
              </w:rPr>
              <w:fldChar w:fldCharType="separate"/>
            </w:r>
            <w:r w:rsidR="00027447">
              <w:rPr>
                <w:noProof/>
                <w:webHidden/>
              </w:rPr>
              <w:t>15</w:t>
            </w:r>
            <w:r w:rsidR="006953A7">
              <w:rPr>
                <w:noProof/>
                <w:webHidden/>
              </w:rPr>
              <w:fldChar w:fldCharType="end"/>
            </w:r>
          </w:hyperlink>
        </w:p>
        <w:p w14:paraId="61A23B0D" w14:textId="509A3D81" w:rsidR="006953A7" w:rsidRDefault="00F57112">
          <w:pPr>
            <w:pStyle w:val="Obsah3"/>
            <w:tabs>
              <w:tab w:val="left" w:pos="1320"/>
              <w:tab w:val="right" w:leader="dot" w:pos="9060"/>
            </w:tabs>
            <w:rPr>
              <w:rFonts w:asciiTheme="minorHAnsi" w:eastAsiaTheme="minorEastAsia" w:hAnsiTheme="minorHAnsi" w:cstheme="minorBidi"/>
              <w:noProof/>
              <w:sz w:val="22"/>
              <w:lang w:eastAsia="cs-CZ"/>
            </w:rPr>
          </w:pPr>
          <w:hyperlink w:anchor="_Toc4432846" w:history="1">
            <w:r w:rsidR="006953A7" w:rsidRPr="008D791A">
              <w:rPr>
                <w:rStyle w:val="Hypertextovodkaz"/>
                <w:noProof/>
              </w:rPr>
              <w:t>1.6.1</w:t>
            </w:r>
            <w:r w:rsidR="006953A7">
              <w:rPr>
                <w:rFonts w:asciiTheme="minorHAnsi" w:eastAsiaTheme="minorEastAsia" w:hAnsiTheme="minorHAnsi" w:cstheme="minorBidi"/>
                <w:noProof/>
                <w:sz w:val="22"/>
                <w:lang w:eastAsia="cs-CZ"/>
              </w:rPr>
              <w:tab/>
            </w:r>
            <w:r w:rsidR="006953A7" w:rsidRPr="008D791A">
              <w:rPr>
                <w:rStyle w:val="Hypertextovodkaz"/>
                <w:noProof/>
                <w:shd w:val="clear" w:color="auto" w:fill="FFFFFF"/>
              </w:rPr>
              <w:t>Typy podniků</w:t>
            </w:r>
            <w:r w:rsidR="006953A7">
              <w:rPr>
                <w:noProof/>
                <w:webHidden/>
              </w:rPr>
              <w:tab/>
            </w:r>
            <w:r w:rsidR="006953A7">
              <w:rPr>
                <w:noProof/>
                <w:webHidden/>
              </w:rPr>
              <w:fldChar w:fldCharType="begin"/>
            </w:r>
            <w:r w:rsidR="006953A7">
              <w:rPr>
                <w:noProof/>
                <w:webHidden/>
              </w:rPr>
              <w:instrText xml:space="preserve"> PAGEREF _Toc4432846 \h </w:instrText>
            </w:r>
            <w:r w:rsidR="006953A7">
              <w:rPr>
                <w:noProof/>
                <w:webHidden/>
              </w:rPr>
            </w:r>
            <w:r w:rsidR="006953A7">
              <w:rPr>
                <w:noProof/>
                <w:webHidden/>
              </w:rPr>
              <w:fldChar w:fldCharType="separate"/>
            </w:r>
            <w:r w:rsidR="00027447">
              <w:rPr>
                <w:noProof/>
                <w:webHidden/>
              </w:rPr>
              <w:t>15</w:t>
            </w:r>
            <w:r w:rsidR="006953A7">
              <w:rPr>
                <w:noProof/>
                <w:webHidden/>
              </w:rPr>
              <w:fldChar w:fldCharType="end"/>
            </w:r>
          </w:hyperlink>
        </w:p>
        <w:p w14:paraId="27C03F7F" w14:textId="667C3552" w:rsidR="006953A7" w:rsidRDefault="00F57112">
          <w:pPr>
            <w:pStyle w:val="Obsah4"/>
            <w:tabs>
              <w:tab w:val="left" w:pos="1760"/>
              <w:tab w:val="right" w:leader="dot" w:pos="9060"/>
            </w:tabs>
            <w:rPr>
              <w:rFonts w:asciiTheme="minorHAnsi" w:eastAsiaTheme="minorEastAsia" w:hAnsiTheme="minorHAnsi" w:cstheme="minorBidi"/>
              <w:noProof/>
              <w:sz w:val="22"/>
              <w:lang w:eastAsia="cs-CZ"/>
            </w:rPr>
          </w:pPr>
          <w:hyperlink w:anchor="_Toc4432847" w:history="1">
            <w:r w:rsidR="006953A7" w:rsidRPr="008D791A">
              <w:rPr>
                <w:rStyle w:val="Hypertextovodkaz"/>
                <w:noProof/>
              </w:rPr>
              <w:t>1.6.1.1</w:t>
            </w:r>
            <w:r w:rsidR="006953A7">
              <w:rPr>
                <w:rFonts w:asciiTheme="minorHAnsi" w:eastAsiaTheme="minorEastAsia" w:hAnsiTheme="minorHAnsi" w:cstheme="minorBidi"/>
                <w:noProof/>
                <w:sz w:val="22"/>
                <w:lang w:eastAsia="cs-CZ"/>
              </w:rPr>
              <w:tab/>
            </w:r>
            <w:r w:rsidR="006953A7" w:rsidRPr="008D791A">
              <w:rPr>
                <w:rStyle w:val="Hypertextovodkaz"/>
                <w:noProof/>
              </w:rPr>
              <w:t>Podniky podle právní normy</w:t>
            </w:r>
            <w:r w:rsidR="006953A7">
              <w:rPr>
                <w:noProof/>
                <w:webHidden/>
              </w:rPr>
              <w:tab/>
            </w:r>
            <w:r w:rsidR="006953A7">
              <w:rPr>
                <w:noProof/>
                <w:webHidden/>
              </w:rPr>
              <w:fldChar w:fldCharType="begin"/>
            </w:r>
            <w:r w:rsidR="006953A7">
              <w:rPr>
                <w:noProof/>
                <w:webHidden/>
              </w:rPr>
              <w:instrText xml:space="preserve"> PAGEREF _Toc4432847 \h </w:instrText>
            </w:r>
            <w:r w:rsidR="006953A7">
              <w:rPr>
                <w:noProof/>
                <w:webHidden/>
              </w:rPr>
            </w:r>
            <w:r w:rsidR="006953A7">
              <w:rPr>
                <w:noProof/>
                <w:webHidden/>
              </w:rPr>
              <w:fldChar w:fldCharType="separate"/>
            </w:r>
            <w:r w:rsidR="00027447">
              <w:rPr>
                <w:noProof/>
                <w:webHidden/>
              </w:rPr>
              <w:t>15</w:t>
            </w:r>
            <w:r w:rsidR="006953A7">
              <w:rPr>
                <w:noProof/>
                <w:webHidden/>
              </w:rPr>
              <w:fldChar w:fldCharType="end"/>
            </w:r>
          </w:hyperlink>
        </w:p>
        <w:p w14:paraId="1550BE29" w14:textId="67F09A30" w:rsidR="006953A7" w:rsidRDefault="00F57112">
          <w:pPr>
            <w:pStyle w:val="Obsah4"/>
            <w:tabs>
              <w:tab w:val="left" w:pos="1760"/>
              <w:tab w:val="right" w:leader="dot" w:pos="9060"/>
            </w:tabs>
            <w:rPr>
              <w:rFonts w:asciiTheme="minorHAnsi" w:eastAsiaTheme="minorEastAsia" w:hAnsiTheme="minorHAnsi" w:cstheme="minorBidi"/>
              <w:noProof/>
              <w:sz w:val="22"/>
              <w:lang w:eastAsia="cs-CZ"/>
            </w:rPr>
          </w:pPr>
          <w:hyperlink w:anchor="_Toc4432848" w:history="1">
            <w:r w:rsidR="006953A7" w:rsidRPr="008D791A">
              <w:rPr>
                <w:rStyle w:val="Hypertextovodkaz"/>
                <w:noProof/>
              </w:rPr>
              <w:t>1.6.1.2</w:t>
            </w:r>
            <w:r w:rsidR="006953A7">
              <w:rPr>
                <w:rFonts w:asciiTheme="minorHAnsi" w:eastAsiaTheme="minorEastAsia" w:hAnsiTheme="minorHAnsi" w:cstheme="minorBidi"/>
                <w:noProof/>
                <w:sz w:val="22"/>
                <w:lang w:eastAsia="cs-CZ"/>
              </w:rPr>
              <w:tab/>
            </w:r>
            <w:r w:rsidR="006953A7" w:rsidRPr="008D791A">
              <w:rPr>
                <w:rStyle w:val="Hypertextovodkaz"/>
                <w:noProof/>
              </w:rPr>
              <w:t>Podniky podle velikosti</w:t>
            </w:r>
            <w:r w:rsidR="006953A7">
              <w:rPr>
                <w:noProof/>
                <w:webHidden/>
              </w:rPr>
              <w:tab/>
            </w:r>
            <w:r w:rsidR="006953A7">
              <w:rPr>
                <w:noProof/>
                <w:webHidden/>
              </w:rPr>
              <w:fldChar w:fldCharType="begin"/>
            </w:r>
            <w:r w:rsidR="006953A7">
              <w:rPr>
                <w:noProof/>
                <w:webHidden/>
              </w:rPr>
              <w:instrText xml:space="preserve"> PAGEREF _Toc4432848 \h </w:instrText>
            </w:r>
            <w:r w:rsidR="006953A7">
              <w:rPr>
                <w:noProof/>
                <w:webHidden/>
              </w:rPr>
            </w:r>
            <w:r w:rsidR="006953A7">
              <w:rPr>
                <w:noProof/>
                <w:webHidden/>
              </w:rPr>
              <w:fldChar w:fldCharType="separate"/>
            </w:r>
            <w:r w:rsidR="00027447">
              <w:rPr>
                <w:noProof/>
                <w:webHidden/>
              </w:rPr>
              <w:t>18</w:t>
            </w:r>
            <w:r w:rsidR="006953A7">
              <w:rPr>
                <w:noProof/>
                <w:webHidden/>
              </w:rPr>
              <w:fldChar w:fldCharType="end"/>
            </w:r>
          </w:hyperlink>
        </w:p>
        <w:p w14:paraId="559BE843" w14:textId="11487FB0" w:rsidR="006953A7" w:rsidRDefault="00F57112">
          <w:pPr>
            <w:pStyle w:val="Obsah4"/>
            <w:tabs>
              <w:tab w:val="left" w:pos="1760"/>
              <w:tab w:val="right" w:leader="dot" w:pos="9060"/>
            </w:tabs>
            <w:rPr>
              <w:rFonts w:asciiTheme="minorHAnsi" w:eastAsiaTheme="minorEastAsia" w:hAnsiTheme="minorHAnsi" w:cstheme="minorBidi"/>
              <w:noProof/>
              <w:sz w:val="22"/>
              <w:lang w:eastAsia="cs-CZ"/>
            </w:rPr>
          </w:pPr>
          <w:hyperlink w:anchor="_Toc4432849" w:history="1">
            <w:r w:rsidR="006953A7" w:rsidRPr="008D791A">
              <w:rPr>
                <w:rStyle w:val="Hypertextovodkaz"/>
                <w:noProof/>
              </w:rPr>
              <w:t>1.6.1.3</w:t>
            </w:r>
            <w:r w:rsidR="006953A7">
              <w:rPr>
                <w:rFonts w:asciiTheme="minorHAnsi" w:eastAsiaTheme="minorEastAsia" w:hAnsiTheme="minorHAnsi" w:cstheme="minorBidi"/>
                <w:noProof/>
                <w:sz w:val="22"/>
                <w:lang w:eastAsia="cs-CZ"/>
              </w:rPr>
              <w:tab/>
            </w:r>
            <w:r w:rsidR="006953A7" w:rsidRPr="008D791A">
              <w:rPr>
                <w:rStyle w:val="Hypertextovodkaz"/>
                <w:noProof/>
              </w:rPr>
              <w:t>Podniky podle typu výroby</w:t>
            </w:r>
            <w:r w:rsidR="006953A7">
              <w:rPr>
                <w:noProof/>
                <w:webHidden/>
              </w:rPr>
              <w:tab/>
            </w:r>
            <w:r w:rsidR="006953A7">
              <w:rPr>
                <w:noProof/>
                <w:webHidden/>
              </w:rPr>
              <w:fldChar w:fldCharType="begin"/>
            </w:r>
            <w:r w:rsidR="006953A7">
              <w:rPr>
                <w:noProof/>
                <w:webHidden/>
              </w:rPr>
              <w:instrText xml:space="preserve"> PAGEREF _Toc4432849 \h </w:instrText>
            </w:r>
            <w:r w:rsidR="006953A7">
              <w:rPr>
                <w:noProof/>
                <w:webHidden/>
              </w:rPr>
            </w:r>
            <w:r w:rsidR="006953A7">
              <w:rPr>
                <w:noProof/>
                <w:webHidden/>
              </w:rPr>
              <w:fldChar w:fldCharType="separate"/>
            </w:r>
            <w:r w:rsidR="00027447">
              <w:rPr>
                <w:noProof/>
                <w:webHidden/>
              </w:rPr>
              <w:t>18</w:t>
            </w:r>
            <w:r w:rsidR="006953A7">
              <w:rPr>
                <w:noProof/>
                <w:webHidden/>
              </w:rPr>
              <w:fldChar w:fldCharType="end"/>
            </w:r>
          </w:hyperlink>
        </w:p>
        <w:p w14:paraId="592A231D" w14:textId="203C363F" w:rsidR="006953A7" w:rsidRDefault="00F57112">
          <w:pPr>
            <w:pStyle w:val="Obsah2"/>
            <w:tabs>
              <w:tab w:val="left" w:pos="880"/>
              <w:tab w:val="right" w:leader="dot" w:pos="9060"/>
            </w:tabs>
            <w:rPr>
              <w:rFonts w:asciiTheme="minorHAnsi" w:eastAsiaTheme="minorEastAsia" w:hAnsiTheme="minorHAnsi" w:cstheme="minorBidi"/>
              <w:noProof/>
              <w:sz w:val="22"/>
              <w:lang w:eastAsia="cs-CZ"/>
            </w:rPr>
          </w:pPr>
          <w:hyperlink w:anchor="_Toc4432850" w:history="1">
            <w:r w:rsidR="006953A7" w:rsidRPr="008D791A">
              <w:rPr>
                <w:rStyle w:val="Hypertextovodkaz"/>
                <w:noProof/>
              </w:rPr>
              <w:t>1.7</w:t>
            </w:r>
            <w:r w:rsidR="006953A7">
              <w:rPr>
                <w:rFonts w:asciiTheme="minorHAnsi" w:eastAsiaTheme="minorEastAsia" w:hAnsiTheme="minorHAnsi" w:cstheme="minorBidi"/>
                <w:noProof/>
                <w:sz w:val="22"/>
                <w:lang w:eastAsia="cs-CZ"/>
              </w:rPr>
              <w:tab/>
            </w:r>
            <w:r w:rsidR="006953A7" w:rsidRPr="008D791A">
              <w:rPr>
                <w:rStyle w:val="Hypertextovodkaz"/>
                <w:noProof/>
              </w:rPr>
              <w:t>Obchodní společnost – společnost s ručením omezeným</w:t>
            </w:r>
            <w:r w:rsidR="006953A7">
              <w:rPr>
                <w:noProof/>
                <w:webHidden/>
              </w:rPr>
              <w:tab/>
            </w:r>
            <w:r w:rsidR="006953A7">
              <w:rPr>
                <w:noProof/>
                <w:webHidden/>
              </w:rPr>
              <w:fldChar w:fldCharType="begin"/>
            </w:r>
            <w:r w:rsidR="006953A7">
              <w:rPr>
                <w:noProof/>
                <w:webHidden/>
              </w:rPr>
              <w:instrText xml:space="preserve"> PAGEREF _Toc4432850 \h </w:instrText>
            </w:r>
            <w:r w:rsidR="006953A7">
              <w:rPr>
                <w:noProof/>
                <w:webHidden/>
              </w:rPr>
            </w:r>
            <w:r w:rsidR="006953A7">
              <w:rPr>
                <w:noProof/>
                <w:webHidden/>
              </w:rPr>
              <w:fldChar w:fldCharType="separate"/>
            </w:r>
            <w:r w:rsidR="00027447">
              <w:rPr>
                <w:noProof/>
                <w:webHidden/>
              </w:rPr>
              <w:t>19</w:t>
            </w:r>
            <w:r w:rsidR="006953A7">
              <w:rPr>
                <w:noProof/>
                <w:webHidden/>
              </w:rPr>
              <w:fldChar w:fldCharType="end"/>
            </w:r>
          </w:hyperlink>
        </w:p>
        <w:p w14:paraId="4091E208" w14:textId="4D25C778" w:rsidR="006953A7" w:rsidRDefault="00F57112">
          <w:pPr>
            <w:pStyle w:val="Obsah3"/>
            <w:tabs>
              <w:tab w:val="left" w:pos="1320"/>
              <w:tab w:val="right" w:leader="dot" w:pos="9060"/>
            </w:tabs>
            <w:rPr>
              <w:rFonts w:asciiTheme="minorHAnsi" w:eastAsiaTheme="minorEastAsia" w:hAnsiTheme="minorHAnsi" w:cstheme="minorBidi"/>
              <w:noProof/>
              <w:sz w:val="22"/>
              <w:lang w:eastAsia="cs-CZ"/>
            </w:rPr>
          </w:pPr>
          <w:hyperlink w:anchor="_Toc4432851" w:history="1">
            <w:r w:rsidR="006953A7" w:rsidRPr="008D791A">
              <w:rPr>
                <w:rStyle w:val="Hypertextovodkaz"/>
                <w:noProof/>
              </w:rPr>
              <w:t>1.7.1</w:t>
            </w:r>
            <w:r w:rsidR="006953A7">
              <w:rPr>
                <w:rFonts w:asciiTheme="minorHAnsi" w:eastAsiaTheme="minorEastAsia" w:hAnsiTheme="minorHAnsi" w:cstheme="minorBidi"/>
                <w:noProof/>
                <w:sz w:val="22"/>
                <w:lang w:eastAsia="cs-CZ"/>
              </w:rPr>
              <w:tab/>
            </w:r>
            <w:r w:rsidR="006953A7" w:rsidRPr="008D791A">
              <w:rPr>
                <w:rStyle w:val="Hypertextovodkaz"/>
                <w:noProof/>
              </w:rPr>
              <w:t>Znaky společnosti s ručením omezeným</w:t>
            </w:r>
            <w:r w:rsidR="006953A7">
              <w:rPr>
                <w:noProof/>
                <w:webHidden/>
              </w:rPr>
              <w:tab/>
            </w:r>
            <w:r w:rsidR="006953A7">
              <w:rPr>
                <w:noProof/>
                <w:webHidden/>
              </w:rPr>
              <w:fldChar w:fldCharType="begin"/>
            </w:r>
            <w:r w:rsidR="006953A7">
              <w:rPr>
                <w:noProof/>
                <w:webHidden/>
              </w:rPr>
              <w:instrText xml:space="preserve"> PAGEREF _Toc4432851 \h </w:instrText>
            </w:r>
            <w:r w:rsidR="006953A7">
              <w:rPr>
                <w:noProof/>
                <w:webHidden/>
              </w:rPr>
            </w:r>
            <w:r w:rsidR="006953A7">
              <w:rPr>
                <w:noProof/>
                <w:webHidden/>
              </w:rPr>
              <w:fldChar w:fldCharType="separate"/>
            </w:r>
            <w:r w:rsidR="00027447">
              <w:rPr>
                <w:noProof/>
                <w:webHidden/>
              </w:rPr>
              <w:t>19</w:t>
            </w:r>
            <w:r w:rsidR="006953A7">
              <w:rPr>
                <w:noProof/>
                <w:webHidden/>
              </w:rPr>
              <w:fldChar w:fldCharType="end"/>
            </w:r>
          </w:hyperlink>
        </w:p>
        <w:p w14:paraId="37992639" w14:textId="7763A0ED" w:rsidR="006953A7" w:rsidRDefault="00F57112">
          <w:pPr>
            <w:pStyle w:val="Obsah2"/>
            <w:tabs>
              <w:tab w:val="left" w:pos="880"/>
              <w:tab w:val="right" w:leader="dot" w:pos="9060"/>
            </w:tabs>
            <w:rPr>
              <w:rFonts w:asciiTheme="minorHAnsi" w:eastAsiaTheme="minorEastAsia" w:hAnsiTheme="minorHAnsi" w:cstheme="minorBidi"/>
              <w:noProof/>
              <w:sz w:val="22"/>
              <w:lang w:eastAsia="cs-CZ"/>
            </w:rPr>
          </w:pPr>
          <w:hyperlink w:anchor="_Toc4432852" w:history="1">
            <w:r w:rsidR="006953A7" w:rsidRPr="008D791A">
              <w:rPr>
                <w:rStyle w:val="Hypertextovodkaz"/>
                <w:noProof/>
              </w:rPr>
              <w:t>1.8</w:t>
            </w:r>
            <w:r w:rsidR="006953A7">
              <w:rPr>
                <w:rFonts w:asciiTheme="minorHAnsi" w:eastAsiaTheme="minorEastAsia" w:hAnsiTheme="minorHAnsi" w:cstheme="minorBidi"/>
                <w:noProof/>
                <w:sz w:val="22"/>
                <w:lang w:eastAsia="cs-CZ"/>
              </w:rPr>
              <w:tab/>
            </w:r>
            <w:r w:rsidR="006953A7" w:rsidRPr="008D791A">
              <w:rPr>
                <w:rStyle w:val="Hypertextovodkaz"/>
                <w:noProof/>
              </w:rPr>
              <w:t>Rodinné podnikání</w:t>
            </w:r>
            <w:r w:rsidR="006953A7">
              <w:rPr>
                <w:noProof/>
                <w:webHidden/>
              </w:rPr>
              <w:tab/>
            </w:r>
            <w:r w:rsidR="006953A7">
              <w:rPr>
                <w:noProof/>
                <w:webHidden/>
              </w:rPr>
              <w:fldChar w:fldCharType="begin"/>
            </w:r>
            <w:r w:rsidR="006953A7">
              <w:rPr>
                <w:noProof/>
                <w:webHidden/>
              </w:rPr>
              <w:instrText xml:space="preserve"> PAGEREF _Toc4432852 \h </w:instrText>
            </w:r>
            <w:r w:rsidR="006953A7">
              <w:rPr>
                <w:noProof/>
                <w:webHidden/>
              </w:rPr>
            </w:r>
            <w:r w:rsidR="006953A7">
              <w:rPr>
                <w:noProof/>
                <w:webHidden/>
              </w:rPr>
              <w:fldChar w:fldCharType="separate"/>
            </w:r>
            <w:r w:rsidR="00027447">
              <w:rPr>
                <w:noProof/>
                <w:webHidden/>
              </w:rPr>
              <w:t>20</w:t>
            </w:r>
            <w:r w:rsidR="006953A7">
              <w:rPr>
                <w:noProof/>
                <w:webHidden/>
              </w:rPr>
              <w:fldChar w:fldCharType="end"/>
            </w:r>
          </w:hyperlink>
        </w:p>
        <w:p w14:paraId="095C1FF8" w14:textId="581C4191" w:rsidR="006953A7" w:rsidRDefault="00F57112">
          <w:pPr>
            <w:pStyle w:val="Obsah3"/>
            <w:tabs>
              <w:tab w:val="left" w:pos="1320"/>
              <w:tab w:val="right" w:leader="dot" w:pos="9060"/>
            </w:tabs>
            <w:rPr>
              <w:rFonts w:asciiTheme="minorHAnsi" w:eastAsiaTheme="minorEastAsia" w:hAnsiTheme="minorHAnsi" w:cstheme="minorBidi"/>
              <w:noProof/>
              <w:sz w:val="22"/>
              <w:lang w:eastAsia="cs-CZ"/>
            </w:rPr>
          </w:pPr>
          <w:hyperlink w:anchor="_Toc4432853" w:history="1">
            <w:r w:rsidR="006953A7" w:rsidRPr="008D791A">
              <w:rPr>
                <w:rStyle w:val="Hypertextovodkaz"/>
                <w:noProof/>
              </w:rPr>
              <w:t>1.8.1</w:t>
            </w:r>
            <w:r w:rsidR="006953A7">
              <w:rPr>
                <w:rFonts w:asciiTheme="minorHAnsi" w:eastAsiaTheme="minorEastAsia" w:hAnsiTheme="minorHAnsi" w:cstheme="minorBidi"/>
                <w:noProof/>
                <w:sz w:val="22"/>
                <w:lang w:eastAsia="cs-CZ"/>
              </w:rPr>
              <w:tab/>
            </w:r>
            <w:r w:rsidR="006953A7" w:rsidRPr="008D791A">
              <w:rPr>
                <w:rStyle w:val="Hypertextovodkaz"/>
                <w:noProof/>
              </w:rPr>
              <w:t>Historie rodinného podnikání</w:t>
            </w:r>
            <w:r w:rsidR="006953A7">
              <w:rPr>
                <w:noProof/>
                <w:webHidden/>
              </w:rPr>
              <w:tab/>
            </w:r>
            <w:r w:rsidR="006953A7">
              <w:rPr>
                <w:noProof/>
                <w:webHidden/>
              </w:rPr>
              <w:fldChar w:fldCharType="begin"/>
            </w:r>
            <w:r w:rsidR="006953A7">
              <w:rPr>
                <w:noProof/>
                <w:webHidden/>
              </w:rPr>
              <w:instrText xml:space="preserve"> PAGEREF _Toc4432853 \h </w:instrText>
            </w:r>
            <w:r w:rsidR="006953A7">
              <w:rPr>
                <w:noProof/>
                <w:webHidden/>
              </w:rPr>
            </w:r>
            <w:r w:rsidR="006953A7">
              <w:rPr>
                <w:noProof/>
                <w:webHidden/>
              </w:rPr>
              <w:fldChar w:fldCharType="separate"/>
            </w:r>
            <w:r w:rsidR="00027447">
              <w:rPr>
                <w:noProof/>
                <w:webHidden/>
              </w:rPr>
              <w:t>20</w:t>
            </w:r>
            <w:r w:rsidR="006953A7">
              <w:rPr>
                <w:noProof/>
                <w:webHidden/>
              </w:rPr>
              <w:fldChar w:fldCharType="end"/>
            </w:r>
          </w:hyperlink>
        </w:p>
        <w:p w14:paraId="2E43169B" w14:textId="21CBC704" w:rsidR="006953A7" w:rsidRDefault="00F57112">
          <w:pPr>
            <w:pStyle w:val="Obsah3"/>
            <w:tabs>
              <w:tab w:val="left" w:pos="1320"/>
              <w:tab w:val="right" w:leader="dot" w:pos="9060"/>
            </w:tabs>
            <w:rPr>
              <w:rFonts w:asciiTheme="minorHAnsi" w:eastAsiaTheme="minorEastAsia" w:hAnsiTheme="minorHAnsi" w:cstheme="minorBidi"/>
              <w:noProof/>
              <w:sz w:val="22"/>
              <w:lang w:eastAsia="cs-CZ"/>
            </w:rPr>
          </w:pPr>
          <w:hyperlink w:anchor="_Toc4432854" w:history="1">
            <w:r w:rsidR="006953A7" w:rsidRPr="008D791A">
              <w:rPr>
                <w:rStyle w:val="Hypertextovodkaz"/>
                <w:noProof/>
              </w:rPr>
              <w:t>1.8.2</w:t>
            </w:r>
            <w:r w:rsidR="006953A7">
              <w:rPr>
                <w:rFonts w:asciiTheme="minorHAnsi" w:eastAsiaTheme="minorEastAsia" w:hAnsiTheme="minorHAnsi" w:cstheme="minorBidi"/>
                <w:noProof/>
                <w:sz w:val="22"/>
                <w:lang w:eastAsia="cs-CZ"/>
              </w:rPr>
              <w:tab/>
            </w:r>
            <w:r w:rsidR="006953A7" w:rsidRPr="008D791A">
              <w:rPr>
                <w:rStyle w:val="Hypertextovodkaz"/>
                <w:noProof/>
              </w:rPr>
              <w:t>Definice rodinného podnikání</w:t>
            </w:r>
            <w:r w:rsidR="006953A7">
              <w:rPr>
                <w:noProof/>
                <w:webHidden/>
              </w:rPr>
              <w:tab/>
            </w:r>
            <w:r w:rsidR="006953A7">
              <w:rPr>
                <w:noProof/>
                <w:webHidden/>
              </w:rPr>
              <w:fldChar w:fldCharType="begin"/>
            </w:r>
            <w:r w:rsidR="006953A7">
              <w:rPr>
                <w:noProof/>
                <w:webHidden/>
              </w:rPr>
              <w:instrText xml:space="preserve"> PAGEREF _Toc4432854 \h </w:instrText>
            </w:r>
            <w:r w:rsidR="006953A7">
              <w:rPr>
                <w:noProof/>
                <w:webHidden/>
              </w:rPr>
            </w:r>
            <w:r w:rsidR="006953A7">
              <w:rPr>
                <w:noProof/>
                <w:webHidden/>
              </w:rPr>
              <w:fldChar w:fldCharType="separate"/>
            </w:r>
            <w:r w:rsidR="00027447">
              <w:rPr>
                <w:noProof/>
                <w:webHidden/>
              </w:rPr>
              <w:t>21</w:t>
            </w:r>
            <w:r w:rsidR="006953A7">
              <w:rPr>
                <w:noProof/>
                <w:webHidden/>
              </w:rPr>
              <w:fldChar w:fldCharType="end"/>
            </w:r>
          </w:hyperlink>
        </w:p>
        <w:p w14:paraId="5EC703E9" w14:textId="5E006292" w:rsidR="006953A7" w:rsidRDefault="00F57112">
          <w:pPr>
            <w:pStyle w:val="Obsah3"/>
            <w:tabs>
              <w:tab w:val="left" w:pos="1320"/>
              <w:tab w:val="right" w:leader="dot" w:pos="9060"/>
            </w:tabs>
            <w:rPr>
              <w:rFonts w:asciiTheme="minorHAnsi" w:eastAsiaTheme="minorEastAsia" w:hAnsiTheme="minorHAnsi" w:cstheme="minorBidi"/>
              <w:noProof/>
              <w:sz w:val="22"/>
              <w:lang w:eastAsia="cs-CZ"/>
            </w:rPr>
          </w:pPr>
          <w:hyperlink w:anchor="_Toc4432855" w:history="1">
            <w:r w:rsidR="006953A7" w:rsidRPr="008D791A">
              <w:rPr>
                <w:rStyle w:val="Hypertextovodkaz"/>
                <w:noProof/>
              </w:rPr>
              <w:t>1.8.3</w:t>
            </w:r>
            <w:r w:rsidR="006953A7">
              <w:rPr>
                <w:rFonts w:asciiTheme="minorHAnsi" w:eastAsiaTheme="minorEastAsia" w:hAnsiTheme="minorHAnsi" w:cstheme="minorBidi"/>
                <w:noProof/>
                <w:sz w:val="22"/>
                <w:lang w:eastAsia="cs-CZ"/>
              </w:rPr>
              <w:tab/>
            </w:r>
            <w:r w:rsidR="006953A7" w:rsidRPr="008D791A">
              <w:rPr>
                <w:rStyle w:val="Hypertextovodkaz"/>
                <w:noProof/>
              </w:rPr>
              <w:t>Životní cyklus rodinného podniku</w:t>
            </w:r>
            <w:r w:rsidR="006953A7">
              <w:rPr>
                <w:noProof/>
                <w:webHidden/>
              </w:rPr>
              <w:tab/>
            </w:r>
            <w:r w:rsidR="006953A7">
              <w:rPr>
                <w:noProof/>
                <w:webHidden/>
              </w:rPr>
              <w:fldChar w:fldCharType="begin"/>
            </w:r>
            <w:r w:rsidR="006953A7">
              <w:rPr>
                <w:noProof/>
                <w:webHidden/>
              </w:rPr>
              <w:instrText xml:space="preserve"> PAGEREF _Toc4432855 \h </w:instrText>
            </w:r>
            <w:r w:rsidR="006953A7">
              <w:rPr>
                <w:noProof/>
                <w:webHidden/>
              </w:rPr>
            </w:r>
            <w:r w:rsidR="006953A7">
              <w:rPr>
                <w:noProof/>
                <w:webHidden/>
              </w:rPr>
              <w:fldChar w:fldCharType="separate"/>
            </w:r>
            <w:r w:rsidR="00027447">
              <w:rPr>
                <w:noProof/>
                <w:webHidden/>
              </w:rPr>
              <w:t>22</w:t>
            </w:r>
            <w:r w:rsidR="006953A7">
              <w:rPr>
                <w:noProof/>
                <w:webHidden/>
              </w:rPr>
              <w:fldChar w:fldCharType="end"/>
            </w:r>
          </w:hyperlink>
        </w:p>
        <w:p w14:paraId="289F437C" w14:textId="5287F37D" w:rsidR="006953A7" w:rsidRDefault="00F57112">
          <w:pPr>
            <w:pStyle w:val="Obsah1"/>
            <w:tabs>
              <w:tab w:val="left" w:pos="440"/>
              <w:tab w:val="right" w:leader="dot" w:pos="9060"/>
            </w:tabs>
            <w:rPr>
              <w:rFonts w:asciiTheme="minorHAnsi" w:eastAsiaTheme="minorEastAsia" w:hAnsiTheme="minorHAnsi" w:cstheme="minorBidi"/>
              <w:noProof/>
              <w:sz w:val="22"/>
              <w:lang w:eastAsia="cs-CZ"/>
            </w:rPr>
          </w:pPr>
          <w:hyperlink w:anchor="_Toc4432857" w:history="1">
            <w:r w:rsidR="006953A7" w:rsidRPr="008D791A">
              <w:rPr>
                <w:rStyle w:val="Hypertextovodkaz"/>
                <w:noProof/>
              </w:rPr>
              <w:t>2</w:t>
            </w:r>
            <w:r w:rsidR="006953A7">
              <w:rPr>
                <w:rFonts w:asciiTheme="minorHAnsi" w:eastAsiaTheme="minorEastAsia" w:hAnsiTheme="minorHAnsi" w:cstheme="minorBidi"/>
                <w:noProof/>
                <w:sz w:val="22"/>
                <w:lang w:eastAsia="cs-CZ"/>
              </w:rPr>
              <w:tab/>
            </w:r>
            <w:r w:rsidR="006953A7" w:rsidRPr="008D791A">
              <w:rPr>
                <w:rStyle w:val="Hypertextovodkaz"/>
                <w:noProof/>
              </w:rPr>
              <w:t>Metodika práce</w:t>
            </w:r>
            <w:r w:rsidR="006953A7">
              <w:rPr>
                <w:noProof/>
                <w:webHidden/>
              </w:rPr>
              <w:tab/>
            </w:r>
            <w:r w:rsidR="006953A7">
              <w:rPr>
                <w:noProof/>
                <w:webHidden/>
              </w:rPr>
              <w:fldChar w:fldCharType="begin"/>
            </w:r>
            <w:r w:rsidR="006953A7">
              <w:rPr>
                <w:noProof/>
                <w:webHidden/>
              </w:rPr>
              <w:instrText xml:space="preserve"> PAGEREF _Toc4432857 \h </w:instrText>
            </w:r>
            <w:r w:rsidR="006953A7">
              <w:rPr>
                <w:noProof/>
                <w:webHidden/>
              </w:rPr>
            </w:r>
            <w:r w:rsidR="006953A7">
              <w:rPr>
                <w:noProof/>
                <w:webHidden/>
              </w:rPr>
              <w:fldChar w:fldCharType="separate"/>
            </w:r>
            <w:r w:rsidR="00027447">
              <w:rPr>
                <w:noProof/>
                <w:webHidden/>
              </w:rPr>
              <w:t>24</w:t>
            </w:r>
            <w:r w:rsidR="006953A7">
              <w:rPr>
                <w:noProof/>
                <w:webHidden/>
              </w:rPr>
              <w:fldChar w:fldCharType="end"/>
            </w:r>
          </w:hyperlink>
        </w:p>
        <w:p w14:paraId="00ECBFD2" w14:textId="1E08F278" w:rsidR="006953A7" w:rsidRDefault="00F57112">
          <w:pPr>
            <w:pStyle w:val="Obsah2"/>
            <w:tabs>
              <w:tab w:val="left" w:pos="880"/>
              <w:tab w:val="right" w:leader="dot" w:pos="9060"/>
            </w:tabs>
            <w:rPr>
              <w:rFonts w:asciiTheme="minorHAnsi" w:eastAsiaTheme="minorEastAsia" w:hAnsiTheme="minorHAnsi" w:cstheme="minorBidi"/>
              <w:noProof/>
              <w:sz w:val="22"/>
              <w:lang w:eastAsia="cs-CZ"/>
            </w:rPr>
          </w:pPr>
          <w:hyperlink w:anchor="_Toc4432858" w:history="1">
            <w:r w:rsidR="006953A7" w:rsidRPr="008D791A">
              <w:rPr>
                <w:rStyle w:val="Hypertextovodkaz"/>
                <w:noProof/>
              </w:rPr>
              <w:t>2.1</w:t>
            </w:r>
            <w:r w:rsidR="006953A7">
              <w:rPr>
                <w:rFonts w:asciiTheme="minorHAnsi" w:eastAsiaTheme="minorEastAsia" w:hAnsiTheme="minorHAnsi" w:cstheme="minorBidi"/>
                <w:noProof/>
                <w:sz w:val="22"/>
                <w:lang w:eastAsia="cs-CZ"/>
              </w:rPr>
              <w:tab/>
            </w:r>
            <w:r w:rsidR="006953A7" w:rsidRPr="008D791A">
              <w:rPr>
                <w:rStyle w:val="Hypertextovodkaz"/>
                <w:noProof/>
              </w:rPr>
              <w:t>Porterův konkurenční model pěti sil</w:t>
            </w:r>
            <w:r w:rsidR="006953A7">
              <w:rPr>
                <w:noProof/>
                <w:webHidden/>
              </w:rPr>
              <w:tab/>
            </w:r>
            <w:r w:rsidR="006953A7">
              <w:rPr>
                <w:noProof/>
                <w:webHidden/>
              </w:rPr>
              <w:fldChar w:fldCharType="begin"/>
            </w:r>
            <w:r w:rsidR="006953A7">
              <w:rPr>
                <w:noProof/>
                <w:webHidden/>
              </w:rPr>
              <w:instrText xml:space="preserve"> PAGEREF _Toc4432858 \h </w:instrText>
            </w:r>
            <w:r w:rsidR="006953A7">
              <w:rPr>
                <w:noProof/>
                <w:webHidden/>
              </w:rPr>
            </w:r>
            <w:r w:rsidR="006953A7">
              <w:rPr>
                <w:noProof/>
                <w:webHidden/>
              </w:rPr>
              <w:fldChar w:fldCharType="separate"/>
            </w:r>
            <w:r w:rsidR="00027447">
              <w:rPr>
                <w:noProof/>
                <w:webHidden/>
              </w:rPr>
              <w:t>25</w:t>
            </w:r>
            <w:r w:rsidR="006953A7">
              <w:rPr>
                <w:noProof/>
                <w:webHidden/>
              </w:rPr>
              <w:fldChar w:fldCharType="end"/>
            </w:r>
          </w:hyperlink>
        </w:p>
        <w:p w14:paraId="1587919D" w14:textId="40917CB4" w:rsidR="006953A7" w:rsidRDefault="00F57112">
          <w:pPr>
            <w:pStyle w:val="Obsah2"/>
            <w:tabs>
              <w:tab w:val="left" w:pos="880"/>
              <w:tab w:val="right" w:leader="dot" w:pos="9060"/>
            </w:tabs>
            <w:rPr>
              <w:rFonts w:asciiTheme="minorHAnsi" w:eastAsiaTheme="minorEastAsia" w:hAnsiTheme="minorHAnsi" w:cstheme="minorBidi"/>
              <w:noProof/>
              <w:sz w:val="22"/>
              <w:lang w:eastAsia="cs-CZ"/>
            </w:rPr>
          </w:pPr>
          <w:hyperlink w:anchor="_Toc4432859" w:history="1">
            <w:r w:rsidR="006953A7" w:rsidRPr="008D791A">
              <w:rPr>
                <w:rStyle w:val="Hypertextovodkaz"/>
                <w:noProof/>
              </w:rPr>
              <w:t>2.2</w:t>
            </w:r>
            <w:r w:rsidR="006953A7">
              <w:rPr>
                <w:rFonts w:asciiTheme="minorHAnsi" w:eastAsiaTheme="minorEastAsia" w:hAnsiTheme="minorHAnsi" w:cstheme="minorBidi"/>
                <w:noProof/>
                <w:sz w:val="22"/>
                <w:lang w:eastAsia="cs-CZ"/>
              </w:rPr>
              <w:tab/>
            </w:r>
            <w:r w:rsidR="006953A7" w:rsidRPr="008D791A">
              <w:rPr>
                <w:rStyle w:val="Hypertextovodkaz"/>
                <w:noProof/>
              </w:rPr>
              <w:t>SWOT analýza</w:t>
            </w:r>
            <w:r w:rsidR="006953A7">
              <w:rPr>
                <w:noProof/>
                <w:webHidden/>
              </w:rPr>
              <w:tab/>
            </w:r>
            <w:r w:rsidR="006953A7">
              <w:rPr>
                <w:noProof/>
                <w:webHidden/>
              </w:rPr>
              <w:fldChar w:fldCharType="begin"/>
            </w:r>
            <w:r w:rsidR="006953A7">
              <w:rPr>
                <w:noProof/>
                <w:webHidden/>
              </w:rPr>
              <w:instrText xml:space="preserve"> PAGEREF _Toc4432859 \h </w:instrText>
            </w:r>
            <w:r w:rsidR="006953A7">
              <w:rPr>
                <w:noProof/>
                <w:webHidden/>
              </w:rPr>
            </w:r>
            <w:r w:rsidR="006953A7">
              <w:rPr>
                <w:noProof/>
                <w:webHidden/>
              </w:rPr>
              <w:fldChar w:fldCharType="separate"/>
            </w:r>
            <w:r w:rsidR="00027447">
              <w:rPr>
                <w:noProof/>
                <w:webHidden/>
              </w:rPr>
              <w:t>27</w:t>
            </w:r>
            <w:r w:rsidR="006953A7">
              <w:rPr>
                <w:noProof/>
                <w:webHidden/>
              </w:rPr>
              <w:fldChar w:fldCharType="end"/>
            </w:r>
          </w:hyperlink>
        </w:p>
        <w:p w14:paraId="0CEA01F7" w14:textId="0001D37B" w:rsidR="006953A7" w:rsidRDefault="00F57112">
          <w:pPr>
            <w:pStyle w:val="Obsah1"/>
            <w:tabs>
              <w:tab w:val="left" w:pos="440"/>
              <w:tab w:val="right" w:leader="dot" w:pos="9060"/>
            </w:tabs>
            <w:rPr>
              <w:rFonts w:asciiTheme="minorHAnsi" w:eastAsiaTheme="minorEastAsia" w:hAnsiTheme="minorHAnsi" w:cstheme="minorBidi"/>
              <w:noProof/>
              <w:sz w:val="22"/>
              <w:lang w:eastAsia="cs-CZ"/>
            </w:rPr>
          </w:pPr>
          <w:hyperlink w:anchor="_Toc4432860" w:history="1">
            <w:r w:rsidR="006953A7" w:rsidRPr="008D791A">
              <w:rPr>
                <w:rStyle w:val="Hypertextovodkaz"/>
                <w:noProof/>
              </w:rPr>
              <w:t>3</w:t>
            </w:r>
            <w:r w:rsidR="006953A7">
              <w:rPr>
                <w:rFonts w:asciiTheme="minorHAnsi" w:eastAsiaTheme="minorEastAsia" w:hAnsiTheme="minorHAnsi" w:cstheme="minorBidi"/>
                <w:noProof/>
                <w:sz w:val="22"/>
                <w:lang w:eastAsia="cs-CZ"/>
              </w:rPr>
              <w:tab/>
            </w:r>
            <w:r w:rsidR="006953A7" w:rsidRPr="008D791A">
              <w:rPr>
                <w:rStyle w:val="Hypertextovodkaz"/>
                <w:noProof/>
              </w:rPr>
              <w:t>Praktická aplikace na firmu</w:t>
            </w:r>
            <w:r w:rsidR="006953A7">
              <w:rPr>
                <w:noProof/>
                <w:webHidden/>
              </w:rPr>
              <w:tab/>
            </w:r>
            <w:r w:rsidR="006953A7">
              <w:rPr>
                <w:noProof/>
                <w:webHidden/>
              </w:rPr>
              <w:fldChar w:fldCharType="begin"/>
            </w:r>
            <w:r w:rsidR="006953A7">
              <w:rPr>
                <w:noProof/>
                <w:webHidden/>
              </w:rPr>
              <w:instrText xml:space="preserve"> PAGEREF _Toc4432860 \h </w:instrText>
            </w:r>
            <w:r w:rsidR="006953A7">
              <w:rPr>
                <w:noProof/>
                <w:webHidden/>
              </w:rPr>
            </w:r>
            <w:r w:rsidR="006953A7">
              <w:rPr>
                <w:noProof/>
                <w:webHidden/>
              </w:rPr>
              <w:fldChar w:fldCharType="separate"/>
            </w:r>
            <w:r w:rsidR="00027447">
              <w:rPr>
                <w:noProof/>
                <w:webHidden/>
              </w:rPr>
              <w:t>28</w:t>
            </w:r>
            <w:r w:rsidR="006953A7">
              <w:rPr>
                <w:noProof/>
                <w:webHidden/>
              </w:rPr>
              <w:fldChar w:fldCharType="end"/>
            </w:r>
          </w:hyperlink>
        </w:p>
        <w:p w14:paraId="085A1C1D" w14:textId="5C47D432" w:rsidR="006953A7" w:rsidRDefault="00F57112">
          <w:pPr>
            <w:pStyle w:val="Obsah2"/>
            <w:tabs>
              <w:tab w:val="left" w:pos="880"/>
              <w:tab w:val="right" w:leader="dot" w:pos="9060"/>
            </w:tabs>
            <w:rPr>
              <w:rFonts w:asciiTheme="minorHAnsi" w:eastAsiaTheme="minorEastAsia" w:hAnsiTheme="minorHAnsi" w:cstheme="minorBidi"/>
              <w:noProof/>
              <w:sz w:val="22"/>
              <w:lang w:eastAsia="cs-CZ"/>
            </w:rPr>
          </w:pPr>
          <w:hyperlink w:anchor="_Toc4432861" w:history="1">
            <w:r w:rsidR="006953A7" w:rsidRPr="008D791A">
              <w:rPr>
                <w:rStyle w:val="Hypertextovodkaz"/>
                <w:noProof/>
                <w:lang w:eastAsia="cs-CZ"/>
              </w:rPr>
              <w:t>3.1</w:t>
            </w:r>
            <w:r w:rsidR="006953A7">
              <w:rPr>
                <w:rFonts w:asciiTheme="minorHAnsi" w:eastAsiaTheme="minorEastAsia" w:hAnsiTheme="minorHAnsi" w:cstheme="minorBidi"/>
                <w:noProof/>
                <w:sz w:val="22"/>
                <w:lang w:eastAsia="cs-CZ"/>
              </w:rPr>
              <w:tab/>
            </w:r>
            <w:r w:rsidR="006953A7" w:rsidRPr="008D791A">
              <w:rPr>
                <w:rStyle w:val="Hypertextovodkaz"/>
                <w:noProof/>
                <w:lang w:eastAsia="cs-CZ"/>
              </w:rPr>
              <w:t>Popis rodinné firmy</w:t>
            </w:r>
            <w:r w:rsidR="006953A7">
              <w:rPr>
                <w:noProof/>
                <w:webHidden/>
              </w:rPr>
              <w:tab/>
            </w:r>
            <w:r w:rsidR="006953A7">
              <w:rPr>
                <w:noProof/>
                <w:webHidden/>
              </w:rPr>
              <w:fldChar w:fldCharType="begin"/>
            </w:r>
            <w:r w:rsidR="006953A7">
              <w:rPr>
                <w:noProof/>
                <w:webHidden/>
              </w:rPr>
              <w:instrText xml:space="preserve"> PAGEREF _Toc4432861 \h </w:instrText>
            </w:r>
            <w:r w:rsidR="006953A7">
              <w:rPr>
                <w:noProof/>
                <w:webHidden/>
              </w:rPr>
            </w:r>
            <w:r w:rsidR="006953A7">
              <w:rPr>
                <w:noProof/>
                <w:webHidden/>
              </w:rPr>
              <w:fldChar w:fldCharType="separate"/>
            </w:r>
            <w:r w:rsidR="00027447">
              <w:rPr>
                <w:noProof/>
                <w:webHidden/>
              </w:rPr>
              <w:t>28</w:t>
            </w:r>
            <w:r w:rsidR="006953A7">
              <w:rPr>
                <w:noProof/>
                <w:webHidden/>
              </w:rPr>
              <w:fldChar w:fldCharType="end"/>
            </w:r>
          </w:hyperlink>
        </w:p>
        <w:p w14:paraId="7F57BF4F" w14:textId="1FB7D509" w:rsidR="006953A7" w:rsidRDefault="00F57112">
          <w:pPr>
            <w:pStyle w:val="Obsah2"/>
            <w:tabs>
              <w:tab w:val="left" w:pos="880"/>
              <w:tab w:val="right" w:leader="dot" w:pos="9060"/>
            </w:tabs>
            <w:rPr>
              <w:rFonts w:asciiTheme="minorHAnsi" w:eastAsiaTheme="minorEastAsia" w:hAnsiTheme="minorHAnsi" w:cstheme="minorBidi"/>
              <w:noProof/>
              <w:sz w:val="22"/>
              <w:lang w:eastAsia="cs-CZ"/>
            </w:rPr>
          </w:pPr>
          <w:hyperlink w:anchor="_Toc4432873" w:history="1">
            <w:r w:rsidR="006953A7" w:rsidRPr="008D791A">
              <w:rPr>
                <w:rStyle w:val="Hypertextovodkaz"/>
                <w:noProof/>
              </w:rPr>
              <w:t>3.2</w:t>
            </w:r>
            <w:r w:rsidR="006953A7">
              <w:rPr>
                <w:rFonts w:asciiTheme="minorHAnsi" w:eastAsiaTheme="minorEastAsia" w:hAnsiTheme="minorHAnsi" w:cstheme="minorBidi"/>
                <w:noProof/>
                <w:sz w:val="22"/>
                <w:lang w:eastAsia="cs-CZ"/>
              </w:rPr>
              <w:tab/>
            </w:r>
            <w:r w:rsidR="006953A7" w:rsidRPr="008D791A">
              <w:rPr>
                <w:rStyle w:val="Hypertextovodkaz"/>
                <w:noProof/>
              </w:rPr>
              <w:t>Historie firmy</w:t>
            </w:r>
            <w:r w:rsidR="006953A7">
              <w:rPr>
                <w:noProof/>
                <w:webHidden/>
              </w:rPr>
              <w:tab/>
            </w:r>
            <w:r w:rsidR="006953A7">
              <w:rPr>
                <w:noProof/>
                <w:webHidden/>
              </w:rPr>
              <w:fldChar w:fldCharType="begin"/>
            </w:r>
            <w:r w:rsidR="006953A7">
              <w:rPr>
                <w:noProof/>
                <w:webHidden/>
              </w:rPr>
              <w:instrText xml:space="preserve"> PAGEREF _Toc4432873 \h </w:instrText>
            </w:r>
            <w:r w:rsidR="006953A7">
              <w:rPr>
                <w:noProof/>
                <w:webHidden/>
              </w:rPr>
            </w:r>
            <w:r w:rsidR="006953A7">
              <w:rPr>
                <w:noProof/>
                <w:webHidden/>
              </w:rPr>
              <w:fldChar w:fldCharType="separate"/>
            </w:r>
            <w:r w:rsidR="00027447">
              <w:rPr>
                <w:noProof/>
                <w:webHidden/>
              </w:rPr>
              <w:t>29</w:t>
            </w:r>
            <w:r w:rsidR="006953A7">
              <w:rPr>
                <w:noProof/>
                <w:webHidden/>
              </w:rPr>
              <w:fldChar w:fldCharType="end"/>
            </w:r>
          </w:hyperlink>
        </w:p>
        <w:p w14:paraId="6453442A" w14:textId="12AB2725" w:rsidR="006953A7" w:rsidRDefault="00F57112">
          <w:pPr>
            <w:pStyle w:val="Obsah2"/>
            <w:tabs>
              <w:tab w:val="left" w:pos="880"/>
              <w:tab w:val="right" w:leader="dot" w:pos="9060"/>
            </w:tabs>
            <w:rPr>
              <w:rFonts w:asciiTheme="minorHAnsi" w:eastAsiaTheme="minorEastAsia" w:hAnsiTheme="minorHAnsi" w:cstheme="minorBidi"/>
              <w:noProof/>
              <w:sz w:val="22"/>
              <w:lang w:eastAsia="cs-CZ"/>
            </w:rPr>
          </w:pPr>
          <w:hyperlink w:anchor="_Toc4432874" w:history="1">
            <w:r w:rsidR="006953A7" w:rsidRPr="008D791A">
              <w:rPr>
                <w:rStyle w:val="Hypertextovodkaz"/>
                <w:noProof/>
              </w:rPr>
              <w:t>3.3</w:t>
            </w:r>
            <w:r w:rsidR="006953A7">
              <w:rPr>
                <w:rFonts w:asciiTheme="minorHAnsi" w:eastAsiaTheme="minorEastAsia" w:hAnsiTheme="minorHAnsi" w:cstheme="minorBidi"/>
                <w:noProof/>
                <w:sz w:val="22"/>
                <w:lang w:eastAsia="cs-CZ"/>
              </w:rPr>
              <w:tab/>
            </w:r>
            <w:r w:rsidR="006953A7" w:rsidRPr="008D791A">
              <w:rPr>
                <w:rStyle w:val="Hypertextovodkaz"/>
                <w:noProof/>
              </w:rPr>
              <w:t>Aplikace Porterova modelu pěti konkurenčních sil</w:t>
            </w:r>
            <w:r w:rsidR="006953A7">
              <w:rPr>
                <w:noProof/>
                <w:webHidden/>
              </w:rPr>
              <w:tab/>
            </w:r>
            <w:r w:rsidR="006953A7">
              <w:rPr>
                <w:noProof/>
                <w:webHidden/>
              </w:rPr>
              <w:fldChar w:fldCharType="begin"/>
            </w:r>
            <w:r w:rsidR="006953A7">
              <w:rPr>
                <w:noProof/>
                <w:webHidden/>
              </w:rPr>
              <w:instrText xml:space="preserve"> PAGEREF _Toc4432874 \h </w:instrText>
            </w:r>
            <w:r w:rsidR="006953A7">
              <w:rPr>
                <w:noProof/>
                <w:webHidden/>
              </w:rPr>
            </w:r>
            <w:r w:rsidR="006953A7">
              <w:rPr>
                <w:noProof/>
                <w:webHidden/>
              </w:rPr>
              <w:fldChar w:fldCharType="separate"/>
            </w:r>
            <w:r w:rsidR="00027447">
              <w:rPr>
                <w:noProof/>
                <w:webHidden/>
              </w:rPr>
              <w:t>30</w:t>
            </w:r>
            <w:r w:rsidR="006953A7">
              <w:rPr>
                <w:noProof/>
                <w:webHidden/>
              </w:rPr>
              <w:fldChar w:fldCharType="end"/>
            </w:r>
          </w:hyperlink>
        </w:p>
        <w:p w14:paraId="696AF2DF" w14:textId="431A2F14" w:rsidR="006953A7" w:rsidRDefault="00F57112">
          <w:pPr>
            <w:pStyle w:val="Obsah3"/>
            <w:tabs>
              <w:tab w:val="left" w:pos="1320"/>
              <w:tab w:val="right" w:leader="dot" w:pos="9060"/>
            </w:tabs>
            <w:rPr>
              <w:rFonts w:asciiTheme="minorHAnsi" w:eastAsiaTheme="minorEastAsia" w:hAnsiTheme="minorHAnsi" w:cstheme="minorBidi"/>
              <w:noProof/>
              <w:sz w:val="22"/>
              <w:lang w:eastAsia="cs-CZ"/>
            </w:rPr>
          </w:pPr>
          <w:hyperlink w:anchor="_Toc4432875" w:history="1">
            <w:r w:rsidR="006953A7" w:rsidRPr="008D791A">
              <w:rPr>
                <w:rStyle w:val="Hypertextovodkaz"/>
                <w:noProof/>
              </w:rPr>
              <w:t>3.3.1</w:t>
            </w:r>
            <w:r w:rsidR="006953A7">
              <w:rPr>
                <w:rFonts w:asciiTheme="minorHAnsi" w:eastAsiaTheme="minorEastAsia" w:hAnsiTheme="minorHAnsi" w:cstheme="minorBidi"/>
                <w:noProof/>
                <w:sz w:val="22"/>
                <w:lang w:eastAsia="cs-CZ"/>
              </w:rPr>
              <w:tab/>
            </w:r>
            <w:r w:rsidR="006953A7" w:rsidRPr="008D791A">
              <w:rPr>
                <w:rStyle w:val="Hypertextovodkaz"/>
                <w:noProof/>
              </w:rPr>
              <w:t>Stávající konkurence</w:t>
            </w:r>
            <w:r w:rsidR="006953A7">
              <w:rPr>
                <w:noProof/>
                <w:webHidden/>
              </w:rPr>
              <w:tab/>
            </w:r>
            <w:r w:rsidR="006953A7">
              <w:rPr>
                <w:noProof/>
                <w:webHidden/>
              </w:rPr>
              <w:fldChar w:fldCharType="begin"/>
            </w:r>
            <w:r w:rsidR="006953A7">
              <w:rPr>
                <w:noProof/>
                <w:webHidden/>
              </w:rPr>
              <w:instrText xml:space="preserve"> PAGEREF _Toc4432875 \h </w:instrText>
            </w:r>
            <w:r w:rsidR="006953A7">
              <w:rPr>
                <w:noProof/>
                <w:webHidden/>
              </w:rPr>
            </w:r>
            <w:r w:rsidR="006953A7">
              <w:rPr>
                <w:noProof/>
                <w:webHidden/>
              </w:rPr>
              <w:fldChar w:fldCharType="separate"/>
            </w:r>
            <w:r w:rsidR="00027447">
              <w:rPr>
                <w:noProof/>
                <w:webHidden/>
              </w:rPr>
              <w:t>30</w:t>
            </w:r>
            <w:r w:rsidR="006953A7">
              <w:rPr>
                <w:noProof/>
                <w:webHidden/>
              </w:rPr>
              <w:fldChar w:fldCharType="end"/>
            </w:r>
          </w:hyperlink>
        </w:p>
        <w:p w14:paraId="46F43944" w14:textId="5E6A6391" w:rsidR="006953A7" w:rsidRDefault="00F57112">
          <w:pPr>
            <w:pStyle w:val="Obsah3"/>
            <w:tabs>
              <w:tab w:val="left" w:pos="1320"/>
              <w:tab w:val="right" w:leader="dot" w:pos="9060"/>
            </w:tabs>
            <w:rPr>
              <w:rFonts w:asciiTheme="minorHAnsi" w:eastAsiaTheme="minorEastAsia" w:hAnsiTheme="minorHAnsi" w:cstheme="minorBidi"/>
              <w:noProof/>
              <w:sz w:val="22"/>
              <w:lang w:eastAsia="cs-CZ"/>
            </w:rPr>
          </w:pPr>
          <w:hyperlink w:anchor="_Toc4432876" w:history="1">
            <w:r w:rsidR="006953A7" w:rsidRPr="008D791A">
              <w:rPr>
                <w:rStyle w:val="Hypertextovodkaz"/>
                <w:noProof/>
              </w:rPr>
              <w:t>3.3.2</w:t>
            </w:r>
            <w:r w:rsidR="006953A7">
              <w:rPr>
                <w:rFonts w:asciiTheme="minorHAnsi" w:eastAsiaTheme="minorEastAsia" w:hAnsiTheme="minorHAnsi" w:cstheme="minorBidi"/>
                <w:noProof/>
                <w:sz w:val="22"/>
                <w:lang w:eastAsia="cs-CZ"/>
              </w:rPr>
              <w:tab/>
            </w:r>
            <w:r w:rsidR="006953A7" w:rsidRPr="008D791A">
              <w:rPr>
                <w:rStyle w:val="Hypertextovodkaz"/>
                <w:noProof/>
              </w:rPr>
              <w:t>Analýza stávající konkurence</w:t>
            </w:r>
            <w:r w:rsidR="006953A7">
              <w:rPr>
                <w:noProof/>
                <w:webHidden/>
              </w:rPr>
              <w:tab/>
            </w:r>
            <w:r w:rsidR="006953A7">
              <w:rPr>
                <w:noProof/>
                <w:webHidden/>
              </w:rPr>
              <w:fldChar w:fldCharType="begin"/>
            </w:r>
            <w:r w:rsidR="006953A7">
              <w:rPr>
                <w:noProof/>
                <w:webHidden/>
              </w:rPr>
              <w:instrText xml:space="preserve"> PAGEREF _Toc4432876 \h </w:instrText>
            </w:r>
            <w:r w:rsidR="006953A7">
              <w:rPr>
                <w:noProof/>
                <w:webHidden/>
              </w:rPr>
            </w:r>
            <w:r w:rsidR="006953A7">
              <w:rPr>
                <w:noProof/>
                <w:webHidden/>
              </w:rPr>
              <w:fldChar w:fldCharType="separate"/>
            </w:r>
            <w:r w:rsidR="00027447">
              <w:rPr>
                <w:noProof/>
                <w:webHidden/>
              </w:rPr>
              <w:t>33</w:t>
            </w:r>
            <w:r w:rsidR="006953A7">
              <w:rPr>
                <w:noProof/>
                <w:webHidden/>
              </w:rPr>
              <w:fldChar w:fldCharType="end"/>
            </w:r>
          </w:hyperlink>
        </w:p>
        <w:p w14:paraId="2245C0E5" w14:textId="24638050" w:rsidR="006953A7" w:rsidRDefault="00F57112">
          <w:pPr>
            <w:pStyle w:val="Obsah3"/>
            <w:tabs>
              <w:tab w:val="left" w:pos="1320"/>
              <w:tab w:val="right" w:leader="dot" w:pos="9060"/>
            </w:tabs>
            <w:rPr>
              <w:rFonts w:asciiTheme="minorHAnsi" w:eastAsiaTheme="minorEastAsia" w:hAnsiTheme="minorHAnsi" w:cstheme="minorBidi"/>
              <w:noProof/>
              <w:sz w:val="22"/>
              <w:lang w:eastAsia="cs-CZ"/>
            </w:rPr>
          </w:pPr>
          <w:hyperlink w:anchor="_Toc4432877" w:history="1">
            <w:r w:rsidR="006953A7" w:rsidRPr="008D791A">
              <w:rPr>
                <w:rStyle w:val="Hypertextovodkaz"/>
                <w:noProof/>
              </w:rPr>
              <w:t>3.3.3</w:t>
            </w:r>
            <w:r w:rsidR="006953A7">
              <w:rPr>
                <w:rFonts w:asciiTheme="minorHAnsi" w:eastAsiaTheme="minorEastAsia" w:hAnsiTheme="minorHAnsi" w:cstheme="minorBidi"/>
                <w:noProof/>
                <w:sz w:val="22"/>
                <w:lang w:eastAsia="cs-CZ"/>
              </w:rPr>
              <w:tab/>
            </w:r>
            <w:r w:rsidR="006953A7" w:rsidRPr="008D791A">
              <w:rPr>
                <w:rStyle w:val="Hypertextovodkaz"/>
                <w:noProof/>
              </w:rPr>
              <w:t>Nová (potenciální) konkurence</w:t>
            </w:r>
            <w:r w:rsidR="006953A7">
              <w:rPr>
                <w:noProof/>
                <w:webHidden/>
              </w:rPr>
              <w:tab/>
            </w:r>
            <w:r w:rsidR="006953A7">
              <w:rPr>
                <w:noProof/>
                <w:webHidden/>
              </w:rPr>
              <w:fldChar w:fldCharType="begin"/>
            </w:r>
            <w:r w:rsidR="006953A7">
              <w:rPr>
                <w:noProof/>
                <w:webHidden/>
              </w:rPr>
              <w:instrText xml:space="preserve"> PAGEREF _Toc4432877 \h </w:instrText>
            </w:r>
            <w:r w:rsidR="006953A7">
              <w:rPr>
                <w:noProof/>
                <w:webHidden/>
              </w:rPr>
            </w:r>
            <w:r w:rsidR="006953A7">
              <w:rPr>
                <w:noProof/>
                <w:webHidden/>
              </w:rPr>
              <w:fldChar w:fldCharType="separate"/>
            </w:r>
            <w:r w:rsidR="00027447">
              <w:rPr>
                <w:noProof/>
                <w:webHidden/>
              </w:rPr>
              <w:t>34</w:t>
            </w:r>
            <w:r w:rsidR="006953A7">
              <w:rPr>
                <w:noProof/>
                <w:webHidden/>
              </w:rPr>
              <w:fldChar w:fldCharType="end"/>
            </w:r>
          </w:hyperlink>
        </w:p>
        <w:p w14:paraId="6905C6D6" w14:textId="2967FB4D" w:rsidR="006953A7" w:rsidRDefault="00F57112">
          <w:pPr>
            <w:pStyle w:val="Obsah3"/>
            <w:tabs>
              <w:tab w:val="left" w:pos="1320"/>
              <w:tab w:val="right" w:leader="dot" w:pos="9060"/>
            </w:tabs>
            <w:rPr>
              <w:rFonts w:asciiTheme="minorHAnsi" w:eastAsiaTheme="minorEastAsia" w:hAnsiTheme="minorHAnsi" w:cstheme="minorBidi"/>
              <w:noProof/>
              <w:sz w:val="22"/>
              <w:lang w:eastAsia="cs-CZ"/>
            </w:rPr>
          </w:pPr>
          <w:hyperlink w:anchor="_Toc4432878" w:history="1">
            <w:r w:rsidR="006953A7" w:rsidRPr="008D791A">
              <w:rPr>
                <w:rStyle w:val="Hypertextovodkaz"/>
                <w:noProof/>
              </w:rPr>
              <w:t>3.3.4</w:t>
            </w:r>
            <w:r w:rsidR="006953A7">
              <w:rPr>
                <w:rFonts w:asciiTheme="minorHAnsi" w:eastAsiaTheme="minorEastAsia" w:hAnsiTheme="minorHAnsi" w:cstheme="minorBidi"/>
                <w:noProof/>
                <w:sz w:val="22"/>
                <w:lang w:eastAsia="cs-CZ"/>
              </w:rPr>
              <w:tab/>
            </w:r>
            <w:r w:rsidR="006953A7" w:rsidRPr="008D791A">
              <w:rPr>
                <w:rStyle w:val="Hypertextovodkaz"/>
                <w:noProof/>
              </w:rPr>
              <w:t>Dodavatelé</w:t>
            </w:r>
            <w:r w:rsidR="006953A7">
              <w:rPr>
                <w:noProof/>
                <w:webHidden/>
              </w:rPr>
              <w:tab/>
            </w:r>
            <w:r w:rsidR="006953A7">
              <w:rPr>
                <w:noProof/>
                <w:webHidden/>
              </w:rPr>
              <w:fldChar w:fldCharType="begin"/>
            </w:r>
            <w:r w:rsidR="006953A7">
              <w:rPr>
                <w:noProof/>
                <w:webHidden/>
              </w:rPr>
              <w:instrText xml:space="preserve"> PAGEREF _Toc4432878 \h </w:instrText>
            </w:r>
            <w:r w:rsidR="006953A7">
              <w:rPr>
                <w:noProof/>
                <w:webHidden/>
              </w:rPr>
            </w:r>
            <w:r w:rsidR="006953A7">
              <w:rPr>
                <w:noProof/>
                <w:webHidden/>
              </w:rPr>
              <w:fldChar w:fldCharType="separate"/>
            </w:r>
            <w:r w:rsidR="00027447">
              <w:rPr>
                <w:noProof/>
                <w:webHidden/>
              </w:rPr>
              <w:t>35</w:t>
            </w:r>
            <w:r w:rsidR="006953A7">
              <w:rPr>
                <w:noProof/>
                <w:webHidden/>
              </w:rPr>
              <w:fldChar w:fldCharType="end"/>
            </w:r>
          </w:hyperlink>
        </w:p>
        <w:p w14:paraId="1DAA020B" w14:textId="1A15309F" w:rsidR="006953A7" w:rsidRDefault="00F57112">
          <w:pPr>
            <w:pStyle w:val="Obsah3"/>
            <w:tabs>
              <w:tab w:val="left" w:pos="1320"/>
              <w:tab w:val="right" w:leader="dot" w:pos="9060"/>
            </w:tabs>
            <w:rPr>
              <w:rFonts w:asciiTheme="minorHAnsi" w:eastAsiaTheme="minorEastAsia" w:hAnsiTheme="minorHAnsi" w:cstheme="minorBidi"/>
              <w:noProof/>
              <w:sz w:val="22"/>
              <w:lang w:eastAsia="cs-CZ"/>
            </w:rPr>
          </w:pPr>
          <w:hyperlink w:anchor="_Toc4432879" w:history="1">
            <w:r w:rsidR="006953A7" w:rsidRPr="008D791A">
              <w:rPr>
                <w:rStyle w:val="Hypertextovodkaz"/>
                <w:noProof/>
              </w:rPr>
              <w:t>3.3.5</w:t>
            </w:r>
            <w:r w:rsidR="006953A7">
              <w:rPr>
                <w:rFonts w:asciiTheme="minorHAnsi" w:eastAsiaTheme="minorEastAsia" w:hAnsiTheme="minorHAnsi" w:cstheme="minorBidi"/>
                <w:noProof/>
                <w:sz w:val="22"/>
                <w:lang w:eastAsia="cs-CZ"/>
              </w:rPr>
              <w:tab/>
            </w:r>
            <w:r w:rsidR="006953A7" w:rsidRPr="008D791A">
              <w:rPr>
                <w:rStyle w:val="Hypertextovodkaz"/>
                <w:noProof/>
              </w:rPr>
              <w:t>Substituty</w:t>
            </w:r>
            <w:r w:rsidR="006953A7">
              <w:rPr>
                <w:noProof/>
                <w:webHidden/>
              </w:rPr>
              <w:tab/>
            </w:r>
            <w:r w:rsidR="006953A7">
              <w:rPr>
                <w:noProof/>
                <w:webHidden/>
              </w:rPr>
              <w:fldChar w:fldCharType="begin"/>
            </w:r>
            <w:r w:rsidR="006953A7">
              <w:rPr>
                <w:noProof/>
                <w:webHidden/>
              </w:rPr>
              <w:instrText xml:space="preserve"> PAGEREF _Toc4432879 \h </w:instrText>
            </w:r>
            <w:r w:rsidR="006953A7">
              <w:rPr>
                <w:noProof/>
                <w:webHidden/>
              </w:rPr>
            </w:r>
            <w:r w:rsidR="006953A7">
              <w:rPr>
                <w:noProof/>
                <w:webHidden/>
              </w:rPr>
              <w:fldChar w:fldCharType="separate"/>
            </w:r>
            <w:r w:rsidR="00027447">
              <w:rPr>
                <w:noProof/>
                <w:webHidden/>
              </w:rPr>
              <w:t>36</w:t>
            </w:r>
            <w:r w:rsidR="006953A7">
              <w:rPr>
                <w:noProof/>
                <w:webHidden/>
              </w:rPr>
              <w:fldChar w:fldCharType="end"/>
            </w:r>
          </w:hyperlink>
        </w:p>
        <w:p w14:paraId="1E1D34F8" w14:textId="548E58C7" w:rsidR="006953A7" w:rsidRDefault="00F57112">
          <w:pPr>
            <w:pStyle w:val="Obsah3"/>
            <w:tabs>
              <w:tab w:val="left" w:pos="1320"/>
              <w:tab w:val="right" w:leader="dot" w:pos="9060"/>
            </w:tabs>
            <w:rPr>
              <w:rFonts w:asciiTheme="minorHAnsi" w:eastAsiaTheme="minorEastAsia" w:hAnsiTheme="minorHAnsi" w:cstheme="minorBidi"/>
              <w:noProof/>
              <w:sz w:val="22"/>
              <w:lang w:eastAsia="cs-CZ"/>
            </w:rPr>
          </w:pPr>
          <w:hyperlink w:anchor="_Toc4432880" w:history="1">
            <w:r w:rsidR="006953A7" w:rsidRPr="008D791A">
              <w:rPr>
                <w:rStyle w:val="Hypertextovodkaz"/>
                <w:noProof/>
              </w:rPr>
              <w:t>3.3.6</w:t>
            </w:r>
            <w:r w:rsidR="006953A7">
              <w:rPr>
                <w:rFonts w:asciiTheme="minorHAnsi" w:eastAsiaTheme="minorEastAsia" w:hAnsiTheme="minorHAnsi" w:cstheme="minorBidi"/>
                <w:noProof/>
                <w:sz w:val="22"/>
                <w:lang w:eastAsia="cs-CZ"/>
              </w:rPr>
              <w:tab/>
            </w:r>
            <w:r w:rsidR="006953A7" w:rsidRPr="008D791A">
              <w:rPr>
                <w:rStyle w:val="Hypertextovodkaz"/>
                <w:noProof/>
              </w:rPr>
              <w:t>Kupující</w:t>
            </w:r>
            <w:r w:rsidR="006953A7">
              <w:rPr>
                <w:noProof/>
                <w:webHidden/>
              </w:rPr>
              <w:tab/>
            </w:r>
            <w:r w:rsidR="006953A7">
              <w:rPr>
                <w:noProof/>
                <w:webHidden/>
              </w:rPr>
              <w:fldChar w:fldCharType="begin"/>
            </w:r>
            <w:r w:rsidR="006953A7">
              <w:rPr>
                <w:noProof/>
                <w:webHidden/>
              </w:rPr>
              <w:instrText xml:space="preserve"> PAGEREF _Toc4432880 \h </w:instrText>
            </w:r>
            <w:r w:rsidR="006953A7">
              <w:rPr>
                <w:noProof/>
                <w:webHidden/>
              </w:rPr>
            </w:r>
            <w:r w:rsidR="006953A7">
              <w:rPr>
                <w:noProof/>
                <w:webHidden/>
              </w:rPr>
              <w:fldChar w:fldCharType="separate"/>
            </w:r>
            <w:r w:rsidR="00027447">
              <w:rPr>
                <w:noProof/>
                <w:webHidden/>
              </w:rPr>
              <w:t>37</w:t>
            </w:r>
            <w:r w:rsidR="006953A7">
              <w:rPr>
                <w:noProof/>
                <w:webHidden/>
              </w:rPr>
              <w:fldChar w:fldCharType="end"/>
            </w:r>
          </w:hyperlink>
        </w:p>
        <w:p w14:paraId="6185C0D2" w14:textId="71E0FD81" w:rsidR="006953A7" w:rsidRDefault="00F57112">
          <w:pPr>
            <w:pStyle w:val="Obsah2"/>
            <w:tabs>
              <w:tab w:val="left" w:pos="880"/>
              <w:tab w:val="right" w:leader="dot" w:pos="9060"/>
            </w:tabs>
            <w:rPr>
              <w:rFonts w:asciiTheme="minorHAnsi" w:eastAsiaTheme="minorEastAsia" w:hAnsiTheme="minorHAnsi" w:cstheme="minorBidi"/>
              <w:noProof/>
              <w:sz w:val="22"/>
              <w:lang w:eastAsia="cs-CZ"/>
            </w:rPr>
          </w:pPr>
          <w:hyperlink w:anchor="_Toc4432881" w:history="1">
            <w:r w:rsidR="006953A7" w:rsidRPr="008D791A">
              <w:rPr>
                <w:rStyle w:val="Hypertextovodkaz"/>
                <w:noProof/>
              </w:rPr>
              <w:t>3.4</w:t>
            </w:r>
            <w:r w:rsidR="006953A7">
              <w:rPr>
                <w:rFonts w:asciiTheme="minorHAnsi" w:eastAsiaTheme="minorEastAsia" w:hAnsiTheme="minorHAnsi" w:cstheme="minorBidi"/>
                <w:noProof/>
                <w:sz w:val="22"/>
                <w:lang w:eastAsia="cs-CZ"/>
              </w:rPr>
              <w:tab/>
            </w:r>
            <w:r w:rsidR="006953A7" w:rsidRPr="008D791A">
              <w:rPr>
                <w:rStyle w:val="Hypertextovodkaz"/>
                <w:noProof/>
              </w:rPr>
              <w:t>Vyhodnocení Porterovy analýzy</w:t>
            </w:r>
            <w:r w:rsidR="006953A7">
              <w:rPr>
                <w:noProof/>
                <w:webHidden/>
              </w:rPr>
              <w:tab/>
            </w:r>
            <w:r w:rsidR="006953A7">
              <w:rPr>
                <w:noProof/>
                <w:webHidden/>
              </w:rPr>
              <w:fldChar w:fldCharType="begin"/>
            </w:r>
            <w:r w:rsidR="006953A7">
              <w:rPr>
                <w:noProof/>
                <w:webHidden/>
              </w:rPr>
              <w:instrText xml:space="preserve"> PAGEREF _Toc4432881 \h </w:instrText>
            </w:r>
            <w:r w:rsidR="006953A7">
              <w:rPr>
                <w:noProof/>
                <w:webHidden/>
              </w:rPr>
            </w:r>
            <w:r w:rsidR="006953A7">
              <w:rPr>
                <w:noProof/>
                <w:webHidden/>
              </w:rPr>
              <w:fldChar w:fldCharType="separate"/>
            </w:r>
            <w:r w:rsidR="00027447">
              <w:rPr>
                <w:noProof/>
                <w:webHidden/>
              </w:rPr>
              <w:t>37</w:t>
            </w:r>
            <w:r w:rsidR="006953A7">
              <w:rPr>
                <w:noProof/>
                <w:webHidden/>
              </w:rPr>
              <w:fldChar w:fldCharType="end"/>
            </w:r>
          </w:hyperlink>
        </w:p>
        <w:p w14:paraId="63431101" w14:textId="075800E5" w:rsidR="006953A7" w:rsidRDefault="00F57112">
          <w:pPr>
            <w:pStyle w:val="Obsah2"/>
            <w:tabs>
              <w:tab w:val="left" w:pos="880"/>
              <w:tab w:val="right" w:leader="dot" w:pos="9060"/>
            </w:tabs>
            <w:rPr>
              <w:rFonts w:asciiTheme="minorHAnsi" w:eastAsiaTheme="minorEastAsia" w:hAnsiTheme="minorHAnsi" w:cstheme="minorBidi"/>
              <w:noProof/>
              <w:sz w:val="22"/>
              <w:lang w:eastAsia="cs-CZ"/>
            </w:rPr>
          </w:pPr>
          <w:hyperlink w:anchor="_Toc4432882" w:history="1">
            <w:r w:rsidR="006953A7" w:rsidRPr="008D791A">
              <w:rPr>
                <w:rStyle w:val="Hypertextovodkaz"/>
                <w:noProof/>
              </w:rPr>
              <w:t>3.5</w:t>
            </w:r>
            <w:r w:rsidR="006953A7">
              <w:rPr>
                <w:rFonts w:asciiTheme="minorHAnsi" w:eastAsiaTheme="minorEastAsia" w:hAnsiTheme="minorHAnsi" w:cstheme="minorBidi"/>
                <w:noProof/>
                <w:sz w:val="22"/>
                <w:lang w:eastAsia="cs-CZ"/>
              </w:rPr>
              <w:tab/>
            </w:r>
            <w:r w:rsidR="006953A7" w:rsidRPr="008D791A">
              <w:rPr>
                <w:rStyle w:val="Hypertextovodkaz"/>
                <w:noProof/>
              </w:rPr>
              <w:t>Aplikace SWOT analýzy</w:t>
            </w:r>
            <w:r w:rsidR="006953A7">
              <w:rPr>
                <w:noProof/>
                <w:webHidden/>
              </w:rPr>
              <w:tab/>
            </w:r>
            <w:r w:rsidR="006953A7">
              <w:rPr>
                <w:noProof/>
                <w:webHidden/>
              </w:rPr>
              <w:fldChar w:fldCharType="begin"/>
            </w:r>
            <w:r w:rsidR="006953A7">
              <w:rPr>
                <w:noProof/>
                <w:webHidden/>
              </w:rPr>
              <w:instrText xml:space="preserve"> PAGEREF _Toc4432882 \h </w:instrText>
            </w:r>
            <w:r w:rsidR="006953A7">
              <w:rPr>
                <w:noProof/>
                <w:webHidden/>
              </w:rPr>
            </w:r>
            <w:r w:rsidR="006953A7">
              <w:rPr>
                <w:noProof/>
                <w:webHidden/>
              </w:rPr>
              <w:fldChar w:fldCharType="separate"/>
            </w:r>
            <w:r w:rsidR="00027447">
              <w:rPr>
                <w:noProof/>
                <w:webHidden/>
              </w:rPr>
              <w:t>38</w:t>
            </w:r>
            <w:r w:rsidR="006953A7">
              <w:rPr>
                <w:noProof/>
                <w:webHidden/>
              </w:rPr>
              <w:fldChar w:fldCharType="end"/>
            </w:r>
          </w:hyperlink>
        </w:p>
        <w:p w14:paraId="1EF02F9A" w14:textId="3340F667" w:rsidR="006953A7" w:rsidRDefault="00F57112">
          <w:pPr>
            <w:pStyle w:val="Obsah3"/>
            <w:tabs>
              <w:tab w:val="left" w:pos="1320"/>
              <w:tab w:val="right" w:leader="dot" w:pos="9060"/>
            </w:tabs>
            <w:rPr>
              <w:rFonts w:asciiTheme="minorHAnsi" w:eastAsiaTheme="minorEastAsia" w:hAnsiTheme="minorHAnsi" w:cstheme="minorBidi"/>
              <w:noProof/>
              <w:sz w:val="22"/>
              <w:lang w:eastAsia="cs-CZ"/>
            </w:rPr>
          </w:pPr>
          <w:hyperlink w:anchor="_Toc4432883" w:history="1">
            <w:r w:rsidR="006953A7" w:rsidRPr="008D791A">
              <w:rPr>
                <w:rStyle w:val="Hypertextovodkaz"/>
                <w:noProof/>
              </w:rPr>
              <w:t>3.5.1</w:t>
            </w:r>
            <w:r w:rsidR="006953A7">
              <w:rPr>
                <w:rFonts w:asciiTheme="minorHAnsi" w:eastAsiaTheme="minorEastAsia" w:hAnsiTheme="minorHAnsi" w:cstheme="minorBidi"/>
                <w:noProof/>
                <w:sz w:val="22"/>
                <w:lang w:eastAsia="cs-CZ"/>
              </w:rPr>
              <w:tab/>
            </w:r>
            <w:r w:rsidR="006953A7" w:rsidRPr="008D791A">
              <w:rPr>
                <w:rStyle w:val="Hypertextovodkaz"/>
                <w:noProof/>
              </w:rPr>
              <w:t>Silné stránky</w:t>
            </w:r>
            <w:r w:rsidR="006953A7">
              <w:rPr>
                <w:noProof/>
                <w:webHidden/>
              </w:rPr>
              <w:tab/>
            </w:r>
            <w:r w:rsidR="006953A7">
              <w:rPr>
                <w:noProof/>
                <w:webHidden/>
              </w:rPr>
              <w:fldChar w:fldCharType="begin"/>
            </w:r>
            <w:r w:rsidR="006953A7">
              <w:rPr>
                <w:noProof/>
                <w:webHidden/>
              </w:rPr>
              <w:instrText xml:space="preserve"> PAGEREF _Toc4432883 \h </w:instrText>
            </w:r>
            <w:r w:rsidR="006953A7">
              <w:rPr>
                <w:noProof/>
                <w:webHidden/>
              </w:rPr>
            </w:r>
            <w:r w:rsidR="006953A7">
              <w:rPr>
                <w:noProof/>
                <w:webHidden/>
              </w:rPr>
              <w:fldChar w:fldCharType="separate"/>
            </w:r>
            <w:r w:rsidR="00027447">
              <w:rPr>
                <w:noProof/>
                <w:webHidden/>
              </w:rPr>
              <w:t>39</w:t>
            </w:r>
            <w:r w:rsidR="006953A7">
              <w:rPr>
                <w:noProof/>
                <w:webHidden/>
              </w:rPr>
              <w:fldChar w:fldCharType="end"/>
            </w:r>
          </w:hyperlink>
        </w:p>
        <w:p w14:paraId="7F5EF16C" w14:textId="66003311" w:rsidR="006953A7" w:rsidRDefault="00F57112">
          <w:pPr>
            <w:pStyle w:val="Obsah3"/>
            <w:tabs>
              <w:tab w:val="left" w:pos="1320"/>
              <w:tab w:val="right" w:leader="dot" w:pos="9060"/>
            </w:tabs>
            <w:rPr>
              <w:rFonts w:asciiTheme="minorHAnsi" w:eastAsiaTheme="minorEastAsia" w:hAnsiTheme="minorHAnsi" w:cstheme="minorBidi"/>
              <w:noProof/>
              <w:sz w:val="22"/>
              <w:lang w:eastAsia="cs-CZ"/>
            </w:rPr>
          </w:pPr>
          <w:hyperlink w:anchor="_Toc4432884" w:history="1">
            <w:r w:rsidR="006953A7" w:rsidRPr="008D791A">
              <w:rPr>
                <w:rStyle w:val="Hypertextovodkaz"/>
                <w:noProof/>
              </w:rPr>
              <w:t>3.5.2</w:t>
            </w:r>
            <w:r w:rsidR="006953A7">
              <w:rPr>
                <w:rFonts w:asciiTheme="minorHAnsi" w:eastAsiaTheme="minorEastAsia" w:hAnsiTheme="minorHAnsi" w:cstheme="minorBidi"/>
                <w:noProof/>
                <w:sz w:val="22"/>
                <w:lang w:eastAsia="cs-CZ"/>
              </w:rPr>
              <w:tab/>
            </w:r>
            <w:r w:rsidR="006953A7" w:rsidRPr="008D791A">
              <w:rPr>
                <w:rStyle w:val="Hypertextovodkaz"/>
                <w:noProof/>
              </w:rPr>
              <w:t>Slabé stránky</w:t>
            </w:r>
            <w:r w:rsidR="006953A7">
              <w:rPr>
                <w:noProof/>
                <w:webHidden/>
              </w:rPr>
              <w:tab/>
            </w:r>
            <w:r w:rsidR="006953A7">
              <w:rPr>
                <w:noProof/>
                <w:webHidden/>
              </w:rPr>
              <w:fldChar w:fldCharType="begin"/>
            </w:r>
            <w:r w:rsidR="006953A7">
              <w:rPr>
                <w:noProof/>
                <w:webHidden/>
              </w:rPr>
              <w:instrText xml:space="preserve"> PAGEREF _Toc4432884 \h </w:instrText>
            </w:r>
            <w:r w:rsidR="006953A7">
              <w:rPr>
                <w:noProof/>
                <w:webHidden/>
              </w:rPr>
            </w:r>
            <w:r w:rsidR="006953A7">
              <w:rPr>
                <w:noProof/>
                <w:webHidden/>
              </w:rPr>
              <w:fldChar w:fldCharType="separate"/>
            </w:r>
            <w:r w:rsidR="00027447">
              <w:rPr>
                <w:noProof/>
                <w:webHidden/>
              </w:rPr>
              <w:t>39</w:t>
            </w:r>
            <w:r w:rsidR="006953A7">
              <w:rPr>
                <w:noProof/>
                <w:webHidden/>
              </w:rPr>
              <w:fldChar w:fldCharType="end"/>
            </w:r>
          </w:hyperlink>
        </w:p>
        <w:p w14:paraId="7860AB33" w14:textId="05ABF52F" w:rsidR="006953A7" w:rsidRDefault="00F57112">
          <w:pPr>
            <w:pStyle w:val="Obsah3"/>
            <w:tabs>
              <w:tab w:val="left" w:pos="1320"/>
              <w:tab w:val="right" w:leader="dot" w:pos="9060"/>
            </w:tabs>
            <w:rPr>
              <w:rFonts w:asciiTheme="minorHAnsi" w:eastAsiaTheme="minorEastAsia" w:hAnsiTheme="minorHAnsi" w:cstheme="minorBidi"/>
              <w:noProof/>
              <w:sz w:val="22"/>
              <w:lang w:eastAsia="cs-CZ"/>
            </w:rPr>
          </w:pPr>
          <w:hyperlink w:anchor="_Toc4432885" w:history="1">
            <w:r w:rsidR="006953A7" w:rsidRPr="008D791A">
              <w:rPr>
                <w:rStyle w:val="Hypertextovodkaz"/>
                <w:noProof/>
              </w:rPr>
              <w:t>3.5.3</w:t>
            </w:r>
            <w:r w:rsidR="006953A7">
              <w:rPr>
                <w:rFonts w:asciiTheme="minorHAnsi" w:eastAsiaTheme="minorEastAsia" w:hAnsiTheme="minorHAnsi" w:cstheme="minorBidi"/>
                <w:noProof/>
                <w:sz w:val="22"/>
                <w:lang w:eastAsia="cs-CZ"/>
              </w:rPr>
              <w:tab/>
            </w:r>
            <w:r w:rsidR="006953A7" w:rsidRPr="008D791A">
              <w:rPr>
                <w:rStyle w:val="Hypertextovodkaz"/>
                <w:noProof/>
              </w:rPr>
              <w:t>Příležitosti</w:t>
            </w:r>
            <w:r w:rsidR="006953A7">
              <w:rPr>
                <w:noProof/>
                <w:webHidden/>
              </w:rPr>
              <w:tab/>
            </w:r>
            <w:r w:rsidR="006953A7">
              <w:rPr>
                <w:noProof/>
                <w:webHidden/>
              </w:rPr>
              <w:fldChar w:fldCharType="begin"/>
            </w:r>
            <w:r w:rsidR="006953A7">
              <w:rPr>
                <w:noProof/>
                <w:webHidden/>
              </w:rPr>
              <w:instrText xml:space="preserve"> PAGEREF _Toc4432885 \h </w:instrText>
            </w:r>
            <w:r w:rsidR="006953A7">
              <w:rPr>
                <w:noProof/>
                <w:webHidden/>
              </w:rPr>
            </w:r>
            <w:r w:rsidR="006953A7">
              <w:rPr>
                <w:noProof/>
                <w:webHidden/>
              </w:rPr>
              <w:fldChar w:fldCharType="separate"/>
            </w:r>
            <w:r w:rsidR="00027447">
              <w:rPr>
                <w:noProof/>
                <w:webHidden/>
              </w:rPr>
              <w:t>40</w:t>
            </w:r>
            <w:r w:rsidR="006953A7">
              <w:rPr>
                <w:noProof/>
                <w:webHidden/>
              </w:rPr>
              <w:fldChar w:fldCharType="end"/>
            </w:r>
          </w:hyperlink>
        </w:p>
        <w:p w14:paraId="2F94C42E" w14:textId="125DB649" w:rsidR="006953A7" w:rsidRDefault="00F57112">
          <w:pPr>
            <w:pStyle w:val="Obsah3"/>
            <w:tabs>
              <w:tab w:val="left" w:pos="1320"/>
              <w:tab w:val="right" w:leader="dot" w:pos="9060"/>
            </w:tabs>
            <w:rPr>
              <w:rFonts w:asciiTheme="minorHAnsi" w:eastAsiaTheme="minorEastAsia" w:hAnsiTheme="minorHAnsi" w:cstheme="minorBidi"/>
              <w:noProof/>
              <w:sz w:val="22"/>
              <w:lang w:eastAsia="cs-CZ"/>
            </w:rPr>
          </w:pPr>
          <w:hyperlink w:anchor="_Toc4432886" w:history="1">
            <w:r w:rsidR="006953A7" w:rsidRPr="008D791A">
              <w:rPr>
                <w:rStyle w:val="Hypertextovodkaz"/>
                <w:noProof/>
              </w:rPr>
              <w:t>3.5.4</w:t>
            </w:r>
            <w:r w:rsidR="006953A7">
              <w:rPr>
                <w:rFonts w:asciiTheme="minorHAnsi" w:eastAsiaTheme="minorEastAsia" w:hAnsiTheme="minorHAnsi" w:cstheme="minorBidi"/>
                <w:noProof/>
                <w:sz w:val="22"/>
                <w:lang w:eastAsia="cs-CZ"/>
              </w:rPr>
              <w:tab/>
            </w:r>
            <w:r w:rsidR="006953A7" w:rsidRPr="008D791A">
              <w:rPr>
                <w:rStyle w:val="Hypertextovodkaz"/>
                <w:noProof/>
              </w:rPr>
              <w:t>Hrozby</w:t>
            </w:r>
            <w:r w:rsidR="006953A7">
              <w:rPr>
                <w:noProof/>
                <w:webHidden/>
              </w:rPr>
              <w:tab/>
            </w:r>
            <w:r w:rsidR="006953A7">
              <w:rPr>
                <w:noProof/>
                <w:webHidden/>
              </w:rPr>
              <w:fldChar w:fldCharType="begin"/>
            </w:r>
            <w:r w:rsidR="006953A7">
              <w:rPr>
                <w:noProof/>
                <w:webHidden/>
              </w:rPr>
              <w:instrText xml:space="preserve"> PAGEREF _Toc4432886 \h </w:instrText>
            </w:r>
            <w:r w:rsidR="006953A7">
              <w:rPr>
                <w:noProof/>
                <w:webHidden/>
              </w:rPr>
            </w:r>
            <w:r w:rsidR="006953A7">
              <w:rPr>
                <w:noProof/>
                <w:webHidden/>
              </w:rPr>
              <w:fldChar w:fldCharType="separate"/>
            </w:r>
            <w:r w:rsidR="00027447">
              <w:rPr>
                <w:noProof/>
                <w:webHidden/>
              </w:rPr>
              <w:t>40</w:t>
            </w:r>
            <w:r w:rsidR="006953A7">
              <w:rPr>
                <w:noProof/>
                <w:webHidden/>
              </w:rPr>
              <w:fldChar w:fldCharType="end"/>
            </w:r>
          </w:hyperlink>
        </w:p>
        <w:p w14:paraId="7936EDE7" w14:textId="5BB630BF" w:rsidR="006953A7" w:rsidRDefault="00F57112">
          <w:pPr>
            <w:pStyle w:val="Obsah1"/>
            <w:tabs>
              <w:tab w:val="left" w:pos="440"/>
              <w:tab w:val="right" w:leader="dot" w:pos="9060"/>
            </w:tabs>
            <w:rPr>
              <w:rFonts w:asciiTheme="minorHAnsi" w:eastAsiaTheme="minorEastAsia" w:hAnsiTheme="minorHAnsi" w:cstheme="minorBidi"/>
              <w:noProof/>
              <w:sz w:val="22"/>
              <w:lang w:eastAsia="cs-CZ"/>
            </w:rPr>
          </w:pPr>
          <w:hyperlink w:anchor="_Toc4432887" w:history="1">
            <w:r w:rsidR="006953A7" w:rsidRPr="008D791A">
              <w:rPr>
                <w:rStyle w:val="Hypertextovodkaz"/>
                <w:noProof/>
              </w:rPr>
              <w:t>4</w:t>
            </w:r>
            <w:r w:rsidR="006953A7">
              <w:rPr>
                <w:rFonts w:asciiTheme="minorHAnsi" w:eastAsiaTheme="minorEastAsia" w:hAnsiTheme="minorHAnsi" w:cstheme="minorBidi"/>
                <w:noProof/>
                <w:sz w:val="22"/>
                <w:lang w:eastAsia="cs-CZ"/>
              </w:rPr>
              <w:tab/>
            </w:r>
            <w:r w:rsidR="006953A7" w:rsidRPr="008D791A">
              <w:rPr>
                <w:rStyle w:val="Hypertextovodkaz"/>
                <w:noProof/>
              </w:rPr>
              <w:t>Návrhy a doporučení</w:t>
            </w:r>
            <w:r w:rsidR="006953A7">
              <w:rPr>
                <w:noProof/>
                <w:webHidden/>
              </w:rPr>
              <w:tab/>
            </w:r>
            <w:r w:rsidR="006953A7">
              <w:rPr>
                <w:noProof/>
                <w:webHidden/>
              </w:rPr>
              <w:fldChar w:fldCharType="begin"/>
            </w:r>
            <w:r w:rsidR="006953A7">
              <w:rPr>
                <w:noProof/>
                <w:webHidden/>
              </w:rPr>
              <w:instrText xml:space="preserve"> PAGEREF _Toc4432887 \h </w:instrText>
            </w:r>
            <w:r w:rsidR="006953A7">
              <w:rPr>
                <w:noProof/>
                <w:webHidden/>
              </w:rPr>
            </w:r>
            <w:r w:rsidR="006953A7">
              <w:rPr>
                <w:noProof/>
                <w:webHidden/>
              </w:rPr>
              <w:fldChar w:fldCharType="separate"/>
            </w:r>
            <w:r w:rsidR="00027447">
              <w:rPr>
                <w:noProof/>
                <w:webHidden/>
              </w:rPr>
              <w:t>43</w:t>
            </w:r>
            <w:r w:rsidR="006953A7">
              <w:rPr>
                <w:noProof/>
                <w:webHidden/>
              </w:rPr>
              <w:fldChar w:fldCharType="end"/>
            </w:r>
          </w:hyperlink>
        </w:p>
        <w:p w14:paraId="4B51A4EA" w14:textId="74110DD1" w:rsidR="006953A7" w:rsidRDefault="00F57112">
          <w:pPr>
            <w:pStyle w:val="Obsah1"/>
            <w:tabs>
              <w:tab w:val="right" w:leader="dot" w:pos="9060"/>
            </w:tabs>
            <w:rPr>
              <w:rFonts w:asciiTheme="minorHAnsi" w:eastAsiaTheme="minorEastAsia" w:hAnsiTheme="minorHAnsi" w:cstheme="minorBidi"/>
              <w:noProof/>
              <w:sz w:val="22"/>
              <w:lang w:eastAsia="cs-CZ"/>
            </w:rPr>
          </w:pPr>
          <w:hyperlink w:anchor="_Toc4432888" w:history="1">
            <w:r w:rsidR="006953A7" w:rsidRPr="008D791A">
              <w:rPr>
                <w:rStyle w:val="Hypertextovodkaz"/>
                <w:noProof/>
              </w:rPr>
              <w:t>Závěr</w:t>
            </w:r>
            <w:r w:rsidR="006953A7">
              <w:rPr>
                <w:noProof/>
                <w:webHidden/>
              </w:rPr>
              <w:tab/>
            </w:r>
            <w:r w:rsidR="006953A7">
              <w:rPr>
                <w:noProof/>
                <w:webHidden/>
              </w:rPr>
              <w:fldChar w:fldCharType="begin"/>
            </w:r>
            <w:r w:rsidR="006953A7">
              <w:rPr>
                <w:noProof/>
                <w:webHidden/>
              </w:rPr>
              <w:instrText xml:space="preserve"> PAGEREF _Toc4432888 \h </w:instrText>
            </w:r>
            <w:r w:rsidR="006953A7">
              <w:rPr>
                <w:noProof/>
                <w:webHidden/>
              </w:rPr>
            </w:r>
            <w:r w:rsidR="006953A7">
              <w:rPr>
                <w:noProof/>
                <w:webHidden/>
              </w:rPr>
              <w:fldChar w:fldCharType="separate"/>
            </w:r>
            <w:r w:rsidR="00027447">
              <w:rPr>
                <w:noProof/>
                <w:webHidden/>
              </w:rPr>
              <w:t>44</w:t>
            </w:r>
            <w:r w:rsidR="006953A7">
              <w:rPr>
                <w:noProof/>
                <w:webHidden/>
              </w:rPr>
              <w:fldChar w:fldCharType="end"/>
            </w:r>
          </w:hyperlink>
        </w:p>
        <w:p w14:paraId="1630715D" w14:textId="798D4025" w:rsidR="006953A7" w:rsidRDefault="00F57112">
          <w:pPr>
            <w:pStyle w:val="Obsah1"/>
            <w:tabs>
              <w:tab w:val="right" w:leader="dot" w:pos="9060"/>
            </w:tabs>
            <w:rPr>
              <w:rFonts w:asciiTheme="minorHAnsi" w:eastAsiaTheme="minorEastAsia" w:hAnsiTheme="minorHAnsi" w:cstheme="minorBidi"/>
              <w:noProof/>
              <w:sz w:val="22"/>
              <w:lang w:eastAsia="cs-CZ"/>
            </w:rPr>
          </w:pPr>
          <w:hyperlink w:anchor="_Toc4432889" w:history="1">
            <w:r w:rsidR="006953A7" w:rsidRPr="008D791A">
              <w:rPr>
                <w:rStyle w:val="Hypertextovodkaz"/>
                <w:noProof/>
              </w:rPr>
              <w:t>LITERATURA</w:t>
            </w:r>
            <w:r w:rsidR="006953A7">
              <w:rPr>
                <w:noProof/>
                <w:webHidden/>
              </w:rPr>
              <w:tab/>
            </w:r>
            <w:r w:rsidR="006953A7">
              <w:rPr>
                <w:noProof/>
                <w:webHidden/>
              </w:rPr>
              <w:fldChar w:fldCharType="begin"/>
            </w:r>
            <w:r w:rsidR="006953A7">
              <w:rPr>
                <w:noProof/>
                <w:webHidden/>
              </w:rPr>
              <w:instrText xml:space="preserve"> PAGEREF _Toc4432889 \h </w:instrText>
            </w:r>
            <w:r w:rsidR="006953A7">
              <w:rPr>
                <w:noProof/>
                <w:webHidden/>
              </w:rPr>
            </w:r>
            <w:r w:rsidR="006953A7">
              <w:rPr>
                <w:noProof/>
                <w:webHidden/>
              </w:rPr>
              <w:fldChar w:fldCharType="separate"/>
            </w:r>
            <w:r w:rsidR="00027447">
              <w:rPr>
                <w:noProof/>
                <w:webHidden/>
              </w:rPr>
              <w:t>45</w:t>
            </w:r>
            <w:r w:rsidR="006953A7">
              <w:rPr>
                <w:noProof/>
                <w:webHidden/>
              </w:rPr>
              <w:fldChar w:fldCharType="end"/>
            </w:r>
          </w:hyperlink>
        </w:p>
        <w:p w14:paraId="5B79B3C8" w14:textId="29CAE958" w:rsidR="006953A7" w:rsidRDefault="00F57112">
          <w:pPr>
            <w:pStyle w:val="Obsah1"/>
            <w:tabs>
              <w:tab w:val="right" w:leader="dot" w:pos="9060"/>
            </w:tabs>
            <w:rPr>
              <w:rFonts w:asciiTheme="minorHAnsi" w:eastAsiaTheme="minorEastAsia" w:hAnsiTheme="minorHAnsi" w:cstheme="minorBidi"/>
              <w:noProof/>
              <w:sz w:val="22"/>
              <w:lang w:eastAsia="cs-CZ"/>
            </w:rPr>
          </w:pPr>
          <w:hyperlink w:anchor="_Toc4432890" w:history="1">
            <w:r w:rsidR="006953A7" w:rsidRPr="008D791A">
              <w:rPr>
                <w:rStyle w:val="Hypertextovodkaz"/>
                <w:noProof/>
              </w:rPr>
              <w:t>OSTATNÍ ZDROJE</w:t>
            </w:r>
            <w:r w:rsidR="006953A7">
              <w:rPr>
                <w:noProof/>
                <w:webHidden/>
              </w:rPr>
              <w:tab/>
            </w:r>
            <w:r w:rsidR="006953A7">
              <w:rPr>
                <w:noProof/>
                <w:webHidden/>
              </w:rPr>
              <w:fldChar w:fldCharType="begin"/>
            </w:r>
            <w:r w:rsidR="006953A7">
              <w:rPr>
                <w:noProof/>
                <w:webHidden/>
              </w:rPr>
              <w:instrText xml:space="preserve"> PAGEREF _Toc4432890 \h </w:instrText>
            </w:r>
            <w:r w:rsidR="006953A7">
              <w:rPr>
                <w:noProof/>
                <w:webHidden/>
              </w:rPr>
            </w:r>
            <w:r w:rsidR="006953A7">
              <w:rPr>
                <w:noProof/>
                <w:webHidden/>
              </w:rPr>
              <w:fldChar w:fldCharType="separate"/>
            </w:r>
            <w:r w:rsidR="00027447">
              <w:rPr>
                <w:noProof/>
                <w:webHidden/>
              </w:rPr>
              <w:t>47</w:t>
            </w:r>
            <w:r w:rsidR="006953A7">
              <w:rPr>
                <w:noProof/>
                <w:webHidden/>
              </w:rPr>
              <w:fldChar w:fldCharType="end"/>
            </w:r>
          </w:hyperlink>
        </w:p>
        <w:p w14:paraId="66F2E5EE" w14:textId="418763D6" w:rsidR="006953A7" w:rsidRDefault="00F57112">
          <w:pPr>
            <w:pStyle w:val="Obsah1"/>
            <w:tabs>
              <w:tab w:val="right" w:leader="dot" w:pos="9060"/>
            </w:tabs>
            <w:rPr>
              <w:rFonts w:asciiTheme="minorHAnsi" w:eastAsiaTheme="minorEastAsia" w:hAnsiTheme="minorHAnsi" w:cstheme="minorBidi"/>
              <w:noProof/>
              <w:sz w:val="22"/>
              <w:lang w:eastAsia="cs-CZ"/>
            </w:rPr>
          </w:pPr>
          <w:hyperlink w:anchor="_Toc4432891" w:history="1">
            <w:r w:rsidR="006953A7" w:rsidRPr="008D791A">
              <w:rPr>
                <w:rStyle w:val="Hypertextovodkaz"/>
                <w:noProof/>
                <w:shd w:val="clear" w:color="auto" w:fill="FFFFFF"/>
              </w:rPr>
              <w:t>SEZNAM OBRÁZKŮ</w:t>
            </w:r>
            <w:r w:rsidR="006953A7">
              <w:rPr>
                <w:noProof/>
                <w:webHidden/>
              </w:rPr>
              <w:tab/>
            </w:r>
            <w:r w:rsidR="006953A7">
              <w:rPr>
                <w:noProof/>
                <w:webHidden/>
              </w:rPr>
              <w:fldChar w:fldCharType="begin"/>
            </w:r>
            <w:r w:rsidR="006953A7">
              <w:rPr>
                <w:noProof/>
                <w:webHidden/>
              </w:rPr>
              <w:instrText xml:space="preserve"> PAGEREF _Toc4432891 \h </w:instrText>
            </w:r>
            <w:r w:rsidR="006953A7">
              <w:rPr>
                <w:noProof/>
                <w:webHidden/>
              </w:rPr>
            </w:r>
            <w:r w:rsidR="006953A7">
              <w:rPr>
                <w:noProof/>
                <w:webHidden/>
              </w:rPr>
              <w:fldChar w:fldCharType="separate"/>
            </w:r>
            <w:r w:rsidR="00027447">
              <w:rPr>
                <w:noProof/>
                <w:webHidden/>
              </w:rPr>
              <w:t>49</w:t>
            </w:r>
            <w:r w:rsidR="006953A7">
              <w:rPr>
                <w:noProof/>
                <w:webHidden/>
              </w:rPr>
              <w:fldChar w:fldCharType="end"/>
            </w:r>
          </w:hyperlink>
        </w:p>
        <w:p w14:paraId="0F6BD958" w14:textId="67AC3777" w:rsidR="006953A7" w:rsidRDefault="00F57112">
          <w:pPr>
            <w:pStyle w:val="Obsah1"/>
            <w:tabs>
              <w:tab w:val="right" w:leader="dot" w:pos="9060"/>
            </w:tabs>
            <w:rPr>
              <w:rFonts w:asciiTheme="minorHAnsi" w:eastAsiaTheme="minorEastAsia" w:hAnsiTheme="minorHAnsi" w:cstheme="minorBidi"/>
              <w:noProof/>
              <w:sz w:val="22"/>
              <w:lang w:eastAsia="cs-CZ"/>
            </w:rPr>
          </w:pPr>
          <w:hyperlink w:anchor="_Toc4432892" w:history="1">
            <w:r w:rsidR="006953A7" w:rsidRPr="008D791A">
              <w:rPr>
                <w:rStyle w:val="Hypertextovodkaz"/>
                <w:noProof/>
                <w:shd w:val="clear" w:color="auto" w:fill="FFFFFF"/>
              </w:rPr>
              <w:t>SEZNAM TABULEK</w:t>
            </w:r>
            <w:r w:rsidR="006953A7">
              <w:rPr>
                <w:noProof/>
                <w:webHidden/>
              </w:rPr>
              <w:tab/>
            </w:r>
            <w:r w:rsidR="006953A7">
              <w:rPr>
                <w:noProof/>
                <w:webHidden/>
              </w:rPr>
              <w:fldChar w:fldCharType="begin"/>
            </w:r>
            <w:r w:rsidR="006953A7">
              <w:rPr>
                <w:noProof/>
                <w:webHidden/>
              </w:rPr>
              <w:instrText xml:space="preserve"> PAGEREF _Toc4432892 \h </w:instrText>
            </w:r>
            <w:r w:rsidR="006953A7">
              <w:rPr>
                <w:noProof/>
                <w:webHidden/>
              </w:rPr>
            </w:r>
            <w:r w:rsidR="006953A7">
              <w:rPr>
                <w:noProof/>
                <w:webHidden/>
              </w:rPr>
              <w:fldChar w:fldCharType="separate"/>
            </w:r>
            <w:r w:rsidR="00027447">
              <w:rPr>
                <w:noProof/>
                <w:webHidden/>
              </w:rPr>
              <w:t>50</w:t>
            </w:r>
            <w:r w:rsidR="006953A7">
              <w:rPr>
                <w:noProof/>
                <w:webHidden/>
              </w:rPr>
              <w:fldChar w:fldCharType="end"/>
            </w:r>
          </w:hyperlink>
        </w:p>
        <w:p w14:paraId="377DBE71" w14:textId="1AB8D269" w:rsidR="006953A7" w:rsidRDefault="00F57112">
          <w:pPr>
            <w:pStyle w:val="Obsah1"/>
            <w:tabs>
              <w:tab w:val="right" w:leader="dot" w:pos="9060"/>
            </w:tabs>
            <w:rPr>
              <w:rFonts w:asciiTheme="minorHAnsi" w:eastAsiaTheme="minorEastAsia" w:hAnsiTheme="minorHAnsi" w:cstheme="minorBidi"/>
              <w:noProof/>
              <w:sz w:val="22"/>
              <w:lang w:eastAsia="cs-CZ"/>
            </w:rPr>
          </w:pPr>
          <w:hyperlink w:anchor="_Toc4432893" w:history="1">
            <w:r w:rsidR="006953A7" w:rsidRPr="008D791A">
              <w:rPr>
                <w:rStyle w:val="Hypertextovodkaz"/>
                <w:noProof/>
                <w:shd w:val="clear" w:color="auto" w:fill="FFFFFF"/>
              </w:rPr>
              <w:t>SEZNAM GRAFŮ</w:t>
            </w:r>
            <w:r w:rsidR="006953A7">
              <w:rPr>
                <w:noProof/>
                <w:webHidden/>
              </w:rPr>
              <w:tab/>
            </w:r>
            <w:r w:rsidR="006953A7">
              <w:rPr>
                <w:noProof/>
                <w:webHidden/>
              </w:rPr>
              <w:fldChar w:fldCharType="begin"/>
            </w:r>
            <w:r w:rsidR="006953A7">
              <w:rPr>
                <w:noProof/>
                <w:webHidden/>
              </w:rPr>
              <w:instrText xml:space="preserve"> PAGEREF _Toc4432893 \h </w:instrText>
            </w:r>
            <w:r w:rsidR="006953A7">
              <w:rPr>
                <w:noProof/>
                <w:webHidden/>
              </w:rPr>
            </w:r>
            <w:r w:rsidR="006953A7">
              <w:rPr>
                <w:noProof/>
                <w:webHidden/>
              </w:rPr>
              <w:fldChar w:fldCharType="separate"/>
            </w:r>
            <w:r w:rsidR="00027447">
              <w:rPr>
                <w:noProof/>
                <w:webHidden/>
              </w:rPr>
              <w:t>51</w:t>
            </w:r>
            <w:r w:rsidR="006953A7">
              <w:rPr>
                <w:noProof/>
                <w:webHidden/>
              </w:rPr>
              <w:fldChar w:fldCharType="end"/>
            </w:r>
          </w:hyperlink>
        </w:p>
        <w:p w14:paraId="6DFFB4BD" w14:textId="4A394D80" w:rsidR="006953A7" w:rsidRDefault="00F57112">
          <w:pPr>
            <w:pStyle w:val="Obsah1"/>
            <w:tabs>
              <w:tab w:val="right" w:leader="dot" w:pos="9060"/>
            </w:tabs>
            <w:rPr>
              <w:rFonts w:asciiTheme="minorHAnsi" w:eastAsiaTheme="minorEastAsia" w:hAnsiTheme="minorHAnsi" w:cstheme="minorBidi"/>
              <w:noProof/>
              <w:sz w:val="22"/>
              <w:lang w:eastAsia="cs-CZ"/>
            </w:rPr>
          </w:pPr>
          <w:hyperlink w:anchor="_Toc4432894" w:history="1">
            <w:r w:rsidR="006953A7" w:rsidRPr="008D791A">
              <w:rPr>
                <w:rStyle w:val="Hypertextovodkaz"/>
                <w:noProof/>
                <w:shd w:val="clear" w:color="auto" w:fill="FFFFFF"/>
              </w:rPr>
              <w:t>ANOTACE</w:t>
            </w:r>
            <w:r w:rsidR="006953A7">
              <w:rPr>
                <w:noProof/>
                <w:webHidden/>
              </w:rPr>
              <w:tab/>
            </w:r>
            <w:r w:rsidR="006953A7">
              <w:rPr>
                <w:noProof/>
                <w:webHidden/>
              </w:rPr>
              <w:fldChar w:fldCharType="begin"/>
            </w:r>
            <w:r w:rsidR="006953A7">
              <w:rPr>
                <w:noProof/>
                <w:webHidden/>
              </w:rPr>
              <w:instrText xml:space="preserve"> PAGEREF _Toc4432894 \h </w:instrText>
            </w:r>
            <w:r w:rsidR="006953A7">
              <w:rPr>
                <w:noProof/>
                <w:webHidden/>
              </w:rPr>
            </w:r>
            <w:r w:rsidR="006953A7">
              <w:rPr>
                <w:noProof/>
                <w:webHidden/>
              </w:rPr>
              <w:fldChar w:fldCharType="separate"/>
            </w:r>
            <w:r w:rsidR="00027447">
              <w:rPr>
                <w:noProof/>
                <w:webHidden/>
              </w:rPr>
              <w:t>52</w:t>
            </w:r>
            <w:r w:rsidR="006953A7">
              <w:rPr>
                <w:noProof/>
                <w:webHidden/>
              </w:rPr>
              <w:fldChar w:fldCharType="end"/>
            </w:r>
          </w:hyperlink>
        </w:p>
        <w:p w14:paraId="07FCBF6B" w14:textId="4E579A2D" w:rsidR="0092285E" w:rsidRPr="003468D8" w:rsidRDefault="00702BD1" w:rsidP="003468D8">
          <w:pPr>
            <w:spacing w:line="360" w:lineRule="auto"/>
            <w:jc w:val="both"/>
            <w:rPr>
              <w:szCs w:val="24"/>
            </w:rPr>
          </w:pPr>
          <w:r>
            <w:rPr>
              <w:bCs/>
              <w:color w:val="000000" w:themeColor="text1"/>
              <w:szCs w:val="24"/>
            </w:rPr>
            <w:fldChar w:fldCharType="end"/>
          </w:r>
        </w:p>
      </w:sdtContent>
    </w:sdt>
    <w:p w14:paraId="5616CC17" w14:textId="704A55B6" w:rsidR="00ED54C9" w:rsidRPr="0092285E" w:rsidRDefault="0092285E">
      <w:r>
        <w:br w:type="page"/>
      </w:r>
    </w:p>
    <w:p w14:paraId="44B4BA81" w14:textId="545B1E68" w:rsidR="00590FB5" w:rsidRDefault="00590FB5" w:rsidP="008A3842">
      <w:pPr>
        <w:pStyle w:val="Nadpis1"/>
        <w:numPr>
          <w:ilvl w:val="0"/>
          <w:numId w:val="0"/>
        </w:numPr>
        <w:ind w:left="431" w:hanging="431"/>
      </w:pPr>
      <w:bookmarkStart w:id="3" w:name="_Toc525754049"/>
      <w:bookmarkStart w:id="4" w:name="_Toc4432831"/>
      <w:r>
        <w:lastRenderedPageBreak/>
        <w:t>Úvod</w:t>
      </w:r>
      <w:bookmarkEnd w:id="3"/>
      <w:bookmarkEnd w:id="4"/>
    </w:p>
    <w:p w14:paraId="270F7A13" w14:textId="7D9C500C" w:rsidR="002018D6" w:rsidRDefault="00467ACF" w:rsidP="001113DE">
      <w:pPr>
        <w:spacing w:line="360" w:lineRule="auto"/>
        <w:ind w:firstLine="454"/>
        <w:jc w:val="both"/>
        <w:rPr>
          <w:szCs w:val="24"/>
        </w:rPr>
      </w:pPr>
      <w:r>
        <w:rPr>
          <w:szCs w:val="24"/>
        </w:rPr>
        <w:t xml:space="preserve">V současnosti pojem konkurence </w:t>
      </w:r>
      <w:r w:rsidR="004C2748">
        <w:rPr>
          <w:szCs w:val="24"/>
        </w:rPr>
        <w:t>j</w:t>
      </w:r>
      <w:r>
        <w:rPr>
          <w:szCs w:val="24"/>
        </w:rPr>
        <w:t xml:space="preserve">e velmi používaným </w:t>
      </w:r>
      <w:r w:rsidR="00331A75">
        <w:rPr>
          <w:szCs w:val="24"/>
        </w:rPr>
        <w:t>termínem.</w:t>
      </w:r>
      <w:r w:rsidR="00E259DD">
        <w:rPr>
          <w:szCs w:val="24"/>
        </w:rPr>
        <w:t xml:space="preserve"> </w:t>
      </w:r>
      <w:r w:rsidR="002018D6">
        <w:rPr>
          <w:szCs w:val="24"/>
        </w:rPr>
        <w:t>Většina firem mezi sebou soupeří a snaží se získat co nejvíce zákazníků na úkor druhých firem.</w:t>
      </w:r>
      <w:r w:rsidR="004B78F3">
        <w:rPr>
          <w:szCs w:val="24"/>
        </w:rPr>
        <w:t xml:space="preserve"> Jejich konkurenč</w:t>
      </w:r>
      <w:r w:rsidR="00D50803">
        <w:rPr>
          <w:szCs w:val="24"/>
        </w:rPr>
        <w:t>n</w:t>
      </w:r>
      <w:r w:rsidR="004B78F3">
        <w:rPr>
          <w:szCs w:val="24"/>
        </w:rPr>
        <w:t>í boj spočívá zejména v</w:t>
      </w:r>
      <w:r w:rsidR="00D50803">
        <w:rPr>
          <w:szCs w:val="24"/>
        </w:rPr>
        <w:t> možnosti většího výběru služeb</w:t>
      </w:r>
      <w:r w:rsidR="005B0A25">
        <w:rPr>
          <w:szCs w:val="24"/>
        </w:rPr>
        <w:t xml:space="preserve"> či </w:t>
      </w:r>
      <w:r w:rsidR="00664619">
        <w:rPr>
          <w:szCs w:val="24"/>
        </w:rPr>
        <w:t>nabídce výhodnější ceny</w:t>
      </w:r>
      <w:r w:rsidR="005B0A25">
        <w:rPr>
          <w:szCs w:val="24"/>
        </w:rPr>
        <w:t xml:space="preserve"> a kvality</w:t>
      </w:r>
      <w:r w:rsidR="00E35A20">
        <w:rPr>
          <w:szCs w:val="24"/>
        </w:rPr>
        <w:t>.</w:t>
      </w:r>
      <w:r w:rsidR="00A37115">
        <w:rPr>
          <w:szCs w:val="24"/>
        </w:rPr>
        <w:t xml:space="preserve"> Díky těmto faktům je nutné, aby firma byla n</w:t>
      </w:r>
      <w:r w:rsidR="00937184">
        <w:rPr>
          <w:szCs w:val="24"/>
        </w:rPr>
        <w:t>ějak</w:t>
      </w:r>
      <w:r w:rsidR="005F1F17">
        <w:rPr>
          <w:szCs w:val="24"/>
        </w:rPr>
        <w:t>ým způsobem</w:t>
      </w:r>
      <w:r w:rsidR="00937184">
        <w:rPr>
          <w:szCs w:val="24"/>
        </w:rPr>
        <w:t xml:space="preserve"> </w:t>
      </w:r>
      <w:r w:rsidR="00A37115">
        <w:rPr>
          <w:szCs w:val="24"/>
        </w:rPr>
        <w:t>odlišná</w:t>
      </w:r>
      <w:r w:rsidR="00667A27">
        <w:rPr>
          <w:szCs w:val="24"/>
        </w:rPr>
        <w:t xml:space="preserve"> od ostatních konkurentů</w:t>
      </w:r>
      <w:r w:rsidR="00A37115">
        <w:rPr>
          <w:szCs w:val="24"/>
        </w:rPr>
        <w:t xml:space="preserve">. </w:t>
      </w:r>
      <w:r w:rsidR="00667A27">
        <w:rPr>
          <w:szCs w:val="24"/>
        </w:rPr>
        <w:t>Firmy s konkurenční výhodou j</w:t>
      </w:r>
      <w:r w:rsidR="00850D1A">
        <w:rPr>
          <w:szCs w:val="24"/>
        </w:rPr>
        <w:t xml:space="preserve">sou </w:t>
      </w:r>
      <w:r w:rsidR="006502A1">
        <w:rPr>
          <w:szCs w:val="24"/>
        </w:rPr>
        <w:t xml:space="preserve">potom daleko </w:t>
      </w:r>
      <w:r w:rsidR="00850D1A">
        <w:rPr>
          <w:szCs w:val="24"/>
        </w:rPr>
        <w:t>více úspěšn</w:t>
      </w:r>
      <w:r w:rsidR="00C50454">
        <w:rPr>
          <w:szCs w:val="24"/>
        </w:rPr>
        <w:t>é</w:t>
      </w:r>
      <w:r w:rsidR="00937184">
        <w:rPr>
          <w:szCs w:val="24"/>
        </w:rPr>
        <w:t>.</w:t>
      </w:r>
      <w:r w:rsidR="005234C6">
        <w:rPr>
          <w:szCs w:val="24"/>
        </w:rPr>
        <w:t xml:space="preserve"> </w:t>
      </w:r>
      <w:r w:rsidR="006F2F16">
        <w:rPr>
          <w:szCs w:val="24"/>
        </w:rPr>
        <w:t xml:space="preserve">V dnešní době </w:t>
      </w:r>
      <w:r w:rsidR="005632B9">
        <w:rPr>
          <w:szCs w:val="24"/>
        </w:rPr>
        <w:t xml:space="preserve">nejsou </w:t>
      </w:r>
      <w:r w:rsidR="006F2F16">
        <w:rPr>
          <w:szCs w:val="24"/>
        </w:rPr>
        <w:t>r</w:t>
      </w:r>
      <w:r w:rsidR="005234C6">
        <w:rPr>
          <w:szCs w:val="24"/>
        </w:rPr>
        <w:t>ozhodující</w:t>
      </w:r>
      <w:r w:rsidR="00A74833">
        <w:rPr>
          <w:szCs w:val="24"/>
        </w:rPr>
        <w:t>m</w:t>
      </w:r>
      <w:r w:rsidR="005234C6">
        <w:rPr>
          <w:szCs w:val="24"/>
        </w:rPr>
        <w:t xml:space="preserve"> subjek</w:t>
      </w:r>
      <w:r w:rsidR="00C22D6C">
        <w:rPr>
          <w:szCs w:val="24"/>
        </w:rPr>
        <w:t>t</w:t>
      </w:r>
      <w:r w:rsidR="00A74833">
        <w:rPr>
          <w:szCs w:val="24"/>
        </w:rPr>
        <w:t>em o</w:t>
      </w:r>
      <w:r w:rsidR="00DE7D19">
        <w:rPr>
          <w:szCs w:val="24"/>
        </w:rPr>
        <w:t xml:space="preserve"> úspěšnost</w:t>
      </w:r>
      <w:r w:rsidR="00C22D6C">
        <w:rPr>
          <w:szCs w:val="24"/>
        </w:rPr>
        <w:t>i</w:t>
      </w:r>
      <w:r w:rsidR="00DE7D19">
        <w:rPr>
          <w:szCs w:val="24"/>
        </w:rPr>
        <w:t xml:space="preserve"> společnosti jenom konkuren</w:t>
      </w:r>
      <w:r w:rsidR="00C17DC3">
        <w:rPr>
          <w:szCs w:val="24"/>
        </w:rPr>
        <w:t>ční firmy</w:t>
      </w:r>
      <w:r w:rsidR="00DE7D19">
        <w:rPr>
          <w:szCs w:val="24"/>
        </w:rPr>
        <w:t xml:space="preserve">, ale </w:t>
      </w:r>
      <w:r w:rsidR="002E6D9E">
        <w:rPr>
          <w:szCs w:val="24"/>
        </w:rPr>
        <w:t>také</w:t>
      </w:r>
      <w:r w:rsidR="00DE7D19">
        <w:rPr>
          <w:szCs w:val="24"/>
        </w:rPr>
        <w:t xml:space="preserve"> zákazníci.</w:t>
      </w:r>
      <w:r w:rsidR="001D25E5">
        <w:rPr>
          <w:szCs w:val="24"/>
        </w:rPr>
        <w:t xml:space="preserve"> Proto </w:t>
      </w:r>
      <w:r w:rsidR="005038DD">
        <w:rPr>
          <w:szCs w:val="24"/>
        </w:rPr>
        <w:t>je pro firmu nutné</w:t>
      </w:r>
      <w:r w:rsidR="00E77AF0">
        <w:rPr>
          <w:szCs w:val="24"/>
        </w:rPr>
        <w:t>, aby</w:t>
      </w:r>
      <w:r w:rsidR="005038DD">
        <w:rPr>
          <w:szCs w:val="24"/>
        </w:rPr>
        <w:t xml:space="preserve"> </w:t>
      </w:r>
      <w:r w:rsidR="00A45B01">
        <w:rPr>
          <w:szCs w:val="24"/>
        </w:rPr>
        <w:t xml:space="preserve">byla provedena </w:t>
      </w:r>
      <w:r w:rsidR="005038DD">
        <w:rPr>
          <w:szCs w:val="24"/>
        </w:rPr>
        <w:t>anal</w:t>
      </w:r>
      <w:r w:rsidR="00A45B01">
        <w:rPr>
          <w:szCs w:val="24"/>
        </w:rPr>
        <w:t>ý</w:t>
      </w:r>
      <w:r w:rsidR="005038DD">
        <w:rPr>
          <w:szCs w:val="24"/>
        </w:rPr>
        <w:t>z</w:t>
      </w:r>
      <w:r w:rsidR="00A45B01">
        <w:rPr>
          <w:szCs w:val="24"/>
        </w:rPr>
        <w:t>a</w:t>
      </w:r>
      <w:r w:rsidR="005038DD">
        <w:rPr>
          <w:szCs w:val="24"/>
        </w:rPr>
        <w:t xml:space="preserve"> </w:t>
      </w:r>
      <w:r w:rsidR="003D3B39">
        <w:rPr>
          <w:szCs w:val="24"/>
        </w:rPr>
        <w:t xml:space="preserve">zejména </w:t>
      </w:r>
      <w:r w:rsidR="005038DD">
        <w:rPr>
          <w:szCs w:val="24"/>
        </w:rPr>
        <w:t>konkurenc</w:t>
      </w:r>
      <w:r w:rsidR="00643BD8">
        <w:rPr>
          <w:szCs w:val="24"/>
        </w:rPr>
        <w:t>e</w:t>
      </w:r>
      <w:r w:rsidR="00E77AF0">
        <w:rPr>
          <w:szCs w:val="24"/>
        </w:rPr>
        <w:t xml:space="preserve"> </w:t>
      </w:r>
      <w:r w:rsidR="00A45B01">
        <w:rPr>
          <w:szCs w:val="24"/>
        </w:rPr>
        <w:br/>
      </w:r>
      <w:r w:rsidR="00E77AF0">
        <w:rPr>
          <w:szCs w:val="24"/>
        </w:rPr>
        <w:t xml:space="preserve">a </w:t>
      </w:r>
      <w:r w:rsidR="003D3B39">
        <w:rPr>
          <w:szCs w:val="24"/>
        </w:rPr>
        <w:t>zákazník</w:t>
      </w:r>
      <w:r w:rsidR="002C3929">
        <w:rPr>
          <w:szCs w:val="24"/>
        </w:rPr>
        <w:t>ů</w:t>
      </w:r>
      <w:r w:rsidR="00E77AF0">
        <w:rPr>
          <w:szCs w:val="24"/>
        </w:rPr>
        <w:t>. N</w:t>
      </w:r>
      <w:r w:rsidR="005038DD">
        <w:rPr>
          <w:szCs w:val="24"/>
        </w:rPr>
        <w:t xml:space="preserve">ásledně </w:t>
      </w:r>
      <w:r w:rsidR="009E7FFA">
        <w:rPr>
          <w:szCs w:val="24"/>
        </w:rPr>
        <w:t xml:space="preserve">musí být schopna </w:t>
      </w:r>
      <w:r w:rsidR="005038DD">
        <w:rPr>
          <w:szCs w:val="24"/>
        </w:rPr>
        <w:t>tyto informace správně</w:t>
      </w:r>
      <w:r w:rsidR="009E7FFA">
        <w:rPr>
          <w:szCs w:val="24"/>
        </w:rPr>
        <w:t xml:space="preserve"> </w:t>
      </w:r>
      <w:r w:rsidR="005038DD">
        <w:rPr>
          <w:szCs w:val="24"/>
        </w:rPr>
        <w:t xml:space="preserve">využít </w:t>
      </w:r>
      <w:r w:rsidR="00BD3916">
        <w:rPr>
          <w:szCs w:val="24"/>
        </w:rPr>
        <w:t>ve</w:t>
      </w:r>
      <w:r w:rsidR="005038DD">
        <w:rPr>
          <w:szCs w:val="24"/>
        </w:rPr>
        <w:t xml:space="preserve"> svůj prospěch.</w:t>
      </w:r>
    </w:p>
    <w:p w14:paraId="54535173" w14:textId="4692C204" w:rsidR="007F2FB0" w:rsidRDefault="001000A1" w:rsidP="001113DE">
      <w:pPr>
        <w:spacing w:line="360" w:lineRule="auto"/>
        <w:ind w:firstLine="454"/>
        <w:jc w:val="both"/>
      </w:pPr>
      <w:r>
        <w:t>Pro</w:t>
      </w:r>
      <w:r w:rsidR="00706EBA">
        <w:t xml:space="preserve"> </w:t>
      </w:r>
      <w:r>
        <w:t>bakalá</w:t>
      </w:r>
      <w:r w:rsidR="00240A22">
        <w:t>řskou práci jsem zvolila téma „Konkurenceschopnost firmy a její analýza“.</w:t>
      </w:r>
      <w:r w:rsidR="00670705">
        <w:t xml:space="preserve"> Toto téma jsem si vybrala z</w:t>
      </w:r>
      <w:r w:rsidR="005F4A24">
        <w:t> </w:t>
      </w:r>
      <w:r w:rsidR="00670705">
        <w:t>důvod</w:t>
      </w:r>
      <w:r w:rsidR="00673886">
        <w:t>u</w:t>
      </w:r>
      <w:r w:rsidR="005F4A24">
        <w:t xml:space="preserve"> osobní znalosti </w:t>
      </w:r>
      <w:r w:rsidR="00172B05">
        <w:t>firmy</w:t>
      </w:r>
      <w:r w:rsidR="00D92CB1">
        <w:t xml:space="preserve">, </w:t>
      </w:r>
      <w:r w:rsidR="00172B05">
        <w:t>snadné dostupnosti informací</w:t>
      </w:r>
      <w:r w:rsidR="00872E79">
        <w:t>, a také možnost</w:t>
      </w:r>
      <w:r w:rsidR="001B06AA">
        <w:t>i</w:t>
      </w:r>
      <w:r w:rsidR="00872E79">
        <w:t xml:space="preserve"> budoucí</w:t>
      </w:r>
      <w:r w:rsidR="001B06AA">
        <w:t>ho</w:t>
      </w:r>
      <w:r w:rsidR="00872E79">
        <w:t xml:space="preserve"> působení ve vedení firmy.</w:t>
      </w:r>
    </w:p>
    <w:p w14:paraId="544B0D9F" w14:textId="091C45EB" w:rsidR="00E4285A" w:rsidRDefault="006206B9" w:rsidP="00B97F25">
      <w:pPr>
        <w:spacing w:line="360" w:lineRule="auto"/>
        <w:ind w:firstLine="454"/>
        <w:jc w:val="both"/>
      </w:pPr>
      <w:r w:rsidRPr="006206B9">
        <w:t>Cílem</w:t>
      </w:r>
      <w:r w:rsidR="00952AAE">
        <w:t xml:space="preserve"> </w:t>
      </w:r>
      <w:r w:rsidRPr="006206B9">
        <w:t xml:space="preserve">bakalářská práce je zanalyzovat rodinou firmu </w:t>
      </w:r>
      <w:r w:rsidR="00046210">
        <w:t>Peštuka, s.r.o.</w:t>
      </w:r>
      <w:r w:rsidR="006A0D8E">
        <w:t>,</w:t>
      </w:r>
      <w:r w:rsidR="00046210">
        <w:t xml:space="preserve"> </w:t>
      </w:r>
      <w:r w:rsidRPr="006206B9">
        <w:t>včetně jejího postavení na regionálním trhu a její konkurenceschopnost. Na základě zjištěných informací navrhnout možná opatření pro</w:t>
      </w:r>
      <w:r w:rsidRPr="00CD7DCB">
        <w:rPr>
          <w:color w:val="000000" w:themeColor="text1"/>
        </w:rPr>
        <w:t xml:space="preserve"> tuto firmu.</w:t>
      </w:r>
      <w:r w:rsidR="008B3C33" w:rsidRPr="00CD7DCB">
        <w:rPr>
          <w:color w:val="000000" w:themeColor="text1"/>
        </w:rPr>
        <w:t xml:space="preserve"> </w:t>
      </w:r>
      <w:r w:rsidR="003B6116" w:rsidRPr="00CD7DCB">
        <w:rPr>
          <w:color w:val="000000" w:themeColor="text1"/>
        </w:rPr>
        <w:t>Díky této bakalářs</w:t>
      </w:r>
      <w:r w:rsidR="00990005" w:rsidRPr="00CD7DCB">
        <w:rPr>
          <w:color w:val="000000" w:themeColor="text1"/>
        </w:rPr>
        <w:t>ké práci by</w:t>
      </w:r>
      <w:r w:rsidR="004643A3" w:rsidRPr="00CD7DCB">
        <w:rPr>
          <w:color w:val="000000" w:themeColor="text1"/>
        </w:rPr>
        <w:t xml:space="preserve"> mělo být zjištěno</w:t>
      </w:r>
      <w:r w:rsidR="008527A2" w:rsidRPr="00CD7DCB">
        <w:rPr>
          <w:color w:val="000000" w:themeColor="text1"/>
        </w:rPr>
        <w:t>,</w:t>
      </w:r>
      <w:r w:rsidR="004643A3" w:rsidRPr="00CD7DCB">
        <w:rPr>
          <w:color w:val="000000" w:themeColor="text1"/>
        </w:rPr>
        <w:t xml:space="preserve"> jestli je firma </w:t>
      </w:r>
      <w:r w:rsidR="008527A2" w:rsidRPr="00CD7DCB">
        <w:rPr>
          <w:color w:val="000000" w:themeColor="text1"/>
        </w:rPr>
        <w:t xml:space="preserve">schopna být </w:t>
      </w:r>
      <w:r w:rsidR="004643A3" w:rsidRPr="00CD7DCB">
        <w:rPr>
          <w:color w:val="000000" w:themeColor="text1"/>
        </w:rPr>
        <w:t>konkurenceschopná</w:t>
      </w:r>
      <w:r w:rsidR="00B754B5" w:rsidRPr="00CD7DCB">
        <w:rPr>
          <w:color w:val="000000" w:themeColor="text1"/>
        </w:rPr>
        <w:t>,</w:t>
      </w:r>
      <w:r w:rsidR="002F0BA7" w:rsidRPr="00CD7DCB">
        <w:rPr>
          <w:color w:val="000000" w:themeColor="text1"/>
        </w:rPr>
        <w:t xml:space="preserve"> a zd</w:t>
      </w:r>
      <w:r w:rsidR="00A3620A" w:rsidRPr="00CD7DCB">
        <w:rPr>
          <w:color w:val="000000" w:themeColor="text1"/>
        </w:rPr>
        <w:t>a lze zvýšit její konkurenceschopnost, popřípadě jak</w:t>
      </w:r>
      <w:r w:rsidR="009F416B" w:rsidRPr="00CD7DCB">
        <w:rPr>
          <w:color w:val="000000" w:themeColor="text1"/>
        </w:rPr>
        <w:t>ým způsobem.</w:t>
      </w:r>
      <w:r w:rsidR="00B63CED" w:rsidRPr="00CD7DCB">
        <w:rPr>
          <w:color w:val="000000" w:themeColor="text1"/>
        </w:rPr>
        <w:t xml:space="preserve"> </w:t>
      </w:r>
      <w:r w:rsidR="000C5548" w:rsidRPr="00CD7DCB">
        <w:rPr>
          <w:color w:val="000000" w:themeColor="text1"/>
        </w:rPr>
        <w:t>Výzkumná otázk</w:t>
      </w:r>
      <w:r w:rsidR="00867529" w:rsidRPr="00CD7DCB">
        <w:rPr>
          <w:color w:val="000000" w:themeColor="text1"/>
        </w:rPr>
        <w:t>a</w:t>
      </w:r>
      <w:r w:rsidR="000C5548" w:rsidRPr="00CD7DCB">
        <w:rPr>
          <w:color w:val="000000" w:themeColor="text1"/>
        </w:rPr>
        <w:t xml:space="preserve"> zní,</w:t>
      </w:r>
      <w:r w:rsidR="00C95255">
        <w:rPr>
          <w:color w:val="000000" w:themeColor="text1"/>
        </w:rPr>
        <w:t xml:space="preserve"> zda</w:t>
      </w:r>
      <w:r w:rsidR="000C5548" w:rsidRPr="00CD7DCB">
        <w:rPr>
          <w:color w:val="000000" w:themeColor="text1"/>
        </w:rPr>
        <w:t xml:space="preserve"> je firma schopna být konkurenceschopná. </w:t>
      </w:r>
      <w:r w:rsidR="009471AB">
        <w:t>Hlavní</w:t>
      </w:r>
      <w:r w:rsidR="00FC0097">
        <w:t>m přínosem je zjištění nových informací</w:t>
      </w:r>
      <w:r w:rsidR="00A32945">
        <w:t xml:space="preserve"> a poznatků</w:t>
      </w:r>
      <w:r w:rsidR="00FC0097">
        <w:t xml:space="preserve"> o firmě Peštuka, s.r.o.,</w:t>
      </w:r>
      <w:r w:rsidR="00A32945">
        <w:t xml:space="preserve"> </w:t>
      </w:r>
      <w:r w:rsidR="00F20F2E">
        <w:t xml:space="preserve">na </w:t>
      </w:r>
      <w:r w:rsidR="00FC0097">
        <w:t>kter</w:t>
      </w:r>
      <w:r w:rsidR="00F20F2E">
        <w:t xml:space="preserve">é </w:t>
      </w:r>
      <w:r w:rsidR="00FC0097">
        <w:t>může</w:t>
      </w:r>
      <w:r w:rsidR="004A0654">
        <w:t xml:space="preserve"> </w:t>
      </w:r>
      <w:r w:rsidR="00F5155A">
        <w:t>zareagovat</w:t>
      </w:r>
      <w:r w:rsidR="004A0654">
        <w:t xml:space="preserve"> </w:t>
      </w:r>
      <w:r w:rsidR="00D51E3A">
        <w:t>a</w:t>
      </w:r>
      <w:r w:rsidR="00FC0097">
        <w:t xml:space="preserve"> zvýšit svoji efektivitu na trhu</w:t>
      </w:r>
      <w:r w:rsidR="00D51E3A">
        <w:t>.</w:t>
      </w:r>
    </w:p>
    <w:p w14:paraId="59911C67" w14:textId="105CBD79" w:rsidR="003C11FE" w:rsidRDefault="00E4285A" w:rsidP="00B97F25">
      <w:pPr>
        <w:spacing w:line="360" w:lineRule="auto"/>
        <w:ind w:firstLine="454"/>
        <w:jc w:val="both"/>
      </w:pPr>
      <w:r>
        <w:t xml:space="preserve"> </w:t>
      </w:r>
      <w:r w:rsidR="008527A2">
        <w:t>Bakalářská práce je rozdělena na dvě čás</w:t>
      </w:r>
      <w:r w:rsidR="003C11FE">
        <w:t>ti, a to teoretickou a praktickou</w:t>
      </w:r>
      <w:r w:rsidR="00AE238E">
        <w:t xml:space="preserve"> část</w:t>
      </w:r>
      <w:r w:rsidR="003C11FE">
        <w:t xml:space="preserve">. </w:t>
      </w:r>
      <w:r w:rsidR="002773E7">
        <w:t>Na základě prostudované literatury se v</w:t>
      </w:r>
      <w:r w:rsidR="008527A2">
        <w:t> teoretické části</w:t>
      </w:r>
      <w:r w:rsidR="007C5F11">
        <w:t xml:space="preserve"> věn</w:t>
      </w:r>
      <w:r w:rsidR="0044284B">
        <w:t>uji</w:t>
      </w:r>
      <w:r w:rsidR="007C5F11">
        <w:t xml:space="preserve"> základním pojmům</w:t>
      </w:r>
      <w:r w:rsidR="009C252A">
        <w:t>, které jsou spojeny s tímto tématem</w:t>
      </w:r>
      <w:r w:rsidR="000778A7">
        <w:t>.</w:t>
      </w:r>
      <w:r w:rsidR="001762E6">
        <w:t xml:space="preserve"> Nejprve definuj</w:t>
      </w:r>
      <w:r w:rsidR="00A77684">
        <w:t>i</w:t>
      </w:r>
      <w:r w:rsidR="00C6446F">
        <w:t xml:space="preserve"> </w:t>
      </w:r>
      <w:r w:rsidR="00A77684">
        <w:t>konkurenc</w:t>
      </w:r>
      <w:r w:rsidR="00C6446F">
        <w:t>i</w:t>
      </w:r>
      <w:r w:rsidR="00832192">
        <w:t xml:space="preserve">, </w:t>
      </w:r>
      <w:r w:rsidR="00A77684">
        <w:t>konkurenceschopnost</w:t>
      </w:r>
      <w:r w:rsidR="00BB343C">
        <w:t xml:space="preserve">, </w:t>
      </w:r>
      <w:r w:rsidR="00A77684">
        <w:t>typy konkurencí</w:t>
      </w:r>
      <w:r w:rsidR="00BB343C">
        <w:t xml:space="preserve"> </w:t>
      </w:r>
      <w:r w:rsidR="009A66AC">
        <w:br/>
      </w:r>
      <w:r w:rsidR="00BB343C">
        <w:t>a konkurenční výhodou</w:t>
      </w:r>
      <w:r w:rsidR="00A77684">
        <w:t>. Dále se zabýv</w:t>
      </w:r>
      <w:r w:rsidR="00E969E0">
        <w:t>á</w:t>
      </w:r>
      <w:r w:rsidR="00BB343C">
        <w:t>m</w:t>
      </w:r>
      <w:r w:rsidR="00A77684">
        <w:t xml:space="preserve"> podnikáním, rodinným podnikán</w:t>
      </w:r>
      <w:r w:rsidR="00A77684" w:rsidRPr="00703A75">
        <w:rPr>
          <w:color w:val="000000" w:themeColor="text1"/>
        </w:rPr>
        <w:t>ím</w:t>
      </w:r>
      <w:r w:rsidR="0054164C" w:rsidRPr="00703A75">
        <w:rPr>
          <w:color w:val="000000" w:themeColor="text1"/>
        </w:rPr>
        <w:t>,</w:t>
      </w:r>
      <w:r w:rsidR="00A77684" w:rsidRPr="00703A75">
        <w:rPr>
          <w:color w:val="000000" w:themeColor="text1"/>
        </w:rPr>
        <w:t xml:space="preserve"> </w:t>
      </w:r>
      <w:r w:rsidR="00A77684">
        <w:t>a také samotným pojmem podnik.</w:t>
      </w:r>
      <w:r w:rsidR="00AE238E">
        <w:t xml:space="preserve"> </w:t>
      </w:r>
      <w:r w:rsidR="00D756B2">
        <w:t xml:space="preserve">Součástí teoretické části je i </w:t>
      </w:r>
      <w:r w:rsidR="00117824">
        <w:t>kapitola metodika</w:t>
      </w:r>
      <w:r w:rsidR="00CF6757">
        <w:t xml:space="preserve"> práce</w:t>
      </w:r>
      <w:r w:rsidR="00117824">
        <w:t xml:space="preserve">, ve které jsou popsány následující analýzy: </w:t>
      </w:r>
      <w:r w:rsidR="00117824" w:rsidRPr="00477B89">
        <w:rPr>
          <w:i/>
        </w:rPr>
        <w:t xml:space="preserve">Porterův konkurenční model 5 sil </w:t>
      </w:r>
      <w:r w:rsidR="00117824" w:rsidRPr="00477B89">
        <w:t>a</w:t>
      </w:r>
      <w:r w:rsidR="00117824" w:rsidRPr="00477B89">
        <w:rPr>
          <w:i/>
        </w:rPr>
        <w:t xml:space="preserve"> SWOT analýza</w:t>
      </w:r>
      <w:r w:rsidR="00117824">
        <w:t xml:space="preserve">. </w:t>
      </w:r>
      <w:r w:rsidR="00CB0206">
        <w:t xml:space="preserve">V </w:t>
      </w:r>
      <w:r w:rsidR="009F1F2F">
        <w:t xml:space="preserve">praktické části </w:t>
      </w:r>
      <w:r w:rsidR="005E6348">
        <w:t xml:space="preserve">se </w:t>
      </w:r>
      <w:r w:rsidR="00E969E0">
        <w:t>věnuji</w:t>
      </w:r>
      <w:r w:rsidR="00B36592">
        <w:t xml:space="preserve"> popisu společnosti</w:t>
      </w:r>
      <w:r w:rsidR="00DC25E0">
        <w:t>.</w:t>
      </w:r>
      <w:r w:rsidR="002F5D35">
        <w:t xml:space="preserve"> </w:t>
      </w:r>
      <w:r w:rsidR="00DC25E0">
        <w:t>Z</w:t>
      </w:r>
      <w:r w:rsidR="001322FF">
        <w:t>jištěné informace následně aplikuji na jednotlivé analýz</w:t>
      </w:r>
      <w:r w:rsidR="00E75E58">
        <w:t>y.</w:t>
      </w:r>
      <w:r w:rsidR="005D3AB2">
        <w:t xml:space="preserve"> Získané výsledky z jednotlivých analýz </w:t>
      </w:r>
      <w:r w:rsidR="003020B2">
        <w:t xml:space="preserve">jsou </w:t>
      </w:r>
      <w:r w:rsidR="006158DB">
        <w:t>vyhodno</w:t>
      </w:r>
      <w:r w:rsidR="003020B2">
        <w:t>ceny</w:t>
      </w:r>
      <w:r w:rsidR="006158DB">
        <w:t xml:space="preserve"> a následně </w:t>
      </w:r>
      <w:r w:rsidR="009E6282">
        <w:t xml:space="preserve">jsou </w:t>
      </w:r>
      <w:r w:rsidR="006158DB">
        <w:t>navr</w:t>
      </w:r>
      <w:r w:rsidR="003020B2">
        <w:t>žena</w:t>
      </w:r>
      <w:r w:rsidR="006158DB">
        <w:t xml:space="preserve"> možná opatření a </w:t>
      </w:r>
      <w:r w:rsidR="002F6CC3">
        <w:t>doporučen</w:t>
      </w:r>
      <w:r w:rsidR="0013677C">
        <w:t>í</w:t>
      </w:r>
      <w:r w:rsidR="006527C2">
        <w:t>, která pomohou firmě zvýšit její konkurenceschopnost.</w:t>
      </w:r>
    </w:p>
    <w:p w14:paraId="62B0A1E1" w14:textId="20D52381" w:rsidR="00590FB5" w:rsidRPr="00AE4716" w:rsidRDefault="00590FB5" w:rsidP="007F2FB0">
      <w:pPr>
        <w:spacing w:line="360" w:lineRule="auto"/>
        <w:ind w:firstLine="284"/>
        <w:jc w:val="both"/>
        <w:rPr>
          <w:rFonts w:eastAsia="Times New Roman"/>
          <w:b/>
          <w:color w:val="000000" w:themeColor="text1"/>
          <w:sz w:val="32"/>
          <w:szCs w:val="32"/>
          <w:lang w:eastAsia="cs-CZ"/>
        </w:rPr>
      </w:pPr>
      <w:r w:rsidRPr="00AE4716">
        <w:br w:type="page"/>
      </w:r>
    </w:p>
    <w:p w14:paraId="72B0AFC9" w14:textId="77777777" w:rsidR="00ED54C9" w:rsidRDefault="00ED54C9" w:rsidP="00D41844">
      <w:pPr>
        <w:pStyle w:val="Nadpis1"/>
      </w:pPr>
      <w:bookmarkStart w:id="5" w:name="_Toc525754050"/>
      <w:bookmarkStart w:id="6" w:name="_Toc4432832"/>
      <w:r>
        <w:lastRenderedPageBreak/>
        <w:t>Teoretická specifika dané problematiky</w:t>
      </w:r>
      <w:bookmarkEnd w:id="5"/>
      <w:bookmarkEnd w:id="6"/>
    </w:p>
    <w:p w14:paraId="4691A29C" w14:textId="4D6B7470" w:rsidR="00ED54C9" w:rsidRPr="00227298" w:rsidRDefault="00ED54C9" w:rsidP="00C45AE1">
      <w:pPr>
        <w:pStyle w:val="Nadpis2"/>
      </w:pPr>
      <w:bookmarkStart w:id="7" w:name="_Toc525754051"/>
      <w:bookmarkStart w:id="8" w:name="_Toc4432833"/>
      <w:r w:rsidRPr="00227298">
        <w:t>Konkurence a konkurenceschopnost</w:t>
      </w:r>
      <w:bookmarkEnd w:id="7"/>
      <w:bookmarkEnd w:id="8"/>
    </w:p>
    <w:p w14:paraId="31CCC874" w14:textId="7B5E589C" w:rsidR="0049112C" w:rsidRDefault="00B75156" w:rsidP="008A3CF8">
      <w:pPr>
        <w:spacing w:line="360" w:lineRule="auto"/>
        <w:ind w:firstLine="454"/>
        <w:jc w:val="both"/>
      </w:pPr>
      <w:r>
        <w:t xml:space="preserve">Konkurence je jeden z důležitých faktorů, </w:t>
      </w:r>
      <w:r w:rsidR="003D3A32">
        <w:t>se kterým se potýká</w:t>
      </w:r>
      <w:r>
        <w:t xml:space="preserve"> každý podnik. </w:t>
      </w:r>
      <w:r w:rsidR="00FE2FD6">
        <w:t>Termín</w:t>
      </w:r>
      <w:r>
        <w:t xml:space="preserve"> konkurence lze definovat, jako střet subjektů, kte</w:t>
      </w:r>
      <w:r w:rsidR="003D3A32">
        <w:t xml:space="preserve">ré </w:t>
      </w:r>
      <w:r>
        <w:t>mají odlišné zájmy</w:t>
      </w:r>
      <w:r w:rsidR="007E3B20">
        <w:t xml:space="preserve"> na daném trhu.</w:t>
      </w:r>
      <w:r w:rsidR="00505FC7">
        <w:t xml:space="preserve"> Hlavním cílem těchto subjektů je uskutečnit svoje zájmy</w:t>
      </w:r>
      <w:r w:rsidR="00151109">
        <w:t>, ať už na straně poptávky či na straně nabídky.</w:t>
      </w:r>
      <w:r w:rsidR="00066A21">
        <w:rPr>
          <w:rStyle w:val="Znakapoznpodarou"/>
        </w:rPr>
        <w:footnoteReference w:id="1"/>
      </w:r>
      <w:r w:rsidR="00BA1C08">
        <w:t xml:space="preserve"> </w:t>
      </w:r>
      <w:r w:rsidR="00A62957">
        <w:t xml:space="preserve">Je nutné rozlišit pojem konkurence a konkurenceschopnost. </w:t>
      </w:r>
      <w:r w:rsidR="007B358B">
        <w:t xml:space="preserve">Konkurence představuje </w:t>
      </w:r>
      <w:r w:rsidR="00B562F9">
        <w:t xml:space="preserve">výsledek činnosti </w:t>
      </w:r>
      <w:r w:rsidR="00FE2FD6">
        <w:t>podniku,</w:t>
      </w:r>
      <w:r w:rsidR="00B562F9">
        <w:t xml:space="preserve"> zatímco konkurenceschopnost je </w:t>
      </w:r>
      <w:r w:rsidR="00FE2FD6">
        <w:t>potenciál podniku.</w:t>
      </w:r>
      <w:r w:rsidR="00BA1C08">
        <w:rPr>
          <w:rStyle w:val="Znakapoznpodarou"/>
        </w:rPr>
        <w:footnoteReference w:id="2"/>
      </w:r>
    </w:p>
    <w:p w14:paraId="73655C22" w14:textId="4C8761D5" w:rsidR="00BF1AFA" w:rsidRPr="00227298" w:rsidRDefault="00A4715C" w:rsidP="00C45AE1">
      <w:pPr>
        <w:pStyle w:val="Nadpis2"/>
      </w:pPr>
      <w:bookmarkStart w:id="9" w:name="_Toc4432834"/>
      <w:r w:rsidRPr="00227298">
        <w:t>Typ</w:t>
      </w:r>
      <w:r w:rsidR="007A712D" w:rsidRPr="00227298">
        <w:t>y</w:t>
      </w:r>
      <w:r w:rsidR="00BF1AFA" w:rsidRPr="00227298">
        <w:t xml:space="preserve"> konkurence</w:t>
      </w:r>
      <w:bookmarkEnd w:id="9"/>
    </w:p>
    <w:p w14:paraId="1BAE8C17" w14:textId="660DF558" w:rsidR="00A82161" w:rsidRDefault="00A82161" w:rsidP="003A25E2">
      <w:pPr>
        <w:ind w:firstLine="454"/>
      </w:pPr>
      <w:r>
        <w:t>Konkurenci lze rozdělit do následujících</w:t>
      </w:r>
      <w:r w:rsidR="00CE6B12">
        <w:t xml:space="preserve"> pěti základních</w:t>
      </w:r>
      <w:r>
        <w:t xml:space="preserve"> skupin:</w:t>
      </w:r>
    </w:p>
    <w:p w14:paraId="69BF1820" w14:textId="154B3318" w:rsidR="00A82161" w:rsidRPr="00A82161" w:rsidRDefault="00FE3B1A" w:rsidP="00A82161">
      <w:pPr>
        <w:pStyle w:val="Odstavecseseznamem"/>
        <w:numPr>
          <w:ilvl w:val="0"/>
          <w:numId w:val="11"/>
        </w:numPr>
        <w:spacing w:line="360" w:lineRule="auto"/>
        <w:ind w:left="284" w:hanging="284"/>
        <w:jc w:val="both"/>
        <w:rPr>
          <w:i/>
        </w:rPr>
      </w:pPr>
      <w:r>
        <w:rPr>
          <w:i/>
        </w:rPr>
        <w:t>k</w:t>
      </w:r>
      <w:r w:rsidR="00A82161" w:rsidRPr="00A82161">
        <w:rPr>
          <w:i/>
        </w:rPr>
        <w:t>onkurence mezi nabídkou a poptávkou</w:t>
      </w:r>
      <w:r>
        <w:rPr>
          <w:i/>
        </w:rPr>
        <w:t>,</w:t>
      </w:r>
    </w:p>
    <w:p w14:paraId="222A8395" w14:textId="0E00ABBF" w:rsidR="00A82161" w:rsidRPr="00A82161" w:rsidRDefault="00FE3B1A" w:rsidP="00A82161">
      <w:pPr>
        <w:pStyle w:val="Odstavecseseznamem"/>
        <w:numPr>
          <w:ilvl w:val="0"/>
          <w:numId w:val="11"/>
        </w:numPr>
        <w:spacing w:line="360" w:lineRule="auto"/>
        <w:ind w:left="284" w:hanging="284"/>
        <w:jc w:val="both"/>
        <w:rPr>
          <w:i/>
        </w:rPr>
      </w:pPr>
      <w:r>
        <w:rPr>
          <w:i/>
        </w:rPr>
        <w:t>k</w:t>
      </w:r>
      <w:r w:rsidR="00A82161" w:rsidRPr="00A82161">
        <w:rPr>
          <w:i/>
        </w:rPr>
        <w:t>onkurence na straně nabídky</w:t>
      </w:r>
      <w:r>
        <w:rPr>
          <w:i/>
        </w:rPr>
        <w:t>,</w:t>
      </w:r>
    </w:p>
    <w:p w14:paraId="7A7693FD" w14:textId="7EF80AD0" w:rsidR="008861FE" w:rsidRPr="008861FE" w:rsidRDefault="00FE3B1A" w:rsidP="008861FE">
      <w:pPr>
        <w:pStyle w:val="Odstavecseseznamem"/>
        <w:numPr>
          <w:ilvl w:val="0"/>
          <w:numId w:val="11"/>
        </w:numPr>
        <w:spacing w:line="360" w:lineRule="auto"/>
        <w:ind w:left="284" w:hanging="284"/>
        <w:jc w:val="both"/>
        <w:rPr>
          <w:i/>
        </w:rPr>
      </w:pPr>
      <w:r>
        <w:rPr>
          <w:i/>
        </w:rPr>
        <w:t>k</w:t>
      </w:r>
      <w:r w:rsidR="00A82161" w:rsidRPr="00A82161">
        <w:rPr>
          <w:i/>
        </w:rPr>
        <w:t>onkurence na straně poptávky</w:t>
      </w:r>
      <w:r>
        <w:rPr>
          <w:i/>
        </w:rPr>
        <w:t>,</w:t>
      </w:r>
    </w:p>
    <w:p w14:paraId="202FCD41" w14:textId="111EA142" w:rsidR="00A82161" w:rsidRPr="00A82161" w:rsidRDefault="00FE3B1A" w:rsidP="00A82161">
      <w:pPr>
        <w:pStyle w:val="Odstavecseseznamem"/>
        <w:numPr>
          <w:ilvl w:val="0"/>
          <w:numId w:val="11"/>
        </w:numPr>
        <w:spacing w:line="360" w:lineRule="auto"/>
        <w:ind w:left="284" w:hanging="284"/>
        <w:jc w:val="both"/>
        <w:rPr>
          <w:i/>
        </w:rPr>
      </w:pPr>
      <w:r>
        <w:rPr>
          <w:i/>
        </w:rPr>
        <w:t>c</w:t>
      </w:r>
      <w:r w:rsidR="00A82161" w:rsidRPr="00A82161">
        <w:rPr>
          <w:i/>
        </w:rPr>
        <w:t>enová a necenová konkurence</w:t>
      </w:r>
      <w:r>
        <w:rPr>
          <w:i/>
        </w:rPr>
        <w:t>,</w:t>
      </w:r>
    </w:p>
    <w:p w14:paraId="64E1FC85" w14:textId="3751BD14" w:rsidR="00A82161" w:rsidRDefault="00FE3B1A" w:rsidP="00A82161">
      <w:pPr>
        <w:pStyle w:val="Odstavecseseznamem"/>
        <w:numPr>
          <w:ilvl w:val="0"/>
          <w:numId w:val="11"/>
        </w:numPr>
        <w:spacing w:line="360" w:lineRule="auto"/>
        <w:ind w:left="284" w:hanging="284"/>
        <w:jc w:val="both"/>
        <w:rPr>
          <w:i/>
        </w:rPr>
      </w:pPr>
      <w:r>
        <w:rPr>
          <w:i/>
        </w:rPr>
        <w:t>d</w:t>
      </w:r>
      <w:r w:rsidR="00A82161" w:rsidRPr="00A82161">
        <w:rPr>
          <w:i/>
        </w:rPr>
        <w:t>okonalá a nedokonalá konkurence.</w:t>
      </w:r>
      <w:r w:rsidR="00763B0D">
        <w:rPr>
          <w:rStyle w:val="Znakapoznpodarou"/>
          <w:i/>
        </w:rPr>
        <w:footnoteReference w:id="3"/>
      </w:r>
    </w:p>
    <w:p w14:paraId="4459881D" w14:textId="677D938C" w:rsidR="00565B8C" w:rsidRPr="00BF1AFA" w:rsidRDefault="00763B0D" w:rsidP="00C45AE1">
      <w:pPr>
        <w:pStyle w:val="Nadpis3"/>
      </w:pPr>
      <w:bookmarkStart w:id="10" w:name="_Toc4432835"/>
      <w:r>
        <w:t>Konkurence mezi nabídkou a poptávkou</w:t>
      </w:r>
      <w:bookmarkEnd w:id="10"/>
    </w:p>
    <w:p w14:paraId="61879C7B" w14:textId="0590179F" w:rsidR="00CD3A09" w:rsidRDefault="001B7BF8" w:rsidP="000C06C8">
      <w:pPr>
        <w:spacing w:line="360" w:lineRule="auto"/>
        <w:ind w:firstLine="454"/>
        <w:jc w:val="both"/>
      </w:pPr>
      <w:r>
        <w:t>První</w:t>
      </w:r>
      <w:r w:rsidR="00177A3B">
        <w:t xml:space="preserve">m </w:t>
      </w:r>
      <w:r>
        <w:t>typem je konkurence mezi nabídkou a poptávkou</w:t>
      </w:r>
      <w:r w:rsidR="00A907DC">
        <w:t>, taktéž lze nazvat</w:t>
      </w:r>
      <w:r w:rsidR="00877F4B">
        <w:t xml:space="preserve"> jako</w:t>
      </w:r>
      <w:r w:rsidR="00A907DC">
        <w:t xml:space="preserve"> konkurenc</w:t>
      </w:r>
      <w:r w:rsidR="00877F4B">
        <w:t xml:space="preserve">e </w:t>
      </w:r>
      <w:r w:rsidR="00A907DC">
        <w:t>napříč trhem.</w:t>
      </w:r>
      <w:r w:rsidR="00B05EA7">
        <w:t xml:space="preserve"> Základní subjekty, které tvoří tuto konkurenci jsou spotřebitelé </w:t>
      </w:r>
      <w:r w:rsidR="00B05EA7">
        <w:br/>
        <w:t xml:space="preserve">a výrobci. </w:t>
      </w:r>
      <w:r w:rsidR="00BA7518">
        <w:t xml:space="preserve">Hlavním cílem výrobců, kteří představují </w:t>
      </w:r>
      <w:r w:rsidR="00D047A8">
        <w:t>st</w:t>
      </w:r>
      <w:r w:rsidR="003415F7">
        <w:t>r</w:t>
      </w:r>
      <w:r w:rsidR="00D047A8">
        <w:t>anu nabídky, je prodat svoje zboží či výrobk</w:t>
      </w:r>
      <w:r w:rsidR="00AF1356">
        <w:t>y</w:t>
      </w:r>
      <w:r w:rsidR="00D047A8">
        <w:t>, za co nejvyšší cenu.</w:t>
      </w:r>
      <w:r w:rsidR="001B4E5A">
        <w:t xml:space="preserve"> Druhou skupinu tvoř</w:t>
      </w:r>
      <w:r w:rsidR="00AF1356">
        <w:t>í</w:t>
      </w:r>
      <w:r w:rsidR="001B4E5A">
        <w:t xml:space="preserve"> spotřebitelé, kteří reprezentují stranu poptávky.</w:t>
      </w:r>
      <w:r w:rsidR="00AF1356">
        <w:t xml:space="preserve"> J</w:t>
      </w:r>
      <w:r w:rsidR="0098680B">
        <w:t xml:space="preserve">ejich zájem </w:t>
      </w:r>
      <w:r w:rsidR="00AF1356">
        <w:t xml:space="preserve">je </w:t>
      </w:r>
      <w:r w:rsidR="0098680B">
        <w:t>zejména uspokojení svých potřeb nákupem co nejvíce zboží</w:t>
      </w:r>
      <w:r w:rsidR="0055560C">
        <w:t xml:space="preserve">, </w:t>
      </w:r>
      <w:r w:rsidR="0098680B">
        <w:t>za co nejnižší cenu.</w:t>
      </w:r>
      <w:r w:rsidR="00C403CD">
        <w:t xml:space="preserve"> Díky těmto potřebám dochází ke</w:t>
      </w:r>
      <w:r w:rsidR="00A23CA5">
        <w:t xml:space="preserve"> vzájemnému kompromisu mezi jednotlivými subjekty.</w:t>
      </w:r>
      <w:r w:rsidR="00363A21">
        <w:rPr>
          <w:rStyle w:val="Znakapoznpodarou"/>
        </w:rPr>
        <w:footnoteReference w:id="4"/>
      </w:r>
    </w:p>
    <w:p w14:paraId="3098B575" w14:textId="77777777" w:rsidR="00CD3A09" w:rsidRDefault="00CD3A09">
      <w:r>
        <w:br w:type="page"/>
      </w:r>
    </w:p>
    <w:p w14:paraId="28D8E11C" w14:textId="2BE17CEC" w:rsidR="00363A21" w:rsidRDefault="00363A21" w:rsidP="00C45AE1">
      <w:pPr>
        <w:pStyle w:val="Nadpis3"/>
      </w:pPr>
      <w:bookmarkStart w:id="11" w:name="_Toc4432836"/>
      <w:r>
        <w:lastRenderedPageBreak/>
        <w:t>Konkurence na straně poptávky</w:t>
      </w:r>
      <w:bookmarkEnd w:id="11"/>
    </w:p>
    <w:p w14:paraId="048238F0" w14:textId="7EED4CE1" w:rsidR="00AE4855" w:rsidRDefault="002F25FF" w:rsidP="00072F9D">
      <w:pPr>
        <w:spacing w:line="360" w:lineRule="auto"/>
        <w:ind w:firstLine="454"/>
        <w:jc w:val="both"/>
      </w:pPr>
      <w:r>
        <w:t xml:space="preserve">Konkurence na straně poptávky nastává v případě, kdy poptávka je vyšší než nabídka. Dochází k tomu, že na trhu je nedostatek zboží a spotřebitel </w:t>
      </w:r>
      <w:r w:rsidR="00C31CC3">
        <w:t>je ochoten</w:t>
      </w:r>
      <w:r w:rsidR="00E3716F">
        <w:t xml:space="preserve"> získat</w:t>
      </w:r>
      <w:r>
        <w:t xml:space="preserve"> </w:t>
      </w:r>
      <w:r w:rsidR="00E3716F">
        <w:t xml:space="preserve">zboží </w:t>
      </w:r>
      <w:r>
        <w:t>i za vyšší cenu</w:t>
      </w:r>
      <w:r w:rsidR="007D7882">
        <w:t xml:space="preserve"> než za normálních okolností.</w:t>
      </w:r>
      <w:r w:rsidR="00B769E7">
        <w:rPr>
          <w:rStyle w:val="Znakapoznpodarou"/>
        </w:rPr>
        <w:footnoteReference w:id="5"/>
      </w:r>
    </w:p>
    <w:p w14:paraId="01E402EF" w14:textId="77777777" w:rsidR="00990AB9" w:rsidRDefault="00EB547A" w:rsidP="00C45AE1">
      <w:pPr>
        <w:pStyle w:val="Nadpis3"/>
      </w:pPr>
      <w:bookmarkStart w:id="12" w:name="_Toc4432837"/>
      <w:r>
        <w:t>Ko</w:t>
      </w:r>
      <w:r w:rsidR="000818FF">
        <w:t xml:space="preserve">nkurence </w:t>
      </w:r>
      <w:r w:rsidR="00990AB9">
        <w:t>na straně nabídky</w:t>
      </w:r>
      <w:bookmarkEnd w:id="12"/>
    </w:p>
    <w:p w14:paraId="131E13E7" w14:textId="2BFCF15C" w:rsidR="00030F2B" w:rsidRDefault="00597C20" w:rsidP="00072F9D">
      <w:pPr>
        <w:spacing w:after="0" w:line="360" w:lineRule="auto"/>
        <w:ind w:firstLine="454"/>
        <w:jc w:val="both"/>
      </w:pPr>
      <w:r>
        <w:t xml:space="preserve">Jak </w:t>
      </w:r>
      <w:r w:rsidR="00E97345" w:rsidRPr="00E97345">
        <w:t xml:space="preserve">již </w:t>
      </w:r>
      <w:r>
        <w:t>bylo řečeno na straně nabídky vystupují výrobci</w:t>
      </w:r>
      <w:r w:rsidR="00CA6A3C">
        <w:t>, jejichž nejdůležitějším cílem je maximalizovat zisk</w:t>
      </w:r>
      <w:r w:rsidR="0023453C">
        <w:t>.</w:t>
      </w:r>
      <w:r w:rsidR="00CA0A9D">
        <w:t xml:space="preserve"> </w:t>
      </w:r>
      <w:r w:rsidR="00830B91">
        <w:t>Mezi další cíle výrobc</w:t>
      </w:r>
      <w:r w:rsidR="00422CA1">
        <w:t>ů</w:t>
      </w:r>
      <w:r w:rsidR="00830B91">
        <w:t xml:space="preserve"> se řadí i </w:t>
      </w:r>
      <w:r w:rsidR="00393443">
        <w:t xml:space="preserve">dosažení většího podílu na trhu, se kterým </w:t>
      </w:r>
      <w:r w:rsidR="00D34E13">
        <w:t xml:space="preserve">je spjato </w:t>
      </w:r>
      <w:r w:rsidR="00393443">
        <w:t xml:space="preserve">oslabení </w:t>
      </w:r>
      <w:r w:rsidR="00DA391E">
        <w:t>konkurence.</w:t>
      </w:r>
      <w:r w:rsidR="003C3ED3">
        <w:t xml:space="preserve"> V případě konkurence na straně nabídky mohou nastat </w:t>
      </w:r>
      <w:r w:rsidR="009210EB">
        <w:t>dvě</w:t>
      </w:r>
      <w:r w:rsidR="003C3ED3">
        <w:t xml:space="preserve"> </w:t>
      </w:r>
      <w:r w:rsidR="00244E43">
        <w:t>situace</w:t>
      </w:r>
      <w:r w:rsidR="000D1CE9">
        <w:t>, kdy nabídka převyšuje poptávk</w:t>
      </w:r>
      <w:r w:rsidR="00797728">
        <w:t>u</w:t>
      </w:r>
      <w:r w:rsidR="00F00403">
        <w:t>,</w:t>
      </w:r>
      <w:r w:rsidR="000D1CE9">
        <w:t xml:space="preserve"> anebo naopak poptávka je vyšší než nabídka.</w:t>
      </w:r>
      <w:r w:rsidR="00582F4B">
        <w:t xml:space="preserve"> V první situaci dochází k tomu, že mezi konkuren</w:t>
      </w:r>
      <w:r w:rsidR="00D73BFD">
        <w:t>ty</w:t>
      </w:r>
      <w:r w:rsidR="00582F4B">
        <w:t xml:space="preserve"> vzniká boj o to, kdo nabídne lepší cenu.</w:t>
      </w:r>
      <w:r w:rsidR="00907DC0">
        <w:t xml:space="preserve"> Jestliže dojde k poklesu cen</w:t>
      </w:r>
      <w:r w:rsidR="00907DC0" w:rsidRPr="003C0011">
        <w:rPr>
          <w:color w:val="000000" w:themeColor="text1"/>
        </w:rPr>
        <w:t>y</w:t>
      </w:r>
      <w:r w:rsidR="008434E6" w:rsidRPr="003C0011">
        <w:rPr>
          <w:color w:val="000000" w:themeColor="text1"/>
        </w:rPr>
        <w:t>,</w:t>
      </w:r>
      <w:r w:rsidR="00907DC0" w:rsidRPr="003C0011">
        <w:rPr>
          <w:color w:val="000000" w:themeColor="text1"/>
        </w:rPr>
        <w:t xml:space="preserve"> </w:t>
      </w:r>
      <w:r w:rsidR="00907DC0">
        <w:t>každý z</w:t>
      </w:r>
      <w:r w:rsidR="00D71BBE">
        <w:t> </w:t>
      </w:r>
      <w:r w:rsidR="00907DC0">
        <w:t>výrobců</w:t>
      </w:r>
      <w:r w:rsidR="00D71BBE">
        <w:t xml:space="preserve"> </w:t>
      </w:r>
      <w:r w:rsidR="00907DC0">
        <w:t>se snaží prodělat co nejméně.</w:t>
      </w:r>
      <w:r w:rsidR="00363A21">
        <w:t xml:space="preserve"> </w:t>
      </w:r>
    </w:p>
    <w:p w14:paraId="7AE9AE40" w14:textId="11DD9C73" w:rsidR="00363A21" w:rsidRDefault="00363A21" w:rsidP="00856955">
      <w:pPr>
        <w:spacing w:after="0" w:line="360" w:lineRule="auto"/>
        <w:ind w:firstLine="454"/>
        <w:jc w:val="both"/>
      </w:pPr>
      <w:r>
        <w:t>V</w:t>
      </w:r>
      <w:r w:rsidR="009A0657">
        <w:t>e</w:t>
      </w:r>
      <w:r>
        <w:t> druhé</w:t>
      </w:r>
      <w:r w:rsidR="0093584B">
        <w:t>m</w:t>
      </w:r>
      <w:r>
        <w:t xml:space="preserve"> </w:t>
      </w:r>
      <w:r w:rsidR="0093584B">
        <w:t>případě</w:t>
      </w:r>
      <w:r>
        <w:t xml:space="preserve"> dochází k tomu, </w:t>
      </w:r>
      <w:r w:rsidR="0093584B">
        <w:t>že nabídka je menší než poptávka. Výrobce se snaží zaujmout lepší postavení na trhu</w:t>
      </w:r>
      <w:r w:rsidR="008410DE">
        <w:t xml:space="preserve">, </w:t>
      </w:r>
      <w:r w:rsidR="00203065">
        <w:t xml:space="preserve">na základě zvyšování cen </w:t>
      </w:r>
      <w:r w:rsidR="0093584B">
        <w:t>a získat větší výnos.</w:t>
      </w:r>
      <w:r w:rsidR="007551F3">
        <w:rPr>
          <w:rStyle w:val="Znakapoznpodarou"/>
        </w:rPr>
        <w:footnoteReference w:id="6"/>
      </w:r>
    </w:p>
    <w:p w14:paraId="56788370" w14:textId="35BBAEAA" w:rsidR="00DD27EB" w:rsidRDefault="00E047C3" w:rsidP="00C45AE1">
      <w:pPr>
        <w:pStyle w:val="Nadpis3"/>
      </w:pPr>
      <w:bookmarkStart w:id="13" w:name="_Toc4432838"/>
      <w:r>
        <w:t>Cenová a necenová konkurence</w:t>
      </w:r>
      <w:bookmarkEnd w:id="13"/>
    </w:p>
    <w:p w14:paraId="55EA59DE" w14:textId="1138898E" w:rsidR="000F0135" w:rsidRDefault="000D029D" w:rsidP="00856955">
      <w:pPr>
        <w:spacing w:line="360" w:lineRule="auto"/>
        <w:ind w:firstLine="454"/>
        <w:jc w:val="both"/>
      </w:pPr>
      <w:r>
        <w:t>U</w:t>
      </w:r>
      <w:r w:rsidR="00DD1FB6">
        <w:t xml:space="preserve"> cenové konkurenc</w:t>
      </w:r>
      <w:r>
        <w:t>e</w:t>
      </w:r>
      <w:r w:rsidR="00DD1FB6">
        <w:t xml:space="preserve"> h</w:t>
      </w:r>
      <w:r w:rsidR="00912A01">
        <w:t>lavní</w:t>
      </w:r>
      <w:r w:rsidR="00DD1FB6">
        <w:t>m</w:t>
      </w:r>
      <w:r w:rsidR="00912A01">
        <w:t xml:space="preserve"> subjekt</w:t>
      </w:r>
      <w:r w:rsidR="00DD1FB6">
        <w:t>em</w:t>
      </w:r>
      <w:r w:rsidR="00912A01">
        <w:t xml:space="preserve">, který ovlivňuje </w:t>
      </w:r>
      <w:r w:rsidR="00305626">
        <w:t>ceny produktů</w:t>
      </w:r>
      <w:r w:rsidR="009F0578" w:rsidRPr="00157D17">
        <w:rPr>
          <w:color w:val="000000" w:themeColor="text1"/>
        </w:rPr>
        <w:t>,</w:t>
      </w:r>
      <w:r w:rsidR="00305626" w:rsidRPr="00157D17">
        <w:rPr>
          <w:color w:val="000000" w:themeColor="text1"/>
        </w:rPr>
        <w:t xml:space="preserve"> </w:t>
      </w:r>
      <w:r w:rsidR="00305626">
        <w:t>je prodávající.</w:t>
      </w:r>
      <w:r w:rsidR="00452EB2">
        <w:t xml:space="preserve"> Prodávající</w:t>
      </w:r>
      <w:r w:rsidR="009E6B0A">
        <w:t xml:space="preserve"> se snaží na základě snížení ceny získat větší množství spotřebitelů. </w:t>
      </w:r>
      <w:r w:rsidR="00DE781E">
        <w:t>Jejich strategie spočívá ve snížení ceny</w:t>
      </w:r>
      <w:r w:rsidR="00157F7D">
        <w:t>,</w:t>
      </w:r>
      <w:r w:rsidR="00DE781E">
        <w:t xml:space="preserve"> za účel</w:t>
      </w:r>
      <w:r w:rsidR="00157F7D">
        <w:t>em</w:t>
      </w:r>
      <w:r w:rsidR="00DE781E">
        <w:t xml:space="preserve"> znič</w:t>
      </w:r>
      <w:r w:rsidR="007B7C0A">
        <w:t>ení</w:t>
      </w:r>
      <w:r w:rsidR="00DE781E">
        <w:t xml:space="preserve"> konkurenc</w:t>
      </w:r>
      <w:r w:rsidR="007B7C0A">
        <w:t>e</w:t>
      </w:r>
      <w:r w:rsidR="00AD2B2D">
        <w:t>, která</w:t>
      </w:r>
      <w:r w:rsidR="00ED2632">
        <w:t xml:space="preserve"> se nedokáže přizpůsobit těmto nízkým cenám.</w:t>
      </w:r>
      <w:r w:rsidR="004E36EE">
        <w:t xml:space="preserve"> </w:t>
      </w:r>
      <w:r w:rsidR="00CE6C89">
        <w:t xml:space="preserve">Zákazníka zajímá výrobek s levnější cenou, tudíž bude raději preferovat </w:t>
      </w:r>
      <w:r w:rsidR="004806DE">
        <w:t>firmu, která nabídne příznivější cenu.</w:t>
      </w:r>
      <w:r w:rsidR="000F0135">
        <w:t xml:space="preserve"> </w:t>
      </w:r>
    </w:p>
    <w:p w14:paraId="2A3CD87F" w14:textId="6D7247AD" w:rsidR="001E6936" w:rsidRDefault="00CA186F" w:rsidP="00856955">
      <w:pPr>
        <w:spacing w:after="0" w:line="360" w:lineRule="auto"/>
        <w:ind w:firstLine="454"/>
        <w:jc w:val="both"/>
      </w:pPr>
      <w:r>
        <w:t xml:space="preserve">Podobnou </w:t>
      </w:r>
      <w:r w:rsidR="00DA051A">
        <w:t>metodu</w:t>
      </w:r>
      <w:r>
        <w:t xml:space="preserve"> využívá </w:t>
      </w:r>
      <w:r w:rsidR="00183D69">
        <w:t xml:space="preserve">i </w:t>
      </w:r>
      <w:r>
        <w:t>necenová konkurence.</w:t>
      </w:r>
      <w:r w:rsidR="005078DF">
        <w:t xml:space="preserve"> S</w:t>
      </w:r>
      <w:r w:rsidR="005C2110">
        <w:t>naží</w:t>
      </w:r>
      <w:r w:rsidR="005078DF">
        <w:t xml:space="preserve"> se</w:t>
      </w:r>
      <w:r w:rsidR="005C2110">
        <w:t xml:space="preserve"> </w:t>
      </w:r>
      <w:r w:rsidR="003954A8">
        <w:t>p</w:t>
      </w:r>
      <w:r w:rsidR="00180F20">
        <w:t xml:space="preserve">řilákat </w:t>
      </w:r>
      <w:r w:rsidR="00046C31">
        <w:t>zákazníka</w:t>
      </w:r>
      <w:r w:rsidR="003954A8">
        <w:t xml:space="preserve"> poutavou</w:t>
      </w:r>
      <w:r w:rsidR="00046C31">
        <w:t xml:space="preserve"> </w:t>
      </w:r>
      <w:r w:rsidR="004E6747">
        <w:t>reklamou,</w:t>
      </w:r>
      <w:r w:rsidR="000F40D3">
        <w:t xml:space="preserve"> zajímavým obalem svého výrobku, </w:t>
      </w:r>
      <w:r w:rsidR="00E7610A">
        <w:t>nabí</w:t>
      </w:r>
      <w:r w:rsidR="00AE0E37">
        <w:t xml:space="preserve">zí lepší služby </w:t>
      </w:r>
      <w:r w:rsidR="000F40D3">
        <w:t>či servis</w:t>
      </w:r>
      <w:r w:rsidR="00D91781">
        <w:t>,</w:t>
      </w:r>
      <w:r w:rsidR="000F40D3">
        <w:t xml:space="preserve"> a v neposlední řadě poskytuje různé množství slev.</w:t>
      </w:r>
      <w:r w:rsidR="00481F9E">
        <w:rPr>
          <w:rStyle w:val="Znakapoznpodarou"/>
        </w:rPr>
        <w:footnoteReference w:id="7"/>
      </w:r>
    </w:p>
    <w:p w14:paraId="3B61388C" w14:textId="6D7608BE" w:rsidR="00CD3A09" w:rsidRDefault="00CD3A09">
      <w:r>
        <w:br w:type="page"/>
      </w:r>
    </w:p>
    <w:p w14:paraId="0647E4A5" w14:textId="090FE97B" w:rsidR="00E047C3" w:rsidRDefault="00E047C3" w:rsidP="00C45AE1">
      <w:pPr>
        <w:pStyle w:val="Nadpis3"/>
      </w:pPr>
      <w:bookmarkStart w:id="14" w:name="_Toc4432839"/>
      <w:r>
        <w:lastRenderedPageBreak/>
        <w:t>Dokonalá konkurence</w:t>
      </w:r>
      <w:bookmarkEnd w:id="14"/>
    </w:p>
    <w:p w14:paraId="427CC450" w14:textId="69D94C25" w:rsidR="00B7338F" w:rsidRPr="00B7338F" w:rsidRDefault="0088735D" w:rsidP="00CB615E">
      <w:pPr>
        <w:spacing w:after="0" w:line="360" w:lineRule="auto"/>
        <w:ind w:firstLine="454"/>
        <w:jc w:val="both"/>
      </w:pPr>
      <w:r>
        <w:t>Mezi t</w:t>
      </w:r>
      <w:r w:rsidR="0047064A">
        <w:t>yp</w:t>
      </w:r>
      <w:r>
        <w:t>ick</w:t>
      </w:r>
      <w:r w:rsidR="00181871">
        <w:t>ý</w:t>
      </w:r>
      <w:r>
        <w:t xml:space="preserve"> znak dokonalé konkurence </w:t>
      </w:r>
      <w:r w:rsidR="00CD1A4B">
        <w:t>patří</w:t>
      </w:r>
      <w:r>
        <w:t xml:space="preserve"> velké množství prodávajících </w:t>
      </w:r>
      <w:r>
        <w:br/>
        <w:t>a spotřebitelů</w:t>
      </w:r>
      <w:r w:rsidR="00C51A6A">
        <w:t>, kteří nemají vliv na cenu výrobku.</w:t>
      </w:r>
      <w:r w:rsidR="00DD1831">
        <w:t xml:space="preserve"> </w:t>
      </w:r>
      <w:r w:rsidR="005059F6">
        <w:t>Další faktor</w:t>
      </w:r>
      <w:r w:rsidR="002C16B3">
        <w:t>y</w:t>
      </w:r>
      <w:r w:rsidR="005059F6">
        <w:t xml:space="preserve"> dokonalé konkurence j</w:t>
      </w:r>
      <w:r w:rsidR="002C16B3">
        <w:t>sou</w:t>
      </w:r>
      <w:r w:rsidR="005059F6">
        <w:t xml:space="preserve"> volný vstup </w:t>
      </w:r>
      <w:r w:rsidR="007A053C">
        <w:t xml:space="preserve">nebo </w:t>
      </w:r>
      <w:r w:rsidR="005059F6">
        <w:t>odchod z daného odvětví</w:t>
      </w:r>
      <w:r w:rsidR="002C16B3">
        <w:t xml:space="preserve">, homogenní výrobky a </w:t>
      </w:r>
      <w:r w:rsidR="009D0776">
        <w:t xml:space="preserve">stejná </w:t>
      </w:r>
      <w:r w:rsidR="002C16B3">
        <w:t>informovanost obou tržních s</w:t>
      </w:r>
      <w:r w:rsidR="007C61F9">
        <w:t xml:space="preserve">ubjektů </w:t>
      </w:r>
      <w:r w:rsidR="002C16B3">
        <w:t>o výrobcích a jejich cenách.</w:t>
      </w:r>
      <w:r w:rsidR="00993D54">
        <w:rPr>
          <w:rStyle w:val="Znakapoznpodarou"/>
        </w:rPr>
        <w:footnoteReference w:id="8"/>
      </w:r>
      <w:r w:rsidR="00B52837">
        <w:t xml:space="preserve"> </w:t>
      </w:r>
      <w:r w:rsidR="009D0776">
        <w:t xml:space="preserve">Součástí dokonalé konkurence jsou také nulové náklady na reklamu a dopravu. V dokonalé konkurenci nemá stát žádný vliv na řízení veškerých procesů společnosti. </w:t>
      </w:r>
      <w:r w:rsidR="002D2561">
        <w:t>Neexistuje zde mobilní strnulost výrobních faktorů, což znamená, že veškeré výrobní faktory reagují okamžitě na situaci na konkrétním trhu.</w:t>
      </w:r>
      <w:r w:rsidR="00F511D6">
        <w:rPr>
          <w:rStyle w:val="Znakapoznpodarou"/>
        </w:rPr>
        <w:footnoteReference w:id="9"/>
      </w:r>
    </w:p>
    <w:p w14:paraId="7B8CF82E" w14:textId="53718DD6" w:rsidR="00B338B6" w:rsidRPr="008F697E" w:rsidRDefault="00B338B6" w:rsidP="00993D54">
      <w:pPr>
        <w:ind w:firstLine="426"/>
      </w:pPr>
    </w:p>
    <w:p w14:paraId="399B33FF" w14:textId="77777777" w:rsidR="009A19D4" w:rsidRDefault="00E047C3" w:rsidP="00C45AE1">
      <w:pPr>
        <w:pStyle w:val="Nadpis3"/>
      </w:pPr>
      <w:bookmarkStart w:id="15" w:name="_Toc4432840"/>
      <w:r>
        <w:t>Nedokonalá konkurence</w:t>
      </w:r>
      <w:bookmarkEnd w:id="15"/>
    </w:p>
    <w:p w14:paraId="3E95DE18" w14:textId="1FD6C0C3" w:rsidR="00672F26" w:rsidRDefault="009A19D4" w:rsidP="00361B18">
      <w:pPr>
        <w:spacing w:line="360" w:lineRule="auto"/>
        <w:ind w:firstLine="454"/>
        <w:jc w:val="both"/>
      </w:pPr>
      <w:r>
        <w:t>Nedokonalou konkurenci</w:t>
      </w:r>
      <w:r w:rsidR="00A54244">
        <w:t xml:space="preserve"> tvoří tři</w:t>
      </w:r>
      <w:r w:rsidR="00551B7D">
        <w:t xml:space="preserve"> hlavní</w:t>
      </w:r>
      <w:r w:rsidR="009F5289">
        <w:t xml:space="preserve"> typy tržní struktury</w:t>
      </w:r>
      <w:r w:rsidR="00A54244">
        <w:t xml:space="preserve">: </w:t>
      </w:r>
      <w:r w:rsidR="00A54244" w:rsidRPr="00802D10">
        <w:rPr>
          <w:i/>
        </w:rPr>
        <w:t xml:space="preserve">oligopol, monopol </w:t>
      </w:r>
      <w:r w:rsidR="007A0125" w:rsidRPr="00802D10">
        <w:rPr>
          <w:i/>
        </w:rPr>
        <w:br/>
      </w:r>
      <w:r w:rsidR="00A54244" w:rsidRPr="00802D10">
        <w:t>a</w:t>
      </w:r>
      <w:r w:rsidR="00A54244" w:rsidRPr="00802D10">
        <w:rPr>
          <w:i/>
        </w:rPr>
        <w:t xml:space="preserve"> monopolistická konkurence</w:t>
      </w:r>
      <w:r w:rsidR="00A54244">
        <w:t>.</w:t>
      </w:r>
      <w:r w:rsidR="007A0125">
        <w:t xml:space="preserve"> Kaž</w:t>
      </w:r>
      <w:r w:rsidR="00C32913">
        <w:t>dý druh tržní struktury má specifická kritéria, kterými se vyzn</w:t>
      </w:r>
      <w:r w:rsidR="002D2455">
        <w:t>a</w:t>
      </w:r>
      <w:r w:rsidR="00C32913">
        <w:t>čuje.</w:t>
      </w:r>
      <w:r w:rsidR="009E32B3">
        <w:t xml:space="preserve"> Velkou roli při stanovení typu struktury hraje v první řadě počet subjektů na odpovídajícím trhu.</w:t>
      </w:r>
      <w:r w:rsidR="003A5379">
        <w:rPr>
          <w:rStyle w:val="Znakapoznpodarou"/>
        </w:rPr>
        <w:footnoteReference w:id="10"/>
      </w:r>
      <w:r w:rsidR="00361B18">
        <w:t xml:space="preserve"> </w:t>
      </w:r>
      <w:r w:rsidR="008A08D6">
        <w:t>Nedokonalá konkurence se vyskytuje</w:t>
      </w:r>
      <w:r w:rsidR="00933F7F">
        <w:t xml:space="preserve"> i</w:t>
      </w:r>
      <w:r w:rsidR="008A08D6">
        <w:t xml:space="preserve"> na trhu, kde </w:t>
      </w:r>
      <w:r w:rsidR="00014862">
        <w:t xml:space="preserve">značná část </w:t>
      </w:r>
      <w:r w:rsidR="009E6B06">
        <w:t>sektorů</w:t>
      </w:r>
      <w:r w:rsidR="00014862">
        <w:t xml:space="preserve"> není úplně konkurenceschopná</w:t>
      </w:r>
      <w:r w:rsidR="008A08D6">
        <w:t>.</w:t>
      </w:r>
      <w:r w:rsidR="00014862">
        <w:t xml:space="preserve"> </w:t>
      </w:r>
      <w:r w:rsidR="00EE3FC8">
        <w:t xml:space="preserve">Hlavním rysem nedokonalé konkurence je </w:t>
      </w:r>
      <w:r w:rsidR="00447BD6">
        <w:t xml:space="preserve">velké množství prodejců, kteří nabízí </w:t>
      </w:r>
      <w:r w:rsidR="00496813">
        <w:t>diferencované</w:t>
      </w:r>
      <w:r w:rsidR="00656B64">
        <w:t xml:space="preserve"> výrobky a služby</w:t>
      </w:r>
      <w:r w:rsidR="006F0FE9">
        <w:t>.</w:t>
      </w:r>
      <w:r w:rsidR="00933F7F">
        <w:rPr>
          <w:rStyle w:val="Znakapoznpodarou"/>
        </w:rPr>
        <w:footnoteReference w:id="11"/>
      </w:r>
      <w:r w:rsidR="00055E53">
        <w:t xml:space="preserve"> </w:t>
      </w:r>
      <w:r w:rsidR="00A533A6">
        <w:t>Jelikož se každ</w:t>
      </w:r>
      <w:r w:rsidR="005F54A7">
        <w:t>á</w:t>
      </w:r>
      <w:r w:rsidR="00A533A6">
        <w:t xml:space="preserve"> s</w:t>
      </w:r>
      <w:r w:rsidR="005F54A7">
        <w:t>polečnost</w:t>
      </w:r>
      <w:r w:rsidR="00BC65EB">
        <w:t xml:space="preserve"> </w:t>
      </w:r>
      <w:r w:rsidR="005F54A7">
        <w:t xml:space="preserve">specializuje na </w:t>
      </w:r>
      <w:r w:rsidR="00A533A6">
        <w:t>jin</w:t>
      </w:r>
      <w:r w:rsidR="005F54A7">
        <w:t xml:space="preserve">ý </w:t>
      </w:r>
      <w:r w:rsidR="00A533A6">
        <w:t>výrob</w:t>
      </w:r>
      <w:r w:rsidR="005F54A7">
        <w:t>ek</w:t>
      </w:r>
      <w:r w:rsidR="00A533A6">
        <w:t xml:space="preserve"> či služb</w:t>
      </w:r>
      <w:r w:rsidR="005F54A7">
        <w:t>u</w:t>
      </w:r>
      <w:r w:rsidR="00A533A6">
        <w:t>, lze říci, že si může stanovit libovolnou cenu.</w:t>
      </w:r>
      <w:r w:rsidR="00686A8F">
        <w:t xml:space="preserve"> Ovšem je</w:t>
      </w:r>
      <w:r w:rsidR="006F4061">
        <w:t xml:space="preserve"> </w:t>
      </w:r>
      <w:r w:rsidR="00686A8F">
        <w:t>nutno konstatovat, že pro nedokonalou konkurenci je typick</w:t>
      </w:r>
      <w:r w:rsidR="00036B12">
        <w:t xml:space="preserve">á </w:t>
      </w:r>
      <w:r w:rsidR="006C1948">
        <w:t>exist</w:t>
      </w:r>
      <w:r w:rsidR="00036B12">
        <w:t>ence</w:t>
      </w:r>
      <w:r w:rsidR="006C1948">
        <w:t xml:space="preserve"> minimálně jedn</w:t>
      </w:r>
      <w:r w:rsidR="00036B12">
        <w:t>oho</w:t>
      </w:r>
      <w:r w:rsidR="00130E06">
        <w:t xml:space="preserve"> </w:t>
      </w:r>
      <w:r w:rsidR="00FF41CC">
        <w:t>prodávající</w:t>
      </w:r>
      <w:r w:rsidR="00036B12">
        <w:t>ho</w:t>
      </w:r>
      <w:r w:rsidR="00192CCD">
        <w:t>,</w:t>
      </w:r>
      <w:r w:rsidR="00FF41CC">
        <w:t xml:space="preserve"> je</w:t>
      </w:r>
      <w:r w:rsidR="00EF5480">
        <w:t>n</w:t>
      </w:r>
      <w:r w:rsidR="00FF41CC">
        <w:t xml:space="preserve">ž </w:t>
      </w:r>
      <w:r w:rsidR="00EF5480">
        <w:t>dokáže</w:t>
      </w:r>
      <w:r w:rsidR="00192CCD">
        <w:t xml:space="preserve"> ovlivnit cenu na daném trhu.</w:t>
      </w:r>
      <w:r w:rsidR="00C2084A">
        <w:t xml:space="preserve"> </w:t>
      </w:r>
      <w:r w:rsidR="00640568">
        <w:t>Nejčastější důvod, díky kter</w:t>
      </w:r>
      <w:r w:rsidR="00132EE1">
        <w:t xml:space="preserve">ému </w:t>
      </w:r>
      <w:r w:rsidR="00640568">
        <w:t>vzniká nedokonalá konkurence</w:t>
      </w:r>
      <w:r w:rsidR="005E527F">
        <w:t>,</w:t>
      </w:r>
      <w:r w:rsidR="00640568">
        <w:t xml:space="preserve"> js</w:t>
      </w:r>
      <w:r w:rsidR="00132EE1">
        <w:t>ou úspory z</w:t>
      </w:r>
      <w:r w:rsidR="00734788">
        <w:t> </w:t>
      </w:r>
      <w:r w:rsidR="00132EE1">
        <w:t>rozsahu</w:t>
      </w:r>
      <w:r w:rsidR="00734788">
        <w:t>. Jedná se zejména o snížení průměrných nákladů s rostoucím objemem výroby. Tento fakt vede k tomu, že velké firmy, které si mohou dovolit snížit cenu, dokáží tímto krokem</w:t>
      </w:r>
      <w:r w:rsidR="00442A72">
        <w:t xml:space="preserve"> vytlačit slabší konkuren</w:t>
      </w:r>
      <w:r w:rsidR="00BA4769">
        <w:t>ční firmy</w:t>
      </w:r>
      <w:r w:rsidR="00442A72">
        <w:t>.</w:t>
      </w:r>
      <w:r w:rsidR="00843EDE">
        <w:rPr>
          <w:rStyle w:val="Znakapoznpodarou"/>
        </w:rPr>
        <w:footnoteReference w:id="12"/>
      </w:r>
      <w:r w:rsidR="00640568">
        <w:t xml:space="preserve"> </w:t>
      </w:r>
      <w:r w:rsidR="001A5D95">
        <w:t xml:space="preserve"> </w:t>
      </w:r>
    </w:p>
    <w:p w14:paraId="2AB0DBD5" w14:textId="0EEC6312" w:rsidR="002D6905" w:rsidRDefault="00672F26" w:rsidP="00361B18">
      <w:pPr>
        <w:spacing w:line="360" w:lineRule="auto"/>
        <w:ind w:firstLine="454"/>
        <w:jc w:val="both"/>
      </w:pPr>
      <w:r>
        <w:tab/>
      </w:r>
      <w:r w:rsidR="002D6905">
        <w:br w:type="page"/>
      </w:r>
    </w:p>
    <w:p w14:paraId="771BC42D" w14:textId="421CA32E" w:rsidR="00DF2873" w:rsidRPr="00455752" w:rsidRDefault="005154FD" w:rsidP="0002768B">
      <w:pPr>
        <w:pStyle w:val="Nadpis4"/>
      </w:pPr>
      <w:bookmarkStart w:id="16" w:name="_Toc4432841"/>
      <w:r w:rsidRPr="00455752">
        <w:lastRenderedPageBreak/>
        <w:t>Typy nedokonalé konkurence</w:t>
      </w:r>
      <w:bookmarkEnd w:id="16"/>
    </w:p>
    <w:p w14:paraId="30001407" w14:textId="10E332AD" w:rsidR="00BD093F" w:rsidRPr="00B30657" w:rsidRDefault="00BF750B" w:rsidP="009D5362">
      <w:pPr>
        <w:pStyle w:val="Odstavecseseznamem"/>
        <w:numPr>
          <w:ilvl w:val="0"/>
          <w:numId w:val="20"/>
        </w:numPr>
        <w:spacing w:before="240" w:after="240" w:line="360" w:lineRule="auto"/>
        <w:ind w:left="425" w:hanging="425"/>
        <w:jc w:val="both"/>
        <w:rPr>
          <w:b/>
          <w:i/>
        </w:rPr>
      </w:pPr>
      <w:r w:rsidRPr="00B30657">
        <w:rPr>
          <w:b/>
          <w:i/>
        </w:rPr>
        <w:t>Monopol</w:t>
      </w:r>
    </w:p>
    <w:p w14:paraId="675FAE83" w14:textId="4ECCA819" w:rsidR="00B657EE" w:rsidRDefault="004A6F6E" w:rsidP="00591712">
      <w:pPr>
        <w:spacing w:line="360" w:lineRule="auto"/>
        <w:ind w:firstLine="454"/>
        <w:jc w:val="both"/>
      </w:pPr>
      <w:r>
        <w:t>Monop</w:t>
      </w:r>
      <w:r w:rsidR="00DE6128">
        <w:t>ol je charakteristický výhradně jedním prodávajícím, který poskytuje svůj výrobek</w:t>
      </w:r>
      <w:r w:rsidR="00804FE7">
        <w:t xml:space="preserve"> bez blízkého substitutu.</w:t>
      </w:r>
      <w:r w:rsidR="00226EC1">
        <w:t xml:space="preserve"> </w:t>
      </w:r>
      <w:r w:rsidR="004A4DC6">
        <w:t xml:space="preserve">Tento stav setrvává pouze tehdy, </w:t>
      </w:r>
      <w:r w:rsidR="00AC76E3">
        <w:t>jestliž</w:t>
      </w:r>
      <w:r w:rsidR="00EE30CF">
        <w:t xml:space="preserve">e </w:t>
      </w:r>
      <w:r w:rsidR="00AC76E3">
        <w:t xml:space="preserve">konkurenti </w:t>
      </w:r>
      <w:r w:rsidR="00502D4C">
        <w:t>mají různé překážky, které jim brání ve vstupu na trh.</w:t>
      </w:r>
      <w:r w:rsidR="00626C79">
        <w:t xml:space="preserve"> Tento faktor </w:t>
      </w:r>
      <w:r w:rsidR="00564056">
        <w:t xml:space="preserve">souvisí </w:t>
      </w:r>
      <w:r w:rsidR="00D52532">
        <w:t xml:space="preserve">se základními druhy monopolu, mezi které patří: </w:t>
      </w:r>
      <w:r w:rsidR="00D52532" w:rsidRPr="00A21961">
        <w:rPr>
          <w:i/>
        </w:rPr>
        <w:t>přirozený monopol, monopol z vlastnictví jedinečného faktoru, monopol vytvořený státem tzv. administrativní</w:t>
      </w:r>
      <w:r w:rsidR="00D52532" w:rsidRPr="00B56EE0">
        <w:t>.</w:t>
      </w:r>
      <w:r w:rsidR="00C73E36" w:rsidRPr="00B56EE0">
        <w:rPr>
          <w:rStyle w:val="Znakapoznpodarou"/>
        </w:rPr>
        <w:footnoteReference w:id="13"/>
      </w:r>
      <w:r w:rsidR="00A314DE">
        <w:t xml:space="preserve"> </w:t>
      </w:r>
      <w:r w:rsidR="009F215F">
        <w:t>Výhodou</w:t>
      </w:r>
      <w:r w:rsidR="000A5B31">
        <w:t xml:space="preserve"> monopolu je stanovení libovolné vyšší ceny, jelikož</w:t>
      </w:r>
      <w:r w:rsidR="00B36E93">
        <w:t xml:space="preserve"> nekonkuruje ji</w:t>
      </w:r>
      <w:r w:rsidR="0078222A">
        <w:t>ným fi</w:t>
      </w:r>
      <w:r w:rsidR="009F215F">
        <w:t>r</w:t>
      </w:r>
      <w:r w:rsidR="0078222A">
        <w:t>mám</w:t>
      </w:r>
      <w:r w:rsidR="000A5B31">
        <w:t>.</w:t>
      </w:r>
      <w:r w:rsidR="00D72B27">
        <w:t xml:space="preserve"> </w:t>
      </w:r>
      <w:r w:rsidR="00817F54">
        <w:t xml:space="preserve">I přesto nastává překážka v podobě </w:t>
      </w:r>
      <w:r w:rsidR="009F5965">
        <w:t>vyšší ceny</w:t>
      </w:r>
      <w:r w:rsidR="00817F54">
        <w:t>.</w:t>
      </w:r>
      <w:r w:rsidR="00311E3A">
        <w:t xml:space="preserve"> </w:t>
      </w:r>
      <w:r w:rsidR="00817F54">
        <w:t xml:space="preserve">Ta </w:t>
      </w:r>
      <w:r w:rsidR="00EC544F">
        <w:t>má za následek</w:t>
      </w:r>
      <w:r w:rsidR="009F5965">
        <w:t xml:space="preserve"> menší zájem</w:t>
      </w:r>
      <w:r w:rsidR="00EC544F">
        <w:t xml:space="preserve"> o výrobek</w:t>
      </w:r>
      <w:r w:rsidR="009F5965" w:rsidRPr="00CA4CFB">
        <w:rPr>
          <w:color w:val="000000" w:themeColor="text1"/>
        </w:rPr>
        <w:t>,</w:t>
      </w:r>
      <w:r w:rsidR="009F5965">
        <w:t xml:space="preserve"> než by </w:t>
      </w:r>
      <w:r w:rsidR="00161CE9">
        <w:t xml:space="preserve">tomu tak </w:t>
      </w:r>
      <w:r w:rsidR="009F5965">
        <w:t>byl</w:t>
      </w:r>
      <w:r w:rsidR="00161CE9">
        <w:t>o</w:t>
      </w:r>
      <w:r w:rsidR="009F5965">
        <w:t xml:space="preserve"> u konkurence.</w:t>
      </w:r>
      <w:r w:rsidR="00DF0927">
        <w:rPr>
          <w:rStyle w:val="Znakapoznpodarou"/>
        </w:rPr>
        <w:footnoteReference w:id="14"/>
      </w:r>
      <w:r w:rsidR="00483094">
        <w:t xml:space="preserve"> Monopol se v dnešní době </w:t>
      </w:r>
      <w:r w:rsidR="004B0488">
        <w:t>již skoro nevyskytuje a když ano, tak pouze dočasně.</w:t>
      </w:r>
      <w:r w:rsidR="004E0721">
        <w:t xml:space="preserve"> Jestliže firma přijde s nějakým novým </w:t>
      </w:r>
      <w:r w:rsidR="00C25DB9">
        <w:t>nápadem</w:t>
      </w:r>
      <w:r w:rsidR="002E34C4">
        <w:t xml:space="preserve"> později dojde k tom, že začnou vznikat nové společnosti nabízející totožný produkt</w:t>
      </w:r>
      <w:r w:rsidR="002D703F">
        <w:t xml:space="preserve"> </w:t>
      </w:r>
      <w:r w:rsidR="00AE6AD4">
        <w:t>nebo tentýž</w:t>
      </w:r>
      <w:r w:rsidR="00745D18">
        <w:t xml:space="preserve"> produkt s </w:t>
      </w:r>
      <w:r w:rsidR="002101EA">
        <w:t>dokonalejší</w:t>
      </w:r>
      <w:r w:rsidR="009561B0">
        <w:t>m provedením.</w:t>
      </w:r>
      <w:r w:rsidR="00E81955">
        <w:rPr>
          <w:rStyle w:val="Znakapoznpodarou"/>
        </w:rPr>
        <w:footnoteReference w:id="15"/>
      </w:r>
    </w:p>
    <w:p w14:paraId="39AC5D60" w14:textId="77777777" w:rsidR="009210D2" w:rsidRPr="00B30657" w:rsidRDefault="009210D2" w:rsidP="00974E83">
      <w:pPr>
        <w:pStyle w:val="Odstavecseseznamem"/>
        <w:numPr>
          <w:ilvl w:val="0"/>
          <w:numId w:val="20"/>
        </w:numPr>
        <w:spacing w:before="480" w:line="360" w:lineRule="auto"/>
        <w:ind w:left="425" w:hanging="425"/>
        <w:jc w:val="both"/>
        <w:rPr>
          <w:b/>
          <w:i/>
        </w:rPr>
      </w:pPr>
      <w:r w:rsidRPr="00B30657">
        <w:rPr>
          <w:b/>
          <w:i/>
        </w:rPr>
        <w:t>Monopolistická konkurence</w:t>
      </w:r>
    </w:p>
    <w:p w14:paraId="24870604" w14:textId="6C2BD2FD" w:rsidR="0039560C" w:rsidRDefault="009210D2" w:rsidP="007C2EB9">
      <w:pPr>
        <w:spacing w:before="240" w:line="360" w:lineRule="auto"/>
        <w:ind w:firstLine="454"/>
        <w:jc w:val="both"/>
      </w:pPr>
      <w:r>
        <w:t xml:space="preserve">Monopolistická konkurence představuje několik firem nabízejících produkt či služby spotřebiteli, které jsou diferencované, ale uspokojují tutéž potřebu. Mezi hlavní rozdíl oproti monopolu </w:t>
      </w:r>
      <w:r w:rsidR="00BD3E94">
        <w:t>patří</w:t>
      </w:r>
      <w:r>
        <w:t xml:space="preserve"> volný vstup na toto odvětví. Jednotlivé firmy nabízí výrobek, za co nejlepší cenu. V první řadě se </w:t>
      </w:r>
      <w:r w:rsidR="00493F56">
        <w:t xml:space="preserve">firma </w:t>
      </w:r>
      <w:r>
        <w:t>snaží zákazníka zaujmout poutavou reklamou, designem či značkou produktu. Zákazník však musí sám posoudit, jestli se jedná o výrobek diferencovaný nebo homogenní.</w:t>
      </w:r>
      <w:r>
        <w:rPr>
          <w:rStyle w:val="Znakapoznpodarou"/>
        </w:rPr>
        <w:footnoteReference w:id="16"/>
      </w:r>
      <w:r w:rsidR="00853D89">
        <w:t xml:space="preserve"> U monopolistické konkurence </w:t>
      </w:r>
      <w:r w:rsidR="00FD2563">
        <w:t>n</w:t>
      </w:r>
      <w:r w:rsidR="00320581">
        <w:t>e</w:t>
      </w:r>
      <w:r w:rsidR="00FD2563">
        <w:t xml:space="preserve">existují jakékoliv bariéry ve vstupu </w:t>
      </w:r>
      <w:r w:rsidR="007F2B1A">
        <w:t>na daný trh pro potenciální novou konkurenci.</w:t>
      </w:r>
      <w:r w:rsidR="00BD6487">
        <w:t xml:space="preserve"> Na základě tohoto mínění společnosti uplatňují</w:t>
      </w:r>
      <w:r w:rsidR="008A3362">
        <w:t xml:space="preserve"> sklon k nulovému ekonomickému zisku.</w:t>
      </w:r>
      <w:r w:rsidR="00281980">
        <w:rPr>
          <w:rStyle w:val="Znakapoznpodarou"/>
        </w:rPr>
        <w:footnoteReference w:id="17"/>
      </w:r>
    </w:p>
    <w:p w14:paraId="1DEE90AF" w14:textId="77777777" w:rsidR="0039560C" w:rsidRDefault="0039560C">
      <w:r>
        <w:br w:type="page"/>
      </w:r>
    </w:p>
    <w:p w14:paraId="25E2395F" w14:textId="5BC5C004" w:rsidR="00D003E0" w:rsidRPr="00B30657" w:rsidRDefault="00D003E0" w:rsidP="00D003E0">
      <w:pPr>
        <w:pStyle w:val="Odstavecseseznamem"/>
        <w:numPr>
          <w:ilvl w:val="0"/>
          <w:numId w:val="20"/>
        </w:numPr>
        <w:spacing w:before="240" w:line="360" w:lineRule="auto"/>
        <w:ind w:left="426" w:hanging="426"/>
        <w:jc w:val="both"/>
        <w:rPr>
          <w:b/>
          <w:i/>
        </w:rPr>
      </w:pPr>
      <w:r w:rsidRPr="00B30657">
        <w:rPr>
          <w:b/>
          <w:i/>
        </w:rPr>
        <w:lastRenderedPageBreak/>
        <w:t>Oligopol</w:t>
      </w:r>
    </w:p>
    <w:p w14:paraId="272CAB5E" w14:textId="681A03D0" w:rsidR="009210D2" w:rsidRDefault="00602A0D" w:rsidP="007C2EB9">
      <w:pPr>
        <w:spacing w:line="360" w:lineRule="auto"/>
        <w:ind w:firstLine="454"/>
        <w:jc w:val="both"/>
      </w:pPr>
      <w:r>
        <w:t>Oligopol představuje několik malých firem, které mají výrazné postavení na t</w:t>
      </w:r>
      <w:r w:rsidR="005F7E01">
        <w:t>r</w:t>
      </w:r>
      <w:r w:rsidR="00FE2563">
        <w:t>hu</w:t>
      </w:r>
      <w:r w:rsidR="002170BA">
        <w:t xml:space="preserve"> </w:t>
      </w:r>
      <w:r w:rsidR="002170BA">
        <w:br/>
        <w:t xml:space="preserve">a vzájemně si </w:t>
      </w:r>
      <w:r w:rsidR="001E7D89">
        <w:t xml:space="preserve">mezi sebou </w:t>
      </w:r>
      <w:r w:rsidR="002170BA">
        <w:t>konkurují.</w:t>
      </w:r>
      <w:r w:rsidR="00147AC2">
        <w:t xml:space="preserve"> </w:t>
      </w:r>
      <w:r w:rsidR="00500DA7">
        <w:t>Pro oligopolní strukturu je typický produkt, který je diferencovaný a firma má částečný vliv na cenu produktu.</w:t>
      </w:r>
      <w:r w:rsidR="00524480">
        <w:t xml:space="preserve"> Dochází také k</w:t>
      </w:r>
      <w:r w:rsidR="00D537E5">
        <w:t xml:space="preserve">e </w:t>
      </w:r>
      <w:r w:rsidR="00524480">
        <w:t xml:space="preserve">vzájemné závislosti mezi firmami. Jestliže se jedna firma rozhodne změnit cenu či objem produktu, ovlivní to </w:t>
      </w:r>
      <w:r w:rsidR="00936AB5">
        <w:t xml:space="preserve">nejen </w:t>
      </w:r>
      <w:r w:rsidR="00524480">
        <w:t>zisk</w:t>
      </w:r>
      <w:r w:rsidR="00936AB5">
        <w:t>, ale i</w:t>
      </w:r>
      <w:r w:rsidR="00524480">
        <w:t xml:space="preserve"> prodej ostatních konkurentů</w:t>
      </w:r>
      <w:r w:rsidR="00CE025D">
        <w:t>.</w:t>
      </w:r>
      <w:r w:rsidR="00A7247A">
        <w:rPr>
          <w:rStyle w:val="Znakapoznpodarou"/>
        </w:rPr>
        <w:footnoteReference w:id="18"/>
      </w:r>
    </w:p>
    <w:p w14:paraId="0BB1F5FD" w14:textId="5CF47D07" w:rsidR="00936AB5" w:rsidRDefault="00021E5A" w:rsidP="006C413D">
      <w:pPr>
        <w:ind w:firstLine="454"/>
      </w:pPr>
      <w:r>
        <w:t xml:space="preserve">Oligopol je možné rozdělit dle charakteristiky do </w:t>
      </w:r>
      <w:r w:rsidR="0084583C">
        <w:t>čtyř</w:t>
      </w:r>
      <w:r w:rsidR="00B227AD">
        <w:t xml:space="preserve"> základních</w:t>
      </w:r>
      <w:r>
        <w:t xml:space="preserve"> skupin:</w:t>
      </w:r>
    </w:p>
    <w:p w14:paraId="0AF07AF7" w14:textId="5A6E6905" w:rsidR="00021E5A" w:rsidRPr="0040506A" w:rsidRDefault="00021E5A" w:rsidP="00021E5A">
      <w:pPr>
        <w:pStyle w:val="Odstavecseseznamem"/>
        <w:numPr>
          <w:ilvl w:val="0"/>
          <w:numId w:val="21"/>
        </w:numPr>
        <w:spacing w:line="360" w:lineRule="auto"/>
        <w:jc w:val="both"/>
      </w:pPr>
      <w:r w:rsidRPr="003B4211">
        <w:rPr>
          <w:b/>
        </w:rPr>
        <w:t>Homogenní oligopol</w:t>
      </w:r>
      <w:r w:rsidR="0040506A">
        <w:t xml:space="preserve"> – firmy </w:t>
      </w:r>
      <w:r w:rsidR="00504EC0">
        <w:t xml:space="preserve">se </w:t>
      </w:r>
      <w:r w:rsidR="0040506A">
        <w:t>specializují na výrobu stejného produktu.</w:t>
      </w:r>
    </w:p>
    <w:p w14:paraId="0C7D03B3" w14:textId="0641A9AC" w:rsidR="00021E5A" w:rsidRPr="0040506A" w:rsidRDefault="00021E5A" w:rsidP="00021E5A">
      <w:pPr>
        <w:pStyle w:val="Odstavecseseznamem"/>
        <w:numPr>
          <w:ilvl w:val="0"/>
          <w:numId w:val="21"/>
        </w:numPr>
        <w:spacing w:line="360" w:lineRule="auto"/>
        <w:jc w:val="both"/>
      </w:pPr>
      <w:r w:rsidRPr="003B4211">
        <w:rPr>
          <w:b/>
        </w:rPr>
        <w:t>Diferencovaný oligopol</w:t>
      </w:r>
      <w:r w:rsidR="0040506A">
        <w:t xml:space="preserve"> </w:t>
      </w:r>
      <w:r w:rsidR="00BF095F">
        <w:t>–</w:t>
      </w:r>
      <w:r w:rsidR="0040506A">
        <w:t xml:space="preserve"> </w:t>
      </w:r>
      <w:r w:rsidR="00BF095F">
        <w:t>firmy vyrábí produkty, které jsou svojí potřebou stejné, ale spotřebitel tyto produkty vnímá odlišně.</w:t>
      </w:r>
      <w:r w:rsidR="00EA1536">
        <w:t xml:space="preserve"> Typický diferencovaný oligopol je např</w:t>
      </w:r>
      <w:r w:rsidR="00B724C6">
        <w:t>íklad</w:t>
      </w:r>
      <w:r w:rsidR="00EA1536">
        <w:t xml:space="preserve"> výroba aut.</w:t>
      </w:r>
    </w:p>
    <w:p w14:paraId="3F76E11E" w14:textId="1A1D1F18" w:rsidR="00021E5A" w:rsidRPr="0040506A" w:rsidRDefault="00021E5A" w:rsidP="00021E5A">
      <w:pPr>
        <w:pStyle w:val="Odstavecseseznamem"/>
        <w:numPr>
          <w:ilvl w:val="0"/>
          <w:numId w:val="21"/>
        </w:numPr>
        <w:spacing w:line="360" w:lineRule="auto"/>
        <w:jc w:val="both"/>
      </w:pPr>
      <w:r w:rsidRPr="003B4211">
        <w:rPr>
          <w:b/>
        </w:rPr>
        <w:t>Smluvní oligopol</w:t>
      </w:r>
      <w:r w:rsidR="0040506A">
        <w:t xml:space="preserve"> </w:t>
      </w:r>
      <w:r w:rsidR="000A2B6C">
        <w:t>–</w:t>
      </w:r>
      <w:r w:rsidR="0040506A">
        <w:t xml:space="preserve"> </w:t>
      </w:r>
      <w:r w:rsidR="007A5ABF">
        <w:t xml:space="preserve">firmy mezi sebou </w:t>
      </w:r>
      <w:r w:rsidR="0017673F">
        <w:t>u</w:t>
      </w:r>
      <w:r w:rsidR="007A5ABF">
        <w:t>zavírají tzv. kartelovou dohodu.</w:t>
      </w:r>
      <w:r w:rsidR="0017673F">
        <w:t xml:space="preserve"> Tato dohoda obsahuje </w:t>
      </w:r>
      <w:r w:rsidR="00D574E5">
        <w:t>předem stanovené ceny a objem produkce.</w:t>
      </w:r>
    </w:p>
    <w:p w14:paraId="609F79E2" w14:textId="5B3814F5" w:rsidR="00021E5A" w:rsidRPr="0040506A" w:rsidRDefault="00021E5A" w:rsidP="00021E5A">
      <w:pPr>
        <w:pStyle w:val="Odstavecseseznamem"/>
        <w:numPr>
          <w:ilvl w:val="0"/>
          <w:numId w:val="21"/>
        </w:numPr>
        <w:spacing w:line="360" w:lineRule="auto"/>
        <w:jc w:val="both"/>
      </w:pPr>
      <w:r w:rsidRPr="003B4211">
        <w:rPr>
          <w:b/>
        </w:rPr>
        <w:t>Oligopol s dominantní firmou</w:t>
      </w:r>
      <w:r w:rsidR="0040506A">
        <w:t xml:space="preserve"> </w:t>
      </w:r>
      <w:r w:rsidR="00116615">
        <w:t>–</w:t>
      </w:r>
      <w:r w:rsidR="0040506A">
        <w:t xml:space="preserve"> </w:t>
      </w:r>
      <w:r w:rsidR="00116615">
        <w:t xml:space="preserve">existence firmy, která má dominantní postavení na trhu </w:t>
      </w:r>
      <w:r w:rsidR="00E35F13">
        <w:br/>
      </w:r>
      <w:r w:rsidR="00116615">
        <w:t>a určuje cenu výrobků p</w:t>
      </w:r>
      <w:r w:rsidR="00D431CA">
        <w:t>r</w:t>
      </w:r>
      <w:r w:rsidR="00116615">
        <w:t>o ostatní menší výrobce.</w:t>
      </w:r>
      <w:r w:rsidR="00D8759D">
        <w:rPr>
          <w:rStyle w:val="Znakapoznpodarou"/>
        </w:rPr>
        <w:footnoteReference w:id="19"/>
      </w:r>
    </w:p>
    <w:p w14:paraId="73631368" w14:textId="5B314A68" w:rsidR="00F63B5D" w:rsidRDefault="0003778B" w:rsidP="00AF67C8">
      <w:pPr>
        <w:pStyle w:val="Odstavecseseznamem"/>
        <w:spacing w:line="360" w:lineRule="auto"/>
        <w:ind w:left="360"/>
        <w:jc w:val="both"/>
        <w:rPr>
          <w:rFonts w:eastAsiaTheme="majorEastAsia" w:cstheme="majorBidi"/>
          <w:b/>
          <w:color w:val="000000" w:themeColor="text1"/>
          <w:sz w:val="28"/>
          <w:szCs w:val="26"/>
        </w:rPr>
      </w:pPr>
      <w:r>
        <w:br/>
      </w:r>
    </w:p>
    <w:p w14:paraId="0D005320" w14:textId="77777777" w:rsidR="00F63B5D" w:rsidRDefault="00F63B5D">
      <w:pPr>
        <w:rPr>
          <w:rFonts w:eastAsiaTheme="majorEastAsia" w:cstheme="majorBidi"/>
          <w:b/>
          <w:color w:val="000000" w:themeColor="text1"/>
          <w:sz w:val="28"/>
          <w:szCs w:val="26"/>
        </w:rPr>
      </w:pPr>
      <w:r>
        <w:rPr>
          <w:rFonts w:eastAsiaTheme="majorEastAsia" w:cstheme="majorBidi"/>
          <w:b/>
          <w:color w:val="000000" w:themeColor="text1"/>
          <w:sz w:val="28"/>
          <w:szCs w:val="26"/>
        </w:rPr>
        <w:br w:type="page"/>
      </w:r>
    </w:p>
    <w:p w14:paraId="02A05032" w14:textId="0F6AF0C3" w:rsidR="00373DA7" w:rsidRDefault="0007660A" w:rsidP="00C45AE1">
      <w:pPr>
        <w:pStyle w:val="Nadpis2"/>
      </w:pPr>
      <w:bookmarkStart w:id="17" w:name="_Toc4432842"/>
      <w:r>
        <w:lastRenderedPageBreak/>
        <w:t>Konkurenční výhoda</w:t>
      </w:r>
      <w:bookmarkEnd w:id="17"/>
    </w:p>
    <w:p w14:paraId="14A3120E" w14:textId="0C20CB31" w:rsidR="001C14C9" w:rsidRPr="001C14C9" w:rsidRDefault="001C14C9" w:rsidP="007C2EB9">
      <w:pPr>
        <w:spacing w:line="360" w:lineRule="auto"/>
        <w:ind w:firstLine="454"/>
        <w:jc w:val="both"/>
      </w:pPr>
      <w:r w:rsidRPr="001C14C9">
        <w:t>Nedílnou součástí konkurenceschopnosti je i konkurenční výhoda, kterou lze chápat jako zdroj konkurenceschopnosti. Jestliže bychom měli přesněji formulovat význam konkurenční výhody</w:t>
      </w:r>
      <w:r w:rsidR="00994A8F">
        <w:t>,</w:t>
      </w:r>
      <w:r w:rsidRPr="001C14C9">
        <w:t xml:space="preserve"> pak lze hovořit o možném prospěchu, který společnost může získat na základě vlastních speciálních vlastností, jež jsou charakteristické jenom pro tuto vybranou společnost.</w:t>
      </w:r>
      <w:r w:rsidR="008362C3">
        <w:rPr>
          <w:rStyle w:val="Znakapoznpodarou"/>
        </w:rPr>
        <w:footnoteReference w:id="20"/>
      </w:r>
    </w:p>
    <w:p w14:paraId="0A783805" w14:textId="77777777" w:rsidR="00ED6F86" w:rsidRDefault="00ED6F86" w:rsidP="007C2EB9">
      <w:pPr>
        <w:spacing w:line="360" w:lineRule="auto"/>
        <w:ind w:firstLine="454"/>
        <w:jc w:val="both"/>
      </w:pPr>
      <w:r>
        <w:t>Existuje řada dělení konkurenčních výhod, kterými se podnik odlišuje od konkurence. Konkurenční výhoda je dosažena až v okamžiku, kdy firma generuje zisk převyšující průměr v daném oboru. Zde jsou uvedeny některé z nich:</w:t>
      </w:r>
    </w:p>
    <w:p w14:paraId="4109C7B2" w14:textId="77777777" w:rsidR="00ED6F86" w:rsidRPr="00E53274" w:rsidRDefault="00ED6F86" w:rsidP="00ED6F86">
      <w:pPr>
        <w:pStyle w:val="Odstavecseseznamem"/>
        <w:numPr>
          <w:ilvl w:val="0"/>
          <w:numId w:val="37"/>
        </w:numPr>
        <w:spacing w:line="360" w:lineRule="auto"/>
        <w:ind w:left="851" w:hanging="425"/>
        <w:jc w:val="both"/>
        <w:rPr>
          <w:i/>
        </w:rPr>
      </w:pPr>
      <w:r w:rsidRPr="00E53274">
        <w:rPr>
          <w:i/>
        </w:rPr>
        <w:t>Konkurenční výhoda v podobě nízkých nákladů.</w:t>
      </w:r>
    </w:p>
    <w:p w14:paraId="2F3ED420" w14:textId="77777777" w:rsidR="00ED6F86" w:rsidRPr="00E53274" w:rsidRDefault="00ED6F86" w:rsidP="00ED6F86">
      <w:pPr>
        <w:pStyle w:val="Odstavecseseznamem"/>
        <w:numPr>
          <w:ilvl w:val="0"/>
          <w:numId w:val="37"/>
        </w:numPr>
        <w:spacing w:line="360" w:lineRule="auto"/>
        <w:ind w:left="851" w:hanging="425"/>
        <w:jc w:val="both"/>
        <w:rPr>
          <w:i/>
        </w:rPr>
      </w:pPr>
      <w:r w:rsidRPr="00E53274">
        <w:rPr>
          <w:i/>
        </w:rPr>
        <w:t>Konkurenční výhoda v podobě zřetelné diferenciace služeb.</w:t>
      </w:r>
    </w:p>
    <w:p w14:paraId="185CAF03" w14:textId="77777777" w:rsidR="00ED6F86" w:rsidRPr="00E53274" w:rsidRDefault="00ED6F86" w:rsidP="00ED6F86">
      <w:pPr>
        <w:pStyle w:val="Odstavecseseznamem"/>
        <w:numPr>
          <w:ilvl w:val="0"/>
          <w:numId w:val="37"/>
        </w:numPr>
        <w:spacing w:line="360" w:lineRule="auto"/>
        <w:ind w:left="851" w:hanging="425"/>
        <w:jc w:val="both"/>
        <w:rPr>
          <w:i/>
        </w:rPr>
      </w:pPr>
      <w:r w:rsidRPr="00E53274">
        <w:rPr>
          <w:i/>
        </w:rPr>
        <w:t>Konkurenční výhoda v užívání nové technologie.</w:t>
      </w:r>
    </w:p>
    <w:p w14:paraId="36B2C255" w14:textId="77777777" w:rsidR="00ED6F86" w:rsidRPr="00E53274" w:rsidRDefault="00ED6F86" w:rsidP="00ED6F86">
      <w:pPr>
        <w:pStyle w:val="Odstavecseseznamem"/>
        <w:numPr>
          <w:ilvl w:val="0"/>
          <w:numId w:val="37"/>
        </w:numPr>
        <w:spacing w:line="360" w:lineRule="auto"/>
        <w:ind w:left="851" w:hanging="425"/>
        <w:jc w:val="both"/>
        <w:rPr>
          <w:i/>
        </w:rPr>
      </w:pPr>
      <w:r w:rsidRPr="00E53274">
        <w:rPr>
          <w:i/>
        </w:rPr>
        <w:t>Konkurenční výhoda v podobě inovace služeb.</w:t>
      </w:r>
    </w:p>
    <w:p w14:paraId="10AC0C5C" w14:textId="77777777" w:rsidR="00206D36" w:rsidRPr="00E53274" w:rsidRDefault="00ED6F86" w:rsidP="00206D36">
      <w:pPr>
        <w:pStyle w:val="Odstavecseseznamem"/>
        <w:numPr>
          <w:ilvl w:val="0"/>
          <w:numId w:val="37"/>
        </w:numPr>
        <w:spacing w:line="360" w:lineRule="auto"/>
        <w:ind w:left="851" w:hanging="425"/>
        <w:jc w:val="both"/>
        <w:rPr>
          <w:i/>
        </w:rPr>
      </w:pPr>
      <w:r w:rsidRPr="00E53274">
        <w:rPr>
          <w:i/>
        </w:rPr>
        <w:t xml:space="preserve">Konkurenční výhoda související s úplnou znalostí zákazníků, trhu, konkurence </w:t>
      </w:r>
      <w:r w:rsidRPr="00E53274">
        <w:rPr>
          <w:i/>
        </w:rPr>
        <w:br/>
        <w:t>a dalších hledisek.</w:t>
      </w:r>
      <w:r w:rsidRPr="00E53274">
        <w:rPr>
          <w:rStyle w:val="Znakapoznpodarou"/>
          <w:i/>
        </w:rPr>
        <w:footnoteReference w:id="21"/>
      </w:r>
    </w:p>
    <w:p w14:paraId="7184E928" w14:textId="570B1A2E" w:rsidR="00206D36" w:rsidRDefault="00206D36" w:rsidP="007C2EB9">
      <w:pPr>
        <w:spacing w:line="360" w:lineRule="auto"/>
        <w:ind w:firstLine="454"/>
        <w:jc w:val="both"/>
      </w:pPr>
      <w:r>
        <w:t>Dle M</w:t>
      </w:r>
      <w:r w:rsidR="008E69C5">
        <w:t>ichaela E.</w:t>
      </w:r>
      <w:r>
        <w:t xml:space="preserve"> </w:t>
      </w:r>
      <w:proofErr w:type="spellStart"/>
      <w:r>
        <w:t>Portera</w:t>
      </w:r>
      <w:proofErr w:type="spellEnd"/>
      <w:r>
        <w:t xml:space="preserve"> konkurenční výhoda spočívá v nízkých nákladech a diferenciaci. Zmíněné konkurenční výhody lze následně použít pro tvorbu konkurenčních strategií. První strategií je výhoda v podobě </w:t>
      </w:r>
      <w:r w:rsidRPr="00206D36">
        <w:rPr>
          <w:b/>
        </w:rPr>
        <w:t>nízkých nákladů</w:t>
      </w:r>
      <w:r>
        <w:t>. V této strategii je hlavním cílem dosažení nejnižší výše nákladů firmy v rámci celého odvětví na určitém trhu. Součástí strategie nízkých nákladů je nutnost zavedení moderních a výkonných zařízení. Zavedení těchto postupů pro firmu ze začátku může být velmi nákladn</w:t>
      </w:r>
      <w:r w:rsidR="00D1016E">
        <w:t>é. O</w:t>
      </w:r>
      <w:r>
        <w:t xml:space="preserve">všem závěrem musí dospět k nízkým přímým </w:t>
      </w:r>
      <w:r w:rsidR="00E95D4F">
        <w:br/>
      </w:r>
      <w:r>
        <w:t>a režijním nákladům, snažit se o co nejnižší náklady na reklamu, prodej, popřípadě výzkum. Dále pak minimalizovat zákazníky s problémem plnění svých závazků. Jestliže se firmě povede správně aplikovat t</w:t>
      </w:r>
      <w:r w:rsidR="009234E3">
        <w:t>u</w:t>
      </w:r>
      <w:r>
        <w:t>to strategi</w:t>
      </w:r>
      <w:r w:rsidR="009234E3">
        <w:t>i</w:t>
      </w:r>
      <w:r>
        <w:t>, získá nadprůměrný zisk v odvětví, ve kterém se specializuje. Výhoda nízkých nákladů podnik ochraňuje před silnými a významnými odběrateli i dodavateli. Jestliže podnik jednou docílí postavení s nízkými náklady, jeho výhodou se stává velký zisk, který</w:t>
      </w:r>
      <w:r w:rsidR="00EC55ED">
        <w:t xml:space="preserve"> </w:t>
      </w:r>
      <w:r>
        <w:t>dále může investovat do nových zařízení.</w:t>
      </w:r>
      <w:r w:rsidR="0024391A">
        <w:rPr>
          <w:rStyle w:val="Znakapoznpodarou"/>
        </w:rPr>
        <w:footnoteReference w:id="22"/>
      </w:r>
    </w:p>
    <w:p w14:paraId="79EA91A1" w14:textId="71AC6743" w:rsidR="00CC2920" w:rsidRDefault="00206D36" w:rsidP="007C2EB9">
      <w:pPr>
        <w:spacing w:line="360" w:lineRule="auto"/>
        <w:ind w:firstLine="454"/>
        <w:jc w:val="both"/>
      </w:pPr>
      <w:r>
        <w:lastRenderedPageBreak/>
        <w:t xml:space="preserve">Další strategie vychází z výhody </w:t>
      </w:r>
      <w:r w:rsidRPr="0024391A">
        <w:rPr>
          <w:b/>
        </w:rPr>
        <w:t>diferenciace</w:t>
      </w:r>
      <w:r>
        <w:t xml:space="preserve">. Diferenciace </w:t>
      </w:r>
      <w:r w:rsidR="00672E8F">
        <w:t xml:space="preserve">je </w:t>
      </w:r>
      <w:r>
        <w:t xml:space="preserve">pro každý podnik velmi zásadní. Nejčastěji se firmy snaží odlišovat ve kvalitě </w:t>
      </w:r>
      <w:r w:rsidR="00911125">
        <w:t xml:space="preserve">a ceně </w:t>
      </w:r>
      <w:r>
        <w:t>služeb a v první řadě</w:t>
      </w:r>
      <w:r w:rsidR="00767180">
        <w:t xml:space="preserve"> </w:t>
      </w:r>
      <w:r>
        <w:t>v postavení značky či jména firmy. Diferenciace se stává pro firmu klíčovou hlavně z důvodu ochrany proti pěti konkurenčním silám</w:t>
      </w:r>
      <w:r w:rsidR="002161E5">
        <w:t xml:space="preserve">, kterými jsou stávající konkurence, potenciální konkurence, dodavatelé, kupující a substituty. </w:t>
      </w:r>
      <w:r>
        <w:t>Zákazník se totiž většinou vrací k osvědčené firmě, se kterou má</w:t>
      </w:r>
      <w:r w:rsidR="00E72098">
        <w:t xml:space="preserve"> kladnou</w:t>
      </w:r>
      <w:r>
        <w:t xml:space="preserve"> zkušenost.</w:t>
      </w:r>
      <w:r w:rsidR="00CC2920">
        <w:rPr>
          <w:rStyle w:val="Znakapoznpodarou"/>
        </w:rPr>
        <w:footnoteReference w:id="23"/>
      </w:r>
    </w:p>
    <w:p w14:paraId="5B375436" w14:textId="11B64375" w:rsidR="00206D36" w:rsidRDefault="00206D36" w:rsidP="007C2EB9">
      <w:pPr>
        <w:spacing w:line="360" w:lineRule="auto"/>
        <w:ind w:firstLine="454"/>
        <w:jc w:val="both"/>
      </w:pPr>
      <w:r>
        <w:t xml:space="preserve">Existuje také třetí strategie tzv. </w:t>
      </w:r>
      <w:r w:rsidRPr="0024391A">
        <w:rPr>
          <w:b/>
        </w:rPr>
        <w:t>soustředění pozornosti</w:t>
      </w:r>
      <w:r>
        <w:t>, ale ta se používá jen v určitém segmentu. Tato strategie se zaměřuje na určitou skupinu zákazníků. Hlavním cílem je uspokojit potřeby zákazníků s důrazem stát se nejlevnější či nejlepší oproti konkurentům.</w:t>
      </w:r>
      <w:r w:rsidR="00CC2920">
        <w:rPr>
          <w:rStyle w:val="Znakapoznpodarou"/>
        </w:rPr>
        <w:footnoteReference w:id="24"/>
      </w:r>
    </w:p>
    <w:p w14:paraId="7ED33BF6" w14:textId="5317C3BE" w:rsidR="00EB6DBC" w:rsidRDefault="00EB6DBC" w:rsidP="00C45AE1">
      <w:pPr>
        <w:pStyle w:val="Nadpis2"/>
      </w:pPr>
      <w:bookmarkStart w:id="18" w:name="_Toc4432843"/>
      <w:r>
        <w:t>Analýza konkurence</w:t>
      </w:r>
      <w:bookmarkEnd w:id="18"/>
    </w:p>
    <w:p w14:paraId="0C4DBF58" w14:textId="2128CCCC" w:rsidR="005F3254" w:rsidRPr="009C6DA0" w:rsidRDefault="00874A22" w:rsidP="00C8155A">
      <w:pPr>
        <w:spacing w:line="360" w:lineRule="auto"/>
        <w:ind w:firstLine="454"/>
        <w:jc w:val="both"/>
      </w:pPr>
      <w:r>
        <w:t>V rámci analýzy konkurence firma musí být schopna identifikovat tři skupiny konkurence,</w:t>
      </w:r>
      <w:r w:rsidR="00A536DC">
        <w:t xml:space="preserve"> do kterých je řazena konkurence přímá, konkurence nepřímá a potenciální konkurence.</w:t>
      </w:r>
      <w:r w:rsidR="00584888">
        <w:t xml:space="preserve"> </w:t>
      </w:r>
      <w:r w:rsidR="009B1D7C">
        <w:t xml:space="preserve">Většina firem </w:t>
      </w:r>
      <w:r w:rsidR="00C94A92">
        <w:t xml:space="preserve">nepokládá za důležité sledovat svoji konkurenci, a naopak </w:t>
      </w:r>
      <w:r w:rsidR="00903A41">
        <w:t xml:space="preserve">existují </w:t>
      </w:r>
      <w:r w:rsidR="00C94A92">
        <w:t>firmy, které to se sledováním konkuren</w:t>
      </w:r>
      <w:r w:rsidR="00B54160">
        <w:t>čních firem</w:t>
      </w:r>
      <w:r w:rsidR="00C94A92">
        <w:t xml:space="preserve"> poněkud přehánějí.</w:t>
      </w:r>
      <w:r w:rsidR="00EB1B2B">
        <w:t xml:space="preserve"> Poslední skupinu tvoří firmy </w:t>
      </w:r>
      <w:r w:rsidR="00A43390">
        <w:t>jejichž přehled o konkurenčních firmám je přiměřený</w:t>
      </w:r>
      <w:r w:rsidR="008B0E64">
        <w:t xml:space="preserve">. Tyto firmy se dokáží konkurenčním firmám přizpůsobit a napodobit jejich aktivitu, a také snadněji reagují </w:t>
      </w:r>
      <w:r w:rsidR="003D7754">
        <w:t xml:space="preserve">na </w:t>
      </w:r>
      <w:r w:rsidR="003257E3">
        <w:t>veškeré</w:t>
      </w:r>
      <w:r w:rsidR="003D7754">
        <w:t xml:space="preserve"> změny.</w:t>
      </w:r>
      <w:r w:rsidR="005551CF">
        <w:t xml:space="preserve"> Optimální stav firmy nastává až tehdy, kdy firma dokáže </w:t>
      </w:r>
      <w:r w:rsidR="00172707">
        <w:t>najít vhodnou míru všech zmíněných typů.</w:t>
      </w:r>
      <w:r w:rsidR="003E1D6C">
        <w:t xml:space="preserve"> </w:t>
      </w:r>
      <w:r w:rsidR="00BF295E">
        <w:t>A</w:t>
      </w:r>
      <w:r w:rsidR="003E1D6C">
        <w:t xml:space="preserve">nalýza konkurence je </w:t>
      </w:r>
      <w:r w:rsidR="00BF295E">
        <w:t xml:space="preserve">pro firmu </w:t>
      </w:r>
      <w:r w:rsidR="003E1D6C">
        <w:t>podstatná zejména z těchto následujících důvodů</w:t>
      </w:r>
      <w:r w:rsidR="00C8155A">
        <w:t xml:space="preserve">. </w:t>
      </w:r>
      <w:r w:rsidR="00822149">
        <w:t>Je schopna určit svoji konkurenční výhodu a nevýhodu</w:t>
      </w:r>
      <w:r w:rsidR="005F3254">
        <w:t xml:space="preserve"> vůči konkurenčním firmám.</w:t>
      </w:r>
      <w:r w:rsidR="00C8155A">
        <w:t xml:space="preserve"> </w:t>
      </w:r>
      <w:r w:rsidR="00067834">
        <w:t>Dále je schopna porozumět minulým, současným, ale i budoucím strategiím</w:t>
      </w:r>
      <w:r w:rsidR="00F02EC3">
        <w:t xml:space="preserve"> </w:t>
      </w:r>
      <w:r w:rsidR="00067834">
        <w:t>konkurenčních firem.</w:t>
      </w:r>
      <w:r w:rsidR="00F02EC3">
        <w:t xml:space="preserve"> S tímto bodem souvisí </w:t>
      </w:r>
      <w:r w:rsidR="00C8155A">
        <w:t xml:space="preserve">možnost porozumění budoucích marketingových </w:t>
      </w:r>
      <w:r w:rsidR="00963559">
        <w:t>rozhodnutí konkurenčních firem.</w:t>
      </w:r>
      <w:r w:rsidR="00E70C1C">
        <w:t xml:space="preserve"> V neposlední řadě analýza konkurence firmě slouží k</w:t>
      </w:r>
      <w:r w:rsidR="00270176">
        <w:t>e stanovení vhodných strategií</w:t>
      </w:r>
      <w:r w:rsidR="000D1F04">
        <w:t xml:space="preserve">, které </w:t>
      </w:r>
      <w:r w:rsidR="006A3FDC">
        <w:t>určují</w:t>
      </w:r>
      <w:r w:rsidR="00EB130A">
        <w:t xml:space="preserve">, </w:t>
      </w:r>
      <w:r w:rsidR="006A3FDC">
        <w:t xml:space="preserve">zda firma dokáže </w:t>
      </w:r>
      <w:r w:rsidR="00DE11A1">
        <w:t>dosáhnout budoucí konkurenční výhody</w:t>
      </w:r>
      <w:r w:rsidR="00C62E25">
        <w:t xml:space="preserve"> a reagovat včas na změny</w:t>
      </w:r>
      <w:r w:rsidR="00157869">
        <w:t xml:space="preserve"> odehrávající se na daném trhu</w:t>
      </w:r>
      <w:r w:rsidR="00DE11A1">
        <w:t>.</w:t>
      </w:r>
      <w:r w:rsidR="001B1583">
        <w:rPr>
          <w:rStyle w:val="Znakapoznpodarou"/>
        </w:rPr>
        <w:footnoteReference w:id="25"/>
      </w:r>
    </w:p>
    <w:p w14:paraId="37596168" w14:textId="77777777" w:rsidR="00EB6DBC" w:rsidRPr="00EB6DBC" w:rsidRDefault="00EB6DBC" w:rsidP="00EB6DBC">
      <w:pPr>
        <w:ind w:firstLine="454"/>
      </w:pPr>
    </w:p>
    <w:p w14:paraId="466941D3" w14:textId="755FFF54" w:rsidR="002969EE" w:rsidRDefault="002969EE" w:rsidP="00C45AE1">
      <w:pPr>
        <w:pStyle w:val="Nadpis2"/>
      </w:pPr>
      <w:r>
        <w:br w:type="page"/>
      </w:r>
    </w:p>
    <w:p w14:paraId="2EF90972" w14:textId="5E2DC45C" w:rsidR="00E44E99" w:rsidRPr="00E44E99" w:rsidRDefault="00ED54C9" w:rsidP="00C45AE1">
      <w:pPr>
        <w:pStyle w:val="Nadpis2"/>
        <w:numPr>
          <w:ilvl w:val="1"/>
          <w:numId w:val="43"/>
        </w:numPr>
      </w:pPr>
      <w:bookmarkStart w:id="19" w:name="_Toc4432844"/>
      <w:bookmarkStart w:id="20" w:name="_Toc525754052"/>
      <w:r>
        <w:lastRenderedPageBreak/>
        <w:t>Podnikání</w:t>
      </w:r>
      <w:bookmarkEnd w:id="19"/>
      <w:r>
        <w:t xml:space="preserve"> </w:t>
      </w:r>
      <w:bookmarkEnd w:id="20"/>
    </w:p>
    <w:p w14:paraId="4DD4D5EA" w14:textId="6D833702" w:rsidR="00DC2E0C" w:rsidRDefault="00DC2E0C" w:rsidP="003E47DD">
      <w:pPr>
        <w:spacing w:line="360" w:lineRule="auto"/>
        <w:ind w:firstLine="454"/>
        <w:jc w:val="both"/>
        <w:rPr>
          <w:bCs/>
          <w:i/>
          <w:szCs w:val="24"/>
        </w:rPr>
      </w:pPr>
      <w:r w:rsidRPr="00DC2E0C">
        <w:rPr>
          <w:szCs w:val="24"/>
        </w:rPr>
        <w:t>Nejprve</w:t>
      </w:r>
      <w:r>
        <w:rPr>
          <w:szCs w:val="24"/>
        </w:rPr>
        <w:t xml:space="preserve"> </w:t>
      </w:r>
      <w:r w:rsidR="001E6A4F">
        <w:rPr>
          <w:szCs w:val="24"/>
        </w:rPr>
        <w:t>je nutné</w:t>
      </w:r>
      <w:r>
        <w:rPr>
          <w:szCs w:val="24"/>
        </w:rPr>
        <w:t xml:space="preserve"> definovat</w:t>
      </w:r>
      <w:r w:rsidR="00E2368F">
        <w:rPr>
          <w:szCs w:val="24"/>
        </w:rPr>
        <w:t xml:space="preserve"> samotný</w:t>
      </w:r>
      <w:r>
        <w:rPr>
          <w:szCs w:val="24"/>
        </w:rPr>
        <w:t xml:space="preserve"> pojem </w:t>
      </w:r>
      <w:r w:rsidRPr="00812CAA">
        <w:rPr>
          <w:szCs w:val="24"/>
        </w:rPr>
        <w:t>podnikání</w:t>
      </w:r>
      <w:r>
        <w:rPr>
          <w:szCs w:val="24"/>
        </w:rPr>
        <w:t>.</w:t>
      </w:r>
      <w:r w:rsidR="00B04BBF">
        <w:rPr>
          <w:szCs w:val="24"/>
        </w:rPr>
        <w:t xml:space="preserve"> </w:t>
      </w:r>
      <w:r w:rsidR="00AA14B9">
        <w:rPr>
          <w:szCs w:val="24"/>
        </w:rPr>
        <w:t>Z</w:t>
      </w:r>
      <w:r w:rsidR="00984749">
        <w:rPr>
          <w:szCs w:val="24"/>
        </w:rPr>
        <w:t>ákon č. 89/2012</w:t>
      </w:r>
      <w:r w:rsidR="0084468B">
        <w:rPr>
          <w:szCs w:val="24"/>
        </w:rPr>
        <w:t xml:space="preserve"> Sb., Občanský zákoník </w:t>
      </w:r>
      <w:r w:rsidR="0084468B" w:rsidRPr="0084468B">
        <w:rPr>
          <w:szCs w:val="24"/>
        </w:rPr>
        <w:t xml:space="preserve">§ 420 odst. </w:t>
      </w:r>
      <w:r w:rsidR="0084468B">
        <w:rPr>
          <w:szCs w:val="24"/>
        </w:rPr>
        <w:t>1</w:t>
      </w:r>
      <w:r w:rsidR="007A08EB">
        <w:rPr>
          <w:szCs w:val="24"/>
        </w:rPr>
        <w:t xml:space="preserve"> podnikání defin</w:t>
      </w:r>
      <w:r w:rsidR="0084468B">
        <w:rPr>
          <w:szCs w:val="24"/>
        </w:rPr>
        <w:t>uje jako:</w:t>
      </w:r>
      <w:r w:rsidR="007A08EB">
        <w:rPr>
          <w:szCs w:val="24"/>
        </w:rPr>
        <w:t xml:space="preserve"> </w:t>
      </w:r>
      <w:r w:rsidR="003B77EB">
        <w:rPr>
          <w:szCs w:val="24"/>
        </w:rPr>
        <w:t>„</w:t>
      </w:r>
      <w:r w:rsidR="007A08EB" w:rsidRPr="00A5033C">
        <w:rPr>
          <w:i/>
          <w:szCs w:val="24"/>
        </w:rPr>
        <w:t>samostatn</w:t>
      </w:r>
      <w:r w:rsidR="00A5033C">
        <w:rPr>
          <w:i/>
          <w:szCs w:val="24"/>
        </w:rPr>
        <w:t>ě</w:t>
      </w:r>
      <w:r w:rsidR="007A08EB" w:rsidRPr="00A5033C">
        <w:rPr>
          <w:i/>
          <w:szCs w:val="24"/>
        </w:rPr>
        <w:t xml:space="preserve"> výdělečn</w:t>
      </w:r>
      <w:r w:rsidR="00A5033C">
        <w:rPr>
          <w:i/>
          <w:szCs w:val="24"/>
        </w:rPr>
        <w:t>ou</w:t>
      </w:r>
      <w:r w:rsidR="007A08EB" w:rsidRPr="00A5033C">
        <w:rPr>
          <w:i/>
          <w:szCs w:val="24"/>
        </w:rPr>
        <w:t xml:space="preserve"> činnost vykonávan</w:t>
      </w:r>
      <w:r w:rsidR="00A5033C">
        <w:rPr>
          <w:i/>
          <w:szCs w:val="24"/>
        </w:rPr>
        <w:t>ou</w:t>
      </w:r>
      <w:r w:rsidR="007A08EB" w:rsidRPr="00A5033C">
        <w:rPr>
          <w:i/>
          <w:szCs w:val="24"/>
        </w:rPr>
        <w:t xml:space="preserve"> na vlastní účet a odpovědnost živnostenským nebo obdobným způsobem se záměrem činit tak soustavně za účelem dosažení zisku. Osoba, která takovou činnost vykonává, je považována se zřetelem k této činnosti za </w:t>
      </w:r>
      <w:r w:rsidR="007A08EB" w:rsidRPr="00A5033C">
        <w:rPr>
          <w:b/>
          <w:bCs/>
          <w:i/>
          <w:szCs w:val="24"/>
        </w:rPr>
        <w:t>podnikatele</w:t>
      </w:r>
      <w:r w:rsidR="00387085" w:rsidRPr="00387085">
        <w:rPr>
          <w:bCs/>
          <w:i/>
          <w:szCs w:val="24"/>
        </w:rPr>
        <w:t>.</w:t>
      </w:r>
      <w:r w:rsidR="003B77EB" w:rsidRPr="003B77EB">
        <w:rPr>
          <w:bCs/>
          <w:i/>
          <w:szCs w:val="24"/>
        </w:rPr>
        <w:t>“</w:t>
      </w:r>
      <w:r w:rsidR="00A5033C">
        <w:rPr>
          <w:rStyle w:val="Znakapoznpodarou"/>
          <w:bCs/>
          <w:szCs w:val="24"/>
        </w:rPr>
        <w:footnoteReference w:id="26"/>
      </w:r>
    </w:p>
    <w:p w14:paraId="7DA9B160" w14:textId="21E5553A" w:rsidR="003A0F46" w:rsidRDefault="002777ED" w:rsidP="003E47DD">
      <w:pPr>
        <w:spacing w:line="360" w:lineRule="auto"/>
        <w:ind w:firstLine="454"/>
        <w:jc w:val="both"/>
        <w:rPr>
          <w:bCs/>
          <w:szCs w:val="24"/>
        </w:rPr>
      </w:pPr>
      <w:r>
        <w:rPr>
          <w:noProof/>
        </w:rPr>
        <mc:AlternateContent>
          <mc:Choice Requires="wps">
            <w:drawing>
              <wp:anchor distT="0" distB="0" distL="114300" distR="114300" simplePos="0" relativeHeight="251689984" behindDoc="0" locked="0" layoutInCell="1" allowOverlap="1" wp14:anchorId="20BD4F8A" wp14:editId="052C8FC5">
                <wp:simplePos x="0" y="0"/>
                <wp:positionH relativeFrom="margin">
                  <wp:align>left</wp:align>
                </wp:positionH>
                <wp:positionV relativeFrom="paragraph">
                  <wp:posOffset>4104640</wp:posOffset>
                </wp:positionV>
                <wp:extent cx="3585210" cy="485775"/>
                <wp:effectExtent l="0" t="0" r="0" b="9525"/>
                <wp:wrapTopAndBottom/>
                <wp:docPr id="18" name="Textové pole 18"/>
                <wp:cNvGraphicFramePr/>
                <a:graphic xmlns:a="http://schemas.openxmlformats.org/drawingml/2006/main">
                  <a:graphicData uri="http://schemas.microsoft.com/office/word/2010/wordprocessingShape">
                    <wps:wsp>
                      <wps:cNvSpPr txBox="1"/>
                      <wps:spPr>
                        <a:xfrm>
                          <a:off x="0" y="0"/>
                          <a:ext cx="3585210" cy="485775"/>
                        </a:xfrm>
                        <a:prstGeom prst="rect">
                          <a:avLst/>
                        </a:prstGeom>
                        <a:solidFill>
                          <a:prstClr val="white"/>
                        </a:solidFill>
                        <a:ln>
                          <a:noFill/>
                        </a:ln>
                      </wps:spPr>
                      <wps:txbx>
                        <w:txbxContent>
                          <w:p w14:paraId="0AB8695D" w14:textId="3E23F3A1" w:rsidR="00CE6743" w:rsidRDefault="00CE6743" w:rsidP="009915C4">
                            <w:pPr>
                              <w:pStyle w:val="Titulek"/>
                              <w:spacing w:before="120" w:after="0" w:line="360" w:lineRule="auto"/>
                              <w:rPr>
                                <w:color w:val="000000" w:themeColor="text1"/>
                                <w:sz w:val="20"/>
                              </w:rPr>
                            </w:pPr>
                            <w:bookmarkStart w:id="21" w:name="_Toc4096434"/>
                            <w:r w:rsidRPr="006C3AC6">
                              <w:rPr>
                                <w:i w:val="0"/>
                                <w:color w:val="000000" w:themeColor="text1"/>
                                <w:sz w:val="20"/>
                              </w:rPr>
                              <w:t xml:space="preserve">Graf </w:t>
                            </w:r>
                            <w:r w:rsidRPr="006C3AC6">
                              <w:rPr>
                                <w:i w:val="0"/>
                                <w:color w:val="000000" w:themeColor="text1"/>
                                <w:sz w:val="20"/>
                              </w:rPr>
                              <w:fldChar w:fldCharType="begin"/>
                            </w:r>
                            <w:r w:rsidRPr="006C3AC6">
                              <w:rPr>
                                <w:i w:val="0"/>
                                <w:color w:val="000000" w:themeColor="text1"/>
                                <w:sz w:val="20"/>
                              </w:rPr>
                              <w:instrText xml:space="preserve"> SEQ Graf \* ARABIC </w:instrText>
                            </w:r>
                            <w:r w:rsidRPr="006C3AC6">
                              <w:rPr>
                                <w:i w:val="0"/>
                                <w:color w:val="000000" w:themeColor="text1"/>
                                <w:sz w:val="20"/>
                              </w:rPr>
                              <w:fldChar w:fldCharType="separate"/>
                            </w:r>
                            <w:r>
                              <w:rPr>
                                <w:i w:val="0"/>
                                <w:noProof/>
                                <w:color w:val="000000" w:themeColor="text1"/>
                                <w:sz w:val="20"/>
                              </w:rPr>
                              <w:t>1</w:t>
                            </w:r>
                            <w:r w:rsidRPr="006C3AC6">
                              <w:rPr>
                                <w:i w:val="0"/>
                                <w:color w:val="000000" w:themeColor="text1"/>
                                <w:sz w:val="20"/>
                              </w:rPr>
                              <w:fldChar w:fldCharType="end"/>
                            </w:r>
                            <w:r w:rsidRPr="006C3AC6">
                              <w:rPr>
                                <w:i w:val="0"/>
                                <w:color w:val="000000" w:themeColor="text1"/>
                                <w:sz w:val="20"/>
                              </w:rPr>
                              <w:t>,</w:t>
                            </w:r>
                            <w:r w:rsidRPr="006C3AC6">
                              <w:rPr>
                                <w:color w:val="000000" w:themeColor="text1"/>
                                <w:sz w:val="20"/>
                              </w:rPr>
                              <w:t xml:space="preserve"> Zobrazení počtu podnikatelů v Olomouckém kraji</w:t>
                            </w:r>
                            <w:bookmarkEnd w:id="21"/>
                          </w:p>
                          <w:p w14:paraId="3AF3D8B3" w14:textId="77777777" w:rsidR="00CE6743" w:rsidRPr="00D07DC8" w:rsidRDefault="00CE6743" w:rsidP="00631BAD">
                            <w:pPr>
                              <w:spacing w:after="0" w:line="360" w:lineRule="auto"/>
                              <w:rPr>
                                <w:i/>
                                <w:sz w:val="20"/>
                              </w:rPr>
                            </w:pPr>
                            <w:r w:rsidRPr="00D07DC8">
                              <w:rPr>
                                <w:i/>
                                <w:sz w:val="20"/>
                              </w:rPr>
                              <w:t>Zdroj: https://www.mpo.cz/</w:t>
                            </w:r>
                          </w:p>
                          <w:p w14:paraId="3CC3B497" w14:textId="77777777" w:rsidR="00CE6743" w:rsidRPr="00285A6F" w:rsidRDefault="00CE6743" w:rsidP="00285A6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BD4F8A" id="_x0000_t202" coordsize="21600,21600" o:spt="202" path="m,l,21600r21600,l21600,xe">
                <v:stroke joinstyle="miter"/>
                <v:path gradientshapeok="t" o:connecttype="rect"/>
              </v:shapetype>
              <v:shape id="Textové pole 18" o:spid="_x0000_s1026" type="#_x0000_t202" style="position:absolute;left:0;text-align:left;margin-left:0;margin-top:323.2pt;width:282.3pt;height:38.25pt;z-index:2516899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" stroked="f">
                <v:textbox inset="0,0,0,0">
                  <w:txbxContent>
                    <w:p w14:paraId="0AB8695D" w14:textId="3E23F3A1" w:rsidR="00CE6743" w:rsidRDefault="00CE6743" w:rsidP="009915C4">
                      <w:pPr>
                        <w:pStyle w:val="Titulek"/>
                        <w:spacing w:before="120" w:after="0" w:line="360" w:lineRule="auto"/>
                        <w:rPr>
                          <w:color w:val="000000" w:themeColor="text1"/>
                          <w:sz w:val="20"/>
                        </w:rPr>
                      </w:pPr>
                      <w:bookmarkStart w:id="22" w:name="_Toc4096434"/>
                      <w:r w:rsidRPr="006C3AC6">
                        <w:rPr>
                          <w:i w:val="0"/>
                          <w:color w:val="000000" w:themeColor="text1"/>
                          <w:sz w:val="20"/>
                        </w:rPr>
                        <w:t xml:space="preserve">Graf </w:t>
                      </w:r>
                      <w:r w:rsidRPr="006C3AC6">
                        <w:rPr>
                          <w:i w:val="0"/>
                          <w:color w:val="000000" w:themeColor="text1"/>
                          <w:sz w:val="20"/>
                        </w:rPr>
                        <w:fldChar w:fldCharType="begin"/>
                      </w:r>
                      <w:r w:rsidRPr="006C3AC6">
                        <w:rPr>
                          <w:i w:val="0"/>
                          <w:color w:val="000000" w:themeColor="text1"/>
                          <w:sz w:val="20"/>
                        </w:rPr>
                        <w:instrText xml:space="preserve"> SEQ Graf \* ARABIC </w:instrText>
                      </w:r>
                      <w:r w:rsidRPr="006C3AC6">
                        <w:rPr>
                          <w:i w:val="0"/>
                          <w:color w:val="000000" w:themeColor="text1"/>
                          <w:sz w:val="20"/>
                        </w:rPr>
                        <w:fldChar w:fldCharType="separate"/>
                      </w:r>
                      <w:r>
                        <w:rPr>
                          <w:i w:val="0"/>
                          <w:noProof/>
                          <w:color w:val="000000" w:themeColor="text1"/>
                          <w:sz w:val="20"/>
                        </w:rPr>
                        <w:t>1</w:t>
                      </w:r>
                      <w:r w:rsidRPr="006C3AC6">
                        <w:rPr>
                          <w:i w:val="0"/>
                          <w:color w:val="000000" w:themeColor="text1"/>
                          <w:sz w:val="20"/>
                        </w:rPr>
                        <w:fldChar w:fldCharType="end"/>
                      </w:r>
                      <w:r w:rsidRPr="006C3AC6">
                        <w:rPr>
                          <w:i w:val="0"/>
                          <w:color w:val="000000" w:themeColor="text1"/>
                          <w:sz w:val="20"/>
                        </w:rPr>
                        <w:t>,</w:t>
                      </w:r>
                      <w:r w:rsidRPr="006C3AC6">
                        <w:rPr>
                          <w:color w:val="000000" w:themeColor="text1"/>
                          <w:sz w:val="20"/>
                        </w:rPr>
                        <w:t xml:space="preserve"> Zobrazení počtu podnikatelů v Olomouckém kraji</w:t>
                      </w:r>
                      <w:bookmarkEnd w:id="22"/>
                    </w:p>
                    <w:p w14:paraId="3AF3D8B3" w14:textId="77777777" w:rsidR="00CE6743" w:rsidRPr="00D07DC8" w:rsidRDefault="00CE6743" w:rsidP="00631BAD">
                      <w:pPr>
                        <w:spacing w:after="0" w:line="360" w:lineRule="auto"/>
                        <w:rPr>
                          <w:i/>
                          <w:sz w:val="20"/>
                        </w:rPr>
                      </w:pPr>
                      <w:r w:rsidRPr="00D07DC8">
                        <w:rPr>
                          <w:i/>
                          <w:sz w:val="20"/>
                        </w:rPr>
                        <w:t>Zdroj: https://www.mpo.cz/</w:t>
                      </w:r>
                    </w:p>
                    <w:p w14:paraId="3CC3B497" w14:textId="77777777" w:rsidR="00CE6743" w:rsidRPr="00285A6F" w:rsidRDefault="00CE6743" w:rsidP="00285A6F"/>
                  </w:txbxContent>
                </v:textbox>
                <w10:wrap type="topAndBottom" anchorx="margin"/>
              </v:shape>
            </w:pict>
          </mc:Fallback>
        </mc:AlternateContent>
      </w:r>
      <w:r w:rsidR="00C071E6" w:rsidRPr="00D07DC8">
        <w:rPr>
          <w:i/>
          <w:noProof/>
        </w:rPr>
        <w:drawing>
          <wp:anchor distT="0" distB="0" distL="114300" distR="114300" simplePos="0" relativeHeight="251687936" behindDoc="0" locked="0" layoutInCell="1" allowOverlap="1" wp14:anchorId="2234BE59" wp14:editId="07A0AC96">
            <wp:simplePos x="0" y="0"/>
            <wp:positionH relativeFrom="margin">
              <wp:align>left</wp:align>
            </wp:positionH>
            <wp:positionV relativeFrom="paragraph">
              <wp:posOffset>1590040</wp:posOffset>
            </wp:positionV>
            <wp:extent cx="3585681" cy="2455524"/>
            <wp:effectExtent l="0" t="0" r="15240" b="2540"/>
            <wp:wrapTopAndBottom/>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A005DD">
        <w:rPr>
          <w:bCs/>
          <w:szCs w:val="24"/>
        </w:rPr>
        <w:t>Cílem</w:t>
      </w:r>
      <w:r w:rsidR="00EE4AA8">
        <w:rPr>
          <w:bCs/>
          <w:szCs w:val="24"/>
        </w:rPr>
        <w:t xml:space="preserve"> </w:t>
      </w:r>
      <w:r w:rsidR="00A005DD">
        <w:rPr>
          <w:bCs/>
          <w:szCs w:val="24"/>
        </w:rPr>
        <w:t>podnikání je přeměnit vstupy na výstupy</w:t>
      </w:r>
      <w:r w:rsidR="00EF7DF8">
        <w:rPr>
          <w:bCs/>
          <w:szCs w:val="24"/>
        </w:rPr>
        <w:t xml:space="preserve"> </w:t>
      </w:r>
      <w:r w:rsidR="00A005DD">
        <w:rPr>
          <w:bCs/>
          <w:szCs w:val="24"/>
        </w:rPr>
        <w:t>tak</w:t>
      </w:r>
      <w:r w:rsidR="007C6E5A">
        <w:rPr>
          <w:bCs/>
          <w:szCs w:val="24"/>
        </w:rPr>
        <w:t>,</w:t>
      </w:r>
      <w:r w:rsidR="00A005DD">
        <w:rPr>
          <w:bCs/>
          <w:szCs w:val="24"/>
        </w:rPr>
        <w:t xml:space="preserve"> aby </w:t>
      </w:r>
      <w:r w:rsidR="00A75E57">
        <w:rPr>
          <w:bCs/>
          <w:szCs w:val="24"/>
        </w:rPr>
        <w:t xml:space="preserve">byly </w:t>
      </w:r>
      <w:r w:rsidR="00A005DD">
        <w:rPr>
          <w:bCs/>
          <w:szCs w:val="24"/>
        </w:rPr>
        <w:t>co nejlépe uspokoj</w:t>
      </w:r>
      <w:r w:rsidR="00A75E57">
        <w:rPr>
          <w:bCs/>
          <w:szCs w:val="24"/>
        </w:rPr>
        <w:t>eny</w:t>
      </w:r>
      <w:r w:rsidR="00A005DD">
        <w:rPr>
          <w:bCs/>
          <w:szCs w:val="24"/>
        </w:rPr>
        <w:t xml:space="preserve"> potřeby zákazní</w:t>
      </w:r>
      <w:r w:rsidR="0079063D">
        <w:rPr>
          <w:bCs/>
          <w:szCs w:val="24"/>
        </w:rPr>
        <w:t>ků</w:t>
      </w:r>
      <w:r w:rsidR="007F5D4A">
        <w:rPr>
          <w:bCs/>
          <w:szCs w:val="24"/>
        </w:rPr>
        <w:t xml:space="preserve"> a podnik</w:t>
      </w:r>
      <w:r w:rsidR="008B7979">
        <w:rPr>
          <w:bCs/>
          <w:szCs w:val="24"/>
        </w:rPr>
        <w:t xml:space="preserve"> </w:t>
      </w:r>
      <w:r w:rsidR="00E64738">
        <w:rPr>
          <w:bCs/>
          <w:szCs w:val="24"/>
        </w:rPr>
        <w:t>dosáhl zisku.</w:t>
      </w:r>
      <w:r w:rsidR="00A75E57">
        <w:rPr>
          <w:bCs/>
          <w:szCs w:val="24"/>
        </w:rPr>
        <w:t xml:space="preserve"> </w:t>
      </w:r>
      <w:r w:rsidR="00FC3DAD">
        <w:rPr>
          <w:bCs/>
          <w:szCs w:val="24"/>
        </w:rPr>
        <w:t xml:space="preserve">Tento fakt </w:t>
      </w:r>
      <w:r w:rsidR="00EE4AA8">
        <w:rPr>
          <w:bCs/>
          <w:szCs w:val="24"/>
        </w:rPr>
        <w:t>souvisí</w:t>
      </w:r>
      <w:r w:rsidR="001500FB">
        <w:rPr>
          <w:bCs/>
          <w:szCs w:val="24"/>
        </w:rPr>
        <w:t xml:space="preserve"> s</w:t>
      </w:r>
      <w:r w:rsidR="001C7B4F">
        <w:rPr>
          <w:bCs/>
          <w:szCs w:val="24"/>
        </w:rPr>
        <w:t> tím, že podnik musí být schopen zhodno</w:t>
      </w:r>
      <w:r w:rsidR="00D760F1">
        <w:rPr>
          <w:bCs/>
          <w:szCs w:val="24"/>
        </w:rPr>
        <w:t>tit</w:t>
      </w:r>
      <w:r w:rsidR="006A35D4">
        <w:rPr>
          <w:bCs/>
          <w:szCs w:val="24"/>
        </w:rPr>
        <w:t xml:space="preserve"> </w:t>
      </w:r>
      <w:r w:rsidR="001C7B4F">
        <w:rPr>
          <w:bCs/>
          <w:szCs w:val="24"/>
        </w:rPr>
        <w:t>sv</w:t>
      </w:r>
      <w:r w:rsidR="00D760F1">
        <w:rPr>
          <w:bCs/>
          <w:szCs w:val="24"/>
        </w:rPr>
        <w:t>ůj</w:t>
      </w:r>
      <w:r w:rsidR="001C7B4F">
        <w:rPr>
          <w:bCs/>
          <w:szCs w:val="24"/>
        </w:rPr>
        <w:t xml:space="preserve"> </w:t>
      </w:r>
      <w:r w:rsidR="00C64D7D">
        <w:rPr>
          <w:bCs/>
          <w:szCs w:val="24"/>
        </w:rPr>
        <w:t>vložen</w:t>
      </w:r>
      <w:r w:rsidR="00D760F1">
        <w:rPr>
          <w:bCs/>
          <w:szCs w:val="24"/>
        </w:rPr>
        <w:t>ý</w:t>
      </w:r>
      <w:r w:rsidR="00C64D7D">
        <w:rPr>
          <w:bCs/>
          <w:szCs w:val="24"/>
        </w:rPr>
        <w:t xml:space="preserve"> </w:t>
      </w:r>
      <w:r w:rsidR="001C7B4F">
        <w:rPr>
          <w:bCs/>
          <w:szCs w:val="24"/>
        </w:rPr>
        <w:t>kapitál.</w:t>
      </w:r>
      <w:r w:rsidR="00EE4AA8">
        <w:rPr>
          <w:bCs/>
          <w:szCs w:val="24"/>
        </w:rPr>
        <w:t xml:space="preserve"> Každé podnikání</w:t>
      </w:r>
      <w:r w:rsidR="003D49DE">
        <w:rPr>
          <w:bCs/>
          <w:szCs w:val="24"/>
        </w:rPr>
        <w:t xml:space="preserve"> je</w:t>
      </w:r>
      <w:r w:rsidR="00044ED4">
        <w:rPr>
          <w:bCs/>
          <w:szCs w:val="24"/>
        </w:rPr>
        <w:t xml:space="preserve"> </w:t>
      </w:r>
      <w:r w:rsidR="003D49DE">
        <w:rPr>
          <w:bCs/>
          <w:szCs w:val="24"/>
        </w:rPr>
        <w:t xml:space="preserve">spojeno s určitým </w:t>
      </w:r>
      <w:r w:rsidR="00044ED4">
        <w:rPr>
          <w:bCs/>
          <w:szCs w:val="24"/>
        </w:rPr>
        <w:t>typem</w:t>
      </w:r>
      <w:r w:rsidR="00AA45B2">
        <w:rPr>
          <w:bCs/>
          <w:szCs w:val="24"/>
        </w:rPr>
        <w:t xml:space="preserve"> </w:t>
      </w:r>
      <w:r w:rsidR="003D49DE">
        <w:rPr>
          <w:bCs/>
          <w:szCs w:val="24"/>
        </w:rPr>
        <w:t>rizik</w:t>
      </w:r>
      <w:r w:rsidR="00044ED4">
        <w:rPr>
          <w:bCs/>
          <w:szCs w:val="24"/>
        </w:rPr>
        <w:t>a</w:t>
      </w:r>
      <w:r w:rsidR="00CD0041">
        <w:rPr>
          <w:bCs/>
          <w:szCs w:val="24"/>
        </w:rPr>
        <w:t>.</w:t>
      </w:r>
      <w:r w:rsidR="00372261">
        <w:rPr>
          <w:bCs/>
          <w:szCs w:val="24"/>
        </w:rPr>
        <w:t xml:space="preserve"> Jeho míra působení závisí na velikosti, typu podniku a jeho činnosti, finanční </w:t>
      </w:r>
      <w:r w:rsidR="002C2C8B">
        <w:rPr>
          <w:bCs/>
          <w:szCs w:val="24"/>
        </w:rPr>
        <w:t xml:space="preserve">stabilitě podniku </w:t>
      </w:r>
      <w:r w:rsidR="00600783">
        <w:rPr>
          <w:bCs/>
          <w:szCs w:val="24"/>
        </w:rPr>
        <w:br/>
      </w:r>
      <w:r w:rsidR="002C2C8B">
        <w:rPr>
          <w:bCs/>
          <w:szCs w:val="24"/>
        </w:rPr>
        <w:t xml:space="preserve">a </w:t>
      </w:r>
      <w:r w:rsidR="00372261">
        <w:rPr>
          <w:bCs/>
          <w:szCs w:val="24"/>
        </w:rPr>
        <w:t>konkurenci</w:t>
      </w:r>
      <w:r w:rsidR="002C2C8B">
        <w:rPr>
          <w:bCs/>
          <w:szCs w:val="24"/>
        </w:rPr>
        <w:t>.</w:t>
      </w:r>
      <w:r w:rsidR="00BA3D00">
        <w:rPr>
          <w:rStyle w:val="Znakapoznpodarou"/>
          <w:bCs/>
          <w:szCs w:val="24"/>
        </w:rPr>
        <w:footnoteReference w:id="27"/>
      </w:r>
    </w:p>
    <w:p w14:paraId="002042A9" w14:textId="703C8538" w:rsidR="00DD00C7" w:rsidRDefault="00DD00C7" w:rsidP="00DD00C7">
      <w:pPr>
        <w:spacing w:after="0" w:line="360" w:lineRule="auto"/>
        <w:ind w:firstLine="426"/>
        <w:jc w:val="both"/>
      </w:pPr>
    </w:p>
    <w:p w14:paraId="6B6076CE" w14:textId="4EEEFE7C" w:rsidR="005C60F7" w:rsidRDefault="007B2EC0" w:rsidP="003E47DD">
      <w:pPr>
        <w:spacing w:after="0" w:line="360" w:lineRule="auto"/>
        <w:ind w:firstLine="454"/>
        <w:jc w:val="both"/>
      </w:pPr>
      <w:r>
        <w:t xml:space="preserve">Výše uvedený graf č. 1 popisuje zobrazení počtu podnikatelů v Olomouckém kraji. </w:t>
      </w:r>
      <w:r w:rsidR="005C60F7">
        <w:t>Dle statistických údajů od Ministerstva průmyslu a obchodu za 2. čtvrtletí roku 2018 je patrné, že celkový počet podnikatelů v Olomouckém kraji je 124 603. Z</w:t>
      </w:r>
      <w:r w:rsidR="003F7064">
        <w:t xml:space="preserve"> celkového počtu </w:t>
      </w:r>
      <w:r w:rsidR="00EF23C2">
        <w:t>je 107 349</w:t>
      </w:r>
      <w:r w:rsidR="005C60F7">
        <w:t xml:space="preserve"> fyzických osob a</w:t>
      </w:r>
      <w:r w:rsidR="00446C59">
        <w:t xml:space="preserve"> </w:t>
      </w:r>
      <w:r w:rsidR="005C60F7">
        <w:t>17</w:t>
      </w:r>
      <w:r w:rsidR="00446C59">
        <w:t> </w:t>
      </w:r>
      <w:r w:rsidR="005C60F7">
        <w:t>254</w:t>
      </w:r>
      <w:r w:rsidR="00446C59">
        <w:t xml:space="preserve"> právnických osob</w:t>
      </w:r>
      <w:r w:rsidR="005C60F7">
        <w:t>.</w:t>
      </w:r>
    </w:p>
    <w:p w14:paraId="09EE25D5" w14:textId="102E23F0" w:rsidR="00A9304A" w:rsidRDefault="00A9304A" w:rsidP="006C3E2B">
      <w:pPr>
        <w:spacing w:line="360" w:lineRule="auto"/>
        <w:ind w:firstLine="426"/>
        <w:jc w:val="both"/>
      </w:pPr>
    </w:p>
    <w:p w14:paraId="1069FA03" w14:textId="3BCE7413" w:rsidR="00F70A21" w:rsidRDefault="002703D9" w:rsidP="00C45AE1">
      <w:pPr>
        <w:pStyle w:val="Nadpis2"/>
      </w:pPr>
      <w:bookmarkStart w:id="23" w:name="_Toc4432845"/>
      <w:r>
        <w:lastRenderedPageBreak/>
        <w:t>Podnik</w:t>
      </w:r>
      <w:bookmarkEnd w:id="23"/>
    </w:p>
    <w:p w14:paraId="5650EEC8" w14:textId="4D910125" w:rsidR="008A7845" w:rsidRPr="00700C20" w:rsidRDefault="004E3C01" w:rsidP="003E47DD">
      <w:pPr>
        <w:spacing w:line="360" w:lineRule="auto"/>
        <w:ind w:firstLine="454"/>
        <w:jc w:val="both"/>
        <w:rPr>
          <w:i/>
          <w:color w:val="000000"/>
          <w:szCs w:val="24"/>
          <w:shd w:val="clear" w:color="auto" w:fill="FFFFFF"/>
        </w:rPr>
      </w:pPr>
      <w:r>
        <w:rPr>
          <w:lang w:eastAsia="cs-CZ"/>
        </w:rPr>
        <w:t>Nezbytnou s</w:t>
      </w:r>
      <w:r w:rsidR="00C45D3A">
        <w:rPr>
          <w:lang w:eastAsia="cs-CZ"/>
        </w:rPr>
        <w:t>oučástí podnikání je i pojem podnik, který je nutno</w:t>
      </w:r>
      <w:r w:rsidR="00371669">
        <w:rPr>
          <w:lang w:eastAsia="cs-CZ"/>
        </w:rPr>
        <w:t xml:space="preserve"> </w:t>
      </w:r>
      <w:r w:rsidR="00C45D3A">
        <w:rPr>
          <w:lang w:eastAsia="cs-CZ"/>
        </w:rPr>
        <w:t>definovat</w:t>
      </w:r>
      <w:r w:rsidR="00084E27">
        <w:rPr>
          <w:lang w:eastAsia="cs-CZ"/>
        </w:rPr>
        <w:t>.</w:t>
      </w:r>
      <w:r w:rsidR="00C45D3A">
        <w:rPr>
          <w:lang w:eastAsia="cs-CZ"/>
        </w:rPr>
        <w:t xml:space="preserve"> </w:t>
      </w:r>
      <w:r w:rsidR="004E1BA7">
        <w:rPr>
          <w:lang w:eastAsia="cs-CZ"/>
        </w:rPr>
        <w:t xml:space="preserve">Přesné znění pojmu podnik v zákoně </w:t>
      </w:r>
      <w:r w:rsidR="00310189">
        <w:rPr>
          <w:lang w:eastAsia="cs-CZ"/>
        </w:rPr>
        <w:t>již</w:t>
      </w:r>
      <w:r w:rsidR="004E1BA7">
        <w:rPr>
          <w:lang w:eastAsia="cs-CZ"/>
        </w:rPr>
        <w:t xml:space="preserve"> nenajdeme. </w:t>
      </w:r>
      <w:r w:rsidR="00120C50">
        <w:rPr>
          <w:lang w:eastAsia="cs-CZ"/>
        </w:rPr>
        <w:t>Od roku 201</w:t>
      </w:r>
      <w:r w:rsidR="00A2278E">
        <w:rPr>
          <w:lang w:eastAsia="cs-CZ"/>
        </w:rPr>
        <w:t>4</w:t>
      </w:r>
      <w:r w:rsidR="00120C50">
        <w:rPr>
          <w:lang w:eastAsia="cs-CZ"/>
        </w:rPr>
        <w:t xml:space="preserve"> dle </w:t>
      </w:r>
      <w:r w:rsidR="00120C50">
        <w:rPr>
          <w:szCs w:val="24"/>
        </w:rPr>
        <w:t>zákon</w:t>
      </w:r>
      <w:r w:rsidR="006B0E47">
        <w:rPr>
          <w:szCs w:val="24"/>
        </w:rPr>
        <w:t>a</w:t>
      </w:r>
      <w:r w:rsidR="00120C50">
        <w:rPr>
          <w:szCs w:val="24"/>
        </w:rPr>
        <w:t xml:space="preserve"> č. 89/2012 Sb., Občanského zákoníku, </w:t>
      </w:r>
      <w:r w:rsidR="00455CFD">
        <w:rPr>
          <w:szCs w:val="24"/>
        </w:rPr>
        <w:t xml:space="preserve">je </w:t>
      </w:r>
      <w:r w:rsidR="00120C50">
        <w:rPr>
          <w:szCs w:val="24"/>
        </w:rPr>
        <w:t xml:space="preserve">podnik </w:t>
      </w:r>
      <w:r w:rsidR="003B2E6F">
        <w:rPr>
          <w:szCs w:val="24"/>
        </w:rPr>
        <w:t>charakterizován</w:t>
      </w:r>
      <w:r w:rsidR="00120C50">
        <w:rPr>
          <w:szCs w:val="24"/>
        </w:rPr>
        <w:t xml:space="preserve"> jako obchodní závod.</w:t>
      </w:r>
      <w:r w:rsidR="00380729">
        <w:rPr>
          <w:rStyle w:val="Znakapoznpodarou"/>
          <w:szCs w:val="24"/>
        </w:rPr>
        <w:footnoteReference w:id="28"/>
      </w:r>
      <w:r w:rsidR="00120C50">
        <w:rPr>
          <w:szCs w:val="24"/>
        </w:rPr>
        <w:t xml:space="preserve"> </w:t>
      </w:r>
      <w:r w:rsidR="00120C50">
        <w:rPr>
          <w:lang w:eastAsia="cs-CZ"/>
        </w:rPr>
        <w:t xml:space="preserve">Přesná definice </w:t>
      </w:r>
      <w:r w:rsidR="001E78E6">
        <w:rPr>
          <w:lang w:eastAsia="cs-CZ"/>
        </w:rPr>
        <w:t xml:space="preserve">obchodního závodu </w:t>
      </w:r>
      <w:r w:rsidR="00120C50">
        <w:rPr>
          <w:lang w:eastAsia="cs-CZ"/>
        </w:rPr>
        <w:t>zní:</w:t>
      </w:r>
      <w:r w:rsidR="00767D4A">
        <w:rPr>
          <w:lang w:eastAsia="cs-CZ"/>
        </w:rPr>
        <w:t xml:space="preserve"> </w:t>
      </w:r>
      <w:r w:rsidR="00767D4A" w:rsidRPr="00120C50">
        <w:rPr>
          <w:i/>
          <w:szCs w:val="24"/>
          <w:lang w:eastAsia="cs-CZ"/>
        </w:rPr>
        <w:t>„</w:t>
      </w:r>
      <w:r w:rsidR="00812306" w:rsidRPr="00120C50">
        <w:rPr>
          <w:i/>
          <w:color w:val="000000"/>
          <w:szCs w:val="24"/>
          <w:shd w:val="clear" w:color="auto" w:fill="FFFFFF"/>
        </w:rPr>
        <w:t>Obchodní závod je organizovaný soubor jmění, který podnikatel vytvořil a který z jeho vůle slouží k provozování jeho činnosti. Má se za to, že závod tvoří vše, co zpravidla slouží k jeho provozu</w:t>
      </w:r>
      <w:r w:rsidR="00812306" w:rsidRPr="003C11FE">
        <w:rPr>
          <w:i/>
          <w:color w:val="000000"/>
          <w:szCs w:val="24"/>
          <w:shd w:val="clear" w:color="auto" w:fill="FFFFFF"/>
        </w:rPr>
        <w:t>.“</w:t>
      </w:r>
      <w:r w:rsidR="00EA0273" w:rsidRPr="003C11FE">
        <w:rPr>
          <w:rStyle w:val="Znakapoznpodarou"/>
          <w:i/>
          <w:color w:val="000000"/>
          <w:szCs w:val="24"/>
          <w:shd w:val="clear" w:color="auto" w:fill="FFFFFF"/>
        </w:rPr>
        <w:footnoteReference w:id="29"/>
      </w:r>
      <w:r w:rsidR="00700C20" w:rsidRPr="003C11FE">
        <w:rPr>
          <w:i/>
          <w:color w:val="000000"/>
          <w:szCs w:val="24"/>
          <w:shd w:val="clear" w:color="auto" w:fill="FFFFFF"/>
        </w:rPr>
        <w:t xml:space="preserve"> </w:t>
      </w:r>
      <w:r w:rsidR="00E86EEB" w:rsidRPr="003C11FE">
        <w:rPr>
          <w:color w:val="000000" w:themeColor="text1"/>
          <w:szCs w:val="24"/>
          <w:shd w:val="clear" w:color="auto" w:fill="FFFFFF"/>
        </w:rPr>
        <w:t xml:space="preserve">V odborné literatuře </w:t>
      </w:r>
      <w:r w:rsidR="00C6473A" w:rsidRPr="003C11FE">
        <w:rPr>
          <w:color w:val="000000" w:themeColor="text1"/>
          <w:szCs w:val="24"/>
          <w:shd w:val="clear" w:color="auto" w:fill="FFFFFF"/>
        </w:rPr>
        <w:t xml:space="preserve">se ve </w:t>
      </w:r>
      <w:r w:rsidR="00D20D7B" w:rsidRPr="003C11FE">
        <w:rPr>
          <w:color w:val="000000" w:themeColor="text1"/>
          <w:szCs w:val="24"/>
          <w:shd w:val="clear" w:color="auto" w:fill="FFFFFF"/>
        </w:rPr>
        <w:t>většině případech používá pojem</w:t>
      </w:r>
      <w:r w:rsidR="00A17D63" w:rsidRPr="003C11FE">
        <w:rPr>
          <w:color w:val="000000" w:themeColor="text1"/>
          <w:szCs w:val="24"/>
          <w:shd w:val="clear" w:color="auto" w:fill="FFFFFF"/>
        </w:rPr>
        <w:t xml:space="preserve"> podnik</w:t>
      </w:r>
      <w:r w:rsidR="00836AE2">
        <w:rPr>
          <w:color w:val="000000" w:themeColor="text1"/>
          <w:szCs w:val="24"/>
          <w:shd w:val="clear" w:color="auto" w:fill="FFFFFF"/>
        </w:rPr>
        <w:t>,</w:t>
      </w:r>
      <w:r w:rsidR="00CD7B11" w:rsidRPr="003C11FE">
        <w:rPr>
          <w:color w:val="000000" w:themeColor="text1"/>
          <w:szCs w:val="24"/>
          <w:shd w:val="clear" w:color="auto" w:fill="FFFFFF"/>
        </w:rPr>
        <w:t xml:space="preserve"> </w:t>
      </w:r>
      <w:r w:rsidR="00836AE2">
        <w:rPr>
          <w:color w:val="000000" w:themeColor="text1"/>
          <w:szCs w:val="24"/>
          <w:shd w:val="clear" w:color="auto" w:fill="FFFFFF"/>
        </w:rPr>
        <w:t>p</w:t>
      </w:r>
      <w:r w:rsidR="00CD7B11" w:rsidRPr="003C11FE">
        <w:rPr>
          <w:color w:val="000000" w:themeColor="text1"/>
          <w:szCs w:val="24"/>
          <w:shd w:val="clear" w:color="auto" w:fill="FFFFFF"/>
        </w:rPr>
        <w:t xml:space="preserve">roto i </w:t>
      </w:r>
      <w:r w:rsidR="00836AE2">
        <w:rPr>
          <w:color w:val="000000" w:themeColor="text1"/>
          <w:szCs w:val="24"/>
          <w:shd w:val="clear" w:color="auto" w:fill="FFFFFF"/>
        </w:rPr>
        <w:t>v bakalářské práci</w:t>
      </w:r>
      <w:r w:rsidR="00CD7B11" w:rsidRPr="003C11FE">
        <w:rPr>
          <w:color w:val="000000" w:themeColor="text1"/>
          <w:szCs w:val="24"/>
          <w:shd w:val="clear" w:color="auto" w:fill="FFFFFF"/>
        </w:rPr>
        <w:t xml:space="preserve"> </w:t>
      </w:r>
      <w:r w:rsidR="001860ED" w:rsidRPr="003C11FE">
        <w:rPr>
          <w:color w:val="000000" w:themeColor="text1"/>
          <w:szCs w:val="24"/>
          <w:shd w:val="clear" w:color="auto" w:fill="FFFFFF"/>
        </w:rPr>
        <w:t xml:space="preserve">bude </w:t>
      </w:r>
      <w:r w:rsidR="00836AE2">
        <w:rPr>
          <w:color w:val="000000" w:themeColor="text1"/>
          <w:szCs w:val="24"/>
          <w:shd w:val="clear" w:color="auto" w:fill="FFFFFF"/>
        </w:rPr>
        <w:t>použit tento pojem</w:t>
      </w:r>
      <w:r w:rsidR="00925676" w:rsidRPr="003C11FE">
        <w:rPr>
          <w:color w:val="000000" w:themeColor="text1"/>
          <w:szCs w:val="24"/>
          <w:shd w:val="clear" w:color="auto" w:fill="FFFFFF"/>
        </w:rPr>
        <w:t>.</w:t>
      </w:r>
      <w:r w:rsidR="00BF1F54" w:rsidRPr="00466128">
        <w:rPr>
          <w:color w:val="000000" w:themeColor="text1"/>
          <w:szCs w:val="24"/>
          <w:shd w:val="clear" w:color="auto" w:fill="FFFFFF"/>
        </w:rPr>
        <w:t xml:space="preserve"> </w:t>
      </w:r>
    </w:p>
    <w:p w14:paraId="62E3514E" w14:textId="7E208D0C" w:rsidR="00BA30BA" w:rsidRDefault="000176A0" w:rsidP="00C45AE1">
      <w:pPr>
        <w:pStyle w:val="Nadpis3"/>
        <w:rPr>
          <w:shd w:val="clear" w:color="auto" w:fill="FFFFFF"/>
        </w:rPr>
      </w:pPr>
      <w:bookmarkStart w:id="24" w:name="_Toc4432846"/>
      <w:r>
        <w:rPr>
          <w:shd w:val="clear" w:color="auto" w:fill="FFFFFF"/>
        </w:rPr>
        <w:t>Typy podniků</w:t>
      </w:r>
      <w:bookmarkEnd w:id="24"/>
    </w:p>
    <w:p w14:paraId="542E45C2" w14:textId="4DE2E503" w:rsidR="00DA6BDA" w:rsidRDefault="005E0CC6" w:rsidP="00364DEE">
      <w:pPr>
        <w:spacing w:after="0" w:line="360" w:lineRule="auto"/>
        <w:ind w:firstLine="454"/>
        <w:jc w:val="both"/>
        <w:rPr>
          <w:lang w:eastAsia="cs-CZ"/>
        </w:rPr>
      </w:pPr>
      <w:r>
        <w:rPr>
          <w:lang w:eastAsia="cs-CZ"/>
        </w:rPr>
        <w:t xml:space="preserve">Na základě určitých specifik podniky </w:t>
      </w:r>
      <w:r w:rsidR="002669A1">
        <w:rPr>
          <w:lang w:eastAsia="cs-CZ"/>
        </w:rPr>
        <w:t>lze rozdělit</w:t>
      </w:r>
      <w:r>
        <w:rPr>
          <w:lang w:eastAsia="cs-CZ"/>
        </w:rPr>
        <w:t xml:space="preserve"> do následujících skupin:</w:t>
      </w:r>
    </w:p>
    <w:p w14:paraId="50D18FD6" w14:textId="3CF1CA96" w:rsidR="005E0CC6" w:rsidRPr="00A557EE" w:rsidRDefault="008501FD" w:rsidP="00442F9D">
      <w:pPr>
        <w:pStyle w:val="Odstavecseseznamem"/>
        <w:numPr>
          <w:ilvl w:val="0"/>
          <w:numId w:val="22"/>
        </w:numPr>
        <w:spacing w:line="360" w:lineRule="auto"/>
        <w:ind w:left="567" w:hanging="283"/>
        <w:jc w:val="both"/>
        <w:rPr>
          <w:i/>
          <w:color w:val="000000"/>
          <w:szCs w:val="24"/>
          <w:shd w:val="clear" w:color="auto" w:fill="FFFFFF"/>
        </w:rPr>
      </w:pPr>
      <w:r>
        <w:rPr>
          <w:i/>
          <w:color w:val="000000"/>
          <w:szCs w:val="24"/>
          <w:shd w:val="clear" w:color="auto" w:fill="FFFFFF"/>
        </w:rPr>
        <w:t>p</w:t>
      </w:r>
      <w:r w:rsidR="00A557EE" w:rsidRPr="00A557EE">
        <w:rPr>
          <w:i/>
          <w:color w:val="000000"/>
          <w:szCs w:val="24"/>
          <w:shd w:val="clear" w:color="auto" w:fill="FFFFFF"/>
        </w:rPr>
        <w:t>odniky podle právní normy</w:t>
      </w:r>
      <w:r>
        <w:rPr>
          <w:i/>
          <w:color w:val="000000"/>
          <w:szCs w:val="24"/>
          <w:shd w:val="clear" w:color="auto" w:fill="FFFFFF"/>
        </w:rPr>
        <w:t>,</w:t>
      </w:r>
    </w:p>
    <w:p w14:paraId="4CA80144" w14:textId="08D5884C" w:rsidR="00A557EE" w:rsidRPr="00A557EE" w:rsidRDefault="008501FD" w:rsidP="00442F9D">
      <w:pPr>
        <w:pStyle w:val="Odstavecseseznamem"/>
        <w:numPr>
          <w:ilvl w:val="0"/>
          <w:numId w:val="22"/>
        </w:numPr>
        <w:spacing w:line="360" w:lineRule="auto"/>
        <w:ind w:left="567" w:hanging="283"/>
        <w:jc w:val="both"/>
        <w:rPr>
          <w:i/>
          <w:color w:val="000000"/>
          <w:szCs w:val="24"/>
          <w:shd w:val="clear" w:color="auto" w:fill="FFFFFF"/>
        </w:rPr>
      </w:pPr>
      <w:r>
        <w:rPr>
          <w:i/>
          <w:color w:val="000000"/>
          <w:szCs w:val="24"/>
          <w:shd w:val="clear" w:color="auto" w:fill="FFFFFF"/>
        </w:rPr>
        <w:t>p</w:t>
      </w:r>
      <w:r w:rsidR="00A557EE" w:rsidRPr="00A557EE">
        <w:rPr>
          <w:i/>
          <w:color w:val="000000"/>
          <w:szCs w:val="24"/>
          <w:shd w:val="clear" w:color="auto" w:fill="FFFFFF"/>
        </w:rPr>
        <w:t>odniky podle sektorů a hospodářských odvětví</w:t>
      </w:r>
      <w:r>
        <w:rPr>
          <w:i/>
          <w:color w:val="000000"/>
          <w:szCs w:val="24"/>
          <w:shd w:val="clear" w:color="auto" w:fill="FFFFFF"/>
        </w:rPr>
        <w:t>,</w:t>
      </w:r>
    </w:p>
    <w:p w14:paraId="472E3984" w14:textId="53B79D9C" w:rsidR="00A557EE" w:rsidRPr="00A557EE" w:rsidRDefault="008501FD" w:rsidP="00442F9D">
      <w:pPr>
        <w:pStyle w:val="Odstavecseseznamem"/>
        <w:numPr>
          <w:ilvl w:val="0"/>
          <w:numId w:val="22"/>
        </w:numPr>
        <w:spacing w:line="360" w:lineRule="auto"/>
        <w:ind w:left="567" w:hanging="283"/>
        <w:jc w:val="both"/>
        <w:rPr>
          <w:i/>
          <w:color w:val="000000"/>
          <w:szCs w:val="24"/>
          <w:shd w:val="clear" w:color="auto" w:fill="FFFFFF"/>
        </w:rPr>
      </w:pPr>
      <w:r>
        <w:rPr>
          <w:i/>
          <w:color w:val="000000"/>
          <w:szCs w:val="24"/>
          <w:shd w:val="clear" w:color="auto" w:fill="FFFFFF"/>
        </w:rPr>
        <w:t>p</w:t>
      </w:r>
      <w:r w:rsidR="00A557EE" w:rsidRPr="00A557EE">
        <w:rPr>
          <w:i/>
          <w:color w:val="000000"/>
          <w:szCs w:val="24"/>
          <w:shd w:val="clear" w:color="auto" w:fill="FFFFFF"/>
        </w:rPr>
        <w:t>odniky podle velikosti</w:t>
      </w:r>
      <w:r>
        <w:rPr>
          <w:i/>
          <w:color w:val="000000"/>
          <w:szCs w:val="24"/>
          <w:shd w:val="clear" w:color="auto" w:fill="FFFFFF"/>
        </w:rPr>
        <w:t>,</w:t>
      </w:r>
    </w:p>
    <w:p w14:paraId="5302FC49" w14:textId="44019562" w:rsidR="00A557EE" w:rsidRDefault="008501FD" w:rsidP="00442F9D">
      <w:pPr>
        <w:pStyle w:val="Odstavecseseznamem"/>
        <w:numPr>
          <w:ilvl w:val="0"/>
          <w:numId w:val="22"/>
        </w:numPr>
        <w:spacing w:line="360" w:lineRule="auto"/>
        <w:ind w:left="567" w:hanging="283"/>
        <w:jc w:val="both"/>
        <w:rPr>
          <w:i/>
          <w:color w:val="000000"/>
          <w:szCs w:val="24"/>
          <w:shd w:val="clear" w:color="auto" w:fill="FFFFFF"/>
        </w:rPr>
      </w:pPr>
      <w:r>
        <w:rPr>
          <w:i/>
          <w:color w:val="000000"/>
          <w:szCs w:val="24"/>
          <w:shd w:val="clear" w:color="auto" w:fill="FFFFFF"/>
        </w:rPr>
        <w:t>p</w:t>
      </w:r>
      <w:r w:rsidR="00A557EE" w:rsidRPr="00A557EE">
        <w:rPr>
          <w:i/>
          <w:color w:val="000000"/>
          <w:szCs w:val="24"/>
          <w:shd w:val="clear" w:color="auto" w:fill="FFFFFF"/>
        </w:rPr>
        <w:t>odniky podle typu výroby</w:t>
      </w:r>
      <w:r w:rsidR="00A557EE">
        <w:rPr>
          <w:i/>
          <w:color w:val="000000"/>
          <w:szCs w:val="24"/>
          <w:shd w:val="clear" w:color="auto" w:fill="FFFFFF"/>
        </w:rPr>
        <w:t>.</w:t>
      </w:r>
      <w:r w:rsidR="00606B18">
        <w:rPr>
          <w:rStyle w:val="Znakapoznpodarou"/>
          <w:i/>
          <w:color w:val="000000"/>
          <w:szCs w:val="24"/>
          <w:shd w:val="clear" w:color="auto" w:fill="FFFFFF"/>
        </w:rPr>
        <w:footnoteReference w:id="30"/>
      </w:r>
    </w:p>
    <w:p w14:paraId="5D58A55F" w14:textId="4C3B4D7E" w:rsidR="00602BCB" w:rsidRDefault="0029059E" w:rsidP="0002768B">
      <w:pPr>
        <w:pStyle w:val="Nadpis4"/>
      </w:pPr>
      <w:bookmarkStart w:id="25" w:name="_Toc4432847"/>
      <w:r>
        <w:t xml:space="preserve">Podniky podle </w:t>
      </w:r>
      <w:r w:rsidRPr="0002768B">
        <w:t>právní</w:t>
      </w:r>
      <w:r>
        <w:t xml:space="preserve"> normy</w:t>
      </w:r>
      <w:bookmarkEnd w:id="25"/>
    </w:p>
    <w:p w14:paraId="1A18B9B6" w14:textId="74AAC6CE" w:rsidR="001F7FBD" w:rsidRDefault="00DC3A48" w:rsidP="00205510">
      <w:pPr>
        <w:spacing w:after="240"/>
        <w:ind w:firstLine="454"/>
      </w:pPr>
      <w:r>
        <w:t xml:space="preserve">Tato oblast zahrnuje </w:t>
      </w:r>
      <w:r w:rsidR="00F1267E">
        <w:t>čtyři typy podniků</w:t>
      </w:r>
      <w:r w:rsidR="00222416">
        <w:t>:</w:t>
      </w:r>
    </w:p>
    <w:p w14:paraId="06C6B818" w14:textId="250E65DA" w:rsidR="0050533B" w:rsidRPr="00D26503" w:rsidRDefault="0050533B" w:rsidP="00EE558D">
      <w:pPr>
        <w:pStyle w:val="Odstavecseseznamem"/>
        <w:numPr>
          <w:ilvl w:val="0"/>
          <w:numId w:val="24"/>
        </w:numPr>
        <w:ind w:left="284" w:hanging="284"/>
        <w:rPr>
          <w:b/>
        </w:rPr>
      </w:pPr>
      <w:r w:rsidRPr="00D26503">
        <w:rPr>
          <w:b/>
        </w:rPr>
        <w:t>P</w:t>
      </w:r>
      <w:r w:rsidR="00222416" w:rsidRPr="00D26503">
        <w:rPr>
          <w:b/>
        </w:rPr>
        <w:t>odnik</w:t>
      </w:r>
      <w:r w:rsidRPr="00D26503">
        <w:rPr>
          <w:b/>
        </w:rPr>
        <w:t xml:space="preserve"> jednotlivce</w:t>
      </w:r>
    </w:p>
    <w:p w14:paraId="5BD12255" w14:textId="334CBF84" w:rsidR="00AC00FD" w:rsidRDefault="002A5FBD" w:rsidP="00F750A4">
      <w:pPr>
        <w:spacing w:line="360" w:lineRule="auto"/>
        <w:ind w:firstLine="454"/>
        <w:jc w:val="both"/>
      </w:pPr>
      <w:r>
        <w:t>Hlavním specifikem tohoto typu podniku je vlastnictví pouze jedné osoby, nejčastěji fyzické osoby.</w:t>
      </w:r>
      <w:r w:rsidR="00780475">
        <w:t xml:space="preserve"> V</w:t>
      </w:r>
      <w:r w:rsidR="00682203">
        <w:t>ýhodou při zakládání podniku je potřeba malého kapitálu</w:t>
      </w:r>
      <w:r w:rsidR="00D706EE">
        <w:t xml:space="preserve"> a minimální řízení podniku státem.</w:t>
      </w:r>
      <w:r w:rsidR="007413CB">
        <w:t xml:space="preserve"> </w:t>
      </w:r>
      <w:r w:rsidR="00A82981">
        <w:t>Tento druh podnikání jednotlivce se nejčastěji nazývá živnost.</w:t>
      </w:r>
      <w:r w:rsidR="00AC00FD">
        <w:t xml:space="preserve"> Živnostenský zákon rozlišuje živnost ohlašovací a koncesovanou.</w:t>
      </w:r>
      <w:r w:rsidR="00831E2C">
        <w:rPr>
          <w:rStyle w:val="Znakapoznpodarou"/>
        </w:rPr>
        <w:footnoteReference w:id="31"/>
      </w:r>
      <w:r w:rsidR="00AC00FD">
        <w:t xml:space="preserve"> </w:t>
      </w:r>
    </w:p>
    <w:p w14:paraId="225C08EA" w14:textId="740578B7" w:rsidR="001C7474" w:rsidRDefault="001C7474" w:rsidP="00F750A4">
      <w:pPr>
        <w:spacing w:line="360" w:lineRule="auto"/>
        <w:ind w:firstLine="454"/>
        <w:jc w:val="both"/>
      </w:pPr>
      <w:r w:rsidRPr="0020214D">
        <w:rPr>
          <w:b/>
        </w:rPr>
        <w:t>Koncesov</w:t>
      </w:r>
      <w:r w:rsidR="000B7BA0" w:rsidRPr="0020214D">
        <w:rPr>
          <w:b/>
        </w:rPr>
        <w:t>aná živnost</w:t>
      </w:r>
      <w:r w:rsidR="000B7BA0">
        <w:t xml:space="preserve"> může být provozována pouze pod podmínkou udělení povolení neboli koncese</w:t>
      </w:r>
      <w:r w:rsidR="0056060B">
        <w:t xml:space="preserve"> od živnostenského úřadu.</w:t>
      </w:r>
      <w:r w:rsidR="007747C8">
        <w:t xml:space="preserve"> Dalším požadavkem</w:t>
      </w:r>
      <w:r w:rsidR="00D026E7">
        <w:t xml:space="preserve"> k</w:t>
      </w:r>
      <w:r w:rsidR="007747C8">
        <w:t xml:space="preserve"> provozování této živnosti je odborná způsobilost</w:t>
      </w:r>
      <w:r w:rsidR="00431890">
        <w:t>.</w:t>
      </w:r>
      <w:r w:rsidR="00827A61">
        <w:rPr>
          <w:rStyle w:val="Znakapoznpodarou"/>
        </w:rPr>
        <w:footnoteReference w:id="32"/>
      </w:r>
    </w:p>
    <w:p w14:paraId="11660040" w14:textId="011ABADD" w:rsidR="00827A61" w:rsidRDefault="00827A61" w:rsidP="00EF51DA">
      <w:pPr>
        <w:spacing w:line="360" w:lineRule="auto"/>
        <w:ind w:firstLine="454"/>
        <w:jc w:val="both"/>
      </w:pPr>
      <w:r w:rsidRPr="00827A61">
        <w:rPr>
          <w:b/>
        </w:rPr>
        <w:lastRenderedPageBreak/>
        <w:t>Živnost ohlašovací</w:t>
      </w:r>
      <w:r w:rsidR="004968BB">
        <w:rPr>
          <w:b/>
        </w:rPr>
        <w:t xml:space="preserve"> </w:t>
      </w:r>
      <w:r w:rsidR="004968BB">
        <w:t>zahrnuje tři typy živností, a to:</w:t>
      </w:r>
    </w:p>
    <w:p w14:paraId="797F6CAD" w14:textId="7B4773C8" w:rsidR="004968BB" w:rsidRPr="003D55BF" w:rsidRDefault="004968BB" w:rsidP="00482813">
      <w:pPr>
        <w:pStyle w:val="Odstavecseseznamem"/>
        <w:numPr>
          <w:ilvl w:val="0"/>
          <w:numId w:val="25"/>
        </w:numPr>
        <w:spacing w:line="360" w:lineRule="auto"/>
        <w:ind w:left="567" w:hanging="283"/>
        <w:jc w:val="both"/>
        <w:rPr>
          <w:b/>
        </w:rPr>
      </w:pPr>
      <w:r w:rsidRPr="003D55BF">
        <w:rPr>
          <w:b/>
        </w:rPr>
        <w:t xml:space="preserve">Živnost řemeslná </w:t>
      </w:r>
      <w:r w:rsidR="008F028D">
        <w:t xml:space="preserve">– </w:t>
      </w:r>
      <w:r w:rsidR="0022611A">
        <w:t>k</w:t>
      </w:r>
      <w:r w:rsidR="00D73C83">
        <w:t> </w:t>
      </w:r>
      <w:r w:rsidR="0022611A">
        <w:t>provozu</w:t>
      </w:r>
      <w:r w:rsidR="00D73C83">
        <w:t xml:space="preserve"> řemeslné</w:t>
      </w:r>
      <w:r w:rsidR="0022611A">
        <w:t xml:space="preserve"> živnosti musí být splněna podmínka odborné způsobilosti</w:t>
      </w:r>
      <w:r w:rsidR="00D73C83">
        <w:t>, která se prokazuje na základě</w:t>
      </w:r>
      <w:r w:rsidR="006B75A3">
        <w:t xml:space="preserve"> výučního listu, vysvědčení o ukončení vzdělání v příslušné</w:t>
      </w:r>
      <w:r w:rsidR="002320BE">
        <w:t>m</w:t>
      </w:r>
      <w:r w:rsidR="006B75A3">
        <w:t xml:space="preserve"> studijním oboru </w:t>
      </w:r>
      <w:r w:rsidR="002320BE">
        <w:t>střední o</w:t>
      </w:r>
      <w:r w:rsidR="00470A22">
        <w:t xml:space="preserve">dborné </w:t>
      </w:r>
      <w:r w:rsidR="002320BE">
        <w:t xml:space="preserve">školy, </w:t>
      </w:r>
      <w:r w:rsidR="006B75A3">
        <w:t>popřípadě</w:t>
      </w:r>
      <w:r w:rsidR="002320BE">
        <w:t xml:space="preserve"> diplomem.</w:t>
      </w:r>
      <w:r w:rsidR="00D73C83">
        <w:t xml:space="preserve"> </w:t>
      </w:r>
    </w:p>
    <w:p w14:paraId="43338800" w14:textId="451F4786" w:rsidR="004968BB" w:rsidRPr="003D55BF" w:rsidRDefault="004968BB" w:rsidP="00482813">
      <w:pPr>
        <w:pStyle w:val="Odstavecseseznamem"/>
        <w:numPr>
          <w:ilvl w:val="0"/>
          <w:numId w:val="25"/>
        </w:numPr>
        <w:spacing w:line="360" w:lineRule="auto"/>
        <w:ind w:left="567" w:hanging="283"/>
        <w:jc w:val="both"/>
        <w:rPr>
          <w:b/>
        </w:rPr>
      </w:pPr>
      <w:r w:rsidRPr="003D55BF">
        <w:rPr>
          <w:b/>
        </w:rPr>
        <w:t>Živnost vázaná</w:t>
      </w:r>
      <w:r w:rsidR="00515135">
        <w:t xml:space="preserve"> </w:t>
      </w:r>
      <w:r w:rsidR="003B0BF6">
        <w:t>–</w:t>
      </w:r>
      <w:r w:rsidR="00515135">
        <w:t xml:space="preserve"> </w:t>
      </w:r>
      <w:r w:rsidR="003B0BF6">
        <w:t xml:space="preserve">tak jako u </w:t>
      </w:r>
      <w:r w:rsidR="009F2BC5">
        <w:t xml:space="preserve">provozu </w:t>
      </w:r>
      <w:r w:rsidR="003B0BF6">
        <w:t>živnosti řemeslné i živnost vázan</w:t>
      </w:r>
      <w:r w:rsidR="009F2BC5">
        <w:t>á</w:t>
      </w:r>
      <w:r w:rsidR="003B0BF6">
        <w:t xml:space="preserve"> </w:t>
      </w:r>
      <w:r w:rsidR="008F6781">
        <w:t xml:space="preserve">musí </w:t>
      </w:r>
      <w:r w:rsidR="009F2BC5">
        <w:t>splňovat</w:t>
      </w:r>
      <w:r w:rsidR="003C0F15">
        <w:t xml:space="preserve"> </w:t>
      </w:r>
      <w:r w:rsidR="008F6781">
        <w:t>podmínk</w:t>
      </w:r>
      <w:r w:rsidR="00133271">
        <w:t>u</w:t>
      </w:r>
      <w:r w:rsidR="008F6781">
        <w:t xml:space="preserve"> odborné způsobilosti, kterou je nutné jakýmkoliv způsobem prokázat.</w:t>
      </w:r>
      <w:r w:rsidR="003C0F15">
        <w:t xml:space="preserve"> Nejčastěji se jedná</w:t>
      </w:r>
      <w:r w:rsidR="00B463F6">
        <w:t xml:space="preserve"> </w:t>
      </w:r>
      <w:r w:rsidR="003A575C">
        <w:t>o</w:t>
      </w:r>
      <w:r w:rsidR="00B463F6">
        <w:t xml:space="preserve"> podmínku</w:t>
      </w:r>
      <w:r w:rsidR="003A575C">
        <w:t xml:space="preserve"> ukončení vzdělání a </w:t>
      </w:r>
      <w:r w:rsidR="00EB663D">
        <w:t>odborné praxe</w:t>
      </w:r>
      <w:r w:rsidR="003A575C">
        <w:t xml:space="preserve"> v oboru.</w:t>
      </w:r>
    </w:p>
    <w:p w14:paraId="05D45BA8" w14:textId="77777777" w:rsidR="00726670" w:rsidRPr="00726670" w:rsidRDefault="004968BB" w:rsidP="00482813">
      <w:pPr>
        <w:pStyle w:val="Odstavecseseznamem"/>
        <w:numPr>
          <w:ilvl w:val="0"/>
          <w:numId w:val="25"/>
        </w:numPr>
        <w:spacing w:line="360" w:lineRule="auto"/>
        <w:ind w:left="567" w:hanging="283"/>
        <w:jc w:val="both"/>
        <w:rPr>
          <w:b/>
        </w:rPr>
      </w:pPr>
      <w:r w:rsidRPr="003D55BF">
        <w:rPr>
          <w:b/>
        </w:rPr>
        <w:t>Živnost volná</w:t>
      </w:r>
      <w:r w:rsidR="00BE1488">
        <w:rPr>
          <w:b/>
        </w:rPr>
        <w:t xml:space="preserve"> </w:t>
      </w:r>
      <w:r w:rsidR="00BE1488">
        <w:t xml:space="preserve">– </w:t>
      </w:r>
      <w:r w:rsidR="002F516B">
        <w:t>předpokladem pro</w:t>
      </w:r>
      <w:r w:rsidR="001B6F54">
        <w:t xml:space="preserve"> provoz </w:t>
      </w:r>
      <w:r w:rsidR="00BE1488">
        <w:t xml:space="preserve">živnosti volné </w:t>
      </w:r>
      <w:r w:rsidR="002F516B">
        <w:t>je splnění pouze všeobecných podmínek.</w:t>
      </w:r>
      <w:r w:rsidR="003C3FA4">
        <w:rPr>
          <w:rStyle w:val="Znakapoznpodarou"/>
        </w:rPr>
        <w:footnoteReference w:id="33"/>
      </w:r>
    </w:p>
    <w:p w14:paraId="123362D7" w14:textId="2C1342BD" w:rsidR="004968BB" w:rsidRDefault="004968BB" w:rsidP="00726670">
      <w:pPr>
        <w:pStyle w:val="Odstavecseseznamem"/>
        <w:spacing w:line="360" w:lineRule="auto"/>
        <w:ind w:left="567"/>
        <w:jc w:val="both"/>
      </w:pPr>
    </w:p>
    <w:p w14:paraId="70B8EC7F" w14:textId="48CEF77E" w:rsidR="00F66249" w:rsidRDefault="00726670" w:rsidP="00AE2A73">
      <w:pPr>
        <w:pStyle w:val="Odstavecseseznamem"/>
        <w:numPr>
          <w:ilvl w:val="0"/>
          <w:numId w:val="24"/>
        </w:numPr>
        <w:spacing w:before="240" w:after="240" w:line="360" w:lineRule="auto"/>
        <w:ind w:left="284" w:hanging="284"/>
        <w:jc w:val="both"/>
        <w:rPr>
          <w:b/>
        </w:rPr>
      </w:pPr>
      <w:r>
        <w:rPr>
          <w:b/>
        </w:rPr>
        <w:t>Osobní</w:t>
      </w:r>
      <w:r w:rsidR="00F75F95">
        <w:rPr>
          <w:b/>
        </w:rPr>
        <w:t xml:space="preserve"> obchodní</w:t>
      </w:r>
      <w:r>
        <w:rPr>
          <w:b/>
        </w:rPr>
        <w:t xml:space="preserve"> společnosti</w:t>
      </w:r>
    </w:p>
    <w:p w14:paraId="797C54C9" w14:textId="3B86519E" w:rsidR="003E60E9" w:rsidRDefault="00420C3B" w:rsidP="003E6758">
      <w:pPr>
        <w:pStyle w:val="Odstavecseseznamem"/>
        <w:spacing w:before="240" w:line="360" w:lineRule="auto"/>
        <w:ind w:left="0" w:firstLine="454"/>
        <w:jc w:val="both"/>
      </w:pPr>
      <w:r>
        <w:t xml:space="preserve">Osobní obchodní společnosti obsahují dvě formy, a to </w:t>
      </w:r>
      <w:r w:rsidR="00FB52CE">
        <w:t xml:space="preserve">veřejnou obchodní společnost </w:t>
      </w:r>
      <w:r w:rsidR="00FB52CE">
        <w:br/>
        <w:t>a komanditní společnost.</w:t>
      </w:r>
    </w:p>
    <w:p w14:paraId="1F3946AA" w14:textId="61D385DE" w:rsidR="00F811F0" w:rsidRDefault="00FD6632" w:rsidP="0003291A">
      <w:pPr>
        <w:spacing w:before="240" w:line="360" w:lineRule="auto"/>
        <w:ind w:firstLine="454"/>
        <w:jc w:val="both"/>
      </w:pPr>
      <w:r w:rsidRPr="00FD6632">
        <w:rPr>
          <w:b/>
        </w:rPr>
        <w:t>V</w:t>
      </w:r>
      <w:r w:rsidR="00FB4894" w:rsidRPr="00FD6632">
        <w:rPr>
          <w:b/>
        </w:rPr>
        <w:t>eřejn</w:t>
      </w:r>
      <w:r w:rsidRPr="00FD6632">
        <w:rPr>
          <w:b/>
        </w:rPr>
        <w:t>á</w:t>
      </w:r>
      <w:r w:rsidR="00FB4894" w:rsidRPr="00FD6632">
        <w:rPr>
          <w:b/>
        </w:rPr>
        <w:t xml:space="preserve"> obchodní společnost</w:t>
      </w:r>
      <w:r w:rsidR="004B5750">
        <w:rPr>
          <w:b/>
        </w:rPr>
        <w:t xml:space="preserve"> </w:t>
      </w:r>
      <w:r w:rsidR="008F6ACD">
        <w:t>musí být</w:t>
      </w:r>
      <w:r w:rsidR="004B5750">
        <w:t xml:space="preserve"> založena minimálně </w:t>
      </w:r>
      <w:r w:rsidR="004B5750" w:rsidRPr="00B57D54">
        <w:rPr>
          <w:color w:val="000000" w:themeColor="text1"/>
        </w:rPr>
        <w:t>dvěma osobam</w:t>
      </w:r>
      <w:r w:rsidR="009A5960" w:rsidRPr="00B57D54">
        <w:rPr>
          <w:color w:val="000000" w:themeColor="text1"/>
        </w:rPr>
        <w:t>i</w:t>
      </w:r>
      <w:r w:rsidR="009E4CF1">
        <w:t xml:space="preserve">, a to v rámci společenské smlouvy. </w:t>
      </w:r>
      <w:r w:rsidR="00F811F0">
        <w:t>Oba zakladatelé ručí společně a nerozlučně veškerým svým majetkem</w:t>
      </w:r>
      <w:r w:rsidR="00DE60A8">
        <w:t xml:space="preserve"> za závazky společnosti.</w:t>
      </w:r>
      <w:r w:rsidR="00F61A0B">
        <w:t xml:space="preserve"> </w:t>
      </w:r>
      <w:r w:rsidR="005222C1">
        <w:t>O</w:t>
      </w:r>
      <w:r w:rsidR="00F61A0B">
        <w:t>bchodní veřejn</w:t>
      </w:r>
      <w:r w:rsidR="005222C1">
        <w:t>á</w:t>
      </w:r>
      <w:r w:rsidR="00F61A0B">
        <w:t xml:space="preserve"> společnost</w:t>
      </w:r>
      <w:r w:rsidR="005222C1">
        <w:t xml:space="preserve"> se od ostatních společností odlišuje tím, že nemá </w:t>
      </w:r>
      <w:r w:rsidR="00BC3ADB">
        <w:t>stanoven</w:t>
      </w:r>
      <w:r w:rsidR="005222C1">
        <w:t>ou</w:t>
      </w:r>
      <w:r w:rsidR="00BC3ADB">
        <w:t xml:space="preserve"> minimální </w:t>
      </w:r>
      <w:r w:rsidR="0018267E">
        <w:t>hodnot</w:t>
      </w:r>
      <w:r w:rsidR="005222C1">
        <w:t>u</w:t>
      </w:r>
      <w:r w:rsidR="0018267E">
        <w:t xml:space="preserve"> základního kapitálu</w:t>
      </w:r>
      <w:r w:rsidR="00D81D75">
        <w:t>.</w:t>
      </w:r>
      <w:r w:rsidR="007A007F">
        <w:t xml:space="preserve"> Podíl</w:t>
      </w:r>
      <w:r w:rsidR="00495ADE">
        <w:t xml:space="preserve"> na zisku veřejné obchodní společnosti je rovným dílem pro všechny </w:t>
      </w:r>
      <w:r w:rsidR="00E67650">
        <w:t>společníky.</w:t>
      </w:r>
      <w:r w:rsidR="002110B7">
        <w:rPr>
          <w:rStyle w:val="Znakapoznpodarou"/>
        </w:rPr>
        <w:footnoteReference w:id="34"/>
      </w:r>
    </w:p>
    <w:p w14:paraId="06BEFC9B" w14:textId="63C7930F" w:rsidR="00E67850" w:rsidRDefault="00BA2B8F" w:rsidP="0003291A">
      <w:pPr>
        <w:spacing w:before="240" w:line="360" w:lineRule="auto"/>
        <w:ind w:firstLine="454"/>
        <w:jc w:val="both"/>
      </w:pPr>
      <w:r w:rsidRPr="00FA2026">
        <w:rPr>
          <w:b/>
        </w:rPr>
        <w:t>Komanditní společnost</w:t>
      </w:r>
      <w:r w:rsidR="00FA2026">
        <w:t xml:space="preserve"> stejně jako veřejná obchodní společnost</w:t>
      </w:r>
      <w:r w:rsidR="005C50F9">
        <w:t xml:space="preserve">, </w:t>
      </w:r>
      <w:r w:rsidR="00FA2026">
        <w:t>je založena minimálně dvěma osobami</w:t>
      </w:r>
      <w:r w:rsidR="0099729F">
        <w:t xml:space="preserve"> </w:t>
      </w:r>
      <w:r w:rsidR="00860B62">
        <w:t>(</w:t>
      </w:r>
      <w:r w:rsidR="00FA2026">
        <w:t>komplementářem a komanditistou</w:t>
      </w:r>
      <w:r w:rsidR="00860B62">
        <w:t>)</w:t>
      </w:r>
      <w:r w:rsidR="00FA2026">
        <w:t xml:space="preserve">. </w:t>
      </w:r>
      <w:r w:rsidR="00EC2F99">
        <w:t>R</w:t>
      </w:r>
      <w:r w:rsidR="0046477A">
        <w:t>ozdíl oproti veřejné obchodní společnosti spočívá</w:t>
      </w:r>
      <w:r w:rsidR="00ED4CED">
        <w:t xml:space="preserve"> ve výši základního kapitálu, který musí být vložen komanditistou v hodnotě min</w:t>
      </w:r>
      <w:r w:rsidR="00210B5B">
        <w:t>i</w:t>
      </w:r>
      <w:r w:rsidR="00135A27">
        <w:t>m</w:t>
      </w:r>
      <w:r w:rsidR="00210B5B">
        <w:t>álně</w:t>
      </w:r>
      <w:r w:rsidR="00ED4CED">
        <w:t xml:space="preserve"> 1 Kč</w:t>
      </w:r>
      <w:r w:rsidR="00333FCF">
        <w:t xml:space="preserve">. Dalším rozdílem je ručení společníků, kdy komplementář ručí celým svým majetkem </w:t>
      </w:r>
      <w:r w:rsidR="009C4D8F">
        <w:t>a komanditista ručí do výše nesplaceného vkladu.</w:t>
      </w:r>
      <w:r w:rsidR="00835D25">
        <w:t xml:space="preserve"> </w:t>
      </w:r>
      <w:r w:rsidR="003C17E2">
        <w:t>V případě</w:t>
      </w:r>
      <w:r w:rsidR="00835D25" w:rsidRPr="00835D25">
        <w:t xml:space="preserve"> </w:t>
      </w:r>
      <w:r w:rsidR="00835D25">
        <w:t xml:space="preserve">komanditní společnosti </w:t>
      </w:r>
      <w:r w:rsidR="00BA061D">
        <w:t>podíl</w:t>
      </w:r>
      <w:r w:rsidR="00835D25">
        <w:t xml:space="preserve"> na zisku je </w:t>
      </w:r>
      <w:r w:rsidR="00471318">
        <w:t>po</w:t>
      </w:r>
      <w:r w:rsidR="00835D25">
        <w:t xml:space="preserve">dle společenské smlouvy </w:t>
      </w:r>
      <w:r w:rsidR="00BA061D">
        <w:t xml:space="preserve">nebo </w:t>
      </w:r>
      <w:r w:rsidR="002764F6">
        <w:t>se dělí na polovinu.</w:t>
      </w:r>
      <w:r w:rsidR="001C0B6C">
        <w:rPr>
          <w:rStyle w:val="Znakapoznpodarou"/>
        </w:rPr>
        <w:footnoteReference w:id="35"/>
      </w:r>
    </w:p>
    <w:p w14:paraId="1D98083B" w14:textId="77777777" w:rsidR="00E67850" w:rsidRDefault="00E67850">
      <w:r>
        <w:br w:type="page"/>
      </w:r>
    </w:p>
    <w:p w14:paraId="0E7C6F93" w14:textId="77777777" w:rsidR="00080474" w:rsidRDefault="00080474" w:rsidP="00080474">
      <w:pPr>
        <w:pStyle w:val="Odstavecseseznamem"/>
        <w:numPr>
          <w:ilvl w:val="0"/>
          <w:numId w:val="24"/>
        </w:numPr>
        <w:spacing w:before="240" w:line="360" w:lineRule="auto"/>
        <w:ind w:left="284" w:hanging="284"/>
        <w:jc w:val="both"/>
        <w:rPr>
          <w:b/>
        </w:rPr>
      </w:pPr>
      <w:r>
        <w:rPr>
          <w:b/>
        </w:rPr>
        <w:lastRenderedPageBreak/>
        <w:t>Kapitálové společnosti</w:t>
      </w:r>
    </w:p>
    <w:p w14:paraId="56D10184" w14:textId="04BC62C4" w:rsidR="00080474" w:rsidRDefault="00080474" w:rsidP="00225DB5">
      <w:pPr>
        <w:spacing w:line="360" w:lineRule="auto"/>
        <w:ind w:firstLine="454"/>
        <w:jc w:val="both"/>
      </w:pPr>
      <w:r>
        <w:t xml:space="preserve">Kapitálová společnost se od osobní společnosti </w:t>
      </w:r>
      <w:r w:rsidR="008F2F75">
        <w:t>odlišuje tím</w:t>
      </w:r>
      <w:r>
        <w:t>, že zakladatelé společnosti mají povinnost vložit určitý kapitál</w:t>
      </w:r>
      <w:r w:rsidR="0011521D">
        <w:t>.</w:t>
      </w:r>
      <w:r>
        <w:t xml:space="preserve"> </w:t>
      </w:r>
      <w:r w:rsidR="0011521D">
        <w:t>N</w:t>
      </w:r>
      <w:r>
        <w:t xml:space="preserve">a základě </w:t>
      </w:r>
      <w:r w:rsidR="0011521D">
        <w:t>tohoto kapitálu</w:t>
      </w:r>
      <w:r>
        <w:t xml:space="preserve"> se odvozuje rozsah podílu </w:t>
      </w:r>
      <w:r w:rsidR="009A04E4">
        <w:br/>
      </w:r>
      <w:r>
        <w:t>a rozhodování ve společnosti.</w:t>
      </w:r>
      <w:r>
        <w:rPr>
          <w:rStyle w:val="Znakapoznpodarou"/>
        </w:rPr>
        <w:footnoteReference w:id="36"/>
      </w:r>
    </w:p>
    <w:p w14:paraId="6192D3F1" w14:textId="1731784B" w:rsidR="00551F56" w:rsidRPr="00A8283F" w:rsidRDefault="00551F56" w:rsidP="00225DB5">
      <w:pPr>
        <w:spacing w:line="360" w:lineRule="auto"/>
        <w:ind w:firstLine="454"/>
        <w:jc w:val="both"/>
      </w:pPr>
      <w:r w:rsidRPr="00FE39C6">
        <w:t xml:space="preserve">Prvním typem kapitálové společnosti je </w:t>
      </w:r>
      <w:r w:rsidRPr="00393897">
        <w:rPr>
          <w:b/>
        </w:rPr>
        <w:t>akciová společnost</w:t>
      </w:r>
      <w:r w:rsidRPr="00FE39C6">
        <w:t>.</w:t>
      </w:r>
      <w:r w:rsidR="00C27714">
        <w:t xml:space="preserve"> </w:t>
      </w:r>
      <w:r w:rsidR="006464A3" w:rsidRPr="006464A3">
        <w:rPr>
          <w:i/>
        </w:rPr>
        <w:t>„</w:t>
      </w:r>
      <w:r w:rsidR="00256FE7" w:rsidRPr="006464A3">
        <w:rPr>
          <w:i/>
        </w:rPr>
        <w:t>Akciovou společností je společnost, jejíž základní kapitál je rozvržen na určitý počet akcií</w:t>
      </w:r>
      <w:r w:rsidR="006464A3" w:rsidRPr="006464A3">
        <w:rPr>
          <w:i/>
        </w:rPr>
        <w:t>“</w:t>
      </w:r>
      <w:r w:rsidR="00256FE7" w:rsidRPr="006464A3">
        <w:rPr>
          <w:i/>
        </w:rPr>
        <w:t>.</w:t>
      </w:r>
      <w:r w:rsidR="006464A3">
        <w:rPr>
          <w:rStyle w:val="Znakapoznpodarou"/>
          <w:i/>
        </w:rPr>
        <w:footnoteReference w:id="37"/>
      </w:r>
      <w:r w:rsidR="00793762">
        <w:t xml:space="preserve"> </w:t>
      </w:r>
      <w:r w:rsidR="007E646F">
        <w:t xml:space="preserve">Základní kapitál </w:t>
      </w:r>
      <w:r w:rsidR="0070698A">
        <w:br/>
      </w:r>
      <w:r w:rsidR="008E3E6C">
        <w:t xml:space="preserve">u </w:t>
      </w:r>
      <w:r w:rsidR="007E646F">
        <w:t>akciové společnos</w:t>
      </w:r>
      <w:r w:rsidR="0070698A">
        <w:t>ti</w:t>
      </w:r>
      <w:r w:rsidR="007E646F">
        <w:t xml:space="preserve"> musí </w:t>
      </w:r>
      <w:r w:rsidR="003A117A">
        <w:t>být minimálně v hodnotě</w:t>
      </w:r>
      <w:r w:rsidR="007E646F">
        <w:t xml:space="preserve"> 2 mil. Kč</w:t>
      </w:r>
      <w:r w:rsidR="00ED515E">
        <w:t>.</w:t>
      </w:r>
      <w:r w:rsidR="00A84AEE">
        <w:t xml:space="preserve"> Aby moh</w:t>
      </w:r>
      <w:r w:rsidR="005E5092">
        <w:t>l</w:t>
      </w:r>
      <w:r w:rsidR="00A84AEE">
        <w:t>a akciová společnost</w:t>
      </w:r>
      <w:r w:rsidR="00F130CE">
        <w:t xml:space="preserve"> vzniknout</w:t>
      </w:r>
      <w:r w:rsidR="0068065F">
        <w:t>,</w:t>
      </w:r>
      <w:r w:rsidR="00A84AEE">
        <w:t xml:space="preserve"> je </w:t>
      </w:r>
      <w:r w:rsidR="001767DD">
        <w:t xml:space="preserve">zapotřebí </w:t>
      </w:r>
      <w:r w:rsidR="00F000BE">
        <w:t>minimálně jedné osoby, a to osoby právnické.</w:t>
      </w:r>
      <w:r w:rsidR="00745692">
        <w:t xml:space="preserve"> </w:t>
      </w:r>
      <w:r w:rsidR="00CD3881">
        <w:t>Založe</w:t>
      </w:r>
      <w:r w:rsidR="00910B6C">
        <w:t>ní</w:t>
      </w:r>
      <w:r w:rsidR="00CD3881">
        <w:t xml:space="preserve"> akciové společnosti je na základě zakladatelské listiny nebo zakladatelské smlouvy. </w:t>
      </w:r>
      <w:r w:rsidR="00A04D2D">
        <w:t>Charakteristickým prvkem akciové společnosti je, že za závazky společnosti není povinen ručit akcionář</w:t>
      </w:r>
      <w:r w:rsidR="00550714">
        <w:t>,</w:t>
      </w:r>
      <w:r w:rsidR="009E5C35">
        <w:t xml:space="preserve"> nýbrž akciová společnost</w:t>
      </w:r>
      <w:r w:rsidR="00ED515E">
        <w:t>,</w:t>
      </w:r>
      <w:r w:rsidR="009E5C35">
        <w:t xml:space="preserve"> a to celým svým majetkem.</w:t>
      </w:r>
      <w:r w:rsidR="006D5649">
        <w:rPr>
          <w:rStyle w:val="Znakapoznpodarou"/>
        </w:rPr>
        <w:footnoteReference w:id="38"/>
      </w:r>
    </w:p>
    <w:p w14:paraId="2B33F7C0" w14:textId="24B35C6A" w:rsidR="00080474" w:rsidRDefault="002366A8" w:rsidP="00225DB5">
      <w:pPr>
        <w:spacing w:line="360" w:lineRule="auto"/>
        <w:ind w:firstLine="454"/>
        <w:jc w:val="both"/>
      </w:pPr>
      <w:r>
        <w:t xml:space="preserve">Druhý typ kapitálové společnosti je </w:t>
      </w:r>
      <w:r>
        <w:rPr>
          <w:b/>
        </w:rPr>
        <w:t>s</w:t>
      </w:r>
      <w:r w:rsidR="00080474" w:rsidRPr="00A51926">
        <w:rPr>
          <w:b/>
        </w:rPr>
        <w:t>polečnost s ručením omezeným</w:t>
      </w:r>
      <w:r>
        <w:t xml:space="preserve">, která </w:t>
      </w:r>
      <w:r w:rsidR="005C4323" w:rsidRPr="00A51926">
        <w:t xml:space="preserve">je </w:t>
      </w:r>
      <w:r w:rsidR="00080474" w:rsidRPr="00A51926">
        <w:t>definovaná v kapitole 1.</w:t>
      </w:r>
      <w:r w:rsidR="00A65C19">
        <w:t>7</w:t>
      </w:r>
      <w:r w:rsidR="009858D2">
        <w:t>, strana 19.</w:t>
      </w:r>
    </w:p>
    <w:p w14:paraId="375D978A" w14:textId="77777777" w:rsidR="00080474" w:rsidRDefault="00080474" w:rsidP="00D272FD">
      <w:pPr>
        <w:pStyle w:val="Odstavecseseznamem"/>
        <w:numPr>
          <w:ilvl w:val="0"/>
          <w:numId w:val="24"/>
        </w:numPr>
        <w:spacing w:before="240" w:after="120" w:line="360" w:lineRule="auto"/>
        <w:ind w:left="284" w:hanging="284"/>
        <w:jc w:val="both"/>
        <w:rPr>
          <w:b/>
        </w:rPr>
      </w:pPr>
      <w:r>
        <w:rPr>
          <w:b/>
        </w:rPr>
        <w:t>Družstva</w:t>
      </w:r>
    </w:p>
    <w:p w14:paraId="1C8B5A82" w14:textId="44E9EDA4" w:rsidR="00080474" w:rsidRDefault="00080474" w:rsidP="005E3029">
      <w:pPr>
        <w:spacing w:after="0" w:line="360" w:lineRule="auto"/>
        <w:ind w:firstLine="454"/>
        <w:jc w:val="both"/>
      </w:pPr>
      <w:r>
        <w:t>Družstvo je speciální formou podnikání, kterou vlastní a řídí společenstvo osob. Účelem družstva je poskytnout určité potřeby svým členů</w:t>
      </w:r>
      <w:r w:rsidRPr="009A3C06">
        <w:rPr>
          <w:color w:val="000000" w:themeColor="text1"/>
        </w:rPr>
        <w:t>m</w:t>
      </w:r>
      <w:r w:rsidR="00AE28BF" w:rsidRPr="009A3C06">
        <w:rPr>
          <w:color w:val="000000" w:themeColor="text1"/>
        </w:rPr>
        <w:t>,</w:t>
      </w:r>
      <w:r w:rsidRPr="009A3C06">
        <w:rPr>
          <w:color w:val="000000" w:themeColor="text1"/>
        </w:rPr>
        <w:t xml:space="preserve"> </w:t>
      </w:r>
      <w:r>
        <w:t>nikoli</w:t>
      </w:r>
      <w:r w:rsidR="00315BEA">
        <w:t>v</w:t>
      </w:r>
      <w:r>
        <w:t xml:space="preserve"> vytvoření zisku.</w:t>
      </w:r>
      <w:r>
        <w:rPr>
          <w:rStyle w:val="Znakapoznpodarou"/>
        </w:rPr>
        <w:footnoteReference w:id="39"/>
      </w:r>
      <w:r w:rsidR="0027272A">
        <w:t xml:space="preserve"> </w:t>
      </w:r>
      <w:r w:rsidR="00FD2E03">
        <w:t>Minimální počet členů družstva musí tvořit pět osob nebo</w:t>
      </w:r>
      <w:r w:rsidR="00D527B8">
        <w:t xml:space="preserve"> v druhém případě</w:t>
      </w:r>
      <w:r w:rsidR="00FD2E03">
        <w:t xml:space="preserve"> </w:t>
      </w:r>
      <w:r w:rsidR="00E83097">
        <w:t>dvě právnické osoby.</w:t>
      </w:r>
      <w:r w:rsidR="00D13FD2">
        <w:t xml:space="preserve"> Základní kapitál u družstv</w:t>
      </w:r>
      <w:r w:rsidR="00EA5374">
        <w:t>a</w:t>
      </w:r>
      <w:r w:rsidR="00D13FD2">
        <w:t xml:space="preserve"> musí být minimálně v hodnotě 50 </w:t>
      </w:r>
      <w:r w:rsidR="00F65AC4">
        <w:t>tis. Kč.</w:t>
      </w:r>
      <w:r w:rsidR="00FA2624">
        <w:t xml:space="preserve"> Z této částky musí družstvo splatit minimálně polovinu, než dojde</w:t>
      </w:r>
      <w:r w:rsidR="00937FEB">
        <w:t xml:space="preserve"> k</w:t>
      </w:r>
      <w:r w:rsidR="00FA2624">
        <w:t> zápisu do obchodního rejstříku.</w:t>
      </w:r>
      <w:r w:rsidR="007C24DD">
        <w:t xml:space="preserve"> </w:t>
      </w:r>
      <w:r w:rsidR="00E13E34">
        <w:t>Mezi orgány družstva patří členská schůze, kontrolní komise a představenstvo.</w:t>
      </w:r>
      <w:r w:rsidR="001F1573">
        <w:t xml:space="preserve"> </w:t>
      </w:r>
      <w:r w:rsidR="00046C3E">
        <w:t>Hlavní výhod</w:t>
      </w:r>
      <w:r w:rsidR="003355A0">
        <w:t>y</w:t>
      </w:r>
      <w:r w:rsidR="00655178">
        <w:t xml:space="preserve"> družstva j</w:t>
      </w:r>
      <w:r w:rsidR="003355A0">
        <w:t>sou</w:t>
      </w:r>
      <w:r w:rsidR="00655178">
        <w:t xml:space="preserve">, že </w:t>
      </w:r>
      <w:r w:rsidR="00D25093">
        <w:t>všichni členové mají rovnoprávné pozice</w:t>
      </w:r>
      <w:r w:rsidR="00655178">
        <w:t xml:space="preserve"> a vstoupení či vystoupení z družstva je </w:t>
      </w:r>
      <w:r w:rsidR="00297D5C">
        <w:t>velice jednoduché</w:t>
      </w:r>
      <w:r w:rsidR="00D25093">
        <w:t>.</w:t>
      </w:r>
      <w:r w:rsidR="00A14EEC">
        <w:t xml:space="preserve"> Naopak za nevýhod</w:t>
      </w:r>
      <w:r w:rsidR="003355A0">
        <w:t>y</w:t>
      </w:r>
      <w:r w:rsidR="00A14EEC">
        <w:t xml:space="preserve"> lze považovat</w:t>
      </w:r>
      <w:r w:rsidR="00E16377">
        <w:t xml:space="preserve"> tvorbu nedělitelného fondu a zdanění zisku </w:t>
      </w:r>
      <w:r w:rsidR="00DC3459">
        <w:t>i</w:t>
      </w:r>
      <w:r w:rsidR="00E16377">
        <w:t xml:space="preserve"> vyp</w:t>
      </w:r>
      <w:r w:rsidR="00622DB0">
        <w:t>la</w:t>
      </w:r>
      <w:r w:rsidR="00E16377">
        <w:t>cených podílů</w:t>
      </w:r>
      <w:r w:rsidR="00BA0B46">
        <w:t>.</w:t>
      </w:r>
      <w:r w:rsidR="008539A0">
        <w:rPr>
          <w:rStyle w:val="Znakapoznpodarou"/>
        </w:rPr>
        <w:footnoteReference w:id="40"/>
      </w:r>
    </w:p>
    <w:p w14:paraId="06BE9DA1" w14:textId="51AC6E54" w:rsidR="000A1690" w:rsidRDefault="000A1690">
      <w:r>
        <w:br w:type="page"/>
      </w:r>
    </w:p>
    <w:p w14:paraId="50EA0675" w14:textId="2092D206" w:rsidR="0029059E" w:rsidRDefault="0029059E" w:rsidP="0002768B">
      <w:pPr>
        <w:pStyle w:val="Nadpis4"/>
      </w:pPr>
      <w:bookmarkStart w:id="26" w:name="_Toc4432848"/>
      <w:r>
        <w:lastRenderedPageBreak/>
        <w:t>Podniky podle velikosti</w:t>
      </w:r>
      <w:bookmarkEnd w:id="26"/>
    </w:p>
    <w:p w14:paraId="3B8FF856" w14:textId="61E113EB" w:rsidR="00095CF6" w:rsidRDefault="00F715A4" w:rsidP="001132D2">
      <w:pPr>
        <w:spacing w:line="360" w:lineRule="auto"/>
        <w:ind w:firstLine="454"/>
        <w:jc w:val="both"/>
      </w:pPr>
      <w:r>
        <w:t xml:space="preserve">Podniky </w:t>
      </w:r>
      <w:r w:rsidR="001D0C5D">
        <w:t>dle jejich velikosti</w:t>
      </w:r>
      <w:r w:rsidR="00B00AB5">
        <w:t>,</w:t>
      </w:r>
      <w:r w:rsidR="001D0C5D">
        <w:t xml:space="preserve"> lze rozdělit do čtyř</w:t>
      </w:r>
      <w:r w:rsidR="00F962B0">
        <w:t xml:space="preserve"> následujících</w:t>
      </w:r>
      <w:r w:rsidR="001D0C5D">
        <w:t xml:space="preserve"> skupin.</w:t>
      </w:r>
      <w:r w:rsidR="00FA0DF1">
        <w:t xml:space="preserve"> Hlavními kritérii, podle kterých dělíme tyto podniky, jsou počet zaměstnanců a roční obrat podniku.</w:t>
      </w:r>
    </w:p>
    <w:p w14:paraId="454310DA" w14:textId="4CA1B677" w:rsidR="001D0C5D" w:rsidRDefault="00951AD1" w:rsidP="00791C98">
      <w:pPr>
        <w:pStyle w:val="Odstavecseseznamem"/>
        <w:numPr>
          <w:ilvl w:val="0"/>
          <w:numId w:val="23"/>
        </w:numPr>
        <w:spacing w:line="360" w:lineRule="auto"/>
        <w:ind w:left="567" w:hanging="283"/>
        <w:jc w:val="both"/>
      </w:pPr>
      <w:r w:rsidRPr="00951AD1">
        <w:rPr>
          <w:b/>
        </w:rPr>
        <w:t>M</w:t>
      </w:r>
      <w:r w:rsidR="001D0C5D" w:rsidRPr="00951AD1">
        <w:rPr>
          <w:b/>
        </w:rPr>
        <w:t>ikropodniky</w:t>
      </w:r>
      <w:r w:rsidR="00F91AFC">
        <w:t xml:space="preserve"> – první skupinou jsou mikropodniky, které zaměstnávají 1-9 </w:t>
      </w:r>
      <w:r w:rsidR="00415236">
        <w:t>zaměstnanců</w:t>
      </w:r>
      <w:r w:rsidR="00F91AFC">
        <w:t xml:space="preserve"> a jejich roční obrat je do 2 mil. </w:t>
      </w:r>
      <w:proofErr w:type="gramStart"/>
      <w:r w:rsidR="00F91AFC">
        <w:t>Eur</w:t>
      </w:r>
      <w:r w:rsidR="00415236">
        <w:t>o</w:t>
      </w:r>
      <w:proofErr w:type="gramEnd"/>
      <w:r>
        <w:t>.</w:t>
      </w:r>
    </w:p>
    <w:p w14:paraId="5A491568" w14:textId="72E1DDA0" w:rsidR="001D0C5D" w:rsidRPr="00951AD1" w:rsidRDefault="00951AD1" w:rsidP="00791C98">
      <w:pPr>
        <w:pStyle w:val="Odstavecseseznamem"/>
        <w:numPr>
          <w:ilvl w:val="0"/>
          <w:numId w:val="23"/>
        </w:numPr>
        <w:spacing w:line="360" w:lineRule="auto"/>
        <w:ind w:left="567" w:hanging="283"/>
        <w:jc w:val="both"/>
        <w:rPr>
          <w:b/>
        </w:rPr>
      </w:pPr>
      <w:r>
        <w:rPr>
          <w:b/>
        </w:rPr>
        <w:t>M</w:t>
      </w:r>
      <w:r w:rsidR="001D0C5D" w:rsidRPr="00951AD1">
        <w:rPr>
          <w:b/>
        </w:rPr>
        <w:t>alé podniky</w:t>
      </w:r>
      <w:r w:rsidR="00434B21">
        <w:rPr>
          <w:b/>
        </w:rPr>
        <w:t xml:space="preserve"> –</w:t>
      </w:r>
      <w:r w:rsidR="00C759B6">
        <w:t xml:space="preserve"> </w:t>
      </w:r>
      <w:r w:rsidR="006250A0">
        <w:t>skupina malých podniků</w:t>
      </w:r>
      <w:r w:rsidR="00434B21">
        <w:t xml:space="preserve"> zaměstnává 10-49 zaměstnanců a jejich roční obrat dosahuje hodnoty do 10 mil. </w:t>
      </w:r>
      <w:proofErr w:type="gramStart"/>
      <w:r w:rsidR="00434B21">
        <w:t>Euro</w:t>
      </w:r>
      <w:proofErr w:type="gramEnd"/>
      <w:r w:rsidR="00434B21">
        <w:t>.</w:t>
      </w:r>
    </w:p>
    <w:p w14:paraId="541FF45C" w14:textId="5E0040A1" w:rsidR="00791C98" w:rsidRPr="00791C98" w:rsidRDefault="00951AD1" w:rsidP="00791C98">
      <w:pPr>
        <w:pStyle w:val="Odstavecseseznamem"/>
        <w:numPr>
          <w:ilvl w:val="0"/>
          <w:numId w:val="23"/>
        </w:numPr>
        <w:spacing w:line="360" w:lineRule="auto"/>
        <w:ind w:left="567" w:hanging="283"/>
        <w:jc w:val="both"/>
        <w:rPr>
          <w:b/>
        </w:rPr>
      </w:pPr>
      <w:r>
        <w:rPr>
          <w:b/>
        </w:rPr>
        <w:t>S</w:t>
      </w:r>
      <w:r w:rsidR="001D0C5D" w:rsidRPr="00951AD1">
        <w:rPr>
          <w:b/>
        </w:rPr>
        <w:t>třední podniky</w:t>
      </w:r>
      <w:r w:rsidR="00D42EF3">
        <w:rPr>
          <w:b/>
        </w:rPr>
        <w:t xml:space="preserve"> – </w:t>
      </w:r>
      <w:r w:rsidR="00D42EF3" w:rsidRPr="00D42EF3">
        <w:t xml:space="preserve">skupina </w:t>
      </w:r>
      <w:r w:rsidR="00791C98">
        <w:t xml:space="preserve">středních podniků zaměstnává 100-249 zaměstnanců a výše jejich ročního obratu činí do 50 mil. </w:t>
      </w:r>
      <w:proofErr w:type="gramStart"/>
      <w:r w:rsidR="00791C98">
        <w:t>Euro</w:t>
      </w:r>
      <w:proofErr w:type="gramEnd"/>
      <w:r w:rsidR="00791C98">
        <w:t>.</w:t>
      </w:r>
    </w:p>
    <w:p w14:paraId="3D066F69" w14:textId="338669A3" w:rsidR="00D839A4" w:rsidRDefault="00951AD1" w:rsidP="00791C98">
      <w:pPr>
        <w:pStyle w:val="Odstavecseseznamem"/>
        <w:numPr>
          <w:ilvl w:val="0"/>
          <w:numId w:val="23"/>
        </w:numPr>
        <w:spacing w:line="360" w:lineRule="auto"/>
        <w:ind w:left="567" w:hanging="283"/>
        <w:jc w:val="both"/>
      </w:pPr>
      <w:r>
        <w:rPr>
          <w:b/>
        </w:rPr>
        <w:t>V</w:t>
      </w:r>
      <w:r w:rsidR="001D0C5D" w:rsidRPr="00951AD1">
        <w:rPr>
          <w:b/>
        </w:rPr>
        <w:t>elké podniky</w:t>
      </w:r>
      <w:r w:rsidR="0072168F">
        <w:rPr>
          <w:b/>
        </w:rPr>
        <w:t xml:space="preserve"> – </w:t>
      </w:r>
      <w:r w:rsidR="0072168F" w:rsidRPr="0072168F">
        <w:t>poslední skupi</w:t>
      </w:r>
      <w:r w:rsidR="0072168F">
        <w:t>na, která se řadí mezi podniky dle</w:t>
      </w:r>
      <w:r w:rsidR="00CB683A">
        <w:t xml:space="preserve"> </w:t>
      </w:r>
      <w:r w:rsidR="0072168F">
        <w:t>velikosti</w:t>
      </w:r>
      <w:r w:rsidR="004B4F9F">
        <w:t>,</w:t>
      </w:r>
      <w:r w:rsidR="0072168F">
        <w:t xml:space="preserve"> jsou velké podniky. Tyto podniky mají více jak 250 zaměstnanců a jejich roční obrat </w:t>
      </w:r>
      <w:r w:rsidR="00AF3B7D">
        <w:t xml:space="preserve">je nad 50 mil. </w:t>
      </w:r>
      <w:proofErr w:type="gramStart"/>
      <w:r w:rsidR="00AF3B7D">
        <w:t>Euro</w:t>
      </w:r>
      <w:proofErr w:type="gramEnd"/>
      <w:r w:rsidR="00AF3B7D">
        <w:t>.</w:t>
      </w:r>
      <w:r w:rsidR="00864E47">
        <w:rPr>
          <w:rStyle w:val="Znakapoznpodarou"/>
        </w:rPr>
        <w:footnoteReference w:id="41"/>
      </w:r>
    </w:p>
    <w:p w14:paraId="339EDA9E" w14:textId="3D1FB9BC" w:rsidR="00FB124D" w:rsidRDefault="00FB124D" w:rsidP="0008161E"/>
    <w:p w14:paraId="4E276FA7" w14:textId="64609E77" w:rsidR="0029059E" w:rsidRDefault="0029059E" w:rsidP="0002768B">
      <w:pPr>
        <w:pStyle w:val="Nadpis4"/>
      </w:pPr>
      <w:bookmarkStart w:id="27" w:name="_Toc4432849"/>
      <w:r>
        <w:t>Podniky podle typu výroby</w:t>
      </w:r>
      <w:bookmarkEnd w:id="27"/>
    </w:p>
    <w:p w14:paraId="37A172EE" w14:textId="7566357B" w:rsidR="008307C2" w:rsidRDefault="00723965" w:rsidP="001132D2">
      <w:pPr>
        <w:spacing w:line="360" w:lineRule="auto"/>
        <w:ind w:firstLine="454"/>
        <w:jc w:val="both"/>
      </w:pPr>
      <w:r>
        <w:t xml:space="preserve">Tato kategorie </w:t>
      </w:r>
      <w:r w:rsidR="003E73B9">
        <w:t>platí jenom pro</w:t>
      </w:r>
      <w:r w:rsidR="008307C2">
        <w:t xml:space="preserve"> podnikatelské subjekty, které se věnují výrobě.</w:t>
      </w:r>
      <w:r w:rsidR="008B0051">
        <w:t xml:space="preserve"> </w:t>
      </w:r>
      <w:r w:rsidR="004474B0">
        <w:t xml:space="preserve">Nejčastější rozdělení </w:t>
      </w:r>
      <w:r w:rsidR="00776D3C">
        <w:t xml:space="preserve">typu </w:t>
      </w:r>
      <w:r w:rsidR="004474B0">
        <w:t>výroby je do pěti následujících skupin.</w:t>
      </w:r>
    </w:p>
    <w:p w14:paraId="453D3E83" w14:textId="18DE4D05" w:rsidR="004474B0" w:rsidRPr="009876F2" w:rsidRDefault="004474B0" w:rsidP="004474B0">
      <w:pPr>
        <w:pStyle w:val="Odstavecseseznamem"/>
        <w:numPr>
          <w:ilvl w:val="0"/>
          <w:numId w:val="26"/>
        </w:numPr>
        <w:spacing w:line="360" w:lineRule="auto"/>
        <w:ind w:left="567" w:hanging="283"/>
        <w:jc w:val="both"/>
        <w:rPr>
          <w:b/>
        </w:rPr>
      </w:pPr>
      <w:r w:rsidRPr="009876F2">
        <w:rPr>
          <w:b/>
        </w:rPr>
        <w:t>Zakázková výroba</w:t>
      </w:r>
      <w:r w:rsidR="009876F2">
        <w:t xml:space="preserve"> – </w:t>
      </w:r>
      <w:r w:rsidR="0059015C">
        <w:t xml:space="preserve">tato </w:t>
      </w:r>
      <w:r w:rsidR="009876F2">
        <w:t xml:space="preserve">výroba </w:t>
      </w:r>
      <w:r w:rsidR="00C52942">
        <w:t xml:space="preserve">je </w:t>
      </w:r>
      <w:r w:rsidR="009876F2">
        <w:t>zaměřena na požadavky zákazníků</w:t>
      </w:r>
      <w:r w:rsidR="00A336E9">
        <w:t>.</w:t>
      </w:r>
    </w:p>
    <w:p w14:paraId="3DAD2DC1" w14:textId="26A7CE2C" w:rsidR="00A336E9" w:rsidRPr="00A336E9" w:rsidRDefault="004474B0" w:rsidP="00A336E9">
      <w:pPr>
        <w:pStyle w:val="Odstavecseseznamem"/>
        <w:numPr>
          <w:ilvl w:val="0"/>
          <w:numId w:val="26"/>
        </w:numPr>
        <w:spacing w:line="360" w:lineRule="auto"/>
        <w:ind w:left="567" w:hanging="283"/>
        <w:jc w:val="both"/>
        <w:rPr>
          <w:b/>
        </w:rPr>
      </w:pPr>
      <w:r w:rsidRPr="009876F2">
        <w:rPr>
          <w:b/>
        </w:rPr>
        <w:t>Sériová výroba</w:t>
      </w:r>
      <w:r w:rsidR="00A336E9" w:rsidRPr="00A336E9">
        <w:t xml:space="preserve"> </w:t>
      </w:r>
      <w:r w:rsidR="00A336E9">
        <w:t>–</w:t>
      </w:r>
      <w:r w:rsidR="00A336E9">
        <w:rPr>
          <w:b/>
        </w:rPr>
        <w:t xml:space="preserve"> </w:t>
      </w:r>
      <w:r w:rsidR="004F3907">
        <w:t xml:space="preserve">pro tuto výrobu je typická výroba </w:t>
      </w:r>
      <w:r w:rsidR="00571C48">
        <w:t>v sériích, kd</w:t>
      </w:r>
      <w:r w:rsidR="00604660">
        <w:t>e</w:t>
      </w:r>
      <w:r w:rsidR="00571C48">
        <w:t xml:space="preserve"> řada výrobků</w:t>
      </w:r>
      <w:r w:rsidR="00947E9A">
        <w:t xml:space="preserve"> je součástí jednoho výrobního procesu.</w:t>
      </w:r>
    </w:p>
    <w:p w14:paraId="7A49126A" w14:textId="55F69337" w:rsidR="004474B0" w:rsidRPr="00484B27" w:rsidRDefault="004474B0" w:rsidP="004474B0">
      <w:pPr>
        <w:pStyle w:val="Odstavecseseznamem"/>
        <w:numPr>
          <w:ilvl w:val="0"/>
          <w:numId w:val="26"/>
        </w:numPr>
        <w:spacing w:line="360" w:lineRule="auto"/>
        <w:ind w:left="567" w:hanging="283"/>
        <w:jc w:val="both"/>
        <w:rPr>
          <w:b/>
        </w:rPr>
      </w:pPr>
      <w:r w:rsidRPr="009876F2">
        <w:rPr>
          <w:b/>
        </w:rPr>
        <w:t>Pružná hromadná výroba</w:t>
      </w:r>
      <w:r w:rsidR="00896393">
        <w:t xml:space="preserve"> </w:t>
      </w:r>
      <w:r w:rsidR="002B6124">
        <w:t>–</w:t>
      </w:r>
      <w:r w:rsidR="00896393">
        <w:t xml:space="preserve"> </w:t>
      </w:r>
      <w:r w:rsidR="002B6124">
        <w:t>výrob</w:t>
      </w:r>
      <w:r w:rsidR="008A39E2">
        <w:t xml:space="preserve">a je orientovaná na produkci pouze jednoho typu výrobku </w:t>
      </w:r>
      <w:r w:rsidR="00ED16FB">
        <w:t>po</w:t>
      </w:r>
      <w:r w:rsidR="008A39E2">
        <w:t>dle požadavků zákazníka.</w:t>
      </w:r>
    </w:p>
    <w:p w14:paraId="1A0BE899" w14:textId="16049600" w:rsidR="00484B27" w:rsidRPr="00484B27" w:rsidRDefault="00484B27" w:rsidP="00484B27">
      <w:pPr>
        <w:pStyle w:val="Odstavecseseznamem"/>
        <w:numPr>
          <w:ilvl w:val="0"/>
          <w:numId w:val="26"/>
        </w:numPr>
        <w:spacing w:line="360" w:lineRule="auto"/>
        <w:ind w:left="567" w:hanging="283"/>
        <w:jc w:val="both"/>
        <w:rPr>
          <w:b/>
        </w:rPr>
      </w:pPr>
      <w:r w:rsidRPr="009876F2">
        <w:rPr>
          <w:b/>
        </w:rPr>
        <w:t>Vázaná hromadná výroba</w:t>
      </w:r>
      <w:r>
        <w:t xml:space="preserve"> – předpokladem pro tento typ výroby je hromadná spotřeba výrobků.</w:t>
      </w:r>
    </w:p>
    <w:p w14:paraId="3BF5CD3E" w14:textId="3206883A" w:rsidR="004474B0" w:rsidRPr="009876F2" w:rsidRDefault="004474B0" w:rsidP="004474B0">
      <w:pPr>
        <w:pStyle w:val="Odstavecseseznamem"/>
        <w:numPr>
          <w:ilvl w:val="0"/>
          <w:numId w:val="26"/>
        </w:numPr>
        <w:spacing w:line="360" w:lineRule="auto"/>
        <w:ind w:left="567" w:hanging="283"/>
        <w:jc w:val="both"/>
        <w:rPr>
          <w:b/>
        </w:rPr>
      </w:pPr>
      <w:r w:rsidRPr="009876F2">
        <w:rPr>
          <w:b/>
        </w:rPr>
        <w:t>Plynulá výroba</w:t>
      </w:r>
      <w:r w:rsidR="00896393">
        <w:t xml:space="preserve"> </w:t>
      </w:r>
      <w:r w:rsidR="00C73E80">
        <w:t>–</w:t>
      </w:r>
      <w:r w:rsidR="00896393">
        <w:t xml:space="preserve"> </w:t>
      </w:r>
      <w:r w:rsidR="00CE6FA7">
        <w:t xml:space="preserve">zde je </w:t>
      </w:r>
      <w:r w:rsidR="00C73E80">
        <w:t>výroba závislá na technologii, která zajišťuje neustál</w:t>
      </w:r>
      <w:r w:rsidR="00361199">
        <w:t>e</w:t>
      </w:r>
      <w:r w:rsidR="00C73E80">
        <w:t xml:space="preserve"> plynulý provoz</w:t>
      </w:r>
      <w:r w:rsidR="0071734A">
        <w:t>.</w:t>
      </w:r>
      <w:r w:rsidR="0071734A">
        <w:rPr>
          <w:rStyle w:val="Znakapoznpodarou"/>
        </w:rPr>
        <w:footnoteReference w:id="42"/>
      </w:r>
    </w:p>
    <w:p w14:paraId="0D58C028" w14:textId="77777777" w:rsidR="0072223E" w:rsidRPr="00EA78ED" w:rsidRDefault="0072223E" w:rsidP="008307C2">
      <w:pPr>
        <w:ind w:firstLine="426"/>
      </w:pPr>
    </w:p>
    <w:p w14:paraId="1409F0D3" w14:textId="5BF5FFEF" w:rsidR="00BB38BD" w:rsidRDefault="00BB38BD">
      <w:pPr>
        <w:rPr>
          <w:color w:val="000000"/>
          <w:szCs w:val="24"/>
          <w:shd w:val="clear" w:color="auto" w:fill="FFFFFF"/>
        </w:rPr>
      </w:pPr>
      <w:r>
        <w:rPr>
          <w:color w:val="000000"/>
          <w:szCs w:val="24"/>
          <w:shd w:val="clear" w:color="auto" w:fill="FFFFFF"/>
        </w:rPr>
        <w:br w:type="page"/>
      </w:r>
    </w:p>
    <w:p w14:paraId="75F45BAC" w14:textId="0E2BC990" w:rsidR="00D9321C" w:rsidRPr="00891374" w:rsidRDefault="00D9321C" w:rsidP="00C45AE1">
      <w:pPr>
        <w:pStyle w:val="Nadpis2"/>
      </w:pPr>
      <w:bookmarkStart w:id="28" w:name="_Toc4432850"/>
      <w:r>
        <w:lastRenderedPageBreak/>
        <w:t>Obchodní společnost – s</w:t>
      </w:r>
      <w:r w:rsidR="001F7B9A">
        <w:t>polečnost s ručením omezeným</w:t>
      </w:r>
      <w:bookmarkEnd w:id="28"/>
    </w:p>
    <w:p w14:paraId="3A6DCEB8" w14:textId="5D60EA9F" w:rsidR="00D9321C" w:rsidRDefault="00D9321C" w:rsidP="00825339">
      <w:pPr>
        <w:spacing w:line="360" w:lineRule="auto"/>
        <w:ind w:firstLine="454"/>
        <w:jc w:val="both"/>
      </w:pPr>
      <w:r>
        <w:t>Společnost s ručením omezeným je jeden z nejčastějších typů obchodní společnosti v České republice. Obchodní společnosti můžeme rozdělit do 3 skupin</w:t>
      </w:r>
      <w:r w:rsidR="00785D7C">
        <w:t>:</w:t>
      </w:r>
      <w:r>
        <w:t xml:space="preserve"> </w:t>
      </w:r>
      <w:r w:rsidRPr="001B09C7">
        <w:rPr>
          <w:i/>
        </w:rPr>
        <w:t>kapitálové</w:t>
      </w:r>
      <w:r w:rsidR="00785D7C" w:rsidRPr="001B09C7">
        <w:rPr>
          <w:i/>
        </w:rPr>
        <w:t xml:space="preserve"> společnosti</w:t>
      </w:r>
      <w:r w:rsidRPr="001B09C7">
        <w:rPr>
          <w:i/>
        </w:rPr>
        <w:t xml:space="preserve">, osobní </w:t>
      </w:r>
      <w:r w:rsidR="00785D7C" w:rsidRPr="001B09C7">
        <w:rPr>
          <w:i/>
        </w:rPr>
        <w:t>společnosti</w:t>
      </w:r>
      <w:r w:rsidR="00785D7C">
        <w:t xml:space="preserve"> </w:t>
      </w:r>
      <w:r w:rsidRPr="00FF347C">
        <w:t xml:space="preserve">a specifickou skupinu vytváří </w:t>
      </w:r>
      <w:r w:rsidRPr="001B09C7">
        <w:rPr>
          <w:i/>
        </w:rPr>
        <w:t>družstva</w:t>
      </w:r>
      <w:r w:rsidRPr="00FF347C">
        <w:t>.</w:t>
      </w:r>
      <w:r>
        <w:t xml:space="preserve"> Toto rozdělení je na základě převažujícího zájmu osobní účasti či kapitálové účasti jednotlivých společníků. Kapitálové společnosti zahrnují akciovou společnost a společnost s ručením omezeným. Naopak mezi osobní společnosti patří veřejná obchodní společnost a komanditní společnost.</w:t>
      </w:r>
      <w:r>
        <w:rPr>
          <w:rStyle w:val="Znakapoznpodarou"/>
        </w:rPr>
        <w:footnoteReference w:id="43"/>
      </w:r>
    </w:p>
    <w:p w14:paraId="21A03ECA" w14:textId="63B193C4" w:rsidR="00D9321C" w:rsidRDefault="00D9321C" w:rsidP="00C45AE1">
      <w:pPr>
        <w:pStyle w:val="Nadpis3"/>
      </w:pPr>
      <w:bookmarkStart w:id="29" w:name="_Toc4432851"/>
      <w:r>
        <w:t>Znaky společnosti s </w:t>
      </w:r>
      <w:r w:rsidR="00CE4081">
        <w:t>r</w:t>
      </w:r>
      <w:r>
        <w:t>učením omezeným</w:t>
      </w:r>
      <w:bookmarkEnd w:id="29"/>
    </w:p>
    <w:p w14:paraId="1B958BF9" w14:textId="6D850C33" w:rsidR="00D9321C" w:rsidRDefault="00D9321C" w:rsidP="00825339">
      <w:pPr>
        <w:spacing w:line="360" w:lineRule="auto"/>
        <w:ind w:firstLine="454"/>
        <w:jc w:val="both"/>
      </w:pPr>
      <w:r>
        <w:t xml:space="preserve">Kapitálové obchodní společnosti jsou charakteristické omezeným ručením společníků za své závazky a tím, že společníci mohou vytvořit společnost podle svých požadavků. </w:t>
      </w:r>
      <w:r>
        <w:br/>
        <w:t>Společnost s ručením omezeným vzniká na základě uzavření společenské smlouvy ve formě notářského zápisu či sepsání zakladatelské listiny. V obou dvou případech založení musí být společnost zapsána do obchodního rejstříku</w:t>
      </w:r>
      <w:r w:rsidR="00D13979">
        <w:t>, kde jsou zapsány veškeré společnosti v České republice.</w:t>
      </w:r>
    </w:p>
    <w:p w14:paraId="532798F6" w14:textId="2807890F" w:rsidR="00D9321C" w:rsidRDefault="00D9321C" w:rsidP="00825339">
      <w:pPr>
        <w:spacing w:line="360" w:lineRule="auto"/>
        <w:ind w:firstLine="454"/>
        <w:jc w:val="both"/>
      </w:pPr>
      <w:r>
        <w:t xml:space="preserve">Zakladatelem společnosti může být jak fyzická, tak i právnická osoba. Minimální počet zakladatelů společnosti je </w:t>
      </w:r>
      <w:r w:rsidR="00817AF2">
        <w:t>tvořen jednou osobou</w:t>
      </w:r>
      <w:r w:rsidR="00B23107">
        <w:t>,</w:t>
      </w:r>
      <w:r>
        <w:t xml:space="preserve"> avšak maximální počet není stanoven. Základní kapitál společnosti s ručením omezeným za každého společníka činí 1 Kč. Zakladatelé či společníci z velké části v</w:t>
      </w:r>
      <w:r w:rsidR="005A4B09">
        <w:t>e většině případech</w:t>
      </w:r>
      <w:r>
        <w:t xml:space="preserve"> bývají zároveň i jednateli společnosti.</w:t>
      </w:r>
      <w:r>
        <w:rPr>
          <w:rStyle w:val="Znakapoznpodarou"/>
        </w:rPr>
        <w:footnoteReference w:id="44"/>
      </w:r>
    </w:p>
    <w:p w14:paraId="3123F67A" w14:textId="16417842" w:rsidR="00B23BE9" w:rsidRDefault="00D9321C" w:rsidP="00825339">
      <w:pPr>
        <w:spacing w:line="360" w:lineRule="auto"/>
        <w:ind w:firstLine="454"/>
        <w:jc w:val="both"/>
      </w:pPr>
      <w:r w:rsidRPr="00EF1493">
        <w:t xml:space="preserve">Nejvyšším orgánem společnosti s ručeným omezeným je valná hromada. Dalším důležitým orgánem, který jedná za celou společnost, dohlíží na provoz společnosti a zajišťuje </w:t>
      </w:r>
      <w:r w:rsidR="0010592D">
        <w:t>všechn</w:t>
      </w:r>
      <w:r w:rsidR="005F11FD">
        <w:t>y zá</w:t>
      </w:r>
      <w:r w:rsidR="00B42204">
        <w:t>l</w:t>
      </w:r>
      <w:r w:rsidR="005F11FD">
        <w:t>ežitosti</w:t>
      </w:r>
      <w:r w:rsidR="0010592D">
        <w:t>, je</w:t>
      </w:r>
      <w:r w:rsidRPr="00EF1493">
        <w:t xml:space="preserve"> tzv. jednatel</w:t>
      </w:r>
      <w:r>
        <w:t xml:space="preserve">. Posledním orgánem, který musí být tvořen minimálně </w:t>
      </w:r>
      <w:r w:rsidR="00DD561B">
        <w:br/>
      </w:r>
      <w:r w:rsidR="00BC35A1">
        <w:t xml:space="preserve">třemi </w:t>
      </w:r>
      <w:r>
        <w:t>členy společnosti, je dozorčí rada. Na tomto orgánu se musí vždy shodnout valná hromada, která následně volí jednotlivé členy dozorčí rady. Ta má za úkol dohlížet na jednání či aktivitu jednotlivých jednatelů, kontrolovat obchodní, ale také účetní knihy</w:t>
      </w:r>
      <w:r w:rsidR="00975B1C" w:rsidRPr="00CD151F">
        <w:rPr>
          <w:color w:val="000000" w:themeColor="text1"/>
        </w:rPr>
        <w:t>,</w:t>
      </w:r>
      <w:r>
        <w:t xml:space="preserve"> a také sledovat změny v účetní závěrce.</w:t>
      </w:r>
      <w:r>
        <w:rPr>
          <w:rStyle w:val="Znakapoznpodarou"/>
        </w:rPr>
        <w:footnoteReference w:id="45"/>
      </w:r>
    </w:p>
    <w:p w14:paraId="736FBEAC" w14:textId="65D71E2B" w:rsidR="00AF3294" w:rsidRPr="00424709" w:rsidRDefault="00D26C17" w:rsidP="00C45AE1">
      <w:pPr>
        <w:pStyle w:val="Nadpis2"/>
      </w:pPr>
      <w:bookmarkStart w:id="30" w:name="_Toc4432852"/>
      <w:r w:rsidRPr="00424709">
        <w:lastRenderedPageBreak/>
        <w:t>Rodinné podnikání</w:t>
      </w:r>
      <w:bookmarkEnd w:id="30"/>
    </w:p>
    <w:p w14:paraId="279F49C9" w14:textId="27E5E0FB" w:rsidR="00827FF9" w:rsidRPr="00827FF9" w:rsidRDefault="005C4BEE" w:rsidP="00C45AE1">
      <w:pPr>
        <w:pStyle w:val="Nadpis3"/>
      </w:pPr>
      <w:bookmarkStart w:id="31" w:name="_Toc4432853"/>
      <w:r>
        <w:t xml:space="preserve">Historie </w:t>
      </w:r>
      <w:r w:rsidR="00BB7C1F">
        <w:t>rodinného podnikání</w:t>
      </w:r>
      <w:bookmarkEnd w:id="31"/>
    </w:p>
    <w:p w14:paraId="5CD3CE07" w14:textId="474075FA" w:rsidR="001578C8" w:rsidRDefault="00892CFB" w:rsidP="005F7A2D">
      <w:pPr>
        <w:spacing w:line="360" w:lineRule="auto"/>
        <w:ind w:firstLine="454"/>
        <w:jc w:val="both"/>
      </w:pPr>
      <w:r>
        <w:t xml:space="preserve">Samotná historie rodinného podnikání pramení </w:t>
      </w:r>
      <w:r w:rsidR="00C6220D">
        <w:t xml:space="preserve">už po tzv. </w:t>
      </w:r>
      <w:r w:rsidR="00443BCD">
        <w:t>sametové revoluc</w:t>
      </w:r>
      <w:r w:rsidR="00C6220D">
        <w:t>i</w:t>
      </w:r>
      <w:r w:rsidR="00443BCD">
        <w:t>, kdy došlo</w:t>
      </w:r>
      <w:r w:rsidR="00221CDE">
        <w:t xml:space="preserve"> </w:t>
      </w:r>
      <w:r w:rsidR="00443BCD">
        <w:t>k největšímu rozkvětu</w:t>
      </w:r>
      <w:r w:rsidR="00C6220D">
        <w:t xml:space="preserve"> jednak rodinného, ale také i soukromého podnikání.</w:t>
      </w:r>
      <w:r w:rsidR="0043523E">
        <w:t xml:space="preserve"> V České republice</w:t>
      </w:r>
      <w:r w:rsidR="001573CF">
        <w:t xml:space="preserve"> můžeme charakterizovat </w:t>
      </w:r>
      <w:r w:rsidR="001149A4">
        <w:t>čtyři</w:t>
      </w:r>
      <w:r w:rsidR="001573CF">
        <w:t xml:space="preserve"> skupiny rodinných podniků. </w:t>
      </w:r>
      <w:r w:rsidR="00A213F7">
        <w:t>Mezi h</w:t>
      </w:r>
      <w:r w:rsidR="001573CF">
        <w:t xml:space="preserve">lavní </w:t>
      </w:r>
      <w:r w:rsidR="00EB27A2">
        <w:t>kritéri</w:t>
      </w:r>
      <w:r w:rsidR="00A213F7">
        <w:t>a</w:t>
      </w:r>
      <w:r w:rsidR="00EB27A2">
        <w:t>, podle kterých jsou</w:t>
      </w:r>
      <w:r w:rsidR="00DB5127">
        <w:t xml:space="preserve"> vytvořeny jednotlivé skupiny </w:t>
      </w:r>
      <w:r w:rsidR="00A213F7">
        <w:t>patří</w:t>
      </w:r>
      <w:r w:rsidR="004F68F9">
        <w:t xml:space="preserve"> </w:t>
      </w:r>
      <w:r w:rsidR="00A213F7">
        <w:t>velikost a historie firmy.</w:t>
      </w:r>
    </w:p>
    <w:tbl>
      <w:tblPr>
        <w:tblStyle w:val="Mkatabulky"/>
        <w:tblW w:w="0" w:type="auto"/>
        <w:tblInd w:w="-5" w:type="dxa"/>
        <w:tblLook w:val="04A0" w:firstRow="1" w:lastRow="0" w:firstColumn="1" w:lastColumn="0" w:noHBand="0" w:noVBand="1"/>
      </w:tblPr>
      <w:tblGrid>
        <w:gridCol w:w="648"/>
        <w:gridCol w:w="805"/>
        <w:gridCol w:w="3156"/>
        <w:gridCol w:w="3664"/>
      </w:tblGrid>
      <w:tr w:rsidR="0092630B" w14:paraId="1348A83D" w14:textId="77777777" w:rsidTr="005F7A2D">
        <w:trPr>
          <w:trHeight w:val="585"/>
        </w:trPr>
        <w:tc>
          <w:tcPr>
            <w:tcW w:w="8273" w:type="dxa"/>
            <w:gridSpan w:val="4"/>
            <w:tcBorders>
              <w:bottom w:val="single" w:sz="4" w:space="0" w:color="auto"/>
            </w:tcBorders>
            <w:vAlign w:val="center"/>
          </w:tcPr>
          <w:p w14:paraId="27E83BBE" w14:textId="456279AF" w:rsidR="0092630B" w:rsidRPr="00C06C6B" w:rsidRDefault="0092630B" w:rsidP="0092630B">
            <w:pPr>
              <w:spacing w:line="360" w:lineRule="auto"/>
              <w:jc w:val="center"/>
              <w:rPr>
                <w:b/>
                <w:szCs w:val="24"/>
              </w:rPr>
            </w:pPr>
            <w:r w:rsidRPr="00C06C6B">
              <w:rPr>
                <w:b/>
                <w:szCs w:val="24"/>
              </w:rPr>
              <w:t>Historie podniku</w:t>
            </w:r>
          </w:p>
        </w:tc>
      </w:tr>
      <w:tr w:rsidR="0092630B" w14:paraId="01B7ED53" w14:textId="77777777" w:rsidTr="005F7A2D">
        <w:trPr>
          <w:trHeight w:val="585"/>
        </w:trPr>
        <w:tc>
          <w:tcPr>
            <w:tcW w:w="4609" w:type="dxa"/>
            <w:gridSpan w:val="3"/>
            <w:tcBorders>
              <w:top w:val="single" w:sz="4" w:space="0" w:color="auto"/>
              <w:left w:val="single" w:sz="4" w:space="0" w:color="auto"/>
              <w:bottom w:val="single" w:sz="4" w:space="0" w:color="auto"/>
              <w:right w:val="nil"/>
            </w:tcBorders>
            <w:vAlign w:val="center"/>
          </w:tcPr>
          <w:p w14:paraId="49D7FC2C" w14:textId="399B7E1F" w:rsidR="0092630B" w:rsidRPr="00C06C6B" w:rsidRDefault="0092630B" w:rsidP="0092630B">
            <w:pPr>
              <w:spacing w:line="360" w:lineRule="auto"/>
              <w:ind w:firstLine="1302"/>
              <w:jc w:val="center"/>
              <w:rPr>
                <w:b/>
                <w:szCs w:val="24"/>
              </w:rPr>
            </w:pPr>
            <w:r w:rsidRPr="00C06C6B">
              <w:rPr>
                <w:b/>
                <w:szCs w:val="24"/>
              </w:rPr>
              <w:t>Dlouhá</w:t>
            </w:r>
          </w:p>
        </w:tc>
        <w:tc>
          <w:tcPr>
            <w:tcW w:w="3664" w:type="dxa"/>
            <w:tcBorders>
              <w:top w:val="single" w:sz="4" w:space="0" w:color="auto"/>
              <w:left w:val="nil"/>
              <w:bottom w:val="single" w:sz="4" w:space="0" w:color="auto"/>
              <w:right w:val="single" w:sz="4" w:space="0" w:color="auto"/>
            </w:tcBorders>
            <w:vAlign w:val="center"/>
          </w:tcPr>
          <w:p w14:paraId="53FF3C44" w14:textId="3F12CC56" w:rsidR="0092630B" w:rsidRPr="00C06C6B" w:rsidRDefault="0092630B" w:rsidP="0092630B">
            <w:pPr>
              <w:spacing w:line="360" w:lineRule="auto"/>
              <w:jc w:val="center"/>
              <w:rPr>
                <w:b/>
                <w:szCs w:val="24"/>
              </w:rPr>
            </w:pPr>
            <w:r w:rsidRPr="00C06C6B">
              <w:rPr>
                <w:b/>
                <w:szCs w:val="24"/>
              </w:rPr>
              <w:t>Krátká</w:t>
            </w:r>
          </w:p>
        </w:tc>
      </w:tr>
      <w:tr w:rsidR="0092630B" w14:paraId="2BFAC6EE" w14:textId="77777777" w:rsidTr="005F7A2D">
        <w:trPr>
          <w:cantSplit/>
          <w:trHeight w:val="1864"/>
        </w:trPr>
        <w:tc>
          <w:tcPr>
            <w:tcW w:w="648" w:type="dxa"/>
            <w:vMerge w:val="restart"/>
            <w:tcBorders>
              <w:top w:val="single" w:sz="4" w:space="0" w:color="auto"/>
              <w:right w:val="single" w:sz="4" w:space="0" w:color="auto"/>
            </w:tcBorders>
            <w:textDirection w:val="btLr"/>
            <w:vAlign w:val="center"/>
          </w:tcPr>
          <w:p w14:paraId="656AF92F" w14:textId="768BA277" w:rsidR="0092630B" w:rsidRPr="00C06C6B" w:rsidRDefault="0092630B" w:rsidP="00337858">
            <w:pPr>
              <w:spacing w:line="360" w:lineRule="auto"/>
              <w:ind w:left="113" w:right="113"/>
              <w:jc w:val="center"/>
              <w:rPr>
                <w:b/>
                <w:szCs w:val="24"/>
              </w:rPr>
            </w:pPr>
            <w:r w:rsidRPr="00C06C6B">
              <w:rPr>
                <w:b/>
                <w:szCs w:val="24"/>
              </w:rPr>
              <w:t>Velikost podniku</w:t>
            </w:r>
          </w:p>
        </w:tc>
        <w:tc>
          <w:tcPr>
            <w:tcW w:w="805" w:type="dxa"/>
            <w:tcBorders>
              <w:top w:val="nil"/>
              <w:left w:val="single" w:sz="4" w:space="0" w:color="auto"/>
              <w:bottom w:val="nil"/>
              <w:right w:val="single" w:sz="4" w:space="0" w:color="auto"/>
            </w:tcBorders>
            <w:textDirection w:val="btLr"/>
            <w:vAlign w:val="center"/>
          </w:tcPr>
          <w:p w14:paraId="6C2A9E97" w14:textId="609A7CF6" w:rsidR="0092630B" w:rsidRPr="00C06C6B" w:rsidRDefault="0092630B" w:rsidP="0092630B">
            <w:pPr>
              <w:spacing w:line="360" w:lineRule="auto"/>
              <w:ind w:left="113" w:right="113"/>
              <w:jc w:val="center"/>
              <w:rPr>
                <w:b/>
                <w:szCs w:val="24"/>
              </w:rPr>
            </w:pPr>
            <w:r w:rsidRPr="00C06C6B">
              <w:rPr>
                <w:b/>
                <w:szCs w:val="24"/>
              </w:rPr>
              <w:t>Malá</w:t>
            </w:r>
          </w:p>
        </w:tc>
        <w:tc>
          <w:tcPr>
            <w:tcW w:w="3156" w:type="dxa"/>
            <w:tcBorders>
              <w:top w:val="single" w:sz="4" w:space="0" w:color="auto"/>
              <w:left w:val="single" w:sz="4" w:space="0" w:color="auto"/>
            </w:tcBorders>
            <w:vAlign w:val="center"/>
          </w:tcPr>
          <w:p w14:paraId="53E675C9" w14:textId="1BCFC1E1" w:rsidR="0092630B" w:rsidRPr="00C06C6B" w:rsidRDefault="0092630B" w:rsidP="009C1E49">
            <w:pPr>
              <w:spacing w:line="360" w:lineRule="auto"/>
              <w:jc w:val="center"/>
              <w:rPr>
                <w:szCs w:val="24"/>
              </w:rPr>
            </w:pPr>
            <w:r w:rsidRPr="00C06C6B">
              <w:rPr>
                <w:szCs w:val="24"/>
              </w:rPr>
              <w:t>1.Menší tradiční restituované rodinné podniky – menší živnosti, řemesla.</w:t>
            </w:r>
          </w:p>
        </w:tc>
        <w:tc>
          <w:tcPr>
            <w:tcW w:w="3664" w:type="dxa"/>
            <w:tcBorders>
              <w:top w:val="single" w:sz="4" w:space="0" w:color="auto"/>
            </w:tcBorders>
            <w:vAlign w:val="center"/>
          </w:tcPr>
          <w:p w14:paraId="4B418792" w14:textId="08387038" w:rsidR="0092630B" w:rsidRPr="00C06C6B" w:rsidRDefault="0092630B" w:rsidP="009C1E49">
            <w:pPr>
              <w:spacing w:line="360" w:lineRule="auto"/>
              <w:jc w:val="center"/>
              <w:rPr>
                <w:szCs w:val="24"/>
              </w:rPr>
            </w:pPr>
            <w:r w:rsidRPr="00C06C6B">
              <w:rPr>
                <w:szCs w:val="24"/>
              </w:rPr>
              <w:t>2. Nové malé a střední firmy</w:t>
            </w:r>
            <w:r w:rsidR="009C1E49">
              <w:rPr>
                <w:szCs w:val="24"/>
              </w:rPr>
              <w:t xml:space="preserve"> </w:t>
            </w:r>
            <w:r w:rsidRPr="00C06C6B">
              <w:rPr>
                <w:szCs w:val="24"/>
              </w:rPr>
              <w:t xml:space="preserve">založené po roce </w:t>
            </w:r>
            <w:r w:rsidR="008D6585">
              <w:rPr>
                <w:szCs w:val="24"/>
              </w:rPr>
              <w:t>2005.</w:t>
            </w:r>
          </w:p>
        </w:tc>
      </w:tr>
      <w:tr w:rsidR="0092630B" w14:paraId="0F19298F" w14:textId="77777777" w:rsidTr="005F7A2D">
        <w:trPr>
          <w:cantSplit/>
          <w:trHeight w:val="1864"/>
        </w:trPr>
        <w:tc>
          <w:tcPr>
            <w:tcW w:w="648" w:type="dxa"/>
            <w:vMerge/>
            <w:tcBorders>
              <w:right w:val="single" w:sz="4" w:space="0" w:color="auto"/>
            </w:tcBorders>
          </w:tcPr>
          <w:p w14:paraId="4EAE5899" w14:textId="77777777" w:rsidR="0092630B" w:rsidRPr="00C06C6B" w:rsidRDefault="0092630B" w:rsidP="0043523E">
            <w:pPr>
              <w:spacing w:line="360" w:lineRule="auto"/>
              <w:jc w:val="both"/>
              <w:rPr>
                <w:szCs w:val="24"/>
              </w:rPr>
            </w:pPr>
          </w:p>
        </w:tc>
        <w:tc>
          <w:tcPr>
            <w:tcW w:w="805" w:type="dxa"/>
            <w:tcBorders>
              <w:top w:val="nil"/>
              <w:left w:val="single" w:sz="4" w:space="0" w:color="auto"/>
              <w:bottom w:val="single" w:sz="4" w:space="0" w:color="auto"/>
              <w:right w:val="single" w:sz="4" w:space="0" w:color="auto"/>
            </w:tcBorders>
            <w:textDirection w:val="btLr"/>
            <w:vAlign w:val="center"/>
          </w:tcPr>
          <w:p w14:paraId="05508FA7" w14:textId="05A10D97" w:rsidR="0092630B" w:rsidRPr="00C06C6B" w:rsidRDefault="0092630B" w:rsidP="0092630B">
            <w:pPr>
              <w:spacing w:line="360" w:lineRule="auto"/>
              <w:ind w:left="113" w:right="113"/>
              <w:jc w:val="center"/>
              <w:rPr>
                <w:b/>
                <w:szCs w:val="24"/>
              </w:rPr>
            </w:pPr>
            <w:r w:rsidRPr="00C06C6B">
              <w:rPr>
                <w:b/>
                <w:szCs w:val="24"/>
              </w:rPr>
              <w:t>Velká a střední</w:t>
            </w:r>
          </w:p>
        </w:tc>
        <w:tc>
          <w:tcPr>
            <w:tcW w:w="3156" w:type="dxa"/>
            <w:tcBorders>
              <w:left w:val="single" w:sz="4" w:space="0" w:color="auto"/>
            </w:tcBorders>
            <w:vAlign w:val="center"/>
          </w:tcPr>
          <w:p w14:paraId="1189D202" w14:textId="788EE6F5" w:rsidR="0092630B" w:rsidRPr="00C06C6B" w:rsidRDefault="0092630B" w:rsidP="009C1E49">
            <w:pPr>
              <w:spacing w:line="360" w:lineRule="auto"/>
              <w:jc w:val="center"/>
              <w:rPr>
                <w:szCs w:val="24"/>
              </w:rPr>
            </w:pPr>
            <w:r w:rsidRPr="00C06C6B">
              <w:rPr>
                <w:szCs w:val="24"/>
              </w:rPr>
              <w:t>3.Velké, popřípadě střední „prvorepublikové“ firmy</w:t>
            </w:r>
            <w:r w:rsidR="008D6585">
              <w:rPr>
                <w:szCs w:val="24"/>
              </w:rPr>
              <w:t>.</w:t>
            </w:r>
          </w:p>
        </w:tc>
        <w:tc>
          <w:tcPr>
            <w:tcW w:w="3664" w:type="dxa"/>
            <w:vAlign w:val="center"/>
          </w:tcPr>
          <w:p w14:paraId="6F4A43D5" w14:textId="38EE05C0" w:rsidR="0092630B" w:rsidRPr="00C06C6B" w:rsidRDefault="0092630B" w:rsidP="00982169">
            <w:pPr>
              <w:keepNext/>
              <w:spacing w:line="360" w:lineRule="auto"/>
              <w:jc w:val="center"/>
              <w:rPr>
                <w:szCs w:val="24"/>
              </w:rPr>
            </w:pPr>
            <w:r w:rsidRPr="00C06C6B">
              <w:rPr>
                <w:szCs w:val="24"/>
              </w:rPr>
              <w:t xml:space="preserve">4. Nové velké </w:t>
            </w:r>
            <w:r w:rsidR="00264D9F">
              <w:rPr>
                <w:szCs w:val="24"/>
              </w:rPr>
              <w:t xml:space="preserve">(střední) </w:t>
            </w:r>
            <w:r w:rsidRPr="00C06C6B">
              <w:rPr>
                <w:szCs w:val="24"/>
              </w:rPr>
              <w:t>firmy založené po roce 1989</w:t>
            </w:r>
            <w:r w:rsidR="008D6585">
              <w:rPr>
                <w:szCs w:val="24"/>
              </w:rPr>
              <w:t>.</w:t>
            </w:r>
          </w:p>
        </w:tc>
      </w:tr>
    </w:tbl>
    <w:p w14:paraId="3DCB2ACE" w14:textId="3E58B3D9" w:rsidR="00C06C6B" w:rsidRPr="00982169" w:rsidRDefault="00982169" w:rsidP="001C2ADE">
      <w:pPr>
        <w:pStyle w:val="Titulek"/>
        <w:spacing w:before="240" w:after="120"/>
        <w:rPr>
          <w:color w:val="000000" w:themeColor="text1"/>
          <w:sz w:val="20"/>
        </w:rPr>
      </w:pPr>
      <w:bookmarkStart w:id="32" w:name="_Toc4097297"/>
      <w:r w:rsidRPr="009C6EB9">
        <w:rPr>
          <w:i w:val="0"/>
          <w:color w:val="000000" w:themeColor="text1"/>
          <w:sz w:val="20"/>
        </w:rPr>
        <w:t xml:space="preserve">Obrázek </w:t>
      </w:r>
      <w:r w:rsidRPr="009C6EB9">
        <w:rPr>
          <w:i w:val="0"/>
          <w:color w:val="000000" w:themeColor="text1"/>
          <w:sz w:val="20"/>
        </w:rPr>
        <w:fldChar w:fldCharType="begin"/>
      </w:r>
      <w:r w:rsidRPr="009C6EB9">
        <w:rPr>
          <w:i w:val="0"/>
          <w:color w:val="000000" w:themeColor="text1"/>
          <w:sz w:val="20"/>
        </w:rPr>
        <w:instrText xml:space="preserve"> SEQ Obrázek \* ARABIC </w:instrText>
      </w:r>
      <w:r w:rsidRPr="009C6EB9">
        <w:rPr>
          <w:i w:val="0"/>
          <w:color w:val="000000" w:themeColor="text1"/>
          <w:sz w:val="20"/>
        </w:rPr>
        <w:fldChar w:fldCharType="separate"/>
      </w:r>
      <w:r w:rsidR="00027447">
        <w:rPr>
          <w:i w:val="0"/>
          <w:noProof/>
          <w:color w:val="000000" w:themeColor="text1"/>
          <w:sz w:val="20"/>
        </w:rPr>
        <w:t>1</w:t>
      </w:r>
      <w:r w:rsidRPr="009C6EB9">
        <w:rPr>
          <w:i w:val="0"/>
          <w:color w:val="000000" w:themeColor="text1"/>
          <w:sz w:val="20"/>
        </w:rPr>
        <w:fldChar w:fldCharType="end"/>
      </w:r>
      <w:r w:rsidRPr="009C6EB9">
        <w:rPr>
          <w:i w:val="0"/>
          <w:color w:val="000000" w:themeColor="text1"/>
          <w:sz w:val="20"/>
        </w:rPr>
        <w:t>,</w:t>
      </w:r>
      <w:r w:rsidRPr="00982169">
        <w:rPr>
          <w:color w:val="000000" w:themeColor="text1"/>
          <w:sz w:val="20"/>
        </w:rPr>
        <w:t xml:space="preserve"> Znázornění všech typů rodinných podniků v České republice</w:t>
      </w:r>
      <w:bookmarkEnd w:id="32"/>
    </w:p>
    <w:p w14:paraId="7848BAAF" w14:textId="4382BA2B" w:rsidR="00BA7A89" w:rsidRPr="005B2863" w:rsidRDefault="00C06C6B" w:rsidP="00C06C6B">
      <w:pPr>
        <w:spacing w:after="0" w:line="240" w:lineRule="auto"/>
        <w:jc w:val="both"/>
        <w:rPr>
          <w:i/>
          <w:sz w:val="20"/>
        </w:rPr>
      </w:pPr>
      <w:r w:rsidRPr="005B2863">
        <w:rPr>
          <w:i/>
          <w:sz w:val="20"/>
        </w:rPr>
        <w:t>Zdroj</w:t>
      </w:r>
      <w:r w:rsidR="00C34AC0" w:rsidRPr="005B2863">
        <w:rPr>
          <w:i/>
          <w:sz w:val="20"/>
        </w:rPr>
        <w:t>: Vlastní zpracování dle</w:t>
      </w:r>
      <w:r w:rsidR="00A1629F">
        <w:rPr>
          <w:i/>
          <w:sz w:val="20"/>
        </w:rPr>
        <w:t>:</w:t>
      </w:r>
      <w:r w:rsidR="00B759D4" w:rsidRPr="005B2863">
        <w:rPr>
          <w:i/>
          <w:sz w:val="20"/>
        </w:rPr>
        <w:t xml:space="preserve"> </w:t>
      </w:r>
      <w:r w:rsidR="00B759D4" w:rsidRPr="005B2863">
        <w:rPr>
          <w:i/>
          <w:sz w:val="18"/>
        </w:rPr>
        <w:t>https://drive.google.com/file/d/1r6YH1YNC2DYmoHKCLXz1ApKhsQccac3M/view</w:t>
      </w:r>
    </w:p>
    <w:p w14:paraId="659225BC" w14:textId="77777777" w:rsidR="003B1D50" w:rsidRDefault="003B1D50" w:rsidP="00337858">
      <w:pPr>
        <w:spacing w:line="360" w:lineRule="auto"/>
        <w:jc w:val="both"/>
      </w:pPr>
    </w:p>
    <w:p w14:paraId="16E7C787" w14:textId="2CAF8BC7" w:rsidR="008D6585" w:rsidRDefault="001B789A" w:rsidP="00A27606">
      <w:pPr>
        <w:spacing w:line="360" w:lineRule="auto"/>
        <w:ind w:firstLine="454"/>
        <w:jc w:val="both"/>
      </w:pPr>
      <w:r>
        <w:t xml:space="preserve">V první skupině jsou podniky, </w:t>
      </w:r>
      <w:r w:rsidR="00CC5299">
        <w:t xml:space="preserve">kde funguje princip dědění z generace na generaci. Mezi klíčovou prioritu těchto podniků </w:t>
      </w:r>
      <w:r w:rsidR="00B759D4">
        <w:t>patří</w:t>
      </w:r>
      <w:r w:rsidR="00CC5299">
        <w:t xml:space="preserve"> tradiční výrob</w:t>
      </w:r>
      <w:r w:rsidR="00B759D4">
        <w:t>a</w:t>
      </w:r>
      <w:r w:rsidR="00CC5299">
        <w:t>.</w:t>
      </w:r>
      <w:r w:rsidR="008D6585">
        <w:t xml:space="preserve"> Druhou skupinu tvoří firmy</w:t>
      </w:r>
      <w:r w:rsidR="00290E0D">
        <w:t xml:space="preserve"> založené po roce 2005. Tato skupina vyniká zejména v oboru IT nebo v takovém oboru, který ještě není zcela obsazen. </w:t>
      </w:r>
      <w:r w:rsidR="008D6585">
        <w:t>Další skupinou jsou tzv. „prvorepublikové“ firmy</w:t>
      </w:r>
      <w:r w:rsidR="00EB1F9C">
        <w:t xml:space="preserve">, </w:t>
      </w:r>
      <w:r w:rsidR="00264D9F">
        <w:t xml:space="preserve">kde </w:t>
      </w:r>
      <w:r w:rsidR="00EB1F9C">
        <w:t>je kladen</w:t>
      </w:r>
      <w:r w:rsidR="00264D9F" w:rsidRPr="00264D9F">
        <w:t xml:space="preserve"> </w:t>
      </w:r>
      <w:r w:rsidR="00264D9F">
        <w:t>velký důraz</w:t>
      </w:r>
      <w:r w:rsidR="00EB1F9C">
        <w:t xml:space="preserve"> především na </w:t>
      </w:r>
      <w:r w:rsidR="00264D9F">
        <w:t>rodinnou tradici. Poslední skupinou</w:t>
      </w:r>
      <w:r w:rsidR="00E76F20">
        <w:t xml:space="preserve"> jsou firmy založené po roce 1989. Jejich typickým znakem je</w:t>
      </w:r>
      <w:r w:rsidR="00290E0D">
        <w:t xml:space="preserve">, že v podniku pracuje </w:t>
      </w:r>
      <w:r w:rsidR="005D2CC9">
        <w:t>několik</w:t>
      </w:r>
      <w:r w:rsidR="00290E0D">
        <w:t xml:space="preserve"> </w:t>
      </w:r>
      <w:r w:rsidR="009E7234">
        <w:t>příslušníků</w:t>
      </w:r>
      <w:r w:rsidR="00290E0D">
        <w:t xml:space="preserve"> rodiny.</w:t>
      </w:r>
      <w:r w:rsidR="00F67B17">
        <w:rPr>
          <w:rStyle w:val="Znakapoznpodarou"/>
        </w:rPr>
        <w:footnoteReference w:id="46"/>
      </w:r>
    </w:p>
    <w:p w14:paraId="2F716FED" w14:textId="1303A60F" w:rsidR="009467A8" w:rsidRPr="009467A8" w:rsidRDefault="002B0857" w:rsidP="00C06C6B">
      <w:pPr>
        <w:spacing w:after="0" w:line="360" w:lineRule="auto"/>
        <w:jc w:val="both"/>
      </w:pPr>
      <w:r>
        <w:br w:type="page"/>
      </w:r>
    </w:p>
    <w:p w14:paraId="09975375" w14:textId="3DC118C4" w:rsidR="00911852" w:rsidRDefault="00F17884" w:rsidP="00C45AE1">
      <w:pPr>
        <w:pStyle w:val="Nadpis3"/>
      </w:pPr>
      <w:bookmarkStart w:id="33" w:name="_Toc4432854"/>
      <w:r>
        <w:lastRenderedPageBreak/>
        <w:t>Definice rodinného podnik</w:t>
      </w:r>
      <w:r w:rsidR="00515018">
        <w:t>ání</w:t>
      </w:r>
      <w:bookmarkEnd w:id="33"/>
    </w:p>
    <w:p w14:paraId="21D910D0" w14:textId="7E8ABA0C" w:rsidR="00005A33" w:rsidRDefault="00252BDA" w:rsidP="00A27606">
      <w:pPr>
        <w:spacing w:line="360" w:lineRule="auto"/>
        <w:ind w:firstLine="454"/>
        <w:jc w:val="both"/>
        <w:rPr>
          <w:lang w:eastAsia="cs-CZ"/>
        </w:rPr>
      </w:pPr>
      <w:r>
        <w:rPr>
          <w:lang w:eastAsia="cs-CZ"/>
        </w:rPr>
        <w:t>Jednotná definice pro rodinné podnikání není přesně stanovena.</w:t>
      </w:r>
      <w:r w:rsidR="00C7691A">
        <w:rPr>
          <w:lang w:eastAsia="cs-CZ"/>
        </w:rPr>
        <w:t xml:space="preserve"> </w:t>
      </w:r>
      <w:r w:rsidR="00DC10CF">
        <w:rPr>
          <w:lang w:eastAsia="cs-CZ"/>
        </w:rPr>
        <w:t>Avšak vymezení pojm</w:t>
      </w:r>
      <w:r w:rsidR="005153FE">
        <w:rPr>
          <w:lang w:eastAsia="cs-CZ"/>
        </w:rPr>
        <w:t>ů</w:t>
      </w:r>
      <w:r w:rsidR="00DC10CF">
        <w:rPr>
          <w:lang w:eastAsia="cs-CZ"/>
        </w:rPr>
        <w:t xml:space="preserve"> rodinné </w:t>
      </w:r>
      <w:r w:rsidR="00B73F97">
        <w:rPr>
          <w:lang w:eastAsia="cs-CZ"/>
        </w:rPr>
        <w:t>podnikání</w:t>
      </w:r>
      <w:r w:rsidR="00F647EE">
        <w:rPr>
          <w:lang w:eastAsia="cs-CZ"/>
        </w:rPr>
        <w:t xml:space="preserve"> či rodinný </w:t>
      </w:r>
      <w:r w:rsidR="00D0726E">
        <w:rPr>
          <w:lang w:eastAsia="cs-CZ"/>
        </w:rPr>
        <w:t>podnik (závod)</w:t>
      </w:r>
      <w:r w:rsidR="00B73F97">
        <w:rPr>
          <w:lang w:eastAsia="cs-CZ"/>
        </w:rPr>
        <w:t xml:space="preserve"> </w:t>
      </w:r>
      <w:r w:rsidR="000D332E">
        <w:rPr>
          <w:lang w:eastAsia="cs-CZ"/>
        </w:rPr>
        <w:t>je možné</w:t>
      </w:r>
      <w:r w:rsidR="00B73F97">
        <w:rPr>
          <w:lang w:eastAsia="cs-CZ"/>
        </w:rPr>
        <w:t xml:space="preserve"> najít v odborné literatuře.</w:t>
      </w:r>
      <w:r w:rsidR="00343CAD">
        <w:rPr>
          <w:lang w:eastAsia="cs-CZ"/>
        </w:rPr>
        <w:t xml:space="preserve"> </w:t>
      </w:r>
      <w:r w:rsidR="00C7691A">
        <w:rPr>
          <w:lang w:eastAsia="cs-CZ"/>
        </w:rPr>
        <w:t>Dle časopisu Ekonom má v roce 2019 dojít k ukotvení definice rodinného podnikání.</w:t>
      </w:r>
      <w:r w:rsidR="008A151C">
        <w:rPr>
          <w:rStyle w:val="Znakapoznpodarou"/>
          <w:lang w:eastAsia="cs-CZ"/>
        </w:rPr>
        <w:footnoteReference w:id="47"/>
      </w:r>
      <w:r w:rsidR="00C7691A">
        <w:rPr>
          <w:lang w:eastAsia="cs-CZ"/>
        </w:rPr>
        <w:t xml:space="preserve"> </w:t>
      </w:r>
      <w:r w:rsidR="00A30CCB">
        <w:rPr>
          <w:lang w:eastAsia="cs-CZ"/>
        </w:rPr>
        <w:t>V</w:t>
      </w:r>
      <w:r w:rsidR="00BD650E">
        <w:rPr>
          <w:lang w:eastAsia="cs-CZ"/>
        </w:rPr>
        <w:t> </w:t>
      </w:r>
      <w:r w:rsidR="00A30CCB">
        <w:rPr>
          <w:lang w:eastAsia="cs-CZ"/>
        </w:rPr>
        <w:t>podstatě</w:t>
      </w:r>
      <w:r w:rsidR="00BD650E">
        <w:rPr>
          <w:lang w:eastAsia="cs-CZ"/>
        </w:rPr>
        <w:t xml:space="preserve"> lze říci, že rodinný podnik je </w:t>
      </w:r>
      <w:r w:rsidR="005C77A3">
        <w:rPr>
          <w:lang w:eastAsia="cs-CZ"/>
        </w:rPr>
        <w:t>specifický</w:t>
      </w:r>
      <w:r w:rsidR="00BD650E">
        <w:rPr>
          <w:lang w:eastAsia="cs-CZ"/>
        </w:rPr>
        <w:t xml:space="preserve"> druh podniku.</w:t>
      </w:r>
      <w:r w:rsidR="00AA0E9C">
        <w:rPr>
          <w:lang w:eastAsia="cs-CZ"/>
        </w:rPr>
        <w:t xml:space="preserve"> Tak jako každý podnik i rodinný musí splňovat</w:t>
      </w:r>
      <w:r w:rsidR="000B2A98">
        <w:rPr>
          <w:lang w:eastAsia="cs-CZ"/>
        </w:rPr>
        <w:t xml:space="preserve"> jistá specifi</w:t>
      </w:r>
      <w:r w:rsidR="00C364F9">
        <w:rPr>
          <w:lang w:eastAsia="cs-CZ"/>
        </w:rPr>
        <w:t>ka</w:t>
      </w:r>
      <w:r w:rsidR="008B34A1">
        <w:rPr>
          <w:lang w:eastAsia="cs-CZ"/>
        </w:rPr>
        <w:t xml:space="preserve">. Mezi hlavní znak, </w:t>
      </w:r>
      <w:r w:rsidR="005D6A27">
        <w:rPr>
          <w:lang w:eastAsia="cs-CZ"/>
        </w:rPr>
        <w:t>kterým se rodinn</w:t>
      </w:r>
      <w:r w:rsidR="00743EC2">
        <w:rPr>
          <w:lang w:eastAsia="cs-CZ"/>
        </w:rPr>
        <w:t>é</w:t>
      </w:r>
      <w:r w:rsidR="005D6A27">
        <w:rPr>
          <w:lang w:eastAsia="cs-CZ"/>
        </w:rPr>
        <w:t xml:space="preserve"> pod</w:t>
      </w:r>
      <w:r w:rsidR="00743EC2">
        <w:rPr>
          <w:lang w:eastAsia="cs-CZ"/>
        </w:rPr>
        <w:t>nikání</w:t>
      </w:r>
      <w:r w:rsidR="008B34A1">
        <w:rPr>
          <w:lang w:eastAsia="cs-CZ"/>
        </w:rPr>
        <w:t xml:space="preserve"> odlišuje patří vlastnictví</w:t>
      </w:r>
      <w:r w:rsidR="00912A05">
        <w:rPr>
          <w:lang w:eastAsia="cs-CZ"/>
        </w:rPr>
        <w:t xml:space="preserve">. </w:t>
      </w:r>
      <w:r w:rsidR="00FF535A">
        <w:rPr>
          <w:lang w:eastAsia="cs-CZ"/>
        </w:rPr>
        <w:t xml:space="preserve">Zde vzniká </w:t>
      </w:r>
      <w:r w:rsidR="002B192B">
        <w:rPr>
          <w:lang w:eastAsia="cs-CZ"/>
        </w:rPr>
        <w:t>neshoda</w:t>
      </w:r>
      <w:r w:rsidR="00FF535A">
        <w:rPr>
          <w:lang w:eastAsia="cs-CZ"/>
        </w:rPr>
        <w:t xml:space="preserve"> mezi</w:t>
      </w:r>
      <w:r w:rsidR="00DB7BD9">
        <w:rPr>
          <w:lang w:eastAsia="cs-CZ"/>
        </w:rPr>
        <w:t xml:space="preserve"> </w:t>
      </w:r>
      <w:r w:rsidR="00FF535A">
        <w:rPr>
          <w:lang w:eastAsia="cs-CZ"/>
        </w:rPr>
        <w:t xml:space="preserve">autory. </w:t>
      </w:r>
      <w:r w:rsidR="00DB7BD9">
        <w:rPr>
          <w:lang w:eastAsia="cs-CZ"/>
        </w:rPr>
        <w:t xml:space="preserve">Určitá část autorů </w:t>
      </w:r>
      <w:r w:rsidR="00FF535A">
        <w:rPr>
          <w:lang w:eastAsia="cs-CZ"/>
        </w:rPr>
        <w:t xml:space="preserve">uvádí, že rodina by měla vlastnit podnik </w:t>
      </w:r>
      <w:r w:rsidR="00DB7BD9">
        <w:rPr>
          <w:lang w:eastAsia="cs-CZ"/>
        </w:rPr>
        <w:t xml:space="preserve">minimálně </w:t>
      </w:r>
      <w:r w:rsidR="00FF535A">
        <w:rPr>
          <w:lang w:eastAsia="cs-CZ"/>
        </w:rPr>
        <w:t>z 50 %</w:t>
      </w:r>
      <w:r w:rsidR="00DB7BD9">
        <w:rPr>
          <w:lang w:eastAsia="cs-CZ"/>
        </w:rPr>
        <w:t xml:space="preserve">, </w:t>
      </w:r>
      <w:r w:rsidR="002E41E0">
        <w:rPr>
          <w:lang w:eastAsia="cs-CZ"/>
        </w:rPr>
        <w:t>ovšem</w:t>
      </w:r>
      <w:r w:rsidR="00DB7BD9">
        <w:rPr>
          <w:lang w:eastAsia="cs-CZ"/>
        </w:rPr>
        <w:t xml:space="preserve"> ostatní </w:t>
      </w:r>
      <w:r w:rsidR="002E41E0">
        <w:rPr>
          <w:lang w:eastAsia="cs-CZ"/>
        </w:rPr>
        <w:t xml:space="preserve">autoři </w:t>
      </w:r>
      <w:r w:rsidR="00DB7BD9">
        <w:rPr>
          <w:lang w:eastAsia="cs-CZ"/>
        </w:rPr>
        <w:t>se shodují spíše na 60</w:t>
      </w:r>
      <w:r w:rsidR="00F76A89">
        <w:rPr>
          <w:lang w:eastAsia="cs-CZ"/>
        </w:rPr>
        <w:t xml:space="preserve"> </w:t>
      </w:r>
      <w:r w:rsidR="00DB7BD9">
        <w:rPr>
          <w:lang w:eastAsia="cs-CZ"/>
        </w:rPr>
        <w:t>%.</w:t>
      </w:r>
      <w:r w:rsidR="00781226">
        <w:rPr>
          <w:rStyle w:val="Znakapoznpodarou"/>
          <w:lang w:eastAsia="cs-CZ"/>
        </w:rPr>
        <w:footnoteReference w:id="48"/>
      </w:r>
    </w:p>
    <w:p w14:paraId="2412D40E" w14:textId="5B2DBB5F" w:rsidR="007C2B8E" w:rsidRDefault="00AC7ED1" w:rsidP="00A27606">
      <w:pPr>
        <w:spacing w:before="240" w:line="360" w:lineRule="auto"/>
        <w:ind w:firstLine="454"/>
        <w:jc w:val="both"/>
        <w:rPr>
          <w:lang w:eastAsia="cs-CZ"/>
        </w:rPr>
      </w:pPr>
      <w:r>
        <w:rPr>
          <w:noProof/>
        </w:rPr>
        <mc:AlternateContent>
          <mc:Choice Requires="wps">
            <w:drawing>
              <wp:anchor distT="0" distB="0" distL="114300" distR="114300" simplePos="0" relativeHeight="251692032" behindDoc="0" locked="0" layoutInCell="1" allowOverlap="1" wp14:anchorId="61AC0557" wp14:editId="4CB1A624">
                <wp:simplePos x="0" y="0"/>
                <wp:positionH relativeFrom="column">
                  <wp:posOffset>0</wp:posOffset>
                </wp:positionH>
                <wp:positionV relativeFrom="paragraph">
                  <wp:posOffset>3631565</wp:posOffset>
                </wp:positionV>
                <wp:extent cx="2581275" cy="635"/>
                <wp:effectExtent l="0" t="0" r="0" b="0"/>
                <wp:wrapTopAndBottom/>
                <wp:docPr id="19" name="Textové pole 19"/>
                <wp:cNvGraphicFramePr/>
                <a:graphic xmlns:a="http://schemas.openxmlformats.org/drawingml/2006/main">
                  <a:graphicData uri="http://schemas.microsoft.com/office/word/2010/wordprocessingShape">
                    <wps:wsp>
                      <wps:cNvSpPr txBox="1"/>
                      <wps:spPr>
                        <a:xfrm>
                          <a:off x="0" y="0"/>
                          <a:ext cx="2581275" cy="635"/>
                        </a:xfrm>
                        <a:prstGeom prst="rect">
                          <a:avLst/>
                        </a:prstGeom>
                        <a:solidFill>
                          <a:prstClr val="white"/>
                        </a:solidFill>
                        <a:ln>
                          <a:noFill/>
                        </a:ln>
                      </wps:spPr>
                      <wps:txbx>
                        <w:txbxContent>
                          <w:p w14:paraId="5196DBFE" w14:textId="7BCF68B5" w:rsidR="00CE6743" w:rsidRPr="00AC7ED1" w:rsidRDefault="00CE6743" w:rsidP="00E20B68">
                            <w:pPr>
                              <w:pStyle w:val="Titulek"/>
                              <w:spacing w:before="240" w:after="120"/>
                              <w:rPr>
                                <w:noProof/>
                                <w:color w:val="000000" w:themeColor="text1"/>
                                <w:sz w:val="28"/>
                              </w:rPr>
                            </w:pPr>
                            <w:bookmarkStart w:id="34" w:name="_Toc4097298"/>
                            <w:r w:rsidRPr="00AC7ED1">
                              <w:rPr>
                                <w:i w:val="0"/>
                                <w:color w:val="000000" w:themeColor="text1"/>
                                <w:sz w:val="20"/>
                              </w:rPr>
                              <w:t xml:space="preserve">Obrázek </w:t>
                            </w:r>
                            <w:r w:rsidRPr="00AC7ED1">
                              <w:rPr>
                                <w:i w:val="0"/>
                                <w:color w:val="000000" w:themeColor="text1"/>
                                <w:sz w:val="20"/>
                              </w:rPr>
                              <w:fldChar w:fldCharType="begin"/>
                            </w:r>
                            <w:r w:rsidRPr="00AC7ED1">
                              <w:rPr>
                                <w:i w:val="0"/>
                                <w:color w:val="000000" w:themeColor="text1"/>
                                <w:sz w:val="20"/>
                              </w:rPr>
                              <w:instrText xml:space="preserve"> SEQ Obrázek \* ARABIC </w:instrText>
                            </w:r>
                            <w:r w:rsidRPr="00AC7ED1">
                              <w:rPr>
                                <w:i w:val="0"/>
                                <w:color w:val="000000" w:themeColor="text1"/>
                                <w:sz w:val="20"/>
                              </w:rPr>
                              <w:fldChar w:fldCharType="separate"/>
                            </w:r>
                            <w:r>
                              <w:rPr>
                                <w:i w:val="0"/>
                                <w:noProof/>
                                <w:color w:val="000000" w:themeColor="text1"/>
                                <w:sz w:val="20"/>
                              </w:rPr>
                              <w:t>2</w:t>
                            </w:r>
                            <w:r w:rsidRPr="00AC7ED1">
                              <w:rPr>
                                <w:i w:val="0"/>
                                <w:color w:val="000000" w:themeColor="text1"/>
                                <w:sz w:val="20"/>
                              </w:rPr>
                              <w:fldChar w:fldCharType="end"/>
                            </w:r>
                            <w:r w:rsidRPr="00AC7ED1">
                              <w:rPr>
                                <w:i w:val="0"/>
                                <w:color w:val="000000" w:themeColor="text1"/>
                                <w:sz w:val="20"/>
                              </w:rPr>
                              <w:t>,</w:t>
                            </w:r>
                            <w:r w:rsidRPr="00AC7ED1">
                              <w:rPr>
                                <w:color w:val="000000" w:themeColor="text1"/>
                                <w:sz w:val="20"/>
                              </w:rPr>
                              <w:t xml:space="preserve"> Model tří kruhů</w:t>
                            </w:r>
                            <w:bookmarkEnd w:id="3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1AC0557" id="Textové pole 19" o:spid="_x0000_s1027" type="#_x0000_t202" style="position:absolute;left:0;text-align:left;margin-left:0;margin-top:285.95pt;width:203.25pt;height:.0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" stroked="f">
                <v:textbox style="mso-fit-shape-to-text:t" inset="0,0,0,0">
                  <w:txbxContent>
                    <w:p w14:paraId="5196DBFE" w14:textId="7BCF68B5" w:rsidR="00CE6743" w:rsidRPr="00AC7ED1" w:rsidRDefault="00CE6743" w:rsidP="00E20B68">
                      <w:pPr>
                        <w:pStyle w:val="Titulek"/>
                        <w:spacing w:before="240" w:after="120"/>
                        <w:rPr>
                          <w:noProof/>
                          <w:color w:val="000000" w:themeColor="text1"/>
                          <w:sz w:val="28"/>
                        </w:rPr>
                      </w:pPr>
                      <w:bookmarkStart w:id="35" w:name="_Toc4097298"/>
                      <w:r w:rsidRPr="00AC7ED1">
                        <w:rPr>
                          <w:i w:val="0"/>
                          <w:color w:val="000000" w:themeColor="text1"/>
                          <w:sz w:val="20"/>
                        </w:rPr>
                        <w:t xml:space="preserve">Obrázek </w:t>
                      </w:r>
                      <w:r w:rsidRPr="00AC7ED1">
                        <w:rPr>
                          <w:i w:val="0"/>
                          <w:color w:val="000000" w:themeColor="text1"/>
                          <w:sz w:val="20"/>
                        </w:rPr>
                        <w:fldChar w:fldCharType="begin"/>
                      </w:r>
                      <w:r w:rsidRPr="00AC7ED1">
                        <w:rPr>
                          <w:i w:val="0"/>
                          <w:color w:val="000000" w:themeColor="text1"/>
                          <w:sz w:val="20"/>
                        </w:rPr>
                        <w:instrText xml:space="preserve"> SEQ Obrázek \* ARABIC </w:instrText>
                      </w:r>
                      <w:r w:rsidRPr="00AC7ED1">
                        <w:rPr>
                          <w:i w:val="0"/>
                          <w:color w:val="000000" w:themeColor="text1"/>
                          <w:sz w:val="20"/>
                        </w:rPr>
                        <w:fldChar w:fldCharType="separate"/>
                      </w:r>
                      <w:r>
                        <w:rPr>
                          <w:i w:val="0"/>
                          <w:noProof/>
                          <w:color w:val="000000" w:themeColor="text1"/>
                          <w:sz w:val="20"/>
                        </w:rPr>
                        <w:t>2</w:t>
                      </w:r>
                      <w:r w:rsidRPr="00AC7ED1">
                        <w:rPr>
                          <w:i w:val="0"/>
                          <w:color w:val="000000" w:themeColor="text1"/>
                          <w:sz w:val="20"/>
                        </w:rPr>
                        <w:fldChar w:fldCharType="end"/>
                      </w:r>
                      <w:r w:rsidRPr="00AC7ED1">
                        <w:rPr>
                          <w:i w:val="0"/>
                          <w:color w:val="000000" w:themeColor="text1"/>
                          <w:sz w:val="20"/>
                        </w:rPr>
                        <w:t>,</w:t>
                      </w:r>
                      <w:r w:rsidRPr="00AC7ED1">
                        <w:rPr>
                          <w:color w:val="000000" w:themeColor="text1"/>
                          <w:sz w:val="20"/>
                        </w:rPr>
                        <w:t xml:space="preserve"> Model tří kruhů</w:t>
                      </w:r>
                      <w:bookmarkEnd w:id="35"/>
                    </w:p>
                  </w:txbxContent>
                </v:textbox>
                <w10:wrap type="topAndBottom"/>
              </v:shape>
            </w:pict>
          </mc:Fallback>
        </mc:AlternateContent>
      </w:r>
      <w:r w:rsidR="00DF575B">
        <w:rPr>
          <w:noProof/>
        </w:rPr>
        <w:drawing>
          <wp:anchor distT="0" distB="0" distL="114300" distR="114300" simplePos="0" relativeHeight="251654144" behindDoc="0" locked="0" layoutInCell="1" allowOverlap="1" wp14:anchorId="603A5E9F" wp14:editId="5CD7E991">
            <wp:simplePos x="0" y="0"/>
            <wp:positionH relativeFrom="margin">
              <wp:align>left</wp:align>
            </wp:positionH>
            <wp:positionV relativeFrom="paragraph">
              <wp:posOffset>1365912</wp:posOffset>
            </wp:positionV>
            <wp:extent cx="2581356" cy="2208787"/>
            <wp:effectExtent l="0" t="0" r="0" b="127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17426" t="2155"/>
                    <a:stretch/>
                  </pic:blipFill>
                  <pic:spPr bwMode="auto">
                    <a:xfrm>
                      <a:off x="0" y="0"/>
                      <a:ext cx="2581356" cy="22087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B73C4">
        <w:rPr>
          <w:lang w:eastAsia="cs-CZ"/>
        </w:rPr>
        <w:t>Velmi důležité u rodinného podnikání je odlišit soukromý život od byznysu</w:t>
      </w:r>
      <w:r w:rsidR="00605C5D">
        <w:rPr>
          <w:lang w:eastAsia="cs-CZ"/>
        </w:rPr>
        <w:t>.</w:t>
      </w:r>
      <w:r w:rsidR="0006101E">
        <w:rPr>
          <w:lang w:eastAsia="cs-CZ"/>
        </w:rPr>
        <w:t xml:space="preserve"> </w:t>
      </w:r>
      <w:r w:rsidR="004968F7">
        <w:rPr>
          <w:lang w:eastAsia="cs-CZ"/>
        </w:rPr>
        <w:t>K </w:t>
      </w:r>
      <w:r w:rsidR="002B66C0">
        <w:rPr>
          <w:lang w:eastAsia="cs-CZ"/>
        </w:rPr>
        <w:t>vyjádření</w:t>
      </w:r>
      <w:r w:rsidR="004968F7">
        <w:rPr>
          <w:lang w:eastAsia="cs-CZ"/>
        </w:rPr>
        <w:t xml:space="preserve"> jednotlivých vztahů slouží tzv. model tří kruhů. </w:t>
      </w:r>
      <w:r w:rsidR="0006101E">
        <w:rPr>
          <w:lang w:eastAsia="cs-CZ"/>
        </w:rPr>
        <w:t>Tento model znázorňuje</w:t>
      </w:r>
      <w:r w:rsidR="00C90B67">
        <w:rPr>
          <w:lang w:eastAsia="cs-CZ"/>
        </w:rPr>
        <w:t xml:space="preserve"> tři faktory</w:t>
      </w:r>
      <w:r w:rsidR="0006101E">
        <w:rPr>
          <w:lang w:eastAsia="cs-CZ"/>
        </w:rPr>
        <w:t xml:space="preserve">, </w:t>
      </w:r>
      <w:r w:rsidR="00C90B67">
        <w:rPr>
          <w:lang w:eastAsia="cs-CZ"/>
        </w:rPr>
        <w:t xml:space="preserve">které jsou </w:t>
      </w:r>
      <w:r w:rsidR="00C14792">
        <w:rPr>
          <w:lang w:eastAsia="cs-CZ"/>
        </w:rPr>
        <w:t xml:space="preserve">na sobě </w:t>
      </w:r>
      <w:r w:rsidR="00C90B67">
        <w:rPr>
          <w:lang w:eastAsia="cs-CZ"/>
        </w:rPr>
        <w:t xml:space="preserve">vzájemně </w:t>
      </w:r>
      <w:r w:rsidR="00C14792">
        <w:rPr>
          <w:lang w:eastAsia="cs-CZ"/>
        </w:rPr>
        <w:t>z</w:t>
      </w:r>
      <w:r w:rsidR="00C90B67">
        <w:rPr>
          <w:lang w:eastAsia="cs-CZ"/>
        </w:rPr>
        <w:t>ávislé</w:t>
      </w:r>
      <w:r w:rsidR="00134079">
        <w:rPr>
          <w:lang w:eastAsia="cs-CZ"/>
        </w:rPr>
        <w:t xml:space="preserve">. Jestliže dojde </w:t>
      </w:r>
      <w:r w:rsidR="00892C5E">
        <w:rPr>
          <w:lang w:eastAsia="cs-CZ"/>
        </w:rPr>
        <w:t>k narušení vztahů v</w:t>
      </w:r>
      <w:r w:rsidR="008C628A">
        <w:rPr>
          <w:lang w:eastAsia="cs-CZ"/>
        </w:rPr>
        <w:t> </w:t>
      </w:r>
      <w:r w:rsidR="00892C5E">
        <w:rPr>
          <w:lang w:eastAsia="cs-CZ"/>
        </w:rPr>
        <w:t>rodině</w:t>
      </w:r>
      <w:r w:rsidR="008C628A">
        <w:rPr>
          <w:lang w:eastAsia="cs-CZ"/>
        </w:rPr>
        <w:t>, může dojít k problémům v rodinné</w:t>
      </w:r>
      <w:r w:rsidR="00FA6A04">
        <w:rPr>
          <w:lang w:eastAsia="cs-CZ"/>
        </w:rPr>
        <w:t>m</w:t>
      </w:r>
      <w:r w:rsidR="008C628A">
        <w:rPr>
          <w:lang w:eastAsia="cs-CZ"/>
        </w:rPr>
        <w:t xml:space="preserve"> podniku.</w:t>
      </w:r>
      <w:r w:rsidR="00E41961">
        <w:rPr>
          <w:lang w:eastAsia="cs-CZ"/>
        </w:rPr>
        <w:t xml:space="preserve"> Velkou roli v této problematice</w:t>
      </w:r>
      <w:r w:rsidR="00C51FDE">
        <w:rPr>
          <w:lang w:eastAsia="cs-CZ"/>
        </w:rPr>
        <w:t xml:space="preserve"> hraje </w:t>
      </w:r>
      <w:r w:rsidR="002E54B1">
        <w:rPr>
          <w:lang w:eastAsia="cs-CZ"/>
        </w:rPr>
        <w:t xml:space="preserve">také </w:t>
      </w:r>
      <w:r w:rsidR="00C51FDE">
        <w:rPr>
          <w:lang w:eastAsia="cs-CZ"/>
        </w:rPr>
        <w:t>životní cyklus podniku.</w:t>
      </w:r>
      <w:r w:rsidR="00FA6A04">
        <w:rPr>
          <w:rStyle w:val="Znakapoznpodarou"/>
          <w:lang w:eastAsia="cs-CZ"/>
        </w:rPr>
        <w:footnoteReference w:id="49"/>
      </w:r>
    </w:p>
    <w:p w14:paraId="3A4DDD09" w14:textId="4199BA68" w:rsidR="00DF575B" w:rsidRDefault="00DF575B" w:rsidP="00DF575B">
      <w:pPr>
        <w:spacing w:after="0" w:line="240" w:lineRule="auto"/>
        <w:rPr>
          <w:i/>
          <w:sz w:val="20"/>
        </w:rPr>
      </w:pPr>
    </w:p>
    <w:p w14:paraId="395D12E7" w14:textId="11EEB31D" w:rsidR="003C05F6" w:rsidRPr="005B2863" w:rsidRDefault="002E42BA" w:rsidP="00DF575B">
      <w:pPr>
        <w:tabs>
          <w:tab w:val="left" w:pos="1785"/>
        </w:tabs>
        <w:spacing w:line="240" w:lineRule="auto"/>
        <w:jc w:val="both"/>
        <w:rPr>
          <w:i/>
          <w:sz w:val="20"/>
          <w:szCs w:val="20"/>
          <w:lang w:eastAsia="cs-CZ"/>
        </w:rPr>
      </w:pPr>
      <w:r w:rsidRPr="005B2863">
        <w:rPr>
          <w:i/>
          <w:sz w:val="20"/>
          <w:szCs w:val="20"/>
        </w:rPr>
        <w:t xml:space="preserve">Zdroj: </w:t>
      </w:r>
      <w:r w:rsidR="00F87631" w:rsidRPr="005B2863">
        <w:rPr>
          <w:i/>
          <w:sz w:val="20"/>
          <w:szCs w:val="20"/>
          <w:lang w:eastAsia="cs-CZ"/>
        </w:rPr>
        <w:t xml:space="preserve">KORÁB, Vojtěch, Alena HANZELKOVÁ a Marek MIHALISKO. Rodinné podnikání: [způsoby financování rodinných firem, řízení rodinných podniků, úspěšné předání následnictví]. Brno: </w:t>
      </w:r>
      <w:proofErr w:type="spellStart"/>
      <w:r w:rsidR="00F87631" w:rsidRPr="005B2863">
        <w:rPr>
          <w:i/>
          <w:sz w:val="20"/>
          <w:szCs w:val="20"/>
          <w:lang w:eastAsia="cs-CZ"/>
        </w:rPr>
        <w:t>Computer</w:t>
      </w:r>
      <w:proofErr w:type="spellEnd"/>
      <w:r w:rsidR="00F87631" w:rsidRPr="005B2863">
        <w:rPr>
          <w:i/>
          <w:sz w:val="20"/>
          <w:szCs w:val="20"/>
          <w:lang w:eastAsia="cs-CZ"/>
        </w:rPr>
        <w:t xml:space="preserve"> </w:t>
      </w:r>
      <w:proofErr w:type="spellStart"/>
      <w:r w:rsidR="00F87631" w:rsidRPr="005B2863">
        <w:rPr>
          <w:i/>
          <w:sz w:val="20"/>
          <w:szCs w:val="20"/>
          <w:lang w:eastAsia="cs-CZ"/>
        </w:rPr>
        <w:t>Press</w:t>
      </w:r>
      <w:proofErr w:type="spellEnd"/>
      <w:r w:rsidR="00F87631" w:rsidRPr="005B2863">
        <w:rPr>
          <w:i/>
          <w:sz w:val="20"/>
          <w:szCs w:val="20"/>
          <w:lang w:eastAsia="cs-CZ"/>
        </w:rPr>
        <w:t>, 2008.</w:t>
      </w:r>
      <w:r w:rsidR="00073184">
        <w:rPr>
          <w:i/>
          <w:sz w:val="20"/>
          <w:szCs w:val="20"/>
          <w:lang w:eastAsia="cs-CZ"/>
        </w:rPr>
        <w:t xml:space="preserve"> </w:t>
      </w:r>
      <w:r w:rsidR="00F87631" w:rsidRPr="005B2863">
        <w:rPr>
          <w:i/>
          <w:sz w:val="20"/>
          <w:szCs w:val="20"/>
          <w:lang w:eastAsia="cs-CZ"/>
        </w:rPr>
        <w:t>Praxe podnikatele</w:t>
      </w:r>
      <w:r w:rsidR="00073184">
        <w:rPr>
          <w:i/>
          <w:sz w:val="20"/>
          <w:szCs w:val="20"/>
          <w:lang w:eastAsia="cs-CZ"/>
        </w:rPr>
        <w:t xml:space="preserve">. 55 s. </w:t>
      </w:r>
      <w:r w:rsidR="00F87631" w:rsidRPr="005B2863">
        <w:rPr>
          <w:i/>
          <w:sz w:val="20"/>
          <w:szCs w:val="20"/>
          <w:lang w:eastAsia="cs-CZ"/>
        </w:rPr>
        <w:t xml:space="preserve"> ISBN 978-80-251-1843-6</w:t>
      </w:r>
      <w:r w:rsidR="00073184">
        <w:rPr>
          <w:i/>
          <w:sz w:val="20"/>
          <w:szCs w:val="20"/>
          <w:lang w:eastAsia="cs-CZ"/>
        </w:rPr>
        <w:t>.</w:t>
      </w:r>
    </w:p>
    <w:p w14:paraId="557B661F" w14:textId="582568ED" w:rsidR="00BC47C4" w:rsidRDefault="00BC47C4" w:rsidP="00C43091">
      <w:pPr>
        <w:tabs>
          <w:tab w:val="left" w:pos="1785"/>
        </w:tabs>
        <w:spacing w:line="360" w:lineRule="auto"/>
        <w:ind w:firstLine="426"/>
        <w:jc w:val="center"/>
        <w:rPr>
          <w:lang w:eastAsia="cs-CZ"/>
        </w:rPr>
      </w:pPr>
    </w:p>
    <w:p w14:paraId="2E3730F4" w14:textId="77777777" w:rsidR="00DF575B" w:rsidRDefault="00DF575B" w:rsidP="00C43091">
      <w:pPr>
        <w:tabs>
          <w:tab w:val="left" w:pos="1785"/>
        </w:tabs>
        <w:spacing w:line="360" w:lineRule="auto"/>
        <w:ind w:firstLine="426"/>
        <w:jc w:val="center"/>
        <w:rPr>
          <w:lang w:eastAsia="cs-CZ"/>
        </w:rPr>
      </w:pPr>
    </w:p>
    <w:p w14:paraId="7985C0F9" w14:textId="70351120" w:rsidR="009700D6" w:rsidRPr="009700D6" w:rsidRDefault="002F76DE" w:rsidP="00C45AE1">
      <w:pPr>
        <w:pStyle w:val="Nadpis3"/>
      </w:pPr>
      <w:bookmarkStart w:id="36" w:name="_Toc4432855"/>
      <w:r>
        <w:lastRenderedPageBreak/>
        <w:t xml:space="preserve">Životní cyklus </w:t>
      </w:r>
      <w:r w:rsidR="00922C79">
        <w:t xml:space="preserve">rodinného </w:t>
      </w:r>
      <w:r>
        <w:t>podniku</w:t>
      </w:r>
      <w:bookmarkEnd w:id="36"/>
    </w:p>
    <w:p w14:paraId="3B5B9472" w14:textId="221E3654" w:rsidR="000956DC" w:rsidRDefault="00492E76" w:rsidP="006D6F6D">
      <w:pPr>
        <w:spacing w:line="360" w:lineRule="auto"/>
        <w:ind w:firstLine="454"/>
        <w:jc w:val="both"/>
        <w:rPr>
          <w:lang w:eastAsia="cs-CZ"/>
        </w:rPr>
      </w:pPr>
      <w:r>
        <w:rPr>
          <w:lang w:eastAsia="cs-CZ"/>
        </w:rPr>
        <w:t>Každý podnik</w:t>
      </w:r>
      <w:r w:rsidR="00954F1F">
        <w:rPr>
          <w:lang w:eastAsia="cs-CZ"/>
        </w:rPr>
        <w:t xml:space="preserve"> během svého působení zažívá několik fází životního cyklu. </w:t>
      </w:r>
      <w:r w:rsidR="009976F2">
        <w:rPr>
          <w:lang w:eastAsia="cs-CZ"/>
        </w:rPr>
        <w:t xml:space="preserve">Rozlišujeme dva modely životního cyklu podniku, a to dle </w:t>
      </w:r>
      <w:proofErr w:type="spellStart"/>
      <w:r w:rsidR="009976F2">
        <w:rPr>
          <w:lang w:eastAsia="cs-CZ"/>
        </w:rPr>
        <w:t>Rosenbauera</w:t>
      </w:r>
      <w:proofErr w:type="spellEnd"/>
      <w:r w:rsidR="009976F2">
        <w:rPr>
          <w:lang w:eastAsia="cs-CZ"/>
        </w:rPr>
        <w:t xml:space="preserve"> nebo dle </w:t>
      </w:r>
      <w:proofErr w:type="spellStart"/>
      <w:r w:rsidR="009976F2">
        <w:rPr>
          <w:lang w:eastAsia="cs-CZ"/>
        </w:rPr>
        <w:t>Goehlera</w:t>
      </w:r>
      <w:proofErr w:type="spellEnd"/>
      <w:r w:rsidR="009976F2">
        <w:rPr>
          <w:lang w:eastAsia="cs-CZ"/>
        </w:rPr>
        <w:t>.</w:t>
      </w:r>
      <w:r w:rsidR="00836CD9">
        <w:rPr>
          <w:lang w:eastAsia="cs-CZ"/>
        </w:rPr>
        <w:t xml:space="preserve"> Životní cyklus dle </w:t>
      </w:r>
      <w:proofErr w:type="spellStart"/>
      <w:r w:rsidR="00836CD9">
        <w:rPr>
          <w:lang w:eastAsia="cs-CZ"/>
        </w:rPr>
        <w:t>Rosenbauera</w:t>
      </w:r>
      <w:proofErr w:type="spellEnd"/>
      <w:r w:rsidR="006F1283">
        <w:rPr>
          <w:lang w:eastAsia="cs-CZ"/>
        </w:rPr>
        <w:t xml:space="preserve"> uvádí, že </w:t>
      </w:r>
      <w:r w:rsidR="00777041">
        <w:rPr>
          <w:lang w:eastAsia="cs-CZ"/>
        </w:rPr>
        <w:t>objev nového potenciálu vede k</w:t>
      </w:r>
      <w:r w:rsidR="00506799">
        <w:rPr>
          <w:lang w:eastAsia="cs-CZ"/>
        </w:rPr>
        <w:t> jeho rozvíjení. Hlavním subjektem, který se přímo podílí na vývoji tohoto potenciálu, je samotný podnikatel.</w:t>
      </w:r>
      <w:r w:rsidR="000D68E8">
        <w:rPr>
          <w:lang w:eastAsia="cs-CZ"/>
        </w:rPr>
        <w:t xml:space="preserve"> Tento model </w:t>
      </w:r>
      <w:r w:rsidR="000A568A">
        <w:rPr>
          <w:lang w:eastAsia="cs-CZ"/>
        </w:rPr>
        <w:t xml:space="preserve">zobrazuje </w:t>
      </w:r>
      <w:r w:rsidR="007F4C63">
        <w:rPr>
          <w:lang w:eastAsia="cs-CZ"/>
        </w:rPr>
        <w:t>čtyři</w:t>
      </w:r>
      <w:r w:rsidR="00DD4351">
        <w:rPr>
          <w:lang w:eastAsia="cs-CZ"/>
        </w:rPr>
        <w:t xml:space="preserve"> fáze životního cyklu</w:t>
      </w:r>
      <w:r w:rsidR="00C16134">
        <w:rPr>
          <w:lang w:eastAsia="cs-CZ"/>
        </w:rPr>
        <w:t xml:space="preserve">: </w:t>
      </w:r>
      <w:r w:rsidR="007F4C63" w:rsidRPr="00C16134">
        <w:rPr>
          <w:i/>
          <w:lang w:eastAsia="cs-CZ"/>
        </w:rPr>
        <w:t>zavádění, růst, zrání, obrat</w:t>
      </w:r>
      <w:r w:rsidR="007F4C63">
        <w:rPr>
          <w:lang w:eastAsia="cs-CZ"/>
        </w:rPr>
        <w:t>.</w:t>
      </w:r>
      <w:r w:rsidR="00783723">
        <w:rPr>
          <w:rStyle w:val="Znakapoznpodarou"/>
          <w:lang w:eastAsia="cs-CZ"/>
        </w:rPr>
        <w:footnoteReference w:id="50"/>
      </w:r>
    </w:p>
    <w:p w14:paraId="75ACC3AF" w14:textId="3605939F" w:rsidR="00B508FB" w:rsidRDefault="008E302A" w:rsidP="006D6F6D">
      <w:pPr>
        <w:spacing w:line="360" w:lineRule="auto"/>
        <w:ind w:firstLine="454"/>
        <w:jc w:val="both"/>
        <w:rPr>
          <w:lang w:eastAsia="cs-CZ"/>
        </w:rPr>
      </w:pPr>
      <w:r>
        <w:rPr>
          <w:lang w:eastAsia="cs-CZ"/>
        </w:rPr>
        <w:t>Rozhodujícím obdobím pro podnik tvoří prvotní fáze</w:t>
      </w:r>
      <w:r w:rsidR="00056769">
        <w:rPr>
          <w:lang w:eastAsia="cs-CZ"/>
        </w:rPr>
        <w:t xml:space="preserve"> zavádění. V této fázi </w:t>
      </w:r>
      <w:r w:rsidR="00A72B60">
        <w:rPr>
          <w:lang w:eastAsia="cs-CZ"/>
        </w:rPr>
        <w:t xml:space="preserve">podnik </w:t>
      </w:r>
      <w:r w:rsidR="00056769">
        <w:rPr>
          <w:lang w:eastAsia="cs-CZ"/>
        </w:rPr>
        <w:t>využ</w:t>
      </w:r>
      <w:r w:rsidR="009247AF">
        <w:rPr>
          <w:lang w:eastAsia="cs-CZ"/>
        </w:rPr>
        <w:t>ívá</w:t>
      </w:r>
      <w:r w:rsidR="00056769">
        <w:rPr>
          <w:lang w:eastAsia="cs-CZ"/>
        </w:rPr>
        <w:t xml:space="preserve"> svůj potenciál</w:t>
      </w:r>
      <w:r w:rsidR="003547A6">
        <w:rPr>
          <w:lang w:eastAsia="cs-CZ"/>
        </w:rPr>
        <w:t xml:space="preserve"> a snaží se získat postavení na trhu </w:t>
      </w:r>
      <w:r w:rsidR="00056769">
        <w:rPr>
          <w:lang w:eastAsia="cs-CZ"/>
        </w:rPr>
        <w:t xml:space="preserve">nebo </w:t>
      </w:r>
      <w:r w:rsidR="009B6D74">
        <w:rPr>
          <w:lang w:eastAsia="cs-CZ"/>
        </w:rPr>
        <w:t xml:space="preserve">dojde k jeho </w:t>
      </w:r>
      <w:r w:rsidR="004D43D9">
        <w:rPr>
          <w:lang w:eastAsia="cs-CZ"/>
        </w:rPr>
        <w:t xml:space="preserve">úplnému </w:t>
      </w:r>
      <w:r w:rsidR="00144FE9">
        <w:rPr>
          <w:lang w:eastAsia="cs-CZ"/>
        </w:rPr>
        <w:t>zániku</w:t>
      </w:r>
      <w:r w:rsidR="009B6D74">
        <w:rPr>
          <w:lang w:eastAsia="cs-CZ"/>
        </w:rPr>
        <w:t>.</w:t>
      </w:r>
      <w:r w:rsidR="00182F3F">
        <w:rPr>
          <w:lang w:eastAsia="cs-CZ"/>
        </w:rPr>
        <w:t xml:space="preserve"> S touto fází je spojena i fáze růstu. </w:t>
      </w:r>
      <w:r w:rsidR="001C18C9">
        <w:rPr>
          <w:lang w:eastAsia="cs-CZ"/>
        </w:rPr>
        <w:t>Následuje fáze zralosti</w:t>
      </w:r>
      <w:r w:rsidR="008325F6">
        <w:rPr>
          <w:lang w:eastAsia="cs-CZ"/>
        </w:rPr>
        <w:t xml:space="preserve">, </w:t>
      </w:r>
      <w:r w:rsidR="003316CA">
        <w:rPr>
          <w:lang w:eastAsia="cs-CZ"/>
        </w:rPr>
        <w:t>pro kterou je typická stagnace</w:t>
      </w:r>
      <w:r w:rsidR="00DD4E7B">
        <w:rPr>
          <w:lang w:eastAsia="cs-CZ"/>
        </w:rPr>
        <w:t>, kdy p</w:t>
      </w:r>
      <w:r w:rsidR="0002318F">
        <w:rPr>
          <w:lang w:eastAsia="cs-CZ"/>
        </w:rPr>
        <w:t xml:space="preserve">odnik nedokáže </w:t>
      </w:r>
      <w:r w:rsidR="00447D9C">
        <w:rPr>
          <w:lang w:eastAsia="cs-CZ"/>
        </w:rPr>
        <w:t xml:space="preserve">udržet své </w:t>
      </w:r>
      <w:r w:rsidR="00D41B2B">
        <w:rPr>
          <w:lang w:eastAsia="cs-CZ"/>
        </w:rPr>
        <w:t xml:space="preserve">prosperující </w:t>
      </w:r>
      <w:r w:rsidR="00447D9C">
        <w:rPr>
          <w:lang w:eastAsia="cs-CZ"/>
        </w:rPr>
        <w:t>výsledky</w:t>
      </w:r>
      <w:r w:rsidR="00F81BC5">
        <w:rPr>
          <w:lang w:eastAsia="cs-CZ"/>
        </w:rPr>
        <w:t xml:space="preserve"> a nastává </w:t>
      </w:r>
      <w:r w:rsidR="001A06FF">
        <w:rPr>
          <w:lang w:eastAsia="cs-CZ"/>
        </w:rPr>
        <w:t>generační obměna.</w:t>
      </w:r>
      <w:r w:rsidR="00C97EC7">
        <w:rPr>
          <w:rStyle w:val="Znakapoznpodarou"/>
          <w:lang w:eastAsia="cs-CZ"/>
        </w:rPr>
        <w:footnoteReference w:id="51"/>
      </w:r>
    </w:p>
    <w:p w14:paraId="19AD981C" w14:textId="085A4F36" w:rsidR="00C73BED" w:rsidRDefault="005F38A7" w:rsidP="006D6F6D">
      <w:pPr>
        <w:spacing w:line="360" w:lineRule="auto"/>
        <w:ind w:firstLine="454"/>
        <w:jc w:val="both"/>
        <w:rPr>
          <w:lang w:eastAsia="cs-CZ"/>
        </w:rPr>
      </w:pPr>
      <w:bookmarkStart w:id="37" w:name="_Toc2520236"/>
      <w:bookmarkStart w:id="38" w:name="_Toc2520288"/>
      <w:bookmarkStart w:id="39" w:name="_Toc2676055"/>
      <w:bookmarkStart w:id="40" w:name="_Toc3222689"/>
      <w:r>
        <w:rPr>
          <w:noProof/>
        </w:rPr>
        <mc:AlternateContent>
          <mc:Choice Requires="wps">
            <w:drawing>
              <wp:anchor distT="0" distB="0" distL="114300" distR="114300" simplePos="0" relativeHeight="251694080" behindDoc="0" locked="0" layoutInCell="1" allowOverlap="1" wp14:anchorId="3DF9EB45" wp14:editId="4571D9E2">
                <wp:simplePos x="0" y="0"/>
                <wp:positionH relativeFrom="margin">
                  <wp:align>left</wp:align>
                </wp:positionH>
                <wp:positionV relativeFrom="paragraph">
                  <wp:posOffset>3513455</wp:posOffset>
                </wp:positionV>
                <wp:extent cx="3449955" cy="247650"/>
                <wp:effectExtent l="0" t="0" r="0" b="0"/>
                <wp:wrapTopAndBottom/>
                <wp:docPr id="20" name="Textové pole 20"/>
                <wp:cNvGraphicFramePr/>
                <a:graphic xmlns:a="http://schemas.openxmlformats.org/drawingml/2006/main">
                  <a:graphicData uri="http://schemas.microsoft.com/office/word/2010/wordprocessingShape">
                    <wps:wsp>
                      <wps:cNvSpPr txBox="1"/>
                      <wps:spPr>
                        <a:xfrm>
                          <a:off x="0" y="0"/>
                          <a:ext cx="3449955" cy="247650"/>
                        </a:xfrm>
                        <a:prstGeom prst="rect">
                          <a:avLst/>
                        </a:prstGeom>
                        <a:solidFill>
                          <a:prstClr val="white"/>
                        </a:solidFill>
                        <a:ln>
                          <a:noFill/>
                        </a:ln>
                      </wps:spPr>
                      <wps:txbx>
                        <w:txbxContent>
                          <w:p w14:paraId="374586E5" w14:textId="37FBB5E9" w:rsidR="00CE6743" w:rsidRPr="0038485E" w:rsidRDefault="00CE6743" w:rsidP="005F38A7">
                            <w:pPr>
                              <w:pStyle w:val="Titulek"/>
                              <w:spacing w:before="120" w:after="120"/>
                              <w:rPr>
                                <w:noProof/>
                                <w:color w:val="000000" w:themeColor="text1"/>
                                <w:sz w:val="28"/>
                              </w:rPr>
                            </w:pPr>
                            <w:bookmarkStart w:id="41" w:name="_Toc4097299"/>
                            <w:r w:rsidRPr="0038485E">
                              <w:rPr>
                                <w:i w:val="0"/>
                                <w:color w:val="000000" w:themeColor="text1"/>
                                <w:sz w:val="20"/>
                              </w:rPr>
                              <w:t xml:space="preserve">Obrázek </w:t>
                            </w:r>
                            <w:r w:rsidRPr="0038485E">
                              <w:rPr>
                                <w:i w:val="0"/>
                                <w:color w:val="000000" w:themeColor="text1"/>
                                <w:sz w:val="20"/>
                              </w:rPr>
                              <w:fldChar w:fldCharType="begin"/>
                            </w:r>
                            <w:r w:rsidRPr="0038485E">
                              <w:rPr>
                                <w:i w:val="0"/>
                                <w:color w:val="000000" w:themeColor="text1"/>
                                <w:sz w:val="20"/>
                              </w:rPr>
                              <w:instrText xml:space="preserve"> SEQ Obrázek \* ARABIC </w:instrText>
                            </w:r>
                            <w:r w:rsidRPr="0038485E">
                              <w:rPr>
                                <w:i w:val="0"/>
                                <w:color w:val="000000" w:themeColor="text1"/>
                                <w:sz w:val="20"/>
                              </w:rPr>
                              <w:fldChar w:fldCharType="separate"/>
                            </w:r>
                            <w:r>
                              <w:rPr>
                                <w:i w:val="0"/>
                                <w:noProof/>
                                <w:color w:val="000000" w:themeColor="text1"/>
                                <w:sz w:val="20"/>
                              </w:rPr>
                              <w:t>3</w:t>
                            </w:r>
                            <w:r w:rsidRPr="0038485E">
                              <w:rPr>
                                <w:i w:val="0"/>
                                <w:color w:val="000000" w:themeColor="text1"/>
                                <w:sz w:val="20"/>
                              </w:rPr>
                              <w:fldChar w:fldCharType="end"/>
                            </w:r>
                            <w:r w:rsidRPr="0038485E">
                              <w:rPr>
                                <w:i w:val="0"/>
                                <w:color w:val="000000" w:themeColor="text1"/>
                                <w:sz w:val="20"/>
                              </w:rPr>
                              <w:t>,</w:t>
                            </w:r>
                            <w:r w:rsidRPr="0038485E">
                              <w:rPr>
                                <w:color w:val="000000" w:themeColor="text1"/>
                                <w:sz w:val="20"/>
                              </w:rPr>
                              <w:t xml:space="preserve"> Model životního cyklu rodinného podniku dle Goehlera</w:t>
                            </w:r>
                            <w:bookmarkEnd w:id="41"/>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F9EB45" id="Textové pole 20" o:spid="_x0000_s1028" type="#_x0000_t202" style="position:absolute;left:0;text-align:left;margin-left:0;margin-top:276.65pt;width:271.65pt;height:19.5pt;z-index:2516940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" stroked="f">
                <v:textbox inset="0,0,0,0">
                  <w:txbxContent>
                    <w:p w14:paraId="374586E5" w14:textId="37FBB5E9" w:rsidR="00CE6743" w:rsidRPr="0038485E" w:rsidRDefault="00CE6743" w:rsidP="005F38A7">
                      <w:pPr>
                        <w:pStyle w:val="Titulek"/>
                        <w:spacing w:before="120" w:after="120"/>
                        <w:rPr>
                          <w:noProof/>
                          <w:color w:val="000000" w:themeColor="text1"/>
                          <w:sz w:val="28"/>
                        </w:rPr>
                      </w:pPr>
                      <w:bookmarkStart w:id="42" w:name="_Toc4097299"/>
                      <w:r w:rsidRPr="0038485E">
                        <w:rPr>
                          <w:i w:val="0"/>
                          <w:color w:val="000000" w:themeColor="text1"/>
                          <w:sz w:val="20"/>
                        </w:rPr>
                        <w:t xml:space="preserve">Obrázek </w:t>
                      </w:r>
                      <w:r w:rsidRPr="0038485E">
                        <w:rPr>
                          <w:i w:val="0"/>
                          <w:color w:val="000000" w:themeColor="text1"/>
                          <w:sz w:val="20"/>
                        </w:rPr>
                        <w:fldChar w:fldCharType="begin"/>
                      </w:r>
                      <w:r w:rsidRPr="0038485E">
                        <w:rPr>
                          <w:i w:val="0"/>
                          <w:color w:val="000000" w:themeColor="text1"/>
                          <w:sz w:val="20"/>
                        </w:rPr>
                        <w:instrText xml:space="preserve"> SEQ Obrázek \* ARABIC </w:instrText>
                      </w:r>
                      <w:r w:rsidRPr="0038485E">
                        <w:rPr>
                          <w:i w:val="0"/>
                          <w:color w:val="000000" w:themeColor="text1"/>
                          <w:sz w:val="20"/>
                        </w:rPr>
                        <w:fldChar w:fldCharType="separate"/>
                      </w:r>
                      <w:r>
                        <w:rPr>
                          <w:i w:val="0"/>
                          <w:noProof/>
                          <w:color w:val="000000" w:themeColor="text1"/>
                          <w:sz w:val="20"/>
                        </w:rPr>
                        <w:t>3</w:t>
                      </w:r>
                      <w:r w:rsidRPr="0038485E">
                        <w:rPr>
                          <w:i w:val="0"/>
                          <w:color w:val="000000" w:themeColor="text1"/>
                          <w:sz w:val="20"/>
                        </w:rPr>
                        <w:fldChar w:fldCharType="end"/>
                      </w:r>
                      <w:r w:rsidRPr="0038485E">
                        <w:rPr>
                          <w:i w:val="0"/>
                          <w:color w:val="000000" w:themeColor="text1"/>
                          <w:sz w:val="20"/>
                        </w:rPr>
                        <w:t>,</w:t>
                      </w:r>
                      <w:r w:rsidRPr="0038485E">
                        <w:rPr>
                          <w:color w:val="000000" w:themeColor="text1"/>
                          <w:sz w:val="20"/>
                        </w:rPr>
                        <w:t xml:space="preserve"> Model životního cyklu rodinného podniku dle Goehlera</w:t>
                      </w:r>
                      <w:bookmarkEnd w:id="42"/>
                    </w:p>
                  </w:txbxContent>
                </v:textbox>
                <w10:wrap type="topAndBottom" anchorx="margin"/>
              </v:shape>
            </w:pict>
          </mc:Fallback>
        </mc:AlternateContent>
      </w:r>
      <w:r w:rsidR="00E62E19" w:rsidRPr="00226904">
        <w:rPr>
          <w:noProof/>
        </w:rPr>
        <mc:AlternateContent>
          <mc:Choice Requires="wps">
            <w:drawing>
              <wp:anchor distT="45720" distB="45720" distL="114300" distR="114300" simplePos="0" relativeHeight="251675648" behindDoc="0" locked="0" layoutInCell="1" allowOverlap="1" wp14:anchorId="43D416D8" wp14:editId="3BC09928">
                <wp:simplePos x="0" y="0"/>
                <wp:positionH relativeFrom="margin">
                  <wp:posOffset>-69850</wp:posOffset>
                </wp:positionH>
                <wp:positionV relativeFrom="paragraph">
                  <wp:posOffset>3599180</wp:posOffset>
                </wp:positionV>
                <wp:extent cx="5709920" cy="573405"/>
                <wp:effectExtent l="0" t="0" r="24130" b="17145"/>
                <wp:wrapSquare wrapText="bothSides"/>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920" cy="573405"/>
                        </a:xfrm>
                        <a:prstGeom prst="rect">
                          <a:avLst/>
                        </a:prstGeom>
                        <a:solidFill>
                          <a:srgbClr val="FFFFFF"/>
                        </a:solidFill>
                        <a:ln w="9525">
                          <a:solidFill>
                            <a:schemeClr val="bg1"/>
                          </a:solidFill>
                          <a:miter lim="800000"/>
                          <a:headEnd/>
                          <a:tailEnd/>
                        </a:ln>
                      </wps:spPr>
                      <wps:txbx>
                        <w:txbxContent>
                          <w:p w14:paraId="3193CEC0" w14:textId="57B6837C" w:rsidR="00CE6743" w:rsidRPr="00B2760C" w:rsidRDefault="00CE6743" w:rsidP="00013E6E">
                            <w:pPr>
                              <w:spacing w:after="0" w:line="240" w:lineRule="auto"/>
                              <w:jc w:val="both"/>
                              <w:rPr>
                                <w:i/>
                                <w:color w:val="000000" w:themeColor="text1"/>
                                <w:sz w:val="20"/>
                              </w:rPr>
                            </w:pPr>
                          </w:p>
                          <w:p w14:paraId="41CD1735" w14:textId="32D2DEBB" w:rsidR="00CE6743" w:rsidRPr="00B2760C" w:rsidRDefault="00CE6743" w:rsidP="00013E6E">
                            <w:pPr>
                              <w:tabs>
                                <w:tab w:val="left" w:pos="1785"/>
                              </w:tabs>
                              <w:spacing w:line="240" w:lineRule="auto"/>
                              <w:jc w:val="both"/>
                              <w:rPr>
                                <w:i/>
                                <w:color w:val="000000" w:themeColor="text1"/>
                                <w:sz w:val="20"/>
                                <w:szCs w:val="20"/>
                                <w:lang w:eastAsia="cs-CZ"/>
                              </w:rPr>
                            </w:pPr>
                            <w:r w:rsidRPr="00B2760C">
                              <w:rPr>
                                <w:i/>
                                <w:color w:val="000000" w:themeColor="text1"/>
                                <w:sz w:val="20"/>
                              </w:rPr>
                              <w:t xml:space="preserve">Zdroj: </w:t>
                            </w:r>
                            <w:r w:rsidRPr="00B2760C">
                              <w:rPr>
                                <w:i/>
                                <w:color w:val="000000" w:themeColor="text1"/>
                                <w:sz w:val="20"/>
                                <w:szCs w:val="20"/>
                                <w:lang w:eastAsia="cs-CZ"/>
                              </w:rPr>
                              <w:t>KORÁB, Vojtěch, Alena HANZELKOVÁ a Marek MIHALISKO. Rodinné podnikání. Brno: Computer Press, 2008. Praxe podnikatele.</w:t>
                            </w:r>
                            <w:r>
                              <w:rPr>
                                <w:i/>
                                <w:color w:val="000000" w:themeColor="text1"/>
                                <w:sz w:val="20"/>
                                <w:szCs w:val="20"/>
                                <w:lang w:eastAsia="cs-CZ"/>
                              </w:rPr>
                              <w:t xml:space="preserve"> 26 s. </w:t>
                            </w:r>
                            <w:r w:rsidRPr="00B2760C">
                              <w:rPr>
                                <w:i/>
                                <w:color w:val="000000" w:themeColor="text1"/>
                                <w:sz w:val="20"/>
                                <w:szCs w:val="20"/>
                                <w:lang w:eastAsia="cs-CZ"/>
                              </w:rPr>
                              <w:t>ISBN 978-80-251-1843-6</w:t>
                            </w:r>
                            <w:r>
                              <w:rPr>
                                <w:i/>
                                <w:color w:val="000000" w:themeColor="text1"/>
                                <w:sz w:val="20"/>
                                <w:szCs w:val="20"/>
                                <w:lang w:eastAsia="cs-CZ"/>
                              </w:rPr>
                              <w:t>.</w:t>
                            </w:r>
                          </w:p>
                          <w:p w14:paraId="7EE24D79" w14:textId="3F0F1CB5" w:rsidR="00CE6743" w:rsidRPr="00271BF3" w:rsidRDefault="00CE6743" w:rsidP="00226904">
                            <w:pPr>
                              <w:spacing w:after="0"/>
                              <w:jc w:val="both"/>
                              <w:rPr>
                                <w:i/>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416D8" id="Textové pole 2" o:spid="_x0000_s1029" type="#_x0000_t202" style="position:absolute;left:0;text-align:left;margin-left:-5.5pt;margin-top:283.4pt;width:449.6pt;height:45.1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" strokecolor="white [3212]">
                <v:textbox>
                  <w:txbxContent>
                    <w:p w14:paraId="3193CEC0" w14:textId="57B6837C" w:rsidR="00CE6743" w:rsidRPr="00B2760C" w:rsidRDefault="00CE6743" w:rsidP="00013E6E">
                      <w:pPr>
                        <w:spacing w:after="0" w:line="240" w:lineRule="auto"/>
                        <w:jc w:val="both"/>
                        <w:rPr>
                          <w:i/>
                          <w:color w:val="000000" w:themeColor="text1"/>
                          <w:sz w:val="20"/>
                        </w:rPr>
                      </w:pPr>
                    </w:p>
                    <w:p w14:paraId="41CD1735" w14:textId="32D2DEBB" w:rsidR="00CE6743" w:rsidRPr="00B2760C" w:rsidRDefault="00CE6743" w:rsidP="00013E6E">
                      <w:pPr>
                        <w:tabs>
                          <w:tab w:val="left" w:pos="1785"/>
                        </w:tabs>
                        <w:spacing w:line="240" w:lineRule="auto"/>
                        <w:jc w:val="both"/>
                        <w:rPr>
                          <w:i/>
                          <w:color w:val="000000" w:themeColor="text1"/>
                          <w:sz w:val="20"/>
                          <w:szCs w:val="20"/>
                          <w:lang w:eastAsia="cs-CZ"/>
                        </w:rPr>
                      </w:pPr>
                      <w:r w:rsidRPr="00B2760C">
                        <w:rPr>
                          <w:i/>
                          <w:color w:val="000000" w:themeColor="text1"/>
                          <w:sz w:val="20"/>
                        </w:rPr>
                        <w:t xml:space="preserve">Zdroj: </w:t>
                      </w:r>
                      <w:r w:rsidRPr="00B2760C">
                        <w:rPr>
                          <w:i/>
                          <w:color w:val="000000" w:themeColor="text1"/>
                          <w:sz w:val="20"/>
                          <w:szCs w:val="20"/>
                          <w:lang w:eastAsia="cs-CZ"/>
                        </w:rPr>
                        <w:t>KORÁB, Vojtěch, Alena HANZELKOVÁ a Marek MIHALISKO. Rodinné podnikání. Brno: Computer Press, 2008. Praxe podnikatele.</w:t>
                      </w:r>
                      <w:r>
                        <w:rPr>
                          <w:i/>
                          <w:color w:val="000000" w:themeColor="text1"/>
                          <w:sz w:val="20"/>
                          <w:szCs w:val="20"/>
                          <w:lang w:eastAsia="cs-CZ"/>
                        </w:rPr>
                        <w:t xml:space="preserve"> 26 s. </w:t>
                      </w:r>
                      <w:r w:rsidRPr="00B2760C">
                        <w:rPr>
                          <w:i/>
                          <w:color w:val="000000" w:themeColor="text1"/>
                          <w:sz w:val="20"/>
                          <w:szCs w:val="20"/>
                          <w:lang w:eastAsia="cs-CZ"/>
                        </w:rPr>
                        <w:t>ISBN 978-80-251-1843-6</w:t>
                      </w:r>
                      <w:r>
                        <w:rPr>
                          <w:i/>
                          <w:color w:val="000000" w:themeColor="text1"/>
                          <w:sz w:val="20"/>
                          <w:szCs w:val="20"/>
                          <w:lang w:eastAsia="cs-CZ"/>
                        </w:rPr>
                        <w:t>.</w:t>
                      </w:r>
                    </w:p>
                    <w:p w14:paraId="7EE24D79" w14:textId="3F0F1CB5" w:rsidR="00CE6743" w:rsidRPr="00271BF3" w:rsidRDefault="00CE6743" w:rsidP="00226904">
                      <w:pPr>
                        <w:spacing w:after="0"/>
                        <w:jc w:val="both"/>
                        <w:rPr>
                          <w:i/>
                          <w:sz w:val="20"/>
                        </w:rPr>
                      </w:pPr>
                    </w:p>
                  </w:txbxContent>
                </v:textbox>
                <w10:wrap type="square" anchorx="margin"/>
              </v:shape>
            </w:pict>
          </mc:Fallback>
        </mc:AlternateContent>
      </w:r>
      <w:r w:rsidR="004627C5">
        <w:rPr>
          <w:noProof/>
        </w:rPr>
        <w:drawing>
          <wp:anchor distT="0" distB="0" distL="114300" distR="114300" simplePos="0" relativeHeight="251655168" behindDoc="1" locked="0" layoutInCell="1" allowOverlap="1" wp14:anchorId="265E61BA" wp14:editId="66C05624">
            <wp:simplePos x="0" y="0"/>
            <wp:positionH relativeFrom="margin">
              <wp:align>left</wp:align>
            </wp:positionH>
            <wp:positionV relativeFrom="paragraph">
              <wp:posOffset>1409700</wp:posOffset>
            </wp:positionV>
            <wp:extent cx="3449955" cy="2047875"/>
            <wp:effectExtent l="0" t="0" r="0" b="0"/>
            <wp:wrapTopAndBottom/>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454007" cy="2050030"/>
                    </a:xfrm>
                    <a:prstGeom prst="rect">
                      <a:avLst/>
                    </a:prstGeom>
                  </pic:spPr>
                </pic:pic>
              </a:graphicData>
            </a:graphic>
            <wp14:sizeRelH relativeFrom="margin">
              <wp14:pctWidth>0</wp14:pctWidth>
            </wp14:sizeRelH>
            <wp14:sizeRelV relativeFrom="margin">
              <wp14:pctHeight>0</wp14:pctHeight>
            </wp14:sizeRelV>
          </wp:anchor>
        </w:drawing>
      </w:r>
      <w:bookmarkEnd w:id="37"/>
      <w:bookmarkEnd w:id="38"/>
      <w:bookmarkEnd w:id="39"/>
      <w:bookmarkEnd w:id="40"/>
      <w:r w:rsidR="006F1283">
        <w:rPr>
          <w:lang w:eastAsia="cs-CZ"/>
        </w:rPr>
        <w:t xml:space="preserve">Naopak </w:t>
      </w:r>
      <w:proofErr w:type="spellStart"/>
      <w:r w:rsidR="006F1283">
        <w:rPr>
          <w:lang w:eastAsia="cs-CZ"/>
        </w:rPr>
        <w:t>Goehler</w:t>
      </w:r>
      <w:r w:rsidR="00C26788">
        <w:rPr>
          <w:lang w:eastAsia="cs-CZ"/>
        </w:rPr>
        <w:t>ův</w:t>
      </w:r>
      <w:proofErr w:type="spellEnd"/>
      <w:r w:rsidR="00C26788">
        <w:rPr>
          <w:lang w:eastAsia="cs-CZ"/>
        </w:rPr>
        <w:t xml:space="preserve"> model životního cyklu</w:t>
      </w:r>
      <w:r w:rsidR="00ED46E4">
        <w:rPr>
          <w:lang w:eastAsia="cs-CZ"/>
        </w:rPr>
        <w:t>, který je uveden níže,</w:t>
      </w:r>
      <w:r w:rsidR="0021732E">
        <w:rPr>
          <w:lang w:eastAsia="cs-CZ"/>
        </w:rPr>
        <w:t xml:space="preserve"> </w:t>
      </w:r>
      <w:r w:rsidR="00AC7466">
        <w:rPr>
          <w:lang w:eastAsia="cs-CZ"/>
        </w:rPr>
        <w:t xml:space="preserve">se zabývá především </w:t>
      </w:r>
      <w:r w:rsidR="00FF20AD">
        <w:rPr>
          <w:lang w:eastAsia="cs-CZ"/>
        </w:rPr>
        <w:t xml:space="preserve">fází zralosti </w:t>
      </w:r>
      <w:r w:rsidR="009070EE">
        <w:rPr>
          <w:lang w:eastAsia="cs-CZ"/>
        </w:rPr>
        <w:t>a fází obratu.</w:t>
      </w:r>
      <w:r w:rsidR="002C267D">
        <w:rPr>
          <w:lang w:eastAsia="cs-CZ"/>
        </w:rPr>
        <w:t xml:space="preserve"> Tento model se odlišuje od předchozího</w:t>
      </w:r>
      <w:r w:rsidR="00FB24AF">
        <w:rPr>
          <w:lang w:eastAsia="cs-CZ"/>
        </w:rPr>
        <w:t xml:space="preserve"> modelu</w:t>
      </w:r>
      <w:r w:rsidR="002C267D">
        <w:rPr>
          <w:lang w:eastAsia="cs-CZ"/>
        </w:rPr>
        <w:t xml:space="preserve"> především tím, že</w:t>
      </w:r>
      <w:r w:rsidR="00E12A8F">
        <w:rPr>
          <w:lang w:eastAsia="cs-CZ"/>
        </w:rPr>
        <w:t xml:space="preserve"> fáze založení </w:t>
      </w:r>
      <w:r w:rsidR="009A3415">
        <w:rPr>
          <w:lang w:eastAsia="cs-CZ"/>
        </w:rPr>
        <w:t>podniku</w:t>
      </w:r>
      <w:r w:rsidR="00C4696A">
        <w:rPr>
          <w:lang w:eastAsia="cs-CZ"/>
        </w:rPr>
        <w:t xml:space="preserve"> nastává až v době, kdy podnik nabyde </w:t>
      </w:r>
      <w:r w:rsidR="00C4696A" w:rsidRPr="00790048">
        <w:rPr>
          <w:color w:val="000000" w:themeColor="text1"/>
          <w:lang w:eastAsia="cs-CZ"/>
        </w:rPr>
        <w:t>významu</w:t>
      </w:r>
      <w:r w:rsidR="00790048" w:rsidRPr="003E61D3">
        <w:rPr>
          <w:color w:val="000000" w:themeColor="text1"/>
          <w:lang w:eastAsia="cs-CZ"/>
        </w:rPr>
        <w:t xml:space="preserve">, </w:t>
      </w:r>
      <w:r w:rsidR="0069310F" w:rsidRPr="00790048">
        <w:rPr>
          <w:color w:val="000000" w:themeColor="text1"/>
          <w:lang w:eastAsia="cs-CZ"/>
        </w:rPr>
        <w:t>nikoli</w:t>
      </w:r>
      <w:r w:rsidR="0073598D" w:rsidRPr="00790048">
        <w:rPr>
          <w:color w:val="000000" w:themeColor="text1"/>
          <w:lang w:eastAsia="cs-CZ"/>
        </w:rPr>
        <w:t>v</w:t>
      </w:r>
      <w:r w:rsidR="0069310F" w:rsidRPr="00790048">
        <w:rPr>
          <w:color w:val="000000" w:themeColor="text1"/>
          <w:lang w:eastAsia="cs-CZ"/>
        </w:rPr>
        <w:t xml:space="preserve"> </w:t>
      </w:r>
      <w:r w:rsidR="0069310F">
        <w:rPr>
          <w:lang w:eastAsia="cs-CZ"/>
        </w:rPr>
        <w:t xml:space="preserve">zápisem </w:t>
      </w:r>
      <w:r w:rsidR="00FF61E4">
        <w:rPr>
          <w:lang w:eastAsia="cs-CZ"/>
        </w:rPr>
        <w:t>firmy</w:t>
      </w:r>
      <w:r w:rsidR="00286FE6">
        <w:rPr>
          <w:lang w:eastAsia="cs-CZ"/>
        </w:rPr>
        <w:t xml:space="preserve"> </w:t>
      </w:r>
      <w:r w:rsidR="0069310F">
        <w:rPr>
          <w:lang w:eastAsia="cs-CZ"/>
        </w:rPr>
        <w:t>do obchodního rejstříku.</w:t>
      </w:r>
      <w:r w:rsidR="00A51077">
        <w:rPr>
          <w:rStyle w:val="Znakapoznpodarou"/>
          <w:lang w:eastAsia="cs-CZ"/>
        </w:rPr>
        <w:footnoteReference w:id="52"/>
      </w:r>
      <w:r w:rsidR="001644BD">
        <w:rPr>
          <w:lang w:eastAsia="cs-CZ"/>
        </w:rPr>
        <w:t xml:space="preserve"> </w:t>
      </w:r>
      <w:r w:rsidR="00C53649">
        <w:rPr>
          <w:lang w:eastAsia="cs-CZ"/>
        </w:rPr>
        <w:t xml:space="preserve">Model také poukazuje na </w:t>
      </w:r>
      <w:r w:rsidR="00A33DA4">
        <w:rPr>
          <w:lang w:eastAsia="cs-CZ"/>
        </w:rPr>
        <w:t>problematiku snižování výkonnosti</w:t>
      </w:r>
      <w:r w:rsidR="008D20E7">
        <w:rPr>
          <w:lang w:eastAsia="cs-CZ"/>
        </w:rPr>
        <w:t xml:space="preserve"> </w:t>
      </w:r>
      <w:r w:rsidR="005A19CD">
        <w:rPr>
          <w:lang w:eastAsia="cs-CZ"/>
        </w:rPr>
        <w:br/>
      </w:r>
      <w:r w:rsidR="008D20E7">
        <w:rPr>
          <w:lang w:eastAsia="cs-CZ"/>
        </w:rPr>
        <w:t>a potýkajícími se problémy</w:t>
      </w:r>
      <w:r w:rsidR="00A33DA4">
        <w:rPr>
          <w:lang w:eastAsia="cs-CZ"/>
        </w:rPr>
        <w:t>, kter</w:t>
      </w:r>
      <w:r w:rsidR="008D20E7">
        <w:rPr>
          <w:lang w:eastAsia="cs-CZ"/>
        </w:rPr>
        <w:t>é</w:t>
      </w:r>
      <w:r w:rsidR="00A33DA4">
        <w:rPr>
          <w:lang w:eastAsia="cs-CZ"/>
        </w:rPr>
        <w:t xml:space="preserve"> souvisí s rostoucím stářím rodinného podniku.</w:t>
      </w:r>
      <w:r w:rsidR="00057A78">
        <w:rPr>
          <w:rStyle w:val="Znakapoznpodarou"/>
          <w:lang w:eastAsia="cs-CZ"/>
        </w:rPr>
        <w:footnoteReference w:id="53"/>
      </w:r>
    </w:p>
    <w:p w14:paraId="43604593" w14:textId="69A8A7E0" w:rsidR="00C41045" w:rsidRDefault="009506E2" w:rsidP="00D41844">
      <w:pPr>
        <w:pStyle w:val="Nadpis1"/>
        <w:numPr>
          <w:ilvl w:val="0"/>
          <w:numId w:val="0"/>
        </w:numPr>
        <w:ind w:left="432"/>
      </w:pPr>
      <w:bookmarkStart w:id="43" w:name="_Toc3222690"/>
      <w:bookmarkStart w:id="44" w:name="_Toc3378635"/>
      <w:bookmarkStart w:id="45" w:name="_Toc3719848"/>
      <w:bookmarkStart w:id="46" w:name="_Toc3919926"/>
      <w:bookmarkStart w:id="47" w:name="_Toc4007924"/>
      <w:bookmarkStart w:id="48" w:name="_Toc4081562"/>
      <w:bookmarkStart w:id="49" w:name="_Toc4082177"/>
      <w:bookmarkStart w:id="50" w:name="_Toc4099549"/>
      <w:bookmarkStart w:id="51" w:name="_Toc4147609"/>
      <w:bookmarkStart w:id="52" w:name="_Toc4304398"/>
      <w:bookmarkStart w:id="53" w:name="_Toc4392855"/>
      <w:bookmarkStart w:id="54" w:name="_Toc4432251"/>
      <w:bookmarkStart w:id="55" w:name="_Toc4432856"/>
      <w:bookmarkStart w:id="56" w:name="_Toc525754054"/>
      <w:r>
        <w:rPr>
          <w:noProof/>
        </w:rPr>
        <w:lastRenderedPageBreak/>
        <w:drawing>
          <wp:anchor distT="0" distB="0" distL="114300" distR="114300" simplePos="0" relativeHeight="251656192" behindDoc="0" locked="0" layoutInCell="1" allowOverlap="1" wp14:anchorId="7F0F8FD6" wp14:editId="7BB58F45">
            <wp:simplePos x="0" y="0"/>
            <wp:positionH relativeFrom="margin">
              <wp:align>left</wp:align>
            </wp:positionH>
            <wp:positionV relativeFrom="paragraph">
              <wp:posOffset>-18618</wp:posOffset>
            </wp:positionV>
            <wp:extent cx="3629025" cy="2097953"/>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ýstřižek.GIF"/>
                    <pic:cNvPicPr/>
                  </pic:nvPicPr>
                  <pic:blipFill>
                    <a:blip r:embed="rId16">
                      <a:extLst>
                        <a:ext uri="{28A0092B-C50C-407E-A947-70E740481C1C}">
                          <a14:useLocalDpi xmlns:a14="http://schemas.microsoft.com/office/drawing/2010/main" val="0"/>
                        </a:ext>
                      </a:extLst>
                    </a:blip>
                    <a:stretch>
                      <a:fillRect/>
                    </a:stretch>
                  </pic:blipFill>
                  <pic:spPr>
                    <a:xfrm>
                      <a:off x="0" y="0"/>
                      <a:ext cx="3643455" cy="2106295"/>
                    </a:xfrm>
                    <a:prstGeom prst="rect">
                      <a:avLst/>
                    </a:prstGeom>
                  </pic:spPr>
                </pic:pic>
              </a:graphicData>
            </a:graphic>
            <wp14:sizeRelH relativeFrom="margin">
              <wp14:pctWidth>0</wp14:pctWidth>
            </wp14:sizeRelH>
            <wp14:sizeRelV relativeFrom="margin">
              <wp14:pctHeight>0</wp14:pctHeight>
            </wp14:sizeRelV>
          </wp:anchor>
        </w:drawing>
      </w:r>
      <w:bookmarkEnd w:id="43"/>
      <w:bookmarkEnd w:id="44"/>
      <w:bookmarkEnd w:id="45"/>
      <w:bookmarkEnd w:id="46"/>
      <w:bookmarkEnd w:id="47"/>
      <w:bookmarkEnd w:id="48"/>
      <w:bookmarkEnd w:id="49"/>
      <w:bookmarkEnd w:id="50"/>
      <w:bookmarkEnd w:id="51"/>
      <w:bookmarkEnd w:id="52"/>
      <w:bookmarkEnd w:id="53"/>
      <w:bookmarkEnd w:id="54"/>
      <w:bookmarkEnd w:id="55"/>
    </w:p>
    <w:p w14:paraId="165C00F8" w14:textId="1EA7DA11" w:rsidR="00C41045" w:rsidRDefault="00C41045" w:rsidP="00C41045">
      <w:pPr>
        <w:rPr>
          <w:lang w:eastAsia="cs-CZ"/>
        </w:rPr>
      </w:pPr>
    </w:p>
    <w:p w14:paraId="633DD4CC" w14:textId="4F4EC4B3" w:rsidR="007E22CE" w:rsidRDefault="007E22CE" w:rsidP="00C41045">
      <w:pPr>
        <w:rPr>
          <w:lang w:eastAsia="cs-CZ"/>
        </w:rPr>
      </w:pPr>
    </w:p>
    <w:p w14:paraId="1BDCF3FA" w14:textId="06887559" w:rsidR="007E22CE" w:rsidRDefault="007E22CE" w:rsidP="00C41045">
      <w:pPr>
        <w:rPr>
          <w:lang w:eastAsia="cs-CZ"/>
        </w:rPr>
      </w:pPr>
    </w:p>
    <w:p w14:paraId="3C0A7B4C" w14:textId="69FAB345" w:rsidR="007E22CE" w:rsidRDefault="007E22CE" w:rsidP="00C41045">
      <w:pPr>
        <w:rPr>
          <w:lang w:eastAsia="cs-CZ"/>
        </w:rPr>
      </w:pPr>
    </w:p>
    <w:p w14:paraId="3317BD09" w14:textId="30BBCFD2" w:rsidR="007E22CE" w:rsidRDefault="007E22CE" w:rsidP="00C41045">
      <w:pPr>
        <w:rPr>
          <w:lang w:eastAsia="cs-CZ"/>
        </w:rPr>
      </w:pPr>
    </w:p>
    <w:p w14:paraId="3020850E" w14:textId="186BB1E5" w:rsidR="007E22CE" w:rsidRDefault="009D3E7C" w:rsidP="00C41045">
      <w:pPr>
        <w:rPr>
          <w:lang w:eastAsia="cs-CZ"/>
        </w:rPr>
      </w:pPr>
      <w:r w:rsidRPr="00226904">
        <w:rPr>
          <w:b/>
          <w:noProof/>
          <w:sz w:val="20"/>
        </w:rPr>
        <mc:AlternateContent>
          <mc:Choice Requires="wps">
            <w:drawing>
              <wp:anchor distT="45720" distB="45720" distL="114300" distR="114300" simplePos="0" relativeHeight="251677696" behindDoc="0" locked="0" layoutInCell="1" allowOverlap="1" wp14:anchorId="760A91E5" wp14:editId="4871CE7D">
                <wp:simplePos x="0" y="0"/>
                <wp:positionH relativeFrom="margin">
                  <wp:align>right</wp:align>
                </wp:positionH>
                <wp:positionV relativeFrom="paragraph">
                  <wp:posOffset>480060</wp:posOffset>
                </wp:positionV>
                <wp:extent cx="5829300" cy="466725"/>
                <wp:effectExtent l="0" t="0" r="19050" b="28575"/>
                <wp:wrapSquare wrapText="bothSides"/>
                <wp:docPr id="1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66725"/>
                        </a:xfrm>
                        <a:prstGeom prst="rect">
                          <a:avLst/>
                        </a:prstGeom>
                        <a:solidFill>
                          <a:srgbClr val="FFFFFF"/>
                        </a:solidFill>
                        <a:ln w="9525">
                          <a:solidFill>
                            <a:schemeClr val="bg1"/>
                          </a:solidFill>
                          <a:miter lim="800000"/>
                          <a:headEnd/>
                          <a:tailEnd/>
                        </a:ln>
                      </wps:spPr>
                      <wps:txbx>
                        <w:txbxContent>
                          <w:p w14:paraId="159CEF15" w14:textId="193AFB82" w:rsidR="00CE6743" w:rsidRPr="005B2863" w:rsidRDefault="00CE6743" w:rsidP="004C1742">
                            <w:pPr>
                              <w:tabs>
                                <w:tab w:val="left" w:pos="1785"/>
                              </w:tabs>
                              <w:spacing w:line="240" w:lineRule="auto"/>
                              <w:jc w:val="both"/>
                              <w:rPr>
                                <w:i/>
                                <w:sz w:val="20"/>
                                <w:szCs w:val="20"/>
                                <w:lang w:eastAsia="cs-CZ"/>
                              </w:rPr>
                            </w:pPr>
                            <w:r w:rsidRPr="00271BF3">
                              <w:rPr>
                                <w:i/>
                                <w:sz w:val="20"/>
                              </w:rPr>
                              <w:t>Zdroj:</w:t>
                            </w:r>
                            <w:r>
                              <w:rPr>
                                <w:i/>
                                <w:sz w:val="20"/>
                              </w:rPr>
                              <w:t xml:space="preserve"> </w:t>
                            </w:r>
                            <w:r w:rsidRPr="005B2863">
                              <w:rPr>
                                <w:i/>
                                <w:sz w:val="20"/>
                                <w:szCs w:val="20"/>
                                <w:lang w:eastAsia="cs-CZ"/>
                              </w:rPr>
                              <w:t>KORÁB, Vojtěch, Alena HANZELKOVÁ a Marek MIHALISKO. Rodinné podnikání</w:t>
                            </w:r>
                            <w:r>
                              <w:rPr>
                                <w:i/>
                                <w:sz w:val="20"/>
                                <w:szCs w:val="20"/>
                                <w:lang w:eastAsia="cs-CZ"/>
                              </w:rPr>
                              <w:t>.</w:t>
                            </w:r>
                            <w:r w:rsidRPr="005B2863">
                              <w:rPr>
                                <w:i/>
                                <w:sz w:val="20"/>
                                <w:szCs w:val="20"/>
                                <w:lang w:eastAsia="cs-CZ"/>
                              </w:rPr>
                              <w:t xml:space="preserve"> Brno: Computer Press, 2008. Praxe podnikatele.</w:t>
                            </w:r>
                            <w:r>
                              <w:rPr>
                                <w:i/>
                                <w:sz w:val="20"/>
                                <w:szCs w:val="20"/>
                                <w:lang w:eastAsia="cs-CZ"/>
                              </w:rPr>
                              <w:t xml:space="preserve"> 25 s. </w:t>
                            </w:r>
                            <w:r w:rsidRPr="005B2863">
                              <w:rPr>
                                <w:i/>
                                <w:sz w:val="20"/>
                                <w:szCs w:val="20"/>
                                <w:lang w:eastAsia="cs-CZ"/>
                              </w:rPr>
                              <w:t>ISBN 978-80-251-1843-6</w:t>
                            </w:r>
                            <w:r>
                              <w:rPr>
                                <w:i/>
                                <w:sz w:val="20"/>
                                <w:szCs w:val="20"/>
                                <w:lang w:eastAsia="cs-CZ"/>
                              </w:rPr>
                              <w:t>.</w:t>
                            </w:r>
                          </w:p>
                          <w:p w14:paraId="3A25F160" w14:textId="75B8F474" w:rsidR="00CE6743" w:rsidRPr="00AF520B" w:rsidRDefault="00CE6743" w:rsidP="00347DA6">
                            <w:pPr>
                              <w:spacing w:after="0" w:line="240" w:lineRule="auto"/>
                              <w:jc w:val="both"/>
                              <w:rPr>
                                <w:i/>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0A91E5" id="_x0000_s1030" type="#_x0000_t202" style="position:absolute;margin-left:407.8pt;margin-top:37.8pt;width:459pt;height:36.7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" strokecolor="white [3212]">
                <v:textbox>
                  <w:txbxContent>
                    <w:p w14:paraId="159CEF15" w14:textId="193AFB82" w:rsidR="00CE6743" w:rsidRPr="005B2863" w:rsidRDefault="00CE6743" w:rsidP="004C1742">
                      <w:pPr>
                        <w:tabs>
                          <w:tab w:val="left" w:pos="1785"/>
                        </w:tabs>
                        <w:spacing w:line="240" w:lineRule="auto"/>
                        <w:jc w:val="both"/>
                        <w:rPr>
                          <w:i/>
                          <w:sz w:val="20"/>
                          <w:szCs w:val="20"/>
                          <w:lang w:eastAsia="cs-CZ"/>
                        </w:rPr>
                      </w:pPr>
                      <w:r w:rsidRPr="00271BF3">
                        <w:rPr>
                          <w:i/>
                          <w:sz w:val="20"/>
                        </w:rPr>
                        <w:t>Zdroj:</w:t>
                      </w:r>
                      <w:r>
                        <w:rPr>
                          <w:i/>
                          <w:sz w:val="20"/>
                        </w:rPr>
                        <w:t xml:space="preserve"> </w:t>
                      </w:r>
                      <w:r w:rsidRPr="005B2863">
                        <w:rPr>
                          <w:i/>
                          <w:sz w:val="20"/>
                          <w:szCs w:val="20"/>
                          <w:lang w:eastAsia="cs-CZ"/>
                        </w:rPr>
                        <w:t>KORÁB, Vojtěch, Alena HANZELKOVÁ a Marek MIHALISKO. Rodinné podnikání</w:t>
                      </w:r>
                      <w:r>
                        <w:rPr>
                          <w:i/>
                          <w:sz w:val="20"/>
                          <w:szCs w:val="20"/>
                          <w:lang w:eastAsia="cs-CZ"/>
                        </w:rPr>
                        <w:t>.</w:t>
                      </w:r>
                      <w:r w:rsidRPr="005B2863">
                        <w:rPr>
                          <w:i/>
                          <w:sz w:val="20"/>
                          <w:szCs w:val="20"/>
                          <w:lang w:eastAsia="cs-CZ"/>
                        </w:rPr>
                        <w:t xml:space="preserve"> Brno: Computer Press, 2008. Praxe podnikatele.</w:t>
                      </w:r>
                      <w:r>
                        <w:rPr>
                          <w:i/>
                          <w:sz w:val="20"/>
                          <w:szCs w:val="20"/>
                          <w:lang w:eastAsia="cs-CZ"/>
                        </w:rPr>
                        <w:t xml:space="preserve"> 25 s. </w:t>
                      </w:r>
                      <w:r w:rsidRPr="005B2863">
                        <w:rPr>
                          <w:i/>
                          <w:sz w:val="20"/>
                          <w:szCs w:val="20"/>
                          <w:lang w:eastAsia="cs-CZ"/>
                        </w:rPr>
                        <w:t>ISBN 978-80-251-1843-6</w:t>
                      </w:r>
                      <w:r>
                        <w:rPr>
                          <w:i/>
                          <w:sz w:val="20"/>
                          <w:szCs w:val="20"/>
                          <w:lang w:eastAsia="cs-CZ"/>
                        </w:rPr>
                        <w:t>.</w:t>
                      </w:r>
                    </w:p>
                    <w:p w14:paraId="3A25F160" w14:textId="75B8F474" w:rsidR="00CE6743" w:rsidRPr="00AF520B" w:rsidRDefault="00CE6743" w:rsidP="00347DA6">
                      <w:pPr>
                        <w:spacing w:after="0" w:line="240" w:lineRule="auto"/>
                        <w:jc w:val="both"/>
                        <w:rPr>
                          <w:i/>
                          <w:sz w:val="20"/>
                        </w:rPr>
                      </w:pPr>
                    </w:p>
                  </w:txbxContent>
                </v:textbox>
                <w10:wrap type="square" anchorx="margin"/>
              </v:shape>
            </w:pict>
          </mc:Fallback>
        </mc:AlternateContent>
      </w:r>
      <w:r w:rsidR="005853C9">
        <w:rPr>
          <w:noProof/>
        </w:rPr>
        <mc:AlternateContent>
          <mc:Choice Requires="wps">
            <w:drawing>
              <wp:anchor distT="0" distB="0" distL="114300" distR="114300" simplePos="0" relativeHeight="251696128" behindDoc="0" locked="0" layoutInCell="1" allowOverlap="1" wp14:anchorId="5F88095E" wp14:editId="484577AC">
                <wp:simplePos x="0" y="0"/>
                <wp:positionH relativeFrom="margin">
                  <wp:align>left</wp:align>
                </wp:positionH>
                <wp:positionV relativeFrom="paragraph">
                  <wp:posOffset>280035</wp:posOffset>
                </wp:positionV>
                <wp:extent cx="4181475" cy="228600"/>
                <wp:effectExtent l="0" t="0" r="9525" b="0"/>
                <wp:wrapNone/>
                <wp:docPr id="21" name="Textové pole 21"/>
                <wp:cNvGraphicFramePr/>
                <a:graphic xmlns:a="http://schemas.openxmlformats.org/drawingml/2006/main">
                  <a:graphicData uri="http://schemas.microsoft.com/office/word/2010/wordprocessingShape">
                    <wps:wsp>
                      <wps:cNvSpPr txBox="1"/>
                      <wps:spPr>
                        <a:xfrm>
                          <a:off x="0" y="0"/>
                          <a:ext cx="4181475" cy="228600"/>
                        </a:xfrm>
                        <a:prstGeom prst="rect">
                          <a:avLst/>
                        </a:prstGeom>
                        <a:solidFill>
                          <a:prstClr val="white"/>
                        </a:solidFill>
                        <a:ln>
                          <a:noFill/>
                        </a:ln>
                      </wps:spPr>
                      <wps:txbx>
                        <w:txbxContent>
                          <w:p w14:paraId="3A65FA85" w14:textId="4B6CE2C8" w:rsidR="00CE6743" w:rsidRPr="005853C9" w:rsidRDefault="00CE6743" w:rsidP="005853C9">
                            <w:pPr>
                              <w:pStyle w:val="Titulek"/>
                              <w:rPr>
                                <w:rFonts w:eastAsia="Times New Roman"/>
                                <w:b/>
                                <w:noProof/>
                                <w:color w:val="000000" w:themeColor="text1"/>
                                <w:sz w:val="20"/>
                              </w:rPr>
                            </w:pPr>
                            <w:bookmarkStart w:id="57" w:name="_Toc4097300"/>
                            <w:r w:rsidRPr="005853C9">
                              <w:rPr>
                                <w:i w:val="0"/>
                                <w:color w:val="000000" w:themeColor="text1"/>
                                <w:sz w:val="20"/>
                              </w:rPr>
                              <w:t xml:space="preserve">Obrázek </w:t>
                            </w:r>
                            <w:r w:rsidRPr="005853C9">
                              <w:rPr>
                                <w:i w:val="0"/>
                                <w:color w:val="000000" w:themeColor="text1"/>
                                <w:sz w:val="20"/>
                              </w:rPr>
                              <w:fldChar w:fldCharType="begin"/>
                            </w:r>
                            <w:r w:rsidRPr="005853C9">
                              <w:rPr>
                                <w:i w:val="0"/>
                                <w:color w:val="000000" w:themeColor="text1"/>
                                <w:sz w:val="20"/>
                              </w:rPr>
                              <w:instrText xml:space="preserve"> SEQ Obrázek \* ARABIC </w:instrText>
                            </w:r>
                            <w:r w:rsidRPr="005853C9">
                              <w:rPr>
                                <w:i w:val="0"/>
                                <w:color w:val="000000" w:themeColor="text1"/>
                                <w:sz w:val="20"/>
                              </w:rPr>
                              <w:fldChar w:fldCharType="separate"/>
                            </w:r>
                            <w:r>
                              <w:rPr>
                                <w:i w:val="0"/>
                                <w:noProof/>
                                <w:color w:val="000000" w:themeColor="text1"/>
                                <w:sz w:val="20"/>
                              </w:rPr>
                              <w:t>4</w:t>
                            </w:r>
                            <w:r w:rsidRPr="005853C9">
                              <w:rPr>
                                <w:i w:val="0"/>
                                <w:color w:val="000000" w:themeColor="text1"/>
                                <w:sz w:val="20"/>
                              </w:rPr>
                              <w:fldChar w:fldCharType="end"/>
                            </w:r>
                            <w:r w:rsidRPr="005853C9">
                              <w:rPr>
                                <w:i w:val="0"/>
                                <w:color w:val="000000" w:themeColor="text1"/>
                                <w:sz w:val="20"/>
                              </w:rPr>
                              <w:t>,</w:t>
                            </w:r>
                            <w:r w:rsidRPr="005853C9">
                              <w:rPr>
                                <w:color w:val="000000" w:themeColor="text1"/>
                                <w:sz w:val="20"/>
                              </w:rPr>
                              <w:t xml:space="preserve"> Model životního cyklu rodinného podniku dle Rosenbauera</w:t>
                            </w:r>
                            <w:bookmarkEnd w:id="57"/>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8095E" id="Textové pole 21" o:spid="_x0000_s1031" type="#_x0000_t202" style="position:absolute;margin-left:0;margin-top:22.05pt;width:329.25pt;height:18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" stroked="f">
                <v:textbox inset="0,0,0,0">
                  <w:txbxContent>
                    <w:p w14:paraId="3A65FA85" w14:textId="4B6CE2C8" w:rsidR="00CE6743" w:rsidRPr="005853C9" w:rsidRDefault="00CE6743" w:rsidP="005853C9">
                      <w:pPr>
                        <w:pStyle w:val="Titulek"/>
                        <w:rPr>
                          <w:rFonts w:eastAsia="Times New Roman"/>
                          <w:b/>
                          <w:noProof/>
                          <w:color w:val="000000" w:themeColor="text1"/>
                          <w:sz w:val="20"/>
                        </w:rPr>
                      </w:pPr>
                      <w:bookmarkStart w:id="58" w:name="_Toc4097300"/>
                      <w:r w:rsidRPr="005853C9">
                        <w:rPr>
                          <w:i w:val="0"/>
                          <w:color w:val="000000" w:themeColor="text1"/>
                          <w:sz w:val="20"/>
                        </w:rPr>
                        <w:t xml:space="preserve">Obrázek </w:t>
                      </w:r>
                      <w:r w:rsidRPr="005853C9">
                        <w:rPr>
                          <w:i w:val="0"/>
                          <w:color w:val="000000" w:themeColor="text1"/>
                          <w:sz w:val="20"/>
                        </w:rPr>
                        <w:fldChar w:fldCharType="begin"/>
                      </w:r>
                      <w:r w:rsidRPr="005853C9">
                        <w:rPr>
                          <w:i w:val="0"/>
                          <w:color w:val="000000" w:themeColor="text1"/>
                          <w:sz w:val="20"/>
                        </w:rPr>
                        <w:instrText xml:space="preserve"> SEQ Obrázek \* ARABIC </w:instrText>
                      </w:r>
                      <w:r w:rsidRPr="005853C9">
                        <w:rPr>
                          <w:i w:val="0"/>
                          <w:color w:val="000000" w:themeColor="text1"/>
                          <w:sz w:val="20"/>
                        </w:rPr>
                        <w:fldChar w:fldCharType="separate"/>
                      </w:r>
                      <w:r>
                        <w:rPr>
                          <w:i w:val="0"/>
                          <w:noProof/>
                          <w:color w:val="000000" w:themeColor="text1"/>
                          <w:sz w:val="20"/>
                        </w:rPr>
                        <w:t>4</w:t>
                      </w:r>
                      <w:r w:rsidRPr="005853C9">
                        <w:rPr>
                          <w:i w:val="0"/>
                          <w:color w:val="000000" w:themeColor="text1"/>
                          <w:sz w:val="20"/>
                        </w:rPr>
                        <w:fldChar w:fldCharType="end"/>
                      </w:r>
                      <w:r w:rsidRPr="005853C9">
                        <w:rPr>
                          <w:i w:val="0"/>
                          <w:color w:val="000000" w:themeColor="text1"/>
                          <w:sz w:val="20"/>
                        </w:rPr>
                        <w:t>,</w:t>
                      </w:r>
                      <w:r w:rsidRPr="005853C9">
                        <w:rPr>
                          <w:color w:val="000000" w:themeColor="text1"/>
                          <w:sz w:val="20"/>
                        </w:rPr>
                        <w:t xml:space="preserve"> Model životního cyklu rodinného podniku dle Rosenbauera</w:t>
                      </w:r>
                      <w:bookmarkEnd w:id="58"/>
                    </w:p>
                  </w:txbxContent>
                </v:textbox>
                <w10:wrap anchorx="margin"/>
              </v:shape>
            </w:pict>
          </mc:Fallback>
        </mc:AlternateContent>
      </w:r>
    </w:p>
    <w:p w14:paraId="3C7CDF97" w14:textId="43B8824E" w:rsidR="007C7403" w:rsidRPr="007C7403" w:rsidRDefault="004119F3" w:rsidP="007C701C">
      <w:pPr>
        <w:spacing w:before="360" w:line="360" w:lineRule="auto"/>
        <w:ind w:firstLine="454"/>
        <w:jc w:val="both"/>
        <w:rPr>
          <w:lang w:eastAsia="cs-CZ"/>
        </w:rPr>
      </w:pPr>
      <w:r>
        <w:rPr>
          <w:lang w:eastAsia="cs-CZ"/>
        </w:rPr>
        <w:t>Výše</w:t>
      </w:r>
      <w:r w:rsidR="00B417D2">
        <w:rPr>
          <w:lang w:eastAsia="cs-CZ"/>
        </w:rPr>
        <w:t xml:space="preserve"> je </w:t>
      </w:r>
      <w:r w:rsidR="007C7403">
        <w:rPr>
          <w:lang w:eastAsia="cs-CZ"/>
        </w:rPr>
        <w:t xml:space="preserve">uveden obrázek číslo 4, o kterém je psáno </w:t>
      </w:r>
      <w:r w:rsidR="00B417D2">
        <w:rPr>
          <w:lang w:eastAsia="cs-CZ"/>
        </w:rPr>
        <w:t>v předchozím odstavci bakalářské práce</w:t>
      </w:r>
      <w:r w:rsidR="00E02CD8">
        <w:rPr>
          <w:lang w:eastAsia="cs-CZ"/>
        </w:rPr>
        <w:t xml:space="preserve">, který zobrazuje model životního cyklu rodinného podniku dle </w:t>
      </w:r>
      <w:proofErr w:type="spellStart"/>
      <w:r w:rsidR="00E02CD8">
        <w:rPr>
          <w:lang w:eastAsia="cs-CZ"/>
        </w:rPr>
        <w:t>Rosenbauera</w:t>
      </w:r>
      <w:proofErr w:type="spellEnd"/>
      <w:r w:rsidR="00E02CD8">
        <w:rPr>
          <w:lang w:eastAsia="cs-CZ"/>
        </w:rPr>
        <w:t>.</w:t>
      </w:r>
      <w:r w:rsidR="00CA13A5">
        <w:rPr>
          <w:lang w:eastAsia="cs-CZ"/>
        </w:rPr>
        <w:t xml:space="preserve"> Na </w:t>
      </w:r>
      <w:r w:rsidR="001D756B">
        <w:rPr>
          <w:lang w:eastAsia="cs-CZ"/>
        </w:rPr>
        <w:t>ose x se nachází jednotlivé</w:t>
      </w:r>
      <w:r w:rsidR="00E56EAD">
        <w:rPr>
          <w:lang w:eastAsia="cs-CZ"/>
        </w:rPr>
        <w:t xml:space="preserve"> fáz</w:t>
      </w:r>
      <w:r w:rsidR="001D756B">
        <w:rPr>
          <w:lang w:eastAsia="cs-CZ"/>
        </w:rPr>
        <w:t>e, a to</w:t>
      </w:r>
      <w:r w:rsidR="00E56EAD">
        <w:rPr>
          <w:lang w:eastAsia="cs-CZ"/>
        </w:rPr>
        <w:t xml:space="preserve"> zavádění, růstu, zralosti a obratu.</w:t>
      </w:r>
      <w:r w:rsidR="001D756B">
        <w:rPr>
          <w:lang w:eastAsia="cs-CZ"/>
        </w:rPr>
        <w:t xml:space="preserve"> Na ose y </w:t>
      </w:r>
      <w:r w:rsidR="00496A98">
        <w:rPr>
          <w:lang w:eastAsia="cs-CZ"/>
        </w:rPr>
        <w:t>je</w:t>
      </w:r>
      <w:r w:rsidR="001D756B">
        <w:rPr>
          <w:lang w:eastAsia="cs-CZ"/>
        </w:rPr>
        <w:t xml:space="preserve"> zobraz</w:t>
      </w:r>
      <w:r w:rsidR="00496A98">
        <w:rPr>
          <w:lang w:eastAsia="cs-CZ"/>
        </w:rPr>
        <w:t>ena</w:t>
      </w:r>
      <w:r w:rsidR="001D756B">
        <w:rPr>
          <w:lang w:eastAsia="cs-CZ"/>
        </w:rPr>
        <w:t xml:space="preserve"> výkonnost podniku, která, jak lze v</w:t>
      </w:r>
      <w:r w:rsidR="0060725F">
        <w:rPr>
          <w:lang w:eastAsia="cs-CZ"/>
        </w:rPr>
        <w:t>idět</w:t>
      </w:r>
      <w:r w:rsidR="00273D11">
        <w:rPr>
          <w:lang w:eastAsia="cs-CZ"/>
        </w:rPr>
        <w:t>,</w:t>
      </w:r>
      <w:r w:rsidR="001D756B">
        <w:rPr>
          <w:lang w:eastAsia="cs-CZ"/>
        </w:rPr>
        <w:t xml:space="preserve"> </w:t>
      </w:r>
      <w:r w:rsidR="00F22EF7">
        <w:rPr>
          <w:lang w:eastAsia="cs-CZ"/>
        </w:rPr>
        <w:t>je poněkud kolísavá.</w:t>
      </w:r>
    </w:p>
    <w:p w14:paraId="6074E58F" w14:textId="4EAD7327" w:rsidR="003419F7" w:rsidRDefault="007C1A34" w:rsidP="00D41844">
      <w:pPr>
        <w:pStyle w:val="Nadpis1"/>
      </w:pPr>
      <w:bookmarkStart w:id="59" w:name="_Toc4432857"/>
      <w:r>
        <w:lastRenderedPageBreak/>
        <w:t>Metodika práce</w:t>
      </w:r>
      <w:bookmarkEnd w:id="59"/>
    </w:p>
    <w:p w14:paraId="3ABBC113" w14:textId="59AB19CD" w:rsidR="00551FB0" w:rsidRDefault="00256612" w:rsidP="00427C8B">
      <w:pPr>
        <w:spacing w:line="360" w:lineRule="auto"/>
        <w:ind w:firstLine="454"/>
        <w:jc w:val="both"/>
        <w:rPr>
          <w:szCs w:val="24"/>
        </w:rPr>
      </w:pPr>
      <w:r w:rsidRPr="00D907CA">
        <w:rPr>
          <w:szCs w:val="24"/>
        </w:rPr>
        <w:t>K tomu, aby mohla být vyprac</w:t>
      </w:r>
      <w:r w:rsidR="006D0BF5" w:rsidRPr="00D907CA">
        <w:rPr>
          <w:szCs w:val="24"/>
        </w:rPr>
        <w:t>ována praktická část</w:t>
      </w:r>
      <w:r w:rsidR="004E6D1E" w:rsidRPr="00D907CA">
        <w:rPr>
          <w:szCs w:val="24"/>
        </w:rPr>
        <w:t xml:space="preserve">, </w:t>
      </w:r>
      <w:r w:rsidR="00EE6864">
        <w:rPr>
          <w:szCs w:val="24"/>
        </w:rPr>
        <w:t>bylo</w:t>
      </w:r>
      <w:r w:rsidR="004E6D1E" w:rsidRPr="00D907CA">
        <w:rPr>
          <w:szCs w:val="24"/>
        </w:rPr>
        <w:t xml:space="preserve"> nutno nejprve nastudovat</w:t>
      </w:r>
      <w:r w:rsidR="00D907CA" w:rsidRPr="00D907CA">
        <w:rPr>
          <w:szCs w:val="24"/>
        </w:rPr>
        <w:t xml:space="preserve"> odbornou</w:t>
      </w:r>
      <w:r w:rsidR="004E6D1E" w:rsidRPr="00D907CA">
        <w:rPr>
          <w:szCs w:val="24"/>
        </w:rPr>
        <w:t xml:space="preserve"> </w:t>
      </w:r>
      <w:r w:rsidR="007F3A69" w:rsidRPr="00D907CA">
        <w:rPr>
          <w:szCs w:val="24"/>
        </w:rPr>
        <w:t>literaturu vz</w:t>
      </w:r>
      <w:r w:rsidR="00923B43" w:rsidRPr="00D907CA">
        <w:rPr>
          <w:szCs w:val="24"/>
        </w:rPr>
        <w:t>t</w:t>
      </w:r>
      <w:r w:rsidR="007F3A69" w:rsidRPr="00D907CA">
        <w:rPr>
          <w:szCs w:val="24"/>
        </w:rPr>
        <w:t>ahující se k tomu</w:t>
      </w:r>
      <w:r w:rsidR="00C47364">
        <w:rPr>
          <w:szCs w:val="24"/>
        </w:rPr>
        <w:t>to</w:t>
      </w:r>
      <w:r w:rsidR="007F3A69" w:rsidRPr="00D907CA">
        <w:rPr>
          <w:szCs w:val="24"/>
        </w:rPr>
        <w:t xml:space="preserve"> tématu</w:t>
      </w:r>
      <w:r w:rsidR="00331DC9">
        <w:rPr>
          <w:szCs w:val="24"/>
        </w:rPr>
        <w:t xml:space="preserve">. </w:t>
      </w:r>
      <w:r w:rsidR="00655507">
        <w:rPr>
          <w:szCs w:val="24"/>
        </w:rPr>
        <w:t>Teoretická část byla vypracována na základě sekundárních dat</w:t>
      </w:r>
      <w:r w:rsidR="00D0700D">
        <w:rPr>
          <w:szCs w:val="24"/>
        </w:rPr>
        <w:t>.</w:t>
      </w:r>
      <w:r w:rsidR="00467483">
        <w:rPr>
          <w:szCs w:val="24"/>
        </w:rPr>
        <w:t xml:space="preserve"> </w:t>
      </w:r>
      <w:r w:rsidR="00E10D10">
        <w:rPr>
          <w:szCs w:val="24"/>
        </w:rPr>
        <w:t xml:space="preserve">V praktické části byl použit </w:t>
      </w:r>
      <w:r w:rsidR="00466B90">
        <w:rPr>
          <w:szCs w:val="24"/>
        </w:rPr>
        <w:t>kvalitativní výzkum. P</w:t>
      </w:r>
      <w:r w:rsidR="00D0700D">
        <w:rPr>
          <w:szCs w:val="24"/>
        </w:rPr>
        <w:t>odstatným</w:t>
      </w:r>
      <w:r w:rsidR="000E2142">
        <w:rPr>
          <w:szCs w:val="24"/>
        </w:rPr>
        <w:t>i</w:t>
      </w:r>
      <w:r w:rsidR="00D0700D">
        <w:rPr>
          <w:szCs w:val="24"/>
        </w:rPr>
        <w:t xml:space="preserve"> zdroji</w:t>
      </w:r>
      <w:r w:rsidR="00467483">
        <w:rPr>
          <w:szCs w:val="24"/>
        </w:rPr>
        <w:t>, které byly použity v praktické části jsou</w:t>
      </w:r>
      <w:r w:rsidR="00D0700D">
        <w:rPr>
          <w:szCs w:val="24"/>
        </w:rPr>
        <w:t xml:space="preserve"> interní dokumenty od společnosti Peštuka, s.r.o</w:t>
      </w:r>
      <w:r w:rsidR="00472ECF">
        <w:rPr>
          <w:szCs w:val="24"/>
        </w:rPr>
        <w:t>.</w:t>
      </w:r>
      <w:r w:rsidR="008C220A">
        <w:rPr>
          <w:szCs w:val="24"/>
        </w:rPr>
        <w:t xml:space="preserve"> Nesmí být opomenut ani internet, který poskytuje aktuální informace. Tento zdroj byl využit zejména k vypracování </w:t>
      </w:r>
      <w:r w:rsidR="008C220A" w:rsidRPr="005C6B41">
        <w:rPr>
          <w:szCs w:val="24"/>
        </w:rPr>
        <w:t>Porter</w:t>
      </w:r>
      <w:r w:rsidR="008C220A">
        <w:rPr>
          <w:szCs w:val="24"/>
        </w:rPr>
        <w:t>ova</w:t>
      </w:r>
      <w:r w:rsidR="008C220A" w:rsidRPr="005C6B41">
        <w:rPr>
          <w:szCs w:val="24"/>
        </w:rPr>
        <w:t xml:space="preserve"> konkurenční</w:t>
      </w:r>
      <w:r w:rsidR="008C220A">
        <w:rPr>
          <w:szCs w:val="24"/>
        </w:rPr>
        <w:t>ho</w:t>
      </w:r>
      <w:r w:rsidR="008C220A" w:rsidRPr="005C6B41">
        <w:rPr>
          <w:szCs w:val="24"/>
        </w:rPr>
        <w:t xml:space="preserve"> model</w:t>
      </w:r>
      <w:r w:rsidR="008C220A">
        <w:rPr>
          <w:szCs w:val="24"/>
        </w:rPr>
        <w:t>u</w:t>
      </w:r>
      <w:r w:rsidR="008C220A" w:rsidRPr="005C6B41">
        <w:rPr>
          <w:szCs w:val="24"/>
        </w:rPr>
        <w:t xml:space="preserve"> pěti sil</w:t>
      </w:r>
      <w:r w:rsidR="008C220A">
        <w:rPr>
          <w:szCs w:val="24"/>
        </w:rPr>
        <w:t xml:space="preserve">, kde bylo nutno zjistit informace </w:t>
      </w:r>
      <w:r w:rsidR="003C1DEB">
        <w:rPr>
          <w:szCs w:val="24"/>
        </w:rPr>
        <w:br/>
      </w:r>
      <w:r w:rsidR="008C220A">
        <w:rPr>
          <w:szCs w:val="24"/>
        </w:rPr>
        <w:t>o konkurenčních společnostech a dodavatelích.</w:t>
      </w:r>
    </w:p>
    <w:p w14:paraId="044594E2" w14:textId="0D7A23CF" w:rsidR="00A17911" w:rsidRDefault="00FA2023" w:rsidP="00427C8B">
      <w:pPr>
        <w:spacing w:line="360" w:lineRule="auto"/>
        <w:ind w:firstLine="454"/>
        <w:jc w:val="both"/>
        <w:rPr>
          <w:szCs w:val="24"/>
        </w:rPr>
      </w:pPr>
      <w:r>
        <w:rPr>
          <w:szCs w:val="24"/>
        </w:rPr>
        <w:t>Veškerá data o společnosti, které jsou použity v praktické části</w:t>
      </w:r>
      <w:r w:rsidR="00D876F0">
        <w:rPr>
          <w:szCs w:val="24"/>
        </w:rPr>
        <w:t>,</w:t>
      </w:r>
      <w:r>
        <w:rPr>
          <w:szCs w:val="24"/>
        </w:rPr>
        <w:t xml:space="preserve"> </w:t>
      </w:r>
      <w:r w:rsidR="00561473">
        <w:rPr>
          <w:szCs w:val="24"/>
        </w:rPr>
        <w:t>byly</w:t>
      </w:r>
      <w:r>
        <w:rPr>
          <w:szCs w:val="24"/>
        </w:rPr>
        <w:t xml:space="preserve"> </w:t>
      </w:r>
      <w:r w:rsidR="00D876F0">
        <w:rPr>
          <w:szCs w:val="24"/>
        </w:rPr>
        <w:t>brány</w:t>
      </w:r>
      <w:r>
        <w:rPr>
          <w:szCs w:val="24"/>
        </w:rPr>
        <w:t xml:space="preserve"> </w:t>
      </w:r>
      <w:r w:rsidR="00770310">
        <w:rPr>
          <w:szCs w:val="24"/>
        </w:rPr>
        <w:t>z</w:t>
      </w:r>
      <w:r>
        <w:rPr>
          <w:szCs w:val="24"/>
        </w:rPr>
        <w:t xml:space="preserve"> osobního </w:t>
      </w:r>
      <w:r w:rsidR="005F3EA1">
        <w:rPr>
          <w:szCs w:val="24"/>
        </w:rPr>
        <w:t xml:space="preserve">nestrukturovaného </w:t>
      </w:r>
      <w:r>
        <w:rPr>
          <w:szCs w:val="24"/>
        </w:rPr>
        <w:t>rozhovoru s jednatelem firmy.</w:t>
      </w:r>
      <w:r w:rsidR="00770310">
        <w:rPr>
          <w:szCs w:val="24"/>
        </w:rPr>
        <w:t xml:space="preserve"> Rozhovor s jednatel</w:t>
      </w:r>
      <w:r w:rsidR="00C0603B">
        <w:rPr>
          <w:szCs w:val="24"/>
        </w:rPr>
        <w:t>em</w:t>
      </w:r>
      <w:r w:rsidR="00770310">
        <w:rPr>
          <w:szCs w:val="24"/>
        </w:rPr>
        <w:t xml:space="preserve"> probíhal v</w:t>
      </w:r>
      <w:r w:rsidR="00C0603B">
        <w:rPr>
          <w:szCs w:val="24"/>
        </w:rPr>
        <w:t> </w:t>
      </w:r>
      <w:r w:rsidR="00770310">
        <w:rPr>
          <w:szCs w:val="24"/>
        </w:rPr>
        <w:t>prostředí</w:t>
      </w:r>
      <w:r w:rsidR="00C0603B">
        <w:rPr>
          <w:szCs w:val="24"/>
        </w:rPr>
        <w:t xml:space="preserve"> firmy </w:t>
      </w:r>
      <w:r w:rsidR="00770310">
        <w:rPr>
          <w:szCs w:val="24"/>
        </w:rPr>
        <w:t xml:space="preserve">bez </w:t>
      </w:r>
      <w:r w:rsidR="00770310" w:rsidRPr="00770310">
        <w:rPr>
          <w:szCs w:val="24"/>
        </w:rPr>
        <w:t xml:space="preserve">jakýkoliv </w:t>
      </w:r>
      <w:r w:rsidR="00770310">
        <w:rPr>
          <w:szCs w:val="24"/>
        </w:rPr>
        <w:t>problémů a komplikací.</w:t>
      </w:r>
    </w:p>
    <w:p w14:paraId="05F06164" w14:textId="310F8782" w:rsidR="00020808" w:rsidRDefault="005C6B41" w:rsidP="00427C8B">
      <w:pPr>
        <w:spacing w:line="360" w:lineRule="auto"/>
        <w:ind w:firstLine="454"/>
        <w:jc w:val="both"/>
        <w:rPr>
          <w:szCs w:val="24"/>
        </w:rPr>
      </w:pPr>
      <w:r>
        <w:rPr>
          <w:szCs w:val="24"/>
        </w:rPr>
        <w:t xml:space="preserve">Metody, které byly </w:t>
      </w:r>
      <w:r w:rsidR="00C978E2">
        <w:rPr>
          <w:szCs w:val="24"/>
        </w:rPr>
        <w:t>využity</w:t>
      </w:r>
      <w:r>
        <w:rPr>
          <w:szCs w:val="24"/>
        </w:rPr>
        <w:t xml:space="preserve"> v bakalářské práci jsou </w:t>
      </w:r>
      <w:r w:rsidRPr="005C6B41">
        <w:rPr>
          <w:szCs w:val="24"/>
        </w:rPr>
        <w:t>Porterův konkurenční model pěti sil</w:t>
      </w:r>
      <w:r>
        <w:rPr>
          <w:szCs w:val="24"/>
        </w:rPr>
        <w:t xml:space="preserve"> </w:t>
      </w:r>
      <w:r w:rsidR="003C1DEB">
        <w:rPr>
          <w:szCs w:val="24"/>
        </w:rPr>
        <w:br/>
      </w:r>
      <w:r>
        <w:rPr>
          <w:szCs w:val="24"/>
        </w:rPr>
        <w:t>a SWOT analýza, které jsou definovány níže.</w:t>
      </w:r>
      <w:r w:rsidR="00D0700D">
        <w:rPr>
          <w:szCs w:val="24"/>
        </w:rPr>
        <w:t xml:space="preserve"> </w:t>
      </w:r>
      <w:r w:rsidR="00020808">
        <w:rPr>
          <w:szCs w:val="24"/>
        </w:rPr>
        <w:t>Porterův konkurenční model pěti sil slouží k identifikaci potenciální konkurence,</w:t>
      </w:r>
      <w:r w:rsidR="00532C5F">
        <w:rPr>
          <w:szCs w:val="24"/>
        </w:rPr>
        <w:t xml:space="preserve"> </w:t>
      </w:r>
      <w:r w:rsidR="00020808">
        <w:rPr>
          <w:szCs w:val="24"/>
        </w:rPr>
        <w:t>stávající konkurence, substitutů, dodavatelů</w:t>
      </w:r>
      <w:r w:rsidR="00532C5F">
        <w:rPr>
          <w:szCs w:val="24"/>
        </w:rPr>
        <w:br/>
      </w:r>
      <w:r w:rsidR="00020808">
        <w:rPr>
          <w:szCs w:val="24"/>
        </w:rPr>
        <w:t xml:space="preserve">a odběratelů. </w:t>
      </w:r>
      <w:r w:rsidR="001A5055">
        <w:rPr>
          <w:szCs w:val="24"/>
        </w:rPr>
        <w:t>Dále byla použita SWOT analýza, kde</w:t>
      </w:r>
      <w:r w:rsidR="00362505">
        <w:rPr>
          <w:szCs w:val="24"/>
        </w:rPr>
        <w:t xml:space="preserve"> </w:t>
      </w:r>
      <w:r w:rsidR="001A5055">
        <w:rPr>
          <w:szCs w:val="24"/>
        </w:rPr>
        <w:t xml:space="preserve">musely být </w:t>
      </w:r>
      <w:r w:rsidR="00362505">
        <w:rPr>
          <w:szCs w:val="24"/>
        </w:rPr>
        <w:t xml:space="preserve">nejprve </w:t>
      </w:r>
      <w:r w:rsidR="001A5055">
        <w:rPr>
          <w:szCs w:val="24"/>
        </w:rPr>
        <w:t xml:space="preserve">identifikovány silné </w:t>
      </w:r>
      <w:r w:rsidR="00362505">
        <w:rPr>
          <w:szCs w:val="24"/>
        </w:rPr>
        <w:br/>
      </w:r>
      <w:r w:rsidR="001A5055">
        <w:rPr>
          <w:szCs w:val="24"/>
        </w:rPr>
        <w:t>a slabé stránky společnost</w:t>
      </w:r>
      <w:r w:rsidR="001A5055" w:rsidRPr="00C255C9">
        <w:rPr>
          <w:color w:val="000000" w:themeColor="text1"/>
          <w:szCs w:val="24"/>
        </w:rPr>
        <w:t>i</w:t>
      </w:r>
      <w:r w:rsidR="00BB0A7C" w:rsidRPr="00C255C9">
        <w:rPr>
          <w:color w:val="000000" w:themeColor="text1"/>
          <w:szCs w:val="24"/>
        </w:rPr>
        <w:t>,</w:t>
      </w:r>
      <w:r w:rsidR="001A5055" w:rsidRPr="00C255C9">
        <w:rPr>
          <w:color w:val="000000" w:themeColor="text1"/>
          <w:szCs w:val="24"/>
        </w:rPr>
        <w:t xml:space="preserve"> </w:t>
      </w:r>
      <w:r w:rsidR="001A5055">
        <w:rPr>
          <w:szCs w:val="24"/>
        </w:rPr>
        <w:t>následně příležitosti a hrozby.</w:t>
      </w:r>
      <w:r w:rsidR="00F241B7">
        <w:rPr>
          <w:szCs w:val="24"/>
        </w:rPr>
        <w:t xml:space="preserve"> Na základě všech získaných informací byla použita meta srovnávání</w:t>
      </w:r>
      <w:r w:rsidR="0033349E">
        <w:rPr>
          <w:szCs w:val="24"/>
        </w:rPr>
        <w:t>, kde byla zjištěna důležitost jednotlivých faktorů.</w:t>
      </w:r>
      <w:r w:rsidR="0037441F">
        <w:rPr>
          <w:szCs w:val="24"/>
        </w:rPr>
        <w:t xml:space="preserve"> </w:t>
      </w:r>
      <w:r w:rsidR="00242BD8">
        <w:rPr>
          <w:szCs w:val="24"/>
        </w:rPr>
        <w:t xml:space="preserve">Na závěr </w:t>
      </w:r>
      <w:r w:rsidR="00752213">
        <w:rPr>
          <w:szCs w:val="24"/>
        </w:rPr>
        <w:t>je uvedeno doporučení pro firmu</w:t>
      </w:r>
      <w:r w:rsidR="00CD7073">
        <w:rPr>
          <w:szCs w:val="24"/>
        </w:rPr>
        <w:t>, díky kterému může zvýšit svoji konkurenceschopnost.</w:t>
      </w:r>
    </w:p>
    <w:p w14:paraId="300A3973" w14:textId="7AA6FE47" w:rsidR="002520E7" w:rsidRPr="00D907CA" w:rsidRDefault="00D907CA" w:rsidP="007F3A69">
      <w:pPr>
        <w:spacing w:line="360" w:lineRule="auto"/>
        <w:ind w:firstLine="426"/>
        <w:jc w:val="both"/>
        <w:rPr>
          <w:szCs w:val="24"/>
        </w:rPr>
      </w:pPr>
      <w:r>
        <w:rPr>
          <w:szCs w:val="24"/>
        </w:rPr>
        <w:t xml:space="preserve"> </w:t>
      </w:r>
      <w:r w:rsidR="002520E7" w:rsidRPr="00D907CA">
        <w:rPr>
          <w:szCs w:val="24"/>
        </w:rPr>
        <w:br w:type="page"/>
      </w:r>
    </w:p>
    <w:p w14:paraId="6821311B" w14:textId="5192CBB8" w:rsidR="006E3C55" w:rsidRDefault="00ED54C9" w:rsidP="00C45AE1">
      <w:pPr>
        <w:pStyle w:val="Nadpis2"/>
      </w:pPr>
      <w:bookmarkStart w:id="60" w:name="_Toc525754055"/>
      <w:bookmarkStart w:id="61" w:name="_Toc4432858"/>
      <w:bookmarkEnd w:id="56"/>
      <w:r>
        <w:lastRenderedPageBreak/>
        <w:t>Porter</w:t>
      </w:r>
      <w:r w:rsidR="00DF6845">
        <w:t>ův</w:t>
      </w:r>
      <w:r>
        <w:t xml:space="preserve"> konkurenční </w:t>
      </w:r>
      <w:bookmarkEnd w:id="60"/>
      <w:r w:rsidR="00DF6845">
        <w:t xml:space="preserve">model </w:t>
      </w:r>
      <w:r w:rsidR="00C206AD">
        <w:t>pěti</w:t>
      </w:r>
      <w:r w:rsidR="00D74D56">
        <w:t xml:space="preserve"> sil</w:t>
      </w:r>
      <w:bookmarkEnd w:id="61"/>
    </w:p>
    <w:p w14:paraId="3756EC80" w14:textId="3A03F78F" w:rsidR="003E2C49" w:rsidRDefault="001A1BAD" w:rsidP="00427C8B">
      <w:pPr>
        <w:spacing w:line="360" w:lineRule="auto"/>
        <w:ind w:firstLine="454"/>
        <w:jc w:val="both"/>
      </w:pPr>
      <w:r>
        <w:t xml:space="preserve">Nezbytnou součástí </w:t>
      </w:r>
      <w:r w:rsidR="00352313">
        <w:t>konkurenční strategie je</w:t>
      </w:r>
      <w:r w:rsidR="00A122CE">
        <w:t xml:space="preserve"> </w:t>
      </w:r>
      <w:r w:rsidR="00033205">
        <w:t xml:space="preserve">Porterův model </w:t>
      </w:r>
      <w:r w:rsidR="00176293">
        <w:t>pěti</w:t>
      </w:r>
      <w:r w:rsidR="00033205">
        <w:t xml:space="preserve"> sil.</w:t>
      </w:r>
      <w:r w:rsidR="005F3611">
        <w:t xml:space="preserve"> </w:t>
      </w:r>
      <w:r w:rsidR="00931C67">
        <w:t>Tento model slouží k</w:t>
      </w:r>
      <w:r w:rsidR="00E44E21">
        <w:t xml:space="preserve"> zachycení </w:t>
      </w:r>
      <w:r w:rsidR="00176293">
        <w:t>pěti</w:t>
      </w:r>
      <w:r w:rsidR="003E71EA">
        <w:t xml:space="preserve"> </w:t>
      </w:r>
      <w:r w:rsidR="003248A6">
        <w:t>faktorů, které</w:t>
      </w:r>
      <w:r w:rsidR="006B2B58">
        <w:t xml:space="preserve"> se podílí na </w:t>
      </w:r>
      <w:r w:rsidR="003E67F5">
        <w:t>ziskovosti celého sektoru.</w:t>
      </w:r>
      <w:r w:rsidR="006F0C5F">
        <w:t xml:space="preserve"> </w:t>
      </w:r>
      <w:r w:rsidR="007349D8">
        <w:t xml:space="preserve">Faktory mají velký vliv </w:t>
      </w:r>
      <w:r w:rsidR="00BA3418">
        <w:t xml:space="preserve">nejen </w:t>
      </w:r>
      <w:r w:rsidR="007349D8">
        <w:t>na cen</w:t>
      </w:r>
      <w:r w:rsidR="003F6B18">
        <w:t>y</w:t>
      </w:r>
      <w:r w:rsidR="00BA3418">
        <w:t xml:space="preserve"> a </w:t>
      </w:r>
      <w:r w:rsidR="007349D8">
        <w:t>náklady</w:t>
      </w:r>
      <w:r w:rsidR="00BA3418">
        <w:t>, ale</w:t>
      </w:r>
      <w:r w:rsidR="007349D8">
        <w:t xml:space="preserve"> </w:t>
      </w:r>
      <w:r w:rsidR="00BA3418">
        <w:t>také na</w:t>
      </w:r>
      <w:r w:rsidR="003F6B18">
        <w:t xml:space="preserve"> investice firem.</w:t>
      </w:r>
      <w:r w:rsidR="00C505B1">
        <w:rPr>
          <w:rStyle w:val="Znakapoznpodarou"/>
        </w:rPr>
        <w:footnoteReference w:id="54"/>
      </w:r>
    </w:p>
    <w:p w14:paraId="43D40824" w14:textId="4900B816" w:rsidR="00DD76F4" w:rsidRDefault="00F20478" w:rsidP="00427C8B">
      <w:pPr>
        <w:tabs>
          <w:tab w:val="left" w:pos="5055"/>
        </w:tabs>
        <w:spacing w:line="360" w:lineRule="auto"/>
        <w:ind w:firstLine="454"/>
        <w:jc w:val="both"/>
      </w:pPr>
      <w:r>
        <w:t xml:space="preserve">Dle </w:t>
      </w:r>
      <w:r w:rsidR="00230534">
        <w:t xml:space="preserve">Michaela E. </w:t>
      </w:r>
      <w:proofErr w:type="spellStart"/>
      <w:r>
        <w:t>Portera</w:t>
      </w:r>
      <w:proofErr w:type="spellEnd"/>
      <w:r>
        <w:t xml:space="preserve"> </w:t>
      </w:r>
      <w:r w:rsidR="0097330D">
        <w:t xml:space="preserve">cílem </w:t>
      </w:r>
      <w:r>
        <w:t>analýz</w:t>
      </w:r>
      <w:r w:rsidR="0097330D">
        <w:t>y</w:t>
      </w:r>
      <w:r>
        <w:t xml:space="preserve"> pěti konkurenčních sil </w:t>
      </w:r>
      <w:r w:rsidR="0097330D">
        <w:t xml:space="preserve">je </w:t>
      </w:r>
      <w:r w:rsidR="00D22476">
        <w:t>nalézt podniku takové postavení</w:t>
      </w:r>
      <w:r w:rsidR="001F2CE3">
        <w:t xml:space="preserve">, ve kterém dokáže tento podnik eliminovat působící </w:t>
      </w:r>
      <w:r w:rsidR="004D5946">
        <w:t xml:space="preserve">konkurenční </w:t>
      </w:r>
      <w:r w:rsidR="001F2CE3">
        <w:t>síly či naopak tyto síly využít ve svůj prospěch.</w:t>
      </w:r>
      <w:r w:rsidR="00E20A43">
        <w:t xml:space="preserve"> Na základě</w:t>
      </w:r>
      <w:r w:rsidR="008C0D27">
        <w:t xml:space="preserve"> zjištěných výsledků</w:t>
      </w:r>
      <w:r w:rsidR="00E24BC1">
        <w:t xml:space="preserve"> může podnik </w:t>
      </w:r>
      <w:r w:rsidR="008D0B30">
        <w:t xml:space="preserve">vytvořit prognózu </w:t>
      </w:r>
      <w:r w:rsidR="00D94103">
        <w:t xml:space="preserve">týkající se </w:t>
      </w:r>
      <w:r w:rsidR="0062648C">
        <w:t>změn pěti konkurenčních sil a včas na tyto změny zareagovat.</w:t>
      </w:r>
      <w:r w:rsidR="007323A9">
        <w:rPr>
          <w:rStyle w:val="Znakapoznpodarou"/>
        </w:rPr>
        <w:footnoteReference w:id="55"/>
      </w:r>
    </w:p>
    <w:p w14:paraId="47850963" w14:textId="25D7F519" w:rsidR="002510E0" w:rsidRDefault="00E50DE9" w:rsidP="00DA0F6D">
      <w:pPr>
        <w:spacing w:line="360" w:lineRule="auto"/>
        <w:jc w:val="both"/>
        <w:rPr>
          <w:b/>
        </w:rPr>
      </w:pPr>
      <w:r>
        <w:rPr>
          <w:noProof/>
        </w:rPr>
        <w:drawing>
          <wp:anchor distT="0" distB="0" distL="114300" distR="114300" simplePos="0" relativeHeight="251661312" behindDoc="1" locked="0" layoutInCell="1" allowOverlap="1" wp14:anchorId="5520733E" wp14:editId="2C0CE5D1">
            <wp:simplePos x="0" y="0"/>
            <wp:positionH relativeFrom="margin">
              <wp:align>left</wp:align>
            </wp:positionH>
            <wp:positionV relativeFrom="paragraph">
              <wp:posOffset>227965</wp:posOffset>
            </wp:positionV>
            <wp:extent cx="4019550" cy="24003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4019550" cy="2400300"/>
                    </a:xfrm>
                    <a:prstGeom prst="rect">
                      <a:avLst/>
                    </a:prstGeom>
                  </pic:spPr>
                </pic:pic>
              </a:graphicData>
            </a:graphic>
            <wp14:sizeRelH relativeFrom="margin">
              <wp14:pctWidth>0</wp14:pctWidth>
            </wp14:sizeRelH>
            <wp14:sizeRelV relativeFrom="margin">
              <wp14:pctHeight>0</wp14:pctHeight>
            </wp14:sizeRelV>
          </wp:anchor>
        </w:drawing>
      </w:r>
    </w:p>
    <w:p w14:paraId="25D32A0B" w14:textId="5BED3CFD" w:rsidR="002510E0" w:rsidRDefault="002510E0" w:rsidP="00DA0F6D">
      <w:pPr>
        <w:spacing w:line="360" w:lineRule="auto"/>
        <w:jc w:val="both"/>
        <w:rPr>
          <w:b/>
        </w:rPr>
      </w:pPr>
    </w:p>
    <w:p w14:paraId="030DD7F5" w14:textId="638B68C0" w:rsidR="002510E0" w:rsidRDefault="002510E0" w:rsidP="00DA0F6D">
      <w:pPr>
        <w:spacing w:line="360" w:lineRule="auto"/>
        <w:jc w:val="both"/>
        <w:rPr>
          <w:b/>
        </w:rPr>
      </w:pPr>
    </w:p>
    <w:p w14:paraId="24CE2D93" w14:textId="5231EAC5" w:rsidR="002B5F12" w:rsidRDefault="002B5F12" w:rsidP="00DA0F6D">
      <w:pPr>
        <w:spacing w:line="360" w:lineRule="auto"/>
        <w:jc w:val="both"/>
        <w:rPr>
          <w:b/>
        </w:rPr>
      </w:pPr>
    </w:p>
    <w:p w14:paraId="51F7C894" w14:textId="69BE969F" w:rsidR="002B5F12" w:rsidRDefault="002B5F12" w:rsidP="00DA0F6D">
      <w:pPr>
        <w:spacing w:line="360" w:lineRule="auto"/>
        <w:jc w:val="both"/>
        <w:rPr>
          <w:b/>
        </w:rPr>
      </w:pPr>
    </w:p>
    <w:p w14:paraId="2B8BE573" w14:textId="4CE32F0C" w:rsidR="002B5F12" w:rsidRDefault="002B5F12" w:rsidP="00DA0F6D">
      <w:pPr>
        <w:spacing w:line="360" w:lineRule="auto"/>
        <w:jc w:val="both"/>
        <w:rPr>
          <w:b/>
        </w:rPr>
      </w:pPr>
    </w:p>
    <w:p w14:paraId="66C5AA51" w14:textId="75340DFE" w:rsidR="002B5F12" w:rsidRDefault="002B5F12" w:rsidP="00DA0F6D">
      <w:pPr>
        <w:spacing w:line="360" w:lineRule="auto"/>
        <w:jc w:val="both"/>
        <w:rPr>
          <w:b/>
        </w:rPr>
      </w:pPr>
    </w:p>
    <w:p w14:paraId="2167231B" w14:textId="66582543" w:rsidR="002B5F12" w:rsidRDefault="0048389A" w:rsidP="00DA0F6D">
      <w:pPr>
        <w:spacing w:line="360" w:lineRule="auto"/>
        <w:jc w:val="both"/>
        <w:rPr>
          <w:b/>
        </w:rPr>
      </w:pPr>
      <w:r>
        <w:rPr>
          <w:noProof/>
        </w:rPr>
        <mc:AlternateContent>
          <mc:Choice Requires="wps">
            <w:drawing>
              <wp:anchor distT="45720" distB="45720" distL="114300" distR="114300" simplePos="0" relativeHeight="251663360" behindDoc="1" locked="0" layoutInCell="1" allowOverlap="1" wp14:anchorId="628155E5" wp14:editId="05D93EB9">
                <wp:simplePos x="0" y="0"/>
                <wp:positionH relativeFrom="margin">
                  <wp:posOffset>-85725</wp:posOffset>
                </wp:positionH>
                <wp:positionV relativeFrom="paragraph">
                  <wp:posOffset>306705</wp:posOffset>
                </wp:positionV>
                <wp:extent cx="5791200" cy="533400"/>
                <wp:effectExtent l="0" t="0" r="19050" b="1905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33400"/>
                        </a:xfrm>
                        <a:prstGeom prst="rect">
                          <a:avLst/>
                        </a:prstGeom>
                        <a:solidFill>
                          <a:srgbClr val="FFFFFF"/>
                        </a:solidFill>
                        <a:ln w="9525">
                          <a:solidFill>
                            <a:schemeClr val="bg1"/>
                          </a:solidFill>
                          <a:miter lim="800000"/>
                          <a:headEnd/>
                          <a:tailEnd/>
                        </a:ln>
                      </wps:spPr>
                      <wps:txbx>
                        <w:txbxContent>
                          <w:p w14:paraId="53229919" w14:textId="1008ED6F" w:rsidR="00CE6743" w:rsidRPr="0063649B" w:rsidRDefault="00CE6743" w:rsidP="00DD76F4">
                            <w:pPr>
                              <w:spacing w:after="0"/>
                              <w:rPr>
                                <w:i/>
                                <w:sz w:val="20"/>
                                <w:szCs w:val="20"/>
                              </w:rPr>
                            </w:pPr>
                            <w:r w:rsidRPr="0063649B">
                              <w:rPr>
                                <w:i/>
                                <w:sz w:val="20"/>
                                <w:szCs w:val="20"/>
                              </w:rPr>
                              <w:t xml:space="preserve">Zdroj: </w:t>
                            </w:r>
                            <w:r w:rsidRPr="001D0BFE">
                              <w:rPr>
                                <w:i/>
                                <w:sz w:val="20"/>
                                <w:szCs w:val="20"/>
                              </w:rPr>
                              <w:t>BLAŽKOVÁ, Martina. Marketingové řízení a plánování pro malé a střední firmy. Praha: Grada,</w:t>
                            </w:r>
                            <w:r>
                              <w:rPr>
                                <w:i/>
                                <w:sz w:val="20"/>
                                <w:szCs w:val="20"/>
                              </w:rPr>
                              <w:t xml:space="preserve"> </w:t>
                            </w:r>
                            <w:r w:rsidRPr="001D0BFE">
                              <w:rPr>
                                <w:i/>
                                <w:sz w:val="20"/>
                                <w:szCs w:val="20"/>
                              </w:rPr>
                              <w:t>2007.</w:t>
                            </w:r>
                            <w:r>
                              <w:rPr>
                                <w:i/>
                                <w:sz w:val="20"/>
                                <w:szCs w:val="20"/>
                              </w:rPr>
                              <w:t xml:space="preserve"> 57 s. </w:t>
                            </w:r>
                            <w:r w:rsidRPr="001D0BFE">
                              <w:rPr>
                                <w:i/>
                                <w:sz w:val="20"/>
                                <w:szCs w:val="20"/>
                              </w:rPr>
                              <w:t>ISBN 978-80-247-1535-3</w:t>
                            </w:r>
                            <w:r>
                              <w:rPr>
                                <w: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155E5" id="_x0000_s1032" type="#_x0000_t202" style="position:absolute;left:0;text-align:left;margin-left:-6.75pt;margin-top:24.15pt;width:456pt;height:42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" strokecolor="white [3212]">
                <v:textbox>
                  <w:txbxContent>
                    <w:p w14:paraId="53229919" w14:textId="1008ED6F" w:rsidR="00CE6743" w:rsidRPr="0063649B" w:rsidRDefault="00CE6743" w:rsidP="00DD76F4">
                      <w:pPr>
                        <w:spacing w:after="0"/>
                        <w:rPr>
                          <w:i/>
                          <w:sz w:val="20"/>
                          <w:szCs w:val="20"/>
                        </w:rPr>
                      </w:pPr>
                      <w:r w:rsidRPr="0063649B">
                        <w:rPr>
                          <w:i/>
                          <w:sz w:val="20"/>
                          <w:szCs w:val="20"/>
                        </w:rPr>
                        <w:t xml:space="preserve">Zdroj: </w:t>
                      </w:r>
                      <w:r w:rsidRPr="001D0BFE">
                        <w:rPr>
                          <w:i/>
                          <w:sz w:val="20"/>
                          <w:szCs w:val="20"/>
                        </w:rPr>
                        <w:t>BLAŽKOVÁ, Martina. Marketingové řízení a plánování pro malé a střední firmy. Praha: Grada,</w:t>
                      </w:r>
                      <w:r>
                        <w:rPr>
                          <w:i/>
                          <w:sz w:val="20"/>
                          <w:szCs w:val="20"/>
                        </w:rPr>
                        <w:t xml:space="preserve"> </w:t>
                      </w:r>
                      <w:r w:rsidRPr="001D0BFE">
                        <w:rPr>
                          <w:i/>
                          <w:sz w:val="20"/>
                          <w:szCs w:val="20"/>
                        </w:rPr>
                        <w:t>2007.</w:t>
                      </w:r>
                      <w:r>
                        <w:rPr>
                          <w:i/>
                          <w:sz w:val="20"/>
                          <w:szCs w:val="20"/>
                        </w:rPr>
                        <w:t xml:space="preserve"> 57 s. </w:t>
                      </w:r>
                      <w:r w:rsidRPr="001D0BFE">
                        <w:rPr>
                          <w:i/>
                          <w:sz w:val="20"/>
                          <w:szCs w:val="20"/>
                        </w:rPr>
                        <w:t>ISBN 978-80-247-1535-3</w:t>
                      </w:r>
                      <w:r>
                        <w:rPr>
                          <w:i/>
                          <w:sz w:val="20"/>
                          <w:szCs w:val="20"/>
                        </w:rPr>
                        <w:t>.</w:t>
                      </w:r>
                    </w:p>
                  </w:txbxContent>
                </v:textbox>
                <w10:wrap anchorx="margin"/>
              </v:shape>
            </w:pict>
          </mc:Fallback>
        </mc:AlternateContent>
      </w:r>
      <w:r>
        <w:rPr>
          <w:noProof/>
        </w:rPr>
        <mc:AlternateContent>
          <mc:Choice Requires="wps">
            <w:drawing>
              <wp:anchor distT="0" distB="0" distL="114300" distR="114300" simplePos="0" relativeHeight="251698176" behindDoc="1" locked="0" layoutInCell="1" allowOverlap="1" wp14:anchorId="48A3D1D4" wp14:editId="7A47F0BB">
                <wp:simplePos x="0" y="0"/>
                <wp:positionH relativeFrom="margin">
                  <wp:align>left</wp:align>
                </wp:positionH>
                <wp:positionV relativeFrom="paragraph">
                  <wp:posOffset>135255</wp:posOffset>
                </wp:positionV>
                <wp:extent cx="4019550" cy="180975"/>
                <wp:effectExtent l="0" t="0" r="0" b="9525"/>
                <wp:wrapNone/>
                <wp:docPr id="22" name="Textové pole 22"/>
                <wp:cNvGraphicFramePr/>
                <a:graphic xmlns:a="http://schemas.openxmlformats.org/drawingml/2006/main">
                  <a:graphicData uri="http://schemas.microsoft.com/office/word/2010/wordprocessingShape">
                    <wps:wsp>
                      <wps:cNvSpPr txBox="1"/>
                      <wps:spPr>
                        <a:xfrm>
                          <a:off x="0" y="0"/>
                          <a:ext cx="4019550" cy="180975"/>
                        </a:xfrm>
                        <a:prstGeom prst="rect">
                          <a:avLst/>
                        </a:prstGeom>
                        <a:solidFill>
                          <a:prstClr val="white"/>
                        </a:solidFill>
                        <a:ln>
                          <a:noFill/>
                        </a:ln>
                      </wps:spPr>
                      <wps:txbx>
                        <w:txbxContent>
                          <w:p w14:paraId="78C7AFDF" w14:textId="710F921D" w:rsidR="00CE6743" w:rsidRPr="0048389A" w:rsidRDefault="00CE6743" w:rsidP="0048389A">
                            <w:pPr>
                              <w:pStyle w:val="Titulek"/>
                              <w:rPr>
                                <w:noProof/>
                                <w:color w:val="000000" w:themeColor="text1"/>
                                <w:sz w:val="28"/>
                              </w:rPr>
                            </w:pPr>
                            <w:bookmarkStart w:id="62" w:name="_Toc4097301"/>
                            <w:r w:rsidRPr="0048389A">
                              <w:rPr>
                                <w:i w:val="0"/>
                                <w:color w:val="000000" w:themeColor="text1"/>
                                <w:sz w:val="20"/>
                              </w:rPr>
                              <w:t xml:space="preserve">Obrázek </w:t>
                            </w:r>
                            <w:r w:rsidRPr="0048389A">
                              <w:rPr>
                                <w:i w:val="0"/>
                                <w:color w:val="000000" w:themeColor="text1"/>
                                <w:sz w:val="20"/>
                              </w:rPr>
                              <w:fldChar w:fldCharType="begin"/>
                            </w:r>
                            <w:r w:rsidRPr="0048389A">
                              <w:rPr>
                                <w:i w:val="0"/>
                                <w:color w:val="000000" w:themeColor="text1"/>
                                <w:sz w:val="20"/>
                              </w:rPr>
                              <w:instrText xml:space="preserve"> SEQ Obrázek \* ARABIC </w:instrText>
                            </w:r>
                            <w:r w:rsidRPr="0048389A">
                              <w:rPr>
                                <w:i w:val="0"/>
                                <w:color w:val="000000" w:themeColor="text1"/>
                                <w:sz w:val="20"/>
                              </w:rPr>
                              <w:fldChar w:fldCharType="separate"/>
                            </w:r>
                            <w:r>
                              <w:rPr>
                                <w:i w:val="0"/>
                                <w:noProof/>
                                <w:color w:val="000000" w:themeColor="text1"/>
                                <w:sz w:val="20"/>
                              </w:rPr>
                              <w:t>5</w:t>
                            </w:r>
                            <w:r w:rsidRPr="0048389A">
                              <w:rPr>
                                <w:i w:val="0"/>
                                <w:color w:val="000000" w:themeColor="text1"/>
                                <w:sz w:val="20"/>
                              </w:rPr>
                              <w:fldChar w:fldCharType="end"/>
                            </w:r>
                            <w:r w:rsidRPr="0048389A">
                              <w:rPr>
                                <w:color w:val="000000" w:themeColor="text1"/>
                                <w:sz w:val="20"/>
                              </w:rPr>
                              <w:t>, Znázornění Porterova modelu pěti konkurenčních sil</w:t>
                            </w:r>
                            <w:bookmarkEnd w:id="6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A3D1D4" id="Textové pole 22" o:spid="_x0000_s1033" type="#_x0000_t202" style="position:absolute;left:0;text-align:left;margin-left:0;margin-top:10.65pt;width:316.5pt;height:14.25pt;z-index:-2516183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" stroked="f">
                <v:textbox inset="0,0,0,0">
                  <w:txbxContent>
                    <w:p w14:paraId="78C7AFDF" w14:textId="710F921D" w:rsidR="00CE6743" w:rsidRPr="0048389A" w:rsidRDefault="00CE6743" w:rsidP="0048389A">
                      <w:pPr>
                        <w:pStyle w:val="Titulek"/>
                        <w:rPr>
                          <w:noProof/>
                          <w:color w:val="000000" w:themeColor="text1"/>
                          <w:sz w:val="28"/>
                        </w:rPr>
                      </w:pPr>
                      <w:bookmarkStart w:id="63" w:name="_Toc4097301"/>
                      <w:r w:rsidRPr="0048389A">
                        <w:rPr>
                          <w:i w:val="0"/>
                          <w:color w:val="000000" w:themeColor="text1"/>
                          <w:sz w:val="20"/>
                        </w:rPr>
                        <w:t xml:space="preserve">Obrázek </w:t>
                      </w:r>
                      <w:r w:rsidRPr="0048389A">
                        <w:rPr>
                          <w:i w:val="0"/>
                          <w:color w:val="000000" w:themeColor="text1"/>
                          <w:sz w:val="20"/>
                        </w:rPr>
                        <w:fldChar w:fldCharType="begin"/>
                      </w:r>
                      <w:r w:rsidRPr="0048389A">
                        <w:rPr>
                          <w:i w:val="0"/>
                          <w:color w:val="000000" w:themeColor="text1"/>
                          <w:sz w:val="20"/>
                        </w:rPr>
                        <w:instrText xml:space="preserve"> SEQ Obrázek \* ARABIC </w:instrText>
                      </w:r>
                      <w:r w:rsidRPr="0048389A">
                        <w:rPr>
                          <w:i w:val="0"/>
                          <w:color w:val="000000" w:themeColor="text1"/>
                          <w:sz w:val="20"/>
                        </w:rPr>
                        <w:fldChar w:fldCharType="separate"/>
                      </w:r>
                      <w:r>
                        <w:rPr>
                          <w:i w:val="0"/>
                          <w:noProof/>
                          <w:color w:val="000000" w:themeColor="text1"/>
                          <w:sz w:val="20"/>
                        </w:rPr>
                        <w:t>5</w:t>
                      </w:r>
                      <w:r w:rsidRPr="0048389A">
                        <w:rPr>
                          <w:i w:val="0"/>
                          <w:color w:val="000000" w:themeColor="text1"/>
                          <w:sz w:val="20"/>
                        </w:rPr>
                        <w:fldChar w:fldCharType="end"/>
                      </w:r>
                      <w:r w:rsidRPr="0048389A">
                        <w:rPr>
                          <w:color w:val="000000" w:themeColor="text1"/>
                          <w:sz w:val="20"/>
                        </w:rPr>
                        <w:t>, Znázornění Porterova modelu pěti konkurenčních sil</w:t>
                      </w:r>
                      <w:bookmarkEnd w:id="63"/>
                    </w:p>
                  </w:txbxContent>
                </v:textbox>
                <w10:wrap anchorx="margin"/>
              </v:shape>
            </w:pict>
          </mc:Fallback>
        </mc:AlternateContent>
      </w:r>
    </w:p>
    <w:p w14:paraId="6B581DA9" w14:textId="1A1EECE8" w:rsidR="002B5F12" w:rsidRDefault="002B5F12" w:rsidP="00DA0F6D">
      <w:pPr>
        <w:spacing w:line="360" w:lineRule="auto"/>
        <w:jc w:val="both"/>
        <w:rPr>
          <w:b/>
        </w:rPr>
      </w:pPr>
    </w:p>
    <w:p w14:paraId="4E1918B9" w14:textId="0BF34EDE" w:rsidR="001927AD" w:rsidRDefault="00D43BDB" w:rsidP="005D4858">
      <w:pPr>
        <w:spacing w:before="480" w:line="360" w:lineRule="auto"/>
        <w:ind w:firstLine="454"/>
        <w:jc w:val="both"/>
      </w:pPr>
      <w:r w:rsidRPr="0068094E">
        <w:rPr>
          <w:b/>
        </w:rPr>
        <w:t xml:space="preserve">Noví </w:t>
      </w:r>
      <w:r w:rsidR="00B006F7" w:rsidRPr="0068094E">
        <w:rPr>
          <w:b/>
        </w:rPr>
        <w:t>konkurenti</w:t>
      </w:r>
      <w:r w:rsidR="00B006F7">
        <w:rPr>
          <w:b/>
        </w:rPr>
        <w:t xml:space="preserve"> </w:t>
      </w:r>
      <w:r w:rsidR="00B006F7" w:rsidRPr="00071496">
        <w:t>–</w:t>
      </w:r>
      <w:r w:rsidR="00B006F7">
        <w:rPr>
          <w:b/>
        </w:rPr>
        <w:t xml:space="preserve"> </w:t>
      </w:r>
      <w:r w:rsidR="00B006F7" w:rsidRPr="00071496">
        <w:t>tato</w:t>
      </w:r>
      <w:r w:rsidR="008749CE" w:rsidRPr="001217FB">
        <w:t xml:space="preserve"> skup</w:t>
      </w:r>
      <w:r w:rsidR="001217FB">
        <w:t xml:space="preserve">ina vytváří </w:t>
      </w:r>
      <w:r w:rsidR="00B026FD">
        <w:t xml:space="preserve">hrozbu </w:t>
      </w:r>
      <w:r w:rsidR="001217FB">
        <w:t xml:space="preserve">především </w:t>
      </w:r>
      <w:r w:rsidR="00DA42DB">
        <w:t>pro stávající firmy.</w:t>
      </w:r>
      <w:r w:rsidR="006366F7">
        <w:t xml:space="preserve"> Vstup nových konkurentů záleží </w:t>
      </w:r>
      <w:r w:rsidR="009D18CA">
        <w:t xml:space="preserve">převážně </w:t>
      </w:r>
      <w:r w:rsidR="006366F7">
        <w:t xml:space="preserve">na překážkách ve vstupu a výstupu do </w:t>
      </w:r>
      <w:r w:rsidR="00D32EB9">
        <w:t>odvětví.</w:t>
      </w:r>
      <w:r w:rsidR="00897299">
        <w:t xml:space="preserve"> </w:t>
      </w:r>
      <w:r w:rsidR="00DF2DAD">
        <w:t>Mezi nejčastější faktory, dle kterých se nov</w:t>
      </w:r>
      <w:r w:rsidR="0041257C">
        <w:t>í</w:t>
      </w:r>
      <w:r w:rsidR="00DF2DAD">
        <w:t xml:space="preserve"> konkurenti rozhodují</w:t>
      </w:r>
      <w:r w:rsidR="00C05DF3">
        <w:t xml:space="preserve">, </w:t>
      </w:r>
      <w:r w:rsidR="00DF2DAD">
        <w:t>zda vstoupit či nevstoupit do odvětví</w:t>
      </w:r>
      <w:r w:rsidR="009E1512">
        <w:t>,</w:t>
      </w:r>
      <w:r w:rsidR="00DF2DAD">
        <w:t xml:space="preserve"> patří</w:t>
      </w:r>
      <w:r w:rsidR="00C05DF3">
        <w:t xml:space="preserve"> úspory z rozsahu. </w:t>
      </w:r>
      <w:r w:rsidR="00850E3E">
        <w:t xml:space="preserve">Dále pak kapitálová </w:t>
      </w:r>
      <w:r w:rsidR="003317E6">
        <w:t>obtížnos</w:t>
      </w:r>
      <w:r w:rsidR="00850E3E">
        <w:t xml:space="preserve">t, kdy nově vstupující konkurenti nemají dostatečně velké </w:t>
      </w:r>
      <w:r w:rsidR="004D459C">
        <w:t>kapitálové</w:t>
      </w:r>
      <w:r w:rsidR="00635D39">
        <w:t xml:space="preserve"> </w:t>
      </w:r>
      <w:r w:rsidR="004D459C">
        <w:t>zdroje</w:t>
      </w:r>
      <w:r w:rsidR="00850E3E">
        <w:t xml:space="preserve"> k tomu, aby mohli pokrýt svoje fixní </w:t>
      </w:r>
      <w:r w:rsidR="00635D39">
        <w:t>náklady, financovat případnou ztrátu, zásoby a v neposlední řadě financování pohledávek.</w:t>
      </w:r>
      <w:r w:rsidR="000A1AE1">
        <w:rPr>
          <w:rStyle w:val="Znakapoznpodarou"/>
        </w:rPr>
        <w:footnoteReference w:id="56"/>
      </w:r>
      <w:r w:rsidR="001927AD">
        <w:br w:type="page"/>
      </w:r>
    </w:p>
    <w:p w14:paraId="44B994D4" w14:textId="2D5CA710" w:rsidR="00D43BDB" w:rsidRPr="0029561F" w:rsidRDefault="00D43BDB" w:rsidP="009835F4">
      <w:pPr>
        <w:spacing w:line="360" w:lineRule="auto"/>
        <w:ind w:firstLine="454"/>
        <w:jc w:val="both"/>
      </w:pPr>
      <w:r w:rsidRPr="0068094E">
        <w:rPr>
          <w:b/>
        </w:rPr>
        <w:lastRenderedPageBreak/>
        <w:t>Dodavatelé</w:t>
      </w:r>
      <w:r w:rsidR="0029561F">
        <w:rPr>
          <w:b/>
        </w:rPr>
        <w:t xml:space="preserve"> –</w:t>
      </w:r>
      <w:r w:rsidR="007C0822">
        <w:rPr>
          <w:b/>
        </w:rPr>
        <w:t xml:space="preserve"> </w:t>
      </w:r>
      <w:r w:rsidR="0029561F">
        <w:t xml:space="preserve">síla dodavatelů </w:t>
      </w:r>
      <w:r w:rsidR="00B57637">
        <w:t xml:space="preserve">je založena </w:t>
      </w:r>
      <w:r w:rsidR="003B3B5C">
        <w:t xml:space="preserve">převážně </w:t>
      </w:r>
      <w:r w:rsidR="00B57637">
        <w:t>na navýšení cen</w:t>
      </w:r>
      <w:r w:rsidR="0079552A">
        <w:t xml:space="preserve"> a </w:t>
      </w:r>
      <w:r w:rsidR="00117C30">
        <w:t>snižování kvality výrobků</w:t>
      </w:r>
      <w:r w:rsidR="00D51416">
        <w:t>.</w:t>
      </w:r>
      <w:r w:rsidR="003236FE">
        <w:t xml:space="preserve"> </w:t>
      </w:r>
      <w:r w:rsidR="00295E91">
        <w:t>Taktéž lze říci, že s</w:t>
      </w:r>
      <w:r w:rsidR="003236FE">
        <w:t xml:space="preserve">íla dodavatelů je ovlivněna </w:t>
      </w:r>
      <w:r w:rsidR="00A0343E">
        <w:t>různými vlivy</w:t>
      </w:r>
      <w:r w:rsidR="008C09CB">
        <w:t xml:space="preserve">, díky nimž </w:t>
      </w:r>
      <w:r w:rsidR="009F20E3">
        <w:t>zaujímají</w:t>
      </w:r>
      <w:r w:rsidR="008C09CB">
        <w:t xml:space="preserve"> </w:t>
      </w:r>
      <w:r w:rsidR="0068277A">
        <w:t xml:space="preserve">dodavatelé </w:t>
      </w:r>
      <w:r w:rsidR="008C09CB">
        <w:t>určité postavení na trhu.</w:t>
      </w:r>
      <w:r w:rsidR="0066012B">
        <w:t xml:space="preserve"> </w:t>
      </w:r>
      <w:r w:rsidR="00595201">
        <w:t xml:space="preserve">K tomu, aby </w:t>
      </w:r>
      <w:r w:rsidR="00B06848">
        <w:t xml:space="preserve">dodavatel </w:t>
      </w:r>
      <w:r w:rsidR="00595201">
        <w:t>byl úspěšný musí nabídnout výrobek, který je ojedinělý</w:t>
      </w:r>
      <w:r w:rsidR="003B4CE2">
        <w:t xml:space="preserve"> a specifický</w:t>
      </w:r>
      <w:r w:rsidR="00306FED">
        <w:t>.</w:t>
      </w:r>
      <w:r w:rsidR="00A24D41">
        <w:rPr>
          <w:rStyle w:val="Znakapoznpodarou"/>
        </w:rPr>
        <w:footnoteReference w:id="57"/>
      </w:r>
    </w:p>
    <w:p w14:paraId="576B99E8" w14:textId="27CA65C2" w:rsidR="00B97C68" w:rsidRPr="00846E20" w:rsidRDefault="00D43BDB" w:rsidP="009835F4">
      <w:pPr>
        <w:spacing w:line="360" w:lineRule="auto"/>
        <w:ind w:firstLine="454"/>
        <w:jc w:val="both"/>
      </w:pPr>
      <w:r w:rsidRPr="0068094E">
        <w:rPr>
          <w:b/>
        </w:rPr>
        <w:t>Kupující</w:t>
      </w:r>
      <w:r w:rsidR="00B97C68">
        <w:rPr>
          <w:b/>
        </w:rPr>
        <w:t xml:space="preserve"> –</w:t>
      </w:r>
      <w:r w:rsidR="003B22D1">
        <w:rPr>
          <w:b/>
        </w:rPr>
        <w:t xml:space="preserve"> </w:t>
      </w:r>
      <w:r w:rsidR="00412E35">
        <w:t>další</w:t>
      </w:r>
      <w:r w:rsidR="00846E20">
        <w:t xml:space="preserve"> konkurenčn</w:t>
      </w:r>
      <w:r w:rsidR="00412E35">
        <w:t>í</w:t>
      </w:r>
      <w:r w:rsidR="00846E20">
        <w:t xml:space="preserve"> s</w:t>
      </w:r>
      <w:r w:rsidR="00E05C78">
        <w:t>i</w:t>
      </w:r>
      <w:r w:rsidR="00412E35">
        <w:t>l</w:t>
      </w:r>
      <w:r w:rsidR="003B22D1">
        <w:t>ou</w:t>
      </w:r>
      <w:r w:rsidR="00F606BB">
        <w:t>, která nesmí být opomenuta je</w:t>
      </w:r>
      <w:r w:rsidR="00846E20">
        <w:t xml:space="preserve"> síla kupujících.</w:t>
      </w:r>
      <w:r w:rsidR="008C3933">
        <w:t xml:space="preserve"> Síla kupujících se stává hrozbou v případě, že zákazník požaduje nižší ceny produktů, vyšší kvalitu nebo</w:t>
      </w:r>
      <w:r w:rsidR="002A1BED">
        <w:t xml:space="preserve"> nadstandartní servis.</w:t>
      </w:r>
      <w:r w:rsidR="001B5875">
        <w:t xml:space="preserve"> Pro firmu tyto požadavky znamenají větší výrobní náklady.</w:t>
      </w:r>
      <w:r w:rsidR="00B2218C">
        <w:t xml:space="preserve"> Lze říci, že slabý zákazník</w:t>
      </w:r>
      <w:r w:rsidR="00412BCF">
        <w:t xml:space="preserve"> </w:t>
      </w:r>
      <w:r w:rsidR="00B2218C">
        <w:t>firmě přináš</w:t>
      </w:r>
      <w:r w:rsidR="004C2DC7">
        <w:t>í</w:t>
      </w:r>
      <w:r w:rsidR="00B2218C">
        <w:t xml:space="preserve"> větší možnost zvýšení cen a dos</w:t>
      </w:r>
      <w:r w:rsidR="009665EC">
        <w:t>ažení</w:t>
      </w:r>
      <w:r w:rsidR="00B2218C">
        <w:t xml:space="preserve"> vyššího zisku.</w:t>
      </w:r>
      <w:r w:rsidR="00CF50FF">
        <w:t xml:space="preserve"> Síla kupujících </w:t>
      </w:r>
      <w:r w:rsidR="005500BB">
        <w:t>se zvyšuje</w:t>
      </w:r>
      <w:r w:rsidR="006445E2">
        <w:t xml:space="preserve">, </w:t>
      </w:r>
      <w:r w:rsidR="005500BB">
        <w:t>mohou-li</w:t>
      </w:r>
      <w:r w:rsidR="006445E2">
        <w:t xml:space="preserve"> </w:t>
      </w:r>
      <w:r w:rsidR="005500BB">
        <w:t>vybírat</w:t>
      </w:r>
      <w:r w:rsidR="006445E2">
        <w:t xml:space="preserve"> mezi několika firmami nebo </w:t>
      </w:r>
      <w:r w:rsidR="00AA7AAD">
        <w:t>pořizují-li</w:t>
      </w:r>
      <w:r w:rsidR="006445E2">
        <w:t xml:space="preserve"> výrobk</w:t>
      </w:r>
      <w:r w:rsidR="00854C17">
        <w:t>y</w:t>
      </w:r>
      <w:r w:rsidR="006445E2">
        <w:t xml:space="preserve"> ve velkém množství.</w:t>
      </w:r>
      <w:r w:rsidR="00644EA3">
        <w:rPr>
          <w:rStyle w:val="Znakapoznpodarou"/>
        </w:rPr>
        <w:footnoteReference w:id="58"/>
      </w:r>
    </w:p>
    <w:p w14:paraId="6B2F25C4" w14:textId="4A5754D4" w:rsidR="002E7DF2" w:rsidRPr="00590BFB" w:rsidRDefault="00D43BDB" w:rsidP="009835F4">
      <w:pPr>
        <w:spacing w:line="360" w:lineRule="auto"/>
        <w:ind w:firstLine="454"/>
        <w:jc w:val="both"/>
      </w:pPr>
      <w:r w:rsidRPr="0068094E">
        <w:rPr>
          <w:b/>
        </w:rPr>
        <w:t>Substituty</w:t>
      </w:r>
      <w:r w:rsidR="002726BB">
        <w:rPr>
          <w:b/>
        </w:rPr>
        <w:t xml:space="preserve"> </w:t>
      </w:r>
      <w:r w:rsidR="002E7DF2">
        <w:rPr>
          <w:b/>
        </w:rPr>
        <w:t>–</w:t>
      </w:r>
      <w:r w:rsidR="002726BB">
        <w:rPr>
          <w:b/>
        </w:rPr>
        <w:t xml:space="preserve"> </w:t>
      </w:r>
      <w:r w:rsidR="00245F57">
        <w:t xml:space="preserve">tato skupina </w:t>
      </w:r>
      <w:r w:rsidR="00C27CB3">
        <w:t>vytváří hrozbu</w:t>
      </w:r>
      <w:r w:rsidR="005767E2">
        <w:t xml:space="preserve"> nahrazení stávajících výrobků. </w:t>
      </w:r>
      <w:r w:rsidR="003F71A3">
        <w:t xml:space="preserve">Síla substitutů </w:t>
      </w:r>
      <w:r w:rsidR="00A31653">
        <w:t xml:space="preserve">tedy </w:t>
      </w:r>
      <w:r w:rsidR="003F71A3">
        <w:t xml:space="preserve">spočívá v získání zákazníka </w:t>
      </w:r>
      <w:r w:rsidR="00A31653">
        <w:t>současných</w:t>
      </w:r>
      <w:r w:rsidR="003F71A3">
        <w:t xml:space="preserve"> podniků</w:t>
      </w:r>
      <w:r w:rsidR="003F71A3" w:rsidRPr="00F46F20">
        <w:rPr>
          <w:color w:val="FF0000"/>
        </w:rPr>
        <w:t xml:space="preserve"> </w:t>
      </w:r>
      <w:r w:rsidR="003F71A3">
        <w:t>na základě lepšího uspokojení jeho potřeb.</w:t>
      </w:r>
      <w:r w:rsidR="001E653C">
        <w:rPr>
          <w:rStyle w:val="Znakapoznpodarou"/>
        </w:rPr>
        <w:footnoteReference w:id="59"/>
      </w:r>
      <w:r w:rsidR="003F71A3">
        <w:t xml:space="preserve"> </w:t>
      </w:r>
      <w:r w:rsidR="00EE2E14">
        <w:t>Podnik mající nízký počet substitutů</w:t>
      </w:r>
      <w:r w:rsidR="000109C0">
        <w:t xml:space="preserve"> má možnost navýšit cen</w:t>
      </w:r>
      <w:r w:rsidR="000109C0" w:rsidRPr="00883A32">
        <w:rPr>
          <w:color w:val="000000" w:themeColor="text1"/>
        </w:rPr>
        <w:t>y</w:t>
      </w:r>
      <w:r w:rsidR="007F2362" w:rsidRPr="00883A32">
        <w:rPr>
          <w:color w:val="000000" w:themeColor="text1"/>
        </w:rPr>
        <w:t>,</w:t>
      </w:r>
      <w:r w:rsidR="000109C0" w:rsidRPr="00883A32">
        <w:rPr>
          <w:color w:val="000000" w:themeColor="text1"/>
        </w:rPr>
        <w:t xml:space="preserve"> a </w:t>
      </w:r>
      <w:r w:rsidR="000109C0">
        <w:t>díky tomu i konečný zisk.</w:t>
      </w:r>
      <w:r w:rsidR="00674150">
        <w:rPr>
          <w:rStyle w:val="Znakapoznpodarou"/>
        </w:rPr>
        <w:footnoteReference w:id="60"/>
      </w:r>
      <w:r w:rsidR="00554285">
        <w:t xml:space="preserve"> </w:t>
      </w:r>
    </w:p>
    <w:p w14:paraId="2D8014BF" w14:textId="24E3A08B" w:rsidR="00FE49C4" w:rsidRDefault="00D43BDB" w:rsidP="009835F4">
      <w:pPr>
        <w:spacing w:line="360" w:lineRule="auto"/>
        <w:ind w:firstLine="454"/>
        <w:jc w:val="both"/>
      </w:pPr>
      <w:r w:rsidRPr="0068094E">
        <w:rPr>
          <w:b/>
        </w:rPr>
        <w:t>Konkurence v daném odvětví</w:t>
      </w:r>
      <w:r w:rsidR="00E619DD">
        <w:rPr>
          <w:b/>
        </w:rPr>
        <w:t xml:space="preserve"> – </w:t>
      </w:r>
      <w:r w:rsidR="00986346">
        <w:t xml:space="preserve">boj mezi jednotlivými podniky způsobuje </w:t>
      </w:r>
      <w:r w:rsidR="00157D3D">
        <w:t xml:space="preserve">především velikost a </w:t>
      </w:r>
      <w:r w:rsidR="00025038">
        <w:t xml:space="preserve">množství </w:t>
      </w:r>
      <w:r w:rsidR="00157D3D">
        <w:t>konkurentů</w:t>
      </w:r>
      <w:r w:rsidR="00025038">
        <w:t xml:space="preserve"> na trhu, odlišně nabízené výrobky a v neposlední řadě </w:t>
      </w:r>
      <w:r w:rsidR="00911FA6">
        <w:t xml:space="preserve">překážky, které brání konkurentům ve vstupu </w:t>
      </w:r>
      <w:r w:rsidR="00A33391">
        <w:t>a výstupu na trh.</w:t>
      </w:r>
      <w:r w:rsidR="00AE48DD">
        <w:t xml:space="preserve"> Soupeření mezi konkurenty se </w:t>
      </w:r>
      <w:r w:rsidR="009F55AA">
        <w:t xml:space="preserve">zvyšuje, jestliže nastává situace, kdy </w:t>
      </w:r>
      <w:r w:rsidR="00797C6C">
        <w:t>na trhu působí několik malých</w:t>
      </w:r>
      <w:r w:rsidR="00276397">
        <w:t>,</w:t>
      </w:r>
      <w:r w:rsidR="00797C6C">
        <w:t xml:space="preserve"> popřípadě stejně velkých konkurentů</w:t>
      </w:r>
      <w:r w:rsidR="00276397">
        <w:t>. Rivalita mezi konkurenty také roste</w:t>
      </w:r>
      <w:r w:rsidR="003005EE">
        <w:t xml:space="preserve">, nabízejí-li stejný výrobek, který </w:t>
      </w:r>
      <w:r w:rsidR="006E1711">
        <w:t>se ni</w:t>
      </w:r>
      <w:r w:rsidR="00B72B0E">
        <w:t>kterak</w:t>
      </w:r>
      <w:r w:rsidR="006E1711">
        <w:t xml:space="preserve"> </w:t>
      </w:r>
      <w:r w:rsidR="00232EA2">
        <w:t>ne</w:t>
      </w:r>
      <w:r w:rsidR="000F44BB">
        <w:t>odlišuje</w:t>
      </w:r>
      <w:r w:rsidR="006E1711">
        <w:t xml:space="preserve"> od ostatních</w:t>
      </w:r>
      <w:r w:rsidR="00232EA2">
        <w:t xml:space="preserve"> výrobků.</w:t>
      </w:r>
      <w:r w:rsidR="009802D3">
        <w:t xml:space="preserve"> V tomto případě hraje </w:t>
      </w:r>
      <w:r w:rsidR="0032327C">
        <w:t>značnou</w:t>
      </w:r>
      <w:r w:rsidR="009802D3">
        <w:t xml:space="preserve"> roli cena výrobků či služeb.</w:t>
      </w:r>
      <w:r w:rsidR="009A5240">
        <w:rPr>
          <w:rStyle w:val="Znakapoznpodarou"/>
        </w:rPr>
        <w:footnoteReference w:id="61"/>
      </w:r>
      <w:r w:rsidR="00354965">
        <w:t xml:space="preserve">  </w:t>
      </w:r>
    </w:p>
    <w:p w14:paraId="072F7365" w14:textId="77777777" w:rsidR="00054E6C" w:rsidRDefault="00054E6C" w:rsidP="003E2C49">
      <w:pPr>
        <w:spacing w:line="360" w:lineRule="auto"/>
        <w:ind w:firstLine="426"/>
        <w:jc w:val="center"/>
        <w:rPr>
          <w:noProof/>
        </w:rPr>
      </w:pPr>
    </w:p>
    <w:p w14:paraId="0DE8BA22" w14:textId="77777777" w:rsidR="00054E6C" w:rsidRDefault="00054E6C">
      <w:pPr>
        <w:rPr>
          <w:noProof/>
        </w:rPr>
      </w:pPr>
      <w:r>
        <w:rPr>
          <w:noProof/>
        </w:rPr>
        <w:br w:type="page"/>
      </w:r>
    </w:p>
    <w:p w14:paraId="0EE039B2" w14:textId="62189660" w:rsidR="00054E6C" w:rsidRDefault="00054E6C" w:rsidP="00C45AE1">
      <w:pPr>
        <w:pStyle w:val="Nadpis2"/>
        <w:rPr>
          <w:noProof/>
        </w:rPr>
      </w:pPr>
      <w:bookmarkStart w:id="64" w:name="_Toc4432859"/>
      <w:r>
        <w:rPr>
          <w:noProof/>
        </w:rPr>
        <w:lastRenderedPageBreak/>
        <w:t>SWOT analýza</w:t>
      </w:r>
      <w:bookmarkEnd w:id="64"/>
    </w:p>
    <w:p w14:paraId="20A006CB" w14:textId="79EBF825" w:rsidR="00966C44" w:rsidRDefault="0067771C" w:rsidP="009835F4">
      <w:pPr>
        <w:spacing w:line="360" w:lineRule="auto"/>
        <w:ind w:firstLine="454"/>
        <w:jc w:val="both"/>
      </w:pPr>
      <w:r>
        <w:t xml:space="preserve">Název SWOT pochází z anglických slov </w:t>
      </w:r>
      <w:r w:rsidR="00EA0BB2">
        <w:rPr>
          <w:lang w:val="en-US"/>
        </w:rPr>
        <w:t>S</w:t>
      </w:r>
      <w:r w:rsidRPr="0067771C">
        <w:rPr>
          <w:lang w:val="en-US"/>
        </w:rPr>
        <w:t>trengths</w:t>
      </w:r>
      <w:r>
        <w:t xml:space="preserve">, </w:t>
      </w:r>
      <w:r w:rsidR="00EA0BB2">
        <w:rPr>
          <w:lang w:val="en-US"/>
        </w:rPr>
        <w:t>W</w:t>
      </w:r>
      <w:r w:rsidRPr="0067771C">
        <w:rPr>
          <w:lang w:val="en-US"/>
        </w:rPr>
        <w:t>eaknesses</w:t>
      </w:r>
      <w:r>
        <w:t xml:space="preserve">, </w:t>
      </w:r>
      <w:r w:rsidR="00EA0BB2">
        <w:rPr>
          <w:lang w:val="en-US"/>
        </w:rPr>
        <w:t>O</w:t>
      </w:r>
      <w:r w:rsidRPr="0067771C">
        <w:rPr>
          <w:lang w:val="en-US"/>
        </w:rPr>
        <w:t>pportunities</w:t>
      </w:r>
      <w:r>
        <w:t xml:space="preserve"> a</w:t>
      </w:r>
      <w:r w:rsidRPr="0067771C">
        <w:rPr>
          <w:lang w:val="en-US"/>
        </w:rPr>
        <w:t xml:space="preserve"> </w:t>
      </w:r>
      <w:r w:rsidR="00EA0BB2">
        <w:rPr>
          <w:lang w:val="en-US"/>
        </w:rPr>
        <w:t>T</w:t>
      </w:r>
      <w:r w:rsidRPr="0067771C">
        <w:rPr>
          <w:lang w:val="en-US"/>
        </w:rPr>
        <w:t>hreats</w:t>
      </w:r>
      <w:r>
        <w:t>.</w:t>
      </w:r>
      <w:r w:rsidR="00EA0BB2">
        <w:t xml:space="preserve"> </w:t>
      </w:r>
      <w:r w:rsidR="001E62AF">
        <w:t xml:space="preserve">SWOT </w:t>
      </w:r>
      <w:r w:rsidR="007B3C67">
        <w:t>analýza je jedn</w:t>
      </w:r>
      <w:r w:rsidR="00B81FD2">
        <w:t xml:space="preserve">ou </w:t>
      </w:r>
      <w:r w:rsidR="007B3C67">
        <w:t xml:space="preserve">z nejčastěji používaných metod, </w:t>
      </w:r>
      <w:r w:rsidR="00C8490E">
        <w:t xml:space="preserve">která </w:t>
      </w:r>
      <w:r w:rsidR="00075523">
        <w:t>obsahuje</w:t>
      </w:r>
      <w:r w:rsidR="00B81FD2">
        <w:t xml:space="preserve"> dvě části</w:t>
      </w:r>
      <w:r w:rsidR="00B87B2C">
        <w:t xml:space="preserve"> </w:t>
      </w:r>
      <w:r w:rsidR="009D752F">
        <w:t xml:space="preserve">rozboru </w:t>
      </w:r>
      <w:r w:rsidR="00B87B2C">
        <w:t>prostředí</w:t>
      </w:r>
      <w:r w:rsidR="00B81FD2">
        <w:t>. První část se zabývá analýz</w:t>
      </w:r>
      <w:r w:rsidR="009D752F">
        <w:t>ou</w:t>
      </w:r>
      <w:r w:rsidR="00B81FD2">
        <w:t xml:space="preserve"> vnitřního prostředí</w:t>
      </w:r>
      <w:r w:rsidR="00F50E53">
        <w:t xml:space="preserve"> tzv. S-W analýza</w:t>
      </w:r>
      <w:r w:rsidR="00B81FD2">
        <w:t xml:space="preserve">, </w:t>
      </w:r>
      <w:r w:rsidR="00F50E53">
        <w:t>která zahrnuje</w:t>
      </w:r>
      <w:r w:rsidR="00B81FD2">
        <w:t xml:space="preserve"> siln</w:t>
      </w:r>
      <w:r w:rsidR="00F50E53">
        <w:t xml:space="preserve">é </w:t>
      </w:r>
      <w:r w:rsidR="00B81FD2">
        <w:t>a slab</w:t>
      </w:r>
      <w:r w:rsidR="00F50E53">
        <w:t xml:space="preserve">é </w:t>
      </w:r>
      <w:r w:rsidR="00B81FD2">
        <w:t>stránk</w:t>
      </w:r>
      <w:r w:rsidR="00F50E53">
        <w:t>y podniku.</w:t>
      </w:r>
      <w:r w:rsidR="009D752F">
        <w:t xml:space="preserve"> </w:t>
      </w:r>
      <w:r w:rsidR="00F50E53">
        <w:t>N</w:t>
      </w:r>
      <w:r w:rsidR="009D752F">
        <w:t xml:space="preserve">aopak druhá část </w:t>
      </w:r>
      <w:r w:rsidR="00E83E26">
        <w:t xml:space="preserve">tzv. O-T analýza </w:t>
      </w:r>
      <w:r w:rsidR="009D752F">
        <w:t>se věnuje analýze vnějšího prostředí</w:t>
      </w:r>
      <w:r w:rsidR="00E83E26">
        <w:t>, která zahrnuje</w:t>
      </w:r>
      <w:r w:rsidR="00F50E53">
        <w:t xml:space="preserve"> rozbor příležitostí a hrozeb.</w:t>
      </w:r>
      <w:r w:rsidR="00456284">
        <w:rPr>
          <w:rStyle w:val="Znakapoznpodarou"/>
        </w:rPr>
        <w:footnoteReference w:id="62"/>
      </w:r>
    </w:p>
    <w:p w14:paraId="5F8742DA" w14:textId="10A90D21" w:rsidR="00034839" w:rsidRDefault="00C17FD3" w:rsidP="009835F4">
      <w:pPr>
        <w:spacing w:line="360" w:lineRule="auto"/>
        <w:ind w:firstLine="454"/>
        <w:jc w:val="both"/>
      </w:pPr>
      <w:r>
        <w:t>SWOT analýza</w:t>
      </w:r>
      <w:r w:rsidR="001E3144">
        <w:t xml:space="preserve"> patří mezi jednu z nej</w:t>
      </w:r>
      <w:r w:rsidR="004459D8">
        <w:t>více</w:t>
      </w:r>
      <w:r w:rsidR="001E3144">
        <w:t xml:space="preserve"> používaných metod strategické analýzy</w:t>
      </w:r>
      <w:r w:rsidR="00173E84">
        <w:t>.</w:t>
      </w:r>
      <w:r w:rsidR="0072016F">
        <w:t xml:space="preserve"> </w:t>
      </w:r>
      <w:r w:rsidR="004A5126">
        <w:t>Často dochází k záměně vnitřního a vnějšího prostředí</w:t>
      </w:r>
      <w:r w:rsidR="00C305A0">
        <w:t xml:space="preserve">. </w:t>
      </w:r>
      <w:r w:rsidR="001F46FB" w:rsidRPr="00DA5526">
        <w:t xml:space="preserve">Proto je třeba brát v potaz, že </w:t>
      </w:r>
      <w:r w:rsidR="00A355E6" w:rsidRPr="00DA5526">
        <w:t>o</w:t>
      </w:r>
      <w:r w:rsidR="00C305A0" w:rsidRPr="00DA5526">
        <w:t xml:space="preserve">blast vnějšího prostředí </w:t>
      </w:r>
      <w:r w:rsidR="00A355E6" w:rsidRPr="00DA5526">
        <w:t xml:space="preserve">nemá </w:t>
      </w:r>
      <w:r w:rsidR="00127FAA" w:rsidRPr="00DA5526">
        <w:t xml:space="preserve">na společnost </w:t>
      </w:r>
      <w:r w:rsidR="00A355E6" w:rsidRPr="00DA5526">
        <w:t xml:space="preserve">žádný vliv, tedy </w:t>
      </w:r>
      <w:r w:rsidR="00E573D1" w:rsidRPr="00DA5526">
        <w:t>ho společnost</w:t>
      </w:r>
      <w:r w:rsidR="00A355E6" w:rsidRPr="00DA5526">
        <w:t xml:space="preserve"> nemůže nikterak ovlivňovat</w:t>
      </w:r>
      <w:r w:rsidR="0072016F" w:rsidRPr="00DA5526">
        <w:t>.</w:t>
      </w:r>
      <w:r w:rsidR="004F757F">
        <w:t xml:space="preserve"> Naopak vnitřní prostředí</w:t>
      </w:r>
      <w:r w:rsidR="00034839">
        <w:t xml:space="preserve"> se </w:t>
      </w:r>
      <w:r w:rsidR="00BF38CC">
        <w:t xml:space="preserve">zabývá zdroji organizace, zacházení s těmito zdroji </w:t>
      </w:r>
      <w:r w:rsidR="009835F4">
        <w:br/>
      </w:r>
      <w:r w:rsidR="00BF38CC">
        <w:t xml:space="preserve">a </w:t>
      </w:r>
      <w:r w:rsidR="002F68A3">
        <w:t xml:space="preserve">jejich </w:t>
      </w:r>
      <w:r w:rsidR="00BF38CC">
        <w:t>možné využití</w:t>
      </w:r>
      <w:r w:rsidR="004F757F">
        <w:t>.</w:t>
      </w:r>
      <w:r w:rsidR="00BF38CC">
        <w:t xml:space="preserve"> </w:t>
      </w:r>
      <w:r w:rsidR="0072016F">
        <w:t>Zjištěné informace</w:t>
      </w:r>
      <w:r w:rsidR="00F01349">
        <w:t xml:space="preserve"> </w:t>
      </w:r>
      <w:r w:rsidR="003827CD">
        <w:t xml:space="preserve">společnosti </w:t>
      </w:r>
      <w:r w:rsidR="00F01349">
        <w:t xml:space="preserve">dále </w:t>
      </w:r>
      <w:r w:rsidR="003827CD">
        <w:t>slouží pro stanovení vhodných strategických cílů.</w:t>
      </w:r>
      <w:r w:rsidR="004F757F">
        <w:rPr>
          <w:rStyle w:val="Znakapoznpodarou"/>
        </w:rPr>
        <w:footnoteReference w:id="63"/>
      </w:r>
    </w:p>
    <w:p w14:paraId="7B888DB6" w14:textId="3C072CD2" w:rsidR="00742B65" w:rsidRDefault="002E75C6" w:rsidP="009835F4">
      <w:pPr>
        <w:spacing w:line="360" w:lineRule="auto"/>
        <w:ind w:firstLine="454"/>
        <w:jc w:val="both"/>
      </w:pPr>
      <w:r>
        <w:rPr>
          <w:noProof/>
        </w:rPr>
        <mc:AlternateContent>
          <mc:Choice Requires="wpg">
            <w:drawing>
              <wp:anchor distT="0" distB="0" distL="114300" distR="114300" simplePos="0" relativeHeight="251671552" behindDoc="0" locked="0" layoutInCell="1" allowOverlap="1" wp14:anchorId="0ED1971A" wp14:editId="4CE3ED77">
                <wp:simplePos x="0" y="0"/>
                <wp:positionH relativeFrom="margin">
                  <wp:posOffset>-41275</wp:posOffset>
                </wp:positionH>
                <wp:positionV relativeFrom="paragraph">
                  <wp:posOffset>1923415</wp:posOffset>
                </wp:positionV>
                <wp:extent cx="5836285" cy="2370455"/>
                <wp:effectExtent l="0" t="0" r="12065" b="10795"/>
                <wp:wrapTopAndBottom/>
                <wp:docPr id="10" name="Skupina 10"/>
                <wp:cNvGraphicFramePr/>
                <a:graphic xmlns:a="http://schemas.openxmlformats.org/drawingml/2006/main">
                  <a:graphicData uri="http://schemas.microsoft.com/office/word/2010/wordprocessingGroup">
                    <wpg:wgp>
                      <wpg:cNvGrpSpPr/>
                      <wpg:grpSpPr>
                        <a:xfrm>
                          <a:off x="0" y="0"/>
                          <a:ext cx="5836285" cy="2370455"/>
                          <a:chOff x="-44748" y="0"/>
                          <a:chExt cx="6854858" cy="2786302"/>
                        </a:xfrm>
                      </wpg:grpSpPr>
                      <wps:wsp>
                        <wps:cNvPr id="6" name="Textové pole 2"/>
                        <wps:cNvSpPr txBox="1">
                          <a:spLocks noChangeArrowheads="1"/>
                        </wps:cNvSpPr>
                        <wps:spPr bwMode="auto">
                          <a:xfrm>
                            <a:off x="-44748" y="2115820"/>
                            <a:ext cx="6854858" cy="670482"/>
                          </a:xfrm>
                          <a:prstGeom prst="rect">
                            <a:avLst/>
                          </a:prstGeom>
                          <a:solidFill>
                            <a:srgbClr val="FFFFFF"/>
                          </a:solidFill>
                          <a:ln w="9525">
                            <a:solidFill>
                              <a:schemeClr val="bg1"/>
                            </a:solidFill>
                            <a:miter lim="800000"/>
                            <a:headEnd/>
                            <a:tailEnd/>
                          </a:ln>
                        </wps:spPr>
                        <wps:txbx>
                          <w:txbxContent>
                            <w:p w14:paraId="20263DF9" w14:textId="77777777" w:rsidR="00CE6743" w:rsidRDefault="00CE6743" w:rsidP="00993866">
                              <w:pPr>
                                <w:spacing w:after="0"/>
                                <w:jc w:val="both"/>
                                <w:rPr>
                                  <w:i/>
                                  <w:sz w:val="20"/>
                                  <w:szCs w:val="20"/>
                                </w:rPr>
                              </w:pPr>
                            </w:p>
                            <w:p w14:paraId="35549AAD" w14:textId="59F2DBBD" w:rsidR="00CE6743" w:rsidRPr="00766DB4" w:rsidRDefault="00CE6743" w:rsidP="00993866">
                              <w:pPr>
                                <w:spacing w:after="0"/>
                                <w:jc w:val="both"/>
                                <w:rPr>
                                  <w:i/>
                                  <w:sz w:val="20"/>
                                  <w:szCs w:val="20"/>
                                </w:rPr>
                              </w:pPr>
                              <w:r w:rsidRPr="00766DB4">
                                <w:rPr>
                                  <w:i/>
                                  <w:sz w:val="20"/>
                                  <w:szCs w:val="20"/>
                                </w:rPr>
                                <w:t xml:space="preserve">Zdroj: </w:t>
                              </w:r>
                              <w:r w:rsidRPr="00766DB4">
                                <w:rPr>
                                  <w:i/>
                                  <w:sz w:val="20"/>
                                  <w:szCs w:val="20"/>
                                  <w:shd w:val="clear" w:color="auto" w:fill="FFFFFF"/>
                                </w:rPr>
                                <w:t>JAKUBÍKOVÁ, Dagmar. </w:t>
                              </w:r>
                              <w:r w:rsidRPr="00766DB4">
                                <w:rPr>
                                  <w:i/>
                                  <w:iCs/>
                                  <w:sz w:val="20"/>
                                  <w:szCs w:val="20"/>
                                </w:rPr>
                                <w:t>Strategický marketing: strategie a trendy</w:t>
                              </w:r>
                              <w:r w:rsidRPr="00766DB4">
                                <w:rPr>
                                  <w:i/>
                                  <w:sz w:val="20"/>
                                  <w:szCs w:val="20"/>
                                  <w:shd w:val="clear" w:color="auto" w:fill="FFFFFF"/>
                                </w:rPr>
                                <w:t>. 2., rozš. vyd. Praha: Grada, 2013. Expert (Grada).</w:t>
                              </w:r>
                              <w:r>
                                <w:rPr>
                                  <w:i/>
                                  <w:sz w:val="20"/>
                                  <w:szCs w:val="20"/>
                                  <w:shd w:val="clear" w:color="auto" w:fill="FFFFFF"/>
                                </w:rPr>
                                <w:t xml:space="preserve"> 129 s. </w:t>
                              </w:r>
                              <w:r w:rsidRPr="00766DB4">
                                <w:rPr>
                                  <w:i/>
                                  <w:sz w:val="20"/>
                                  <w:szCs w:val="20"/>
                                  <w:shd w:val="clear" w:color="auto" w:fill="FFFFFF"/>
                                </w:rPr>
                                <w:t>ISBN 978-80-247-4670-8</w:t>
                              </w:r>
                              <w:r>
                                <w:rPr>
                                  <w:i/>
                                  <w:sz w:val="20"/>
                                  <w:szCs w:val="20"/>
                                  <w:shd w:val="clear" w:color="auto" w:fill="FFFFFF"/>
                                </w:rPr>
                                <w:t>.</w:t>
                              </w:r>
                            </w:p>
                          </w:txbxContent>
                        </wps:txbx>
                        <wps:bodyPr rot="0" vert="horz" wrap="square" lIns="91440" tIns="45720" rIns="91440" bIns="45720" anchor="t" anchorCtr="0">
                          <a:noAutofit/>
                        </wps:bodyPr>
                      </wps:wsp>
                      <pic:pic xmlns:pic="http://schemas.openxmlformats.org/drawingml/2006/picture">
                        <pic:nvPicPr>
                          <pic:cNvPr id="9" name="Obrázek 9"/>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21265" y="0"/>
                            <a:ext cx="4859020" cy="21158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ED1971A" id="Skupina 10" o:spid="_x0000_s1034" style="position:absolute;left:0;text-align:left;margin-left:-3.25pt;margin-top:151.45pt;width:459.55pt;height:186.65pt;z-index:251671552;mso-position-horizontal-relative:margin;mso-width-relative:margin;mso-height-relative:margin" coordorigin="-447" coordsize="68548,278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">
                <v:shape id="_x0000_s1035" type="#_x0000_t202" style="position:absolute;left:-447;top:21158;width:68548;height:6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" strokecolor="white [3212]">
                  <v:textbox>
                    <w:txbxContent>
                      <w:p w14:paraId="20263DF9" w14:textId="77777777" w:rsidR="00CE6743" w:rsidRDefault="00CE6743" w:rsidP="00993866">
                        <w:pPr>
                          <w:spacing w:after="0"/>
                          <w:jc w:val="both"/>
                          <w:rPr>
                            <w:i/>
                            <w:sz w:val="20"/>
                            <w:szCs w:val="20"/>
                          </w:rPr>
                        </w:pPr>
                      </w:p>
                      <w:p w14:paraId="35549AAD" w14:textId="59F2DBBD" w:rsidR="00CE6743" w:rsidRPr="00766DB4" w:rsidRDefault="00CE6743" w:rsidP="00993866">
                        <w:pPr>
                          <w:spacing w:after="0"/>
                          <w:jc w:val="both"/>
                          <w:rPr>
                            <w:i/>
                            <w:sz w:val="20"/>
                            <w:szCs w:val="20"/>
                          </w:rPr>
                        </w:pPr>
                        <w:r w:rsidRPr="00766DB4">
                          <w:rPr>
                            <w:i/>
                            <w:sz w:val="20"/>
                            <w:szCs w:val="20"/>
                          </w:rPr>
                          <w:t xml:space="preserve">Zdroj: </w:t>
                        </w:r>
                        <w:r w:rsidRPr="00766DB4">
                          <w:rPr>
                            <w:i/>
                            <w:sz w:val="20"/>
                            <w:szCs w:val="20"/>
                            <w:shd w:val="clear" w:color="auto" w:fill="FFFFFF"/>
                          </w:rPr>
                          <w:t>JAKUBÍKOVÁ, Dagmar. </w:t>
                        </w:r>
                        <w:r w:rsidRPr="00766DB4">
                          <w:rPr>
                            <w:i/>
                            <w:iCs/>
                            <w:sz w:val="20"/>
                            <w:szCs w:val="20"/>
                          </w:rPr>
                          <w:t>Strategický marketing: strategie a trendy</w:t>
                        </w:r>
                        <w:r w:rsidRPr="00766DB4">
                          <w:rPr>
                            <w:i/>
                            <w:sz w:val="20"/>
                            <w:szCs w:val="20"/>
                            <w:shd w:val="clear" w:color="auto" w:fill="FFFFFF"/>
                          </w:rPr>
                          <w:t>. 2., rozš. vyd. Praha: Grada, 2013. Expert (Grada).</w:t>
                        </w:r>
                        <w:r>
                          <w:rPr>
                            <w:i/>
                            <w:sz w:val="20"/>
                            <w:szCs w:val="20"/>
                            <w:shd w:val="clear" w:color="auto" w:fill="FFFFFF"/>
                          </w:rPr>
                          <w:t xml:space="preserve"> 129 s. </w:t>
                        </w:r>
                        <w:r w:rsidRPr="00766DB4">
                          <w:rPr>
                            <w:i/>
                            <w:sz w:val="20"/>
                            <w:szCs w:val="20"/>
                            <w:shd w:val="clear" w:color="auto" w:fill="FFFFFF"/>
                          </w:rPr>
                          <w:t>ISBN 978-80-247-4670-8</w:t>
                        </w:r>
                        <w:r>
                          <w:rPr>
                            <w:i/>
                            <w:sz w:val="20"/>
                            <w:szCs w:val="20"/>
                            <w:shd w:val="clear" w:color="auto" w:fill="FFFFFF"/>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9" o:spid="_x0000_s1036" type="#_x0000_t75" style="position:absolute;left:212;width:48590;height:21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">
                  <v:imagedata r:id="rId19" o:title=""/>
                </v:shape>
                <w10:wrap type="topAndBottom" anchorx="margin"/>
              </v:group>
            </w:pict>
          </mc:Fallback>
        </mc:AlternateContent>
      </w:r>
      <w:r w:rsidR="008D370E">
        <w:rPr>
          <w:noProof/>
        </w:rPr>
        <mc:AlternateContent>
          <mc:Choice Requires="wps">
            <w:drawing>
              <wp:anchor distT="0" distB="0" distL="114300" distR="114300" simplePos="0" relativeHeight="251700224" behindDoc="0" locked="0" layoutInCell="1" allowOverlap="1" wp14:anchorId="12BBDE96" wp14:editId="7A4F59AA">
                <wp:simplePos x="0" y="0"/>
                <wp:positionH relativeFrom="margin">
                  <wp:posOffset>44450</wp:posOffset>
                </wp:positionH>
                <wp:positionV relativeFrom="paragraph">
                  <wp:posOffset>3749811</wp:posOffset>
                </wp:positionV>
                <wp:extent cx="5836285" cy="161925"/>
                <wp:effectExtent l="0" t="0" r="0" b="9525"/>
                <wp:wrapTopAndBottom/>
                <wp:docPr id="23" name="Textové pole 23"/>
                <wp:cNvGraphicFramePr/>
                <a:graphic xmlns:a="http://schemas.openxmlformats.org/drawingml/2006/main">
                  <a:graphicData uri="http://schemas.microsoft.com/office/word/2010/wordprocessingShape">
                    <wps:wsp>
                      <wps:cNvSpPr txBox="1"/>
                      <wps:spPr>
                        <a:xfrm>
                          <a:off x="0" y="0"/>
                          <a:ext cx="5836285" cy="161925"/>
                        </a:xfrm>
                        <a:prstGeom prst="rect">
                          <a:avLst/>
                        </a:prstGeom>
                        <a:solidFill>
                          <a:prstClr val="white"/>
                        </a:solidFill>
                        <a:ln>
                          <a:noFill/>
                        </a:ln>
                      </wps:spPr>
                      <wps:txbx>
                        <w:txbxContent>
                          <w:p w14:paraId="3FCC2032" w14:textId="0408C870" w:rsidR="00CE6743" w:rsidRPr="008D370E" w:rsidRDefault="00CE6743" w:rsidP="008D370E">
                            <w:pPr>
                              <w:pStyle w:val="Titulek"/>
                              <w:rPr>
                                <w:noProof/>
                                <w:color w:val="000000" w:themeColor="text1"/>
                                <w:sz w:val="28"/>
                              </w:rPr>
                            </w:pPr>
                            <w:bookmarkStart w:id="65" w:name="_Toc4097302"/>
                            <w:r w:rsidRPr="008D370E">
                              <w:rPr>
                                <w:i w:val="0"/>
                                <w:color w:val="000000" w:themeColor="text1"/>
                                <w:sz w:val="20"/>
                              </w:rPr>
                              <w:t xml:space="preserve">Obrázek </w:t>
                            </w:r>
                            <w:r w:rsidRPr="008D370E">
                              <w:rPr>
                                <w:i w:val="0"/>
                                <w:color w:val="000000" w:themeColor="text1"/>
                                <w:sz w:val="20"/>
                              </w:rPr>
                              <w:fldChar w:fldCharType="begin"/>
                            </w:r>
                            <w:r w:rsidRPr="008D370E">
                              <w:rPr>
                                <w:i w:val="0"/>
                                <w:color w:val="000000" w:themeColor="text1"/>
                                <w:sz w:val="20"/>
                              </w:rPr>
                              <w:instrText xml:space="preserve"> SEQ Obrázek \* ARABIC </w:instrText>
                            </w:r>
                            <w:r w:rsidRPr="008D370E">
                              <w:rPr>
                                <w:i w:val="0"/>
                                <w:color w:val="000000" w:themeColor="text1"/>
                                <w:sz w:val="20"/>
                              </w:rPr>
                              <w:fldChar w:fldCharType="separate"/>
                            </w:r>
                            <w:r>
                              <w:rPr>
                                <w:i w:val="0"/>
                                <w:noProof/>
                                <w:color w:val="000000" w:themeColor="text1"/>
                                <w:sz w:val="20"/>
                              </w:rPr>
                              <w:t>6</w:t>
                            </w:r>
                            <w:r w:rsidRPr="008D370E">
                              <w:rPr>
                                <w:i w:val="0"/>
                                <w:color w:val="000000" w:themeColor="text1"/>
                                <w:sz w:val="20"/>
                              </w:rPr>
                              <w:fldChar w:fldCharType="end"/>
                            </w:r>
                            <w:r w:rsidRPr="008D370E">
                              <w:rPr>
                                <w:i w:val="0"/>
                                <w:color w:val="000000" w:themeColor="text1"/>
                                <w:sz w:val="20"/>
                              </w:rPr>
                              <w:t>,</w:t>
                            </w:r>
                            <w:r w:rsidRPr="008D370E">
                              <w:rPr>
                                <w:color w:val="000000" w:themeColor="text1"/>
                                <w:sz w:val="20"/>
                              </w:rPr>
                              <w:t xml:space="preserve"> Zobrazení SWOT analýzy</w:t>
                            </w:r>
                            <w:bookmarkEnd w:id="65"/>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BBDE96" id="Textové pole 23" o:spid="_x0000_s1037" type="#_x0000_t202" style="position:absolute;left:0;text-align:left;margin-left:3.5pt;margin-top:295.25pt;width:459.55pt;height:12.75pt;z-index:2517002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" stroked="f">
                <v:textbox inset="0,0,0,0">
                  <w:txbxContent>
                    <w:p w14:paraId="3FCC2032" w14:textId="0408C870" w:rsidR="00CE6743" w:rsidRPr="008D370E" w:rsidRDefault="00CE6743" w:rsidP="008D370E">
                      <w:pPr>
                        <w:pStyle w:val="Titulek"/>
                        <w:rPr>
                          <w:noProof/>
                          <w:color w:val="000000" w:themeColor="text1"/>
                          <w:sz w:val="28"/>
                        </w:rPr>
                      </w:pPr>
                      <w:bookmarkStart w:id="66" w:name="_Toc4097302"/>
                      <w:r w:rsidRPr="008D370E">
                        <w:rPr>
                          <w:i w:val="0"/>
                          <w:color w:val="000000" w:themeColor="text1"/>
                          <w:sz w:val="20"/>
                        </w:rPr>
                        <w:t xml:space="preserve">Obrázek </w:t>
                      </w:r>
                      <w:r w:rsidRPr="008D370E">
                        <w:rPr>
                          <w:i w:val="0"/>
                          <w:color w:val="000000" w:themeColor="text1"/>
                          <w:sz w:val="20"/>
                        </w:rPr>
                        <w:fldChar w:fldCharType="begin"/>
                      </w:r>
                      <w:r w:rsidRPr="008D370E">
                        <w:rPr>
                          <w:i w:val="0"/>
                          <w:color w:val="000000" w:themeColor="text1"/>
                          <w:sz w:val="20"/>
                        </w:rPr>
                        <w:instrText xml:space="preserve"> SEQ Obrázek \* ARABIC </w:instrText>
                      </w:r>
                      <w:r w:rsidRPr="008D370E">
                        <w:rPr>
                          <w:i w:val="0"/>
                          <w:color w:val="000000" w:themeColor="text1"/>
                          <w:sz w:val="20"/>
                        </w:rPr>
                        <w:fldChar w:fldCharType="separate"/>
                      </w:r>
                      <w:r>
                        <w:rPr>
                          <w:i w:val="0"/>
                          <w:noProof/>
                          <w:color w:val="000000" w:themeColor="text1"/>
                          <w:sz w:val="20"/>
                        </w:rPr>
                        <w:t>6</w:t>
                      </w:r>
                      <w:r w:rsidRPr="008D370E">
                        <w:rPr>
                          <w:i w:val="0"/>
                          <w:color w:val="000000" w:themeColor="text1"/>
                          <w:sz w:val="20"/>
                        </w:rPr>
                        <w:fldChar w:fldCharType="end"/>
                      </w:r>
                      <w:r w:rsidRPr="008D370E">
                        <w:rPr>
                          <w:i w:val="0"/>
                          <w:color w:val="000000" w:themeColor="text1"/>
                          <w:sz w:val="20"/>
                        </w:rPr>
                        <w:t>,</w:t>
                      </w:r>
                      <w:r w:rsidRPr="008D370E">
                        <w:rPr>
                          <w:color w:val="000000" w:themeColor="text1"/>
                          <w:sz w:val="20"/>
                        </w:rPr>
                        <w:t xml:space="preserve"> Zobrazení SWOT analýzy</w:t>
                      </w:r>
                      <w:bookmarkEnd w:id="66"/>
                    </w:p>
                  </w:txbxContent>
                </v:textbox>
                <w10:wrap type="topAndBottom" anchorx="margin"/>
              </v:shape>
            </w:pict>
          </mc:Fallback>
        </mc:AlternateContent>
      </w:r>
      <w:r w:rsidR="009779C2">
        <w:t xml:space="preserve">V oblasti silných stránek </w:t>
      </w:r>
      <w:r w:rsidR="00A508B5">
        <w:t>společnost</w:t>
      </w:r>
      <w:r w:rsidR="009779C2">
        <w:t xml:space="preserve"> definuje</w:t>
      </w:r>
      <w:r w:rsidR="00A508B5">
        <w:t xml:space="preserve"> věci, ve kterých vyniká nad svými konkurenty. Slabé stránky naopak vystihují věci, </w:t>
      </w:r>
      <w:r w:rsidR="00AA1D04">
        <w:t>které se společnosti nedaří</w:t>
      </w:r>
      <w:r w:rsidR="00A508B5">
        <w:t xml:space="preserve"> </w:t>
      </w:r>
      <w:r w:rsidR="00AA1D04">
        <w:t>či je dělá špatně.</w:t>
      </w:r>
      <w:r w:rsidR="008456C7">
        <w:t xml:space="preserve"> </w:t>
      </w:r>
      <w:r w:rsidR="00AA1D04">
        <w:t xml:space="preserve">Na těchto </w:t>
      </w:r>
      <w:r w:rsidR="0031041F">
        <w:t>slabých stránkách</w:t>
      </w:r>
      <w:r w:rsidR="00A508B5">
        <w:t xml:space="preserve"> společnost </w:t>
      </w:r>
      <w:r w:rsidR="00105D03">
        <w:t xml:space="preserve">musí </w:t>
      </w:r>
      <w:r w:rsidR="00A508B5">
        <w:t>zapracovat a zlepšit</w:t>
      </w:r>
      <w:r w:rsidR="00105D03">
        <w:t xml:space="preserve"> je</w:t>
      </w:r>
      <w:r w:rsidR="00A508B5">
        <w:t>.</w:t>
      </w:r>
      <w:r w:rsidR="001668BA">
        <w:t xml:space="preserve"> </w:t>
      </w:r>
      <w:r w:rsidR="00655BE0">
        <w:t xml:space="preserve">Ve skupině příležitostí </w:t>
      </w:r>
      <w:r w:rsidR="00133C4B">
        <w:t xml:space="preserve">se nachází skutečnosti, díky kterým společnost </w:t>
      </w:r>
      <w:r w:rsidR="00CE6343">
        <w:t>může navýšit poptávk</w:t>
      </w:r>
      <w:r w:rsidR="00065F1C">
        <w:t>u</w:t>
      </w:r>
      <w:r w:rsidR="00CE6343">
        <w:t>, a zároveň</w:t>
      </w:r>
      <w:r w:rsidR="00065F1C">
        <w:t xml:space="preserve"> lépe vyhovět požadavkům zákazníka.</w:t>
      </w:r>
      <w:r w:rsidR="00783E9C">
        <w:t xml:space="preserve"> Poslední skupinou jsou hrozby,</w:t>
      </w:r>
      <w:r w:rsidR="00522916">
        <w:t xml:space="preserve"> nejčastěji trendy a události,</w:t>
      </w:r>
      <w:r w:rsidR="00783E9C">
        <w:t xml:space="preserve"> které oproti příležitostem </w:t>
      </w:r>
      <w:r w:rsidR="00082578">
        <w:t>zaznamenávají možné skutečnosti snižující poptávku či zabraňují</w:t>
      </w:r>
      <w:r w:rsidR="00913ED0">
        <w:t>cí</w:t>
      </w:r>
      <w:r w:rsidR="00082578">
        <w:t xml:space="preserve"> </w:t>
      </w:r>
      <w:r w:rsidR="007C3D61">
        <w:t>spokojenosti zákazníka.</w:t>
      </w:r>
      <w:r w:rsidR="00B95FC0">
        <w:rPr>
          <w:rStyle w:val="Znakapoznpodarou"/>
        </w:rPr>
        <w:footnoteReference w:id="64"/>
      </w:r>
      <w:r w:rsidR="00023536" w:rsidRPr="00AD32F5">
        <w:br w:type="page"/>
      </w:r>
    </w:p>
    <w:p w14:paraId="7F27D552" w14:textId="35F49749" w:rsidR="00B42962" w:rsidRDefault="00B42962" w:rsidP="00D41844">
      <w:pPr>
        <w:pStyle w:val="Nadpis1"/>
      </w:pPr>
      <w:bookmarkStart w:id="67" w:name="_Toc4432860"/>
      <w:bookmarkStart w:id="68" w:name="_Toc525754056"/>
      <w:bookmarkStart w:id="69" w:name="_Toc525754170"/>
      <w:r>
        <w:lastRenderedPageBreak/>
        <w:t>Praktická aplikace na firmu</w:t>
      </w:r>
      <w:bookmarkEnd w:id="67"/>
    </w:p>
    <w:p w14:paraId="655F3570" w14:textId="7825DACA" w:rsidR="002525D3" w:rsidRDefault="002525D3" w:rsidP="00C45AE1">
      <w:pPr>
        <w:pStyle w:val="Nadpis2"/>
        <w:rPr>
          <w:lang w:eastAsia="cs-CZ"/>
        </w:rPr>
      </w:pPr>
      <w:bookmarkStart w:id="70" w:name="_Toc4432861"/>
      <w:r>
        <w:rPr>
          <w:lang w:eastAsia="cs-CZ"/>
        </w:rPr>
        <w:t>Popis rodinné firmy</w:t>
      </w:r>
      <w:bookmarkEnd w:id="70"/>
    </w:p>
    <w:p w14:paraId="090ADCAA" w14:textId="4E5C3EDA" w:rsidR="00AF7025" w:rsidRPr="00AF7025" w:rsidRDefault="00AF7025" w:rsidP="00AF7025">
      <w:pPr>
        <w:pStyle w:val="Titulek"/>
        <w:keepNext/>
        <w:rPr>
          <w:i w:val="0"/>
          <w:color w:val="000000" w:themeColor="text1"/>
          <w:sz w:val="24"/>
        </w:rPr>
      </w:pPr>
      <w:bookmarkStart w:id="71" w:name="_Toc4096229"/>
      <w:r w:rsidRPr="00AF7025">
        <w:rPr>
          <w:i w:val="0"/>
          <w:color w:val="000000" w:themeColor="text1"/>
          <w:sz w:val="24"/>
        </w:rPr>
        <w:t xml:space="preserve">Tabulka </w:t>
      </w:r>
      <w:r w:rsidRPr="00AF7025">
        <w:rPr>
          <w:i w:val="0"/>
          <w:color w:val="000000" w:themeColor="text1"/>
          <w:sz w:val="24"/>
        </w:rPr>
        <w:fldChar w:fldCharType="begin"/>
      </w:r>
      <w:r w:rsidRPr="00AF7025">
        <w:rPr>
          <w:i w:val="0"/>
          <w:color w:val="000000" w:themeColor="text1"/>
          <w:sz w:val="24"/>
        </w:rPr>
        <w:instrText xml:space="preserve"> SEQ Tabulka \* ARABIC </w:instrText>
      </w:r>
      <w:r w:rsidRPr="00AF7025">
        <w:rPr>
          <w:i w:val="0"/>
          <w:color w:val="000000" w:themeColor="text1"/>
          <w:sz w:val="24"/>
        </w:rPr>
        <w:fldChar w:fldCharType="separate"/>
      </w:r>
      <w:r w:rsidR="00027447">
        <w:rPr>
          <w:i w:val="0"/>
          <w:noProof/>
          <w:color w:val="000000" w:themeColor="text1"/>
          <w:sz w:val="24"/>
        </w:rPr>
        <w:t>1</w:t>
      </w:r>
      <w:r w:rsidRPr="00AF7025">
        <w:rPr>
          <w:i w:val="0"/>
          <w:color w:val="000000" w:themeColor="text1"/>
          <w:sz w:val="24"/>
        </w:rPr>
        <w:fldChar w:fldCharType="end"/>
      </w:r>
      <w:r w:rsidRPr="00AF7025">
        <w:rPr>
          <w:i w:val="0"/>
          <w:color w:val="000000" w:themeColor="text1"/>
          <w:sz w:val="24"/>
        </w:rPr>
        <w:t xml:space="preserve">, </w:t>
      </w:r>
      <w:r w:rsidRPr="00AF7025">
        <w:rPr>
          <w:color w:val="000000" w:themeColor="text1"/>
          <w:sz w:val="24"/>
        </w:rPr>
        <w:t>Základní informace o společnosti</w:t>
      </w:r>
      <w:bookmarkEnd w:id="71"/>
    </w:p>
    <w:tbl>
      <w:tblPr>
        <w:tblStyle w:val="Mkatabulky"/>
        <w:tblW w:w="8982" w:type="dxa"/>
        <w:tblLook w:val="04A0" w:firstRow="1" w:lastRow="0" w:firstColumn="1" w:lastColumn="0" w:noHBand="0" w:noVBand="1"/>
      </w:tblPr>
      <w:tblGrid>
        <w:gridCol w:w="3243"/>
        <w:gridCol w:w="5739"/>
      </w:tblGrid>
      <w:tr w:rsidR="006C3016" w14:paraId="412CD6F7" w14:textId="77777777" w:rsidTr="00CE062B">
        <w:trPr>
          <w:trHeight w:val="402"/>
        </w:trPr>
        <w:tc>
          <w:tcPr>
            <w:tcW w:w="3243" w:type="dxa"/>
            <w:vAlign w:val="center"/>
          </w:tcPr>
          <w:p w14:paraId="08B36E46" w14:textId="230AB7E8" w:rsidR="006C3016" w:rsidRPr="008A748F" w:rsidRDefault="006C3016" w:rsidP="006A2C94">
            <w:pPr>
              <w:spacing w:line="360" w:lineRule="auto"/>
              <w:outlineLvl w:val="2"/>
              <w:rPr>
                <w:rFonts w:eastAsia="Times New Roman"/>
                <w:b/>
                <w:bCs/>
                <w:color w:val="000000" w:themeColor="text1"/>
                <w:szCs w:val="24"/>
                <w:lang w:eastAsia="cs-CZ"/>
              </w:rPr>
            </w:pPr>
            <w:bookmarkStart w:id="72" w:name="_Toc966998"/>
            <w:bookmarkStart w:id="73" w:name="_Toc2520242"/>
            <w:bookmarkStart w:id="74" w:name="_Toc2520294"/>
            <w:bookmarkStart w:id="75" w:name="_Toc2676061"/>
            <w:bookmarkStart w:id="76" w:name="_Toc3222696"/>
            <w:bookmarkStart w:id="77" w:name="_Toc3378641"/>
            <w:bookmarkStart w:id="78" w:name="_Toc3719854"/>
            <w:bookmarkStart w:id="79" w:name="_Toc3919932"/>
            <w:bookmarkStart w:id="80" w:name="_Toc4007930"/>
            <w:bookmarkStart w:id="81" w:name="_Toc4081568"/>
            <w:bookmarkStart w:id="82" w:name="_Toc4082183"/>
            <w:bookmarkStart w:id="83" w:name="_Toc4099555"/>
            <w:bookmarkStart w:id="84" w:name="_Toc4147615"/>
            <w:bookmarkStart w:id="85" w:name="_Toc4304404"/>
            <w:bookmarkStart w:id="86" w:name="_Toc4392861"/>
            <w:bookmarkStart w:id="87" w:name="_Toc4432257"/>
            <w:bookmarkStart w:id="88" w:name="_Toc4432862"/>
            <w:bookmarkEnd w:id="68"/>
            <w:bookmarkEnd w:id="69"/>
            <w:r w:rsidRPr="008A748F">
              <w:rPr>
                <w:rFonts w:eastAsia="Times New Roman"/>
                <w:b/>
                <w:bCs/>
                <w:color w:val="000000" w:themeColor="text1"/>
                <w:szCs w:val="24"/>
                <w:lang w:eastAsia="cs-CZ"/>
              </w:rPr>
              <w:t>Název společnosti</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tc>
        <w:tc>
          <w:tcPr>
            <w:tcW w:w="5739" w:type="dxa"/>
            <w:vAlign w:val="center"/>
          </w:tcPr>
          <w:p w14:paraId="669A1BE4" w14:textId="332EBDC9" w:rsidR="006C3016" w:rsidRPr="00F03D74" w:rsidRDefault="006C3016" w:rsidP="006A2C94">
            <w:pPr>
              <w:spacing w:line="360" w:lineRule="auto"/>
              <w:outlineLvl w:val="2"/>
              <w:rPr>
                <w:rFonts w:eastAsia="Times New Roman"/>
                <w:bCs/>
                <w:color w:val="000000"/>
                <w:szCs w:val="24"/>
                <w:lang w:eastAsia="cs-CZ"/>
              </w:rPr>
            </w:pPr>
            <w:bookmarkStart w:id="89" w:name="_Toc966999"/>
            <w:bookmarkStart w:id="90" w:name="_Toc2520243"/>
            <w:bookmarkStart w:id="91" w:name="_Toc2520295"/>
            <w:bookmarkStart w:id="92" w:name="_Toc2676062"/>
            <w:bookmarkStart w:id="93" w:name="_Toc3222697"/>
            <w:bookmarkStart w:id="94" w:name="_Toc3378642"/>
            <w:bookmarkStart w:id="95" w:name="_Toc3719855"/>
            <w:bookmarkStart w:id="96" w:name="_Toc3919933"/>
            <w:bookmarkStart w:id="97" w:name="_Toc4007931"/>
            <w:bookmarkStart w:id="98" w:name="_Toc4081569"/>
            <w:bookmarkStart w:id="99" w:name="_Toc4082184"/>
            <w:bookmarkStart w:id="100" w:name="_Toc4099556"/>
            <w:bookmarkStart w:id="101" w:name="_Toc4147616"/>
            <w:bookmarkStart w:id="102" w:name="_Toc4304405"/>
            <w:bookmarkStart w:id="103" w:name="_Toc4392862"/>
            <w:bookmarkStart w:id="104" w:name="_Toc4432258"/>
            <w:bookmarkStart w:id="105" w:name="_Toc4432863"/>
            <w:r w:rsidRPr="00F03D74">
              <w:rPr>
                <w:rFonts w:eastAsia="Times New Roman"/>
                <w:bCs/>
                <w:color w:val="000000"/>
                <w:szCs w:val="24"/>
                <w:lang w:eastAsia="cs-CZ"/>
              </w:rPr>
              <w:t>Peštuka</w:t>
            </w:r>
            <w:r w:rsidR="00036BED" w:rsidRPr="00F03D74">
              <w:rPr>
                <w:rFonts w:eastAsia="Times New Roman"/>
                <w:bCs/>
                <w:color w:val="000000"/>
                <w:szCs w:val="24"/>
                <w:lang w:eastAsia="cs-CZ"/>
              </w:rPr>
              <w:t xml:space="preserve">, </w:t>
            </w:r>
            <w:r w:rsidRPr="00F03D74">
              <w:rPr>
                <w:rFonts w:eastAsia="Times New Roman"/>
                <w:bCs/>
                <w:color w:val="000000"/>
                <w:szCs w:val="24"/>
                <w:lang w:eastAsia="cs-CZ"/>
              </w:rPr>
              <w:t>s.r.o.</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tc>
      </w:tr>
      <w:tr w:rsidR="006C3016" w14:paraId="2C79BEF0" w14:textId="77777777" w:rsidTr="00CE062B">
        <w:trPr>
          <w:trHeight w:val="417"/>
        </w:trPr>
        <w:tc>
          <w:tcPr>
            <w:tcW w:w="3243" w:type="dxa"/>
            <w:vAlign w:val="center"/>
          </w:tcPr>
          <w:p w14:paraId="703F931A" w14:textId="1DC58862" w:rsidR="006C3016" w:rsidRPr="008A748F" w:rsidRDefault="006C3016" w:rsidP="006A2C94">
            <w:pPr>
              <w:spacing w:line="360" w:lineRule="auto"/>
              <w:outlineLvl w:val="2"/>
              <w:rPr>
                <w:rFonts w:eastAsia="Times New Roman"/>
                <w:b/>
                <w:bCs/>
                <w:color w:val="000000" w:themeColor="text1"/>
                <w:szCs w:val="24"/>
                <w:lang w:eastAsia="cs-CZ"/>
              </w:rPr>
            </w:pPr>
            <w:bookmarkStart w:id="106" w:name="_Toc967000"/>
            <w:bookmarkStart w:id="107" w:name="_Toc2520244"/>
            <w:bookmarkStart w:id="108" w:name="_Toc2520296"/>
            <w:bookmarkStart w:id="109" w:name="_Toc2676063"/>
            <w:bookmarkStart w:id="110" w:name="_Toc3222698"/>
            <w:bookmarkStart w:id="111" w:name="_Toc3378643"/>
            <w:bookmarkStart w:id="112" w:name="_Toc3719856"/>
            <w:bookmarkStart w:id="113" w:name="_Toc3919934"/>
            <w:bookmarkStart w:id="114" w:name="_Toc4007932"/>
            <w:bookmarkStart w:id="115" w:name="_Toc4081570"/>
            <w:bookmarkStart w:id="116" w:name="_Toc4082185"/>
            <w:bookmarkStart w:id="117" w:name="_Toc4099557"/>
            <w:bookmarkStart w:id="118" w:name="_Toc4147617"/>
            <w:bookmarkStart w:id="119" w:name="_Toc4304406"/>
            <w:bookmarkStart w:id="120" w:name="_Toc4392863"/>
            <w:bookmarkStart w:id="121" w:name="_Toc4432259"/>
            <w:bookmarkStart w:id="122" w:name="_Toc4432864"/>
            <w:r w:rsidRPr="008A748F">
              <w:rPr>
                <w:rFonts w:eastAsia="Times New Roman"/>
                <w:b/>
                <w:bCs/>
                <w:color w:val="000000" w:themeColor="text1"/>
                <w:szCs w:val="24"/>
                <w:lang w:eastAsia="cs-CZ"/>
              </w:rPr>
              <w:t>Datum vzniku a zápisu:</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tc>
        <w:tc>
          <w:tcPr>
            <w:tcW w:w="5739" w:type="dxa"/>
            <w:vAlign w:val="center"/>
          </w:tcPr>
          <w:p w14:paraId="51FB3053" w14:textId="639BA3BD" w:rsidR="006C3016" w:rsidRPr="00F03D74" w:rsidRDefault="006C3016" w:rsidP="006A2C94">
            <w:pPr>
              <w:pStyle w:val="Odstavecseseznamem"/>
              <w:numPr>
                <w:ilvl w:val="0"/>
                <w:numId w:val="27"/>
              </w:numPr>
              <w:spacing w:line="360" w:lineRule="auto"/>
              <w:ind w:left="201" w:hanging="201"/>
              <w:outlineLvl w:val="2"/>
              <w:rPr>
                <w:rFonts w:eastAsia="Times New Roman"/>
                <w:bCs/>
                <w:color w:val="000000"/>
                <w:szCs w:val="24"/>
                <w:lang w:eastAsia="cs-CZ"/>
              </w:rPr>
            </w:pPr>
            <w:bookmarkStart w:id="123" w:name="_Toc967001"/>
            <w:bookmarkStart w:id="124" w:name="_Toc2520245"/>
            <w:bookmarkStart w:id="125" w:name="_Toc2520297"/>
            <w:bookmarkStart w:id="126" w:name="_Toc2676064"/>
            <w:bookmarkStart w:id="127" w:name="_Toc3222699"/>
            <w:bookmarkStart w:id="128" w:name="_Toc3378644"/>
            <w:bookmarkStart w:id="129" w:name="_Toc3719857"/>
            <w:bookmarkStart w:id="130" w:name="_Toc3919935"/>
            <w:bookmarkStart w:id="131" w:name="_Toc4007933"/>
            <w:bookmarkStart w:id="132" w:name="_Toc4081571"/>
            <w:bookmarkStart w:id="133" w:name="_Toc4082186"/>
            <w:bookmarkStart w:id="134" w:name="_Toc4099558"/>
            <w:bookmarkStart w:id="135" w:name="_Toc4147618"/>
            <w:bookmarkStart w:id="136" w:name="_Toc4304407"/>
            <w:bookmarkStart w:id="137" w:name="_Toc4392864"/>
            <w:bookmarkStart w:id="138" w:name="_Toc4432260"/>
            <w:bookmarkStart w:id="139" w:name="_Toc4432865"/>
            <w:r w:rsidRPr="00F03D74">
              <w:rPr>
                <w:rFonts w:eastAsia="Times New Roman"/>
                <w:bCs/>
                <w:color w:val="000000"/>
                <w:szCs w:val="24"/>
                <w:lang w:eastAsia="cs-CZ"/>
              </w:rPr>
              <w:t>dubna 1996</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tc>
      </w:tr>
      <w:tr w:rsidR="006C3016" w14:paraId="5BE2FAF1" w14:textId="77777777" w:rsidTr="00CE062B">
        <w:trPr>
          <w:trHeight w:val="402"/>
        </w:trPr>
        <w:tc>
          <w:tcPr>
            <w:tcW w:w="3243" w:type="dxa"/>
            <w:vAlign w:val="center"/>
          </w:tcPr>
          <w:p w14:paraId="559ECE69" w14:textId="438514A2" w:rsidR="006C3016" w:rsidRPr="008A748F" w:rsidRDefault="006C3016" w:rsidP="006A2C94">
            <w:pPr>
              <w:spacing w:line="360" w:lineRule="auto"/>
              <w:outlineLvl w:val="2"/>
              <w:rPr>
                <w:rFonts w:eastAsia="Times New Roman"/>
                <w:b/>
                <w:bCs/>
                <w:color w:val="000000" w:themeColor="text1"/>
                <w:szCs w:val="24"/>
                <w:lang w:eastAsia="cs-CZ"/>
              </w:rPr>
            </w:pPr>
            <w:bookmarkStart w:id="140" w:name="_Toc967002"/>
            <w:bookmarkStart w:id="141" w:name="_Toc2520246"/>
            <w:bookmarkStart w:id="142" w:name="_Toc2520298"/>
            <w:bookmarkStart w:id="143" w:name="_Toc2676065"/>
            <w:bookmarkStart w:id="144" w:name="_Toc3222700"/>
            <w:bookmarkStart w:id="145" w:name="_Toc3378645"/>
            <w:bookmarkStart w:id="146" w:name="_Toc3719858"/>
            <w:bookmarkStart w:id="147" w:name="_Toc3919936"/>
            <w:bookmarkStart w:id="148" w:name="_Toc4007934"/>
            <w:bookmarkStart w:id="149" w:name="_Toc4081572"/>
            <w:bookmarkStart w:id="150" w:name="_Toc4082187"/>
            <w:bookmarkStart w:id="151" w:name="_Toc4099559"/>
            <w:bookmarkStart w:id="152" w:name="_Toc4147619"/>
            <w:bookmarkStart w:id="153" w:name="_Toc4304408"/>
            <w:bookmarkStart w:id="154" w:name="_Toc4392865"/>
            <w:bookmarkStart w:id="155" w:name="_Toc4432261"/>
            <w:bookmarkStart w:id="156" w:name="_Toc4432866"/>
            <w:r w:rsidRPr="008A748F">
              <w:rPr>
                <w:rFonts w:eastAsia="Times New Roman"/>
                <w:b/>
                <w:bCs/>
                <w:color w:val="000000" w:themeColor="text1"/>
                <w:szCs w:val="24"/>
                <w:lang w:eastAsia="cs-CZ"/>
              </w:rPr>
              <w:t>Sídlo:</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tc>
        <w:tc>
          <w:tcPr>
            <w:tcW w:w="5739" w:type="dxa"/>
            <w:vAlign w:val="center"/>
          </w:tcPr>
          <w:p w14:paraId="48616816" w14:textId="48AEF31D" w:rsidR="006C3016" w:rsidRPr="00F03D74" w:rsidRDefault="000D7CA6" w:rsidP="006A2C94">
            <w:pPr>
              <w:spacing w:line="360" w:lineRule="auto"/>
              <w:outlineLvl w:val="2"/>
              <w:rPr>
                <w:rFonts w:eastAsia="Times New Roman"/>
                <w:bCs/>
                <w:color w:val="000000"/>
                <w:szCs w:val="24"/>
                <w:lang w:eastAsia="cs-CZ"/>
              </w:rPr>
            </w:pPr>
            <w:bookmarkStart w:id="157" w:name="_Toc967003"/>
            <w:bookmarkStart w:id="158" w:name="_Toc2520247"/>
            <w:bookmarkStart w:id="159" w:name="_Toc2520299"/>
            <w:bookmarkStart w:id="160" w:name="_Toc2676066"/>
            <w:bookmarkStart w:id="161" w:name="_Toc3222701"/>
            <w:bookmarkStart w:id="162" w:name="_Toc3378646"/>
            <w:bookmarkStart w:id="163" w:name="_Toc3719859"/>
            <w:bookmarkStart w:id="164" w:name="_Toc3919937"/>
            <w:bookmarkStart w:id="165" w:name="_Toc4007935"/>
            <w:bookmarkStart w:id="166" w:name="_Toc4081573"/>
            <w:bookmarkStart w:id="167" w:name="_Toc4082188"/>
            <w:bookmarkStart w:id="168" w:name="_Toc4099560"/>
            <w:bookmarkStart w:id="169" w:name="_Toc4147620"/>
            <w:bookmarkStart w:id="170" w:name="_Toc4304409"/>
            <w:bookmarkStart w:id="171" w:name="_Toc4392866"/>
            <w:bookmarkStart w:id="172" w:name="_Toc4432262"/>
            <w:bookmarkStart w:id="173" w:name="_Toc4432867"/>
            <w:r w:rsidRPr="00F03D74">
              <w:rPr>
                <w:rFonts w:eastAsia="Times New Roman"/>
                <w:bCs/>
                <w:color w:val="000000"/>
                <w:szCs w:val="24"/>
                <w:lang w:eastAsia="cs-CZ"/>
              </w:rPr>
              <w:t>č.p. 131, 798 24 Pivín</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tc>
      </w:tr>
      <w:tr w:rsidR="006C3016" w14:paraId="2F241C3F" w14:textId="77777777" w:rsidTr="00CE062B">
        <w:trPr>
          <w:trHeight w:val="402"/>
        </w:trPr>
        <w:tc>
          <w:tcPr>
            <w:tcW w:w="3243" w:type="dxa"/>
            <w:vAlign w:val="center"/>
          </w:tcPr>
          <w:p w14:paraId="2DC1DF6C" w14:textId="7310C65B" w:rsidR="006C3016" w:rsidRPr="008A748F" w:rsidRDefault="006C3016" w:rsidP="006A2C94">
            <w:pPr>
              <w:spacing w:line="360" w:lineRule="auto"/>
              <w:outlineLvl w:val="2"/>
              <w:rPr>
                <w:rFonts w:eastAsia="Times New Roman"/>
                <w:b/>
                <w:bCs/>
                <w:color w:val="000000" w:themeColor="text1"/>
                <w:szCs w:val="24"/>
                <w:lang w:eastAsia="cs-CZ"/>
              </w:rPr>
            </w:pPr>
            <w:bookmarkStart w:id="174" w:name="_Toc967004"/>
            <w:bookmarkStart w:id="175" w:name="_Toc2520248"/>
            <w:bookmarkStart w:id="176" w:name="_Toc2520300"/>
            <w:bookmarkStart w:id="177" w:name="_Toc2676067"/>
            <w:bookmarkStart w:id="178" w:name="_Toc3222702"/>
            <w:bookmarkStart w:id="179" w:name="_Toc3378647"/>
            <w:bookmarkStart w:id="180" w:name="_Toc3719860"/>
            <w:bookmarkStart w:id="181" w:name="_Toc3919938"/>
            <w:bookmarkStart w:id="182" w:name="_Toc4007936"/>
            <w:bookmarkStart w:id="183" w:name="_Toc4081574"/>
            <w:bookmarkStart w:id="184" w:name="_Toc4082189"/>
            <w:bookmarkStart w:id="185" w:name="_Toc4099561"/>
            <w:bookmarkStart w:id="186" w:name="_Toc4147621"/>
            <w:bookmarkStart w:id="187" w:name="_Toc4304410"/>
            <w:bookmarkStart w:id="188" w:name="_Toc4392867"/>
            <w:bookmarkStart w:id="189" w:name="_Toc4432263"/>
            <w:bookmarkStart w:id="190" w:name="_Toc4432868"/>
            <w:r w:rsidRPr="008A748F">
              <w:rPr>
                <w:b/>
                <w:bCs/>
                <w:color w:val="000000" w:themeColor="text1"/>
                <w:szCs w:val="24"/>
                <w:shd w:val="clear" w:color="auto" w:fill="FFFFFF"/>
              </w:rPr>
              <w:t>Identifikační číslo:</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tc>
        <w:tc>
          <w:tcPr>
            <w:tcW w:w="5739" w:type="dxa"/>
            <w:vAlign w:val="center"/>
          </w:tcPr>
          <w:p w14:paraId="01A4ECFB" w14:textId="3D086AE9" w:rsidR="006C3016" w:rsidRPr="00F03D74" w:rsidRDefault="000D7CA6" w:rsidP="006A2C94">
            <w:pPr>
              <w:spacing w:line="360" w:lineRule="auto"/>
              <w:outlineLvl w:val="2"/>
              <w:rPr>
                <w:rFonts w:eastAsia="Times New Roman"/>
                <w:bCs/>
                <w:color w:val="000000"/>
                <w:szCs w:val="24"/>
                <w:lang w:eastAsia="cs-CZ"/>
              </w:rPr>
            </w:pPr>
            <w:bookmarkStart w:id="191" w:name="_Toc967005"/>
            <w:bookmarkStart w:id="192" w:name="_Toc2520249"/>
            <w:bookmarkStart w:id="193" w:name="_Toc2520301"/>
            <w:bookmarkStart w:id="194" w:name="_Toc2676068"/>
            <w:bookmarkStart w:id="195" w:name="_Toc3222703"/>
            <w:bookmarkStart w:id="196" w:name="_Toc3378648"/>
            <w:bookmarkStart w:id="197" w:name="_Toc3719861"/>
            <w:bookmarkStart w:id="198" w:name="_Toc3919939"/>
            <w:bookmarkStart w:id="199" w:name="_Toc4007937"/>
            <w:bookmarkStart w:id="200" w:name="_Toc4081575"/>
            <w:bookmarkStart w:id="201" w:name="_Toc4082190"/>
            <w:bookmarkStart w:id="202" w:name="_Toc4099562"/>
            <w:bookmarkStart w:id="203" w:name="_Toc4147622"/>
            <w:bookmarkStart w:id="204" w:name="_Toc4304411"/>
            <w:bookmarkStart w:id="205" w:name="_Toc4392868"/>
            <w:bookmarkStart w:id="206" w:name="_Toc4432264"/>
            <w:bookmarkStart w:id="207" w:name="_Toc4432869"/>
            <w:r w:rsidRPr="00F03D74">
              <w:rPr>
                <w:rFonts w:eastAsia="Times New Roman"/>
                <w:bCs/>
                <w:color w:val="000000"/>
                <w:szCs w:val="24"/>
                <w:lang w:eastAsia="cs-CZ"/>
              </w:rPr>
              <w:t>645 064 44</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tc>
      </w:tr>
      <w:tr w:rsidR="006C3016" w14:paraId="76CAE939" w14:textId="77777777" w:rsidTr="00CE062B">
        <w:trPr>
          <w:trHeight w:val="402"/>
        </w:trPr>
        <w:tc>
          <w:tcPr>
            <w:tcW w:w="3243" w:type="dxa"/>
            <w:vAlign w:val="center"/>
          </w:tcPr>
          <w:p w14:paraId="175C662C" w14:textId="389B9FA0" w:rsidR="006C3016" w:rsidRPr="008A748F" w:rsidRDefault="006C3016" w:rsidP="006A2C94">
            <w:pPr>
              <w:spacing w:line="360" w:lineRule="auto"/>
              <w:outlineLvl w:val="2"/>
              <w:rPr>
                <w:rFonts w:eastAsia="Times New Roman"/>
                <w:b/>
                <w:bCs/>
                <w:color w:val="000000" w:themeColor="text1"/>
                <w:szCs w:val="24"/>
                <w:lang w:eastAsia="cs-CZ"/>
              </w:rPr>
            </w:pPr>
            <w:bookmarkStart w:id="208" w:name="_Toc967006"/>
            <w:bookmarkStart w:id="209" w:name="_Toc2520250"/>
            <w:bookmarkStart w:id="210" w:name="_Toc2520302"/>
            <w:bookmarkStart w:id="211" w:name="_Toc2676069"/>
            <w:bookmarkStart w:id="212" w:name="_Toc3222704"/>
            <w:bookmarkStart w:id="213" w:name="_Toc3378649"/>
            <w:bookmarkStart w:id="214" w:name="_Toc3719862"/>
            <w:bookmarkStart w:id="215" w:name="_Toc3919940"/>
            <w:bookmarkStart w:id="216" w:name="_Toc4007938"/>
            <w:bookmarkStart w:id="217" w:name="_Toc4081576"/>
            <w:bookmarkStart w:id="218" w:name="_Toc4082191"/>
            <w:bookmarkStart w:id="219" w:name="_Toc4099563"/>
            <w:bookmarkStart w:id="220" w:name="_Toc4147623"/>
            <w:bookmarkStart w:id="221" w:name="_Toc4304412"/>
            <w:bookmarkStart w:id="222" w:name="_Toc4392869"/>
            <w:bookmarkStart w:id="223" w:name="_Toc4432265"/>
            <w:bookmarkStart w:id="224" w:name="_Toc4432870"/>
            <w:r w:rsidRPr="008A748F">
              <w:rPr>
                <w:b/>
                <w:bCs/>
                <w:color w:val="000000" w:themeColor="text1"/>
                <w:szCs w:val="24"/>
                <w:shd w:val="clear" w:color="auto" w:fill="FFFFFF"/>
              </w:rPr>
              <w:t>Právní forma:</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tc>
        <w:tc>
          <w:tcPr>
            <w:tcW w:w="5739" w:type="dxa"/>
            <w:vAlign w:val="center"/>
          </w:tcPr>
          <w:p w14:paraId="4EC85753" w14:textId="25D65C3C" w:rsidR="006C3016" w:rsidRPr="00F03D74" w:rsidRDefault="000D7CA6" w:rsidP="006A2C94">
            <w:pPr>
              <w:spacing w:line="360" w:lineRule="auto"/>
              <w:outlineLvl w:val="2"/>
              <w:rPr>
                <w:rFonts w:eastAsia="Times New Roman"/>
                <w:bCs/>
                <w:color w:val="000000"/>
                <w:szCs w:val="24"/>
                <w:lang w:eastAsia="cs-CZ"/>
              </w:rPr>
            </w:pPr>
            <w:bookmarkStart w:id="225" w:name="_Toc967007"/>
            <w:bookmarkStart w:id="226" w:name="_Toc2520251"/>
            <w:bookmarkStart w:id="227" w:name="_Toc2520303"/>
            <w:bookmarkStart w:id="228" w:name="_Toc2676070"/>
            <w:bookmarkStart w:id="229" w:name="_Toc3222705"/>
            <w:bookmarkStart w:id="230" w:name="_Toc3378650"/>
            <w:bookmarkStart w:id="231" w:name="_Toc3719863"/>
            <w:bookmarkStart w:id="232" w:name="_Toc4007939"/>
            <w:bookmarkStart w:id="233" w:name="_Toc4081577"/>
            <w:bookmarkStart w:id="234" w:name="_Toc4082192"/>
            <w:bookmarkStart w:id="235" w:name="_Toc4099564"/>
            <w:bookmarkStart w:id="236" w:name="_Toc4147624"/>
            <w:bookmarkStart w:id="237" w:name="_Toc4304413"/>
            <w:bookmarkStart w:id="238" w:name="_Toc4392870"/>
            <w:bookmarkStart w:id="239" w:name="_Toc4432266"/>
            <w:bookmarkStart w:id="240" w:name="_Toc4432871"/>
            <w:r w:rsidRPr="00F03D74">
              <w:rPr>
                <w:rFonts w:eastAsia="Times New Roman"/>
                <w:bCs/>
                <w:color w:val="000000"/>
                <w:szCs w:val="24"/>
                <w:lang w:eastAsia="cs-CZ"/>
              </w:rPr>
              <w:t>Společnost s ručením omezeným</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tc>
      </w:tr>
      <w:tr w:rsidR="006C3016" w:rsidRPr="00FD0002" w14:paraId="1398A313" w14:textId="77777777" w:rsidTr="00CE062B">
        <w:trPr>
          <w:trHeight w:val="7438"/>
        </w:trPr>
        <w:tc>
          <w:tcPr>
            <w:tcW w:w="3243" w:type="dxa"/>
            <w:vAlign w:val="center"/>
          </w:tcPr>
          <w:p w14:paraId="61621E99" w14:textId="7AB18390" w:rsidR="006C3016" w:rsidRPr="008A748F" w:rsidRDefault="006C3016" w:rsidP="006A2C94">
            <w:pPr>
              <w:shd w:val="clear" w:color="auto" w:fill="FFFFFF"/>
              <w:textAlignment w:val="baseline"/>
              <w:rPr>
                <w:rFonts w:eastAsia="Times New Roman"/>
                <w:b/>
                <w:bCs/>
                <w:color w:val="000000" w:themeColor="text1"/>
                <w:szCs w:val="24"/>
                <w:lang w:eastAsia="cs-CZ"/>
              </w:rPr>
            </w:pPr>
            <w:r w:rsidRPr="008A748F">
              <w:rPr>
                <w:rFonts w:eastAsia="Times New Roman"/>
                <w:b/>
                <w:bCs/>
                <w:color w:val="000000" w:themeColor="text1"/>
                <w:szCs w:val="24"/>
                <w:bdr w:val="none" w:sz="0" w:space="0" w:color="auto" w:frame="1"/>
                <w:lang w:eastAsia="cs-CZ"/>
              </w:rPr>
              <w:t>Předmět podnikání:</w:t>
            </w:r>
          </w:p>
        </w:tc>
        <w:tc>
          <w:tcPr>
            <w:tcW w:w="5739" w:type="dxa"/>
            <w:vAlign w:val="center"/>
          </w:tcPr>
          <w:p w14:paraId="2A299B4A" w14:textId="71E7F0A5" w:rsidR="000D7CA6" w:rsidRPr="00F03D74" w:rsidRDefault="00704828" w:rsidP="006A2C94">
            <w:pPr>
              <w:shd w:val="clear" w:color="auto" w:fill="FFFFFF"/>
              <w:spacing w:after="150"/>
              <w:textAlignment w:val="baseline"/>
              <w:rPr>
                <w:rFonts w:eastAsia="Times New Roman"/>
                <w:b/>
                <w:bCs/>
                <w:color w:val="000000" w:themeColor="text1"/>
                <w:sz w:val="22"/>
                <w:szCs w:val="18"/>
                <w:lang w:eastAsia="cs-CZ"/>
              </w:rPr>
            </w:pPr>
            <w:r w:rsidRPr="00F03D74">
              <w:rPr>
                <w:rFonts w:eastAsia="Times New Roman"/>
                <w:color w:val="000000" w:themeColor="text1"/>
                <w:sz w:val="22"/>
                <w:szCs w:val="18"/>
                <w:bdr w:val="none" w:sz="0" w:space="0" w:color="auto" w:frame="1"/>
                <w:lang w:eastAsia="cs-CZ"/>
              </w:rPr>
              <w:t>M</w:t>
            </w:r>
            <w:r w:rsidR="000D7CA6" w:rsidRPr="00F03D74">
              <w:rPr>
                <w:rFonts w:eastAsia="Times New Roman"/>
                <w:color w:val="000000" w:themeColor="text1"/>
                <w:sz w:val="22"/>
                <w:szCs w:val="18"/>
                <w:bdr w:val="none" w:sz="0" w:space="0" w:color="auto" w:frame="1"/>
                <w:lang w:eastAsia="cs-CZ"/>
              </w:rPr>
              <w:t>ontáž, opravy a rekonstrukce chladících zařízení a tepelných čerpadel</w:t>
            </w:r>
            <w:r w:rsidR="00F57112">
              <w:rPr>
                <w:rFonts w:eastAsia="Times New Roman"/>
                <w:b/>
                <w:bCs/>
                <w:color w:val="000000" w:themeColor="text1"/>
                <w:sz w:val="22"/>
                <w:szCs w:val="18"/>
                <w:lang w:eastAsia="cs-CZ"/>
              </w:rPr>
              <w:pict w14:anchorId="3388607B">
                <v:rect id="_x0000_i1025" style="width:0;height:.75pt" o:hrstd="t" o:hr="t" fillcolor="#a0a0a0" stroked="f"/>
              </w:pict>
            </w:r>
          </w:p>
          <w:p w14:paraId="77F3499C" w14:textId="4AEFF071" w:rsidR="000D7CA6" w:rsidRPr="00F03D74" w:rsidRDefault="00704828" w:rsidP="006A2C94">
            <w:pPr>
              <w:shd w:val="clear" w:color="auto" w:fill="FFFFFF"/>
              <w:spacing w:after="150"/>
              <w:textAlignment w:val="baseline"/>
              <w:rPr>
                <w:rFonts w:eastAsia="Times New Roman"/>
                <w:b/>
                <w:bCs/>
                <w:color w:val="000000" w:themeColor="text1"/>
                <w:sz w:val="22"/>
                <w:szCs w:val="18"/>
                <w:lang w:eastAsia="cs-CZ"/>
              </w:rPr>
            </w:pPr>
            <w:r w:rsidRPr="00F03D74">
              <w:rPr>
                <w:rFonts w:eastAsia="Times New Roman"/>
                <w:color w:val="000000" w:themeColor="text1"/>
                <w:sz w:val="22"/>
                <w:szCs w:val="18"/>
                <w:bdr w:val="none" w:sz="0" w:space="0" w:color="auto" w:frame="1"/>
                <w:lang w:eastAsia="cs-CZ"/>
              </w:rPr>
              <w:t>P</w:t>
            </w:r>
            <w:r w:rsidR="000D7CA6" w:rsidRPr="00F03D74">
              <w:rPr>
                <w:rFonts w:eastAsia="Times New Roman"/>
                <w:color w:val="000000" w:themeColor="text1"/>
                <w:sz w:val="22"/>
                <w:szCs w:val="18"/>
                <w:bdr w:val="none" w:sz="0" w:space="0" w:color="auto" w:frame="1"/>
                <w:lang w:eastAsia="cs-CZ"/>
              </w:rPr>
              <w:t>oskytování technických služeb k ochraně majetku a osob</w:t>
            </w:r>
            <w:r w:rsidR="00F57112">
              <w:rPr>
                <w:rFonts w:eastAsia="Times New Roman"/>
                <w:b/>
                <w:bCs/>
                <w:color w:val="000000" w:themeColor="text1"/>
                <w:sz w:val="22"/>
                <w:szCs w:val="18"/>
                <w:lang w:eastAsia="cs-CZ"/>
              </w:rPr>
              <w:pict w14:anchorId="11EA1BF0">
                <v:rect id="_x0000_i1026" style="width:0;height:.75pt" o:hrstd="t" o:hr="t" fillcolor="#a0a0a0" stroked="f"/>
              </w:pict>
            </w:r>
          </w:p>
          <w:p w14:paraId="1C5B590F" w14:textId="0707A274" w:rsidR="000D7CA6" w:rsidRPr="00F03D74" w:rsidRDefault="000D7CA6" w:rsidP="006A2C94">
            <w:pPr>
              <w:shd w:val="clear" w:color="auto" w:fill="FFFFFF"/>
              <w:spacing w:after="150"/>
              <w:textAlignment w:val="baseline"/>
              <w:rPr>
                <w:rFonts w:eastAsia="Times New Roman"/>
                <w:b/>
                <w:bCs/>
                <w:color w:val="000000" w:themeColor="text1"/>
                <w:sz w:val="22"/>
                <w:szCs w:val="18"/>
                <w:lang w:eastAsia="cs-CZ"/>
              </w:rPr>
            </w:pPr>
            <w:r w:rsidRPr="00F03D74">
              <w:rPr>
                <w:rFonts w:eastAsia="Times New Roman"/>
                <w:color w:val="000000" w:themeColor="text1"/>
                <w:sz w:val="22"/>
                <w:szCs w:val="18"/>
                <w:bdr w:val="none" w:sz="0" w:space="0" w:color="auto" w:frame="1"/>
                <w:lang w:eastAsia="cs-CZ"/>
              </w:rPr>
              <w:t>Montáž, opravy, revize a zkoušky elektrických zařízení</w:t>
            </w:r>
            <w:r w:rsidR="00F57112">
              <w:rPr>
                <w:rFonts w:eastAsia="Times New Roman"/>
                <w:b/>
                <w:bCs/>
                <w:color w:val="000000" w:themeColor="text1"/>
                <w:sz w:val="22"/>
                <w:szCs w:val="18"/>
                <w:lang w:eastAsia="cs-CZ"/>
              </w:rPr>
              <w:pict w14:anchorId="5D3E8414">
                <v:rect id="_x0000_i1027" style="width:0;height:.75pt" o:hrstd="t" o:hr="t" fillcolor="#a0a0a0" stroked="f"/>
              </w:pict>
            </w:r>
          </w:p>
          <w:p w14:paraId="42C742F8" w14:textId="50A05F54" w:rsidR="000D7CA6" w:rsidRPr="00F03D74" w:rsidRDefault="000D7CA6" w:rsidP="006A2C94">
            <w:pPr>
              <w:shd w:val="clear" w:color="auto" w:fill="FFFFFF"/>
              <w:spacing w:after="150"/>
              <w:textAlignment w:val="baseline"/>
              <w:rPr>
                <w:rFonts w:eastAsia="Times New Roman"/>
                <w:b/>
                <w:bCs/>
                <w:color w:val="000000" w:themeColor="text1"/>
                <w:sz w:val="22"/>
                <w:szCs w:val="18"/>
                <w:lang w:eastAsia="cs-CZ"/>
              </w:rPr>
            </w:pPr>
            <w:r w:rsidRPr="00F03D74">
              <w:rPr>
                <w:rFonts w:eastAsia="Times New Roman"/>
                <w:color w:val="000000" w:themeColor="text1"/>
                <w:sz w:val="22"/>
                <w:szCs w:val="18"/>
                <w:bdr w:val="none" w:sz="0" w:space="0" w:color="auto" w:frame="1"/>
                <w:lang w:eastAsia="cs-CZ"/>
              </w:rPr>
              <w:t>Zámečnictví, nástrojářství</w:t>
            </w:r>
            <w:r w:rsidR="00F57112">
              <w:rPr>
                <w:rFonts w:eastAsia="Times New Roman"/>
                <w:b/>
                <w:bCs/>
                <w:color w:val="000000" w:themeColor="text1"/>
                <w:sz w:val="22"/>
                <w:szCs w:val="18"/>
                <w:lang w:eastAsia="cs-CZ"/>
              </w:rPr>
              <w:pict w14:anchorId="425DCE74">
                <v:rect id="_x0000_i1028" style="width:0;height:.75pt" o:hrstd="t" o:hr="t" fillcolor="#a0a0a0" stroked="f"/>
              </w:pict>
            </w:r>
          </w:p>
          <w:p w14:paraId="2FEC57A7" w14:textId="408F32E5" w:rsidR="000D7CA6" w:rsidRPr="00F03D74" w:rsidRDefault="000D7CA6" w:rsidP="006A2C94">
            <w:pPr>
              <w:shd w:val="clear" w:color="auto" w:fill="FFFFFF"/>
              <w:spacing w:after="150"/>
              <w:textAlignment w:val="baseline"/>
              <w:rPr>
                <w:rFonts w:eastAsia="Times New Roman"/>
                <w:b/>
                <w:bCs/>
                <w:color w:val="000000" w:themeColor="text1"/>
                <w:sz w:val="22"/>
                <w:szCs w:val="18"/>
                <w:lang w:eastAsia="cs-CZ"/>
              </w:rPr>
            </w:pPr>
            <w:r w:rsidRPr="00F03D74">
              <w:rPr>
                <w:rFonts w:eastAsia="Times New Roman"/>
                <w:color w:val="000000" w:themeColor="text1"/>
                <w:sz w:val="22"/>
                <w:szCs w:val="18"/>
                <w:bdr w:val="none" w:sz="0" w:space="0" w:color="auto" w:frame="1"/>
                <w:lang w:eastAsia="cs-CZ"/>
              </w:rPr>
              <w:t>Zednictví</w:t>
            </w:r>
            <w:r w:rsidR="00F57112">
              <w:rPr>
                <w:rFonts w:eastAsia="Times New Roman"/>
                <w:b/>
                <w:bCs/>
                <w:color w:val="000000" w:themeColor="text1"/>
                <w:sz w:val="22"/>
                <w:szCs w:val="18"/>
                <w:lang w:eastAsia="cs-CZ"/>
              </w:rPr>
              <w:pict w14:anchorId="23C61428">
                <v:rect id="_x0000_i1029" style="width:0;height:.75pt" o:hrstd="t" o:hr="t" fillcolor="#a0a0a0" stroked="f"/>
              </w:pict>
            </w:r>
          </w:p>
          <w:p w14:paraId="1D6C7636" w14:textId="022AD738" w:rsidR="000D7CA6" w:rsidRPr="00F03D74" w:rsidRDefault="000D7CA6" w:rsidP="006A2C94">
            <w:pPr>
              <w:shd w:val="clear" w:color="auto" w:fill="FFFFFF"/>
              <w:spacing w:after="150"/>
              <w:textAlignment w:val="baseline"/>
              <w:rPr>
                <w:rFonts w:eastAsia="Times New Roman"/>
                <w:b/>
                <w:bCs/>
                <w:color w:val="000000" w:themeColor="text1"/>
                <w:sz w:val="22"/>
                <w:szCs w:val="18"/>
                <w:lang w:eastAsia="cs-CZ"/>
              </w:rPr>
            </w:pPr>
            <w:r w:rsidRPr="00F03D74">
              <w:rPr>
                <w:rFonts w:eastAsia="Times New Roman"/>
                <w:color w:val="000000" w:themeColor="text1"/>
                <w:sz w:val="22"/>
                <w:szCs w:val="18"/>
                <w:bdr w:val="none" w:sz="0" w:space="0" w:color="auto" w:frame="1"/>
                <w:lang w:eastAsia="cs-CZ"/>
              </w:rPr>
              <w:t>Výroba, instalace, opravy elektrických strojů a přístrojů, elektronických a telekomunikačních zařízení</w:t>
            </w:r>
            <w:r w:rsidR="00F57112">
              <w:rPr>
                <w:rFonts w:eastAsia="Times New Roman"/>
                <w:b/>
                <w:bCs/>
                <w:color w:val="000000" w:themeColor="text1"/>
                <w:sz w:val="22"/>
                <w:szCs w:val="18"/>
                <w:lang w:eastAsia="cs-CZ"/>
              </w:rPr>
              <w:pict w14:anchorId="00FFF81C">
                <v:rect id="_x0000_i1030" style="width:0;height:.75pt" o:hrstd="t" o:hr="t" fillcolor="#a0a0a0" stroked="f"/>
              </w:pict>
            </w:r>
          </w:p>
          <w:p w14:paraId="4087FE10" w14:textId="00D4E391" w:rsidR="000D7CA6" w:rsidRPr="00F03D74" w:rsidRDefault="000D7CA6" w:rsidP="006A2C94">
            <w:pPr>
              <w:shd w:val="clear" w:color="auto" w:fill="FFFFFF"/>
              <w:spacing w:after="150"/>
              <w:textAlignment w:val="baseline"/>
              <w:rPr>
                <w:rFonts w:eastAsia="Times New Roman"/>
                <w:b/>
                <w:bCs/>
                <w:color w:val="000000" w:themeColor="text1"/>
                <w:sz w:val="22"/>
                <w:szCs w:val="18"/>
                <w:lang w:eastAsia="cs-CZ"/>
              </w:rPr>
            </w:pPr>
            <w:r w:rsidRPr="00F03D74">
              <w:rPr>
                <w:rFonts w:eastAsia="Times New Roman"/>
                <w:color w:val="000000" w:themeColor="text1"/>
                <w:sz w:val="22"/>
                <w:szCs w:val="18"/>
                <w:bdr w:val="none" w:sz="0" w:space="0" w:color="auto" w:frame="1"/>
                <w:lang w:eastAsia="cs-CZ"/>
              </w:rPr>
              <w:t>Klempířství a oprava karoserií</w:t>
            </w:r>
            <w:r w:rsidR="00F57112">
              <w:rPr>
                <w:rFonts w:eastAsia="Times New Roman"/>
                <w:b/>
                <w:bCs/>
                <w:color w:val="000000" w:themeColor="text1"/>
                <w:sz w:val="22"/>
                <w:szCs w:val="18"/>
                <w:lang w:eastAsia="cs-CZ"/>
              </w:rPr>
              <w:pict w14:anchorId="76DDF8C6">
                <v:rect id="_x0000_i1031" style="width:0;height:.75pt" o:hrstd="t" o:hr="t" fillcolor="#a0a0a0" stroked="f"/>
              </w:pict>
            </w:r>
          </w:p>
          <w:p w14:paraId="4400443D" w14:textId="0BD18B2D" w:rsidR="000D7CA6" w:rsidRPr="00F03D74" w:rsidRDefault="000D7CA6" w:rsidP="006A2C94">
            <w:pPr>
              <w:shd w:val="clear" w:color="auto" w:fill="FFFFFF"/>
              <w:spacing w:after="150"/>
              <w:textAlignment w:val="baseline"/>
              <w:rPr>
                <w:rFonts w:eastAsia="Times New Roman"/>
                <w:b/>
                <w:bCs/>
                <w:color w:val="000000" w:themeColor="text1"/>
                <w:sz w:val="22"/>
                <w:szCs w:val="18"/>
                <w:lang w:eastAsia="cs-CZ"/>
              </w:rPr>
            </w:pPr>
            <w:r w:rsidRPr="00F03D74">
              <w:rPr>
                <w:rFonts w:eastAsia="Times New Roman"/>
                <w:color w:val="000000" w:themeColor="text1"/>
                <w:sz w:val="22"/>
                <w:szCs w:val="18"/>
                <w:bdr w:val="none" w:sz="0" w:space="0" w:color="auto" w:frame="1"/>
                <w:lang w:eastAsia="cs-CZ"/>
              </w:rPr>
              <w:t>Pokrývačství, tesařství</w:t>
            </w:r>
            <w:r w:rsidR="00F57112">
              <w:rPr>
                <w:rFonts w:eastAsia="Times New Roman"/>
                <w:b/>
                <w:bCs/>
                <w:color w:val="000000" w:themeColor="text1"/>
                <w:sz w:val="22"/>
                <w:szCs w:val="18"/>
                <w:lang w:eastAsia="cs-CZ"/>
              </w:rPr>
              <w:pict w14:anchorId="3C9DC362">
                <v:rect id="_x0000_i1032" style="width:0;height:.75pt" o:hrstd="t" o:hr="t" fillcolor="#a0a0a0" stroked="f"/>
              </w:pict>
            </w:r>
          </w:p>
          <w:p w14:paraId="5946BEBC" w14:textId="77777777" w:rsidR="000D7CA6" w:rsidRPr="00F03D74" w:rsidRDefault="000D7CA6" w:rsidP="006A2C94">
            <w:pPr>
              <w:shd w:val="clear" w:color="auto" w:fill="FFFFFF"/>
              <w:spacing w:after="150"/>
              <w:textAlignment w:val="baseline"/>
              <w:rPr>
                <w:rFonts w:eastAsia="Times New Roman"/>
                <w:color w:val="000000" w:themeColor="text1"/>
                <w:sz w:val="22"/>
                <w:szCs w:val="18"/>
                <w:lang w:eastAsia="cs-CZ"/>
              </w:rPr>
            </w:pPr>
            <w:r w:rsidRPr="00F03D74">
              <w:rPr>
                <w:rFonts w:eastAsia="Times New Roman"/>
                <w:color w:val="000000" w:themeColor="text1"/>
                <w:sz w:val="22"/>
                <w:szCs w:val="18"/>
                <w:bdr w:val="none" w:sz="0" w:space="0" w:color="auto" w:frame="1"/>
                <w:lang w:eastAsia="cs-CZ"/>
              </w:rPr>
              <w:t>Výroba, obchod a služby neuvedené v přílohách 1 až 3 živnostenského zákona</w:t>
            </w:r>
          </w:p>
          <w:p w14:paraId="0A1025B1" w14:textId="77777777" w:rsidR="000D7CA6" w:rsidRPr="00F03D74" w:rsidRDefault="00F57112" w:rsidP="006A2C94">
            <w:pPr>
              <w:shd w:val="clear" w:color="auto" w:fill="FFFFFF"/>
              <w:spacing w:before="150"/>
              <w:textAlignment w:val="baseline"/>
              <w:rPr>
                <w:rFonts w:eastAsia="Times New Roman"/>
                <w:b/>
                <w:bCs/>
                <w:color w:val="000000" w:themeColor="text1"/>
                <w:sz w:val="22"/>
                <w:szCs w:val="18"/>
                <w:lang w:eastAsia="cs-CZ"/>
              </w:rPr>
            </w:pPr>
            <w:r>
              <w:rPr>
                <w:rFonts w:eastAsia="Times New Roman"/>
                <w:b/>
                <w:bCs/>
                <w:color w:val="000000" w:themeColor="text1"/>
                <w:sz w:val="22"/>
                <w:szCs w:val="18"/>
                <w:lang w:eastAsia="cs-CZ"/>
              </w:rPr>
              <w:pict w14:anchorId="0B5D6AEF">
                <v:rect id="_x0000_i1033" style="width:0;height:.75pt" o:hrstd="t" o:hr="t" fillcolor="#a0a0a0" stroked="f"/>
              </w:pict>
            </w:r>
          </w:p>
          <w:p w14:paraId="0C3CCD32" w14:textId="4CE517DE" w:rsidR="006C3016" w:rsidRPr="00F03D74" w:rsidRDefault="000D7CA6" w:rsidP="006A2C94">
            <w:pPr>
              <w:shd w:val="clear" w:color="auto" w:fill="FFFFFF"/>
              <w:spacing w:after="150"/>
              <w:textAlignment w:val="baseline"/>
              <w:rPr>
                <w:rFonts w:eastAsia="Times New Roman"/>
                <w:bCs/>
                <w:color w:val="000000" w:themeColor="text1"/>
                <w:sz w:val="22"/>
                <w:szCs w:val="24"/>
                <w:lang w:eastAsia="cs-CZ"/>
              </w:rPr>
            </w:pPr>
            <w:r w:rsidRPr="00F03D74">
              <w:rPr>
                <w:rFonts w:eastAsia="Times New Roman"/>
                <w:color w:val="000000" w:themeColor="text1"/>
                <w:sz w:val="22"/>
                <w:szCs w:val="18"/>
                <w:bdr w:val="none" w:sz="0" w:space="0" w:color="auto" w:frame="1"/>
                <w:lang w:eastAsia="cs-CZ"/>
              </w:rPr>
              <w:t>Provádění staveb, jejich změn a odstraňování</w:t>
            </w:r>
          </w:p>
        </w:tc>
      </w:tr>
      <w:tr w:rsidR="00912875" w:rsidRPr="00FD0002" w14:paraId="047F16FD" w14:textId="77777777" w:rsidTr="00CE062B">
        <w:trPr>
          <w:trHeight w:val="139"/>
        </w:trPr>
        <w:tc>
          <w:tcPr>
            <w:tcW w:w="3243" w:type="dxa"/>
            <w:vAlign w:val="center"/>
          </w:tcPr>
          <w:p w14:paraId="1E0BCB83" w14:textId="136EF46E" w:rsidR="00912875" w:rsidRPr="008A748F" w:rsidRDefault="00912875" w:rsidP="006A2C94">
            <w:pPr>
              <w:shd w:val="clear" w:color="auto" w:fill="FFFFFF"/>
              <w:textAlignment w:val="baseline"/>
              <w:rPr>
                <w:rFonts w:eastAsia="Times New Roman"/>
                <w:b/>
                <w:bCs/>
                <w:color w:val="000000" w:themeColor="text1"/>
                <w:sz w:val="22"/>
                <w:bdr w:val="none" w:sz="0" w:space="0" w:color="auto" w:frame="1"/>
                <w:lang w:eastAsia="cs-CZ"/>
              </w:rPr>
            </w:pPr>
            <w:r w:rsidRPr="008A748F">
              <w:rPr>
                <w:rFonts w:eastAsia="Times New Roman"/>
                <w:b/>
                <w:bCs/>
                <w:color w:val="000000" w:themeColor="text1"/>
                <w:sz w:val="22"/>
                <w:bdr w:val="none" w:sz="0" w:space="0" w:color="auto" w:frame="1"/>
                <w:lang w:eastAsia="cs-CZ"/>
              </w:rPr>
              <w:t>Základní kapitál</w:t>
            </w:r>
          </w:p>
        </w:tc>
        <w:tc>
          <w:tcPr>
            <w:tcW w:w="5739" w:type="dxa"/>
            <w:vAlign w:val="center"/>
          </w:tcPr>
          <w:p w14:paraId="458B1A5C" w14:textId="11441DD0" w:rsidR="00912875" w:rsidRPr="00F03D74" w:rsidRDefault="00C00EF6" w:rsidP="006A2C94">
            <w:pPr>
              <w:shd w:val="clear" w:color="auto" w:fill="FFFFFF"/>
              <w:spacing w:after="150"/>
              <w:textAlignment w:val="baseline"/>
              <w:rPr>
                <w:rFonts w:eastAsia="Times New Roman"/>
                <w:color w:val="000000" w:themeColor="text1"/>
                <w:sz w:val="22"/>
                <w:bdr w:val="none" w:sz="0" w:space="0" w:color="auto" w:frame="1"/>
                <w:lang w:eastAsia="cs-CZ"/>
              </w:rPr>
            </w:pPr>
            <w:r w:rsidRPr="00F03D74">
              <w:rPr>
                <w:rFonts w:eastAsia="Times New Roman"/>
                <w:color w:val="000000" w:themeColor="text1"/>
                <w:sz w:val="22"/>
                <w:bdr w:val="none" w:sz="0" w:space="0" w:color="auto" w:frame="1"/>
                <w:lang w:eastAsia="cs-CZ"/>
              </w:rPr>
              <w:t>100.000 Kč</w:t>
            </w:r>
          </w:p>
        </w:tc>
      </w:tr>
    </w:tbl>
    <w:p w14:paraId="6FA52F79" w14:textId="4FA8F5A9" w:rsidR="00065A08" w:rsidRPr="005B0E21" w:rsidRDefault="005B0E21" w:rsidP="00154D5A">
      <w:pPr>
        <w:shd w:val="clear" w:color="auto" w:fill="FFFFFF"/>
        <w:spacing w:before="120" w:after="0" w:line="240" w:lineRule="auto"/>
        <w:jc w:val="both"/>
        <w:outlineLvl w:val="2"/>
        <w:rPr>
          <w:rFonts w:eastAsia="Times New Roman"/>
          <w:bCs/>
          <w:i/>
          <w:color w:val="000000"/>
          <w:sz w:val="20"/>
          <w:szCs w:val="24"/>
          <w:lang w:eastAsia="cs-CZ"/>
        </w:rPr>
      </w:pPr>
      <w:bookmarkStart w:id="241" w:name="_Toc2520253"/>
      <w:bookmarkStart w:id="242" w:name="_Toc2520305"/>
      <w:bookmarkStart w:id="243" w:name="_Toc2676072"/>
      <w:bookmarkStart w:id="244" w:name="_Toc3222707"/>
      <w:bookmarkStart w:id="245" w:name="_Toc3378652"/>
      <w:bookmarkStart w:id="246" w:name="_Toc967009"/>
      <w:bookmarkStart w:id="247" w:name="_Toc3719865"/>
      <w:bookmarkStart w:id="248" w:name="_Toc3919942"/>
      <w:bookmarkStart w:id="249" w:name="_Toc4007940"/>
      <w:bookmarkStart w:id="250" w:name="_Toc4081578"/>
      <w:bookmarkStart w:id="251" w:name="_Toc4082193"/>
      <w:bookmarkStart w:id="252" w:name="_Toc4099565"/>
      <w:bookmarkStart w:id="253" w:name="_Toc4147625"/>
      <w:bookmarkStart w:id="254" w:name="_Toc4304414"/>
      <w:bookmarkStart w:id="255" w:name="_Toc4392871"/>
      <w:bookmarkStart w:id="256" w:name="_Toc4432267"/>
      <w:bookmarkStart w:id="257" w:name="_Toc4432872"/>
      <w:r w:rsidRPr="00FD0002">
        <w:rPr>
          <w:rFonts w:eastAsia="Times New Roman"/>
          <w:bCs/>
          <w:i/>
          <w:color w:val="000000"/>
          <w:sz w:val="20"/>
          <w:szCs w:val="24"/>
          <w:lang w:eastAsia="cs-CZ"/>
        </w:rPr>
        <w:t>Zdroj</w:t>
      </w:r>
      <w:r w:rsidR="00065A08" w:rsidRPr="00FD0002">
        <w:rPr>
          <w:rFonts w:eastAsia="Times New Roman"/>
          <w:bCs/>
          <w:i/>
          <w:color w:val="000000"/>
          <w:sz w:val="20"/>
          <w:szCs w:val="24"/>
          <w:lang w:eastAsia="cs-CZ"/>
        </w:rPr>
        <w:t xml:space="preserve">: </w:t>
      </w:r>
      <w:r w:rsidR="00615C0C" w:rsidRPr="00FD0002">
        <w:rPr>
          <w:rFonts w:eastAsia="Times New Roman"/>
          <w:bCs/>
          <w:i/>
          <w:color w:val="000000"/>
          <w:sz w:val="20"/>
          <w:szCs w:val="24"/>
          <w:lang w:eastAsia="cs-CZ"/>
        </w:rPr>
        <w:t>Vlastní zpracování</w:t>
      </w:r>
      <w:r w:rsidR="007031BE">
        <w:rPr>
          <w:rFonts w:eastAsia="Times New Roman"/>
          <w:bCs/>
          <w:i/>
          <w:color w:val="000000"/>
          <w:sz w:val="20"/>
          <w:szCs w:val="24"/>
          <w:lang w:eastAsia="cs-CZ"/>
        </w:rPr>
        <w:t xml:space="preserve">, </w:t>
      </w:r>
      <w:r w:rsidR="00615C0C" w:rsidRPr="00FD0002">
        <w:rPr>
          <w:rFonts w:eastAsia="Times New Roman"/>
          <w:bCs/>
          <w:i/>
          <w:color w:val="000000"/>
          <w:sz w:val="20"/>
          <w:szCs w:val="24"/>
          <w:lang w:eastAsia="cs-CZ"/>
        </w:rPr>
        <w:t xml:space="preserve">dle </w:t>
      </w:r>
      <w:r w:rsidR="007031BE">
        <w:rPr>
          <w:rFonts w:eastAsia="Times New Roman"/>
          <w:bCs/>
          <w:i/>
          <w:color w:val="000000"/>
          <w:sz w:val="20"/>
          <w:szCs w:val="24"/>
          <w:lang w:eastAsia="cs-CZ"/>
        </w:rPr>
        <w:t xml:space="preserve">Veřejný rejstřík a Sbírka listin </w:t>
      </w:r>
      <w:r w:rsidR="007031BE" w:rsidRPr="007031BE">
        <w:rPr>
          <w:rFonts w:eastAsia="Times New Roman"/>
          <w:bCs/>
          <w:i/>
          <w:color w:val="000000"/>
          <w:sz w:val="20"/>
          <w:szCs w:val="24"/>
          <w:lang w:eastAsia="cs-CZ"/>
        </w:rPr>
        <w:t>[online].</w:t>
      </w:r>
      <w:r w:rsidR="001E0E62">
        <w:rPr>
          <w:rFonts w:eastAsia="Times New Roman"/>
          <w:bCs/>
          <w:i/>
          <w:color w:val="000000"/>
          <w:sz w:val="20"/>
          <w:szCs w:val="24"/>
          <w:lang w:eastAsia="cs-CZ"/>
        </w:rPr>
        <w:t xml:space="preserve"> </w:t>
      </w:r>
      <w:r w:rsidR="007031BE" w:rsidRPr="007031BE">
        <w:rPr>
          <w:rFonts w:eastAsia="Times New Roman"/>
          <w:bCs/>
          <w:i/>
          <w:color w:val="000000"/>
          <w:sz w:val="20"/>
          <w:szCs w:val="24"/>
          <w:lang w:eastAsia="cs-CZ"/>
        </w:rPr>
        <w:t xml:space="preserve">[cit. </w:t>
      </w:r>
      <w:r w:rsidR="00B33F39">
        <w:rPr>
          <w:rFonts w:eastAsia="Times New Roman"/>
          <w:bCs/>
          <w:i/>
          <w:color w:val="000000"/>
          <w:sz w:val="20"/>
          <w:szCs w:val="24"/>
          <w:lang w:eastAsia="cs-CZ"/>
        </w:rPr>
        <w:t>07</w:t>
      </w:r>
      <w:r w:rsidR="007031BE" w:rsidRPr="007031BE">
        <w:rPr>
          <w:rFonts w:eastAsia="Times New Roman"/>
          <w:bCs/>
          <w:i/>
          <w:color w:val="000000"/>
          <w:sz w:val="20"/>
          <w:szCs w:val="24"/>
          <w:lang w:eastAsia="cs-CZ"/>
        </w:rPr>
        <w:t>.0</w:t>
      </w:r>
      <w:r w:rsidR="00B33F39">
        <w:rPr>
          <w:rFonts w:eastAsia="Times New Roman"/>
          <w:bCs/>
          <w:i/>
          <w:color w:val="000000"/>
          <w:sz w:val="20"/>
          <w:szCs w:val="24"/>
          <w:lang w:eastAsia="cs-CZ"/>
        </w:rPr>
        <w:t>1</w:t>
      </w:r>
      <w:r w:rsidR="007031BE" w:rsidRPr="007031BE">
        <w:rPr>
          <w:rFonts w:eastAsia="Times New Roman"/>
          <w:bCs/>
          <w:i/>
          <w:color w:val="000000"/>
          <w:sz w:val="20"/>
          <w:szCs w:val="24"/>
          <w:lang w:eastAsia="cs-CZ"/>
        </w:rPr>
        <w:t xml:space="preserve">.2019].  </w:t>
      </w:r>
      <w:bookmarkEnd w:id="241"/>
      <w:bookmarkEnd w:id="242"/>
      <w:bookmarkEnd w:id="243"/>
      <w:bookmarkEnd w:id="244"/>
      <w:bookmarkEnd w:id="245"/>
      <w:bookmarkEnd w:id="246"/>
      <w:bookmarkEnd w:id="247"/>
      <w:r w:rsidR="00BB5EE8">
        <w:rPr>
          <w:rFonts w:eastAsia="Times New Roman"/>
          <w:bCs/>
          <w:i/>
          <w:color w:val="000000"/>
          <w:sz w:val="20"/>
          <w:szCs w:val="24"/>
          <w:lang w:eastAsia="cs-CZ"/>
        </w:rPr>
        <w:br/>
      </w:r>
      <w:r w:rsidR="000D7043">
        <w:rPr>
          <w:rFonts w:eastAsia="Times New Roman"/>
          <w:bCs/>
          <w:i/>
          <w:color w:val="000000"/>
          <w:sz w:val="20"/>
          <w:szCs w:val="24"/>
          <w:lang w:eastAsia="cs-CZ"/>
        </w:rPr>
        <w:t xml:space="preserve">Dostupné z: </w:t>
      </w:r>
      <w:r w:rsidR="000D7043" w:rsidRPr="000D7043">
        <w:rPr>
          <w:rFonts w:eastAsia="Times New Roman"/>
          <w:bCs/>
          <w:i/>
          <w:color w:val="000000"/>
          <w:sz w:val="20"/>
          <w:szCs w:val="24"/>
          <w:lang w:eastAsia="cs-CZ"/>
        </w:rPr>
        <w:t>https://or.justice.cz/ias/ui/rejstrik-firma.vysledky?subjektId=469949&amp;typ=PLATNY</w:t>
      </w:r>
      <w:bookmarkEnd w:id="248"/>
      <w:bookmarkEnd w:id="249"/>
      <w:bookmarkEnd w:id="250"/>
      <w:bookmarkEnd w:id="251"/>
      <w:bookmarkEnd w:id="252"/>
      <w:bookmarkEnd w:id="253"/>
      <w:bookmarkEnd w:id="254"/>
      <w:bookmarkEnd w:id="255"/>
      <w:bookmarkEnd w:id="256"/>
      <w:bookmarkEnd w:id="257"/>
    </w:p>
    <w:p w14:paraId="24F5F7CA" w14:textId="3B095240" w:rsidR="005B0E21" w:rsidRPr="005B0E21" w:rsidRDefault="005B0E21" w:rsidP="005B0E21">
      <w:pPr>
        <w:shd w:val="clear" w:color="auto" w:fill="FFFFFF"/>
        <w:spacing w:after="0" w:line="240" w:lineRule="auto"/>
        <w:outlineLvl w:val="2"/>
        <w:rPr>
          <w:rFonts w:eastAsia="Times New Roman"/>
          <w:bCs/>
          <w:i/>
          <w:color w:val="000000"/>
          <w:sz w:val="20"/>
          <w:szCs w:val="24"/>
          <w:lang w:eastAsia="cs-CZ"/>
        </w:rPr>
      </w:pPr>
    </w:p>
    <w:p w14:paraId="261FE254" w14:textId="7152F956" w:rsidR="00A13943" w:rsidRDefault="00A13943" w:rsidP="00A13943">
      <w:pPr>
        <w:shd w:val="clear" w:color="auto" w:fill="FFFFFF"/>
        <w:spacing w:after="0" w:line="360" w:lineRule="auto"/>
        <w:outlineLvl w:val="2"/>
        <w:rPr>
          <w:rFonts w:eastAsia="Times New Roman"/>
          <w:b/>
          <w:bCs/>
          <w:color w:val="000000"/>
          <w:szCs w:val="24"/>
          <w:lang w:eastAsia="cs-CZ"/>
        </w:rPr>
      </w:pPr>
    </w:p>
    <w:p w14:paraId="7683DA7D" w14:textId="77777777" w:rsidR="00403C66" w:rsidRDefault="00403C66" w:rsidP="00A13943">
      <w:pPr>
        <w:shd w:val="clear" w:color="auto" w:fill="FFFFFF"/>
        <w:spacing w:after="0" w:line="360" w:lineRule="auto"/>
        <w:outlineLvl w:val="2"/>
        <w:rPr>
          <w:rFonts w:eastAsia="Times New Roman"/>
          <w:bCs/>
          <w:color w:val="000000"/>
          <w:szCs w:val="24"/>
          <w:lang w:eastAsia="cs-CZ"/>
        </w:rPr>
      </w:pPr>
    </w:p>
    <w:p w14:paraId="6615BC44" w14:textId="4CDCE63F" w:rsidR="00053871" w:rsidRPr="00053871" w:rsidRDefault="008525DA" w:rsidP="002843F0">
      <w:pPr>
        <w:shd w:val="clear" w:color="auto" w:fill="FFFFFF"/>
        <w:spacing w:after="0" w:line="360" w:lineRule="auto"/>
        <w:ind w:firstLine="454"/>
        <w:jc w:val="both"/>
        <w:textAlignment w:val="baseline"/>
        <w:rPr>
          <w:rFonts w:eastAsia="Times New Roman"/>
          <w:color w:val="000000" w:themeColor="text1"/>
          <w:szCs w:val="24"/>
          <w:lang w:eastAsia="cs-CZ"/>
        </w:rPr>
      </w:pPr>
      <w:r w:rsidRPr="002D5AF5">
        <w:rPr>
          <w:rFonts w:eastAsia="Times New Roman"/>
          <w:bCs/>
          <w:color w:val="000000"/>
          <w:szCs w:val="24"/>
          <w:lang w:eastAsia="cs-CZ"/>
        </w:rPr>
        <w:lastRenderedPageBreak/>
        <w:t>Firma Peštuka</w:t>
      </w:r>
      <w:r w:rsidR="00AC0CB9">
        <w:rPr>
          <w:rFonts w:eastAsia="Times New Roman"/>
          <w:bCs/>
          <w:color w:val="000000"/>
          <w:szCs w:val="24"/>
          <w:lang w:eastAsia="cs-CZ"/>
        </w:rPr>
        <w:t>,</w:t>
      </w:r>
      <w:r w:rsidRPr="002D5AF5">
        <w:rPr>
          <w:rFonts w:eastAsia="Times New Roman"/>
          <w:bCs/>
          <w:color w:val="000000"/>
          <w:szCs w:val="24"/>
          <w:lang w:eastAsia="cs-CZ"/>
        </w:rPr>
        <w:t xml:space="preserve"> s.r.o.</w:t>
      </w:r>
      <w:r w:rsidR="006569D8" w:rsidRPr="002D5AF5">
        <w:rPr>
          <w:rFonts w:eastAsia="Times New Roman"/>
          <w:bCs/>
          <w:color w:val="000000"/>
          <w:szCs w:val="24"/>
          <w:lang w:eastAsia="cs-CZ"/>
        </w:rPr>
        <w:t xml:space="preserve"> </w:t>
      </w:r>
      <w:r w:rsidR="00EE1022" w:rsidRPr="002D5AF5">
        <w:rPr>
          <w:rFonts w:eastAsia="Times New Roman"/>
          <w:bCs/>
          <w:color w:val="000000"/>
          <w:szCs w:val="24"/>
          <w:lang w:eastAsia="cs-CZ"/>
        </w:rPr>
        <w:t xml:space="preserve">je rodinná firma, která </w:t>
      </w:r>
      <w:r w:rsidR="00FD6632" w:rsidRPr="002D5AF5">
        <w:rPr>
          <w:rFonts w:eastAsia="Times New Roman"/>
          <w:bCs/>
          <w:color w:val="000000"/>
          <w:szCs w:val="24"/>
          <w:lang w:eastAsia="cs-CZ"/>
        </w:rPr>
        <w:t xml:space="preserve">působí na trhu </w:t>
      </w:r>
      <w:r w:rsidR="00000B73" w:rsidRPr="002D5AF5">
        <w:rPr>
          <w:rFonts w:eastAsia="Times New Roman"/>
          <w:bCs/>
          <w:color w:val="000000"/>
          <w:szCs w:val="24"/>
          <w:lang w:eastAsia="cs-CZ"/>
        </w:rPr>
        <w:t xml:space="preserve">již </w:t>
      </w:r>
      <w:r w:rsidR="002A78E8" w:rsidRPr="002D5AF5">
        <w:rPr>
          <w:rFonts w:eastAsia="Times New Roman"/>
          <w:bCs/>
          <w:color w:val="000000"/>
          <w:szCs w:val="24"/>
          <w:lang w:eastAsia="cs-CZ"/>
        </w:rPr>
        <w:t>od roku 1996</w:t>
      </w:r>
      <w:r w:rsidR="0000495B" w:rsidRPr="002D5AF5">
        <w:rPr>
          <w:rFonts w:eastAsia="Times New Roman"/>
          <w:bCs/>
          <w:color w:val="000000"/>
          <w:szCs w:val="24"/>
          <w:lang w:eastAsia="cs-CZ"/>
        </w:rPr>
        <w:t>.</w:t>
      </w:r>
      <w:r w:rsidR="00B705CB" w:rsidRPr="002D5AF5">
        <w:rPr>
          <w:rFonts w:eastAsia="Times New Roman"/>
          <w:bCs/>
          <w:color w:val="000000"/>
          <w:szCs w:val="24"/>
          <w:lang w:eastAsia="cs-CZ"/>
        </w:rPr>
        <w:t xml:space="preserve"> Sídlo firmy se nachází v Pivíně, kde má zázemí a sklad</w:t>
      </w:r>
      <w:r w:rsidR="00A87287" w:rsidRPr="002D5AF5">
        <w:rPr>
          <w:rFonts w:eastAsia="Times New Roman"/>
          <w:bCs/>
          <w:color w:val="000000"/>
          <w:szCs w:val="24"/>
          <w:lang w:eastAsia="cs-CZ"/>
        </w:rPr>
        <w:t>ov</w:t>
      </w:r>
      <w:r w:rsidR="00B705CB" w:rsidRPr="002D5AF5">
        <w:rPr>
          <w:rFonts w:eastAsia="Times New Roman"/>
          <w:bCs/>
          <w:color w:val="000000"/>
          <w:szCs w:val="24"/>
          <w:lang w:eastAsia="cs-CZ"/>
        </w:rPr>
        <w:t>é prostory.</w:t>
      </w:r>
      <w:r w:rsidR="0000495B" w:rsidRPr="002D5AF5">
        <w:rPr>
          <w:rFonts w:eastAsia="Times New Roman"/>
          <w:bCs/>
          <w:color w:val="000000"/>
          <w:szCs w:val="24"/>
          <w:lang w:eastAsia="cs-CZ"/>
        </w:rPr>
        <w:t xml:space="preserve"> </w:t>
      </w:r>
      <w:r w:rsidR="002463A8" w:rsidRPr="002D5AF5">
        <w:rPr>
          <w:rFonts w:eastAsia="Times New Roman"/>
          <w:bCs/>
          <w:color w:val="000000"/>
          <w:szCs w:val="24"/>
          <w:lang w:eastAsia="cs-CZ"/>
        </w:rPr>
        <w:t>Firma</w:t>
      </w:r>
      <w:r w:rsidR="0000495B" w:rsidRPr="002D5AF5">
        <w:rPr>
          <w:rFonts w:eastAsia="Times New Roman"/>
          <w:bCs/>
          <w:color w:val="000000"/>
          <w:szCs w:val="24"/>
          <w:lang w:eastAsia="cs-CZ"/>
        </w:rPr>
        <w:t xml:space="preserve"> </w:t>
      </w:r>
      <w:r w:rsidR="002463A8" w:rsidRPr="002D5AF5">
        <w:rPr>
          <w:rFonts w:eastAsia="Times New Roman"/>
          <w:bCs/>
          <w:color w:val="000000"/>
          <w:szCs w:val="24"/>
          <w:lang w:eastAsia="cs-CZ"/>
        </w:rPr>
        <w:t xml:space="preserve">působí zejména v oboru elektroinstalace, ale věnuje se také </w:t>
      </w:r>
      <w:r w:rsidR="00B90D60" w:rsidRPr="002D5AF5">
        <w:rPr>
          <w:rFonts w:eastAsia="Times New Roman"/>
          <w:color w:val="000000" w:themeColor="text1"/>
          <w:szCs w:val="24"/>
          <w:bdr w:val="none" w:sz="0" w:space="0" w:color="auto" w:frame="1"/>
          <w:lang w:eastAsia="cs-CZ"/>
        </w:rPr>
        <w:t>provádění staveb a rekonstrukcím v bytové a průmyslové výstavbě.</w:t>
      </w:r>
      <w:r w:rsidR="002A2BA7" w:rsidRPr="002D5AF5">
        <w:rPr>
          <w:rFonts w:eastAsia="Times New Roman"/>
          <w:color w:val="000000" w:themeColor="text1"/>
          <w:szCs w:val="24"/>
          <w:bdr w:val="none" w:sz="0" w:space="0" w:color="auto" w:frame="1"/>
          <w:lang w:eastAsia="cs-CZ"/>
        </w:rPr>
        <w:t xml:space="preserve"> </w:t>
      </w:r>
      <w:r w:rsidR="00E97512" w:rsidRPr="002D5AF5">
        <w:rPr>
          <w:rFonts w:eastAsia="Times New Roman"/>
          <w:color w:val="000000" w:themeColor="text1"/>
          <w:szCs w:val="24"/>
          <w:bdr w:val="none" w:sz="0" w:space="0" w:color="auto" w:frame="1"/>
          <w:lang w:eastAsia="cs-CZ"/>
        </w:rPr>
        <w:t xml:space="preserve">Zbylá část činností patří mezi okrajové podnikání firmy a slouží především </w:t>
      </w:r>
      <w:r w:rsidR="002D5AF5">
        <w:rPr>
          <w:rFonts w:eastAsia="Times New Roman"/>
          <w:color w:val="000000" w:themeColor="text1"/>
          <w:szCs w:val="24"/>
          <w:bdr w:val="none" w:sz="0" w:space="0" w:color="auto" w:frame="1"/>
          <w:lang w:eastAsia="cs-CZ"/>
        </w:rPr>
        <w:br/>
      </w:r>
      <w:r w:rsidR="00E97512" w:rsidRPr="002D5AF5">
        <w:rPr>
          <w:rFonts w:eastAsia="Times New Roman"/>
          <w:color w:val="000000" w:themeColor="text1"/>
          <w:szCs w:val="24"/>
          <w:bdr w:val="none" w:sz="0" w:space="0" w:color="auto" w:frame="1"/>
          <w:lang w:eastAsia="cs-CZ"/>
        </w:rPr>
        <w:t>k poskytnutí většímu servisu</w:t>
      </w:r>
      <w:r w:rsidR="00C5118F" w:rsidRPr="002D5AF5">
        <w:rPr>
          <w:rFonts w:eastAsia="Times New Roman"/>
          <w:color w:val="000000" w:themeColor="text1"/>
          <w:szCs w:val="24"/>
          <w:bdr w:val="none" w:sz="0" w:space="0" w:color="auto" w:frame="1"/>
          <w:lang w:eastAsia="cs-CZ"/>
        </w:rPr>
        <w:t xml:space="preserve"> a nabídce činností</w:t>
      </w:r>
      <w:r w:rsidR="00E97512" w:rsidRPr="002D5AF5">
        <w:rPr>
          <w:rFonts w:eastAsia="Times New Roman"/>
          <w:color w:val="000000" w:themeColor="text1"/>
          <w:szCs w:val="24"/>
          <w:bdr w:val="none" w:sz="0" w:space="0" w:color="auto" w:frame="1"/>
          <w:lang w:eastAsia="cs-CZ"/>
        </w:rPr>
        <w:t xml:space="preserve"> pro zákazníky.</w:t>
      </w:r>
      <w:r w:rsidR="008B4BFB">
        <w:rPr>
          <w:rFonts w:eastAsia="Times New Roman"/>
          <w:color w:val="000000" w:themeColor="text1"/>
          <w:szCs w:val="24"/>
          <w:bdr w:val="none" w:sz="0" w:space="0" w:color="auto" w:frame="1"/>
          <w:lang w:eastAsia="cs-CZ"/>
        </w:rPr>
        <w:t xml:space="preserve"> V rámci nedokonalé konkurence</w:t>
      </w:r>
      <w:r w:rsidR="00FB2325">
        <w:rPr>
          <w:rFonts w:eastAsia="Times New Roman"/>
          <w:color w:val="000000" w:themeColor="text1"/>
          <w:szCs w:val="24"/>
          <w:bdr w:val="none" w:sz="0" w:space="0" w:color="auto" w:frame="1"/>
          <w:lang w:eastAsia="cs-CZ"/>
        </w:rPr>
        <w:t xml:space="preserve"> se</w:t>
      </w:r>
      <w:r w:rsidR="008B4BFB">
        <w:rPr>
          <w:rFonts w:eastAsia="Times New Roman"/>
          <w:color w:val="000000" w:themeColor="text1"/>
          <w:szCs w:val="24"/>
          <w:bdr w:val="none" w:sz="0" w:space="0" w:color="auto" w:frame="1"/>
          <w:lang w:eastAsia="cs-CZ"/>
        </w:rPr>
        <w:t xml:space="preserve"> firm</w:t>
      </w:r>
      <w:r w:rsidR="00FB2325">
        <w:rPr>
          <w:rFonts w:eastAsia="Times New Roman"/>
          <w:color w:val="000000" w:themeColor="text1"/>
          <w:szCs w:val="24"/>
          <w:bdr w:val="none" w:sz="0" w:space="0" w:color="auto" w:frame="1"/>
          <w:lang w:eastAsia="cs-CZ"/>
        </w:rPr>
        <w:t>a</w:t>
      </w:r>
      <w:r w:rsidR="008B4BFB">
        <w:rPr>
          <w:rFonts w:eastAsia="Times New Roman"/>
          <w:color w:val="000000" w:themeColor="text1"/>
          <w:szCs w:val="24"/>
          <w:bdr w:val="none" w:sz="0" w:space="0" w:color="auto" w:frame="1"/>
          <w:lang w:eastAsia="cs-CZ"/>
        </w:rPr>
        <w:t xml:space="preserve"> Peštuka, s.r.o. zařad</w:t>
      </w:r>
      <w:r w:rsidR="00FB2325">
        <w:rPr>
          <w:rFonts w:eastAsia="Times New Roman"/>
          <w:color w:val="000000" w:themeColor="text1"/>
          <w:szCs w:val="24"/>
          <w:bdr w:val="none" w:sz="0" w:space="0" w:color="auto" w:frame="1"/>
          <w:lang w:eastAsia="cs-CZ"/>
        </w:rPr>
        <w:t>í</w:t>
      </w:r>
      <w:r w:rsidR="008B4BFB">
        <w:rPr>
          <w:rFonts w:eastAsia="Times New Roman"/>
          <w:color w:val="000000" w:themeColor="text1"/>
          <w:szCs w:val="24"/>
          <w:bdr w:val="none" w:sz="0" w:space="0" w:color="auto" w:frame="1"/>
          <w:lang w:eastAsia="cs-CZ"/>
        </w:rPr>
        <w:t xml:space="preserve"> do</w:t>
      </w:r>
      <w:r w:rsidR="00FB2325">
        <w:rPr>
          <w:rFonts w:eastAsia="Times New Roman"/>
          <w:color w:val="000000" w:themeColor="text1"/>
          <w:szCs w:val="24"/>
          <w:bdr w:val="none" w:sz="0" w:space="0" w:color="auto" w:frame="1"/>
          <w:lang w:eastAsia="cs-CZ"/>
        </w:rPr>
        <w:t xml:space="preserve"> homogenního oligopolu. </w:t>
      </w:r>
      <w:r w:rsidR="00784FA7" w:rsidRPr="002D5AF5">
        <w:rPr>
          <w:rFonts w:eastAsia="Times New Roman"/>
          <w:color w:val="000000" w:themeColor="text1"/>
          <w:szCs w:val="24"/>
          <w:bdr w:val="none" w:sz="0" w:space="0" w:color="auto" w:frame="1"/>
          <w:lang w:eastAsia="cs-CZ"/>
        </w:rPr>
        <w:t xml:space="preserve">V současné době firma zaměstnává </w:t>
      </w:r>
      <w:r w:rsidR="00F47B9F">
        <w:rPr>
          <w:rFonts w:eastAsia="Times New Roman"/>
          <w:color w:val="000000" w:themeColor="text1"/>
          <w:szCs w:val="24"/>
          <w:bdr w:val="none" w:sz="0" w:space="0" w:color="auto" w:frame="1"/>
          <w:lang w:eastAsia="cs-CZ"/>
        </w:rPr>
        <w:t>devět</w:t>
      </w:r>
      <w:r w:rsidR="00784FA7" w:rsidRPr="002D5AF5">
        <w:rPr>
          <w:rFonts w:eastAsia="Times New Roman"/>
          <w:color w:val="000000" w:themeColor="text1"/>
          <w:szCs w:val="24"/>
          <w:bdr w:val="none" w:sz="0" w:space="0" w:color="auto" w:frame="1"/>
          <w:lang w:eastAsia="cs-CZ"/>
        </w:rPr>
        <w:t xml:space="preserve"> zaměstnanců a má uzavřené smlouvy o provedení práce s</w:t>
      </w:r>
      <w:r w:rsidR="00F47B9F">
        <w:rPr>
          <w:rFonts w:eastAsia="Times New Roman"/>
          <w:color w:val="000000" w:themeColor="text1"/>
          <w:szCs w:val="24"/>
          <w:bdr w:val="none" w:sz="0" w:space="0" w:color="auto" w:frame="1"/>
          <w:lang w:eastAsia="cs-CZ"/>
        </w:rPr>
        <w:t xml:space="preserve"> pěti</w:t>
      </w:r>
      <w:r w:rsidR="00784FA7" w:rsidRPr="002D5AF5">
        <w:rPr>
          <w:rFonts w:eastAsia="Times New Roman"/>
          <w:color w:val="000000" w:themeColor="text1"/>
          <w:szCs w:val="24"/>
          <w:bdr w:val="none" w:sz="0" w:space="0" w:color="auto" w:frame="1"/>
          <w:lang w:eastAsia="cs-CZ"/>
        </w:rPr>
        <w:t xml:space="preserve"> pracovníky OSVČ</w:t>
      </w:r>
      <w:r w:rsidR="00DB2930" w:rsidRPr="002D5AF5">
        <w:rPr>
          <w:rFonts w:eastAsia="Times New Roman"/>
          <w:color w:val="000000" w:themeColor="text1"/>
          <w:szCs w:val="24"/>
          <w:bdr w:val="none" w:sz="0" w:space="0" w:color="auto" w:frame="1"/>
          <w:lang w:eastAsia="cs-CZ"/>
        </w:rPr>
        <w:t>, kteří doplňují firmu v pokrytí požadavků zakázek.</w:t>
      </w:r>
      <w:r w:rsidR="00F47B9F">
        <w:rPr>
          <w:rFonts w:eastAsia="Times New Roman"/>
          <w:color w:val="000000" w:themeColor="text1"/>
          <w:szCs w:val="24"/>
          <w:bdr w:val="none" w:sz="0" w:space="0" w:color="auto" w:frame="1"/>
          <w:lang w:eastAsia="cs-CZ"/>
        </w:rPr>
        <w:t xml:space="preserve"> Díky tomu, že firma zaměstnává</w:t>
      </w:r>
      <w:r w:rsidR="00320D27">
        <w:rPr>
          <w:rFonts w:eastAsia="Times New Roman"/>
          <w:color w:val="000000" w:themeColor="text1"/>
          <w:szCs w:val="24"/>
          <w:bdr w:val="none" w:sz="0" w:space="0" w:color="auto" w:frame="1"/>
          <w:lang w:eastAsia="cs-CZ"/>
        </w:rPr>
        <w:t xml:space="preserve"> devět zaměstnanců ji lze po</w:t>
      </w:r>
      <w:r w:rsidR="00F41D4F">
        <w:rPr>
          <w:rFonts w:eastAsia="Times New Roman"/>
          <w:color w:val="000000" w:themeColor="text1"/>
          <w:szCs w:val="24"/>
          <w:bdr w:val="none" w:sz="0" w:space="0" w:color="auto" w:frame="1"/>
          <w:lang w:eastAsia="cs-CZ"/>
        </w:rPr>
        <w:t>važovat</w:t>
      </w:r>
      <w:r w:rsidR="00320D27">
        <w:rPr>
          <w:rFonts w:eastAsia="Times New Roman"/>
          <w:color w:val="000000" w:themeColor="text1"/>
          <w:szCs w:val="24"/>
          <w:bdr w:val="none" w:sz="0" w:space="0" w:color="auto" w:frame="1"/>
          <w:lang w:eastAsia="cs-CZ"/>
        </w:rPr>
        <w:t xml:space="preserve"> za mikropodnik.</w:t>
      </w:r>
      <w:r w:rsidR="00F47B9F">
        <w:rPr>
          <w:rFonts w:eastAsia="Times New Roman"/>
          <w:color w:val="000000" w:themeColor="text1"/>
          <w:szCs w:val="24"/>
          <w:bdr w:val="none" w:sz="0" w:space="0" w:color="auto" w:frame="1"/>
          <w:lang w:eastAsia="cs-CZ"/>
        </w:rPr>
        <w:t xml:space="preserve"> </w:t>
      </w:r>
      <w:r w:rsidR="00D2655E" w:rsidRPr="002D5AF5">
        <w:rPr>
          <w:rFonts w:eastAsia="Times New Roman"/>
          <w:color w:val="000000" w:themeColor="text1"/>
          <w:szCs w:val="24"/>
          <w:lang w:eastAsia="cs-CZ"/>
        </w:rPr>
        <w:t xml:space="preserve">Firma </w:t>
      </w:r>
      <w:r w:rsidR="00D7720F" w:rsidRPr="002D5AF5">
        <w:rPr>
          <w:rFonts w:eastAsia="Times New Roman"/>
          <w:color w:val="000000" w:themeColor="text1"/>
          <w:szCs w:val="24"/>
          <w:lang w:eastAsia="cs-CZ"/>
        </w:rPr>
        <w:t xml:space="preserve">se podílela na realizaci staveb </w:t>
      </w:r>
      <w:r w:rsidR="001800FB">
        <w:rPr>
          <w:rFonts w:eastAsia="Times New Roman"/>
          <w:color w:val="000000" w:themeColor="text1"/>
          <w:szCs w:val="24"/>
          <w:lang w:eastAsia="cs-CZ"/>
        </w:rPr>
        <w:br/>
      </w:r>
      <w:r w:rsidR="00D7720F" w:rsidRPr="002D5AF5">
        <w:rPr>
          <w:rFonts w:eastAsia="Times New Roman"/>
          <w:color w:val="000000" w:themeColor="text1"/>
          <w:szCs w:val="24"/>
          <w:lang w:eastAsia="cs-CZ"/>
        </w:rPr>
        <w:t xml:space="preserve">a rekonstrukcí Nemocnice Prostějov, </w:t>
      </w:r>
      <w:r w:rsidR="004A2A34" w:rsidRPr="002D5AF5">
        <w:rPr>
          <w:rFonts w:eastAsia="Times New Roman"/>
          <w:color w:val="000000" w:themeColor="text1"/>
          <w:szCs w:val="24"/>
          <w:lang w:eastAsia="cs-CZ"/>
        </w:rPr>
        <w:t>ČSOB</w:t>
      </w:r>
      <w:r w:rsidR="00B26F17" w:rsidRPr="002D5AF5">
        <w:rPr>
          <w:rFonts w:eastAsia="Times New Roman"/>
          <w:color w:val="000000" w:themeColor="text1"/>
          <w:szCs w:val="24"/>
          <w:lang w:eastAsia="cs-CZ"/>
        </w:rPr>
        <w:t xml:space="preserve"> </w:t>
      </w:r>
      <w:r w:rsidR="004A2A34" w:rsidRPr="002D5AF5">
        <w:rPr>
          <w:rFonts w:eastAsia="Times New Roman"/>
          <w:color w:val="000000" w:themeColor="text1"/>
          <w:szCs w:val="24"/>
          <w:lang w:eastAsia="cs-CZ"/>
        </w:rPr>
        <w:t>v Prostějově, Všeobecné zdravotní pojišťovn</w:t>
      </w:r>
      <w:r w:rsidR="00B26F17" w:rsidRPr="002D5AF5">
        <w:rPr>
          <w:rFonts w:eastAsia="Times New Roman"/>
          <w:color w:val="000000" w:themeColor="text1"/>
          <w:szCs w:val="24"/>
          <w:lang w:eastAsia="cs-CZ"/>
        </w:rPr>
        <w:t xml:space="preserve">y </w:t>
      </w:r>
      <w:r w:rsidR="004A2A34" w:rsidRPr="002D5AF5">
        <w:rPr>
          <w:rFonts w:eastAsia="Times New Roman"/>
          <w:color w:val="000000" w:themeColor="text1"/>
          <w:szCs w:val="24"/>
          <w:lang w:eastAsia="cs-CZ"/>
        </w:rPr>
        <w:t>Prostějov,</w:t>
      </w:r>
      <w:r w:rsidR="00142416" w:rsidRPr="002D5AF5">
        <w:rPr>
          <w:rFonts w:eastAsia="Times New Roman"/>
          <w:color w:val="000000" w:themeColor="text1"/>
          <w:szCs w:val="24"/>
          <w:lang w:eastAsia="cs-CZ"/>
        </w:rPr>
        <w:t xml:space="preserve"> </w:t>
      </w:r>
      <w:r w:rsidR="003649FC" w:rsidRPr="002D5AF5">
        <w:rPr>
          <w:rFonts w:eastAsia="Times New Roman"/>
          <w:color w:val="000000" w:themeColor="text1"/>
          <w:szCs w:val="24"/>
          <w:lang w:eastAsia="cs-CZ"/>
        </w:rPr>
        <w:t xml:space="preserve">Národním domě v Olomouci, </w:t>
      </w:r>
      <w:r w:rsidR="00142416" w:rsidRPr="002D5AF5">
        <w:rPr>
          <w:rFonts w:eastAsia="Times New Roman"/>
          <w:color w:val="000000" w:themeColor="text1"/>
          <w:szCs w:val="24"/>
          <w:lang w:eastAsia="cs-CZ"/>
        </w:rPr>
        <w:t>Poliklinika VFN Praha atd.</w:t>
      </w:r>
      <w:r w:rsidR="00053871">
        <w:rPr>
          <w:rFonts w:eastAsia="Times New Roman"/>
          <w:color w:val="000000" w:themeColor="text1"/>
          <w:szCs w:val="24"/>
          <w:lang w:eastAsia="cs-CZ"/>
        </w:rPr>
        <w:t xml:space="preserve"> </w:t>
      </w:r>
      <w:r w:rsidR="00654C6C">
        <w:rPr>
          <w:rFonts w:eastAsia="Times New Roman"/>
          <w:color w:val="000000" w:themeColor="text1"/>
          <w:szCs w:val="24"/>
          <w:lang w:eastAsia="cs-CZ"/>
        </w:rPr>
        <w:t>„</w:t>
      </w:r>
      <w:r w:rsidR="00053871" w:rsidRPr="00C908A1">
        <w:rPr>
          <w:rFonts w:eastAsia="Times New Roman"/>
          <w:i/>
          <w:color w:val="000000" w:themeColor="text1"/>
          <w:szCs w:val="24"/>
          <w:lang w:eastAsia="cs-CZ"/>
        </w:rPr>
        <w:t>Filozofií firmy je dát zákazníkovi to, co potřebuje, pomoci mu vybrat z pestré nabídky služeb, které mu budou sloužit k plné spokojenosti. Věří, že spokojený zákazník se bude rád vracet, což povede k oboustranné spokojenosti</w:t>
      </w:r>
      <w:r w:rsidR="00133BF9">
        <w:rPr>
          <w:rFonts w:eastAsia="Times New Roman"/>
          <w:i/>
          <w:color w:val="000000" w:themeColor="text1"/>
          <w:szCs w:val="24"/>
          <w:lang w:eastAsia="cs-CZ"/>
        </w:rPr>
        <w:t>.</w:t>
      </w:r>
      <w:r w:rsidR="005A78CB">
        <w:rPr>
          <w:rFonts w:eastAsia="Times New Roman"/>
          <w:i/>
          <w:color w:val="000000" w:themeColor="text1"/>
          <w:szCs w:val="24"/>
          <w:lang w:eastAsia="cs-CZ"/>
        </w:rPr>
        <w:t>“</w:t>
      </w:r>
      <w:r w:rsidR="00C908A1" w:rsidRPr="00C908A1">
        <w:rPr>
          <w:rStyle w:val="Znakapoznpodarou"/>
          <w:rFonts w:eastAsia="Times New Roman"/>
          <w:i/>
          <w:color w:val="000000" w:themeColor="text1"/>
          <w:szCs w:val="24"/>
          <w:lang w:eastAsia="cs-CZ"/>
        </w:rPr>
        <w:footnoteReference w:id="65"/>
      </w:r>
    </w:p>
    <w:p w14:paraId="20413395" w14:textId="541BCF19" w:rsidR="005E68F6" w:rsidRPr="00627D43" w:rsidRDefault="005E68F6" w:rsidP="00C45AE1">
      <w:pPr>
        <w:pStyle w:val="Nadpis2"/>
      </w:pPr>
      <w:bookmarkStart w:id="258" w:name="_Toc2520254"/>
      <w:bookmarkStart w:id="259" w:name="_Toc4432873"/>
      <w:r w:rsidRPr="00627D43">
        <w:t>Historie firmy</w:t>
      </w:r>
      <w:bookmarkEnd w:id="258"/>
      <w:bookmarkEnd w:id="259"/>
      <w:r w:rsidRPr="00627D43">
        <w:t xml:space="preserve"> </w:t>
      </w:r>
    </w:p>
    <w:p w14:paraId="2A916757" w14:textId="174A81F6" w:rsidR="00097992" w:rsidRDefault="00552684" w:rsidP="00C031B0">
      <w:pPr>
        <w:spacing w:line="360" w:lineRule="auto"/>
        <w:ind w:firstLine="454"/>
        <w:jc w:val="both"/>
      </w:pPr>
      <w:r w:rsidRPr="00552684">
        <w:t>Firma Peštuka</w:t>
      </w:r>
      <w:r w:rsidR="00AC0CB9">
        <w:t>,</w:t>
      </w:r>
      <w:r w:rsidRPr="00552684">
        <w:t xml:space="preserve"> s.r.o. byla založena roku 1996</w:t>
      </w:r>
      <w:r>
        <w:t>, jako dceřiná společnost firmy Pozemstav</w:t>
      </w:r>
      <w:r w:rsidR="008F66E5">
        <w:t xml:space="preserve"> Prostějov, </w:t>
      </w:r>
      <w:r>
        <w:t>a.s.</w:t>
      </w:r>
      <w:r w:rsidR="00723EA3">
        <w:t xml:space="preserve"> </w:t>
      </w:r>
      <w:r>
        <w:t>Tato firma působila ve stavebnictví, jako jedna z klíčových firem na Prostějovsku v rámci objemu zakázek</w:t>
      </w:r>
      <w:r w:rsidR="005C69CE">
        <w:t xml:space="preserve"> v pozemním stavebnictví</w:t>
      </w:r>
      <w:r>
        <w:t>. Firma Peštuka</w:t>
      </w:r>
      <w:r w:rsidR="00AC0CB9">
        <w:t>,</w:t>
      </w:r>
      <w:r>
        <w:t xml:space="preserve"> s.r.o. se specializovala na elektroinstalační práce v průmyslové a bytové výstavbě, kd</w:t>
      </w:r>
      <w:r w:rsidR="00CE5E96">
        <w:t>y</w:t>
      </w:r>
      <w:r>
        <w:t xml:space="preserve"> </w:t>
      </w:r>
      <w:r w:rsidR="00CE5E96">
        <w:t xml:space="preserve">se </w:t>
      </w:r>
      <w:r>
        <w:t>postupem času stala jedn</w:t>
      </w:r>
      <w:r w:rsidR="00CE5E96">
        <w:t>ou</w:t>
      </w:r>
      <w:r>
        <w:t xml:space="preserve"> z největších firem elektroinstalačních prací v bytové a průmyslové výstavbě. Sídlo firmy Peštuka</w:t>
      </w:r>
      <w:r w:rsidR="00AC0CB9">
        <w:t>,</w:t>
      </w:r>
      <w:r>
        <w:t xml:space="preserve"> s.r.o. bylo registrováno v obci Pivín, kde setrvává dodnes. </w:t>
      </w:r>
      <w:r w:rsidR="00994E84">
        <w:t xml:space="preserve">Zakladateli této </w:t>
      </w:r>
      <w:r w:rsidR="001732E5">
        <w:t>společnosti</w:t>
      </w:r>
      <w:r w:rsidR="00994E84">
        <w:t xml:space="preserve"> </w:t>
      </w:r>
      <w:r w:rsidR="00A96242">
        <w:t>jsou</w:t>
      </w:r>
      <w:r w:rsidR="00994E84">
        <w:t xml:space="preserve"> Drahoslav Peštuka </w:t>
      </w:r>
      <w:r w:rsidR="0076705D">
        <w:t>a firma Pozemstav</w:t>
      </w:r>
      <w:r w:rsidR="003330C0">
        <w:t xml:space="preserve"> Prostějov,</w:t>
      </w:r>
      <w:r w:rsidR="0076705D">
        <w:t xml:space="preserve"> a.s., která je zastoupena</w:t>
      </w:r>
      <w:r w:rsidR="00A63D57">
        <w:br/>
      </w:r>
      <w:r w:rsidR="0076705D">
        <w:t>Ing.</w:t>
      </w:r>
      <w:r w:rsidR="00A63D57">
        <w:t> </w:t>
      </w:r>
      <w:r w:rsidR="0076705D">
        <w:t xml:space="preserve">Zdeňkem </w:t>
      </w:r>
      <w:proofErr w:type="spellStart"/>
      <w:r w:rsidR="0076705D">
        <w:t>Peichlem</w:t>
      </w:r>
      <w:proofErr w:type="spellEnd"/>
      <w:r w:rsidR="0076705D">
        <w:t>, jako předsedou představenstva.</w:t>
      </w:r>
      <w:r w:rsidR="008E595B">
        <w:t xml:space="preserve"> Základním vkladem firmy bylo 200.000</w:t>
      </w:r>
      <w:r w:rsidR="00A63D57">
        <w:t> </w:t>
      </w:r>
      <w:r w:rsidR="008E595B">
        <w:t>Kč, na které se podílely obě zákládající strany</w:t>
      </w:r>
      <w:r w:rsidR="000E2198">
        <w:t xml:space="preserve">: Pozemstav </w:t>
      </w:r>
      <w:r w:rsidR="00751E4A">
        <w:t xml:space="preserve">Prostějov, </w:t>
      </w:r>
      <w:r w:rsidR="000E2198">
        <w:t xml:space="preserve">a.s. 51% podíl </w:t>
      </w:r>
      <w:r w:rsidR="00175F93">
        <w:br/>
      </w:r>
      <w:r w:rsidR="000E2198">
        <w:t xml:space="preserve">a Drahoslavem </w:t>
      </w:r>
      <w:proofErr w:type="spellStart"/>
      <w:r w:rsidR="000E2198">
        <w:t>Peštukou</w:t>
      </w:r>
      <w:proofErr w:type="spellEnd"/>
      <w:r w:rsidR="000E2198">
        <w:t xml:space="preserve"> s 49% podílem</w:t>
      </w:r>
      <w:r w:rsidR="0088696F">
        <w:t xml:space="preserve">. Jednateli společnosti se stali Drahoslav Peštuka </w:t>
      </w:r>
      <w:r w:rsidR="00B64C64">
        <w:br/>
      </w:r>
      <w:r w:rsidR="0088696F">
        <w:t>a Ing.</w:t>
      </w:r>
      <w:r w:rsidR="00B64C64">
        <w:t> </w:t>
      </w:r>
      <w:r w:rsidR="0088696F">
        <w:t xml:space="preserve">Zdeněk </w:t>
      </w:r>
      <w:proofErr w:type="spellStart"/>
      <w:r w:rsidR="0088696F">
        <w:t>Peichel</w:t>
      </w:r>
      <w:proofErr w:type="spellEnd"/>
      <w:r w:rsidR="0088696F">
        <w:t>, každý s podpisovým právem jednání za firmu.</w:t>
      </w:r>
      <w:r w:rsidR="0076705D">
        <w:t xml:space="preserve"> </w:t>
      </w:r>
      <w:r w:rsidR="008E595B">
        <w:t>V návaznosti na elektromontážní práce firma Peštuka</w:t>
      </w:r>
      <w:r w:rsidR="00AC0CB9">
        <w:t>,</w:t>
      </w:r>
      <w:r w:rsidR="008E595B">
        <w:t xml:space="preserve"> s.r.o. zjistila, že po založení firmy byla velká poptávka po montážních prací suchých staveb tzv. sádrokartonových konstrukcí. </w:t>
      </w:r>
      <w:r w:rsidR="00CF212F">
        <w:t>Na základě tohoto zjištění firma Peštuka</w:t>
      </w:r>
      <w:r w:rsidR="00AC0CB9">
        <w:t>,</w:t>
      </w:r>
      <w:r w:rsidR="00CF212F">
        <w:t xml:space="preserve"> s.r.o. začala provádět montáž suchých staveb, kde </w:t>
      </w:r>
      <w:r w:rsidR="000D2702">
        <w:t xml:space="preserve">se </w:t>
      </w:r>
      <w:r w:rsidR="00CF212F">
        <w:t>postupem času vypracovala na jednu z klíčových firem na Prostějovsku v tomto oboru.</w:t>
      </w:r>
      <w:r w:rsidR="00E57358">
        <w:tab/>
      </w:r>
      <w:r w:rsidR="00951A7A">
        <w:br/>
      </w:r>
    </w:p>
    <w:p w14:paraId="6EE4120D" w14:textId="33C28637" w:rsidR="00D454D0" w:rsidRDefault="000E2198" w:rsidP="002843F0">
      <w:pPr>
        <w:spacing w:line="360" w:lineRule="auto"/>
        <w:ind w:firstLine="454"/>
        <w:jc w:val="both"/>
      </w:pPr>
      <w:r>
        <w:lastRenderedPageBreak/>
        <w:t xml:space="preserve">Firma v největším rozkvětu v těchto oborech zaměstnávala okolo </w:t>
      </w:r>
      <w:r w:rsidR="00524093">
        <w:t>dvaceti</w:t>
      </w:r>
      <w:r>
        <w:t xml:space="preserve"> zaměstnanců </w:t>
      </w:r>
      <w:r w:rsidR="00097992">
        <w:br/>
      </w:r>
      <w:r>
        <w:t>a spolupracovala s </w:t>
      </w:r>
      <w:r w:rsidR="00524093">
        <w:t>dvaceti</w:t>
      </w:r>
      <w:r>
        <w:t xml:space="preserve"> živnostníky.</w:t>
      </w:r>
      <w:r w:rsidR="0003311B">
        <w:t xml:space="preserve"> </w:t>
      </w:r>
      <w:r w:rsidR="005615B9">
        <w:t xml:space="preserve">V roce 1998 byla založena pobočka v Praze, kde působilo </w:t>
      </w:r>
      <w:r w:rsidR="0020082E">
        <w:t>celkem deset</w:t>
      </w:r>
      <w:r w:rsidR="005615B9">
        <w:t xml:space="preserve"> zaměstnanců. </w:t>
      </w:r>
      <w:r w:rsidR="00F414EE">
        <w:t>V </w:t>
      </w:r>
      <w:r w:rsidR="00F414EE" w:rsidRPr="00D454D0">
        <w:rPr>
          <w:color w:val="000000" w:themeColor="text1"/>
        </w:rPr>
        <w:t xml:space="preserve">roce </w:t>
      </w:r>
      <w:r w:rsidR="001F5723" w:rsidRPr="00D454D0">
        <w:rPr>
          <w:color w:val="000000" w:themeColor="text1"/>
        </w:rPr>
        <w:t>199</w:t>
      </w:r>
      <w:r w:rsidR="00E02607" w:rsidRPr="00D454D0">
        <w:rPr>
          <w:color w:val="000000" w:themeColor="text1"/>
        </w:rPr>
        <w:t>6</w:t>
      </w:r>
      <w:r w:rsidR="00F414EE" w:rsidRPr="00D454D0">
        <w:rPr>
          <w:color w:val="000000" w:themeColor="text1"/>
        </w:rPr>
        <w:t xml:space="preserve"> </w:t>
      </w:r>
      <w:r w:rsidR="00F414EE">
        <w:t xml:space="preserve">firma otevřela </w:t>
      </w:r>
      <w:r w:rsidR="00807CDC">
        <w:t xml:space="preserve">vlastní maloobchod zabývající se prodejem elektroinstalačního materiálu. Tento maloobchod se nacházel v Prostějově, kde zaměstnával </w:t>
      </w:r>
      <w:r w:rsidR="00C36AE7">
        <w:t>dvě</w:t>
      </w:r>
      <w:r w:rsidR="00807CDC">
        <w:t xml:space="preserve"> prodavačky. </w:t>
      </w:r>
      <w:r w:rsidR="00CA3ADE">
        <w:t>Bohužel v roce 2014 f</w:t>
      </w:r>
      <w:r w:rsidR="00627D43">
        <w:t>irmu postihla hospodářská krize</w:t>
      </w:r>
      <w:r w:rsidR="005263B6">
        <w:t>,</w:t>
      </w:r>
      <w:r w:rsidR="00627D43">
        <w:t xml:space="preserve"> a z tohoto důvodu byla nucena obchod v rámci úsporných opatření uzavřít.</w:t>
      </w:r>
      <w:r w:rsidR="00D61CA0">
        <w:t xml:space="preserve"> </w:t>
      </w:r>
      <w:r w:rsidR="00E6619D">
        <w:t>V roce 2014 v podniku došlo k reorganizaci. Společnost Pozemstav</w:t>
      </w:r>
      <w:r w:rsidR="001E2ECC">
        <w:t xml:space="preserve"> Prostějov, </w:t>
      </w:r>
      <w:r w:rsidR="00E6619D">
        <w:t xml:space="preserve">a.s. odprodala svůj podíl </w:t>
      </w:r>
      <w:r w:rsidR="00CE6266">
        <w:t>50</w:t>
      </w:r>
      <w:r w:rsidR="006C5641">
        <w:t> </w:t>
      </w:r>
      <w:r w:rsidR="00CE6266">
        <w:t xml:space="preserve">% paní Blance </w:t>
      </w:r>
      <w:proofErr w:type="spellStart"/>
      <w:r w:rsidR="00CE6266">
        <w:t>Peštukové</w:t>
      </w:r>
      <w:proofErr w:type="spellEnd"/>
      <w:r w:rsidR="00CE6266">
        <w:t>, která se následně stala také majitelkou podílu</w:t>
      </w:r>
      <w:r w:rsidR="00077D9E">
        <w:t>,</w:t>
      </w:r>
      <w:r w:rsidR="00CE6266">
        <w:t xml:space="preserve"> a zbylé 1</w:t>
      </w:r>
      <w:r w:rsidR="000B4F5A">
        <w:t> </w:t>
      </w:r>
      <w:r w:rsidR="00CE6266">
        <w:t xml:space="preserve">% bylo odprodáno Drahoslavu Peštukovi. Tímto vznikl rovnoprávný podíl obou vlastníků firmy. </w:t>
      </w:r>
    </w:p>
    <w:p w14:paraId="64C3F64B" w14:textId="289D45EC" w:rsidR="00EA73B4" w:rsidRDefault="00EA73B4" w:rsidP="00C45AE1">
      <w:pPr>
        <w:pStyle w:val="Nadpis2"/>
      </w:pPr>
      <w:bookmarkStart w:id="260" w:name="_Toc2520255"/>
      <w:bookmarkStart w:id="261" w:name="_Toc4432874"/>
      <w:r>
        <w:t xml:space="preserve">Aplikace </w:t>
      </w:r>
      <w:r w:rsidR="00D01346">
        <w:t>P</w:t>
      </w:r>
      <w:r>
        <w:t>ortero</w:t>
      </w:r>
      <w:r w:rsidR="001E5E78">
        <w:t xml:space="preserve">va modelu </w:t>
      </w:r>
      <w:r w:rsidR="005230E2">
        <w:t>pěti</w:t>
      </w:r>
      <w:r w:rsidR="001E5E78">
        <w:t xml:space="preserve"> konkurenčních</w:t>
      </w:r>
      <w:r w:rsidR="008E7ADB">
        <w:t xml:space="preserve"> sil</w:t>
      </w:r>
      <w:bookmarkEnd w:id="260"/>
      <w:bookmarkEnd w:id="261"/>
    </w:p>
    <w:p w14:paraId="1804E622" w14:textId="21ECF961" w:rsidR="007C3BF4" w:rsidRPr="007C3BF4" w:rsidRDefault="00002B7B" w:rsidP="002843F0">
      <w:pPr>
        <w:spacing w:line="360" w:lineRule="auto"/>
        <w:ind w:firstLine="454"/>
        <w:jc w:val="both"/>
      </w:pPr>
      <w:r>
        <w:t xml:space="preserve">Porterův model </w:t>
      </w:r>
      <w:r w:rsidR="005230E2">
        <w:t>pěti</w:t>
      </w:r>
      <w:r>
        <w:t xml:space="preserve"> konkurenčních sil pojednává o silách, které působí na podnik</w:t>
      </w:r>
      <w:r w:rsidR="00822524">
        <w:t xml:space="preserve">, </w:t>
      </w:r>
      <w:r w:rsidR="00B22C43">
        <w:t xml:space="preserve">a díky nimž může podnik získat lepší pozici na daném trhu. </w:t>
      </w:r>
      <w:r w:rsidR="005230E2">
        <w:t>V případě firmy Peštuka</w:t>
      </w:r>
      <w:r w:rsidR="00AC0CB9">
        <w:t>,</w:t>
      </w:r>
      <w:r w:rsidR="005230E2">
        <w:t xml:space="preserve"> s.r.o. lze definovat pouze </w:t>
      </w:r>
      <w:r w:rsidR="00053E63">
        <w:t>čtyři konkurenční síly mimo skupin</w:t>
      </w:r>
      <w:r w:rsidR="00E82B41">
        <w:t>u</w:t>
      </w:r>
      <w:r w:rsidR="00053E63">
        <w:t xml:space="preserve"> substitutů. Tento faktor u firmy není možné nahradit jinou službou</w:t>
      </w:r>
      <w:r w:rsidR="00277249">
        <w:t>, která by byla tak specifická</w:t>
      </w:r>
      <w:r w:rsidR="008C23E8">
        <w:t>.</w:t>
      </w:r>
      <w:r w:rsidR="00053E63">
        <w:t xml:space="preserve"> </w:t>
      </w:r>
      <w:r>
        <w:t>N</w:t>
      </w:r>
      <w:r w:rsidR="00946E2D">
        <w:t xml:space="preserve">íže </w:t>
      </w:r>
      <w:r>
        <w:t xml:space="preserve">je </w:t>
      </w:r>
      <w:r w:rsidR="00903BE3">
        <w:t xml:space="preserve">uvedena aplikace </w:t>
      </w:r>
      <w:r w:rsidR="00F40A62">
        <w:t>Porter</w:t>
      </w:r>
      <w:r w:rsidR="00903BE3">
        <w:t>ova</w:t>
      </w:r>
      <w:r w:rsidR="00F40A62">
        <w:t xml:space="preserve"> model</w:t>
      </w:r>
      <w:r w:rsidR="00903BE3">
        <w:t xml:space="preserve">u </w:t>
      </w:r>
      <w:r w:rsidR="00946E2D">
        <w:t>na firmu Peštuka</w:t>
      </w:r>
      <w:r w:rsidR="00AC0CB9">
        <w:t>,</w:t>
      </w:r>
      <w:r w:rsidR="00946E2D">
        <w:t xml:space="preserve"> s.r.o</w:t>
      </w:r>
      <w:r w:rsidR="00C4786F">
        <w:t>.</w:t>
      </w:r>
    </w:p>
    <w:p w14:paraId="54F83E17" w14:textId="008089D6" w:rsidR="00FC1136" w:rsidRDefault="002336F5" w:rsidP="00C45AE1">
      <w:pPr>
        <w:pStyle w:val="Nadpis3"/>
      </w:pPr>
      <w:bookmarkStart w:id="262" w:name="_Toc2520256"/>
      <w:bookmarkStart w:id="263" w:name="_Toc4432875"/>
      <w:r w:rsidRPr="0053023B">
        <w:t>Stávající konkurence</w:t>
      </w:r>
      <w:bookmarkEnd w:id="262"/>
      <w:bookmarkEnd w:id="263"/>
    </w:p>
    <w:p w14:paraId="537394E7" w14:textId="6AB4F15A" w:rsidR="0031268D" w:rsidRDefault="0014575A" w:rsidP="0071044F">
      <w:pPr>
        <w:spacing w:line="360" w:lineRule="auto"/>
        <w:ind w:firstLine="454"/>
        <w:jc w:val="both"/>
        <w:rPr>
          <w:lang w:eastAsia="cs-CZ"/>
        </w:rPr>
      </w:pPr>
      <w:r>
        <w:rPr>
          <w:lang w:eastAsia="cs-CZ"/>
        </w:rPr>
        <w:t xml:space="preserve">Ve městě Prostějov </w:t>
      </w:r>
      <w:r w:rsidR="004149D2">
        <w:rPr>
          <w:lang w:eastAsia="cs-CZ"/>
        </w:rPr>
        <w:t xml:space="preserve">po revoluci </w:t>
      </w:r>
      <w:r w:rsidR="0068383C">
        <w:rPr>
          <w:lang w:eastAsia="cs-CZ"/>
        </w:rPr>
        <w:t xml:space="preserve">1989 </w:t>
      </w:r>
      <w:r>
        <w:rPr>
          <w:lang w:eastAsia="cs-CZ"/>
        </w:rPr>
        <w:t>působilo několik firem</w:t>
      </w:r>
      <w:r w:rsidR="001545E6">
        <w:rPr>
          <w:lang w:eastAsia="cs-CZ"/>
        </w:rPr>
        <w:t xml:space="preserve"> a živnostníků</w:t>
      </w:r>
      <w:r>
        <w:rPr>
          <w:lang w:eastAsia="cs-CZ"/>
        </w:rPr>
        <w:t xml:space="preserve">. Lze tedy říci, že konkurence zde byla poměrně </w:t>
      </w:r>
      <w:r w:rsidR="007F4F27">
        <w:rPr>
          <w:lang w:eastAsia="cs-CZ"/>
        </w:rPr>
        <w:t>vysoká</w:t>
      </w:r>
      <w:r>
        <w:rPr>
          <w:lang w:eastAsia="cs-CZ"/>
        </w:rPr>
        <w:t>.</w:t>
      </w:r>
      <w:r w:rsidR="001545E6">
        <w:rPr>
          <w:lang w:eastAsia="cs-CZ"/>
        </w:rPr>
        <w:t xml:space="preserve"> Příčinou</w:t>
      </w:r>
      <w:r w:rsidR="00924D3B">
        <w:rPr>
          <w:lang w:eastAsia="cs-CZ"/>
        </w:rPr>
        <w:t xml:space="preserve"> byl zejména </w:t>
      </w:r>
      <w:r w:rsidR="00786383">
        <w:rPr>
          <w:lang w:eastAsia="cs-CZ"/>
        </w:rPr>
        <w:t>okresní stavební podnik (</w:t>
      </w:r>
      <w:r w:rsidR="00924D3B">
        <w:rPr>
          <w:lang w:eastAsia="cs-CZ"/>
        </w:rPr>
        <w:t>OSP</w:t>
      </w:r>
      <w:r w:rsidR="00786383">
        <w:rPr>
          <w:lang w:eastAsia="cs-CZ"/>
        </w:rPr>
        <w:t>)</w:t>
      </w:r>
      <w:r w:rsidR="00924D3B">
        <w:rPr>
          <w:lang w:eastAsia="cs-CZ"/>
        </w:rPr>
        <w:t>, který provozoval montáže po celé České republice a zaměstnával okolo 250 elektroinstalatérů.</w:t>
      </w:r>
      <w:r w:rsidR="006A4BAA">
        <w:rPr>
          <w:lang w:eastAsia="cs-CZ"/>
        </w:rPr>
        <w:t xml:space="preserve"> Zajímavostí také je, že v tehdejší době učiliště v tomto oboru produkovaly přes </w:t>
      </w:r>
      <w:r w:rsidR="00EC77EF">
        <w:rPr>
          <w:lang w:eastAsia="cs-CZ"/>
        </w:rPr>
        <w:t>čtyřicet</w:t>
      </w:r>
      <w:r w:rsidR="006A4BAA">
        <w:rPr>
          <w:lang w:eastAsia="cs-CZ"/>
        </w:rPr>
        <w:t xml:space="preserve"> elektrikářů ročně, což oproti dnešní době v učebních oborech se </w:t>
      </w:r>
      <w:r w:rsidR="00DB7621">
        <w:rPr>
          <w:lang w:eastAsia="cs-CZ"/>
        </w:rPr>
        <w:t xml:space="preserve">mnohokrát </w:t>
      </w:r>
      <w:r w:rsidR="006A4BAA">
        <w:rPr>
          <w:lang w:eastAsia="cs-CZ"/>
        </w:rPr>
        <w:t xml:space="preserve">nepodaří naplnit </w:t>
      </w:r>
      <w:r w:rsidR="00DB7621">
        <w:rPr>
          <w:lang w:eastAsia="cs-CZ"/>
        </w:rPr>
        <w:t>ani celý ročník v této profesi</w:t>
      </w:r>
      <w:r w:rsidR="00437F66">
        <w:rPr>
          <w:lang w:eastAsia="cs-CZ"/>
        </w:rPr>
        <w:t>.</w:t>
      </w:r>
      <w:r w:rsidR="00D339ED">
        <w:rPr>
          <w:lang w:eastAsia="cs-CZ"/>
        </w:rPr>
        <w:t xml:space="preserve"> Za celou dobu působení firmy </w:t>
      </w:r>
      <w:r w:rsidR="00321C81">
        <w:rPr>
          <w:lang w:eastAsia="cs-CZ"/>
        </w:rPr>
        <w:t>byl</w:t>
      </w:r>
      <w:r w:rsidR="00CC169D">
        <w:rPr>
          <w:lang w:eastAsia="cs-CZ"/>
        </w:rPr>
        <w:t>o</w:t>
      </w:r>
      <w:r w:rsidR="00321C81">
        <w:rPr>
          <w:lang w:eastAsia="cs-CZ"/>
        </w:rPr>
        <w:t xml:space="preserve"> založe</w:t>
      </w:r>
      <w:r w:rsidR="00CC169D">
        <w:rPr>
          <w:lang w:eastAsia="cs-CZ"/>
        </w:rPr>
        <w:t>n</w:t>
      </w:r>
      <w:r w:rsidR="00052B49">
        <w:rPr>
          <w:lang w:eastAsia="cs-CZ"/>
        </w:rPr>
        <w:t>o</w:t>
      </w:r>
      <w:r w:rsidR="00321C81">
        <w:rPr>
          <w:lang w:eastAsia="cs-CZ"/>
        </w:rPr>
        <w:t xml:space="preserve"> i zaniknut</w:t>
      </w:r>
      <w:r w:rsidR="00052B49">
        <w:rPr>
          <w:lang w:eastAsia="cs-CZ"/>
        </w:rPr>
        <w:t>o několik firem</w:t>
      </w:r>
      <w:r w:rsidR="00AC6C81">
        <w:rPr>
          <w:lang w:eastAsia="cs-CZ"/>
        </w:rPr>
        <w:t>, ať už vlastní chybou nebo náročností na trhu.</w:t>
      </w:r>
      <w:r w:rsidR="007E6E47">
        <w:rPr>
          <w:lang w:eastAsia="cs-CZ"/>
        </w:rPr>
        <w:t xml:space="preserve"> Mezi firmy patří například</w:t>
      </w:r>
      <w:r w:rsidR="00667024">
        <w:rPr>
          <w:lang w:eastAsia="cs-CZ"/>
        </w:rPr>
        <w:t xml:space="preserve"> společnost</w:t>
      </w:r>
      <w:r w:rsidR="00B13E64">
        <w:rPr>
          <w:lang w:eastAsia="cs-CZ"/>
        </w:rPr>
        <w:t>i</w:t>
      </w:r>
      <w:r w:rsidR="00667024">
        <w:rPr>
          <w:lang w:eastAsia="cs-CZ"/>
        </w:rPr>
        <w:t xml:space="preserve"> MONTIA nebo HEKS</w:t>
      </w:r>
      <w:r w:rsidR="00910805">
        <w:rPr>
          <w:lang w:eastAsia="cs-CZ"/>
        </w:rPr>
        <w:t>.</w:t>
      </w:r>
      <w:r w:rsidR="0071044F">
        <w:rPr>
          <w:lang w:eastAsia="cs-CZ"/>
        </w:rPr>
        <w:t xml:space="preserve"> </w:t>
      </w:r>
      <w:r w:rsidR="00A717A1">
        <w:rPr>
          <w:lang w:eastAsia="cs-CZ"/>
        </w:rPr>
        <w:t>V rámci</w:t>
      </w:r>
      <w:r w:rsidR="0031268D">
        <w:rPr>
          <w:lang w:eastAsia="cs-CZ"/>
        </w:rPr>
        <w:t xml:space="preserve"> skupiny stávající konkurence lze hovořit o několika firmách, které působí</w:t>
      </w:r>
      <w:r w:rsidR="00A42535">
        <w:rPr>
          <w:lang w:eastAsia="cs-CZ"/>
        </w:rPr>
        <w:t xml:space="preserve"> na firmu </w:t>
      </w:r>
      <w:r w:rsidR="0031268D">
        <w:rPr>
          <w:lang w:eastAsia="cs-CZ"/>
        </w:rPr>
        <w:t xml:space="preserve">v okolí města Prostějov </w:t>
      </w:r>
      <w:r w:rsidR="007A365D">
        <w:rPr>
          <w:lang w:eastAsia="cs-CZ"/>
        </w:rPr>
        <w:t>i</w:t>
      </w:r>
      <w:r w:rsidR="001838DD">
        <w:rPr>
          <w:lang w:eastAsia="cs-CZ"/>
        </w:rPr>
        <w:t xml:space="preserve"> </w:t>
      </w:r>
      <w:r w:rsidR="0031268D">
        <w:rPr>
          <w:lang w:eastAsia="cs-CZ"/>
        </w:rPr>
        <w:t>Olomouc.</w:t>
      </w:r>
      <w:r w:rsidR="00C56F75">
        <w:rPr>
          <w:lang w:eastAsia="cs-CZ"/>
        </w:rPr>
        <w:t xml:space="preserve"> Do skupiny stávající konkurence nelze opomenout i </w:t>
      </w:r>
      <w:r w:rsidR="00991B99">
        <w:rPr>
          <w:lang w:eastAsia="cs-CZ"/>
        </w:rPr>
        <w:t>osoby samostatně výdělečně činné.</w:t>
      </w:r>
      <w:r w:rsidR="002D66B0">
        <w:rPr>
          <w:lang w:eastAsia="cs-CZ"/>
        </w:rPr>
        <w:t xml:space="preserve"> </w:t>
      </w:r>
      <w:r w:rsidR="000F78D3">
        <w:rPr>
          <w:lang w:eastAsia="cs-CZ"/>
        </w:rPr>
        <w:t>Z pohledu firmy Peštuka</w:t>
      </w:r>
      <w:r w:rsidR="008478DF">
        <w:rPr>
          <w:lang w:eastAsia="cs-CZ"/>
        </w:rPr>
        <w:t>,</w:t>
      </w:r>
      <w:r w:rsidR="000F78D3">
        <w:rPr>
          <w:lang w:eastAsia="cs-CZ"/>
        </w:rPr>
        <w:t xml:space="preserve"> s.r.o., na trhu sice existuje několik firem, které jsou jejími </w:t>
      </w:r>
      <w:r w:rsidR="00437F66">
        <w:rPr>
          <w:lang w:eastAsia="cs-CZ"/>
        </w:rPr>
        <w:t>konkurenty</w:t>
      </w:r>
      <w:r w:rsidR="000F78D3">
        <w:rPr>
          <w:lang w:eastAsia="cs-CZ"/>
        </w:rPr>
        <w:t>, ale firma má natolik vybudovanou silnou klientelu a dobré jméno, že</w:t>
      </w:r>
      <w:r w:rsidR="005A0224">
        <w:rPr>
          <w:lang w:eastAsia="cs-CZ"/>
        </w:rPr>
        <w:t xml:space="preserve"> v tomto ohledu je</w:t>
      </w:r>
      <w:r w:rsidR="000F78D3">
        <w:rPr>
          <w:lang w:eastAsia="cs-CZ"/>
        </w:rPr>
        <w:t xml:space="preserve"> konkurenční síla </w:t>
      </w:r>
      <w:r w:rsidR="0023475F" w:rsidRPr="00E57F2A">
        <w:rPr>
          <w:lang w:eastAsia="cs-CZ"/>
        </w:rPr>
        <w:t>relativní</w:t>
      </w:r>
      <w:r w:rsidR="000F78D3" w:rsidRPr="00E57F2A">
        <w:rPr>
          <w:lang w:eastAsia="cs-CZ"/>
        </w:rPr>
        <w:t>.</w:t>
      </w:r>
    </w:p>
    <w:p w14:paraId="0CC0F988" w14:textId="16C0D479" w:rsidR="0067627A" w:rsidRPr="00792CA4" w:rsidRDefault="00AF4032" w:rsidP="00237AF3">
      <w:pPr>
        <w:spacing w:after="240"/>
        <w:rPr>
          <w:b/>
          <w:lang w:eastAsia="cs-CZ"/>
        </w:rPr>
      </w:pPr>
      <w:r>
        <w:rPr>
          <w:b/>
          <w:lang w:eastAsia="cs-CZ"/>
        </w:rPr>
        <w:br w:type="page"/>
      </w:r>
      <w:r w:rsidR="00262D30" w:rsidRPr="00792CA4">
        <w:rPr>
          <w:b/>
          <w:lang w:eastAsia="cs-CZ"/>
        </w:rPr>
        <w:lastRenderedPageBreak/>
        <w:t>GEMO</w:t>
      </w:r>
      <w:r w:rsidR="00792CA4" w:rsidRPr="00792CA4">
        <w:rPr>
          <w:b/>
          <w:lang w:eastAsia="cs-CZ"/>
        </w:rPr>
        <w:t xml:space="preserve"> a.s.</w:t>
      </w:r>
    </w:p>
    <w:p w14:paraId="4583A2AF" w14:textId="2C4E7CDE" w:rsidR="003B5D7E" w:rsidRDefault="00175686" w:rsidP="001D3BEF">
      <w:pPr>
        <w:spacing w:line="360" w:lineRule="auto"/>
        <w:ind w:firstLine="454"/>
        <w:jc w:val="both"/>
        <w:rPr>
          <w:lang w:eastAsia="cs-CZ"/>
        </w:rPr>
      </w:pPr>
      <w:r>
        <w:rPr>
          <w:lang w:eastAsia="cs-CZ"/>
        </w:rPr>
        <w:t xml:space="preserve">Prvním </w:t>
      </w:r>
      <w:r w:rsidR="00E3721F">
        <w:rPr>
          <w:lang w:eastAsia="cs-CZ"/>
        </w:rPr>
        <w:t>významným</w:t>
      </w:r>
      <w:r>
        <w:rPr>
          <w:lang w:eastAsia="cs-CZ"/>
        </w:rPr>
        <w:t xml:space="preserve"> konkurentem </w:t>
      </w:r>
      <w:r w:rsidR="00E3721F">
        <w:rPr>
          <w:lang w:eastAsia="cs-CZ"/>
        </w:rPr>
        <w:t>je společnost GEMO</w:t>
      </w:r>
      <w:r w:rsidR="00792CA4">
        <w:rPr>
          <w:lang w:eastAsia="cs-CZ"/>
        </w:rPr>
        <w:t xml:space="preserve"> a.s</w:t>
      </w:r>
      <w:r w:rsidR="00B7546C">
        <w:rPr>
          <w:lang w:eastAsia="cs-CZ"/>
        </w:rPr>
        <w:t>.</w:t>
      </w:r>
      <w:r w:rsidR="00786383">
        <w:rPr>
          <w:lang w:eastAsia="cs-CZ"/>
        </w:rPr>
        <w:t xml:space="preserve"> </w:t>
      </w:r>
      <w:r w:rsidR="00124F8F">
        <w:rPr>
          <w:lang w:eastAsia="cs-CZ"/>
        </w:rPr>
        <w:t>Tato společnost sídlí v</w:t>
      </w:r>
      <w:r w:rsidR="00C47D1A">
        <w:rPr>
          <w:lang w:eastAsia="cs-CZ"/>
        </w:rPr>
        <w:t> </w:t>
      </w:r>
      <w:r w:rsidR="00124F8F">
        <w:rPr>
          <w:lang w:eastAsia="cs-CZ"/>
        </w:rPr>
        <w:t>Olomouci</w:t>
      </w:r>
      <w:r w:rsidR="00983F9D">
        <w:rPr>
          <w:lang w:eastAsia="cs-CZ"/>
        </w:rPr>
        <w:t xml:space="preserve"> a byla založena již v roce 1990.</w:t>
      </w:r>
      <w:r w:rsidR="00572555">
        <w:rPr>
          <w:lang w:eastAsia="cs-CZ"/>
        </w:rPr>
        <w:t xml:space="preserve"> Hlavní činností firmy je </w:t>
      </w:r>
      <w:r w:rsidR="00BE6B7A">
        <w:rPr>
          <w:lang w:eastAsia="cs-CZ"/>
        </w:rPr>
        <w:t>realizace občanských, průmyslových a bytových staveb.</w:t>
      </w:r>
      <w:r w:rsidR="001E3DD6">
        <w:rPr>
          <w:lang w:eastAsia="cs-CZ"/>
        </w:rPr>
        <w:t xml:space="preserve"> Dále se věnuje projektové a inženýrské činnosti.</w:t>
      </w:r>
      <w:r w:rsidR="007B2FB3">
        <w:rPr>
          <w:lang w:eastAsia="cs-CZ"/>
        </w:rPr>
        <w:t xml:space="preserve"> </w:t>
      </w:r>
      <w:r w:rsidR="00105DE5">
        <w:rPr>
          <w:lang w:eastAsia="cs-CZ"/>
        </w:rPr>
        <w:t>Firma p</w:t>
      </w:r>
      <w:r w:rsidR="00856953">
        <w:rPr>
          <w:lang w:eastAsia="cs-CZ"/>
        </w:rPr>
        <w:t>ů</w:t>
      </w:r>
      <w:r w:rsidR="00105DE5">
        <w:rPr>
          <w:lang w:eastAsia="cs-CZ"/>
        </w:rPr>
        <w:t>sobí jak</w:t>
      </w:r>
      <w:r w:rsidR="00236318">
        <w:rPr>
          <w:lang w:eastAsia="cs-CZ"/>
        </w:rPr>
        <w:t xml:space="preserve"> na území celé </w:t>
      </w:r>
      <w:r w:rsidR="00105DE5">
        <w:rPr>
          <w:lang w:eastAsia="cs-CZ"/>
        </w:rPr>
        <w:t>České republiky,</w:t>
      </w:r>
      <w:r w:rsidR="00236318">
        <w:rPr>
          <w:lang w:eastAsia="cs-CZ"/>
        </w:rPr>
        <w:t xml:space="preserve"> t</w:t>
      </w:r>
      <w:r w:rsidR="00105DE5">
        <w:rPr>
          <w:lang w:eastAsia="cs-CZ"/>
        </w:rPr>
        <w:t>a</w:t>
      </w:r>
      <w:r w:rsidR="00236318">
        <w:rPr>
          <w:lang w:eastAsia="cs-CZ"/>
        </w:rPr>
        <w:t>k i na Slovensku</w:t>
      </w:r>
      <w:r w:rsidR="00856953">
        <w:rPr>
          <w:lang w:eastAsia="cs-CZ"/>
        </w:rPr>
        <w:t>.</w:t>
      </w:r>
      <w:r w:rsidR="00236318">
        <w:rPr>
          <w:lang w:eastAsia="cs-CZ"/>
        </w:rPr>
        <w:t xml:space="preserve"> </w:t>
      </w:r>
      <w:r w:rsidR="007B2FB3">
        <w:rPr>
          <w:lang w:eastAsia="cs-CZ"/>
        </w:rPr>
        <w:t xml:space="preserve">V současnosti zaměstnává </w:t>
      </w:r>
      <w:r w:rsidR="004E25B2">
        <w:rPr>
          <w:lang w:eastAsia="cs-CZ"/>
        </w:rPr>
        <w:t xml:space="preserve">kolem 500 </w:t>
      </w:r>
      <w:r w:rsidR="005C2E2E">
        <w:rPr>
          <w:lang w:eastAsia="cs-CZ"/>
        </w:rPr>
        <w:t>pracovníků</w:t>
      </w:r>
      <w:r w:rsidR="00116FE5">
        <w:rPr>
          <w:lang w:eastAsia="cs-CZ"/>
        </w:rPr>
        <w:t>.</w:t>
      </w:r>
      <w:r w:rsidR="00052375">
        <w:rPr>
          <w:lang w:eastAsia="cs-CZ"/>
        </w:rPr>
        <w:t xml:space="preserve"> </w:t>
      </w:r>
      <w:r w:rsidR="0013275E">
        <w:rPr>
          <w:lang w:eastAsia="cs-CZ"/>
        </w:rPr>
        <w:t>Za svoji konkurenční výhodu považuje několik ocenění v rámci jejího působení</w:t>
      </w:r>
      <w:r w:rsidR="00384CB9">
        <w:rPr>
          <w:lang w:eastAsia="cs-CZ"/>
        </w:rPr>
        <w:t>,</w:t>
      </w:r>
      <w:r w:rsidR="00BB526D">
        <w:rPr>
          <w:lang w:eastAsia="cs-CZ"/>
        </w:rPr>
        <w:t xml:space="preserve"> např</w:t>
      </w:r>
      <w:r w:rsidR="00384CB9">
        <w:rPr>
          <w:lang w:eastAsia="cs-CZ"/>
        </w:rPr>
        <w:t>íklad</w:t>
      </w:r>
      <w:r w:rsidR="00BC755D">
        <w:rPr>
          <w:lang w:eastAsia="cs-CZ"/>
        </w:rPr>
        <w:t xml:space="preserve"> titul Stavba roku 2016 v Olomouckém kraji</w:t>
      </w:r>
      <w:r w:rsidR="0042619F">
        <w:rPr>
          <w:lang w:eastAsia="cs-CZ"/>
        </w:rPr>
        <w:t xml:space="preserve"> a </w:t>
      </w:r>
      <w:r w:rsidR="004923E9" w:rsidRPr="004923E9">
        <w:rPr>
          <w:lang w:eastAsia="cs-CZ"/>
        </w:rPr>
        <w:t>Čestné uznání v soutěži Stavba roku 2014</w:t>
      </w:r>
      <w:r w:rsidR="004923E9">
        <w:rPr>
          <w:lang w:eastAsia="cs-CZ"/>
        </w:rPr>
        <w:t xml:space="preserve"> pro </w:t>
      </w:r>
      <w:r w:rsidR="004923E9" w:rsidRPr="004923E9">
        <w:rPr>
          <w:lang w:eastAsia="cs-CZ"/>
        </w:rPr>
        <w:t>Olomouck</w:t>
      </w:r>
      <w:r w:rsidR="004923E9">
        <w:rPr>
          <w:lang w:eastAsia="cs-CZ"/>
        </w:rPr>
        <w:t>ý</w:t>
      </w:r>
      <w:r w:rsidR="004923E9" w:rsidRPr="004923E9">
        <w:rPr>
          <w:lang w:eastAsia="cs-CZ"/>
        </w:rPr>
        <w:t xml:space="preserve"> kraj</w:t>
      </w:r>
      <w:r w:rsidR="004923E9">
        <w:rPr>
          <w:lang w:eastAsia="cs-CZ"/>
        </w:rPr>
        <w:t>.</w:t>
      </w:r>
      <w:r w:rsidR="00B30660">
        <w:rPr>
          <w:lang w:eastAsia="cs-CZ"/>
        </w:rPr>
        <w:t xml:space="preserve"> </w:t>
      </w:r>
      <w:r w:rsidR="00AB1A0F">
        <w:rPr>
          <w:lang w:eastAsia="cs-CZ"/>
        </w:rPr>
        <w:t>Firma je také držitelem několika certifikátů.</w:t>
      </w:r>
    </w:p>
    <w:p w14:paraId="5F417E8C" w14:textId="75EC9DD1" w:rsidR="00175686" w:rsidRDefault="00052375" w:rsidP="001D3BEF">
      <w:pPr>
        <w:spacing w:line="360" w:lineRule="auto"/>
        <w:ind w:firstLine="454"/>
        <w:jc w:val="both"/>
        <w:rPr>
          <w:lang w:eastAsia="cs-CZ"/>
        </w:rPr>
      </w:pPr>
      <w:r>
        <w:rPr>
          <w:lang w:eastAsia="cs-CZ"/>
        </w:rPr>
        <w:t>Ve srovnání s firmou Peštuka</w:t>
      </w:r>
      <w:r w:rsidR="00AC0CB9">
        <w:rPr>
          <w:lang w:eastAsia="cs-CZ"/>
        </w:rPr>
        <w:t>,</w:t>
      </w:r>
      <w:r>
        <w:rPr>
          <w:lang w:eastAsia="cs-CZ"/>
        </w:rPr>
        <w:t xml:space="preserve"> s.r.o</w:t>
      </w:r>
      <w:r w:rsidR="00091C64">
        <w:rPr>
          <w:lang w:eastAsia="cs-CZ"/>
        </w:rPr>
        <w:t xml:space="preserve">., společnost GEMO a.s. nabízí </w:t>
      </w:r>
      <w:r w:rsidR="007A7EB1">
        <w:rPr>
          <w:lang w:eastAsia="cs-CZ"/>
        </w:rPr>
        <w:t xml:space="preserve">dopravní </w:t>
      </w:r>
      <w:r w:rsidR="00AC0CB9">
        <w:rPr>
          <w:lang w:eastAsia="cs-CZ"/>
        </w:rPr>
        <w:br/>
      </w:r>
      <w:r w:rsidR="007A7EB1">
        <w:rPr>
          <w:lang w:eastAsia="cs-CZ"/>
        </w:rPr>
        <w:t>a mechanizační služby, možnost zapůjčení drobné stavební mechanizace</w:t>
      </w:r>
      <w:r w:rsidR="00475B59">
        <w:rPr>
          <w:lang w:eastAsia="cs-CZ"/>
        </w:rPr>
        <w:t>, výstavbu kanalizací a vodovodů</w:t>
      </w:r>
      <w:r w:rsidR="003D206C">
        <w:rPr>
          <w:lang w:eastAsia="cs-CZ"/>
        </w:rPr>
        <w:t>,</w:t>
      </w:r>
      <w:r w:rsidR="00475B59">
        <w:rPr>
          <w:lang w:eastAsia="cs-CZ"/>
        </w:rPr>
        <w:t xml:space="preserve"> a také nabízí možnost dodávky ocelových konstrukcí, zámečnických výrobků </w:t>
      </w:r>
      <w:r w:rsidR="00AC0CB9">
        <w:rPr>
          <w:lang w:eastAsia="cs-CZ"/>
        </w:rPr>
        <w:br/>
      </w:r>
      <w:r w:rsidR="00475B59">
        <w:rPr>
          <w:lang w:eastAsia="cs-CZ"/>
        </w:rPr>
        <w:t>a zpracování betonářské výztuže.</w:t>
      </w:r>
      <w:r w:rsidR="00D76501">
        <w:rPr>
          <w:rStyle w:val="Znakapoznpodarou"/>
          <w:lang w:eastAsia="cs-CZ"/>
        </w:rPr>
        <w:footnoteReference w:id="66"/>
      </w:r>
    </w:p>
    <w:p w14:paraId="693714BB" w14:textId="53879BD9" w:rsidR="00AD59ED" w:rsidRDefault="00BA6273" w:rsidP="00124F8F">
      <w:pPr>
        <w:spacing w:line="360" w:lineRule="auto"/>
        <w:ind w:firstLine="426"/>
        <w:jc w:val="both"/>
        <w:rPr>
          <w:lang w:eastAsia="cs-CZ"/>
        </w:rPr>
      </w:pPr>
      <w:r>
        <w:rPr>
          <w:noProof/>
        </w:rPr>
        <w:drawing>
          <wp:anchor distT="0" distB="0" distL="114300" distR="114300" simplePos="0" relativeHeight="251678720" behindDoc="0" locked="0" layoutInCell="1" allowOverlap="1" wp14:anchorId="53EFF185" wp14:editId="77CA0B74">
            <wp:simplePos x="0" y="0"/>
            <wp:positionH relativeFrom="margin">
              <wp:align>left</wp:align>
            </wp:positionH>
            <wp:positionV relativeFrom="paragraph">
              <wp:posOffset>183515</wp:posOffset>
            </wp:positionV>
            <wp:extent cx="3199765" cy="624205"/>
            <wp:effectExtent l="0" t="0" r="635" b="4445"/>
            <wp:wrapTopAndBottom/>
            <wp:docPr id="12" name="Obrázek 12" descr="VÃ½sledek obrÃ¡zku pro logo gemo 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Ã½sledek obrÃ¡zku pro logo gemo a.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99765" cy="6242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856AAA" w14:textId="2513A8C3" w:rsidR="003B5D7E" w:rsidRDefault="00025EE9" w:rsidP="00F7063D">
      <w:pPr>
        <w:tabs>
          <w:tab w:val="left" w:pos="2118"/>
        </w:tabs>
        <w:ind w:firstLine="426"/>
        <w:rPr>
          <w:sz w:val="20"/>
          <w:lang w:eastAsia="cs-CZ"/>
        </w:rPr>
      </w:pPr>
      <w:r>
        <w:rPr>
          <w:noProof/>
        </w:rPr>
        <mc:AlternateContent>
          <mc:Choice Requires="wps">
            <w:drawing>
              <wp:anchor distT="0" distB="0" distL="114300" distR="114300" simplePos="0" relativeHeight="251702272" behindDoc="0" locked="0" layoutInCell="1" allowOverlap="1" wp14:anchorId="69819C20" wp14:editId="7E3E198D">
                <wp:simplePos x="0" y="0"/>
                <wp:positionH relativeFrom="margin">
                  <wp:align>left</wp:align>
                </wp:positionH>
                <wp:positionV relativeFrom="paragraph">
                  <wp:posOffset>595630</wp:posOffset>
                </wp:positionV>
                <wp:extent cx="3199765" cy="180975"/>
                <wp:effectExtent l="0" t="0" r="635" b="9525"/>
                <wp:wrapTopAndBottom/>
                <wp:docPr id="24" name="Textové pole 24"/>
                <wp:cNvGraphicFramePr/>
                <a:graphic xmlns:a="http://schemas.openxmlformats.org/drawingml/2006/main">
                  <a:graphicData uri="http://schemas.microsoft.com/office/word/2010/wordprocessingShape">
                    <wps:wsp>
                      <wps:cNvSpPr txBox="1"/>
                      <wps:spPr>
                        <a:xfrm>
                          <a:off x="0" y="0"/>
                          <a:ext cx="3199765" cy="180975"/>
                        </a:xfrm>
                        <a:prstGeom prst="rect">
                          <a:avLst/>
                        </a:prstGeom>
                        <a:solidFill>
                          <a:prstClr val="white"/>
                        </a:solidFill>
                        <a:ln>
                          <a:noFill/>
                        </a:ln>
                      </wps:spPr>
                      <wps:txbx>
                        <w:txbxContent>
                          <w:p w14:paraId="6D9644CB" w14:textId="2DBF31E6" w:rsidR="00CE6743" w:rsidRPr="001B7A33" w:rsidRDefault="00CE6743" w:rsidP="001B7A33">
                            <w:pPr>
                              <w:pStyle w:val="Titulek"/>
                              <w:spacing w:after="120"/>
                              <w:rPr>
                                <w:noProof/>
                                <w:color w:val="000000" w:themeColor="text1"/>
                                <w:sz w:val="28"/>
                              </w:rPr>
                            </w:pPr>
                            <w:bookmarkStart w:id="264" w:name="_Toc4097303"/>
                            <w:r w:rsidRPr="001B7A33">
                              <w:rPr>
                                <w:i w:val="0"/>
                                <w:color w:val="000000" w:themeColor="text1"/>
                                <w:sz w:val="20"/>
                              </w:rPr>
                              <w:t xml:space="preserve">Obrázek </w:t>
                            </w:r>
                            <w:r w:rsidRPr="001B7A33">
                              <w:rPr>
                                <w:i w:val="0"/>
                                <w:color w:val="000000" w:themeColor="text1"/>
                                <w:sz w:val="20"/>
                              </w:rPr>
                              <w:fldChar w:fldCharType="begin"/>
                            </w:r>
                            <w:r w:rsidRPr="001B7A33">
                              <w:rPr>
                                <w:i w:val="0"/>
                                <w:color w:val="000000" w:themeColor="text1"/>
                                <w:sz w:val="20"/>
                              </w:rPr>
                              <w:instrText xml:space="preserve"> SEQ Obrázek \* ARABIC </w:instrText>
                            </w:r>
                            <w:r w:rsidRPr="001B7A33">
                              <w:rPr>
                                <w:i w:val="0"/>
                                <w:color w:val="000000" w:themeColor="text1"/>
                                <w:sz w:val="20"/>
                              </w:rPr>
                              <w:fldChar w:fldCharType="separate"/>
                            </w:r>
                            <w:r>
                              <w:rPr>
                                <w:i w:val="0"/>
                                <w:noProof/>
                                <w:color w:val="000000" w:themeColor="text1"/>
                                <w:sz w:val="20"/>
                              </w:rPr>
                              <w:t>7</w:t>
                            </w:r>
                            <w:r w:rsidRPr="001B7A33">
                              <w:rPr>
                                <w:i w:val="0"/>
                                <w:color w:val="000000" w:themeColor="text1"/>
                                <w:sz w:val="20"/>
                              </w:rPr>
                              <w:fldChar w:fldCharType="end"/>
                            </w:r>
                            <w:r w:rsidRPr="001B7A33">
                              <w:rPr>
                                <w:i w:val="0"/>
                                <w:color w:val="000000" w:themeColor="text1"/>
                                <w:sz w:val="20"/>
                              </w:rPr>
                              <w:t>,</w:t>
                            </w:r>
                            <w:r w:rsidRPr="001B7A33">
                              <w:rPr>
                                <w:color w:val="000000" w:themeColor="text1"/>
                                <w:sz w:val="20"/>
                              </w:rPr>
                              <w:t xml:space="preserve"> Logo společnosti GEMO a.s.</w:t>
                            </w:r>
                            <w:bookmarkEnd w:id="264"/>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819C20" id="Textové pole 24" o:spid="_x0000_s1038" type="#_x0000_t202" style="position:absolute;left:0;text-align:left;margin-left:0;margin-top:46.9pt;width:251.95pt;height:14.25pt;z-index:2517022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" stroked="f">
                <v:textbox inset="0,0,0,0">
                  <w:txbxContent>
                    <w:p w14:paraId="6D9644CB" w14:textId="2DBF31E6" w:rsidR="00CE6743" w:rsidRPr="001B7A33" w:rsidRDefault="00CE6743" w:rsidP="001B7A33">
                      <w:pPr>
                        <w:pStyle w:val="Titulek"/>
                        <w:spacing w:after="120"/>
                        <w:rPr>
                          <w:noProof/>
                          <w:color w:val="000000" w:themeColor="text1"/>
                          <w:sz w:val="28"/>
                        </w:rPr>
                      </w:pPr>
                      <w:bookmarkStart w:id="265" w:name="_Toc4097303"/>
                      <w:r w:rsidRPr="001B7A33">
                        <w:rPr>
                          <w:i w:val="0"/>
                          <w:color w:val="000000" w:themeColor="text1"/>
                          <w:sz w:val="20"/>
                        </w:rPr>
                        <w:t xml:space="preserve">Obrázek </w:t>
                      </w:r>
                      <w:r w:rsidRPr="001B7A33">
                        <w:rPr>
                          <w:i w:val="0"/>
                          <w:color w:val="000000" w:themeColor="text1"/>
                          <w:sz w:val="20"/>
                        </w:rPr>
                        <w:fldChar w:fldCharType="begin"/>
                      </w:r>
                      <w:r w:rsidRPr="001B7A33">
                        <w:rPr>
                          <w:i w:val="0"/>
                          <w:color w:val="000000" w:themeColor="text1"/>
                          <w:sz w:val="20"/>
                        </w:rPr>
                        <w:instrText xml:space="preserve"> SEQ Obrázek \* ARABIC </w:instrText>
                      </w:r>
                      <w:r w:rsidRPr="001B7A33">
                        <w:rPr>
                          <w:i w:val="0"/>
                          <w:color w:val="000000" w:themeColor="text1"/>
                          <w:sz w:val="20"/>
                        </w:rPr>
                        <w:fldChar w:fldCharType="separate"/>
                      </w:r>
                      <w:r>
                        <w:rPr>
                          <w:i w:val="0"/>
                          <w:noProof/>
                          <w:color w:val="000000" w:themeColor="text1"/>
                          <w:sz w:val="20"/>
                        </w:rPr>
                        <w:t>7</w:t>
                      </w:r>
                      <w:r w:rsidRPr="001B7A33">
                        <w:rPr>
                          <w:i w:val="0"/>
                          <w:color w:val="000000" w:themeColor="text1"/>
                          <w:sz w:val="20"/>
                        </w:rPr>
                        <w:fldChar w:fldCharType="end"/>
                      </w:r>
                      <w:r w:rsidRPr="001B7A33">
                        <w:rPr>
                          <w:i w:val="0"/>
                          <w:color w:val="000000" w:themeColor="text1"/>
                          <w:sz w:val="20"/>
                        </w:rPr>
                        <w:t>,</w:t>
                      </w:r>
                      <w:r w:rsidRPr="001B7A33">
                        <w:rPr>
                          <w:color w:val="000000" w:themeColor="text1"/>
                          <w:sz w:val="20"/>
                        </w:rPr>
                        <w:t xml:space="preserve"> Logo společnosti GEMO a.s.</w:t>
                      </w:r>
                      <w:bookmarkEnd w:id="265"/>
                    </w:p>
                  </w:txbxContent>
                </v:textbox>
                <w10:wrap type="topAndBottom" anchorx="margin"/>
              </v:shape>
            </w:pict>
          </mc:Fallback>
        </mc:AlternateContent>
      </w:r>
      <w:r>
        <w:rPr>
          <w:noProof/>
          <w:lang w:eastAsia="cs-CZ"/>
        </w:rPr>
        <mc:AlternateContent>
          <mc:Choice Requires="wps">
            <w:drawing>
              <wp:anchor distT="45720" distB="45720" distL="114300" distR="114300" simplePos="0" relativeHeight="251680768" behindDoc="0" locked="0" layoutInCell="1" allowOverlap="1" wp14:anchorId="04CB882A" wp14:editId="45118AAA">
                <wp:simplePos x="0" y="0"/>
                <wp:positionH relativeFrom="margin">
                  <wp:posOffset>-88900</wp:posOffset>
                </wp:positionH>
                <wp:positionV relativeFrom="paragraph">
                  <wp:posOffset>756920</wp:posOffset>
                </wp:positionV>
                <wp:extent cx="3261360" cy="266700"/>
                <wp:effectExtent l="0" t="0" r="15240" b="19050"/>
                <wp:wrapSquare wrapText="bothSides"/>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1360" cy="266700"/>
                        </a:xfrm>
                        <a:prstGeom prst="rect">
                          <a:avLst/>
                        </a:prstGeom>
                        <a:solidFill>
                          <a:srgbClr val="FFFFFF"/>
                        </a:solidFill>
                        <a:ln w="9525">
                          <a:solidFill>
                            <a:schemeClr val="bg1"/>
                          </a:solidFill>
                          <a:miter lim="800000"/>
                          <a:headEnd/>
                          <a:tailEnd/>
                        </a:ln>
                      </wps:spPr>
                      <wps:txbx>
                        <w:txbxContent>
                          <w:p w14:paraId="33B3BAA6" w14:textId="254B3329" w:rsidR="00CE6743" w:rsidRPr="00C16B1C" w:rsidRDefault="00CE6743" w:rsidP="00581A14">
                            <w:pPr>
                              <w:spacing w:after="0"/>
                              <w:rPr>
                                <w:i/>
                                <w:sz w:val="20"/>
                              </w:rPr>
                            </w:pPr>
                            <w:r w:rsidRPr="00C16B1C">
                              <w:rPr>
                                <w:i/>
                                <w:sz w:val="20"/>
                              </w:rPr>
                              <w:t>Zdroj: https://www.gemo.cz/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B882A" id="_x0000_s1039" type="#_x0000_t202" style="position:absolute;left:0;text-align:left;margin-left:-7pt;margin-top:59.6pt;width:256.8pt;height:21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" strokecolor="white [3212]">
                <v:textbox>
                  <w:txbxContent>
                    <w:p w14:paraId="33B3BAA6" w14:textId="254B3329" w:rsidR="00CE6743" w:rsidRPr="00C16B1C" w:rsidRDefault="00CE6743" w:rsidP="00581A14">
                      <w:pPr>
                        <w:spacing w:after="0"/>
                        <w:rPr>
                          <w:i/>
                          <w:sz w:val="20"/>
                        </w:rPr>
                      </w:pPr>
                      <w:r w:rsidRPr="00C16B1C">
                        <w:rPr>
                          <w:i/>
                          <w:sz w:val="20"/>
                        </w:rPr>
                        <w:t>Zdroj: https://www.gemo.cz/</w:t>
                      </w:r>
                    </w:p>
                  </w:txbxContent>
                </v:textbox>
                <w10:wrap type="square" anchorx="margin"/>
              </v:shape>
            </w:pict>
          </mc:Fallback>
        </mc:AlternateContent>
      </w:r>
      <w:r w:rsidR="00F7063D">
        <w:rPr>
          <w:lang w:eastAsia="cs-CZ"/>
        </w:rPr>
        <w:tab/>
      </w:r>
    </w:p>
    <w:p w14:paraId="0691CCD3" w14:textId="27E78723" w:rsidR="00F7063D" w:rsidRPr="00F7063D" w:rsidRDefault="00F7063D" w:rsidP="00F7063D">
      <w:pPr>
        <w:tabs>
          <w:tab w:val="left" w:pos="2118"/>
        </w:tabs>
        <w:ind w:firstLine="426"/>
        <w:rPr>
          <w:sz w:val="20"/>
          <w:lang w:eastAsia="cs-CZ"/>
        </w:rPr>
      </w:pPr>
      <w:r>
        <w:rPr>
          <w:sz w:val="20"/>
          <w:lang w:eastAsia="cs-CZ"/>
        </w:rPr>
        <w:tab/>
      </w:r>
    </w:p>
    <w:p w14:paraId="7E55F02F" w14:textId="77777777" w:rsidR="005C22B4" w:rsidRDefault="005A2C9C" w:rsidP="005C22B4">
      <w:pPr>
        <w:ind w:firstLine="426"/>
        <w:rPr>
          <w:b/>
          <w:lang w:eastAsia="cs-CZ"/>
        </w:rPr>
      </w:pPr>
      <w:r w:rsidRPr="005A2C9C">
        <w:rPr>
          <w:b/>
          <w:lang w:eastAsia="cs-CZ"/>
        </w:rPr>
        <w:tab/>
      </w:r>
    </w:p>
    <w:p w14:paraId="2A957907" w14:textId="41EC26AC" w:rsidR="008A7C9D" w:rsidRDefault="008A7C9D" w:rsidP="00A4336F">
      <w:pPr>
        <w:spacing w:after="240"/>
        <w:rPr>
          <w:b/>
          <w:lang w:eastAsia="cs-CZ"/>
        </w:rPr>
      </w:pPr>
      <w:r w:rsidRPr="002C0EF4">
        <w:rPr>
          <w:b/>
          <w:lang w:eastAsia="cs-CZ"/>
        </w:rPr>
        <w:t>EMKO elektromontáže s.r.o.</w:t>
      </w:r>
    </w:p>
    <w:p w14:paraId="11678A93" w14:textId="7FC728F1" w:rsidR="005F220A" w:rsidRDefault="00D9216E" w:rsidP="009C3E76">
      <w:pPr>
        <w:spacing w:line="360" w:lineRule="auto"/>
        <w:ind w:firstLine="454"/>
        <w:jc w:val="both"/>
        <w:rPr>
          <w:lang w:eastAsia="cs-CZ"/>
        </w:rPr>
      </w:pPr>
      <w:r>
        <w:rPr>
          <w:lang w:eastAsia="cs-CZ"/>
        </w:rPr>
        <w:t xml:space="preserve">Společnost </w:t>
      </w:r>
      <w:r w:rsidRPr="00D9216E">
        <w:rPr>
          <w:lang w:eastAsia="cs-CZ"/>
        </w:rPr>
        <w:t>EMKO elektromontáže s.r.o.</w:t>
      </w:r>
      <w:r>
        <w:rPr>
          <w:lang w:eastAsia="cs-CZ"/>
        </w:rPr>
        <w:t xml:space="preserve"> představuje pro firmu Peštuka</w:t>
      </w:r>
      <w:r w:rsidR="00180CBA">
        <w:rPr>
          <w:lang w:eastAsia="cs-CZ"/>
        </w:rPr>
        <w:t>,</w:t>
      </w:r>
      <w:r>
        <w:rPr>
          <w:lang w:eastAsia="cs-CZ"/>
        </w:rPr>
        <w:t xml:space="preserve"> s.r.o. největšího konkurenta</w:t>
      </w:r>
      <w:r w:rsidR="00E32293">
        <w:rPr>
          <w:lang w:eastAsia="cs-CZ"/>
        </w:rPr>
        <w:t>.</w:t>
      </w:r>
      <w:r w:rsidR="004345B5">
        <w:rPr>
          <w:lang w:eastAsia="cs-CZ"/>
        </w:rPr>
        <w:t xml:space="preserve"> Firma byla založena v roce 2007 a sídlí ve městě Prostějov.</w:t>
      </w:r>
      <w:r w:rsidR="006B1E27">
        <w:rPr>
          <w:lang w:eastAsia="cs-CZ"/>
        </w:rPr>
        <w:t xml:space="preserve"> Vlastní několik certifikátů</w:t>
      </w:r>
      <w:r w:rsidR="00075457">
        <w:rPr>
          <w:lang w:eastAsia="cs-CZ"/>
        </w:rPr>
        <w:t xml:space="preserve"> a osvědčení.</w:t>
      </w:r>
    </w:p>
    <w:p w14:paraId="4AB4972B" w14:textId="4D90C6C7" w:rsidR="00E0500D" w:rsidRDefault="00075457" w:rsidP="002B45E2">
      <w:pPr>
        <w:spacing w:after="0" w:line="360" w:lineRule="auto"/>
        <w:jc w:val="both"/>
        <w:rPr>
          <w:lang w:eastAsia="cs-CZ"/>
        </w:rPr>
      </w:pPr>
      <w:r>
        <w:rPr>
          <w:noProof/>
        </w:rPr>
        <w:drawing>
          <wp:anchor distT="0" distB="0" distL="114300" distR="114300" simplePos="0" relativeHeight="251681792" behindDoc="0" locked="0" layoutInCell="1" allowOverlap="1" wp14:anchorId="7BFBDBCE" wp14:editId="59401286">
            <wp:simplePos x="0" y="0"/>
            <wp:positionH relativeFrom="margin">
              <wp:posOffset>3512185</wp:posOffset>
            </wp:positionH>
            <wp:positionV relativeFrom="paragraph">
              <wp:posOffset>7620</wp:posOffset>
            </wp:positionV>
            <wp:extent cx="1838325" cy="1171575"/>
            <wp:effectExtent l="0" t="0" r="9525" b="9525"/>
            <wp:wrapNone/>
            <wp:docPr id="14" name="Obrázek 14" descr="em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mk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38325" cy="1171575"/>
                    </a:xfrm>
                    <a:prstGeom prst="rect">
                      <a:avLst/>
                    </a:prstGeom>
                    <a:noFill/>
                    <a:ln>
                      <a:noFill/>
                    </a:ln>
                  </pic:spPr>
                </pic:pic>
              </a:graphicData>
            </a:graphic>
          </wp:anchor>
        </w:drawing>
      </w:r>
      <w:r w:rsidR="00D558AF">
        <w:rPr>
          <w:lang w:eastAsia="cs-CZ"/>
        </w:rPr>
        <w:t>Služby společnosti</w:t>
      </w:r>
      <w:r w:rsidR="00E0500D">
        <w:rPr>
          <w:lang w:eastAsia="cs-CZ"/>
        </w:rPr>
        <w:t xml:space="preserve"> zahrnují:</w:t>
      </w:r>
    </w:p>
    <w:p w14:paraId="5E29531E" w14:textId="09BA5A6E" w:rsidR="00E0500D" w:rsidRDefault="008B089B" w:rsidP="00E0500D">
      <w:pPr>
        <w:pStyle w:val="Odstavecseseznamem"/>
        <w:numPr>
          <w:ilvl w:val="0"/>
          <w:numId w:val="34"/>
        </w:numPr>
        <w:spacing w:line="360" w:lineRule="auto"/>
        <w:jc w:val="both"/>
        <w:rPr>
          <w:lang w:eastAsia="cs-CZ"/>
        </w:rPr>
      </w:pPr>
      <w:r>
        <w:rPr>
          <w:lang w:eastAsia="cs-CZ"/>
        </w:rPr>
        <w:t>r</w:t>
      </w:r>
      <w:r w:rsidR="00E0500D">
        <w:rPr>
          <w:lang w:eastAsia="cs-CZ"/>
        </w:rPr>
        <w:t>evize elektrických zařízení</w:t>
      </w:r>
      <w:r w:rsidR="009C3E76">
        <w:rPr>
          <w:lang w:eastAsia="cs-CZ"/>
        </w:rPr>
        <w:t>,</w:t>
      </w:r>
    </w:p>
    <w:p w14:paraId="5E8323D4" w14:textId="4D2BD646" w:rsidR="00E0500D" w:rsidRDefault="008B089B" w:rsidP="00E0500D">
      <w:pPr>
        <w:pStyle w:val="Odstavecseseznamem"/>
        <w:numPr>
          <w:ilvl w:val="0"/>
          <w:numId w:val="34"/>
        </w:numPr>
        <w:spacing w:line="360" w:lineRule="auto"/>
        <w:jc w:val="both"/>
        <w:rPr>
          <w:lang w:eastAsia="cs-CZ"/>
        </w:rPr>
      </w:pPr>
      <w:r>
        <w:rPr>
          <w:lang w:eastAsia="cs-CZ"/>
        </w:rPr>
        <w:t>e</w:t>
      </w:r>
      <w:r w:rsidR="00E0500D">
        <w:rPr>
          <w:lang w:eastAsia="cs-CZ"/>
        </w:rPr>
        <w:t>lektroinstalace</w:t>
      </w:r>
      <w:r w:rsidR="009C3E76">
        <w:rPr>
          <w:lang w:eastAsia="cs-CZ"/>
        </w:rPr>
        <w:t>,</w:t>
      </w:r>
    </w:p>
    <w:p w14:paraId="6DEA17BA" w14:textId="25C80AA1" w:rsidR="00E0500D" w:rsidRDefault="008B089B" w:rsidP="00E0500D">
      <w:pPr>
        <w:pStyle w:val="Odstavecseseznamem"/>
        <w:numPr>
          <w:ilvl w:val="0"/>
          <w:numId w:val="34"/>
        </w:numPr>
        <w:spacing w:line="360" w:lineRule="auto"/>
        <w:jc w:val="both"/>
        <w:rPr>
          <w:lang w:eastAsia="cs-CZ"/>
        </w:rPr>
      </w:pPr>
      <w:r>
        <w:rPr>
          <w:lang w:eastAsia="cs-CZ"/>
        </w:rPr>
        <w:t>v</w:t>
      </w:r>
      <w:r w:rsidR="00E0500D">
        <w:rPr>
          <w:lang w:eastAsia="cs-CZ"/>
        </w:rPr>
        <w:t>eřejné osvětlení</w:t>
      </w:r>
      <w:r w:rsidR="009C3E76">
        <w:rPr>
          <w:lang w:eastAsia="cs-CZ"/>
        </w:rPr>
        <w:t>,</w:t>
      </w:r>
    </w:p>
    <w:p w14:paraId="09D79713" w14:textId="5EF823DE" w:rsidR="008D14A2" w:rsidRDefault="00D5715A" w:rsidP="008D14A2">
      <w:pPr>
        <w:pStyle w:val="Odstavecseseznamem"/>
        <w:numPr>
          <w:ilvl w:val="0"/>
          <w:numId w:val="34"/>
        </w:numPr>
        <w:spacing w:line="360" w:lineRule="auto"/>
        <w:jc w:val="both"/>
        <w:rPr>
          <w:lang w:eastAsia="cs-CZ"/>
        </w:rPr>
      </w:pPr>
      <w:r>
        <w:rPr>
          <w:noProof/>
        </w:rPr>
        <mc:AlternateContent>
          <mc:Choice Requires="wps">
            <w:drawing>
              <wp:anchor distT="0" distB="0" distL="114300" distR="114300" simplePos="0" relativeHeight="251704320" behindDoc="0" locked="0" layoutInCell="1" allowOverlap="1" wp14:anchorId="71F4E828" wp14:editId="2F264F64">
                <wp:simplePos x="0" y="0"/>
                <wp:positionH relativeFrom="column">
                  <wp:posOffset>3444875</wp:posOffset>
                </wp:positionH>
                <wp:positionV relativeFrom="paragraph">
                  <wp:posOffset>180975</wp:posOffset>
                </wp:positionV>
                <wp:extent cx="2162175" cy="190500"/>
                <wp:effectExtent l="0" t="0" r="9525" b="0"/>
                <wp:wrapNone/>
                <wp:docPr id="25" name="Textové pole 25"/>
                <wp:cNvGraphicFramePr/>
                <a:graphic xmlns:a="http://schemas.openxmlformats.org/drawingml/2006/main">
                  <a:graphicData uri="http://schemas.microsoft.com/office/word/2010/wordprocessingShape">
                    <wps:wsp>
                      <wps:cNvSpPr txBox="1"/>
                      <wps:spPr>
                        <a:xfrm>
                          <a:off x="0" y="0"/>
                          <a:ext cx="2162175" cy="190500"/>
                        </a:xfrm>
                        <a:prstGeom prst="rect">
                          <a:avLst/>
                        </a:prstGeom>
                        <a:solidFill>
                          <a:prstClr val="white"/>
                        </a:solidFill>
                        <a:ln>
                          <a:noFill/>
                        </a:ln>
                      </wps:spPr>
                      <wps:txbx>
                        <w:txbxContent>
                          <w:p w14:paraId="5C41394F" w14:textId="00E2EC18" w:rsidR="00CE6743" w:rsidRPr="00D5715A" w:rsidRDefault="00CE6743" w:rsidP="00D5715A">
                            <w:pPr>
                              <w:pStyle w:val="Titulek"/>
                              <w:rPr>
                                <w:noProof/>
                                <w:color w:val="000000" w:themeColor="text1"/>
                                <w:sz w:val="28"/>
                              </w:rPr>
                            </w:pPr>
                            <w:bookmarkStart w:id="266" w:name="_Toc4097304"/>
                            <w:r w:rsidRPr="00D5715A">
                              <w:rPr>
                                <w:i w:val="0"/>
                                <w:color w:val="000000" w:themeColor="text1"/>
                                <w:sz w:val="20"/>
                              </w:rPr>
                              <w:t xml:space="preserve">Obrázek </w:t>
                            </w:r>
                            <w:r w:rsidRPr="00D5715A">
                              <w:rPr>
                                <w:i w:val="0"/>
                                <w:color w:val="000000" w:themeColor="text1"/>
                                <w:sz w:val="20"/>
                              </w:rPr>
                              <w:fldChar w:fldCharType="begin"/>
                            </w:r>
                            <w:r w:rsidRPr="00D5715A">
                              <w:rPr>
                                <w:i w:val="0"/>
                                <w:color w:val="000000" w:themeColor="text1"/>
                                <w:sz w:val="20"/>
                              </w:rPr>
                              <w:instrText xml:space="preserve"> SEQ Obrázek \* ARABIC </w:instrText>
                            </w:r>
                            <w:r w:rsidRPr="00D5715A">
                              <w:rPr>
                                <w:i w:val="0"/>
                                <w:color w:val="000000" w:themeColor="text1"/>
                                <w:sz w:val="20"/>
                              </w:rPr>
                              <w:fldChar w:fldCharType="separate"/>
                            </w:r>
                            <w:r>
                              <w:rPr>
                                <w:i w:val="0"/>
                                <w:noProof/>
                                <w:color w:val="000000" w:themeColor="text1"/>
                                <w:sz w:val="20"/>
                              </w:rPr>
                              <w:t>8</w:t>
                            </w:r>
                            <w:r w:rsidRPr="00D5715A">
                              <w:rPr>
                                <w:i w:val="0"/>
                                <w:color w:val="000000" w:themeColor="text1"/>
                                <w:sz w:val="20"/>
                              </w:rPr>
                              <w:fldChar w:fldCharType="end"/>
                            </w:r>
                            <w:r w:rsidRPr="00D5715A">
                              <w:rPr>
                                <w:i w:val="0"/>
                                <w:color w:val="000000" w:themeColor="text1"/>
                                <w:sz w:val="20"/>
                              </w:rPr>
                              <w:t xml:space="preserve">, </w:t>
                            </w:r>
                            <w:r w:rsidRPr="00D5715A">
                              <w:rPr>
                                <w:color w:val="000000" w:themeColor="text1"/>
                                <w:sz w:val="20"/>
                              </w:rPr>
                              <w:t>Logo společnosti EMKO s.r.o.</w:t>
                            </w:r>
                            <w:bookmarkEnd w:id="266"/>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4E828" id="Textové pole 25" o:spid="_x0000_s1040" type="#_x0000_t202" style="position:absolute;left:0;text-align:left;margin-left:271.25pt;margin-top:14.25pt;width:170.25pt;height: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" stroked="f">
                <v:textbox inset="0,0,0,0">
                  <w:txbxContent>
                    <w:p w14:paraId="5C41394F" w14:textId="00E2EC18" w:rsidR="00CE6743" w:rsidRPr="00D5715A" w:rsidRDefault="00CE6743" w:rsidP="00D5715A">
                      <w:pPr>
                        <w:pStyle w:val="Titulek"/>
                        <w:rPr>
                          <w:noProof/>
                          <w:color w:val="000000" w:themeColor="text1"/>
                          <w:sz w:val="28"/>
                        </w:rPr>
                      </w:pPr>
                      <w:bookmarkStart w:id="267" w:name="_Toc4097304"/>
                      <w:r w:rsidRPr="00D5715A">
                        <w:rPr>
                          <w:i w:val="0"/>
                          <w:color w:val="000000" w:themeColor="text1"/>
                          <w:sz w:val="20"/>
                        </w:rPr>
                        <w:t xml:space="preserve">Obrázek </w:t>
                      </w:r>
                      <w:r w:rsidRPr="00D5715A">
                        <w:rPr>
                          <w:i w:val="0"/>
                          <w:color w:val="000000" w:themeColor="text1"/>
                          <w:sz w:val="20"/>
                        </w:rPr>
                        <w:fldChar w:fldCharType="begin"/>
                      </w:r>
                      <w:r w:rsidRPr="00D5715A">
                        <w:rPr>
                          <w:i w:val="0"/>
                          <w:color w:val="000000" w:themeColor="text1"/>
                          <w:sz w:val="20"/>
                        </w:rPr>
                        <w:instrText xml:space="preserve"> SEQ Obrázek \* ARABIC </w:instrText>
                      </w:r>
                      <w:r w:rsidRPr="00D5715A">
                        <w:rPr>
                          <w:i w:val="0"/>
                          <w:color w:val="000000" w:themeColor="text1"/>
                          <w:sz w:val="20"/>
                        </w:rPr>
                        <w:fldChar w:fldCharType="separate"/>
                      </w:r>
                      <w:r>
                        <w:rPr>
                          <w:i w:val="0"/>
                          <w:noProof/>
                          <w:color w:val="000000" w:themeColor="text1"/>
                          <w:sz w:val="20"/>
                        </w:rPr>
                        <w:t>8</w:t>
                      </w:r>
                      <w:r w:rsidRPr="00D5715A">
                        <w:rPr>
                          <w:i w:val="0"/>
                          <w:color w:val="000000" w:themeColor="text1"/>
                          <w:sz w:val="20"/>
                        </w:rPr>
                        <w:fldChar w:fldCharType="end"/>
                      </w:r>
                      <w:r w:rsidRPr="00D5715A">
                        <w:rPr>
                          <w:i w:val="0"/>
                          <w:color w:val="000000" w:themeColor="text1"/>
                          <w:sz w:val="20"/>
                        </w:rPr>
                        <w:t xml:space="preserve">, </w:t>
                      </w:r>
                      <w:r w:rsidRPr="00D5715A">
                        <w:rPr>
                          <w:color w:val="000000" w:themeColor="text1"/>
                          <w:sz w:val="20"/>
                        </w:rPr>
                        <w:t>Logo společnosti EMKO s.r.o.</w:t>
                      </w:r>
                      <w:bookmarkEnd w:id="267"/>
                    </w:p>
                  </w:txbxContent>
                </v:textbox>
              </v:shape>
            </w:pict>
          </mc:Fallback>
        </mc:AlternateContent>
      </w:r>
      <w:r w:rsidR="008B089B">
        <w:rPr>
          <w:lang w:eastAsia="cs-CZ"/>
        </w:rPr>
        <w:t>h</w:t>
      </w:r>
      <w:r w:rsidR="008D14A2">
        <w:rPr>
          <w:lang w:eastAsia="cs-CZ"/>
        </w:rPr>
        <w:t>romosvody</w:t>
      </w:r>
      <w:r w:rsidR="005272B0">
        <w:rPr>
          <w:lang w:eastAsia="cs-CZ"/>
        </w:rPr>
        <w:t xml:space="preserve"> – montáž,</w:t>
      </w:r>
      <w:r w:rsidR="008B089B">
        <w:rPr>
          <w:lang w:eastAsia="cs-CZ"/>
        </w:rPr>
        <w:t xml:space="preserve"> opravy, měření stavu</w:t>
      </w:r>
      <w:r w:rsidR="009C3E76">
        <w:rPr>
          <w:lang w:eastAsia="cs-CZ"/>
        </w:rPr>
        <w:t>,</w:t>
      </w:r>
    </w:p>
    <w:p w14:paraId="6450429A" w14:textId="7084F389" w:rsidR="00775BB0" w:rsidRDefault="00D5715A" w:rsidP="00775BB0">
      <w:pPr>
        <w:pStyle w:val="Odstavecseseznamem"/>
        <w:numPr>
          <w:ilvl w:val="0"/>
          <w:numId w:val="34"/>
        </w:numPr>
        <w:spacing w:line="360" w:lineRule="auto"/>
        <w:jc w:val="both"/>
        <w:rPr>
          <w:lang w:eastAsia="cs-CZ"/>
        </w:rPr>
      </w:pPr>
      <w:r>
        <w:rPr>
          <w:noProof/>
          <w:lang w:eastAsia="cs-CZ"/>
        </w:rPr>
        <mc:AlternateContent>
          <mc:Choice Requires="wps">
            <w:drawing>
              <wp:anchor distT="45720" distB="45720" distL="114300" distR="114300" simplePos="0" relativeHeight="251683840" behindDoc="0" locked="0" layoutInCell="1" allowOverlap="1" wp14:anchorId="410EE1FE" wp14:editId="0B53A3D5">
                <wp:simplePos x="0" y="0"/>
                <wp:positionH relativeFrom="margin">
                  <wp:posOffset>3359150</wp:posOffset>
                </wp:positionH>
                <wp:positionV relativeFrom="paragraph">
                  <wp:posOffset>31115</wp:posOffset>
                </wp:positionV>
                <wp:extent cx="2486025" cy="314325"/>
                <wp:effectExtent l="0" t="0" r="28575" b="28575"/>
                <wp:wrapSquare wrapText="bothSides"/>
                <wp:docPr id="1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314325"/>
                        </a:xfrm>
                        <a:prstGeom prst="rect">
                          <a:avLst/>
                        </a:prstGeom>
                        <a:solidFill>
                          <a:srgbClr val="FFFFFF"/>
                        </a:solidFill>
                        <a:ln w="9525">
                          <a:solidFill>
                            <a:schemeClr val="bg1"/>
                          </a:solidFill>
                          <a:miter lim="800000"/>
                          <a:headEnd/>
                          <a:tailEnd/>
                        </a:ln>
                      </wps:spPr>
                      <wps:txbx>
                        <w:txbxContent>
                          <w:p w14:paraId="3EB39941" w14:textId="309B0B96" w:rsidR="00CE6743" w:rsidRPr="0063649B" w:rsidRDefault="00CE6743" w:rsidP="00075457">
                            <w:pPr>
                              <w:spacing w:after="0"/>
                              <w:jc w:val="both"/>
                              <w:rPr>
                                <w:i/>
                                <w:sz w:val="20"/>
                                <w:szCs w:val="20"/>
                              </w:rPr>
                            </w:pPr>
                            <w:r>
                              <w:rPr>
                                <w:i/>
                                <w:sz w:val="20"/>
                                <w:szCs w:val="20"/>
                              </w:rPr>
                              <w:t xml:space="preserve">Zdroj: </w:t>
                            </w:r>
                            <w:r w:rsidRPr="00075457">
                              <w:rPr>
                                <w:i/>
                                <w:sz w:val="20"/>
                                <w:szCs w:val="20"/>
                              </w:rPr>
                              <w:t>http://www.emko</w:t>
                            </w:r>
                            <w:r>
                              <w:rPr>
                                <w:i/>
                                <w:sz w:val="20"/>
                                <w:szCs w:val="20"/>
                              </w:rPr>
                              <w:t>-</w:t>
                            </w:r>
                            <w:r w:rsidRPr="00075457">
                              <w:rPr>
                                <w:i/>
                                <w:sz w:val="20"/>
                                <w:szCs w:val="20"/>
                              </w:rPr>
                              <w:t>pv.com/#sluzby</w:t>
                            </w:r>
                          </w:p>
                          <w:p w14:paraId="78BC8AC5" w14:textId="081931C2" w:rsidR="00CE6743" w:rsidRDefault="00CE67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EE1FE" id="_x0000_s1041" type="#_x0000_t202" style="position:absolute;left:0;text-align:left;margin-left:264.5pt;margin-top:2.45pt;width:195.75pt;height:24.7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" strokecolor="white [3212]">
                <v:textbox>
                  <w:txbxContent>
                    <w:p w14:paraId="3EB39941" w14:textId="309B0B96" w:rsidR="00CE6743" w:rsidRPr="0063649B" w:rsidRDefault="00CE6743" w:rsidP="00075457">
                      <w:pPr>
                        <w:spacing w:after="0"/>
                        <w:jc w:val="both"/>
                        <w:rPr>
                          <w:i/>
                          <w:sz w:val="20"/>
                          <w:szCs w:val="20"/>
                        </w:rPr>
                      </w:pPr>
                      <w:r>
                        <w:rPr>
                          <w:i/>
                          <w:sz w:val="20"/>
                          <w:szCs w:val="20"/>
                        </w:rPr>
                        <w:t xml:space="preserve">Zdroj: </w:t>
                      </w:r>
                      <w:r w:rsidRPr="00075457">
                        <w:rPr>
                          <w:i/>
                          <w:sz w:val="20"/>
                          <w:szCs w:val="20"/>
                        </w:rPr>
                        <w:t>http://www.emko</w:t>
                      </w:r>
                      <w:r>
                        <w:rPr>
                          <w:i/>
                          <w:sz w:val="20"/>
                          <w:szCs w:val="20"/>
                        </w:rPr>
                        <w:t>-</w:t>
                      </w:r>
                      <w:r w:rsidRPr="00075457">
                        <w:rPr>
                          <w:i/>
                          <w:sz w:val="20"/>
                          <w:szCs w:val="20"/>
                        </w:rPr>
                        <w:t>pv.com/#sluzby</w:t>
                      </w:r>
                    </w:p>
                    <w:p w14:paraId="78BC8AC5" w14:textId="081931C2" w:rsidR="00CE6743" w:rsidRDefault="00CE6743"/>
                  </w:txbxContent>
                </v:textbox>
                <w10:wrap type="square" anchorx="margin"/>
              </v:shape>
            </w:pict>
          </mc:Fallback>
        </mc:AlternateContent>
      </w:r>
      <w:r w:rsidR="008B089B">
        <w:rPr>
          <w:lang w:eastAsia="cs-CZ"/>
        </w:rPr>
        <w:t>p</w:t>
      </w:r>
      <w:r w:rsidR="008D14A2">
        <w:rPr>
          <w:lang w:eastAsia="cs-CZ"/>
        </w:rPr>
        <w:t>odlahové elektrické topení</w:t>
      </w:r>
      <w:r w:rsidR="009C3E76">
        <w:rPr>
          <w:lang w:eastAsia="cs-CZ"/>
        </w:rPr>
        <w:t>,</w:t>
      </w:r>
    </w:p>
    <w:p w14:paraId="144C7160" w14:textId="0AB44687" w:rsidR="008D14A2" w:rsidRDefault="008B089B" w:rsidP="008D14A2">
      <w:pPr>
        <w:pStyle w:val="Odstavecseseznamem"/>
        <w:numPr>
          <w:ilvl w:val="0"/>
          <w:numId w:val="34"/>
        </w:numPr>
        <w:spacing w:line="360" w:lineRule="auto"/>
        <w:jc w:val="both"/>
        <w:rPr>
          <w:lang w:eastAsia="cs-CZ"/>
        </w:rPr>
      </w:pPr>
      <w:r>
        <w:rPr>
          <w:lang w:eastAsia="cs-CZ"/>
        </w:rPr>
        <w:t>t</w:t>
      </w:r>
      <w:r w:rsidR="008D14A2">
        <w:rPr>
          <w:lang w:eastAsia="cs-CZ"/>
        </w:rPr>
        <w:t>ermografické měření</w:t>
      </w:r>
      <w:r>
        <w:rPr>
          <w:lang w:eastAsia="cs-CZ"/>
        </w:rPr>
        <w:t>.</w:t>
      </w:r>
      <w:r w:rsidR="005C22B4">
        <w:rPr>
          <w:rStyle w:val="Znakapoznpodarou"/>
          <w:lang w:eastAsia="cs-CZ"/>
        </w:rPr>
        <w:footnoteReference w:id="67"/>
      </w:r>
    </w:p>
    <w:p w14:paraId="097BDBE4" w14:textId="42307F52" w:rsidR="005A2C9C" w:rsidRDefault="005A2C9C" w:rsidP="00A4336F">
      <w:pPr>
        <w:spacing w:after="240"/>
        <w:rPr>
          <w:lang w:eastAsia="cs-CZ"/>
        </w:rPr>
      </w:pPr>
      <w:r w:rsidRPr="005A2C9C">
        <w:rPr>
          <w:b/>
          <w:lang w:eastAsia="cs-CZ"/>
        </w:rPr>
        <w:lastRenderedPageBreak/>
        <w:t>ELEKTROKORD, spol. s ručením omezeným</w:t>
      </w:r>
    </w:p>
    <w:p w14:paraId="59B6145D" w14:textId="1646C928" w:rsidR="00995AD7" w:rsidRDefault="00036BED" w:rsidP="00C65F84">
      <w:pPr>
        <w:spacing w:line="360" w:lineRule="auto"/>
        <w:ind w:firstLine="454"/>
        <w:jc w:val="both"/>
        <w:rPr>
          <w:lang w:eastAsia="cs-CZ"/>
        </w:rPr>
      </w:pPr>
      <w:r>
        <w:rPr>
          <w:lang w:eastAsia="cs-CZ"/>
        </w:rPr>
        <w:t>Společnost ELEKTROKORD</w:t>
      </w:r>
      <w:r w:rsidR="007D0A7A">
        <w:rPr>
          <w:lang w:eastAsia="cs-CZ"/>
        </w:rPr>
        <w:t>,</w:t>
      </w:r>
      <w:r>
        <w:rPr>
          <w:lang w:eastAsia="cs-CZ"/>
        </w:rPr>
        <w:t xml:space="preserve"> </w:t>
      </w:r>
      <w:r w:rsidRPr="00036BED">
        <w:rPr>
          <w:lang w:eastAsia="cs-CZ"/>
        </w:rPr>
        <w:t>spol. s ručením omezeným</w:t>
      </w:r>
      <w:r w:rsidR="00D03FCA">
        <w:rPr>
          <w:lang w:eastAsia="cs-CZ"/>
        </w:rPr>
        <w:t xml:space="preserve"> působí na trhu již od roku 1992</w:t>
      </w:r>
      <w:r w:rsidR="00C62E93">
        <w:rPr>
          <w:color w:val="FF0000"/>
          <w:lang w:eastAsia="cs-CZ"/>
        </w:rPr>
        <w:t>,</w:t>
      </w:r>
      <w:r w:rsidR="0001549F">
        <w:rPr>
          <w:lang w:eastAsia="cs-CZ"/>
        </w:rPr>
        <w:t xml:space="preserve"> a její</w:t>
      </w:r>
      <w:r w:rsidR="004A0E34">
        <w:rPr>
          <w:lang w:eastAsia="cs-CZ"/>
        </w:rPr>
        <w:t xml:space="preserve"> </w:t>
      </w:r>
      <w:r w:rsidR="0001549F">
        <w:rPr>
          <w:lang w:eastAsia="cs-CZ"/>
        </w:rPr>
        <w:t>s</w:t>
      </w:r>
      <w:r w:rsidR="004A0E34">
        <w:rPr>
          <w:lang w:eastAsia="cs-CZ"/>
        </w:rPr>
        <w:t>ídlo je ve městě</w:t>
      </w:r>
      <w:r w:rsidR="00221006">
        <w:rPr>
          <w:lang w:eastAsia="cs-CZ"/>
        </w:rPr>
        <w:t xml:space="preserve"> Kostelec na Hané.</w:t>
      </w:r>
      <w:r w:rsidR="004F0AB6">
        <w:rPr>
          <w:lang w:eastAsia="cs-CZ"/>
        </w:rPr>
        <w:t xml:space="preserve"> H</w:t>
      </w:r>
      <w:r w:rsidR="00480CA1">
        <w:rPr>
          <w:lang w:eastAsia="cs-CZ"/>
        </w:rPr>
        <w:t>lavní specializace</w:t>
      </w:r>
      <w:r w:rsidR="004F0AB6">
        <w:rPr>
          <w:lang w:eastAsia="cs-CZ"/>
        </w:rPr>
        <w:t xml:space="preserve"> společnosti</w:t>
      </w:r>
      <w:r w:rsidR="00480CA1">
        <w:rPr>
          <w:lang w:eastAsia="cs-CZ"/>
        </w:rPr>
        <w:t>, jak už název napovídá, je</w:t>
      </w:r>
      <w:r w:rsidR="00C31063">
        <w:rPr>
          <w:lang w:eastAsia="cs-CZ"/>
        </w:rPr>
        <w:t xml:space="preserve"> </w:t>
      </w:r>
      <w:r w:rsidR="00480CA1">
        <w:rPr>
          <w:lang w:eastAsia="cs-CZ"/>
        </w:rPr>
        <w:t>obor</w:t>
      </w:r>
      <w:r w:rsidR="00C31063">
        <w:rPr>
          <w:lang w:eastAsia="cs-CZ"/>
        </w:rPr>
        <w:t xml:space="preserve"> </w:t>
      </w:r>
      <w:r w:rsidR="00480CA1">
        <w:rPr>
          <w:lang w:eastAsia="cs-CZ"/>
        </w:rPr>
        <w:t>elektroinstalace.</w:t>
      </w:r>
      <w:r w:rsidR="00FC72E9">
        <w:rPr>
          <w:lang w:eastAsia="cs-CZ"/>
        </w:rPr>
        <w:t xml:space="preserve"> </w:t>
      </w:r>
      <w:r w:rsidR="00D17CF9">
        <w:rPr>
          <w:lang w:eastAsia="cs-CZ"/>
        </w:rPr>
        <w:t xml:space="preserve">Z webových stránek </w:t>
      </w:r>
      <w:r w:rsidR="00B260F2">
        <w:rPr>
          <w:lang w:eastAsia="cs-CZ"/>
        </w:rPr>
        <w:t xml:space="preserve">lze zjistit, že </w:t>
      </w:r>
      <w:r w:rsidR="00D409DE">
        <w:rPr>
          <w:lang w:eastAsia="cs-CZ"/>
        </w:rPr>
        <w:t xml:space="preserve">firma </w:t>
      </w:r>
      <w:r w:rsidR="00154A71">
        <w:rPr>
          <w:lang w:eastAsia="cs-CZ"/>
        </w:rPr>
        <w:t>m</w:t>
      </w:r>
      <w:r w:rsidR="00D409DE">
        <w:rPr>
          <w:lang w:eastAsia="cs-CZ"/>
        </w:rPr>
        <w:t>á stejného dodavatele materiálu jako Peštuka, s.r.o.,</w:t>
      </w:r>
      <w:r w:rsidR="00154A71">
        <w:rPr>
          <w:lang w:eastAsia="cs-CZ"/>
        </w:rPr>
        <w:t xml:space="preserve"> tedy společnost </w:t>
      </w:r>
      <w:r w:rsidR="00154A71" w:rsidRPr="00475E62">
        <w:rPr>
          <w:lang w:eastAsia="cs-CZ"/>
        </w:rPr>
        <w:t>JANČA &amp; EMAS group s.r.o</w:t>
      </w:r>
      <w:r w:rsidR="00683173">
        <w:rPr>
          <w:lang w:eastAsia="cs-CZ"/>
        </w:rPr>
        <w:t>.</w:t>
      </w:r>
      <w:r w:rsidR="0048560B">
        <w:rPr>
          <w:lang w:eastAsia="cs-CZ"/>
        </w:rPr>
        <w:t xml:space="preserve"> </w:t>
      </w:r>
      <w:r w:rsidR="001A7B05">
        <w:rPr>
          <w:lang w:eastAsia="cs-CZ"/>
        </w:rPr>
        <w:t>Firma</w:t>
      </w:r>
      <w:r w:rsidR="00AA785B">
        <w:rPr>
          <w:lang w:eastAsia="cs-CZ"/>
        </w:rPr>
        <w:t xml:space="preserve"> E</w:t>
      </w:r>
      <w:r w:rsidR="00152BBF">
        <w:rPr>
          <w:lang w:eastAsia="cs-CZ"/>
        </w:rPr>
        <w:t>LEKTROKORD</w:t>
      </w:r>
      <w:r w:rsidR="00086723">
        <w:rPr>
          <w:lang w:eastAsia="cs-CZ"/>
        </w:rPr>
        <w:t xml:space="preserve">, </w:t>
      </w:r>
      <w:r w:rsidR="00086723" w:rsidRPr="00086723">
        <w:rPr>
          <w:lang w:eastAsia="cs-CZ"/>
        </w:rPr>
        <w:t>spol. s ručením omezeným</w:t>
      </w:r>
      <w:r w:rsidR="001A7B05">
        <w:rPr>
          <w:lang w:eastAsia="cs-CZ"/>
        </w:rPr>
        <w:t xml:space="preserve"> se</w:t>
      </w:r>
      <w:r w:rsidR="00AA785B">
        <w:rPr>
          <w:lang w:eastAsia="cs-CZ"/>
        </w:rPr>
        <w:t xml:space="preserve"> </w:t>
      </w:r>
      <w:r w:rsidR="001A7B05">
        <w:rPr>
          <w:lang w:eastAsia="cs-CZ"/>
        </w:rPr>
        <w:t>podílela na realizaci staveb: s</w:t>
      </w:r>
      <w:r w:rsidR="00D21639" w:rsidRPr="00D21639">
        <w:rPr>
          <w:lang w:eastAsia="cs-CZ"/>
        </w:rPr>
        <w:t>okolovna Čelechovice na Hané</w:t>
      </w:r>
      <w:r w:rsidR="00D21639">
        <w:rPr>
          <w:lang w:eastAsia="cs-CZ"/>
        </w:rPr>
        <w:t xml:space="preserve">, </w:t>
      </w:r>
      <w:r w:rsidR="001A7B05">
        <w:rPr>
          <w:lang w:eastAsia="cs-CZ"/>
        </w:rPr>
        <w:t>v</w:t>
      </w:r>
      <w:r w:rsidR="00D21639" w:rsidRPr="00D21639">
        <w:rPr>
          <w:lang w:eastAsia="cs-CZ"/>
        </w:rPr>
        <w:t xml:space="preserve">eřejné </w:t>
      </w:r>
      <w:r w:rsidR="001A7B05">
        <w:rPr>
          <w:lang w:eastAsia="cs-CZ"/>
        </w:rPr>
        <w:t>o</w:t>
      </w:r>
      <w:r w:rsidR="00D21639" w:rsidRPr="00D21639">
        <w:rPr>
          <w:lang w:eastAsia="cs-CZ"/>
        </w:rPr>
        <w:t>světlení v obci Rakůvka</w:t>
      </w:r>
      <w:r w:rsidR="001A7B05">
        <w:rPr>
          <w:lang w:eastAsia="cs-CZ"/>
        </w:rPr>
        <w:t>,</w:t>
      </w:r>
      <w:r w:rsidR="00D21639" w:rsidRPr="00D21639">
        <w:rPr>
          <w:lang w:eastAsia="cs-CZ"/>
        </w:rPr>
        <w:t xml:space="preserve"> </w:t>
      </w:r>
      <w:r w:rsidR="001A7B05">
        <w:rPr>
          <w:lang w:eastAsia="cs-CZ"/>
        </w:rPr>
        <w:t>d</w:t>
      </w:r>
      <w:r w:rsidR="00D21639" w:rsidRPr="00D21639">
        <w:rPr>
          <w:lang w:eastAsia="cs-CZ"/>
        </w:rPr>
        <w:t>ostavba domova důchodců Bohuslavice</w:t>
      </w:r>
      <w:r w:rsidR="001A7B05">
        <w:rPr>
          <w:lang w:eastAsia="cs-CZ"/>
        </w:rPr>
        <w:t xml:space="preserve">, </w:t>
      </w:r>
      <w:r w:rsidR="008856BD">
        <w:rPr>
          <w:lang w:eastAsia="cs-CZ"/>
        </w:rPr>
        <w:t xml:space="preserve">výstavba </w:t>
      </w:r>
      <w:r w:rsidR="001A7B05">
        <w:rPr>
          <w:lang w:eastAsia="cs-CZ"/>
        </w:rPr>
        <w:t>2</w:t>
      </w:r>
      <w:r w:rsidR="00D21639" w:rsidRPr="00D21639">
        <w:rPr>
          <w:lang w:eastAsia="cs-CZ"/>
        </w:rPr>
        <w:t>6 rodinných domků Domamyslice</w:t>
      </w:r>
      <w:r w:rsidR="002A34BB">
        <w:rPr>
          <w:lang w:eastAsia="cs-CZ"/>
        </w:rPr>
        <w:t xml:space="preserve"> atd.</w:t>
      </w:r>
      <w:r w:rsidR="00480425">
        <w:rPr>
          <w:rStyle w:val="Znakapoznpodarou"/>
          <w:lang w:eastAsia="cs-CZ"/>
        </w:rPr>
        <w:footnoteReference w:id="68"/>
      </w:r>
    </w:p>
    <w:p w14:paraId="0F329A66" w14:textId="56EE88FA" w:rsidR="00F97517" w:rsidRDefault="006673D7" w:rsidP="00D03FCA">
      <w:pPr>
        <w:spacing w:line="360" w:lineRule="auto"/>
        <w:ind w:firstLine="426"/>
        <w:jc w:val="both"/>
        <w:rPr>
          <w:lang w:eastAsia="cs-CZ"/>
        </w:rPr>
      </w:pPr>
      <w:r>
        <w:rPr>
          <w:noProof/>
        </w:rPr>
        <w:drawing>
          <wp:anchor distT="0" distB="0" distL="114300" distR="114300" simplePos="0" relativeHeight="251684864" behindDoc="1" locked="0" layoutInCell="1" allowOverlap="1" wp14:anchorId="532BB5F3" wp14:editId="12A10DA5">
            <wp:simplePos x="0" y="0"/>
            <wp:positionH relativeFrom="margin">
              <wp:align>left</wp:align>
            </wp:positionH>
            <wp:positionV relativeFrom="paragraph">
              <wp:posOffset>146307</wp:posOffset>
            </wp:positionV>
            <wp:extent cx="1721796" cy="1523401"/>
            <wp:effectExtent l="0" t="0" r="0" b="635"/>
            <wp:wrapNone/>
            <wp:docPr id="16" name="Obrázek 16" descr="VÃ½sledek obrÃ¡zku pro elektrok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VÃ½sledek obrÃ¡zku pro elektrokor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26311" cy="15273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718F3F" w14:textId="77777777" w:rsidR="00E946D7" w:rsidRPr="008A7C9D" w:rsidRDefault="00E946D7" w:rsidP="00995AD7">
      <w:pPr>
        <w:ind w:firstLine="426"/>
        <w:rPr>
          <w:lang w:eastAsia="cs-CZ"/>
        </w:rPr>
      </w:pPr>
    </w:p>
    <w:p w14:paraId="20CCE349" w14:textId="77777777" w:rsidR="00F97517" w:rsidRDefault="00F97517" w:rsidP="005D28DA">
      <w:pPr>
        <w:ind w:firstLine="426"/>
        <w:rPr>
          <w:b/>
          <w:lang w:eastAsia="cs-CZ"/>
        </w:rPr>
      </w:pPr>
    </w:p>
    <w:p w14:paraId="5A952A96" w14:textId="4355E4D9" w:rsidR="00F97517" w:rsidRDefault="00F97517" w:rsidP="005D28DA">
      <w:pPr>
        <w:ind w:firstLine="426"/>
        <w:rPr>
          <w:b/>
          <w:lang w:eastAsia="cs-CZ"/>
        </w:rPr>
      </w:pPr>
    </w:p>
    <w:p w14:paraId="4C8C7546" w14:textId="1525F4D5" w:rsidR="00F97517" w:rsidRDefault="00F97517" w:rsidP="005D28DA">
      <w:pPr>
        <w:ind w:firstLine="426"/>
        <w:rPr>
          <w:b/>
          <w:lang w:eastAsia="cs-CZ"/>
        </w:rPr>
      </w:pPr>
    </w:p>
    <w:p w14:paraId="7F24F7C1" w14:textId="1809CB05" w:rsidR="00F97517" w:rsidRDefault="00B264C9" w:rsidP="005D28DA">
      <w:pPr>
        <w:ind w:firstLine="426"/>
        <w:rPr>
          <w:b/>
          <w:lang w:eastAsia="cs-CZ"/>
        </w:rPr>
      </w:pPr>
      <w:r>
        <w:rPr>
          <w:noProof/>
        </w:rPr>
        <mc:AlternateContent>
          <mc:Choice Requires="wps">
            <w:drawing>
              <wp:anchor distT="0" distB="0" distL="114300" distR="114300" simplePos="0" relativeHeight="251706368" behindDoc="1" locked="0" layoutInCell="1" allowOverlap="1" wp14:anchorId="1380B3FE" wp14:editId="0BD7DD24">
                <wp:simplePos x="0" y="0"/>
                <wp:positionH relativeFrom="margin">
                  <wp:align>left</wp:align>
                </wp:positionH>
                <wp:positionV relativeFrom="paragraph">
                  <wp:posOffset>257175</wp:posOffset>
                </wp:positionV>
                <wp:extent cx="4343400" cy="361950"/>
                <wp:effectExtent l="0" t="0" r="0" b="0"/>
                <wp:wrapNone/>
                <wp:docPr id="26" name="Textové pole 26"/>
                <wp:cNvGraphicFramePr/>
                <a:graphic xmlns:a="http://schemas.openxmlformats.org/drawingml/2006/main">
                  <a:graphicData uri="http://schemas.microsoft.com/office/word/2010/wordprocessingShape">
                    <wps:wsp>
                      <wps:cNvSpPr txBox="1"/>
                      <wps:spPr>
                        <a:xfrm>
                          <a:off x="0" y="0"/>
                          <a:ext cx="4343400" cy="361950"/>
                        </a:xfrm>
                        <a:prstGeom prst="rect">
                          <a:avLst/>
                        </a:prstGeom>
                        <a:solidFill>
                          <a:prstClr val="white"/>
                        </a:solidFill>
                        <a:ln>
                          <a:noFill/>
                        </a:ln>
                      </wps:spPr>
                      <wps:txbx>
                        <w:txbxContent>
                          <w:p w14:paraId="5620F596" w14:textId="3FBE48FC" w:rsidR="00CE6743" w:rsidRPr="00B264C9" w:rsidRDefault="00CE6743" w:rsidP="00B264C9">
                            <w:pPr>
                              <w:pStyle w:val="Titulek"/>
                              <w:rPr>
                                <w:noProof/>
                                <w:color w:val="000000" w:themeColor="text1"/>
                                <w:sz w:val="28"/>
                              </w:rPr>
                            </w:pPr>
                            <w:bookmarkStart w:id="268" w:name="_Toc4097305"/>
                            <w:r w:rsidRPr="005A4C2F">
                              <w:rPr>
                                <w:i w:val="0"/>
                                <w:color w:val="000000" w:themeColor="text1"/>
                                <w:sz w:val="20"/>
                              </w:rPr>
                              <w:t xml:space="preserve">Obrázek </w:t>
                            </w:r>
                            <w:r w:rsidRPr="005A4C2F">
                              <w:rPr>
                                <w:i w:val="0"/>
                                <w:color w:val="000000" w:themeColor="text1"/>
                                <w:sz w:val="20"/>
                              </w:rPr>
                              <w:fldChar w:fldCharType="begin"/>
                            </w:r>
                            <w:r w:rsidRPr="005A4C2F">
                              <w:rPr>
                                <w:i w:val="0"/>
                                <w:color w:val="000000" w:themeColor="text1"/>
                                <w:sz w:val="20"/>
                              </w:rPr>
                              <w:instrText xml:space="preserve"> SEQ Obrázek \* ARABIC </w:instrText>
                            </w:r>
                            <w:r w:rsidRPr="005A4C2F">
                              <w:rPr>
                                <w:i w:val="0"/>
                                <w:color w:val="000000" w:themeColor="text1"/>
                                <w:sz w:val="20"/>
                              </w:rPr>
                              <w:fldChar w:fldCharType="separate"/>
                            </w:r>
                            <w:r>
                              <w:rPr>
                                <w:i w:val="0"/>
                                <w:noProof/>
                                <w:color w:val="000000" w:themeColor="text1"/>
                                <w:sz w:val="20"/>
                              </w:rPr>
                              <w:t>9</w:t>
                            </w:r>
                            <w:r w:rsidRPr="005A4C2F">
                              <w:rPr>
                                <w:i w:val="0"/>
                                <w:color w:val="000000" w:themeColor="text1"/>
                                <w:sz w:val="20"/>
                              </w:rPr>
                              <w:fldChar w:fldCharType="end"/>
                            </w:r>
                            <w:r w:rsidRPr="005A4C2F">
                              <w:rPr>
                                <w:i w:val="0"/>
                                <w:color w:val="000000" w:themeColor="text1"/>
                                <w:sz w:val="20"/>
                              </w:rPr>
                              <w:t>,</w:t>
                            </w:r>
                            <w:r w:rsidRPr="00B264C9">
                              <w:rPr>
                                <w:color w:val="000000" w:themeColor="text1"/>
                                <w:sz w:val="20"/>
                              </w:rPr>
                              <w:t xml:space="preserve"> Logo společnosti ELEKTROKORD, spol. s ručením omezeným</w:t>
                            </w:r>
                            <w:bookmarkEnd w:id="268"/>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0B3FE" id="Textové pole 26" o:spid="_x0000_s1042" type="#_x0000_t202" style="position:absolute;left:0;text-align:left;margin-left:0;margin-top:20.25pt;width:342pt;height:28.5pt;z-index:-251610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" stroked="f">
                <v:textbox inset="0,0,0,0">
                  <w:txbxContent>
                    <w:p w14:paraId="5620F596" w14:textId="3FBE48FC" w:rsidR="00CE6743" w:rsidRPr="00B264C9" w:rsidRDefault="00CE6743" w:rsidP="00B264C9">
                      <w:pPr>
                        <w:pStyle w:val="Titulek"/>
                        <w:rPr>
                          <w:noProof/>
                          <w:color w:val="000000" w:themeColor="text1"/>
                          <w:sz w:val="28"/>
                        </w:rPr>
                      </w:pPr>
                      <w:bookmarkStart w:id="269" w:name="_Toc4097305"/>
                      <w:r w:rsidRPr="005A4C2F">
                        <w:rPr>
                          <w:i w:val="0"/>
                          <w:color w:val="000000" w:themeColor="text1"/>
                          <w:sz w:val="20"/>
                        </w:rPr>
                        <w:t xml:space="preserve">Obrázek </w:t>
                      </w:r>
                      <w:r w:rsidRPr="005A4C2F">
                        <w:rPr>
                          <w:i w:val="0"/>
                          <w:color w:val="000000" w:themeColor="text1"/>
                          <w:sz w:val="20"/>
                        </w:rPr>
                        <w:fldChar w:fldCharType="begin"/>
                      </w:r>
                      <w:r w:rsidRPr="005A4C2F">
                        <w:rPr>
                          <w:i w:val="0"/>
                          <w:color w:val="000000" w:themeColor="text1"/>
                          <w:sz w:val="20"/>
                        </w:rPr>
                        <w:instrText xml:space="preserve"> SEQ Obrázek \* ARABIC </w:instrText>
                      </w:r>
                      <w:r w:rsidRPr="005A4C2F">
                        <w:rPr>
                          <w:i w:val="0"/>
                          <w:color w:val="000000" w:themeColor="text1"/>
                          <w:sz w:val="20"/>
                        </w:rPr>
                        <w:fldChar w:fldCharType="separate"/>
                      </w:r>
                      <w:r>
                        <w:rPr>
                          <w:i w:val="0"/>
                          <w:noProof/>
                          <w:color w:val="000000" w:themeColor="text1"/>
                          <w:sz w:val="20"/>
                        </w:rPr>
                        <w:t>9</w:t>
                      </w:r>
                      <w:r w:rsidRPr="005A4C2F">
                        <w:rPr>
                          <w:i w:val="0"/>
                          <w:color w:val="000000" w:themeColor="text1"/>
                          <w:sz w:val="20"/>
                        </w:rPr>
                        <w:fldChar w:fldCharType="end"/>
                      </w:r>
                      <w:r w:rsidRPr="005A4C2F">
                        <w:rPr>
                          <w:i w:val="0"/>
                          <w:color w:val="000000" w:themeColor="text1"/>
                          <w:sz w:val="20"/>
                        </w:rPr>
                        <w:t>,</w:t>
                      </w:r>
                      <w:r w:rsidRPr="00B264C9">
                        <w:rPr>
                          <w:color w:val="000000" w:themeColor="text1"/>
                          <w:sz w:val="20"/>
                        </w:rPr>
                        <w:t xml:space="preserve"> Logo společnosti ELEKTROKORD, spol. s ručením omezeným</w:t>
                      </w:r>
                      <w:bookmarkEnd w:id="269"/>
                    </w:p>
                  </w:txbxContent>
                </v:textbox>
                <w10:wrap anchorx="margin"/>
              </v:shape>
            </w:pict>
          </mc:Fallback>
        </mc:AlternateContent>
      </w:r>
      <w:r w:rsidR="00DB0592">
        <w:rPr>
          <w:b/>
          <w:lang w:eastAsia="cs-CZ"/>
        </w:rPr>
        <w:tab/>
      </w:r>
    </w:p>
    <w:p w14:paraId="4BEF53EA" w14:textId="6C2E53F0" w:rsidR="00A4336F" w:rsidRDefault="00A4336F" w:rsidP="00552075">
      <w:pPr>
        <w:spacing w:before="240"/>
        <w:rPr>
          <w:b/>
          <w:lang w:eastAsia="cs-CZ"/>
        </w:rPr>
      </w:pPr>
      <w:r w:rsidRPr="00DB0592">
        <w:rPr>
          <w:b/>
          <w:noProof/>
          <w:lang w:eastAsia="cs-CZ"/>
        </w:rPr>
        <mc:AlternateContent>
          <mc:Choice Requires="wps">
            <w:drawing>
              <wp:anchor distT="45720" distB="45720" distL="114300" distR="114300" simplePos="0" relativeHeight="251686912" behindDoc="0" locked="0" layoutInCell="1" allowOverlap="1" wp14:anchorId="6C1E6E99" wp14:editId="48339A43">
                <wp:simplePos x="0" y="0"/>
                <wp:positionH relativeFrom="margin">
                  <wp:posOffset>-88900</wp:posOffset>
                </wp:positionH>
                <wp:positionV relativeFrom="paragraph">
                  <wp:posOffset>122555</wp:posOffset>
                </wp:positionV>
                <wp:extent cx="4314825" cy="285750"/>
                <wp:effectExtent l="0" t="0" r="28575" b="19050"/>
                <wp:wrapSquare wrapText="bothSides"/>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285750"/>
                        </a:xfrm>
                        <a:prstGeom prst="rect">
                          <a:avLst/>
                        </a:prstGeom>
                        <a:solidFill>
                          <a:srgbClr val="FFFFFF"/>
                        </a:solidFill>
                        <a:ln w="9525">
                          <a:solidFill>
                            <a:schemeClr val="bg1"/>
                          </a:solidFill>
                          <a:miter lim="800000"/>
                          <a:headEnd/>
                          <a:tailEnd/>
                        </a:ln>
                      </wps:spPr>
                      <wps:txbx>
                        <w:txbxContent>
                          <w:p w14:paraId="5ECE8C27" w14:textId="6B4999BE" w:rsidR="00CE6743" w:rsidRDefault="00CE6743" w:rsidP="00DB0592">
                            <w:pPr>
                              <w:spacing w:after="0"/>
                              <w:jc w:val="both"/>
                              <w:rPr>
                                <w:i/>
                                <w:sz w:val="20"/>
                                <w:szCs w:val="20"/>
                              </w:rPr>
                            </w:pPr>
                            <w:r>
                              <w:rPr>
                                <w:i/>
                                <w:sz w:val="20"/>
                                <w:szCs w:val="20"/>
                              </w:rPr>
                              <w:t xml:space="preserve">Zdroj: </w:t>
                            </w:r>
                            <w:r w:rsidRPr="00A7163E">
                              <w:rPr>
                                <w:i/>
                                <w:sz w:val="20"/>
                                <w:szCs w:val="20"/>
                              </w:rPr>
                              <w:t>http://www.elektrokord.cz/uvod.htm</w:t>
                            </w:r>
                          </w:p>
                          <w:p w14:paraId="78A93813" w14:textId="35F8ADB6" w:rsidR="00CE6743" w:rsidRPr="00DB0592" w:rsidRDefault="00CE6743">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1E6E99" id="_x0000_s1043" type="#_x0000_t202" style="position:absolute;margin-left:-7pt;margin-top:9.65pt;width:339.75pt;height:22.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" strokecolor="white [3212]">
                <v:textbox>
                  <w:txbxContent>
                    <w:p w14:paraId="5ECE8C27" w14:textId="6B4999BE" w:rsidR="00CE6743" w:rsidRDefault="00CE6743" w:rsidP="00DB0592">
                      <w:pPr>
                        <w:spacing w:after="0"/>
                        <w:jc w:val="both"/>
                        <w:rPr>
                          <w:i/>
                          <w:sz w:val="20"/>
                          <w:szCs w:val="20"/>
                        </w:rPr>
                      </w:pPr>
                      <w:r>
                        <w:rPr>
                          <w:i/>
                          <w:sz w:val="20"/>
                          <w:szCs w:val="20"/>
                        </w:rPr>
                        <w:t xml:space="preserve">Zdroj: </w:t>
                      </w:r>
                      <w:r w:rsidRPr="00A7163E">
                        <w:rPr>
                          <w:i/>
                          <w:sz w:val="20"/>
                          <w:szCs w:val="20"/>
                        </w:rPr>
                        <w:t>http://www.elektrokord.cz/uvod.htm</w:t>
                      </w:r>
                    </w:p>
                    <w:p w14:paraId="78A93813" w14:textId="35F8ADB6" w:rsidR="00CE6743" w:rsidRPr="00DB0592" w:rsidRDefault="00CE6743">
                      <w:pPr>
                        <w:rPr>
                          <w:sz w:val="20"/>
                        </w:rPr>
                      </w:pPr>
                    </w:p>
                  </w:txbxContent>
                </v:textbox>
                <w10:wrap type="square" anchorx="margin"/>
              </v:shape>
            </w:pict>
          </mc:Fallback>
        </mc:AlternateContent>
      </w:r>
    </w:p>
    <w:p w14:paraId="55F91290" w14:textId="77777777" w:rsidR="00A4336F" w:rsidRDefault="00A4336F" w:rsidP="00552075">
      <w:pPr>
        <w:spacing w:before="240"/>
        <w:rPr>
          <w:b/>
          <w:lang w:eastAsia="cs-CZ"/>
        </w:rPr>
      </w:pPr>
    </w:p>
    <w:p w14:paraId="16D32F3B" w14:textId="37731BAA" w:rsidR="006E41DF" w:rsidRDefault="006E41DF" w:rsidP="00A4336F">
      <w:pPr>
        <w:spacing w:before="240" w:after="240"/>
        <w:rPr>
          <w:b/>
          <w:lang w:eastAsia="cs-CZ"/>
        </w:rPr>
      </w:pPr>
      <w:r w:rsidRPr="006E41DF">
        <w:rPr>
          <w:b/>
          <w:lang w:eastAsia="cs-CZ"/>
        </w:rPr>
        <w:t>Alois Pospíšil APO s.r.o.</w:t>
      </w:r>
    </w:p>
    <w:p w14:paraId="4F02632B" w14:textId="03823A5B" w:rsidR="00A4336F" w:rsidRDefault="00FE136C" w:rsidP="00BA0FD1">
      <w:pPr>
        <w:spacing w:line="360" w:lineRule="auto"/>
        <w:ind w:firstLine="454"/>
        <w:jc w:val="both"/>
      </w:pPr>
      <w:r>
        <w:rPr>
          <w:lang w:eastAsia="cs-CZ"/>
        </w:rPr>
        <w:t>Tato společnost</w:t>
      </w:r>
      <w:r w:rsidR="00945F4C">
        <w:rPr>
          <w:lang w:eastAsia="cs-CZ"/>
        </w:rPr>
        <w:t xml:space="preserve"> vznikla teprve </w:t>
      </w:r>
      <w:r w:rsidR="00DA6383">
        <w:rPr>
          <w:lang w:eastAsia="cs-CZ"/>
        </w:rPr>
        <w:t>na konci</w:t>
      </w:r>
      <w:r w:rsidR="00945F4C">
        <w:rPr>
          <w:lang w:eastAsia="cs-CZ"/>
        </w:rPr>
        <w:t> ro</w:t>
      </w:r>
      <w:r w:rsidR="00DA6383">
        <w:rPr>
          <w:lang w:eastAsia="cs-CZ"/>
        </w:rPr>
        <w:t>ku</w:t>
      </w:r>
      <w:r w:rsidR="00945F4C">
        <w:rPr>
          <w:lang w:eastAsia="cs-CZ"/>
        </w:rPr>
        <w:t xml:space="preserve"> 2017, tedy se stala novým konkurentem pro společnost Peštuka, s.r.o.</w:t>
      </w:r>
      <w:r w:rsidR="00704A86">
        <w:rPr>
          <w:lang w:eastAsia="cs-CZ"/>
        </w:rPr>
        <w:t xml:space="preserve"> Firma na trhu působila sice už </w:t>
      </w:r>
      <w:r w:rsidR="008F21F2">
        <w:rPr>
          <w:lang w:eastAsia="cs-CZ"/>
        </w:rPr>
        <w:t>od 90.</w:t>
      </w:r>
      <w:r w:rsidR="00514773">
        <w:rPr>
          <w:lang w:eastAsia="cs-CZ"/>
        </w:rPr>
        <w:t xml:space="preserve"> </w:t>
      </w:r>
      <w:r w:rsidR="008F21F2">
        <w:rPr>
          <w:lang w:eastAsia="cs-CZ"/>
        </w:rPr>
        <w:t>let, ale pouze jako fyzická osoba.</w:t>
      </w:r>
      <w:r w:rsidR="00323608">
        <w:rPr>
          <w:lang w:eastAsia="cs-CZ"/>
        </w:rPr>
        <w:t xml:space="preserve"> Její služby jsou téměř totožné jako u firmy Peštuka</w:t>
      </w:r>
      <w:r w:rsidR="00670DC2">
        <w:rPr>
          <w:lang w:eastAsia="cs-CZ"/>
        </w:rPr>
        <w:t>,</w:t>
      </w:r>
      <w:r w:rsidR="00323608">
        <w:rPr>
          <w:lang w:eastAsia="cs-CZ"/>
        </w:rPr>
        <w:t xml:space="preserve"> s.r.o</w:t>
      </w:r>
      <w:r w:rsidR="00DD7CCE">
        <w:rPr>
          <w:lang w:eastAsia="cs-CZ"/>
        </w:rPr>
        <w:t>.</w:t>
      </w:r>
      <w:r w:rsidR="0044746C">
        <w:rPr>
          <w:lang w:eastAsia="cs-CZ"/>
        </w:rPr>
        <w:t xml:space="preserve"> Jedná se o </w:t>
      </w:r>
      <w:r w:rsidR="0044746C" w:rsidRPr="0044746C">
        <w:rPr>
          <w:lang w:eastAsia="cs-CZ"/>
        </w:rPr>
        <w:t xml:space="preserve">elektroinstalační </w:t>
      </w:r>
      <w:r w:rsidR="0044746C">
        <w:rPr>
          <w:lang w:eastAsia="cs-CZ"/>
        </w:rPr>
        <w:br/>
      </w:r>
      <w:r w:rsidR="0044746C" w:rsidRPr="0044746C">
        <w:rPr>
          <w:lang w:eastAsia="cs-CZ"/>
        </w:rPr>
        <w:t>a elektromontážní práce pro bytové, stavební a průmyslové rozvody</w:t>
      </w:r>
      <w:r w:rsidR="0044746C">
        <w:rPr>
          <w:lang w:eastAsia="cs-CZ"/>
        </w:rPr>
        <w:t>,</w:t>
      </w:r>
      <w:r w:rsidR="0044746C">
        <w:t xml:space="preserve"> venkovní veřejné osvětlení, montáže a opravy hromosvod</w:t>
      </w:r>
      <w:r w:rsidR="008F2828">
        <w:t>ů</w:t>
      </w:r>
      <w:r w:rsidR="0044746C">
        <w:t>, revize elektro a hromosvodů, slaboproudé rozvody atd.</w:t>
      </w:r>
      <w:r w:rsidR="00C523E4">
        <w:t xml:space="preserve"> </w:t>
      </w:r>
      <w:r w:rsidR="00901194">
        <w:t>Pro firmu Peštuka</w:t>
      </w:r>
      <w:r w:rsidR="006252F3">
        <w:t>,</w:t>
      </w:r>
      <w:r w:rsidR="00901194">
        <w:t xml:space="preserve"> s.r.o.</w:t>
      </w:r>
      <w:r w:rsidR="005763F5">
        <w:t xml:space="preserve"> vytváří společnost </w:t>
      </w:r>
      <w:r w:rsidR="005763F5" w:rsidRPr="005763F5">
        <w:t>Alois Pospíšil APO s.r.o.</w:t>
      </w:r>
      <w:r w:rsidR="005763F5">
        <w:t xml:space="preserve"> relativně velkého konkurenta, hlavně díky </w:t>
      </w:r>
      <w:r w:rsidR="009516C4">
        <w:t>stejné nabídce služeb</w:t>
      </w:r>
      <w:r w:rsidR="00CD59DE">
        <w:t>.</w:t>
      </w:r>
      <w:r w:rsidR="009D6D5C">
        <w:t xml:space="preserve"> Velkým nedostatkem firmy Alois Pospíšil APO s.r.o. je absence loga.</w:t>
      </w:r>
      <w:r w:rsidR="00E64688">
        <w:rPr>
          <w:rStyle w:val="Znakapoznpodarou"/>
        </w:rPr>
        <w:footnoteReference w:id="69"/>
      </w:r>
    </w:p>
    <w:p w14:paraId="7E928899" w14:textId="77777777" w:rsidR="00A4336F" w:rsidRDefault="00A4336F">
      <w:r>
        <w:br w:type="page"/>
      </w:r>
    </w:p>
    <w:p w14:paraId="37629B54" w14:textId="38149FA2" w:rsidR="00924402" w:rsidRPr="00D03FCA" w:rsidRDefault="00121AFA" w:rsidP="00A4336F">
      <w:pPr>
        <w:spacing w:after="240"/>
        <w:rPr>
          <w:b/>
          <w:lang w:eastAsia="cs-CZ"/>
        </w:rPr>
      </w:pPr>
      <w:r w:rsidRPr="00121AFA">
        <w:rPr>
          <w:b/>
          <w:lang w:eastAsia="cs-CZ"/>
        </w:rPr>
        <w:lastRenderedPageBreak/>
        <w:t>ELEKTROGARANT s.r.o.</w:t>
      </w:r>
    </w:p>
    <w:p w14:paraId="3289F731" w14:textId="47D1765E" w:rsidR="00343327" w:rsidRDefault="00A26E02" w:rsidP="002210EA">
      <w:pPr>
        <w:spacing w:after="240" w:line="360" w:lineRule="auto"/>
        <w:ind w:firstLine="454"/>
        <w:jc w:val="both"/>
        <w:rPr>
          <w:lang w:eastAsia="cs-CZ"/>
        </w:rPr>
      </w:pPr>
      <w:r>
        <w:rPr>
          <w:lang w:eastAsia="cs-CZ"/>
        </w:rPr>
        <w:t>Poslední konkurent</w:t>
      </w:r>
      <w:r w:rsidR="00121AFA">
        <w:rPr>
          <w:lang w:eastAsia="cs-CZ"/>
        </w:rPr>
        <w:t xml:space="preserve"> z řady vybraných firem je společnost </w:t>
      </w:r>
      <w:r w:rsidR="00121AFA" w:rsidRPr="00121AFA">
        <w:rPr>
          <w:lang w:eastAsia="cs-CZ"/>
        </w:rPr>
        <w:t>ELEKTROGARANT s.r.o</w:t>
      </w:r>
      <w:r w:rsidR="00230EFA">
        <w:rPr>
          <w:lang w:eastAsia="cs-CZ"/>
        </w:rPr>
        <w:t>.</w:t>
      </w:r>
      <w:r w:rsidR="003B5232">
        <w:rPr>
          <w:lang w:eastAsia="cs-CZ"/>
        </w:rPr>
        <w:t xml:space="preserve"> </w:t>
      </w:r>
      <w:r w:rsidR="002D2CBB">
        <w:rPr>
          <w:lang w:eastAsia="cs-CZ"/>
        </w:rPr>
        <w:t>Tak</w:t>
      </w:r>
      <w:r w:rsidR="00BC234F">
        <w:rPr>
          <w:lang w:eastAsia="cs-CZ"/>
        </w:rPr>
        <w:t>,</w:t>
      </w:r>
      <w:r w:rsidR="002D2CBB">
        <w:rPr>
          <w:lang w:eastAsia="cs-CZ"/>
        </w:rPr>
        <w:t xml:space="preserve"> jako</w:t>
      </w:r>
      <w:r w:rsidR="00BF2059">
        <w:rPr>
          <w:lang w:eastAsia="cs-CZ"/>
        </w:rPr>
        <w:t xml:space="preserve"> </w:t>
      </w:r>
      <w:r w:rsidR="002D2CBB">
        <w:rPr>
          <w:lang w:eastAsia="cs-CZ"/>
        </w:rPr>
        <w:t>většin</w:t>
      </w:r>
      <w:r w:rsidR="00EB3DAF">
        <w:rPr>
          <w:lang w:eastAsia="cs-CZ"/>
        </w:rPr>
        <w:t>a</w:t>
      </w:r>
      <w:r w:rsidR="002D2CBB">
        <w:rPr>
          <w:lang w:eastAsia="cs-CZ"/>
        </w:rPr>
        <w:t xml:space="preserve"> firem</w:t>
      </w:r>
      <w:r w:rsidR="00B253CC">
        <w:rPr>
          <w:lang w:eastAsia="cs-CZ"/>
        </w:rPr>
        <w:t>,</w:t>
      </w:r>
      <w:r w:rsidR="00356441">
        <w:rPr>
          <w:lang w:eastAsia="cs-CZ"/>
        </w:rPr>
        <w:t xml:space="preserve"> i </w:t>
      </w:r>
      <w:r w:rsidR="00356441" w:rsidRPr="00356441">
        <w:rPr>
          <w:lang w:eastAsia="cs-CZ"/>
        </w:rPr>
        <w:t>ELEKTROGARANT s.r.o.</w:t>
      </w:r>
      <w:r w:rsidR="00356441">
        <w:rPr>
          <w:lang w:eastAsia="cs-CZ"/>
        </w:rPr>
        <w:t xml:space="preserve"> působí ve městě Prostějov.</w:t>
      </w:r>
      <w:r w:rsidR="00490151">
        <w:rPr>
          <w:lang w:eastAsia="cs-CZ"/>
        </w:rPr>
        <w:t xml:space="preserve"> Firma vznikla na konci roku 1995</w:t>
      </w:r>
      <w:r w:rsidR="000A45A1">
        <w:rPr>
          <w:lang w:eastAsia="cs-CZ"/>
        </w:rPr>
        <w:t>,</w:t>
      </w:r>
      <w:r w:rsidR="00490151">
        <w:rPr>
          <w:lang w:eastAsia="cs-CZ"/>
        </w:rPr>
        <w:t xml:space="preserve"> a její hlavní činností je</w:t>
      </w:r>
      <w:r w:rsidR="00490151" w:rsidRPr="00490151">
        <w:t xml:space="preserve"> </w:t>
      </w:r>
      <w:r w:rsidR="00490151">
        <w:rPr>
          <w:lang w:eastAsia="cs-CZ"/>
        </w:rPr>
        <w:t>m</w:t>
      </w:r>
      <w:r w:rsidR="00490151" w:rsidRPr="00490151">
        <w:rPr>
          <w:lang w:eastAsia="cs-CZ"/>
        </w:rPr>
        <w:t>ontáž, opravy, revize a zkoušky elektrických zařízení</w:t>
      </w:r>
      <w:r w:rsidR="00490151">
        <w:rPr>
          <w:lang w:eastAsia="cs-CZ"/>
        </w:rPr>
        <w:t>.</w:t>
      </w:r>
      <w:r w:rsidR="00356441">
        <w:rPr>
          <w:lang w:eastAsia="cs-CZ"/>
        </w:rPr>
        <w:t xml:space="preserve"> </w:t>
      </w:r>
      <w:r w:rsidR="003B5232">
        <w:rPr>
          <w:lang w:eastAsia="cs-CZ"/>
        </w:rPr>
        <w:t xml:space="preserve">Velkou nevýhodou firmy je absence </w:t>
      </w:r>
      <w:r w:rsidR="00C460DA">
        <w:rPr>
          <w:lang w:eastAsia="cs-CZ"/>
        </w:rPr>
        <w:t xml:space="preserve">loga a </w:t>
      </w:r>
      <w:r w:rsidR="003B5232">
        <w:rPr>
          <w:lang w:eastAsia="cs-CZ"/>
        </w:rPr>
        <w:t>webových stránek</w:t>
      </w:r>
      <w:r w:rsidR="002B365F">
        <w:rPr>
          <w:lang w:eastAsia="cs-CZ"/>
        </w:rPr>
        <w:t>, díky kterým se veřejnost nemůže dozvědět více informací o společnosti.</w:t>
      </w:r>
      <w:r w:rsidR="00BE382C">
        <w:rPr>
          <w:rStyle w:val="Znakapoznpodarou"/>
          <w:lang w:eastAsia="cs-CZ"/>
        </w:rPr>
        <w:footnoteReference w:id="70"/>
      </w:r>
    </w:p>
    <w:p w14:paraId="29C6542C" w14:textId="493A9CF2" w:rsidR="009A7004" w:rsidRDefault="0053053F" w:rsidP="00C45AE1">
      <w:pPr>
        <w:pStyle w:val="Nadpis3"/>
      </w:pPr>
      <w:bookmarkStart w:id="270" w:name="_Toc4432876"/>
      <w:r>
        <w:t>Analýza</w:t>
      </w:r>
      <w:r w:rsidR="009262C5">
        <w:t xml:space="preserve"> stávající </w:t>
      </w:r>
      <w:r>
        <w:t>konkurence</w:t>
      </w:r>
      <w:bookmarkEnd w:id="270"/>
    </w:p>
    <w:p w14:paraId="504656B2" w14:textId="36C58FE7" w:rsidR="009F55E2" w:rsidRPr="009F55E2" w:rsidRDefault="009F55E2" w:rsidP="009F55E2">
      <w:pPr>
        <w:pStyle w:val="Titulek"/>
        <w:keepNext/>
        <w:rPr>
          <w:color w:val="000000" w:themeColor="text1"/>
          <w:sz w:val="24"/>
          <w:szCs w:val="24"/>
        </w:rPr>
      </w:pPr>
      <w:bookmarkStart w:id="271" w:name="_Toc4096230"/>
      <w:r w:rsidRPr="009F55E2">
        <w:rPr>
          <w:i w:val="0"/>
          <w:color w:val="000000" w:themeColor="text1"/>
          <w:sz w:val="24"/>
          <w:szCs w:val="24"/>
        </w:rPr>
        <w:t xml:space="preserve">Tabulka </w:t>
      </w:r>
      <w:r w:rsidRPr="009F55E2">
        <w:rPr>
          <w:i w:val="0"/>
          <w:color w:val="000000" w:themeColor="text1"/>
          <w:sz w:val="24"/>
          <w:szCs w:val="24"/>
        </w:rPr>
        <w:fldChar w:fldCharType="begin"/>
      </w:r>
      <w:r w:rsidRPr="009F55E2">
        <w:rPr>
          <w:i w:val="0"/>
          <w:color w:val="000000" w:themeColor="text1"/>
          <w:sz w:val="24"/>
          <w:szCs w:val="24"/>
        </w:rPr>
        <w:instrText xml:space="preserve"> SEQ Tabulka \* ARABIC </w:instrText>
      </w:r>
      <w:r w:rsidRPr="009F55E2">
        <w:rPr>
          <w:i w:val="0"/>
          <w:color w:val="000000" w:themeColor="text1"/>
          <w:sz w:val="24"/>
          <w:szCs w:val="24"/>
        </w:rPr>
        <w:fldChar w:fldCharType="separate"/>
      </w:r>
      <w:r w:rsidR="00027447">
        <w:rPr>
          <w:i w:val="0"/>
          <w:noProof/>
          <w:color w:val="000000" w:themeColor="text1"/>
          <w:sz w:val="24"/>
          <w:szCs w:val="24"/>
        </w:rPr>
        <w:t>2</w:t>
      </w:r>
      <w:r w:rsidRPr="009F55E2">
        <w:rPr>
          <w:i w:val="0"/>
          <w:color w:val="000000" w:themeColor="text1"/>
          <w:sz w:val="24"/>
          <w:szCs w:val="24"/>
        </w:rPr>
        <w:fldChar w:fldCharType="end"/>
      </w:r>
      <w:r w:rsidRPr="009F55E2">
        <w:rPr>
          <w:color w:val="000000" w:themeColor="text1"/>
          <w:sz w:val="24"/>
          <w:szCs w:val="24"/>
        </w:rPr>
        <w:t>, Hodnocení konkurenčních firem</w:t>
      </w:r>
      <w:bookmarkEnd w:id="271"/>
    </w:p>
    <w:tbl>
      <w:tblPr>
        <w:tblStyle w:val="Mkatabulky"/>
        <w:tblpPr w:leftFromText="141" w:rightFromText="141" w:vertAnchor="page" w:horzAnchor="margin" w:tblpY="5521"/>
        <w:tblW w:w="0" w:type="auto"/>
        <w:tblLook w:val="04A0" w:firstRow="1" w:lastRow="0" w:firstColumn="1" w:lastColumn="0" w:noHBand="0" w:noVBand="1"/>
      </w:tblPr>
      <w:tblGrid>
        <w:gridCol w:w="2834"/>
        <w:gridCol w:w="902"/>
        <w:gridCol w:w="902"/>
        <w:gridCol w:w="1317"/>
        <w:gridCol w:w="719"/>
        <w:gridCol w:w="1515"/>
      </w:tblGrid>
      <w:tr w:rsidR="0080458D" w14:paraId="554E7F04" w14:textId="77777777" w:rsidTr="00816244">
        <w:trPr>
          <w:trHeight w:val="351"/>
        </w:trPr>
        <w:tc>
          <w:tcPr>
            <w:tcW w:w="2834" w:type="dxa"/>
            <w:vMerge w:val="restart"/>
            <w:vAlign w:val="center"/>
          </w:tcPr>
          <w:p w14:paraId="59126B5E" w14:textId="77777777" w:rsidR="0080458D" w:rsidRPr="009A2F4E" w:rsidRDefault="0080458D" w:rsidP="00816244">
            <w:pPr>
              <w:spacing w:line="360" w:lineRule="auto"/>
              <w:jc w:val="center"/>
              <w:rPr>
                <w:b/>
                <w:sz w:val="22"/>
                <w:lang w:eastAsia="cs-CZ"/>
              </w:rPr>
            </w:pPr>
            <w:r>
              <w:rPr>
                <w:b/>
                <w:sz w:val="22"/>
                <w:lang w:eastAsia="cs-CZ"/>
              </w:rPr>
              <w:t>Kritéria</w:t>
            </w:r>
          </w:p>
        </w:tc>
        <w:tc>
          <w:tcPr>
            <w:tcW w:w="5355" w:type="dxa"/>
            <w:gridSpan w:val="5"/>
            <w:vAlign w:val="center"/>
          </w:tcPr>
          <w:p w14:paraId="32ADEC49" w14:textId="77777777" w:rsidR="0080458D" w:rsidRPr="009A2F4E" w:rsidRDefault="0080458D" w:rsidP="00816244">
            <w:pPr>
              <w:spacing w:line="360" w:lineRule="auto"/>
              <w:jc w:val="center"/>
              <w:rPr>
                <w:b/>
                <w:sz w:val="22"/>
                <w:lang w:eastAsia="cs-CZ"/>
              </w:rPr>
            </w:pPr>
            <w:r w:rsidRPr="009A2F4E">
              <w:rPr>
                <w:b/>
                <w:sz w:val="22"/>
                <w:lang w:eastAsia="cs-CZ"/>
              </w:rPr>
              <w:t>Konkurenční firmy</w:t>
            </w:r>
          </w:p>
        </w:tc>
      </w:tr>
      <w:tr w:rsidR="0080458D" w14:paraId="42D76490" w14:textId="77777777" w:rsidTr="00816244">
        <w:trPr>
          <w:trHeight w:val="351"/>
        </w:trPr>
        <w:tc>
          <w:tcPr>
            <w:tcW w:w="2834" w:type="dxa"/>
            <w:vMerge/>
          </w:tcPr>
          <w:p w14:paraId="3F6B95C5" w14:textId="77777777" w:rsidR="0080458D" w:rsidRPr="009A2F4E" w:rsidRDefault="0080458D" w:rsidP="00816244">
            <w:pPr>
              <w:spacing w:line="360" w:lineRule="auto"/>
              <w:jc w:val="both"/>
              <w:rPr>
                <w:sz w:val="22"/>
                <w:lang w:eastAsia="cs-CZ"/>
              </w:rPr>
            </w:pPr>
          </w:p>
        </w:tc>
        <w:tc>
          <w:tcPr>
            <w:tcW w:w="902" w:type="dxa"/>
          </w:tcPr>
          <w:p w14:paraId="1D5D6DD3" w14:textId="77777777" w:rsidR="0080458D" w:rsidRPr="009A2F4E" w:rsidRDefault="0080458D" w:rsidP="00816244">
            <w:pPr>
              <w:spacing w:line="360" w:lineRule="auto"/>
              <w:jc w:val="both"/>
              <w:rPr>
                <w:i/>
                <w:sz w:val="22"/>
                <w:lang w:eastAsia="cs-CZ"/>
              </w:rPr>
            </w:pPr>
            <w:r w:rsidRPr="009A2F4E">
              <w:rPr>
                <w:i/>
                <w:sz w:val="22"/>
                <w:lang w:eastAsia="cs-CZ"/>
              </w:rPr>
              <w:t>GEMO</w:t>
            </w:r>
          </w:p>
        </w:tc>
        <w:tc>
          <w:tcPr>
            <w:tcW w:w="902" w:type="dxa"/>
          </w:tcPr>
          <w:p w14:paraId="244B0787" w14:textId="77777777" w:rsidR="0080458D" w:rsidRPr="009A2F4E" w:rsidRDefault="0080458D" w:rsidP="00816244">
            <w:pPr>
              <w:spacing w:line="360" w:lineRule="auto"/>
              <w:jc w:val="both"/>
              <w:rPr>
                <w:i/>
                <w:sz w:val="22"/>
                <w:lang w:eastAsia="cs-CZ"/>
              </w:rPr>
            </w:pPr>
            <w:r w:rsidRPr="009A2F4E">
              <w:rPr>
                <w:i/>
                <w:sz w:val="22"/>
                <w:lang w:eastAsia="cs-CZ"/>
              </w:rPr>
              <w:t>EMKO</w:t>
            </w:r>
          </w:p>
        </w:tc>
        <w:tc>
          <w:tcPr>
            <w:tcW w:w="1317" w:type="dxa"/>
          </w:tcPr>
          <w:p w14:paraId="6D6C91A5" w14:textId="77777777" w:rsidR="0080458D" w:rsidRPr="009A2F4E" w:rsidRDefault="0080458D" w:rsidP="00816244">
            <w:pPr>
              <w:spacing w:line="360" w:lineRule="auto"/>
              <w:jc w:val="both"/>
              <w:rPr>
                <w:i/>
                <w:sz w:val="22"/>
                <w:lang w:eastAsia="cs-CZ"/>
              </w:rPr>
            </w:pPr>
            <w:r w:rsidRPr="009A2F4E">
              <w:rPr>
                <w:i/>
                <w:sz w:val="22"/>
                <w:lang w:eastAsia="cs-CZ"/>
              </w:rPr>
              <w:t>Elektrokord</w:t>
            </w:r>
          </w:p>
        </w:tc>
        <w:tc>
          <w:tcPr>
            <w:tcW w:w="719" w:type="dxa"/>
          </w:tcPr>
          <w:p w14:paraId="791C4B58" w14:textId="77777777" w:rsidR="0080458D" w:rsidRPr="009A2F4E" w:rsidRDefault="0080458D" w:rsidP="00816244">
            <w:pPr>
              <w:spacing w:line="360" w:lineRule="auto"/>
              <w:jc w:val="both"/>
              <w:rPr>
                <w:i/>
                <w:sz w:val="22"/>
                <w:lang w:eastAsia="cs-CZ"/>
              </w:rPr>
            </w:pPr>
            <w:r w:rsidRPr="009A2F4E">
              <w:rPr>
                <w:i/>
                <w:sz w:val="22"/>
                <w:lang w:eastAsia="cs-CZ"/>
              </w:rPr>
              <w:t>APO</w:t>
            </w:r>
          </w:p>
        </w:tc>
        <w:tc>
          <w:tcPr>
            <w:tcW w:w="1515" w:type="dxa"/>
          </w:tcPr>
          <w:p w14:paraId="4D835818" w14:textId="77777777" w:rsidR="0080458D" w:rsidRPr="009A2F4E" w:rsidRDefault="0080458D" w:rsidP="00816244">
            <w:pPr>
              <w:spacing w:line="360" w:lineRule="auto"/>
              <w:jc w:val="both"/>
              <w:rPr>
                <w:i/>
                <w:sz w:val="22"/>
                <w:lang w:eastAsia="cs-CZ"/>
              </w:rPr>
            </w:pPr>
            <w:r w:rsidRPr="009A2F4E">
              <w:rPr>
                <w:i/>
                <w:sz w:val="22"/>
                <w:lang w:eastAsia="cs-CZ"/>
              </w:rPr>
              <w:t>Elektrogarant</w:t>
            </w:r>
          </w:p>
        </w:tc>
      </w:tr>
      <w:tr w:rsidR="0080458D" w14:paraId="775E6C2D" w14:textId="77777777" w:rsidTr="00816244">
        <w:trPr>
          <w:trHeight w:val="351"/>
        </w:trPr>
        <w:tc>
          <w:tcPr>
            <w:tcW w:w="2834" w:type="dxa"/>
            <w:vAlign w:val="center"/>
          </w:tcPr>
          <w:p w14:paraId="5C39CBF7" w14:textId="77777777" w:rsidR="0080458D" w:rsidRPr="009A2F4E" w:rsidRDefault="0080458D" w:rsidP="00816244">
            <w:pPr>
              <w:spacing w:line="360" w:lineRule="auto"/>
              <w:rPr>
                <w:sz w:val="22"/>
                <w:lang w:eastAsia="cs-CZ"/>
              </w:rPr>
            </w:pPr>
            <w:r w:rsidRPr="009A2F4E">
              <w:rPr>
                <w:sz w:val="22"/>
                <w:lang w:eastAsia="cs-CZ"/>
              </w:rPr>
              <w:t>Cena služeb</w:t>
            </w:r>
          </w:p>
        </w:tc>
        <w:tc>
          <w:tcPr>
            <w:tcW w:w="902" w:type="dxa"/>
            <w:vAlign w:val="center"/>
          </w:tcPr>
          <w:p w14:paraId="3052B2E6" w14:textId="77777777" w:rsidR="0080458D" w:rsidRPr="009A2F4E" w:rsidRDefault="0080458D" w:rsidP="00816244">
            <w:pPr>
              <w:spacing w:line="360" w:lineRule="auto"/>
              <w:jc w:val="center"/>
              <w:rPr>
                <w:sz w:val="22"/>
                <w:lang w:eastAsia="cs-CZ"/>
              </w:rPr>
            </w:pPr>
            <w:r>
              <w:rPr>
                <w:sz w:val="22"/>
                <w:lang w:eastAsia="cs-CZ"/>
              </w:rPr>
              <w:t>5</w:t>
            </w:r>
          </w:p>
        </w:tc>
        <w:tc>
          <w:tcPr>
            <w:tcW w:w="902" w:type="dxa"/>
            <w:vAlign w:val="center"/>
          </w:tcPr>
          <w:p w14:paraId="6FA5F82B" w14:textId="77777777" w:rsidR="0080458D" w:rsidRPr="009A2F4E" w:rsidRDefault="0080458D" w:rsidP="00816244">
            <w:pPr>
              <w:spacing w:line="360" w:lineRule="auto"/>
              <w:jc w:val="center"/>
              <w:rPr>
                <w:sz w:val="22"/>
                <w:lang w:eastAsia="cs-CZ"/>
              </w:rPr>
            </w:pPr>
            <w:r>
              <w:rPr>
                <w:sz w:val="22"/>
                <w:lang w:eastAsia="cs-CZ"/>
              </w:rPr>
              <w:t>3</w:t>
            </w:r>
          </w:p>
        </w:tc>
        <w:tc>
          <w:tcPr>
            <w:tcW w:w="1317" w:type="dxa"/>
            <w:vAlign w:val="center"/>
          </w:tcPr>
          <w:p w14:paraId="4D2E88EC" w14:textId="77777777" w:rsidR="0080458D" w:rsidRPr="009A2F4E" w:rsidRDefault="0080458D" w:rsidP="00816244">
            <w:pPr>
              <w:spacing w:line="360" w:lineRule="auto"/>
              <w:jc w:val="center"/>
              <w:rPr>
                <w:sz w:val="22"/>
                <w:lang w:eastAsia="cs-CZ"/>
              </w:rPr>
            </w:pPr>
            <w:r>
              <w:rPr>
                <w:sz w:val="22"/>
                <w:lang w:eastAsia="cs-CZ"/>
              </w:rPr>
              <w:t>2</w:t>
            </w:r>
          </w:p>
        </w:tc>
        <w:tc>
          <w:tcPr>
            <w:tcW w:w="719" w:type="dxa"/>
            <w:vAlign w:val="center"/>
          </w:tcPr>
          <w:p w14:paraId="0D47B6F4" w14:textId="77777777" w:rsidR="0080458D" w:rsidRPr="009A2F4E" w:rsidRDefault="0080458D" w:rsidP="00816244">
            <w:pPr>
              <w:spacing w:line="360" w:lineRule="auto"/>
              <w:jc w:val="center"/>
              <w:rPr>
                <w:sz w:val="22"/>
                <w:lang w:eastAsia="cs-CZ"/>
              </w:rPr>
            </w:pPr>
            <w:r>
              <w:rPr>
                <w:sz w:val="22"/>
                <w:lang w:eastAsia="cs-CZ"/>
              </w:rPr>
              <w:t>4</w:t>
            </w:r>
          </w:p>
        </w:tc>
        <w:tc>
          <w:tcPr>
            <w:tcW w:w="1515" w:type="dxa"/>
            <w:vAlign w:val="center"/>
          </w:tcPr>
          <w:p w14:paraId="134273BA" w14:textId="77777777" w:rsidR="0080458D" w:rsidRPr="009A2F4E" w:rsidRDefault="0080458D" w:rsidP="00816244">
            <w:pPr>
              <w:spacing w:line="360" w:lineRule="auto"/>
              <w:jc w:val="center"/>
              <w:rPr>
                <w:sz w:val="22"/>
                <w:lang w:eastAsia="cs-CZ"/>
              </w:rPr>
            </w:pPr>
            <w:r>
              <w:rPr>
                <w:sz w:val="22"/>
                <w:lang w:eastAsia="cs-CZ"/>
              </w:rPr>
              <w:t>1</w:t>
            </w:r>
          </w:p>
        </w:tc>
      </w:tr>
      <w:tr w:rsidR="0080458D" w14:paraId="2FE99327" w14:textId="77777777" w:rsidTr="00816244">
        <w:trPr>
          <w:trHeight w:val="351"/>
        </w:trPr>
        <w:tc>
          <w:tcPr>
            <w:tcW w:w="2834" w:type="dxa"/>
            <w:vAlign w:val="center"/>
          </w:tcPr>
          <w:p w14:paraId="7C68F0BB" w14:textId="77777777" w:rsidR="0080458D" w:rsidRPr="009A2F4E" w:rsidRDefault="0080458D" w:rsidP="00816244">
            <w:pPr>
              <w:spacing w:line="360" w:lineRule="auto"/>
              <w:rPr>
                <w:sz w:val="22"/>
                <w:lang w:eastAsia="cs-CZ"/>
              </w:rPr>
            </w:pPr>
            <w:r w:rsidRPr="009A2F4E">
              <w:rPr>
                <w:sz w:val="22"/>
                <w:lang w:eastAsia="cs-CZ"/>
              </w:rPr>
              <w:t>Nabízené služby</w:t>
            </w:r>
          </w:p>
        </w:tc>
        <w:tc>
          <w:tcPr>
            <w:tcW w:w="902" w:type="dxa"/>
            <w:vAlign w:val="center"/>
          </w:tcPr>
          <w:p w14:paraId="60E835D6" w14:textId="77777777" w:rsidR="0080458D" w:rsidRPr="009A2F4E" w:rsidRDefault="0080458D" w:rsidP="00816244">
            <w:pPr>
              <w:spacing w:line="360" w:lineRule="auto"/>
              <w:jc w:val="center"/>
              <w:rPr>
                <w:sz w:val="22"/>
                <w:lang w:eastAsia="cs-CZ"/>
              </w:rPr>
            </w:pPr>
            <w:r>
              <w:rPr>
                <w:sz w:val="22"/>
                <w:lang w:eastAsia="cs-CZ"/>
              </w:rPr>
              <w:t>1</w:t>
            </w:r>
          </w:p>
        </w:tc>
        <w:tc>
          <w:tcPr>
            <w:tcW w:w="902" w:type="dxa"/>
            <w:vAlign w:val="center"/>
          </w:tcPr>
          <w:p w14:paraId="47662EFB" w14:textId="77777777" w:rsidR="0080458D" w:rsidRPr="009A2F4E" w:rsidRDefault="0080458D" w:rsidP="00816244">
            <w:pPr>
              <w:spacing w:line="360" w:lineRule="auto"/>
              <w:jc w:val="center"/>
              <w:rPr>
                <w:sz w:val="22"/>
                <w:lang w:eastAsia="cs-CZ"/>
              </w:rPr>
            </w:pPr>
            <w:r>
              <w:rPr>
                <w:sz w:val="22"/>
                <w:lang w:eastAsia="cs-CZ"/>
              </w:rPr>
              <w:t>2</w:t>
            </w:r>
          </w:p>
        </w:tc>
        <w:tc>
          <w:tcPr>
            <w:tcW w:w="1317" w:type="dxa"/>
            <w:vAlign w:val="center"/>
          </w:tcPr>
          <w:p w14:paraId="36251DAA" w14:textId="77777777" w:rsidR="0080458D" w:rsidRPr="009A2F4E" w:rsidRDefault="0080458D" w:rsidP="00816244">
            <w:pPr>
              <w:spacing w:line="360" w:lineRule="auto"/>
              <w:jc w:val="center"/>
              <w:rPr>
                <w:sz w:val="22"/>
                <w:lang w:eastAsia="cs-CZ"/>
              </w:rPr>
            </w:pPr>
            <w:r>
              <w:rPr>
                <w:sz w:val="22"/>
                <w:lang w:eastAsia="cs-CZ"/>
              </w:rPr>
              <w:t>3</w:t>
            </w:r>
          </w:p>
        </w:tc>
        <w:tc>
          <w:tcPr>
            <w:tcW w:w="719" w:type="dxa"/>
            <w:vAlign w:val="center"/>
          </w:tcPr>
          <w:p w14:paraId="48EFCB5D" w14:textId="77777777" w:rsidR="0080458D" w:rsidRPr="009A2F4E" w:rsidRDefault="0080458D" w:rsidP="00816244">
            <w:pPr>
              <w:spacing w:line="360" w:lineRule="auto"/>
              <w:jc w:val="center"/>
              <w:rPr>
                <w:sz w:val="22"/>
                <w:lang w:eastAsia="cs-CZ"/>
              </w:rPr>
            </w:pPr>
            <w:r>
              <w:rPr>
                <w:sz w:val="22"/>
                <w:lang w:eastAsia="cs-CZ"/>
              </w:rPr>
              <w:t>5</w:t>
            </w:r>
          </w:p>
        </w:tc>
        <w:tc>
          <w:tcPr>
            <w:tcW w:w="1515" w:type="dxa"/>
            <w:vAlign w:val="center"/>
          </w:tcPr>
          <w:p w14:paraId="32598900" w14:textId="77777777" w:rsidR="0080458D" w:rsidRPr="009A2F4E" w:rsidRDefault="0080458D" w:rsidP="00816244">
            <w:pPr>
              <w:spacing w:line="360" w:lineRule="auto"/>
              <w:jc w:val="center"/>
              <w:rPr>
                <w:sz w:val="22"/>
                <w:lang w:eastAsia="cs-CZ"/>
              </w:rPr>
            </w:pPr>
            <w:r>
              <w:rPr>
                <w:sz w:val="22"/>
                <w:lang w:eastAsia="cs-CZ"/>
              </w:rPr>
              <w:t>4</w:t>
            </w:r>
          </w:p>
        </w:tc>
      </w:tr>
      <w:tr w:rsidR="0080458D" w14:paraId="7D112E09" w14:textId="77777777" w:rsidTr="00816244">
        <w:trPr>
          <w:trHeight w:val="351"/>
        </w:trPr>
        <w:tc>
          <w:tcPr>
            <w:tcW w:w="2834" w:type="dxa"/>
            <w:vAlign w:val="center"/>
          </w:tcPr>
          <w:p w14:paraId="2EBF03F4" w14:textId="77777777" w:rsidR="0080458D" w:rsidRPr="009A2F4E" w:rsidRDefault="0080458D" w:rsidP="00816244">
            <w:pPr>
              <w:spacing w:line="360" w:lineRule="auto"/>
              <w:rPr>
                <w:sz w:val="22"/>
                <w:lang w:eastAsia="cs-CZ"/>
              </w:rPr>
            </w:pPr>
            <w:r w:rsidRPr="009A2F4E">
              <w:rPr>
                <w:sz w:val="22"/>
                <w:lang w:eastAsia="cs-CZ"/>
              </w:rPr>
              <w:t>Rychlost práce</w:t>
            </w:r>
          </w:p>
        </w:tc>
        <w:tc>
          <w:tcPr>
            <w:tcW w:w="902" w:type="dxa"/>
            <w:vAlign w:val="center"/>
          </w:tcPr>
          <w:p w14:paraId="710777BC" w14:textId="77777777" w:rsidR="0080458D" w:rsidRPr="009A2F4E" w:rsidRDefault="0080458D" w:rsidP="00816244">
            <w:pPr>
              <w:spacing w:line="360" w:lineRule="auto"/>
              <w:jc w:val="center"/>
              <w:rPr>
                <w:sz w:val="22"/>
                <w:lang w:eastAsia="cs-CZ"/>
              </w:rPr>
            </w:pPr>
            <w:r>
              <w:rPr>
                <w:sz w:val="22"/>
                <w:lang w:eastAsia="cs-CZ"/>
              </w:rPr>
              <w:t>1</w:t>
            </w:r>
          </w:p>
        </w:tc>
        <w:tc>
          <w:tcPr>
            <w:tcW w:w="902" w:type="dxa"/>
            <w:vAlign w:val="center"/>
          </w:tcPr>
          <w:p w14:paraId="46896E2B" w14:textId="77777777" w:rsidR="0080458D" w:rsidRPr="009A2F4E" w:rsidRDefault="0080458D" w:rsidP="00816244">
            <w:pPr>
              <w:spacing w:line="360" w:lineRule="auto"/>
              <w:jc w:val="center"/>
              <w:rPr>
                <w:sz w:val="22"/>
                <w:lang w:eastAsia="cs-CZ"/>
              </w:rPr>
            </w:pPr>
            <w:r>
              <w:rPr>
                <w:sz w:val="22"/>
                <w:lang w:eastAsia="cs-CZ"/>
              </w:rPr>
              <w:t>5</w:t>
            </w:r>
          </w:p>
        </w:tc>
        <w:tc>
          <w:tcPr>
            <w:tcW w:w="1317" w:type="dxa"/>
            <w:vAlign w:val="center"/>
          </w:tcPr>
          <w:p w14:paraId="21543FAA" w14:textId="77777777" w:rsidR="0080458D" w:rsidRPr="009A2F4E" w:rsidRDefault="0080458D" w:rsidP="00816244">
            <w:pPr>
              <w:spacing w:line="360" w:lineRule="auto"/>
              <w:jc w:val="center"/>
              <w:rPr>
                <w:sz w:val="22"/>
                <w:lang w:eastAsia="cs-CZ"/>
              </w:rPr>
            </w:pPr>
            <w:r>
              <w:rPr>
                <w:sz w:val="22"/>
                <w:lang w:eastAsia="cs-CZ"/>
              </w:rPr>
              <w:t>2</w:t>
            </w:r>
          </w:p>
        </w:tc>
        <w:tc>
          <w:tcPr>
            <w:tcW w:w="719" w:type="dxa"/>
            <w:vAlign w:val="center"/>
          </w:tcPr>
          <w:p w14:paraId="381B20A5" w14:textId="77777777" w:rsidR="0080458D" w:rsidRPr="009A2F4E" w:rsidRDefault="0080458D" w:rsidP="00816244">
            <w:pPr>
              <w:spacing w:line="360" w:lineRule="auto"/>
              <w:jc w:val="center"/>
              <w:rPr>
                <w:sz w:val="22"/>
                <w:lang w:eastAsia="cs-CZ"/>
              </w:rPr>
            </w:pPr>
            <w:r>
              <w:rPr>
                <w:sz w:val="22"/>
                <w:lang w:eastAsia="cs-CZ"/>
              </w:rPr>
              <w:t>4</w:t>
            </w:r>
          </w:p>
        </w:tc>
        <w:tc>
          <w:tcPr>
            <w:tcW w:w="1515" w:type="dxa"/>
            <w:vAlign w:val="center"/>
          </w:tcPr>
          <w:p w14:paraId="03C02326" w14:textId="77777777" w:rsidR="0080458D" w:rsidRPr="009A2F4E" w:rsidRDefault="0080458D" w:rsidP="00816244">
            <w:pPr>
              <w:spacing w:line="360" w:lineRule="auto"/>
              <w:jc w:val="center"/>
              <w:rPr>
                <w:sz w:val="22"/>
                <w:lang w:eastAsia="cs-CZ"/>
              </w:rPr>
            </w:pPr>
            <w:r>
              <w:rPr>
                <w:sz w:val="22"/>
                <w:lang w:eastAsia="cs-CZ"/>
              </w:rPr>
              <w:t>3</w:t>
            </w:r>
          </w:p>
        </w:tc>
      </w:tr>
      <w:tr w:rsidR="0080458D" w14:paraId="55FB10FE" w14:textId="77777777" w:rsidTr="00816244">
        <w:trPr>
          <w:trHeight w:val="351"/>
        </w:trPr>
        <w:tc>
          <w:tcPr>
            <w:tcW w:w="2834" w:type="dxa"/>
            <w:vAlign w:val="center"/>
          </w:tcPr>
          <w:p w14:paraId="1720092E" w14:textId="77777777" w:rsidR="0080458D" w:rsidRPr="009A2F4E" w:rsidRDefault="0080458D" w:rsidP="00816244">
            <w:pPr>
              <w:spacing w:line="360" w:lineRule="auto"/>
              <w:rPr>
                <w:sz w:val="22"/>
                <w:lang w:eastAsia="cs-CZ"/>
              </w:rPr>
            </w:pPr>
            <w:r w:rsidRPr="009A2F4E">
              <w:rPr>
                <w:sz w:val="22"/>
                <w:lang w:eastAsia="cs-CZ"/>
              </w:rPr>
              <w:t>Odbornost</w:t>
            </w:r>
          </w:p>
        </w:tc>
        <w:tc>
          <w:tcPr>
            <w:tcW w:w="902" w:type="dxa"/>
            <w:vAlign w:val="center"/>
          </w:tcPr>
          <w:p w14:paraId="430CF191" w14:textId="77777777" w:rsidR="0080458D" w:rsidRPr="009A2F4E" w:rsidRDefault="0080458D" w:rsidP="00816244">
            <w:pPr>
              <w:spacing w:line="360" w:lineRule="auto"/>
              <w:jc w:val="center"/>
              <w:rPr>
                <w:sz w:val="22"/>
                <w:lang w:eastAsia="cs-CZ"/>
              </w:rPr>
            </w:pPr>
            <w:r>
              <w:rPr>
                <w:sz w:val="22"/>
                <w:lang w:eastAsia="cs-CZ"/>
              </w:rPr>
              <w:t>2</w:t>
            </w:r>
          </w:p>
        </w:tc>
        <w:tc>
          <w:tcPr>
            <w:tcW w:w="902" w:type="dxa"/>
            <w:vAlign w:val="center"/>
          </w:tcPr>
          <w:p w14:paraId="629C28EE" w14:textId="77777777" w:rsidR="0080458D" w:rsidRPr="009A2F4E" w:rsidRDefault="0080458D" w:rsidP="00816244">
            <w:pPr>
              <w:spacing w:line="360" w:lineRule="auto"/>
              <w:jc w:val="center"/>
              <w:rPr>
                <w:sz w:val="22"/>
                <w:lang w:eastAsia="cs-CZ"/>
              </w:rPr>
            </w:pPr>
            <w:r>
              <w:rPr>
                <w:sz w:val="22"/>
                <w:lang w:eastAsia="cs-CZ"/>
              </w:rPr>
              <w:t>5</w:t>
            </w:r>
          </w:p>
        </w:tc>
        <w:tc>
          <w:tcPr>
            <w:tcW w:w="1317" w:type="dxa"/>
            <w:vAlign w:val="center"/>
          </w:tcPr>
          <w:p w14:paraId="1BDB29D3" w14:textId="77777777" w:rsidR="0080458D" w:rsidRPr="009A2F4E" w:rsidRDefault="0080458D" w:rsidP="00816244">
            <w:pPr>
              <w:spacing w:line="360" w:lineRule="auto"/>
              <w:jc w:val="center"/>
              <w:rPr>
                <w:sz w:val="22"/>
                <w:lang w:eastAsia="cs-CZ"/>
              </w:rPr>
            </w:pPr>
            <w:r>
              <w:rPr>
                <w:sz w:val="22"/>
                <w:lang w:eastAsia="cs-CZ"/>
              </w:rPr>
              <w:t>3</w:t>
            </w:r>
          </w:p>
        </w:tc>
        <w:tc>
          <w:tcPr>
            <w:tcW w:w="719" w:type="dxa"/>
            <w:vAlign w:val="center"/>
          </w:tcPr>
          <w:p w14:paraId="41E044B1" w14:textId="77777777" w:rsidR="0080458D" w:rsidRPr="009A2F4E" w:rsidRDefault="0080458D" w:rsidP="00816244">
            <w:pPr>
              <w:spacing w:line="360" w:lineRule="auto"/>
              <w:jc w:val="center"/>
              <w:rPr>
                <w:sz w:val="22"/>
                <w:lang w:eastAsia="cs-CZ"/>
              </w:rPr>
            </w:pPr>
            <w:r>
              <w:rPr>
                <w:sz w:val="22"/>
                <w:lang w:eastAsia="cs-CZ"/>
              </w:rPr>
              <w:t>1</w:t>
            </w:r>
          </w:p>
        </w:tc>
        <w:tc>
          <w:tcPr>
            <w:tcW w:w="1515" w:type="dxa"/>
            <w:vAlign w:val="center"/>
          </w:tcPr>
          <w:p w14:paraId="53B80740" w14:textId="77777777" w:rsidR="0080458D" w:rsidRPr="009A2F4E" w:rsidRDefault="0080458D" w:rsidP="00816244">
            <w:pPr>
              <w:spacing w:line="360" w:lineRule="auto"/>
              <w:jc w:val="center"/>
              <w:rPr>
                <w:sz w:val="22"/>
                <w:lang w:eastAsia="cs-CZ"/>
              </w:rPr>
            </w:pPr>
            <w:r>
              <w:rPr>
                <w:sz w:val="22"/>
                <w:lang w:eastAsia="cs-CZ"/>
              </w:rPr>
              <w:t>4</w:t>
            </w:r>
          </w:p>
        </w:tc>
      </w:tr>
      <w:tr w:rsidR="0080458D" w14:paraId="63E769D6" w14:textId="77777777" w:rsidTr="00816244">
        <w:trPr>
          <w:trHeight w:val="337"/>
        </w:trPr>
        <w:tc>
          <w:tcPr>
            <w:tcW w:w="2834" w:type="dxa"/>
            <w:vAlign w:val="center"/>
          </w:tcPr>
          <w:p w14:paraId="1BC7CBF3" w14:textId="77777777" w:rsidR="0080458D" w:rsidRPr="009A2F4E" w:rsidRDefault="0080458D" w:rsidP="00816244">
            <w:pPr>
              <w:spacing w:line="360" w:lineRule="auto"/>
              <w:rPr>
                <w:sz w:val="22"/>
                <w:lang w:eastAsia="cs-CZ"/>
              </w:rPr>
            </w:pPr>
            <w:r w:rsidRPr="009A2F4E">
              <w:rPr>
                <w:sz w:val="22"/>
                <w:lang w:eastAsia="cs-CZ"/>
              </w:rPr>
              <w:t>Zkušenosti</w:t>
            </w:r>
          </w:p>
        </w:tc>
        <w:tc>
          <w:tcPr>
            <w:tcW w:w="902" w:type="dxa"/>
            <w:vAlign w:val="center"/>
          </w:tcPr>
          <w:p w14:paraId="5AE7DD6D" w14:textId="77777777" w:rsidR="0080458D" w:rsidRPr="009A2F4E" w:rsidRDefault="0080458D" w:rsidP="00816244">
            <w:pPr>
              <w:spacing w:line="360" w:lineRule="auto"/>
              <w:jc w:val="center"/>
              <w:rPr>
                <w:sz w:val="22"/>
                <w:lang w:eastAsia="cs-CZ"/>
              </w:rPr>
            </w:pPr>
            <w:r>
              <w:rPr>
                <w:sz w:val="22"/>
                <w:lang w:eastAsia="cs-CZ"/>
              </w:rPr>
              <w:t>2</w:t>
            </w:r>
          </w:p>
        </w:tc>
        <w:tc>
          <w:tcPr>
            <w:tcW w:w="902" w:type="dxa"/>
            <w:vAlign w:val="center"/>
          </w:tcPr>
          <w:p w14:paraId="0C2688A0" w14:textId="77777777" w:rsidR="0080458D" w:rsidRPr="009A2F4E" w:rsidRDefault="0080458D" w:rsidP="00816244">
            <w:pPr>
              <w:spacing w:line="360" w:lineRule="auto"/>
              <w:jc w:val="center"/>
              <w:rPr>
                <w:sz w:val="22"/>
                <w:lang w:eastAsia="cs-CZ"/>
              </w:rPr>
            </w:pPr>
            <w:r>
              <w:rPr>
                <w:sz w:val="22"/>
                <w:lang w:eastAsia="cs-CZ"/>
              </w:rPr>
              <w:t>5</w:t>
            </w:r>
          </w:p>
        </w:tc>
        <w:tc>
          <w:tcPr>
            <w:tcW w:w="1317" w:type="dxa"/>
            <w:vAlign w:val="center"/>
          </w:tcPr>
          <w:p w14:paraId="3D54166D" w14:textId="77777777" w:rsidR="0080458D" w:rsidRPr="009A2F4E" w:rsidRDefault="0080458D" w:rsidP="00816244">
            <w:pPr>
              <w:spacing w:line="360" w:lineRule="auto"/>
              <w:jc w:val="center"/>
              <w:rPr>
                <w:sz w:val="22"/>
                <w:lang w:eastAsia="cs-CZ"/>
              </w:rPr>
            </w:pPr>
            <w:r>
              <w:rPr>
                <w:sz w:val="22"/>
                <w:lang w:eastAsia="cs-CZ"/>
              </w:rPr>
              <w:t>3</w:t>
            </w:r>
          </w:p>
        </w:tc>
        <w:tc>
          <w:tcPr>
            <w:tcW w:w="719" w:type="dxa"/>
            <w:vAlign w:val="center"/>
          </w:tcPr>
          <w:p w14:paraId="5DED2531" w14:textId="77777777" w:rsidR="0080458D" w:rsidRPr="009A2F4E" w:rsidRDefault="0080458D" w:rsidP="00816244">
            <w:pPr>
              <w:spacing w:line="360" w:lineRule="auto"/>
              <w:jc w:val="center"/>
              <w:rPr>
                <w:sz w:val="22"/>
                <w:lang w:eastAsia="cs-CZ"/>
              </w:rPr>
            </w:pPr>
            <w:r>
              <w:rPr>
                <w:sz w:val="22"/>
                <w:lang w:eastAsia="cs-CZ"/>
              </w:rPr>
              <w:t>1</w:t>
            </w:r>
          </w:p>
        </w:tc>
        <w:tc>
          <w:tcPr>
            <w:tcW w:w="1515" w:type="dxa"/>
            <w:vAlign w:val="center"/>
          </w:tcPr>
          <w:p w14:paraId="6DB8C195" w14:textId="77777777" w:rsidR="0080458D" w:rsidRPr="009A2F4E" w:rsidRDefault="0080458D" w:rsidP="00816244">
            <w:pPr>
              <w:spacing w:line="360" w:lineRule="auto"/>
              <w:jc w:val="center"/>
              <w:rPr>
                <w:sz w:val="22"/>
                <w:lang w:eastAsia="cs-CZ"/>
              </w:rPr>
            </w:pPr>
            <w:r>
              <w:rPr>
                <w:sz w:val="22"/>
                <w:lang w:eastAsia="cs-CZ"/>
              </w:rPr>
              <w:t>4</w:t>
            </w:r>
          </w:p>
        </w:tc>
      </w:tr>
      <w:tr w:rsidR="0080458D" w14:paraId="685AE838" w14:textId="77777777" w:rsidTr="00816244">
        <w:trPr>
          <w:trHeight w:val="337"/>
        </w:trPr>
        <w:tc>
          <w:tcPr>
            <w:tcW w:w="2834" w:type="dxa"/>
            <w:vAlign w:val="center"/>
          </w:tcPr>
          <w:p w14:paraId="3FD4288F" w14:textId="77777777" w:rsidR="0080458D" w:rsidRPr="009A2F4E" w:rsidRDefault="0080458D" w:rsidP="00816244">
            <w:pPr>
              <w:spacing w:line="360" w:lineRule="auto"/>
              <w:rPr>
                <w:sz w:val="22"/>
                <w:lang w:eastAsia="cs-CZ"/>
              </w:rPr>
            </w:pPr>
            <w:r w:rsidRPr="009A2F4E">
              <w:rPr>
                <w:sz w:val="22"/>
                <w:lang w:eastAsia="cs-CZ"/>
              </w:rPr>
              <w:t>Celkem</w:t>
            </w:r>
          </w:p>
        </w:tc>
        <w:tc>
          <w:tcPr>
            <w:tcW w:w="902" w:type="dxa"/>
            <w:vAlign w:val="center"/>
          </w:tcPr>
          <w:p w14:paraId="4924CC6B" w14:textId="77777777" w:rsidR="0080458D" w:rsidRPr="009A2F4E" w:rsidRDefault="0080458D" w:rsidP="00816244">
            <w:pPr>
              <w:spacing w:line="360" w:lineRule="auto"/>
              <w:jc w:val="center"/>
              <w:rPr>
                <w:b/>
                <w:sz w:val="22"/>
                <w:lang w:eastAsia="cs-CZ"/>
              </w:rPr>
            </w:pPr>
            <w:r>
              <w:rPr>
                <w:b/>
                <w:sz w:val="22"/>
                <w:lang w:eastAsia="cs-CZ"/>
              </w:rPr>
              <w:t>11</w:t>
            </w:r>
          </w:p>
        </w:tc>
        <w:tc>
          <w:tcPr>
            <w:tcW w:w="902" w:type="dxa"/>
            <w:vAlign w:val="center"/>
          </w:tcPr>
          <w:p w14:paraId="23C2EFE0" w14:textId="77777777" w:rsidR="0080458D" w:rsidRPr="009A2F4E" w:rsidRDefault="0080458D" w:rsidP="00816244">
            <w:pPr>
              <w:spacing w:line="360" w:lineRule="auto"/>
              <w:jc w:val="center"/>
              <w:rPr>
                <w:b/>
                <w:sz w:val="22"/>
                <w:lang w:eastAsia="cs-CZ"/>
              </w:rPr>
            </w:pPr>
            <w:r>
              <w:rPr>
                <w:b/>
                <w:sz w:val="22"/>
                <w:lang w:eastAsia="cs-CZ"/>
              </w:rPr>
              <w:t>20</w:t>
            </w:r>
          </w:p>
        </w:tc>
        <w:tc>
          <w:tcPr>
            <w:tcW w:w="1317" w:type="dxa"/>
            <w:vAlign w:val="center"/>
          </w:tcPr>
          <w:p w14:paraId="08793766" w14:textId="77777777" w:rsidR="0080458D" w:rsidRPr="009A2F4E" w:rsidRDefault="0080458D" w:rsidP="00816244">
            <w:pPr>
              <w:spacing w:line="360" w:lineRule="auto"/>
              <w:jc w:val="center"/>
              <w:rPr>
                <w:b/>
                <w:sz w:val="22"/>
                <w:lang w:eastAsia="cs-CZ"/>
              </w:rPr>
            </w:pPr>
            <w:r>
              <w:rPr>
                <w:b/>
                <w:sz w:val="22"/>
                <w:lang w:eastAsia="cs-CZ"/>
              </w:rPr>
              <w:t>13</w:t>
            </w:r>
          </w:p>
        </w:tc>
        <w:tc>
          <w:tcPr>
            <w:tcW w:w="719" w:type="dxa"/>
            <w:vAlign w:val="center"/>
          </w:tcPr>
          <w:p w14:paraId="2D4F016C" w14:textId="77777777" w:rsidR="0080458D" w:rsidRPr="009A2F4E" w:rsidRDefault="0080458D" w:rsidP="00816244">
            <w:pPr>
              <w:spacing w:line="360" w:lineRule="auto"/>
              <w:jc w:val="center"/>
              <w:rPr>
                <w:b/>
                <w:sz w:val="22"/>
                <w:lang w:eastAsia="cs-CZ"/>
              </w:rPr>
            </w:pPr>
            <w:r>
              <w:rPr>
                <w:b/>
                <w:sz w:val="22"/>
                <w:lang w:eastAsia="cs-CZ"/>
              </w:rPr>
              <w:t>15</w:t>
            </w:r>
          </w:p>
        </w:tc>
        <w:tc>
          <w:tcPr>
            <w:tcW w:w="1515" w:type="dxa"/>
            <w:vAlign w:val="center"/>
          </w:tcPr>
          <w:p w14:paraId="4AF65D02" w14:textId="77777777" w:rsidR="0080458D" w:rsidRPr="009A2F4E" w:rsidRDefault="0080458D" w:rsidP="00816244">
            <w:pPr>
              <w:spacing w:line="360" w:lineRule="auto"/>
              <w:jc w:val="center"/>
              <w:rPr>
                <w:b/>
                <w:sz w:val="22"/>
                <w:lang w:eastAsia="cs-CZ"/>
              </w:rPr>
            </w:pPr>
            <w:r>
              <w:rPr>
                <w:b/>
                <w:sz w:val="22"/>
                <w:lang w:eastAsia="cs-CZ"/>
              </w:rPr>
              <w:t>16</w:t>
            </w:r>
          </w:p>
        </w:tc>
      </w:tr>
      <w:tr w:rsidR="0080458D" w14:paraId="33578F16" w14:textId="77777777" w:rsidTr="00816244">
        <w:trPr>
          <w:trHeight w:val="337"/>
        </w:trPr>
        <w:tc>
          <w:tcPr>
            <w:tcW w:w="2834" w:type="dxa"/>
            <w:vAlign w:val="center"/>
          </w:tcPr>
          <w:p w14:paraId="028BAC07" w14:textId="77777777" w:rsidR="0080458D" w:rsidRPr="009A2F4E" w:rsidRDefault="0080458D" w:rsidP="00816244">
            <w:pPr>
              <w:spacing w:line="360" w:lineRule="auto"/>
              <w:rPr>
                <w:sz w:val="22"/>
                <w:lang w:eastAsia="cs-CZ"/>
              </w:rPr>
            </w:pPr>
            <w:r w:rsidRPr="009A2F4E">
              <w:rPr>
                <w:sz w:val="22"/>
                <w:lang w:eastAsia="cs-CZ"/>
              </w:rPr>
              <w:t>Pořadí</w:t>
            </w:r>
          </w:p>
        </w:tc>
        <w:tc>
          <w:tcPr>
            <w:tcW w:w="902" w:type="dxa"/>
            <w:vAlign w:val="center"/>
          </w:tcPr>
          <w:p w14:paraId="43532970" w14:textId="77777777" w:rsidR="0080458D" w:rsidRPr="009A2F4E" w:rsidRDefault="0080458D" w:rsidP="00816244">
            <w:pPr>
              <w:spacing w:line="360" w:lineRule="auto"/>
              <w:jc w:val="center"/>
              <w:rPr>
                <w:b/>
                <w:sz w:val="22"/>
                <w:lang w:eastAsia="cs-CZ"/>
              </w:rPr>
            </w:pPr>
            <w:r>
              <w:rPr>
                <w:b/>
                <w:sz w:val="22"/>
                <w:lang w:eastAsia="cs-CZ"/>
              </w:rPr>
              <w:t>1.</w:t>
            </w:r>
          </w:p>
        </w:tc>
        <w:tc>
          <w:tcPr>
            <w:tcW w:w="902" w:type="dxa"/>
            <w:vAlign w:val="center"/>
          </w:tcPr>
          <w:p w14:paraId="68697D90" w14:textId="77777777" w:rsidR="0080458D" w:rsidRPr="009A2F4E" w:rsidRDefault="0080458D" w:rsidP="00816244">
            <w:pPr>
              <w:spacing w:line="360" w:lineRule="auto"/>
              <w:jc w:val="center"/>
              <w:rPr>
                <w:b/>
                <w:sz w:val="22"/>
                <w:lang w:eastAsia="cs-CZ"/>
              </w:rPr>
            </w:pPr>
            <w:r>
              <w:rPr>
                <w:b/>
                <w:sz w:val="22"/>
                <w:lang w:eastAsia="cs-CZ"/>
              </w:rPr>
              <w:t>5.</w:t>
            </w:r>
          </w:p>
        </w:tc>
        <w:tc>
          <w:tcPr>
            <w:tcW w:w="1317" w:type="dxa"/>
            <w:vAlign w:val="center"/>
          </w:tcPr>
          <w:p w14:paraId="3202DFEB" w14:textId="77777777" w:rsidR="0080458D" w:rsidRPr="009A2F4E" w:rsidRDefault="0080458D" w:rsidP="00816244">
            <w:pPr>
              <w:spacing w:line="360" w:lineRule="auto"/>
              <w:jc w:val="center"/>
              <w:rPr>
                <w:b/>
                <w:sz w:val="22"/>
                <w:lang w:eastAsia="cs-CZ"/>
              </w:rPr>
            </w:pPr>
            <w:r>
              <w:rPr>
                <w:b/>
                <w:sz w:val="22"/>
                <w:lang w:eastAsia="cs-CZ"/>
              </w:rPr>
              <w:t>2.</w:t>
            </w:r>
          </w:p>
        </w:tc>
        <w:tc>
          <w:tcPr>
            <w:tcW w:w="719" w:type="dxa"/>
            <w:vAlign w:val="center"/>
          </w:tcPr>
          <w:p w14:paraId="335515B6" w14:textId="77777777" w:rsidR="0080458D" w:rsidRPr="009A2F4E" w:rsidRDefault="0080458D" w:rsidP="00816244">
            <w:pPr>
              <w:spacing w:line="360" w:lineRule="auto"/>
              <w:jc w:val="center"/>
              <w:rPr>
                <w:b/>
                <w:sz w:val="22"/>
                <w:lang w:eastAsia="cs-CZ"/>
              </w:rPr>
            </w:pPr>
            <w:r>
              <w:rPr>
                <w:b/>
                <w:sz w:val="22"/>
                <w:lang w:eastAsia="cs-CZ"/>
              </w:rPr>
              <w:t>3.</w:t>
            </w:r>
          </w:p>
        </w:tc>
        <w:tc>
          <w:tcPr>
            <w:tcW w:w="1515" w:type="dxa"/>
            <w:vAlign w:val="center"/>
          </w:tcPr>
          <w:p w14:paraId="622EAAB3" w14:textId="77777777" w:rsidR="0080458D" w:rsidRPr="009A2F4E" w:rsidRDefault="0080458D" w:rsidP="00816244">
            <w:pPr>
              <w:spacing w:line="360" w:lineRule="auto"/>
              <w:jc w:val="center"/>
              <w:rPr>
                <w:b/>
                <w:sz w:val="22"/>
                <w:lang w:eastAsia="cs-CZ"/>
              </w:rPr>
            </w:pPr>
            <w:r>
              <w:rPr>
                <w:b/>
                <w:sz w:val="22"/>
                <w:lang w:eastAsia="cs-CZ"/>
              </w:rPr>
              <w:t>4.</w:t>
            </w:r>
          </w:p>
        </w:tc>
      </w:tr>
    </w:tbl>
    <w:p w14:paraId="48D553AC" w14:textId="77777777" w:rsidR="005D002A" w:rsidRDefault="005D002A" w:rsidP="006F0371">
      <w:pPr>
        <w:spacing w:before="240" w:line="276" w:lineRule="auto"/>
        <w:jc w:val="both"/>
        <w:rPr>
          <w:i/>
          <w:sz w:val="20"/>
          <w:lang w:eastAsia="cs-CZ"/>
        </w:rPr>
      </w:pPr>
    </w:p>
    <w:p w14:paraId="4D12AF08" w14:textId="77777777" w:rsidR="005D002A" w:rsidRDefault="005D002A" w:rsidP="006F0371">
      <w:pPr>
        <w:spacing w:before="240" w:line="276" w:lineRule="auto"/>
        <w:jc w:val="both"/>
        <w:rPr>
          <w:i/>
          <w:sz w:val="20"/>
          <w:lang w:eastAsia="cs-CZ"/>
        </w:rPr>
      </w:pPr>
    </w:p>
    <w:p w14:paraId="65E728AD" w14:textId="77777777" w:rsidR="005D002A" w:rsidRDefault="005D002A" w:rsidP="006F0371">
      <w:pPr>
        <w:spacing w:before="240" w:line="276" w:lineRule="auto"/>
        <w:jc w:val="both"/>
        <w:rPr>
          <w:i/>
          <w:sz w:val="20"/>
          <w:lang w:eastAsia="cs-CZ"/>
        </w:rPr>
      </w:pPr>
    </w:p>
    <w:p w14:paraId="3FBB242D" w14:textId="77777777" w:rsidR="005D002A" w:rsidRDefault="005D002A" w:rsidP="006F0371">
      <w:pPr>
        <w:spacing w:before="240" w:line="276" w:lineRule="auto"/>
        <w:jc w:val="both"/>
        <w:rPr>
          <w:i/>
          <w:sz w:val="20"/>
          <w:lang w:eastAsia="cs-CZ"/>
        </w:rPr>
      </w:pPr>
    </w:p>
    <w:p w14:paraId="66B61C98" w14:textId="77777777" w:rsidR="005D002A" w:rsidRDefault="005D002A" w:rsidP="006F0371">
      <w:pPr>
        <w:spacing w:before="240" w:line="276" w:lineRule="auto"/>
        <w:jc w:val="both"/>
        <w:rPr>
          <w:i/>
          <w:sz w:val="20"/>
          <w:lang w:eastAsia="cs-CZ"/>
        </w:rPr>
      </w:pPr>
    </w:p>
    <w:p w14:paraId="3F51AA4F" w14:textId="77777777" w:rsidR="005D002A" w:rsidRDefault="005D002A" w:rsidP="006F0371">
      <w:pPr>
        <w:spacing w:before="240" w:line="276" w:lineRule="auto"/>
        <w:jc w:val="both"/>
        <w:rPr>
          <w:i/>
          <w:sz w:val="20"/>
          <w:lang w:eastAsia="cs-CZ"/>
        </w:rPr>
      </w:pPr>
    </w:p>
    <w:p w14:paraId="725606C5" w14:textId="77777777" w:rsidR="005D002A" w:rsidRDefault="005D002A" w:rsidP="006F0371">
      <w:pPr>
        <w:spacing w:before="240" w:line="276" w:lineRule="auto"/>
        <w:jc w:val="both"/>
        <w:rPr>
          <w:i/>
          <w:sz w:val="20"/>
          <w:lang w:eastAsia="cs-CZ"/>
        </w:rPr>
      </w:pPr>
    </w:p>
    <w:p w14:paraId="20A1841D" w14:textId="3AFF61C1" w:rsidR="00CE4120" w:rsidRPr="00B6480F" w:rsidRDefault="00CE4120" w:rsidP="00816244">
      <w:pPr>
        <w:spacing w:after="240" w:line="276" w:lineRule="auto"/>
        <w:jc w:val="both"/>
        <w:rPr>
          <w:i/>
          <w:sz w:val="20"/>
          <w:lang w:eastAsia="cs-CZ"/>
        </w:rPr>
      </w:pPr>
      <w:r w:rsidRPr="00B6480F">
        <w:rPr>
          <w:i/>
          <w:sz w:val="20"/>
          <w:lang w:eastAsia="cs-CZ"/>
        </w:rPr>
        <w:t>Zdroj: Vlastní zpracování</w:t>
      </w:r>
    </w:p>
    <w:p w14:paraId="0D2D0B15" w14:textId="72F69F2E" w:rsidR="0054507E" w:rsidRDefault="00DB7C4B" w:rsidP="00377E92">
      <w:pPr>
        <w:spacing w:before="480" w:line="360" w:lineRule="auto"/>
        <w:ind w:firstLine="454"/>
        <w:jc w:val="both"/>
        <w:rPr>
          <w:lang w:eastAsia="cs-CZ"/>
        </w:rPr>
      </w:pPr>
      <w:r>
        <w:rPr>
          <w:lang w:eastAsia="cs-CZ"/>
        </w:rPr>
        <w:t xml:space="preserve">Tabulka č. 2 znázorňuje hodnocení konkurenční </w:t>
      </w:r>
      <w:r w:rsidR="00570906">
        <w:rPr>
          <w:lang w:eastAsia="cs-CZ"/>
        </w:rPr>
        <w:t>společností</w:t>
      </w:r>
      <w:r>
        <w:rPr>
          <w:lang w:eastAsia="cs-CZ"/>
        </w:rPr>
        <w:t xml:space="preserve"> </w:t>
      </w:r>
      <w:r w:rsidRPr="00DB7C4B">
        <w:rPr>
          <w:lang w:eastAsia="cs-CZ"/>
        </w:rPr>
        <w:t>GEMO a.s.</w:t>
      </w:r>
      <w:r>
        <w:rPr>
          <w:lang w:eastAsia="cs-CZ"/>
        </w:rPr>
        <w:t xml:space="preserve">, </w:t>
      </w:r>
      <w:r w:rsidRPr="00DB7C4B">
        <w:rPr>
          <w:lang w:eastAsia="cs-CZ"/>
        </w:rPr>
        <w:t>EMKO elektromontáže s.r.o.</w:t>
      </w:r>
      <w:r>
        <w:rPr>
          <w:lang w:eastAsia="cs-CZ"/>
        </w:rPr>
        <w:t xml:space="preserve">, </w:t>
      </w:r>
      <w:r w:rsidRPr="00DB7C4B">
        <w:rPr>
          <w:lang w:eastAsia="cs-CZ"/>
        </w:rPr>
        <w:t>ELEKTROKORD, spol. s ručením omezeným</w:t>
      </w:r>
      <w:r>
        <w:rPr>
          <w:lang w:eastAsia="cs-CZ"/>
        </w:rPr>
        <w:t xml:space="preserve">, </w:t>
      </w:r>
      <w:r w:rsidRPr="00DB7C4B">
        <w:rPr>
          <w:lang w:eastAsia="cs-CZ"/>
        </w:rPr>
        <w:t>Alois Pospíšil APO s.r.o.</w:t>
      </w:r>
      <w:r w:rsidR="006C12DB">
        <w:rPr>
          <w:lang w:eastAsia="cs-CZ"/>
        </w:rPr>
        <w:t xml:space="preserve"> </w:t>
      </w:r>
      <w:r w:rsidR="006C12DB">
        <w:rPr>
          <w:lang w:eastAsia="cs-CZ"/>
        </w:rPr>
        <w:br/>
        <w:t xml:space="preserve">a </w:t>
      </w:r>
      <w:r w:rsidR="006C12DB" w:rsidRPr="006C12DB">
        <w:rPr>
          <w:lang w:eastAsia="cs-CZ"/>
        </w:rPr>
        <w:t>ELEKTROGARANT s.r.o</w:t>
      </w:r>
      <w:r w:rsidR="000F27AF">
        <w:rPr>
          <w:lang w:eastAsia="cs-CZ"/>
        </w:rPr>
        <w:t>.</w:t>
      </w:r>
      <w:r w:rsidR="00F2702B">
        <w:rPr>
          <w:lang w:eastAsia="cs-CZ"/>
        </w:rPr>
        <w:t xml:space="preserve"> </w:t>
      </w:r>
      <w:r w:rsidR="008C355F">
        <w:rPr>
          <w:lang w:eastAsia="cs-CZ"/>
        </w:rPr>
        <w:t>Pro kritéria</w:t>
      </w:r>
      <w:r w:rsidR="00F2702B">
        <w:rPr>
          <w:lang w:eastAsia="cs-CZ"/>
        </w:rPr>
        <w:t xml:space="preserve"> byly zvoleny tyto vlastnosti: cena služeb, nabízené služby, rychlost práce, odbornost, zkušenosti.</w:t>
      </w:r>
      <w:r w:rsidR="007F61A0">
        <w:rPr>
          <w:lang w:eastAsia="cs-CZ"/>
        </w:rPr>
        <w:t xml:space="preserve"> Veškeré </w:t>
      </w:r>
      <w:r w:rsidR="003C4A61">
        <w:rPr>
          <w:lang w:eastAsia="cs-CZ"/>
        </w:rPr>
        <w:t>údaje</w:t>
      </w:r>
      <w:r w:rsidR="007F61A0">
        <w:rPr>
          <w:lang w:eastAsia="cs-CZ"/>
        </w:rPr>
        <w:t xml:space="preserve"> o společnostech jsou brány z webových stránek</w:t>
      </w:r>
      <w:r w:rsidR="003722F0">
        <w:rPr>
          <w:lang w:eastAsia="cs-CZ"/>
        </w:rPr>
        <w:t xml:space="preserve"> a </w:t>
      </w:r>
      <w:r w:rsidR="00B80C8B" w:rsidRPr="0020020A">
        <w:rPr>
          <w:color w:val="000000" w:themeColor="text1"/>
          <w:lang w:eastAsia="cs-CZ"/>
        </w:rPr>
        <w:t>veřejného rejstřík</w:t>
      </w:r>
      <w:r w:rsidR="003722F0" w:rsidRPr="0020020A">
        <w:rPr>
          <w:color w:val="000000" w:themeColor="text1"/>
          <w:lang w:eastAsia="cs-CZ"/>
        </w:rPr>
        <w:t>u</w:t>
      </w:r>
      <w:r w:rsidR="00B80C8B" w:rsidRPr="0020020A">
        <w:rPr>
          <w:color w:val="000000" w:themeColor="text1"/>
          <w:lang w:eastAsia="cs-CZ"/>
        </w:rPr>
        <w:t>.</w:t>
      </w:r>
      <w:r w:rsidR="00AA305C" w:rsidRPr="0020020A">
        <w:rPr>
          <w:color w:val="000000" w:themeColor="text1"/>
          <w:lang w:eastAsia="cs-CZ"/>
        </w:rPr>
        <w:t xml:space="preserve"> </w:t>
      </w:r>
      <w:r w:rsidR="00AA305C">
        <w:rPr>
          <w:lang w:eastAsia="cs-CZ"/>
        </w:rPr>
        <w:t>Při hodnocení byla zvolena</w:t>
      </w:r>
      <w:r w:rsidR="00427729">
        <w:rPr>
          <w:lang w:eastAsia="cs-CZ"/>
        </w:rPr>
        <w:t xml:space="preserve"> </w:t>
      </w:r>
      <w:r w:rsidR="00AA305C">
        <w:rPr>
          <w:lang w:eastAsia="cs-CZ"/>
        </w:rPr>
        <w:t>škála hodnot</w:t>
      </w:r>
      <w:r w:rsidR="00427729">
        <w:rPr>
          <w:lang w:eastAsia="cs-CZ"/>
        </w:rPr>
        <w:t xml:space="preserve"> od 1 do 5</w:t>
      </w:r>
      <w:r w:rsidR="00630DC3">
        <w:rPr>
          <w:lang w:eastAsia="cs-CZ"/>
        </w:rPr>
        <w:t xml:space="preserve"> (1</w:t>
      </w:r>
      <w:r w:rsidR="00AB2BB5">
        <w:rPr>
          <w:lang w:eastAsia="cs-CZ"/>
        </w:rPr>
        <w:t xml:space="preserve"> </w:t>
      </w:r>
      <w:r w:rsidR="00630DC3">
        <w:rPr>
          <w:lang w:eastAsia="cs-CZ"/>
        </w:rPr>
        <w:t>=</w:t>
      </w:r>
      <w:r w:rsidR="00D21DB6">
        <w:rPr>
          <w:lang w:eastAsia="cs-CZ"/>
        </w:rPr>
        <w:t xml:space="preserve"> nejlepší, 2</w:t>
      </w:r>
      <w:r w:rsidR="005A3394">
        <w:rPr>
          <w:lang w:eastAsia="cs-CZ"/>
        </w:rPr>
        <w:t xml:space="preserve"> </w:t>
      </w:r>
      <w:r w:rsidR="00D21DB6">
        <w:rPr>
          <w:lang w:eastAsia="cs-CZ"/>
        </w:rPr>
        <w:t>=</w:t>
      </w:r>
      <w:r w:rsidR="005A3394">
        <w:rPr>
          <w:lang w:eastAsia="cs-CZ"/>
        </w:rPr>
        <w:t xml:space="preserve"> spíše dobré</w:t>
      </w:r>
      <w:r w:rsidR="001041F8">
        <w:rPr>
          <w:lang w:eastAsia="cs-CZ"/>
        </w:rPr>
        <w:t>, 3</w:t>
      </w:r>
      <w:r w:rsidR="005A3394">
        <w:rPr>
          <w:lang w:eastAsia="cs-CZ"/>
        </w:rPr>
        <w:t xml:space="preserve"> </w:t>
      </w:r>
      <w:r w:rsidR="001041F8">
        <w:rPr>
          <w:lang w:eastAsia="cs-CZ"/>
        </w:rPr>
        <w:t>=</w:t>
      </w:r>
      <w:r w:rsidR="005A3394">
        <w:rPr>
          <w:lang w:eastAsia="cs-CZ"/>
        </w:rPr>
        <w:t xml:space="preserve"> průměrné</w:t>
      </w:r>
      <w:r w:rsidR="001041F8">
        <w:rPr>
          <w:lang w:eastAsia="cs-CZ"/>
        </w:rPr>
        <w:t>, 4</w:t>
      </w:r>
      <w:r w:rsidR="005A3394">
        <w:rPr>
          <w:lang w:eastAsia="cs-CZ"/>
        </w:rPr>
        <w:t xml:space="preserve"> </w:t>
      </w:r>
      <w:r w:rsidR="001041F8">
        <w:rPr>
          <w:lang w:eastAsia="cs-CZ"/>
        </w:rPr>
        <w:t>=</w:t>
      </w:r>
      <w:r w:rsidR="005A3394">
        <w:rPr>
          <w:lang w:eastAsia="cs-CZ"/>
        </w:rPr>
        <w:t xml:space="preserve"> spíše špatné</w:t>
      </w:r>
      <w:r w:rsidR="001041F8">
        <w:rPr>
          <w:lang w:eastAsia="cs-CZ"/>
        </w:rPr>
        <w:t>, 5</w:t>
      </w:r>
      <w:r w:rsidR="005A3394">
        <w:rPr>
          <w:lang w:eastAsia="cs-CZ"/>
        </w:rPr>
        <w:t xml:space="preserve"> </w:t>
      </w:r>
      <w:r w:rsidR="001041F8">
        <w:rPr>
          <w:lang w:eastAsia="cs-CZ"/>
        </w:rPr>
        <w:t>=</w:t>
      </w:r>
      <w:r w:rsidR="005A3394">
        <w:rPr>
          <w:lang w:eastAsia="cs-CZ"/>
        </w:rPr>
        <w:t xml:space="preserve"> </w:t>
      </w:r>
      <w:r w:rsidR="001041F8">
        <w:rPr>
          <w:lang w:eastAsia="cs-CZ"/>
        </w:rPr>
        <w:t>velmi špatné</w:t>
      </w:r>
      <w:r w:rsidR="00630DC3">
        <w:rPr>
          <w:lang w:eastAsia="cs-CZ"/>
        </w:rPr>
        <w:t>)</w:t>
      </w:r>
      <w:r w:rsidR="002D7F37">
        <w:rPr>
          <w:lang w:eastAsia="cs-CZ"/>
        </w:rPr>
        <w:t xml:space="preserve">. </w:t>
      </w:r>
      <w:r w:rsidR="00C32B02">
        <w:rPr>
          <w:lang w:eastAsia="cs-CZ"/>
        </w:rPr>
        <w:t xml:space="preserve">Společnost, která získá </w:t>
      </w:r>
      <w:r w:rsidR="001041F8">
        <w:rPr>
          <w:lang w:eastAsia="cs-CZ"/>
        </w:rPr>
        <w:t>nejméně bodů</w:t>
      </w:r>
      <w:r w:rsidR="00CE4F36">
        <w:rPr>
          <w:lang w:eastAsia="cs-CZ"/>
        </w:rPr>
        <w:t>,</w:t>
      </w:r>
      <w:r w:rsidR="00C32B02">
        <w:rPr>
          <w:lang w:eastAsia="cs-CZ"/>
        </w:rPr>
        <w:t xml:space="preserve"> je pro firmu Peštuka, s.r.o. </w:t>
      </w:r>
      <w:r w:rsidR="008602B4">
        <w:rPr>
          <w:lang w:eastAsia="cs-CZ"/>
        </w:rPr>
        <w:t>největším konkurentem.</w:t>
      </w:r>
      <w:r w:rsidR="00A479A9">
        <w:rPr>
          <w:lang w:eastAsia="cs-CZ"/>
        </w:rPr>
        <w:t xml:space="preserve"> Naopak firma s nejvyšším počtem bodů</w:t>
      </w:r>
      <w:r w:rsidR="00484828">
        <w:rPr>
          <w:lang w:eastAsia="cs-CZ"/>
        </w:rPr>
        <w:t xml:space="preserve"> vytváří pro firmu Peštuka, s.r.o. nejmenšího konkurenta.</w:t>
      </w:r>
    </w:p>
    <w:p w14:paraId="47FE0E31" w14:textId="77777777" w:rsidR="00A4336F" w:rsidRDefault="00A4336F">
      <w:pPr>
        <w:rPr>
          <w:lang w:eastAsia="cs-CZ"/>
        </w:rPr>
      </w:pPr>
      <w:r>
        <w:rPr>
          <w:lang w:eastAsia="cs-CZ"/>
        </w:rPr>
        <w:br w:type="page"/>
      </w:r>
    </w:p>
    <w:p w14:paraId="091966D1" w14:textId="4D8BCCEC" w:rsidR="00EC34BD" w:rsidRDefault="009B420A" w:rsidP="00EB6DBB">
      <w:pPr>
        <w:spacing w:line="360" w:lineRule="auto"/>
        <w:ind w:firstLine="454"/>
        <w:jc w:val="both"/>
        <w:rPr>
          <w:lang w:eastAsia="cs-CZ"/>
        </w:rPr>
      </w:pPr>
      <w:r>
        <w:rPr>
          <w:lang w:eastAsia="cs-CZ"/>
        </w:rPr>
        <w:lastRenderedPageBreak/>
        <w:t>Z výsledků jasně vyplývá, že největším konkurentem pro firmu Peštuka, s.r.o. j</w:t>
      </w:r>
      <w:r w:rsidR="008E1EED">
        <w:rPr>
          <w:lang w:eastAsia="cs-CZ"/>
        </w:rPr>
        <w:t>e společno</w:t>
      </w:r>
      <w:r w:rsidR="00943FA4">
        <w:rPr>
          <w:lang w:eastAsia="cs-CZ"/>
        </w:rPr>
        <w:t xml:space="preserve">st </w:t>
      </w:r>
      <w:r w:rsidR="00943FA4" w:rsidRPr="00DB7C4B">
        <w:rPr>
          <w:lang w:eastAsia="cs-CZ"/>
        </w:rPr>
        <w:t>GEMO a.s.</w:t>
      </w:r>
      <w:r w:rsidR="00D630FD">
        <w:rPr>
          <w:lang w:eastAsia="cs-CZ"/>
        </w:rPr>
        <w:t>, která dosáhla 11 bodů.</w:t>
      </w:r>
      <w:r w:rsidR="00943FA4">
        <w:rPr>
          <w:lang w:eastAsia="cs-CZ"/>
        </w:rPr>
        <w:t xml:space="preserve"> Společnost má sice vyšší ceny </w:t>
      </w:r>
      <w:r w:rsidR="006E3911">
        <w:rPr>
          <w:lang w:eastAsia="cs-CZ"/>
        </w:rPr>
        <w:t xml:space="preserve">služeb </w:t>
      </w:r>
      <w:r w:rsidR="00943FA4">
        <w:rPr>
          <w:lang w:eastAsia="cs-CZ"/>
        </w:rPr>
        <w:t>než ostatní konkuren</w:t>
      </w:r>
      <w:r w:rsidR="004E7F01">
        <w:rPr>
          <w:lang w:eastAsia="cs-CZ"/>
        </w:rPr>
        <w:t>ční firmy</w:t>
      </w:r>
      <w:r w:rsidR="00943FA4">
        <w:rPr>
          <w:lang w:eastAsia="cs-CZ"/>
        </w:rPr>
        <w:t xml:space="preserve">, ale </w:t>
      </w:r>
      <w:r w:rsidR="001C01F6">
        <w:rPr>
          <w:lang w:eastAsia="cs-CZ"/>
        </w:rPr>
        <w:t>zato</w:t>
      </w:r>
      <w:r w:rsidR="008F79FF">
        <w:rPr>
          <w:lang w:eastAsia="cs-CZ"/>
        </w:rPr>
        <w:t xml:space="preserve"> </w:t>
      </w:r>
      <w:r w:rsidR="00423AFC">
        <w:rPr>
          <w:lang w:eastAsia="cs-CZ"/>
        </w:rPr>
        <w:t xml:space="preserve">její </w:t>
      </w:r>
      <w:r w:rsidR="00C83FA5">
        <w:rPr>
          <w:lang w:eastAsia="cs-CZ"/>
        </w:rPr>
        <w:t>konkurenční výhodou j</w:t>
      </w:r>
      <w:r w:rsidR="002F0DAA">
        <w:rPr>
          <w:lang w:eastAsia="cs-CZ"/>
        </w:rPr>
        <w:t>e</w:t>
      </w:r>
      <w:r w:rsidR="00C83FA5">
        <w:rPr>
          <w:lang w:eastAsia="cs-CZ"/>
        </w:rPr>
        <w:t xml:space="preserve"> rychlost práce a šir</w:t>
      </w:r>
      <w:r w:rsidR="00C83163">
        <w:rPr>
          <w:lang w:eastAsia="cs-CZ"/>
        </w:rPr>
        <w:t>oká</w:t>
      </w:r>
      <w:r w:rsidR="00C83FA5">
        <w:rPr>
          <w:lang w:eastAsia="cs-CZ"/>
        </w:rPr>
        <w:t xml:space="preserve"> škála nabízených služeb. Taktéž se dá říc</w:t>
      </w:r>
      <w:r w:rsidR="002A7005">
        <w:rPr>
          <w:lang w:eastAsia="cs-CZ"/>
        </w:rPr>
        <w:t>i</w:t>
      </w:r>
      <w:r w:rsidR="00C83FA5">
        <w:rPr>
          <w:lang w:eastAsia="cs-CZ"/>
        </w:rPr>
        <w:t>, že i jej</w:t>
      </w:r>
      <w:r w:rsidR="00D420D8">
        <w:rPr>
          <w:lang w:eastAsia="cs-CZ"/>
        </w:rPr>
        <w:t>í</w:t>
      </w:r>
      <w:r w:rsidR="00C83FA5">
        <w:rPr>
          <w:lang w:eastAsia="cs-CZ"/>
        </w:rPr>
        <w:t xml:space="preserve"> zkušenosti a odbornost jsou na vysoké úrovni.</w:t>
      </w:r>
      <w:r w:rsidR="00520BA2">
        <w:rPr>
          <w:lang w:eastAsia="cs-CZ"/>
        </w:rPr>
        <w:t xml:space="preserve"> </w:t>
      </w:r>
      <w:r w:rsidR="00063366">
        <w:rPr>
          <w:lang w:eastAsia="cs-CZ"/>
        </w:rPr>
        <w:t>N</w:t>
      </w:r>
      <w:r w:rsidR="00520BA2">
        <w:rPr>
          <w:lang w:eastAsia="cs-CZ"/>
        </w:rPr>
        <w:t>a druhém místě</w:t>
      </w:r>
      <w:r w:rsidR="00063366">
        <w:rPr>
          <w:lang w:eastAsia="cs-CZ"/>
        </w:rPr>
        <w:t xml:space="preserve"> s 13 body se </w:t>
      </w:r>
      <w:r w:rsidR="00520BA2">
        <w:rPr>
          <w:lang w:eastAsia="cs-CZ"/>
        </w:rPr>
        <w:t>umístila společnost ELEKTRO</w:t>
      </w:r>
      <w:r w:rsidR="00914C7E">
        <w:rPr>
          <w:lang w:eastAsia="cs-CZ"/>
        </w:rPr>
        <w:t>KO</w:t>
      </w:r>
      <w:r w:rsidR="00520BA2">
        <w:rPr>
          <w:lang w:eastAsia="cs-CZ"/>
        </w:rPr>
        <w:t>RD</w:t>
      </w:r>
      <w:r w:rsidR="00520BA2" w:rsidRPr="00DB7C4B">
        <w:rPr>
          <w:lang w:eastAsia="cs-CZ"/>
        </w:rPr>
        <w:t>, spol. s ručením omezeným</w:t>
      </w:r>
      <w:r w:rsidR="00520BA2">
        <w:rPr>
          <w:lang w:eastAsia="cs-CZ"/>
        </w:rPr>
        <w:t>.</w:t>
      </w:r>
      <w:r w:rsidR="00D5549E">
        <w:rPr>
          <w:lang w:eastAsia="cs-CZ"/>
        </w:rPr>
        <w:t xml:space="preserve"> </w:t>
      </w:r>
      <w:r w:rsidR="00344613">
        <w:rPr>
          <w:lang w:eastAsia="cs-CZ"/>
        </w:rPr>
        <w:t xml:space="preserve">Společnost získala </w:t>
      </w:r>
      <w:r w:rsidR="00344613" w:rsidRPr="00D42701">
        <w:rPr>
          <w:lang w:eastAsia="cs-CZ"/>
        </w:rPr>
        <w:t xml:space="preserve">příznivé hodnocení ve všech jednotlivých </w:t>
      </w:r>
      <w:r w:rsidR="00EA2C84" w:rsidRPr="00D42701">
        <w:rPr>
          <w:lang w:eastAsia="cs-CZ"/>
        </w:rPr>
        <w:t>kritérií</w:t>
      </w:r>
      <w:r w:rsidR="00A54CA1" w:rsidRPr="00D42701">
        <w:rPr>
          <w:lang w:eastAsia="cs-CZ"/>
        </w:rPr>
        <w:t xml:space="preserve">. </w:t>
      </w:r>
      <w:r w:rsidR="003A14AC" w:rsidRPr="00D42701">
        <w:rPr>
          <w:lang w:eastAsia="cs-CZ"/>
        </w:rPr>
        <w:t xml:space="preserve">Naopak </w:t>
      </w:r>
      <w:r w:rsidR="00EB12F1" w:rsidRPr="00D42701">
        <w:rPr>
          <w:lang w:eastAsia="cs-CZ"/>
        </w:rPr>
        <w:t xml:space="preserve">společnost </w:t>
      </w:r>
      <w:r w:rsidR="00902B75" w:rsidRPr="00D42701">
        <w:rPr>
          <w:lang w:eastAsia="cs-CZ"/>
        </w:rPr>
        <w:t>s nejvyšším počtem bodů,</w:t>
      </w:r>
      <w:r w:rsidR="006808D1" w:rsidRPr="00D42701">
        <w:rPr>
          <w:lang w:eastAsia="cs-CZ"/>
        </w:rPr>
        <w:t xml:space="preserve"> </w:t>
      </w:r>
      <w:r w:rsidR="00902B75" w:rsidRPr="00D42701">
        <w:rPr>
          <w:lang w:eastAsia="cs-CZ"/>
        </w:rPr>
        <w:t xml:space="preserve">konkrétně 20 </w:t>
      </w:r>
      <w:r w:rsidR="00097B57" w:rsidRPr="00D42701">
        <w:rPr>
          <w:lang w:eastAsia="cs-CZ"/>
        </w:rPr>
        <w:t>bod</w:t>
      </w:r>
      <w:r w:rsidR="00F821AF" w:rsidRPr="00D42701">
        <w:rPr>
          <w:lang w:eastAsia="cs-CZ"/>
        </w:rPr>
        <w:t>y</w:t>
      </w:r>
      <w:r w:rsidR="00097B57" w:rsidRPr="00D42701">
        <w:rPr>
          <w:lang w:eastAsia="cs-CZ"/>
        </w:rPr>
        <w:t xml:space="preserve">, </w:t>
      </w:r>
      <w:r w:rsidR="00902B75" w:rsidRPr="00D42701">
        <w:rPr>
          <w:lang w:eastAsia="cs-CZ"/>
        </w:rPr>
        <w:t>se</w:t>
      </w:r>
      <w:r w:rsidR="00902B75">
        <w:rPr>
          <w:lang w:eastAsia="cs-CZ"/>
        </w:rPr>
        <w:t xml:space="preserve"> stala</w:t>
      </w:r>
      <w:r w:rsidR="00E4277F">
        <w:rPr>
          <w:lang w:eastAsia="cs-CZ"/>
        </w:rPr>
        <w:t xml:space="preserve"> společnost</w:t>
      </w:r>
      <w:r w:rsidR="00902B75">
        <w:rPr>
          <w:lang w:eastAsia="cs-CZ"/>
        </w:rPr>
        <w:t xml:space="preserve"> EMKO elektromontáže s.r.o</w:t>
      </w:r>
      <w:r w:rsidR="00DD78A9">
        <w:rPr>
          <w:lang w:eastAsia="cs-CZ"/>
        </w:rPr>
        <w:t>.</w:t>
      </w:r>
      <w:r w:rsidR="007D2D89">
        <w:rPr>
          <w:lang w:eastAsia="cs-CZ"/>
        </w:rPr>
        <w:t xml:space="preserve"> Za její konkurenční výhodu lze považovat nabídku služeb a přiměřen</w:t>
      </w:r>
      <w:r w:rsidR="00397556">
        <w:rPr>
          <w:lang w:eastAsia="cs-CZ"/>
        </w:rPr>
        <w:t>ou</w:t>
      </w:r>
      <w:r w:rsidR="007D2D89">
        <w:rPr>
          <w:lang w:eastAsia="cs-CZ"/>
        </w:rPr>
        <w:t xml:space="preserve"> cen</w:t>
      </w:r>
      <w:r w:rsidR="00397556">
        <w:rPr>
          <w:lang w:eastAsia="cs-CZ"/>
        </w:rPr>
        <w:t>u</w:t>
      </w:r>
      <w:r w:rsidR="007D2D89">
        <w:rPr>
          <w:lang w:eastAsia="cs-CZ"/>
        </w:rPr>
        <w:t xml:space="preserve">. Ovšem jelikož je tato společnost ze všech </w:t>
      </w:r>
      <w:r w:rsidR="00616C77">
        <w:rPr>
          <w:lang w:eastAsia="cs-CZ"/>
        </w:rPr>
        <w:t>nejmladší, její zkušenosti</w:t>
      </w:r>
      <w:r w:rsidR="00747A61">
        <w:rPr>
          <w:lang w:eastAsia="cs-CZ"/>
        </w:rPr>
        <w:t xml:space="preserve"> </w:t>
      </w:r>
      <w:r w:rsidR="00616C77">
        <w:rPr>
          <w:lang w:eastAsia="cs-CZ"/>
        </w:rPr>
        <w:t>nejsou tak velké</w:t>
      </w:r>
      <w:r w:rsidR="000926B0">
        <w:rPr>
          <w:lang w:eastAsia="cs-CZ"/>
        </w:rPr>
        <w:t xml:space="preserve"> </w:t>
      </w:r>
      <w:r w:rsidR="00616C77">
        <w:rPr>
          <w:lang w:eastAsia="cs-CZ"/>
        </w:rPr>
        <w:t>jako u ostatních společností.</w:t>
      </w:r>
      <w:r w:rsidR="000436AE">
        <w:rPr>
          <w:lang w:eastAsia="cs-CZ"/>
        </w:rPr>
        <w:t xml:space="preserve"> Díky tomuto</w:t>
      </w:r>
      <w:r w:rsidR="00FB17C3">
        <w:rPr>
          <w:lang w:eastAsia="cs-CZ"/>
        </w:rPr>
        <w:t xml:space="preserve"> faktu</w:t>
      </w:r>
      <w:r w:rsidR="000436AE">
        <w:rPr>
          <w:lang w:eastAsia="cs-CZ"/>
        </w:rPr>
        <w:t xml:space="preserve"> tvoří pro firmu Peštuka, s.r.o. nejmenší hrozbu.</w:t>
      </w:r>
      <w:r w:rsidR="00BD3E16">
        <w:rPr>
          <w:lang w:eastAsia="cs-CZ"/>
        </w:rPr>
        <w:t xml:space="preserve"> Zbylé dvě společnosti Alois Pospíšil APO s.r.o. a ELEKTROGARANT s.r.o. nejsou pro firmu Peštuka</w:t>
      </w:r>
      <w:r w:rsidR="002F3727">
        <w:rPr>
          <w:lang w:eastAsia="cs-CZ"/>
        </w:rPr>
        <w:t>,</w:t>
      </w:r>
      <w:r w:rsidR="00BD3E16">
        <w:rPr>
          <w:lang w:eastAsia="cs-CZ"/>
        </w:rPr>
        <w:t xml:space="preserve"> s.r.o. nikterak </w:t>
      </w:r>
      <w:r w:rsidR="008B7146">
        <w:rPr>
          <w:lang w:eastAsia="cs-CZ"/>
        </w:rPr>
        <w:t>významné.</w:t>
      </w:r>
      <w:r w:rsidR="00EE1F79">
        <w:rPr>
          <w:lang w:eastAsia="cs-CZ"/>
        </w:rPr>
        <w:t xml:space="preserve"> Je třeba podotknout</w:t>
      </w:r>
      <w:r w:rsidR="00985682">
        <w:rPr>
          <w:lang w:eastAsia="cs-CZ"/>
        </w:rPr>
        <w:t>,</w:t>
      </w:r>
      <w:r w:rsidR="00EE1F79">
        <w:rPr>
          <w:lang w:eastAsia="cs-CZ"/>
        </w:rPr>
        <w:t xml:space="preserve"> že firma Peštuka</w:t>
      </w:r>
      <w:r w:rsidR="00EF571E">
        <w:rPr>
          <w:lang w:eastAsia="cs-CZ"/>
        </w:rPr>
        <w:t>,</w:t>
      </w:r>
      <w:r w:rsidR="00EE1F79">
        <w:rPr>
          <w:lang w:eastAsia="cs-CZ"/>
        </w:rPr>
        <w:t xml:space="preserve"> s.r.o. se všemi konkuren</w:t>
      </w:r>
      <w:r w:rsidR="003B35A2">
        <w:rPr>
          <w:lang w:eastAsia="cs-CZ"/>
        </w:rPr>
        <w:t>čními firmami</w:t>
      </w:r>
      <w:r w:rsidR="00EE1F79">
        <w:rPr>
          <w:lang w:eastAsia="cs-CZ"/>
        </w:rPr>
        <w:t xml:space="preserve"> udržuje </w:t>
      </w:r>
      <w:r w:rsidR="00210C6C">
        <w:rPr>
          <w:lang w:eastAsia="cs-CZ"/>
        </w:rPr>
        <w:t>přátelské vztah</w:t>
      </w:r>
      <w:r w:rsidR="003A5B85">
        <w:rPr>
          <w:lang w:eastAsia="cs-CZ"/>
        </w:rPr>
        <w:t xml:space="preserve">y a v </w:t>
      </w:r>
      <w:r w:rsidR="00595C64">
        <w:rPr>
          <w:lang w:eastAsia="cs-CZ"/>
        </w:rPr>
        <w:t>některých případech dokonce</w:t>
      </w:r>
      <w:r w:rsidR="003A5B85">
        <w:rPr>
          <w:lang w:eastAsia="cs-CZ"/>
        </w:rPr>
        <w:t xml:space="preserve"> </w:t>
      </w:r>
      <w:r w:rsidR="001335A8">
        <w:rPr>
          <w:lang w:eastAsia="cs-CZ"/>
        </w:rPr>
        <w:t xml:space="preserve">i </w:t>
      </w:r>
      <w:r w:rsidR="00595C64">
        <w:rPr>
          <w:lang w:eastAsia="cs-CZ"/>
        </w:rPr>
        <w:t>spolupracuje</w:t>
      </w:r>
      <w:r w:rsidR="003A5B85">
        <w:rPr>
          <w:lang w:eastAsia="cs-CZ"/>
        </w:rPr>
        <w:t>. Velké zakázky, které nejsou v silách ani jedné firmy, po domluvě spolupráce mohou realizovat společně. V minulých letech spolupracovala například se společnost</w:t>
      </w:r>
      <w:r w:rsidR="001B35DE">
        <w:rPr>
          <w:lang w:eastAsia="cs-CZ"/>
        </w:rPr>
        <w:t>mi</w:t>
      </w:r>
      <w:r w:rsidR="003A5B85">
        <w:rPr>
          <w:lang w:eastAsia="cs-CZ"/>
        </w:rPr>
        <w:t xml:space="preserve"> GEMO a.s. či ELEKTORGARANT s.r.o.</w:t>
      </w:r>
    </w:p>
    <w:p w14:paraId="074166D5" w14:textId="77777777" w:rsidR="008321C5" w:rsidRPr="000D0B44" w:rsidRDefault="008321C5" w:rsidP="00EB6DBB">
      <w:pPr>
        <w:spacing w:line="360" w:lineRule="auto"/>
        <w:ind w:firstLine="454"/>
        <w:jc w:val="both"/>
        <w:rPr>
          <w:sz w:val="14"/>
          <w:lang w:eastAsia="cs-CZ"/>
        </w:rPr>
      </w:pPr>
    </w:p>
    <w:p w14:paraId="269D5160" w14:textId="62317F8A" w:rsidR="002336F5" w:rsidRPr="0053023B" w:rsidRDefault="002336F5" w:rsidP="00C45AE1">
      <w:pPr>
        <w:pStyle w:val="Nadpis3"/>
      </w:pPr>
      <w:bookmarkStart w:id="272" w:name="_Toc2520257"/>
      <w:bookmarkStart w:id="273" w:name="_Toc4432877"/>
      <w:r w:rsidRPr="0053023B">
        <w:t xml:space="preserve">Nová </w:t>
      </w:r>
      <w:r w:rsidR="00B634A4" w:rsidRPr="0053023B">
        <w:t xml:space="preserve">(potenciální) </w:t>
      </w:r>
      <w:r w:rsidRPr="0053023B">
        <w:t>konkurence</w:t>
      </w:r>
      <w:bookmarkEnd w:id="272"/>
      <w:bookmarkEnd w:id="273"/>
    </w:p>
    <w:p w14:paraId="1FF6C69F" w14:textId="2BDEA936" w:rsidR="00A4336F" w:rsidRDefault="007F4B14" w:rsidP="008760EA">
      <w:pPr>
        <w:spacing w:line="360" w:lineRule="auto"/>
        <w:ind w:firstLine="454"/>
        <w:jc w:val="both"/>
        <w:rPr>
          <w:lang w:eastAsia="cs-CZ"/>
        </w:rPr>
      </w:pPr>
      <w:r>
        <w:rPr>
          <w:lang w:eastAsia="cs-CZ"/>
        </w:rPr>
        <w:t>Další konkurenční silou je p</w:t>
      </w:r>
      <w:r w:rsidR="00C121A5">
        <w:rPr>
          <w:lang w:eastAsia="cs-CZ"/>
        </w:rPr>
        <w:t>otenciální vstup nové konkuren</w:t>
      </w:r>
      <w:r w:rsidR="001B15D6">
        <w:rPr>
          <w:lang w:eastAsia="cs-CZ"/>
        </w:rPr>
        <w:t>c</w:t>
      </w:r>
      <w:r w:rsidR="00C121A5">
        <w:rPr>
          <w:lang w:eastAsia="cs-CZ"/>
        </w:rPr>
        <w:t>e do tohoto odvětví</w:t>
      </w:r>
      <w:r>
        <w:rPr>
          <w:lang w:eastAsia="cs-CZ"/>
        </w:rPr>
        <w:t>.</w:t>
      </w:r>
      <w:r w:rsidR="002D751E">
        <w:rPr>
          <w:lang w:eastAsia="cs-CZ"/>
        </w:rPr>
        <w:t xml:space="preserve"> V tomto případě vstup</w:t>
      </w:r>
      <w:r w:rsidR="00311438">
        <w:rPr>
          <w:lang w:eastAsia="cs-CZ"/>
        </w:rPr>
        <w:t xml:space="preserve"> nové konkurence</w:t>
      </w:r>
      <w:r w:rsidR="003F2D98">
        <w:rPr>
          <w:lang w:eastAsia="cs-CZ"/>
        </w:rPr>
        <w:t xml:space="preserve"> v rámci města Prostějova a jeho okolí </w:t>
      </w:r>
      <w:r w:rsidR="00F55E89">
        <w:rPr>
          <w:lang w:eastAsia="cs-CZ"/>
        </w:rPr>
        <w:t xml:space="preserve">je </w:t>
      </w:r>
      <w:r w:rsidR="00A7747A">
        <w:rPr>
          <w:lang w:eastAsia="cs-CZ"/>
        </w:rPr>
        <w:t>pravděpodobný.</w:t>
      </w:r>
      <w:r w:rsidR="00E91C77">
        <w:rPr>
          <w:lang w:eastAsia="cs-CZ"/>
        </w:rPr>
        <w:t xml:space="preserve"> Ve městě sice působí několik firem, ale vždy existuje riziko vstupu</w:t>
      </w:r>
      <w:r w:rsidR="00162256">
        <w:rPr>
          <w:lang w:eastAsia="cs-CZ"/>
        </w:rPr>
        <w:t xml:space="preserve"> nových konkurentů do tohoto odvětví.</w:t>
      </w:r>
      <w:r w:rsidR="00247CC4">
        <w:rPr>
          <w:lang w:eastAsia="cs-CZ"/>
        </w:rPr>
        <w:t xml:space="preserve"> Nemusí se jedna</w:t>
      </w:r>
      <w:r w:rsidR="007C4FC5">
        <w:rPr>
          <w:lang w:eastAsia="cs-CZ"/>
        </w:rPr>
        <w:t>t</w:t>
      </w:r>
      <w:r w:rsidR="006750F1">
        <w:rPr>
          <w:lang w:eastAsia="cs-CZ"/>
        </w:rPr>
        <w:t xml:space="preserve"> jenom</w:t>
      </w:r>
      <w:r w:rsidR="00247CC4">
        <w:rPr>
          <w:lang w:eastAsia="cs-CZ"/>
        </w:rPr>
        <w:t xml:space="preserve"> </w:t>
      </w:r>
      <w:r w:rsidR="007C4FC5">
        <w:rPr>
          <w:lang w:eastAsia="cs-CZ"/>
        </w:rPr>
        <w:t xml:space="preserve">o </w:t>
      </w:r>
      <w:r w:rsidR="00247CC4">
        <w:rPr>
          <w:lang w:eastAsia="cs-CZ"/>
        </w:rPr>
        <w:t xml:space="preserve">firmy, ale také o osoby samostatně výdělečně činné. </w:t>
      </w:r>
      <w:r w:rsidR="00162256">
        <w:rPr>
          <w:lang w:eastAsia="cs-CZ"/>
        </w:rPr>
        <w:t xml:space="preserve">Vstup nového konkurenta by pro firmu znamenal snížení </w:t>
      </w:r>
      <w:r w:rsidR="00C17282">
        <w:rPr>
          <w:lang w:eastAsia="cs-CZ"/>
        </w:rPr>
        <w:t xml:space="preserve">stávající </w:t>
      </w:r>
      <w:r w:rsidR="00162256">
        <w:rPr>
          <w:lang w:eastAsia="cs-CZ"/>
        </w:rPr>
        <w:t xml:space="preserve">ceny </w:t>
      </w:r>
      <w:r w:rsidR="00C17282">
        <w:rPr>
          <w:lang w:eastAsia="cs-CZ"/>
        </w:rPr>
        <w:t>služeb</w:t>
      </w:r>
      <w:r w:rsidR="007B4EF6">
        <w:rPr>
          <w:lang w:eastAsia="cs-CZ"/>
        </w:rPr>
        <w:t>.</w:t>
      </w:r>
      <w:r w:rsidR="00F84306">
        <w:rPr>
          <w:lang w:eastAsia="cs-CZ"/>
        </w:rPr>
        <w:t xml:space="preserve"> </w:t>
      </w:r>
      <w:r w:rsidR="005B7534">
        <w:rPr>
          <w:lang w:eastAsia="cs-CZ"/>
        </w:rPr>
        <w:t>Ovšem lze říci, že firmy mají natolik vybudovaná jména a stále zákazníky, že pro nov</w:t>
      </w:r>
      <w:r w:rsidR="006841CD">
        <w:rPr>
          <w:lang w:eastAsia="cs-CZ"/>
        </w:rPr>
        <w:t>ě vstupující</w:t>
      </w:r>
      <w:r w:rsidR="005B7534">
        <w:rPr>
          <w:lang w:eastAsia="cs-CZ"/>
        </w:rPr>
        <w:t xml:space="preserve"> firmy </w:t>
      </w:r>
      <w:r w:rsidR="008E2F7F">
        <w:rPr>
          <w:lang w:eastAsia="cs-CZ"/>
        </w:rPr>
        <w:t xml:space="preserve">do </w:t>
      </w:r>
      <w:r w:rsidR="005B7534">
        <w:rPr>
          <w:lang w:eastAsia="cs-CZ"/>
        </w:rPr>
        <w:t>to</w:t>
      </w:r>
      <w:r w:rsidR="008E2F7F">
        <w:rPr>
          <w:lang w:eastAsia="cs-CZ"/>
        </w:rPr>
        <w:t>hoto</w:t>
      </w:r>
      <w:r w:rsidR="005B7534">
        <w:rPr>
          <w:lang w:eastAsia="cs-CZ"/>
        </w:rPr>
        <w:t xml:space="preserve"> oboru by bylo velmi obtížné sehnat</w:t>
      </w:r>
      <w:r w:rsidR="007A36D0">
        <w:rPr>
          <w:lang w:eastAsia="cs-CZ"/>
        </w:rPr>
        <w:t xml:space="preserve"> nové</w:t>
      </w:r>
      <w:r w:rsidR="005B7534">
        <w:rPr>
          <w:lang w:eastAsia="cs-CZ"/>
        </w:rPr>
        <w:t xml:space="preserve"> zákazníky.</w:t>
      </w:r>
    </w:p>
    <w:p w14:paraId="41420D71" w14:textId="77777777" w:rsidR="00A4336F" w:rsidRDefault="00A4336F">
      <w:pPr>
        <w:rPr>
          <w:lang w:eastAsia="cs-CZ"/>
        </w:rPr>
      </w:pPr>
      <w:r>
        <w:rPr>
          <w:lang w:eastAsia="cs-CZ"/>
        </w:rPr>
        <w:br w:type="page"/>
      </w:r>
    </w:p>
    <w:p w14:paraId="16F4EB9B" w14:textId="75071E26" w:rsidR="002336F5" w:rsidRPr="0053023B" w:rsidRDefault="002336F5" w:rsidP="00C45AE1">
      <w:pPr>
        <w:pStyle w:val="Nadpis3"/>
      </w:pPr>
      <w:bookmarkStart w:id="274" w:name="_Toc2520258"/>
      <w:bookmarkStart w:id="275" w:name="_Toc4432878"/>
      <w:r w:rsidRPr="0053023B">
        <w:lastRenderedPageBreak/>
        <w:t>Dodavatelé</w:t>
      </w:r>
      <w:bookmarkEnd w:id="274"/>
      <w:bookmarkEnd w:id="275"/>
    </w:p>
    <w:p w14:paraId="14C9B222" w14:textId="007CDEC1" w:rsidR="00A4336F" w:rsidRDefault="00704F60" w:rsidP="00A4336F">
      <w:pPr>
        <w:spacing w:line="360" w:lineRule="auto"/>
        <w:ind w:firstLine="454"/>
        <w:jc w:val="both"/>
        <w:rPr>
          <w:lang w:eastAsia="cs-CZ"/>
        </w:rPr>
      </w:pPr>
      <w:r>
        <w:rPr>
          <w:lang w:eastAsia="cs-CZ"/>
        </w:rPr>
        <w:t>Klíčov</w:t>
      </w:r>
      <w:r w:rsidR="00D327EB">
        <w:rPr>
          <w:lang w:eastAsia="cs-CZ"/>
        </w:rPr>
        <w:t xml:space="preserve">ými </w:t>
      </w:r>
      <w:r>
        <w:rPr>
          <w:lang w:eastAsia="cs-CZ"/>
        </w:rPr>
        <w:t>dodavatel</w:t>
      </w:r>
      <w:r w:rsidR="00D327EB">
        <w:rPr>
          <w:lang w:eastAsia="cs-CZ"/>
        </w:rPr>
        <w:t>i</w:t>
      </w:r>
      <w:r>
        <w:rPr>
          <w:lang w:eastAsia="cs-CZ"/>
        </w:rPr>
        <w:t xml:space="preserve"> firmy Peštuka</w:t>
      </w:r>
      <w:r w:rsidR="001B12FC">
        <w:rPr>
          <w:lang w:eastAsia="cs-CZ"/>
        </w:rPr>
        <w:t>,</w:t>
      </w:r>
      <w:r>
        <w:rPr>
          <w:lang w:eastAsia="cs-CZ"/>
        </w:rPr>
        <w:t xml:space="preserve"> s.r.o. jsou</w:t>
      </w:r>
      <w:r w:rsidR="00F17BC8">
        <w:rPr>
          <w:lang w:eastAsia="cs-CZ"/>
        </w:rPr>
        <w:t xml:space="preserve"> velko</w:t>
      </w:r>
      <w:r w:rsidR="00475E62">
        <w:rPr>
          <w:lang w:eastAsia="cs-CZ"/>
        </w:rPr>
        <w:t>obchody</w:t>
      </w:r>
      <w:r w:rsidR="00B24DD8">
        <w:rPr>
          <w:lang w:eastAsia="cs-CZ"/>
        </w:rPr>
        <w:t xml:space="preserve"> a velkosklady</w:t>
      </w:r>
      <w:r w:rsidR="00DD5A5A">
        <w:rPr>
          <w:lang w:eastAsia="cs-CZ"/>
        </w:rPr>
        <w:t xml:space="preserve"> především</w:t>
      </w:r>
      <w:r w:rsidR="00DA62FC">
        <w:rPr>
          <w:lang w:eastAsia="cs-CZ"/>
        </w:rPr>
        <w:t xml:space="preserve"> v</w:t>
      </w:r>
      <w:r w:rsidR="00F17BC8">
        <w:rPr>
          <w:lang w:eastAsia="cs-CZ"/>
        </w:rPr>
        <w:t> okolí města Prostějov</w:t>
      </w:r>
      <w:r w:rsidR="00DA62FC">
        <w:rPr>
          <w:lang w:eastAsia="cs-CZ"/>
        </w:rPr>
        <w:t xml:space="preserve">, </w:t>
      </w:r>
      <w:r w:rsidR="00DD5A5A">
        <w:rPr>
          <w:lang w:eastAsia="cs-CZ"/>
        </w:rPr>
        <w:t>ale také</w:t>
      </w:r>
      <w:r w:rsidR="00DA62FC">
        <w:rPr>
          <w:lang w:eastAsia="cs-CZ"/>
        </w:rPr>
        <w:t xml:space="preserve"> města Olomouc.</w:t>
      </w:r>
      <w:r w:rsidR="00F17BC8">
        <w:rPr>
          <w:lang w:eastAsia="cs-CZ"/>
        </w:rPr>
        <w:t xml:space="preserve"> </w:t>
      </w:r>
      <w:r w:rsidR="00DA62FC">
        <w:rPr>
          <w:lang w:eastAsia="cs-CZ"/>
        </w:rPr>
        <w:t xml:space="preserve">Jelikož se firma věnuje více </w:t>
      </w:r>
      <w:r w:rsidR="00DD5A5A">
        <w:rPr>
          <w:lang w:eastAsia="cs-CZ"/>
        </w:rPr>
        <w:t xml:space="preserve">podnikatelským činnostem je nutné, aby měla </w:t>
      </w:r>
      <w:r w:rsidR="00E65749">
        <w:rPr>
          <w:lang w:eastAsia="cs-CZ"/>
        </w:rPr>
        <w:t>možnost výběr</w:t>
      </w:r>
      <w:r w:rsidR="00E65749" w:rsidRPr="00FA1D1A">
        <w:rPr>
          <w:color w:val="000000" w:themeColor="text1"/>
          <w:lang w:eastAsia="cs-CZ"/>
        </w:rPr>
        <w:t xml:space="preserve">u </w:t>
      </w:r>
      <w:r w:rsidR="00FA1D1A" w:rsidRPr="00FA1D1A">
        <w:rPr>
          <w:color w:val="000000" w:themeColor="text1"/>
          <w:lang w:eastAsia="cs-CZ"/>
        </w:rPr>
        <w:t>z</w:t>
      </w:r>
      <w:r w:rsidR="00EF5B39">
        <w:rPr>
          <w:color w:val="000000" w:themeColor="text1"/>
          <w:lang w:eastAsia="cs-CZ"/>
        </w:rPr>
        <w:t>e</w:t>
      </w:r>
      <w:r w:rsidR="005E652E" w:rsidRPr="00FA1D1A">
        <w:rPr>
          <w:color w:val="000000" w:themeColor="text1"/>
          <w:lang w:eastAsia="cs-CZ"/>
        </w:rPr>
        <w:t xml:space="preserve"> </w:t>
      </w:r>
      <w:r w:rsidR="00626EF0" w:rsidRPr="00FA1D1A">
        <w:rPr>
          <w:color w:val="000000" w:themeColor="text1"/>
          <w:lang w:eastAsia="cs-CZ"/>
        </w:rPr>
        <w:t xml:space="preserve">široké </w:t>
      </w:r>
      <w:r w:rsidR="00E65749" w:rsidRPr="00FA1D1A">
        <w:rPr>
          <w:color w:val="000000" w:themeColor="text1"/>
          <w:lang w:eastAsia="cs-CZ"/>
        </w:rPr>
        <w:t>škál</w:t>
      </w:r>
      <w:r w:rsidR="00FA1D1A" w:rsidRPr="00FA1D1A">
        <w:rPr>
          <w:color w:val="000000" w:themeColor="text1"/>
          <w:lang w:eastAsia="cs-CZ"/>
        </w:rPr>
        <w:t>y</w:t>
      </w:r>
      <w:r w:rsidR="00E65749" w:rsidRPr="00FA1D1A">
        <w:rPr>
          <w:color w:val="000000" w:themeColor="text1"/>
          <w:lang w:eastAsia="cs-CZ"/>
        </w:rPr>
        <w:t xml:space="preserve"> </w:t>
      </w:r>
      <w:r w:rsidR="00072ADB">
        <w:rPr>
          <w:lang w:eastAsia="cs-CZ"/>
        </w:rPr>
        <w:t>dodavatel</w:t>
      </w:r>
      <w:r w:rsidR="00E65749">
        <w:rPr>
          <w:lang w:eastAsia="cs-CZ"/>
        </w:rPr>
        <w:t>ů.</w:t>
      </w:r>
      <w:r w:rsidR="00920140">
        <w:rPr>
          <w:lang w:eastAsia="cs-CZ"/>
        </w:rPr>
        <w:t xml:space="preserve"> Majoritními dodavateli </w:t>
      </w:r>
      <w:r w:rsidR="00293231">
        <w:rPr>
          <w:lang w:eastAsia="cs-CZ"/>
        </w:rPr>
        <w:t xml:space="preserve">v tomto případě jsou společnosti </w:t>
      </w:r>
      <w:r w:rsidR="00293231" w:rsidRPr="00293231">
        <w:rPr>
          <w:lang w:eastAsia="cs-CZ"/>
        </w:rPr>
        <w:t>JANČA &amp; EMAS group s.r.o.</w:t>
      </w:r>
      <w:r w:rsidR="00293231">
        <w:rPr>
          <w:lang w:eastAsia="cs-CZ"/>
        </w:rPr>
        <w:t xml:space="preserve"> a </w:t>
      </w:r>
      <w:r w:rsidR="00293231" w:rsidRPr="00293231">
        <w:rPr>
          <w:lang w:eastAsia="cs-CZ"/>
        </w:rPr>
        <w:t>MPL Trading, spol. s</w:t>
      </w:r>
      <w:r w:rsidR="00CD40D2">
        <w:rPr>
          <w:lang w:eastAsia="cs-CZ"/>
        </w:rPr>
        <w:t>.</w:t>
      </w:r>
      <w:r w:rsidR="00293231" w:rsidRPr="00293231">
        <w:rPr>
          <w:lang w:eastAsia="cs-CZ"/>
        </w:rPr>
        <w:t>r.o.</w:t>
      </w:r>
      <w:r w:rsidR="00064D15">
        <w:rPr>
          <w:lang w:eastAsia="cs-CZ"/>
        </w:rPr>
        <w:t xml:space="preserve"> Vyjednávací </w:t>
      </w:r>
      <w:r w:rsidR="008B1243">
        <w:rPr>
          <w:lang w:eastAsia="cs-CZ"/>
        </w:rPr>
        <w:t>vliv</w:t>
      </w:r>
      <w:r w:rsidR="00064D15">
        <w:rPr>
          <w:lang w:eastAsia="cs-CZ"/>
        </w:rPr>
        <w:t xml:space="preserve"> dodavatelů ve všech případech je</w:t>
      </w:r>
      <w:r w:rsidR="004A3515">
        <w:rPr>
          <w:lang w:eastAsia="cs-CZ"/>
        </w:rPr>
        <w:t xml:space="preserve"> </w:t>
      </w:r>
      <w:r w:rsidR="008C2138">
        <w:rPr>
          <w:lang w:eastAsia="cs-CZ"/>
        </w:rPr>
        <w:t>poměrně nízk</w:t>
      </w:r>
      <w:r w:rsidR="006D2692">
        <w:rPr>
          <w:lang w:eastAsia="cs-CZ"/>
        </w:rPr>
        <w:t>ý</w:t>
      </w:r>
      <w:r w:rsidR="009B7733">
        <w:rPr>
          <w:lang w:eastAsia="cs-CZ"/>
        </w:rPr>
        <w:t>,</w:t>
      </w:r>
      <w:r w:rsidR="00F13987">
        <w:rPr>
          <w:lang w:eastAsia="cs-CZ"/>
        </w:rPr>
        <w:t xml:space="preserve"> </w:t>
      </w:r>
      <w:r w:rsidR="00FC4B11">
        <w:rPr>
          <w:lang w:eastAsia="cs-CZ"/>
        </w:rPr>
        <w:t>jeliko</w:t>
      </w:r>
      <w:r w:rsidR="00FF3FF6">
        <w:rPr>
          <w:lang w:eastAsia="cs-CZ"/>
        </w:rPr>
        <w:t>ž</w:t>
      </w:r>
      <w:r w:rsidR="00FC4B11">
        <w:rPr>
          <w:lang w:eastAsia="cs-CZ"/>
        </w:rPr>
        <w:t xml:space="preserve"> se </w:t>
      </w:r>
      <w:r w:rsidR="00B02C4D">
        <w:rPr>
          <w:lang w:eastAsia="cs-CZ"/>
        </w:rPr>
        <w:t xml:space="preserve">v Prostějově </w:t>
      </w:r>
      <w:r w:rsidR="00FC4B11">
        <w:rPr>
          <w:lang w:eastAsia="cs-CZ"/>
        </w:rPr>
        <w:t>nachází dostatek dodavatelů, kteří se specializují právě v</w:t>
      </w:r>
      <w:r w:rsidR="00724EB1">
        <w:rPr>
          <w:lang w:eastAsia="cs-CZ"/>
        </w:rPr>
        <w:t> těchto oborech</w:t>
      </w:r>
      <w:r w:rsidR="00FC4B11">
        <w:rPr>
          <w:lang w:eastAsia="cs-CZ"/>
        </w:rPr>
        <w:t>.</w:t>
      </w:r>
      <w:r w:rsidR="00A2547D">
        <w:rPr>
          <w:lang w:eastAsia="cs-CZ"/>
        </w:rPr>
        <w:t xml:space="preserve"> </w:t>
      </w:r>
      <w:r w:rsidR="00F13987">
        <w:rPr>
          <w:lang w:eastAsia="cs-CZ"/>
        </w:rPr>
        <w:t>Přestože zde existuje větší množství firem, které nabízí tytéž služby, vybrané firmy se společností Peštuka</w:t>
      </w:r>
      <w:r w:rsidR="00AC0CB9">
        <w:rPr>
          <w:lang w:eastAsia="cs-CZ"/>
        </w:rPr>
        <w:t>,</w:t>
      </w:r>
      <w:r w:rsidR="00F13987">
        <w:rPr>
          <w:lang w:eastAsia="cs-CZ"/>
        </w:rPr>
        <w:t xml:space="preserve"> s.r.o. </w:t>
      </w:r>
      <w:r w:rsidR="005C62DB">
        <w:rPr>
          <w:lang w:eastAsia="cs-CZ"/>
        </w:rPr>
        <w:t>spolupracují již několik let a mají s</w:t>
      </w:r>
      <w:r w:rsidR="003E4D2F">
        <w:rPr>
          <w:lang w:eastAsia="cs-CZ"/>
        </w:rPr>
        <w:t>polu sjednané slevy</w:t>
      </w:r>
      <w:r w:rsidR="00191E4A">
        <w:rPr>
          <w:lang w:eastAsia="cs-CZ"/>
        </w:rPr>
        <w:t xml:space="preserve"> na materiál</w:t>
      </w:r>
      <w:r w:rsidR="00F13987">
        <w:rPr>
          <w:lang w:eastAsia="cs-CZ"/>
        </w:rPr>
        <w:t>.</w:t>
      </w:r>
      <w:r w:rsidR="00454A1E">
        <w:rPr>
          <w:lang w:eastAsia="cs-CZ"/>
        </w:rPr>
        <w:t xml:space="preserve"> Tyto dohody ohledně cen materiálu jsou převážně sjednávány při osobních jednání se zástupci společnost</w:t>
      </w:r>
      <w:r w:rsidR="00362C8D">
        <w:rPr>
          <w:lang w:eastAsia="cs-CZ"/>
        </w:rPr>
        <w:t>í</w:t>
      </w:r>
      <w:r w:rsidR="002F6977">
        <w:rPr>
          <w:lang w:eastAsia="cs-CZ"/>
        </w:rPr>
        <w:t>.</w:t>
      </w:r>
      <w:r w:rsidR="00CE7FB1">
        <w:rPr>
          <w:lang w:eastAsia="cs-CZ"/>
        </w:rPr>
        <w:t xml:space="preserve"> </w:t>
      </w:r>
      <w:r w:rsidR="002F6977">
        <w:rPr>
          <w:lang w:eastAsia="cs-CZ"/>
        </w:rPr>
        <w:t>F</w:t>
      </w:r>
      <w:r w:rsidR="00CE7FB1">
        <w:rPr>
          <w:lang w:eastAsia="cs-CZ"/>
        </w:rPr>
        <w:t>irmě Peštuka</w:t>
      </w:r>
      <w:r w:rsidR="00AC0CB9">
        <w:rPr>
          <w:lang w:eastAsia="cs-CZ"/>
        </w:rPr>
        <w:t>,</w:t>
      </w:r>
      <w:r w:rsidR="00CE7FB1">
        <w:rPr>
          <w:lang w:eastAsia="cs-CZ"/>
        </w:rPr>
        <w:t xml:space="preserve"> s.r.o. </w:t>
      </w:r>
      <w:r w:rsidR="002F6977">
        <w:rPr>
          <w:lang w:eastAsia="cs-CZ"/>
        </w:rPr>
        <w:t xml:space="preserve">se podaří často </w:t>
      </w:r>
      <w:r w:rsidR="00CE7FB1">
        <w:rPr>
          <w:lang w:eastAsia="cs-CZ"/>
        </w:rPr>
        <w:t xml:space="preserve">sjednat </w:t>
      </w:r>
      <w:r w:rsidR="00DE4180">
        <w:rPr>
          <w:lang w:eastAsia="cs-CZ"/>
        </w:rPr>
        <w:t>jedny z nejvýhodnějších cen v odběru materiálu v tomto regionu.</w:t>
      </w:r>
      <w:r w:rsidR="00F13987">
        <w:rPr>
          <w:lang w:eastAsia="cs-CZ"/>
        </w:rPr>
        <w:t xml:space="preserve"> </w:t>
      </w:r>
      <w:r w:rsidR="00FC4B11">
        <w:rPr>
          <w:lang w:eastAsia="cs-CZ"/>
        </w:rPr>
        <w:t>Firma</w:t>
      </w:r>
      <w:r w:rsidR="0028099E">
        <w:rPr>
          <w:lang w:eastAsia="cs-CZ"/>
        </w:rPr>
        <w:t xml:space="preserve"> </w:t>
      </w:r>
      <w:r w:rsidR="00FC4B11">
        <w:rPr>
          <w:lang w:eastAsia="cs-CZ"/>
        </w:rPr>
        <w:t xml:space="preserve">sice nemůže </w:t>
      </w:r>
      <w:r w:rsidR="00545B19">
        <w:rPr>
          <w:lang w:eastAsia="cs-CZ"/>
        </w:rPr>
        <w:t>určovat</w:t>
      </w:r>
      <w:r w:rsidR="00FC4B11">
        <w:rPr>
          <w:lang w:eastAsia="cs-CZ"/>
        </w:rPr>
        <w:t xml:space="preserve"> cenu materiálu, ale má </w:t>
      </w:r>
      <w:r w:rsidR="00545B19">
        <w:rPr>
          <w:lang w:eastAsia="cs-CZ"/>
        </w:rPr>
        <w:t>velkou manipulační schopnost pro vyjednávání cen s dodavateli v okolí její působnosti.</w:t>
      </w:r>
    </w:p>
    <w:p w14:paraId="5DC53E0E" w14:textId="50CC3A73" w:rsidR="007936D3" w:rsidRDefault="003D2430" w:rsidP="002E7F8A">
      <w:pPr>
        <w:tabs>
          <w:tab w:val="left" w:pos="2791"/>
        </w:tabs>
        <w:spacing w:before="480" w:after="240" w:line="360" w:lineRule="auto"/>
        <w:rPr>
          <w:b/>
          <w:lang w:eastAsia="cs-CZ"/>
        </w:rPr>
      </w:pPr>
      <w:r w:rsidRPr="00F065B2">
        <w:rPr>
          <w:b/>
          <w:lang w:eastAsia="cs-CZ"/>
        </w:rPr>
        <w:t>JANČA &amp; EMAS group s.r.o</w:t>
      </w:r>
      <w:r w:rsidR="003661EA">
        <w:rPr>
          <w:b/>
          <w:lang w:eastAsia="cs-CZ"/>
        </w:rPr>
        <w:t>.</w:t>
      </w:r>
    </w:p>
    <w:p w14:paraId="0536EEC7" w14:textId="24D327AB" w:rsidR="007936D3" w:rsidRDefault="0018070B" w:rsidP="00B87807">
      <w:pPr>
        <w:tabs>
          <w:tab w:val="left" w:pos="2791"/>
        </w:tabs>
        <w:spacing w:line="360" w:lineRule="auto"/>
        <w:ind w:firstLine="454"/>
        <w:jc w:val="both"/>
        <w:rPr>
          <w:lang w:eastAsia="cs-CZ"/>
        </w:rPr>
      </w:pPr>
      <w:r>
        <w:rPr>
          <w:lang w:eastAsia="cs-CZ"/>
        </w:rPr>
        <w:t xml:space="preserve">Prvním významným dodavatelem je společnost </w:t>
      </w:r>
      <w:r w:rsidRPr="00475E62">
        <w:rPr>
          <w:lang w:eastAsia="cs-CZ"/>
        </w:rPr>
        <w:t>JANČA &amp; EMAS group s.r.o.</w:t>
      </w:r>
      <w:r>
        <w:rPr>
          <w:lang w:eastAsia="cs-CZ"/>
        </w:rPr>
        <w:t xml:space="preserve"> </w:t>
      </w:r>
      <w:r w:rsidR="00524721">
        <w:rPr>
          <w:lang w:eastAsia="cs-CZ"/>
        </w:rPr>
        <w:t>Tato s</w:t>
      </w:r>
      <w:r w:rsidR="00475E62">
        <w:rPr>
          <w:lang w:eastAsia="cs-CZ"/>
        </w:rPr>
        <w:t xml:space="preserve">polečnost </w:t>
      </w:r>
      <w:r w:rsidR="00B24DD8">
        <w:rPr>
          <w:lang w:eastAsia="cs-CZ"/>
        </w:rPr>
        <w:t>je velkoobchod, který nabízí elektroinstalační materiál</w:t>
      </w:r>
      <w:r w:rsidR="008B41FF">
        <w:rPr>
          <w:lang w:eastAsia="cs-CZ"/>
        </w:rPr>
        <w:t xml:space="preserve"> a svítidla.</w:t>
      </w:r>
      <w:r w:rsidR="004B697B">
        <w:rPr>
          <w:lang w:eastAsia="cs-CZ"/>
        </w:rPr>
        <w:t xml:space="preserve"> V roce 2018 došlo ke spojení společností </w:t>
      </w:r>
      <w:r w:rsidR="004B697B" w:rsidRPr="0020164A">
        <w:rPr>
          <w:lang w:eastAsia="cs-CZ"/>
        </w:rPr>
        <w:t>EMAS ELEKTROMATERIÁL a.s.</w:t>
      </w:r>
      <w:r w:rsidR="004B697B">
        <w:rPr>
          <w:lang w:eastAsia="cs-CZ"/>
        </w:rPr>
        <w:t xml:space="preserve"> a </w:t>
      </w:r>
      <w:r w:rsidR="004B697B" w:rsidRPr="0020164A">
        <w:rPr>
          <w:lang w:eastAsia="cs-CZ"/>
        </w:rPr>
        <w:t>JANČA V.M. s.r.o.</w:t>
      </w:r>
      <w:r w:rsidR="004B697B">
        <w:rPr>
          <w:lang w:eastAsia="cs-CZ"/>
        </w:rPr>
        <w:t xml:space="preserve"> a dalo vzniknout společnosti </w:t>
      </w:r>
      <w:r w:rsidR="004B697B" w:rsidRPr="00475E62">
        <w:rPr>
          <w:lang w:eastAsia="cs-CZ"/>
        </w:rPr>
        <w:t>JANČA &amp; EMAS group s.r.o</w:t>
      </w:r>
      <w:r w:rsidR="006D797C">
        <w:rPr>
          <w:lang w:eastAsia="cs-CZ"/>
        </w:rPr>
        <w:t>.</w:t>
      </w:r>
      <w:r w:rsidR="00622410">
        <w:rPr>
          <w:lang w:eastAsia="cs-CZ"/>
        </w:rPr>
        <w:t xml:space="preserve"> </w:t>
      </w:r>
      <w:r w:rsidR="00DC2F5D">
        <w:rPr>
          <w:lang w:eastAsia="cs-CZ"/>
        </w:rPr>
        <w:t xml:space="preserve">Produkty, které nabízí společnost zahrnují elektro kabely, vodiče a příslušenství, svítidla, </w:t>
      </w:r>
      <w:r w:rsidR="009E4E67">
        <w:rPr>
          <w:lang w:eastAsia="cs-CZ"/>
        </w:rPr>
        <w:t>vypínače, spínače a zásuvky.</w:t>
      </w:r>
      <w:r w:rsidR="00C06B2E">
        <w:rPr>
          <w:lang w:eastAsia="cs-CZ"/>
        </w:rPr>
        <w:t xml:space="preserve"> </w:t>
      </w:r>
      <w:r w:rsidR="004C1E53">
        <w:rPr>
          <w:lang w:eastAsia="cs-CZ"/>
        </w:rPr>
        <w:t>Pobočky společnosti jsou po celé České republice</w:t>
      </w:r>
      <w:r w:rsidR="00B24D98">
        <w:rPr>
          <w:lang w:eastAsia="cs-CZ"/>
        </w:rPr>
        <w:t>,</w:t>
      </w:r>
      <w:r w:rsidR="00340993">
        <w:rPr>
          <w:lang w:eastAsia="cs-CZ"/>
        </w:rPr>
        <w:t xml:space="preserve"> a díky tomu tvoří jednu z největších sítí prodejen </w:t>
      </w:r>
      <w:r w:rsidR="0020164A">
        <w:rPr>
          <w:lang w:eastAsia="cs-CZ"/>
        </w:rPr>
        <w:t xml:space="preserve">s elektroinstalačním materiálem </w:t>
      </w:r>
      <w:r w:rsidR="00340993">
        <w:rPr>
          <w:lang w:eastAsia="cs-CZ"/>
        </w:rPr>
        <w:t>v tomto oboru.</w:t>
      </w:r>
      <w:r w:rsidR="00265DCF">
        <w:rPr>
          <w:rStyle w:val="Znakapoznpodarou"/>
          <w:lang w:eastAsia="cs-CZ"/>
        </w:rPr>
        <w:footnoteReference w:id="71"/>
      </w:r>
      <w:r w:rsidR="0020164A">
        <w:rPr>
          <w:lang w:eastAsia="cs-CZ"/>
        </w:rPr>
        <w:t xml:space="preserve"> </w:t>
      </w:r>
      <w:r w:rsidR="00622410">
        <w:rPr>
          <w:lang w:eastAsia="cs-CZ"/>
        </w:rPr>
        <w:t>Firma Peštuka</w:t>
      </w:r>
      <w:r w:rsidR="00CC079D">
        <w:rPr>
          <w:lang w:eastAsia="cs-CZ"/>
        </w:rPr>
        <w:t>,</w:t>
      </w:r>
      <w:r w:rsidR="00622410">
        <w:rPr>
          <w:lang w:eastAsia="cs-CZ"/>
        </w:rPr>
        <w:t xml:space="preserve"> s.r.o. </w:t>
      </w:r>
      <w:r w:rsidR="008E397A">
        <w:rPr>
          <w:lang w:eastAsia="cs-CZ"/>
        </w:rPr>
        <w:t>nakupuje materiál na pobočce v Prostějově, kde má uzavřen</w:t>
      </w:r>
      <w:r w:rsidR="008B0364">
        <w:rPr>
          <w:lang w:eastAsia="cs-CZ"/>
        </w:rPr>
        <w:t>ou smlouvu s touto společností.</w:t>
      </w:r>
    </w:p>
    <w:p w14:paraId="73E0346A" w14:textId="77777777" w:rsidR="00347E3A" w:rsidRDefault="00347E3A">
      <w:pPr>
        <w:rPr>
          <w:b/>
          <w:lang w:eastAsia="cs-CZ"/>
        </w:rPr>
      </w:pPr>
      <w:r>
        <w:rPr>
          <w:b/>
          <w:lang w:eastAsia="cs-CZ"/>
        </w:rPr>
        <w:br w:type="page"/>
      </w:r>
    </w:p>
    <w:p w14:paraId="759AA079" w14:textId="1AC0DCB8" w:rsidR="003D1EE6" w:rsidRDefault="003D1EE6" w:rsidP="002E7F8A">
      <w:pPr>
        <w:tabs>
          <w:tab w:val="left" w:pos="2791"/>
        </w:tabs>
        <w:spacing w:after="240" w:line="360" w:lineRule="auto"/>
        <w:rPr>
          <w:b/>
          <w:lang w:eastAsia="cs-CZ"/>
        </w:rPr>
      </w:pPr>
      <w:r w:rsidRPr="00F065B2">
        <w:rPr>
          <w:b/>
          <w:lang w:eastAsia="cs-CZ"/>
        </w:rPr>
        <w:lastRenderedPageBreak/>
        <w:t>MPL Trading, spol. s r.o.</w:t>
      </w:r>
    </w:p>
    <w:p w14:paraId="7D21381D" w14:textId="0C4E557E" w:rsidR="00B6115E" w:rsidRPr="009B0CB8" w:rsidRDefault="008E44D3" w:rsidP="00B87807">
      <w:pPr>
        <w:spacing w:line="360" w:lineRule="auto"/>
        <w:ind w:firstLine="454"/>
        <w:jc w:val="both"/>
        <w:rPr>
          <w:lang w:eastAsia="cs-CZ"/>
        </w:rPr>
      </w:pPr>
      <w:r>
        <w:rPr>
          <w:lang w:eastAsia="cs-CZ"/>
        </w:rPr>
        <w:t>Další společnost</w:t>
      </w:r>
      <w:r w:rsidR="00E35960">
        <w:rPr>
          <w:lang w:eastAsia="cs-CZ"/>
        </w:rPr>
        <w:t>,</w:t>
      </w:r>
      <w:r>
        <w:rPr>
          <w:lang w:eastAsia="cs-CZ"/>
        </w:rPr>
        <w:t xml:space="preserve"> </w:t>
      </w:r>
      <w:r w:rsidR="00345D19">
        <w:rPr>
          <w:lang w:eastAsia="cs-CZ"/>
        </w:rPr>
        <w:t>se kterou firma Peštuka</w:t>
      </w:r>
      <w:r w:rsidR="00AC0CB9">
        <w:rPr>
          <w:lang w:eastAsia="cs-CZ"/>
        </w:rPr>
        <w:t>,</w:t>
      </w:r>
      <w:r w:rsidR="00345D19">
        <w:rPr>
          <w:lang w:eastAsia="cs-CZ"/>
        </w:rPr>
        <w:t xml:space="preserve"> s.r.o. spolupracuje je</w:t>
      </w:r>
      <w:r w:rsidR="00E35960">
        <w:rPr>
          <w:lang w:eastAsia="cs-CZ"/>
        </w:rPr>
        <w:t xml:space="preserve"> MPL Trading, spol. s.r.o. </w:t>
      </w:r>
      <w:r w:rsidR="00BA4127">
        <w:rPr>
          <w:lang w:eastAsia="cs-CZ"/>
        </w:rPr>
        <w:t>Tato společnost narozdíl od předchozí se specializuje na prodej stavebního materiálu, suchou</w:t>
      </w:r>
      <w:r w:rsidR="00DB1A2E">
        <w:rPr>
          <w:lang w:eastAsia="cs-CZ"/>
        </w:rPr>
        <w:t xml:space="preserve"> v</w:t>
      </w:r>
      <w:r w:rsidR="00BA4127">
        <w:rPr>
          <w:lang w:eastAsia="cs-CZ"/>
        </w:rPr>
        <w:t>ýstavbu, fasády a interiéry.</w:t>
      </w:r>
      <w:r w:rsidR="00556692">
        <w:rPr>
          <w:lang w:eastAsia="cs-CZ"/>
        </w:rPr>
        <w:t xml:space="preserve"> </w:t>
      </w:r>
      <w:r w:rsidR="0039760B">
        <w:rPr>
          <w:lang w:eastAsia="cs-CZ"/>
        </w:rPr>
        <w:t xml:space="preserve">Společnost působí jak v České republice, kde </w:t>
      </w:r>
      <w:r w:rsidR="00EE728A">
        <w:rPr>
          <w:lang w:eastAsia="cs-CZ"/>
        </w:rPr>
        <w:t>se nachází 11 poboček, tak i na Slovensku ve městě Bratislava.</w:t>
      </w:r>
      <w:r w:rsidR="00882580">
        <w:rPr>
          <w:lang w:eastAsia="cs-CZ"/>
        </w:rPr>
        <w:t xml:space="preserve"> I v tomto případě </w:t>
      </w:r>
      <w:r w:rsidR="00E82751">
        <w:rPr>
          <w:lang w:eastAsia="cs-CZ"/>
        </w:rPr>
        <w:t>firma</w:t>
      </w:r>
      <w:r w:rsidR="00EC54B2">
        <w:rPr>
          <w:lang w:eastAsia="cs-CZ"/>
        </w:rPr>
        <w:t xml:space="preserve"> Peštuka</w:t>
      </w:r>
      <w:r w:rsidR="00AC0CB9">
        <w:rPr>
          <w:lang w:eastAsia="cs-CZ"/>
        </w:rPr>
        <w:t>,</w:t>
      </w:r>
      <w:r w:rsidR="00EC54B2">
        <w:rPr>
          <w:lang w:eastAsia="cs-CZ"/>
        </w:rPr>
        <w:t xml:space="preserve"> s.r.o.</w:t>
      </w:r>
      <w:r w:rsidR="00E82751">
        <w:rPr>
          <w:lang w:eastAsia="cs-CZ"/>
        </w:rPr>
        <w:t xml:space="preserve"> odebírá materiál ve městě Prostějov</w:t>
      </w:r>
      <w:r w:rsidR="00076115">
        <w:rPr>
          <w:lang w:eastAsia="cs-CZ"/>
        </w:rPr>
        <w:t xml:space="preserve"> a </w:t>
      </w:r>
      <w:r w:rsidR="00893BCB">
        <w:rPr>
          <w:lang w:eastAsia="cs-CZ"/>
        </w:rPr>
        <w:t>hodlá</w:t>
      </w:r>
      <w:r w:rsidR="00076115">
        <w:rPr>
          <w:lang w:eastAsia="cs-CZ"/>
        </w:rPr>
        <w:t xml:space="preserve"> v budoucnu s firmou nadále spolupracovat.</w:t>
      </w:r>
      <w:r w:rsidR="00EA64E1">
        <w:rPr>
          <w:rStyle w:val="Znakapoznpodarou"/>
          <w:lang w:eastAsia="cs-CZ"/>
        </w:rPr>
        <w:footnoteReference w:id="72"/>
      </w:r>
    </w:p>
    <w:p w14:paraId="7CE05C74" w14:textId="1927F724" w:rsidR="003D1EE6" w:rsidRDefault="00F065B2" w:rsidP="00311034">
      <w:pPr>
        <w:spacing w:before="360" w:after="240" w:line="360" w:lineRule="auto"/>
        <w:rPr>
          <w:b/>
          <w:lang w:eastAsia="cs-CZ"/>
        </w:rPr>
      </w:pPr>
      <w:r w:rsidRPr="00F065B2">
        <w:rPr>
          <w:b/>
          <w:lang w:eastAsia="cs-CZ"/>
        </w:rPr>
        <w:t>PRO-DOMA, SE</w:t>
      </w:r>
      <w:r w:rsidR="005435E2">
        <w:rPr>
          <w:b/>
          <w:lang w:eastAsia="cs-CZ"/>
        </w:rPr>
        <w:t xml:space="preserve"> </w:t>
      </w:r>
    </w:p>
    <w:p w14:paraId="4AD76FF7" w14:textId="69819746" w:rsidR="00F07829" w:rsidRPr="00F07829" w:rsidRDefault="00776ACA" w:rsidP="00B87807">
      <w:pPr>
        <w:spacing w:line="360" w:lineRule="auto"/>
        <w:ind w:firstLine="454"/>
        <w:jc w:val="both"/>
        <w:rPr>
          <w:lang w:eastAsia="cs-CZ"/>
        </w:rPr>
      </w:pPr>
      <w:r>
        <w:rPr>
          <w:lang w:eastAsia="cs-CZ"/>
        </w:rPr>
        <w:t xml:space="preserve">Dalším </w:t>
      </w:r>
      <w:r w:rsidR="00327384">
        <w:rPr>
          <w:lang w:eastAsia="cs-CZ"/>
        </w:rPr>
        <w:t>dodavatelem v oboru stavebnictví je společnost PRO-DOMA, SE.</w:t>
      </w:r>
      <w:r w:rsidR="00E63F8E">
        <w:rPr>
          <w:lang w:eastAsia="cs-CZ"/>
        </w:rPr>
        <w:t xml:space="preserve"> Společnost nabízí</w:t>
      </w:r>
      <w:r w:rsidR="00390BCB">
        <w:rPr>
          <w:lang w:eastAsia="cs-CZ"/>
        </w:rPr>
        <w:t xml:space="preserve"> stavební materiál, nářadí</w:t>
      </w:r>
      <w:r w:rsidR="008D24D7">
        <w:rPr>
          <w:lang w:eastAsia="cs-CZ"/>
        </w:rPr>
        <w:t xml:space="preserve">, </w:t>
      </w:r>
      <w:r w:rsidR="00390BCB">
        <w:rPr>
          <w:lang w:eastAsia="cs-CZ"/>
        </w:rPr>
        <w:t>nástroje a pracovní oblečení.</w:t>
      </w:r>
      <w:r w:rsidR="001E136A">
        <w:rPr>
          <w:lang w:eastAsia="cs-CZ"/>
        </w:rPr>
        <w:t xml:space="preserve"> </w:t>
      </w:r>
      <w:r w:rsidR="00323AF3">
        <w:rPr>
          <w:lang w:eastAsia="cs-CZ"/>
        </w:rPr>
        <w:t>Pobočka společnosti se taktéž nachází v Prostějově i Olomouci.</w:t>
      </w:r>
      <w:r w:rsidR="003C6A97">
        <w:rPr>
          <w:lang w:eastAsia="cs-CZ"/>
        </w:rPr>
        <w:t xml:space="preserve"> Jestliže by si firma Peštuka</w:t>
      </w:r>
      <w:r w:rsidR="00481D26">
        <w:rPr>
          <w:lang w:eastAsia="cs-CZ"/>
        </w:rPr>
        <w:t>,</w:t>
      </w:r>
      <w:r w:rsidR="003C6A97">
        <w:rPr>
          <w:lang w:eastAsia="cs-CZ"/>
        </w:rPr>
        <w:t xml:space="preserve"> s.r.o. měla vybrat mezi </w:t>
      </w:r>
      <w:r w:rsidR="003C6A97">
        <w:rPr>
          <w:lang w:eastAsia="cs-CZ"/>
        </w:rPr>
        <w:br/>
        <w:t xml:space="preserve">PRO-DOMA, SE a </w:t>
      </w:r>
      <w:r w:rsidR="003C6A97" w:rsidRPr="003C6A97">
        <w:rPr>
          <w:lang w:eastAsia="cs-CZ"/>
        </w:rPr>
        <w:t>MPL Trading, spol. s r.o.</w:t>
      </w:r>
      <w:r w:rsidR="003C6A97">
        <w:rPr>
          <w:lang w:eastAsia="cs-CZ"/>
        </w:rPr>
        <w:t xml:space="preserve">, raději volí </w:t>
      </w:r>
      <w:r w:rsidR="003C6A97" w:rsidRPr="003C6A97">
        <w:rPr>
          <w:lang w:eastAsia="cs-CZ"/>
        </w:rPr>
        <w:t>MPL Trading, spol. s r.o.</w:t>
      </w:r>
      <w:r w:rsidR="003C6A97">
        <w:rPr>
          <w:lang w:eastAsia="cs-CZ"/>
        </w:rPr>
        <w:t>, která nabízí příznivější ceny.</w:t>
      </w:r>
      <w:r w:rsidR="002B4927">
        <w:rPr>
          <w:rStyle w:val="Znakapoznpodarou"/>
          <w:lang w:eastAsia="cs-CZ"/>
        </w:rPr>
        <w:footnoteReference w:id="73"/>
      </w:r>
    </w:p>
    <w:p w14:paraId="187CA556" w14:textId="77777777" w:rsidR="00A143F8" w:rsidRPr="00A143F8" w:rsidRDefault="00A143F8" w:rsidP="00311034">
      <w:pPr>
        <w:tabs>
          <w:tab w:val="left" w:pos="2791"/>
        </w:tabs>
        <w:spacing w:before="360" w:after="240" w:line="360" w:lineRule="auto"/>
        <w:rPr>
          <w:b/>
          <w:lang w:eastAsia="cs-CZ"/>
        </w:rPr>
      </w:pPr>
      <w:r w:rsidRPr="00A143F8">
        <w:rPr>
          <w:b/>
          <w:lang w:eastAsia="cs-CZ"/>
        </w:rPr>
        <w:t>ELKOV elektro a.s. Prostějov</w:t>
      </w:r>
    </w:p>
    <w:p w14:paraId="02BC79F4" w14:textId="69F0852D" w:rsidR="00647E92" w:rsidRDefault="009476FB" w:rsidP="00B87807">
      <w:pPr>
        <w:tabs>
          <w:tab w:val="left" w:pos="2791"/>
        </w:tabs>
        <w:spacing w:line="360" w:lineRule="auto"/>
        <w:ind w:firstLine="454"/>
        <w:jc w:val="both"/>
        <w:rPr>
          <w:lang w:eastAsia="cs-CZ"/>
        </w:rPr>
      </w:pPr>
      <w:r>
        <w:rPr>
          <w:lang w:eastAsia="cs-CZ"/>
        </w:rPr>
        <w:t>Posledním dodavatelem je společnost ELKOV elektro a.s.</w:t>
      </w:r>
      <w:r w:rsidR="006575A5">
        <w:rPr>
          <w:lang w:eastAsia="cs-CZ"/>
        </w:rPr>
        <w:t xml:space="preserve"> s pobočkou ve městě Prostějov.</w:t>
      </w:r>
      <w:r w:rsidR="00CE502D">
        <w:rPr>
          <w:lang w:eastAsia="cs-CZ"/>
        </w:rPr>
        <w:t xml:space="preserve"> Společnost je velkoobchod nabízející elektromateriál a svítidla</w:t>
      </w:r>
      <w:r w:rsidR="00FC5882">
        <w:rPr>
          <w:lang w:eastAsia="cs-CZ"/>
        </w:rPr>
        <w:t>, kter</w:t>
      </w:r>
      <w:r w:rsidR="009303B5">
        <w:rPr>
          <w:lang w:eastAsia="cs-CZ"/>
        </w:rPr>
        <w:t>á</w:t>
      </w:r>
      <w:r w:rsidR="00FC5882">
        <w:rPr>
          <w:lang w:eastAsia="cs-CZ"/>
        </w:rPr>
        <w:t xml:space="preserve"> </w:t>
      </w:r>
      <w:r w:rsidR="00650C8B">
        <w:rPr>
          <w:lang w:eastAsia="cs-CZ"/>
        </w:rPr>
        <w:t>má 26</w:t>
      </w:r>
      <w:r w:rsidR="005518C6">
        <w:rPr>
          <w:lang w:eastAsia="cs-CZ"/>
        </w:rPr>
        <w:t xml:space="preserve"> </w:t>
      </w:r>
      <w:r w:rsidR="00FC5882">
        <w:rPr>
          <w:lang w:eastAsia="cs-CZ"/>
        </w:rPr>
        <w:t>prodejní</w:t>
      </w:r>
      <w:r w:rsidR="00650C8B">
        <w:rPr>
          <w:lang w:eastAsia="cs-CZ"/>
        </w:rPr>
        <w:t>ch</w:t>
      </w:r>
      <w:r w:rsidR="00FC5882">
        <w:rPr>
          <w:lang w:eastAsia="cs-CZ"/>
        </w:rPr>
        <w:t xml:space="preserve"> sklad</w:t>
      </w:r>
      <w:r w:rsidR="00650C8B">
        <w:rPr>
          <w:lang w:eastAsia="cs-CZ"/>
        </w:rPr>
        <w:t>ů</w:t>
      </w:r>
      <w:r w:rsidR="00FC5882">
        <w:rPr>
          <w:lang w:eastAsia="cs-CZ"/>
        </w:rPr>
        <w:t xml:space="preserve"> po celé České republice.</w:t>
      </w:r>
      <w:r w:rsidR="009624CC">
        <w:rPr>
          <w:lang w:eastAsia="cs-CZ"/>
        </w:rPr>
        <w:t xml:space="preserve"> </w:t>
      </w:r>
      <w:r w:rsidR="00A30C59">
        <w:rPr>
          <w:lang w:eastAsia="cs-CZ"/>
        </w:rPr>
        <w:t xml:space="preserve">Společnost poskytuje </w:t>
      </w:r>
      <w:r w:rsidR="004E269E">
        <w:rPr>
          <w:lang w:eastAsia="cs-CZ"/>
        </w:rPr>
        <w:t>věrnostní program, díky kterému stál</w:t>
      </w:r>
      <w:r w:rsidR="005E792E">
        <w:rPr>
          <w:lang w:eastAsia="cs-CZ"/>
        </w:rPr>
        <w:t xml:space="preserve">e </w:t>
      </w:r>
      <w:r w:rsidR="00465B77">
        <w:rPr>
          <w:lang w:eastAsia="cs-CZ"/>
        </w:rPr>
        <w:t xml:space="preserve">se </w:t>
      </w:r>
      <w:r w:rsidR="005E792E">
        <w:rPr>
          <w:lang w:eastAsia="cs-CZ"/>
        </w:rPr>
        <w:t>vracející</w:t>
      </w:r>
      <w:r w:rsidR="004E269E">
        <w:rPr>
          <w:lang w:eastAsia="cs-CZ"/>
        </w:rPr>
        <w:t xml:space="preserve"> firmy</w:t>
      </w:r>
      <w:r w:rsidR="0058596A">
        <w:rPr>
          <w:lang w:eastAsia="cs-CZ"/>
        </w:rPr>
        <w:t>,</w:t>
      </w:r>
      <w:r w:rsidR="004E269E">
        <w:rPr>
          <w:lang w:eastAsia="cs-CZ"/>
        </w:rPr>
        <w:t xml:space="preserve"> mohou získat dárkové poukázky</w:t>
      </w:r>
      <w:r w:rsidR="00AC68C2">
        <w:rPr>
          <w:lang w:eastAsia="cs-CZ"/>
        </w:rPr>
        <w:t xml:space="preserve"> </w:t>
      </w:r>
      <w:r w:rsidR="00AA497F">
        <w:rPr>
          <w:lang w:eastAsia="cs-CZ"/>
        </w:rPr>
        <w:t>na určitý druh</w:t>
      </w:r>
      <w:r w:rsidR="00AC68C2">
        <w:rPr>
          <w:lang w:eastAsia="cs-CZ"/>
        </w:rPr>
        <w:t xml:space="preserve"> materiálu.</w:t>
      </w:r>
      <w:r w:rsidR="00496FA1">
        <w:rPr>
          <w:lang w:eastAsia="cs-CZ"/>
        </w:rPr>
        <w:t xml:space="preserve"> Tento benefit využívá i firma Peštuka</w:t>
      </w:r>
      <w:r w:rsidR="00AC0CB9">
        <w:rPr>
          <w:lang w:eastAsia="cs-CZ"/>
        </w:rPr>
        <w:t>,</w:t>
      </w:r>
      <w:r w:rsidR="00496FA1">
        <w:rPr>
          <w:lang w:eastAsia="cs-CZ"/>
        </w:rPr>
        <w:t xml:space="preserve"> s.r.o</w:t>
      </w:r>
      <w:r w:rsidR="004747D7">
        <w:rPr>
          <w:lang w:eastAsia="cs-CZ"/>
        </w:rPr>
        <w:t>., která je dlouhodobým partnerem této společnosti.</w:t>
      </w:r>
      <w:r w:rsidR="00E1152F">
        <w:rPr>
          <w:rStyle w:val="Znakapoznpodarou"/>
          <w:lang w:eastAsia="cs-CZ"/>
        </w:rPr>
        <w:footnoteReference w:id="74"/>
      </w:r>
    </w:p>
    <w:p w14:paraId="19B60DB9" w14:textId="2B12400B" w:rsidR="00214595" w:rsidRPr="00214595" w:rsidRDefault="002336F5" w:rsidP="00C45AE1">
      <w:pPr>
        <w:pStyle w:val="Nadpis3"/>
      </w:pPr>
      <w:bookmarkStart w:id="276" w:name="_Toc2520259"/>
      <w:bookmarkStart w:id="277" w:name="_Toc4432879"/>
      <w:r w:rsidRPr="0053023B">
        <w:t>Substituty</w:t>
      </w:r>
      <w:bookmarkEnd w:id="276"/>
      <w:bookmarkEnd w:id="277"/>
    </w:p>
    <w:p w14:paraId="0D593910" w14:textId="7A2B6313" w:rsidR="004629BE" w:rsidRDefault="00214595" w:rsidP="00B87807">
      <w:pPr>
        <w:spacing w:line="360" w:lineRule="auto"/>
        <w:ind w:firstLine="454"/>
        <w:jc w:val="both"/>
        <w:rPr>
          <w:lang w:eastAsia="cs-CZ"/>
        </w:rPr>
      </w:pPr>
      <w:r>
        <w:rPr>
          <w:lang w:eastAsia="cs-CZ"/>
        </w:rPr>
        <w:t>Jak již bylo řečeno</w:t>
      </w:r>
      <w:r w:rsidR="00130C21">
        <w:rPr>
          <w:lang w:eastAsia="cs-CZ"/>
        </w:rPr>
        <w:t xml:space="preserve">, </w:t>
      </w:r>
      <w:r>
        <w:rPr>
          <w:lang w:eastAsia="cs-CZ"/>
        </w:rPr>
        <w:t>v této sekci se bohužel nenajde služba, která by nahradi</w:t>
      </w:r>
      <w:r w:rsidR="006965B0">
        <w:rPr>
          <w:lang w:eastAsia="cs-CZ"/>
        </w:rPr>
        <w:t xml:space="preserve">la obor </w:t>
      </w:r>
      <w:r w:rsidR="00C24A6D">
        <w:rPr>
          <w:lang w:eastAsia="cs-CZ"/>
        </w:rPr>
        <w:t>elektroinstalace</w:t>
      </w:r>
      <w:r w:rsidR="00566285">
        <w:rPr>
          <w:lang w:eastAsia="cs-CZ"/>
        </w:rPr>
        <w:t>. V rámci oboru stavebnictví lze najít substituty v podobě výstavby chytrých domů, dřevostaveb či pasivních domů.</w:t>
      </w:r>
    </w:p>
    <w:p w14:paraId="6D84C311" w14:textId="77777777" w:rsidR="004629BE" w:rsidRDefault="004629BE">
      <w:pPr>
        <w:rPr>
          <w:lang w:eastAsia="cs-CZ"/>
        </w:rPr>
      </w:pPr>
      <w:r>
        <w:rPr>
          <w:lang w:eastAsia="cs-CZ"/>
        </w:rPr>
        <w:br w:type="page"/>
      </w:r>
    </w:p>
    <w:p w14:paraId="31F97A00" w14:textId="3C0E0412" w:rsidR="002336F5" w:rsidRPr="0053023B" w:rsidRDefault="002336F5" w:rsidP="00C45AE1">
      <w:pPr>
        <w:pStyle w:val="Nadpis3"/>
      </w:pPr>
      <w:bookmarkStart w:id="278" w:name="_Toc2520260"/>
      <w:bookmarkStart w:id="279" w:name="_Toc4432880"/>
      <w:r w:rsidRPr="0053023B">
        <w:lastRenderedPageBreak/>
        <w:t>Kupující</w:t>
      </w:r>
      <w:bookmarkEnd w:id="278"/>
      <w:bookmarkEnd w:id="279"/>
    </w:p>
    <w:p w14:paraId="44FD18CD" w14:textId="6F405F54" w:rsidR="00A65A71" w:rsidRDefault="00272060" w:rsidP="0079114E">
      <w:pPr>
        <w:spacing w:line="360" w:lineRule="auto"/>
        <w:ind w:firstLine="454"/>
        <w:jc w:val="both"/>
        <w:rPr>
          <w:lang w:eastAsia="cs-CZ"/>
        </w:rPr>
      </w:pPr>
      <w:r>
        <w:rPr>
          <w:lang w:eastAsia="cs-CZ"/>
        </w:rPr>
        <w:t xml:space="preserve">Hlavními zákazníky </w:t>
      </w:r>
      <w:r w:rsidR="008C2D45">
        <w:rPr>
          <w:lang w:eastAsia="cs-CZ"/>
        </w:rPr>
        <w:t>firmy jsou stavební firmy poptávající subdodavatele v</w:t>
      </w:r>
      <w:r w:rsidR="007073C5">
        <w:rPr>
          <w:lang w:eastAsia="cs-CZ"/>
        </w:rPr>
        <w:t> </w:t>
      </w:r>
      <w:r w:rsidR="008C2D45">
        <w:rPr>
          <w:lang w:eastAsia="cs-CZ"/>
        </w:rPr>
        <w:t>oborech</w:t>
      </w:r>
      <w:r w:rsidR="007073C5">
        <w:rPr>
          <w:lang w:eastAsia="cs-CZ"/>
        </w:rPr>
        <w:t>, které</w:t>
      </w:r>
      <w:r w:rsidR="00032027">
        <w:rPr>
          <w:lang w:eastAsia="cs-CZ"/>
        </w:rPr>
        <w:t xml:space="preserve"> </w:t>
      </w:r>
      <w:r w:rsidR="008C2D45">
        <w:rPr>
          <w:lang w:eastAsia="cs-CZ"/>
        </w:rPr>
        <w:t>provád</w:t>
      </w:r>
      <w:r w:rsidR="007073C5">
        <w:rPr>
          <w:lang w:eastAsia="cs-CZ"/>
        </w:rPr>
        <w:t>í firma Peštuka</w:t>
      </w:r>
      <w:r w:rsidR="00530D9B">
        <w:rPr>
          <w:lang w:eastAsia="cs-CZ"/>
        </w:rPr>
        <w:t>,</w:t>
      </w:r>
      <w:r w:rsidR="007073C5">
        <w:rPr>
          <w:lang w:eastAsia="cs-CZ"/>
        </w:rPr>
        <w:t xml:space="preserve"> s.r.o</w:t>
      </w:r>
      <w:r w:rsidR="00117289">
        <w:rPr>
          <w:lang w:eastAsia="cs-CZ"/>
        </w:rPr>
        <w:t>.</w:t>
      </w:r>
      <w:r w:rsidR="007073C5">
        <w:rPr>
          <w:lang w:eastAsia="cs-CZ"/>
        </w:rPr>
        <w:t xml:space="preserve"> </w:t>
      </w:r>
      <w:r w:rsidR="00343327">
        <w:rPr>
          <w:lang w:eastAsia="cs-CZ"/>
        </w:rPr>
        <w:t>Dále jsou to koncov</w:t>
      </w:r>
      <w:r w:rsidR="007073C5">
        <w:rPr>
          <w:lang w:eastAsia="cs-CZ"/>
        </w:rPr>
        <w:t>í</w:t>
      </w:r>
      <w:r w:rsidR="00343327">
        <w:rPr>
          <w:lang w:eastAsia="cs-CZ"/>
        </w:rPr>
        <w:t xml:space="preserve"> zákazníci, kteří poptávají přímo služby firmy.</w:t>
      </w:r>
      <w:r w:rsidR="00CA4913">
        <w:rPr>
          <w:lang w:eastAsia="cs-CZ"/>
        </w:rPr>
        <w:t xml:space="preserve"> Zákazníci pro firmu Peštuka, s.r.o. hrají velkou roli</w:t>
      </w:r>
      <w:r w:rsidR="00CF0F8C">
        <w:rPr>
          <w:lang w:eastAsia="cs-CZ"/>
        </w:rPr>
        <w:t xml:space="preserve">, </w:t>
      </w:r>
      <w:r w:rsidR="00CA4913">
        <w:rPr>
          <w:lang w:eastAsia="cs-CZ"/>
        </w:rPr>
        <w:t>a</w:t>
      </w:r>
      <w:r w:rsidR="00740F97">
        <w:rPr>
          <w:lang w:eastAsia="cs-CZ"/>
        </w:rPr>
        <w:t xml:space="preserve"> tedy i </w:t>
      </w:r>
      <w:r w:rsidR="00CA4913">
        <w:rPr>
          <w:lang w:eastAsia="cs-CZ"/>
        </w:rPr>
        <w:t>jejich vliv je</w:t>
      </w:r>
      <w:r w:rsidR="00FA5253">
        <w:rPr>
          <w:lang w:eastAsia="cs-CZ"/>
        </w:rPr>
        <w:t xml:space="preserve"> </w:t>
      </w:r>
      <w:r w:rsidR="00CA4913">
        <w:rPr>
          <w:lang w:eastAsia="cs-CZ"/>
        </w:rPr>
        <w:t>v tomto případě</w:t>
      </w:r>
      <w:r w:rsidR="00B329BF">
        <w:rPr>
          <w:lang w:eastAsia="cs-CZ"/>
        </w:rPr>
        <w:t xml:space="preserve"> poměrně</w:t>
      </w:r>
      <w:r w:rsidR="00CA4913">
        <w:rPr>
          <w:lang w:eastAsia="cs-CZ"/>
        </w:rPr>
        <w:t xml:space="preserve"> vysoký. </w:t>
      </w:r>
      <w:r w:rsidR="00481DAD">
        <w:rPr>
          <w:lang w:eastAsia="cs-CZ"/>
        </w:rPr>
        <w:t>Většina zákazníků</w:t>
      </w:r>
      <w:r w:rsidR="00343327">
        <w:rPr>
          <w:lang w:eastAsia="cs-CZ"/>
        </w:rPr>
        <w:t>, kte</w:t>
      </w:r>
      <w:r w:rsidR="00380819">
        <w:rPr>
          <w:lang w:eastAsia="cs-CZ"/>
        </w:rPr>
        <w:t>ří</w:t>
      </w:r>
      <w:r w:rsidR="00343327">
        <w:rPr>
          <w:lang w:eastAsia="cs-CZ"/>
        </w:rPr>
        <w:t xml:space="preserve"> již využil</w:t>
      </w:r>
      <w:r w:rsidR="00602B2E">
        <w:rPr>
          <w:lang w:eastAsia="cs-CZ"/>
        </w:rPr>
        <w:t>i</w:t>
      </w:r>
      <w:r w:rsidR="00343327">
        <w:rPr>
          <w:lang w:eastAsia="cs-CZ"/>
        </w:rPr>
        <w:t xml:space="preserve"> služ</w:t>
      </w:r>
      <w:r w:rsidR="00D04E80">
        <w:rPr>
          <w:lang w:eastAsia="cs-CZ"/>
        </w:rPr>
        <w:t>by</w:t>
      </w:r>
      <w:r w:rsidR="00343327">
        <w:rPr>
          <w:lang w:eastAsia="cs-CZ"/>
        </w:rPr>
        <w:t xml:space="preserve"> firmy Peštuka</w:t>
      </w:r>
      <w:r w:rsidR="00AC0CB9">
        <w:rPr>
          <w:lang w:eastAsia="cs-CZ"/>
        </w:rPr>
        <w:t>, s.r.o</w:t>
      </w:r>
      <w:r w:rsidR="003F0242">
        <w:rPr>
          <w:lang w:eastAsia="cs-CZ"/>
        </w:rPr>
        <w:t xml:space="preserve">. </w:t>
      </w:r>
      <w:r w:rsidR="00343327">
        <w:rPr>
          <w:lang w:eastAsia="cs-CZ"/>
        </w:rPr>
        <w:t>se opakovaně vrací k nabídce této firm</w:t>
      </w:r>
      <w:r w:rsidR="00CC7ADB">
        <w:rPr>
          <w:lang w:eastAsia="cs-CZ"/>
        </w:rPr>
        <w:t>y</w:t>
      </w:r>
      <w:r w:rsidR="003F0242">
        <w:rPr>
          <w:lang w:eastAsia="cs-CZ"/>
        </w:rPr>
        <w:t xml:space="preserve">. </w:t>
      </w:r>
      <w:r w:rsidR="00C73CE8">
        <w:rPr>
          <w:lang w:eastAsia="cs-CZ"/>
        </w:rPr>
        <w:t>Mezi hlavní představitele odběratelů patří</w:t>
      </w:r>
      <w:r w:rsidR="00A65A71">
        <w:rPr>
          <w:lang w:eastAsia="cs-CZ"/>
        </w:rPr>
        <w:t>:</w:t>
      </w:r>
      <w:r w:rsidR="00C73CE8">
        <w:rPr>
          <w:lang w:eastAsia="cs-CZ"/>
        </w:rPr>
        <w:t xml:space="preserve"> </w:t>
      </w:r>
    </w:p>
    <w:p w14:paraId="3640B4C9" w14:textId="7B30209E" w:rsidR="00A65A71" w:rsidRDefault="00CC7ADB" w:rsidP="009B147B">
      <w:pPr>
        <w:pStyle w:val="Odstavecseseznamem"/>
        <w:numPr>
          <w:ilvl w:val="0"/>
          <w:numId w:val="35"/>
        </w:numPr>
        <w:spacing w:line="360" w:lineRule="auto"/>
        <w:ind w:left="851" w:hanging="425"/>
        <w:jc w:val="both"/>
        <w:rPr>
          <w:lang w:eastAsia="cs-CZ"/>
        </w:rPr>
      </w:pPr>
      <w:r>
        <w:rPr>
          <w:lang w:eastAsia="cs-CZ"/>
        </w:rPr>
        <w:t>N</w:t>
      </w:r>
      <w:r w:rsidR="00343327">
        <w:rPr>
          <w:lang w:eastAsia="cs-CZ"/>
        </w:rPr>
        <w:t xml:space="preserve">emocnice </w:t>
      </w:r>
      <w:r>
        <w:rPr>
          <w:lang w:eastAsia="cs-CZ"/>
        </w:rPr>
        <w:t>Prostějov</w:t>
      </w:r>
      <w:r w:rsidR="00B73A83">
        <w:rPr>
          <w:lang w:eastAsia="cs-CZ"/>
        </w:rPr>
        <w:t>.</w:t>
      </w:r>
    </w:p>
    <w:p w14:paraId="7E4CA8E9" w14:textId="00604477" w:rsidR="00A65A71" w:rsidRDefault="00CC7ADB" w:rsidP="009B147B">
      <w:pPr>
        <w:pStyle w:val="Odstavecseseznamem"/>
        <w:numPr>
          <w:ilvl w:val="0"/>
          <w:numId w:val="35"/>
        </w:numPr>
        <w:spacing w:line="360" w:lineRule="auto"/>
        <w:ind w:left="851" w:hanging="425"/>
        <w:jc w:val="both"/>
        <w:rPr>
          <w:lang w:eastAsia="cs-CZ"/>
        </w:rPr>
      </w:pPr>
      <w:r>
        <w:rPr>
          <w:lang w:eastAsia="cs-CZ"/>
        </w:rPr>
        <w:t>N</w:t>
      </w:r>
      <w:r w:rsidR="00343327">
        <w:rPr>
          <w:lang w:eastAsia="cs-CZ"/>
        </w:rPr>
        <w:t xml:space="preserve">emocnice </w:t>
      </w:r>
      <w:r>
        <w:rPr>
          <w:lang w:eastAsia="cs-CZ"/>
        </w:rPr>
        <w:t>O</w:t>
      </w:r>
      <w:r w:rsidR="00343327">
        <w:rPr>
          <w:lang w:eastAsia="cs-CZ"/>
        </w:rPr>
        <w:t>l</w:t>
      </w:r>
      <w:r>
        <w:rPr>
          <w:lang w:eastAsia="cs-CZ"/>
        </w:rPr>
        <w:t>omouc</w:t>
      </w:r>
      <w:r w:rsidR="00B73A83">
        <w:rPr>
          <w:lang w:eastAsia="cs-CZ"/>
        </w:rPr>
        <w:t>.</w:t>
      </w:r>
    </w:p>
    <w:p w14:paraId="68516575" w14:textId="753F417C" w:rsidR="00A65A71" w:rsidRDefault="00CC7ADB" w:rsidP="009B147B">
      <w:pPr>
        <w:pStyle w:val="Odstavecseseznamem"/>
        <w:numPr>
          <w:ilvl w:val="0"/>
          <w:numId w:val="35"/>
        </w:numPr>
        <w:spacing w:line="360" w:lineRule="auto"/>
        <w:ind w:left="851" w:hanging="425"/>
        <w:jc w:val="both"/>
        <w:rPr>
          <w:lang w:eastAsia="cs-CZ"/>
        </w:rPr>
      </w:pPr>
      <w:r>
        <w:rPr>
          <w:lang w:eastAsia="cs-CZ"/>
        </w:rPr>
        <w:t>Mateřské</w:t>
      </w:r>
      <w:r w:rsidR="00343327">
        <w:rPr>
          <w:lang w:eastAsia="cs-CZ"/>
        </w:rPr>
        <w:t xml:space="preserve"> a </w:t>
      </w:r>
      <w:r>
        <w:rPr>
          <w:lang w:eastAsia="cs-CZ"/>
        </w:rPr>
        <w:t>Z</w:t>
      </w:r>
      <w:r w:rsidR="00343327">
        <w:rPr>
          <w:lang w:eastAsia="cs-CZ"/>
        </w:rPr>
        <w:t>ákladní školy v</w:t>
      </w:r>
      <w:r w:rsidR="00AB4E0C">
        <w:rPr>
          <w:lang w:eastAsia="cs-CZ"/>
        </w:rPr>
        <w:t> </w:t>
      </w:r>
      <w:r w:rsidR="00343327">
        <w:rPr>
          <w:lang w:eastAsia="cs-CZ"/>
        </w:rPr>
        <w:t>okolí</w:t>
      </w:r>
      <w:r w:rsidR="00AB4E0C">
        <w:rPr>
          <w:lang w:eastAsia="cs-CZ"/>
        </w:rPr>
        <w:t xml:space="preserve"> města</w:t>
      </w:r>
      <w:r w:rsidR="00343327">
        <w:rPr>
          <w:lang w:eastAsia="cs-CZ"/>
        </w:rPr>
        <w:t xml:space="preserve"> </w:t>
      </w:r>
      <w:r>
        <w:rPr>
          <w:lang w:eastAsia="cs-CZ"/>
        </w:rPr>
        <w:t>Prostějov</w:t>
      </w:r>
      <w:r w:rsidR="00343327">
        <w:rPr>
          <w:lang w:eastAsia="cs-CZ"/>
        </w:rPr>
        <w:t xml:space="preserve"> a </w:t>
      </w:r>
      <w:r>
        <w:rPr>
          <w:lang w:eastAsia="cs-CZ"/>
        </w:rPr>
        <w:t>O</w:t>
      </w:r>
      <w:r w:rsidR="00343327">
        <w:rPr>
          <w:lang w:eastAsia="cs-CZ"/>
        </w:rPr>
        <w:t>l</w:t>
      </w:r>
      <w:r>
        <w:rPr>
          <w:lang w:eastAsia="cs-CZ"/>
        </w:rPr>
        <w:t>omouc</w:t>
      </w:r>
      <w:r w:rsidR="00B73A83">
        <w:rPr>
          <w:lang w:eastAsia="cs-CZ"/>
        </w:rPr>
        <w:t>.</w:t>
      </w:r>
    </w:p>
    <w:p w14:paraId="4F0383C0" w14:textId="1616BE51" w:rsidR="00343327" w:rsidRDefault="00CC7ADB" w:rsidP="009B147B">
      <w:pPr>
        <w:pStyle w:val="Odstavecseseznamem"/>
        <w:numPr>
          <w:ilvl w:val="0"/>
          <w:numId w:val="35"/>
        </w:numPr>
        <w:spacing w:line="360" w:lineRule="auto"/>
        <w:ind w:left="851" w:hanging="425"/>
        <w:jc w:val="both"/>
        <w:rPr>
          <w:lang w:eastAsia="cs-CZ"/>
        </w:rPr>
      </w:pPr>
      <w:r>
        <w:rPr>
          <w:lang w:eastAsia="cs-CZ"/>
        </w:rPr>
        <w:t>Ú</w:t>
      </w:r>
      <w:r w:rsidR="008A5B4E">
        <w:rPr>
          <w:lang w:eastAsia="cs-CZ"/>
        </w:rPr>
        <w:t>řady</w:t>
      </w:r>
      <w:r w:rsidR="00AB4E0C">
        <w:rPr>
          <w:lang w:eastAsia="cs-CZ"/>
        </w:rPr>
        <w:t xml:space="preserve"> v okolí </w:t>
      </w:r>
      <w:r w:rsidR="003E08E6">
        <w:rPr>
          <w:lang w:eastAsia="cs-CZ"/>
        </w:rPr>
        <w:t>města Prostějov a Olomouc.</w:t>
      </w:r>
    </w:p>
    <w:p w14:paraId="1D618B50" w14:textId="72370F3C" w:rsidR="0048534B" w:rsidRPr="0048534B" w:rsidRDefault="0048534B" w:rsidP="009B147B">
      <w:pPr>
        <w:pStyle w:val="Odstavecseseznamem"/>
        <w:numPr>
          <w:ilvl w:val="0"/>
          <w:numId w:val="35"/>
        </w:numPr>
        <w:ind w:left="851" w:hanging="425"/>
        <w:rPr>
          <w:lang w:eastAsia="cs-CZ"/>
        </w:rPr>
      </w:pPr>
      <w:r w:rsidRPr="0048534B">
        <w:rPr>
          <w:lang w:eastAsia="cs-CZ"/>
        </w:rPr>
        <w:t>Výrobní areál CÍL Prostějov</w:t>
      </w:r>
      <w:r>
        <w:rPr>
          <w:lang w:eastAsia="cs-CZ"/>
        </w:rPr>
        <w:t>.</w:t>
      </w:r>
    </w:p>
    <w:p w14:paraId="3F8461CE" w14:textId="77777777" w:rsidR="00BC1150" w:rsidRDefault="00BC1150" w:rsidP="00BC1150">
      <w:pPr>
        <w:pStyle w:val="Odstavecseseznamem"/>
        <w:spacing w:line="360" w:lineRule="auto"/>
        <w:ind w:left="1146"/>
        <w:jc w:val="both"/>
        <w:rPr>
          <w:lang w:eastAsia="cs-CZ"/>
        </w:rPr>
      </w:pPr>
    </w:p>
    <w:p w14:paraId="1DA19B57" w14:textId="77777777" w:rsidR="001F0F4C" w:rsidRDefault="001F0F4C" w:rsidP="00C45AE1">
      <w:pPr>
        <w:pStyle w:val="Nadpis2"/>
      </w:pPr>
      <w:bookmarkStart w:id="280" w:name="_Toc4432881"/>
      <w:r>
        <w:t>Vyhodnocení Porterovy analýzy</w:t>
      </w:r>
      <w:bookmarkEnd w:id="280"/>
    </w:p>
    <w:p w14:paraId="5F978865" w14:textId="1EF9B01B" w:rsidR="00275595" w:rsidRDefault="006C1B64" w:rsidP="0079114E">
      <w:pPr>
        <w:ind w:firstLine="454"/>
      </w:pPr>
      <w:r>
        <w:t xml:space="preserve">Výsledky Porterova </w:t>
      </w:r>
      <w:r w:rsidRPr="006C1B64">
        <w:t xml:space="preserve">modelu pěti konkurenčních sil </w:t>
      </w:r>
      <w:r>
        <w:t xml:space="preserve">lze </w:t>
      </w:r>
      <w:r w:rsidR="00705E9B">
        <w:t>shrnout do několika bodů.</w:t>
      </w:r>
    </w:p>
    <w:p w14:paraId="6BE5ABAF" w14:textId="5F75D63D" w:rsidR="00237E57" w:rsidRDefault="00B82651" w:rsidP="002448D4">
      <w:pPr>
        <w:pStyle w:val="Odstavecseseznamem"/>
        <w:numPr>
          <w:ilvl w:val="0"/>
          <w:numId w:val="40"/>
        </w:numPr>
        <w:spacing w:line="360" w:lineRule="auto"/>
        <w:ind w:left="284" w:hanging="284"/>
        <w:jc w:val="both"/>
      </w:pPr>
      <w:r>
        <w:t xml:space="preserve">V první řadě je třeba zmínit, že soupeření mezi </w:t>
      </w:r>
      <w:r w:rsidR="00B837FC">
        <w:t xml:space="preserve">firmami </w:t>
      </w:r>
      <w:r w:rsidR="00E029B8">
        <w:t xml:space="preserve">není v tomto případě </w:t>
      </w:r>
      <w:r w:rsidR="00973F64">
        <w:t>ni</w:t>
      </w:r>
      <w:r w:rsidR="00C574C1">
        <w:t>kterak</w:t>
      </w:r>
      <w:r w:rsidR="00973F64">
        <w:t xml:space="preserve"> záludné ani likvidační. Jedná se o nezaujatou konkurenci, kdy jednotlivé firmy se </w:t>
      </w:r>
      <w:r w:rsidR="00486395">
        <w:t>na</w:t>
      </w:r>
      <w:r w:rsidR="00973F64">
        <w:t>vzájem</w:t>
      </w:r>
      <w:r w:rsidR="00486395">
        <w:t xml:space="preserve"> respektují</w:t>
      </w:r>
      <w:r w:rsidR="008C44E3">
        <w:t xml:space="preserve"> a dokáží spolu komunikovat </w:t>
      </w:r>
      <w:r w:rsidR="000F220B">
        <w:t>a spolupracovat</w:t>
      </w:r>
      <w:r w:rsidR="008C44E3">
        <w:t>.</w:t>
      </w:r>
      <w:r w:rsidR="005136F6">
        <w:t xml:space="preserve"> Jestliže by nastala ekonomická krize, s kterou by byl spojen menší počet realizačních zakázek, firmy by byly nuceny mezi sebou soupeřit a staly by se mnohem většími konkurenty.</w:t>
      </w:r>
    </w:p>
    <w:p w14:paraId="14D91C38" w14:textId="3B6A8B02" w:rsidR="00A5654B" w:rsidRDefault="005F2210" w:rsidP="002448D4">
      <w:pPr>
        <w:pStyle w:val="Odstavecseseznamem"/>
        <w:numPr>
          <w:ilvl w:val="0"/>
          <w:numId w:val="40"/>
        </w:numPr>
        <w:spacing w:line="360" w:lineRule="auto"/>
        <w:ind w:left="284" w:hanging="284"/>
        <w:jc w:val="both"/>
      </w:pPr>
      <w:r>
        <w:t>Riziko vstupu nových konkurentů</w:t>
      </w:r>
      <w:r w:rsidR="00A5654B">
        <w:t xml:space="preserve"> </w:t>
      </w:r>
      <w:r w:rsidR="00164A21">
        <w:t xml:space="preserve">je </w:t>
      </w:r>
      <w:r w:rsidR="00A5654B">
        <w:t xml:space="preserve">v současnosti </w:t>
      </w:r>
      <w:r w:rsidR="004D1478">
        <w:t xml:space="preserve">v tomto regionu </w:t>
      </w:r>
      <w:r w:rsidR="00A5654B">
        <w:t>méně pravděpodobné, ovšem v budoucnu může tato situace nastat</w:t>
      </w:r>
      <w:r w:rsidR="00164A21">
        <w:t xml:space="preserve"> a ovlivnit celou situaci na trhu</w:t>
      </w:r>
      <w:r w:rsidR="00A5654B">
        <w:t>.</w:t>
      </w:r>
    </w:p>
    <w:p w14:paraId="0163B275" w14:textId="3D9F39C2" w:rsidR="003C1666" w:rsidRDefault="00197E8E" w:rsidP="002448D4">
      <w:pPr>
        <w:pStyle w:val="Odstavecseseznamem"/>
        <w:numPr>
          <w:ilvl w:val="0"/>
          <w:numId w:val="40"/>
        </w:numPr>
        <w:spacing w:line="360" w:lineRule="auto"/>
        <w:ind w:left="284" w:hanging="284"/>
        <w:jc w:val="both"/>
      </w:pPr>
      <w:r>
        <w:t>V</w:t>
      </w:r>
      <w:r w:rsidR="00907CC6">
        <w:t>yjednávací síl</w:t>
      </w:r>
      <w:r>
        <w:t>a</w:t>
      </w:r>
      <w:r w:rsidR="00907CC6">
        <w:t xml:space="preserve"> dodavatelů </w:t>
      </w:r>
      <w:r>
        <w:t>je v tomto případě poměrně nízká</w:t>
      </w:r>
      <w:r w:rsidR="008F2476">
        <w:t xml:space="preserve">, jelikož ve městě existuje několik </w:t>
      </w:r>
      <w:r w:rsidR="00FE2D87">
        <w:t>dodavatelů</w:t>
      </w:r>
      <w:r w:rsidR="008F2476">
        <w:t>, kte</w:t>
      </w:r>
      <w:r w:rsidR="004F5503">
        <w:t>ří</w:t>
      </w:r>
      <w:r w:rsidR="008F2476">
        <w:t xml:space="preserve"> se </w:t>
      </w:r>
      <w:r w:rsidR="00EB1E92">
        <w:t xml:space="preserve">této činnosti </w:t>
      </w:r>
      <w:r w:rsidR="00FE2D87">
        <w:t>věnují</w:t>
      </w:r>
      <w:r w:rsidR="008072B4">
        <w:t xml:space="preserve">. Firma má tedy možnost výběru mezi </w:t>
      </w:r>
      <w:r w:rsidR="00046AEA">
        <w:t xml:space="preserve">jednotlivými </w:t>
      </w:r>
      <w:r w:rsidR="008072B4">
        <w:t>dodavateli.</w:t>
      </w:r>
    </w:p>
    <w:p w14:paraId="6CE62398" w14:textId="7B1EFCF3" w:rsidR="005204B7" w:rsidRDefault="00E706F0" w:rsidP="002448D4">
      <w:pPr>
        <w:pStyle w:val="Odstavecseseznamem"/>
        <w:numPr>
          <w:ilvl w:val="0"/>
          <w:numId w:val="40"/>
        </w:numPr>
        <w:spacing w:line="360" w:lineRule="auto"/>
        <w:ind w:left="284" w:hanging="284"/>
        <w:jc w:val="both"/>
      </w:pPr>
      <w:r>
        <w:t>V rámci skupiny substitutů v oboru elektroinstalace neexistuje žádná služba, která by ji mohla nahradit</w:t>
      </w:r>
      <w:r w:rsidR="00AE5218">
        <w:t>. N</w:t>
      </w:r>
      <w:r w:rsidR="00AC1587">
        <w:t>aopak v</w:t>
      </w:r>
      <w:r w:rsidR="00BF00F8">
        <w:t xml:space="preserve"> oboru stavebnictví </w:t>
      </w:r>
      <w:r w:rsidR="00AC1587">
        <w:t xml:space="preserve">lze najít </w:t>
      </w:r>
      <w:r w:rsidR="003B2DA1">
        <w:t>plnohodnotn</w:t>
      </w:r>
      <w:r w:rsidR="00AC1587">
        <w:t>é</w:t>
      </w:r>
      <w:r w:rsidR="003B2DA1">
        <w:t xml:space="preserve"> substitut</w:t>
      </w:r>
      <w:r w:rsidR="00AC1587">
        <w:t>y.</w:t>
      </w:r>
    </w:p>
    <w:p w14:paraId="2A2F50EA" w14:textId="7A3EC6B5" w:rsidR="00197E8E" w:rsidRDefault="0043270C" w:rsidP="002448D4">
      <w:pPr>
        <w:pStyle w:val="Odstavecseseznamem"/>
        <w:numPr>
          <w:ilvl w:val="0"/>
          <w:numId w:val="40"/>
        </w:numPr>
        <w:spacing w:line="360" w:lineRule="auto"/>
        <w:ind w:left="284" w:hanging="284"/>
        <w:jc w:val="both"/>
      </w:pPr>
      <w:r>
        <w:t>Vyjednávací vliv odběratelů je v tomto případě poměrně vysoký</w:t>
      </w:r>
      <w:r w:rsidR="00D65343">
        <w:t xml:space="preserve">, jelikož </w:t>
      </w:r>
      <w:r w:rsidR="006E3349">
        <w:t xml:space="preserve">si </w:t>
      </w:r>
      <w:r w:rsidR="00D65343">
        <w:t>zákazník může vybrat z několika množství firem.</w:t>
      </w:r>
    </w:p>
    <w:p w14:paraId="5FD5E2FE" w14:textId="7F6EFAC6" w:rsidR="00020128" w:rsidRDefault="00020128" w:rsidP="002448D4">
      <w:pPr>
        <w:pStyle w:val="Odstavecseseznamem"/>
        <w:numPr>
          <w:ilvl w:val="0"/>
          <w:numId w:val="38"/>
        </w:numPr>
        <w:spacing w:line="360" w:lineRule="auto"/>
        <w:ind w:left="284" w:hanging="284"/>
        <w:jc w:val="both"/>
      </w:pPr>
      <w:r>
        <w:br w:type="page"/>
      </w:r>
    </w:p>
    <w:p w14:paraId="4E722765" w14:textId="1881D1E0" w:rsidR="00B81F55" w:rsidRDefault="00DD383C" w:rsidP="00C45AE1">
      <w:pPr>
        <w:pStyle w:val="Nadpis2"/>
      </w:pPr>
      <w:bookmarkStart w:id="281" w:name="_Toc2520262"/>
      <w:bookmarkStart w:id="282" w:name="_Toc4432882"/>
      <w:r>
        <w:lastRenderedPageBreak/>
        <w:t xml:space="preserve">Aplikace </w:t>
      </w:r>
      <w:r w:rsidR="00020128">
        <w:t>SWOT analýz</w:t>
      </w:r>
      <w:bookmarkEnd w:id="281"/>
      <w:r>
        <w:t>y</w:t>
      </w:r>
      <w:bookmarkEnd w:id="282"/>
    </w:p>
    <w:p w14:paraId="1FB491C8" w14:textId="1324C790" w:rsidR="0004725B" w:rsidRDefault="007F584E" w:rsidP="00BD779F">
      <w:pPr>
        <w:spacing w:line="360" w:lineRule="auto"/>
        <w:ind w:left="6" w:firstLine="454"/>
        <w:jc w:val="both"/>
      </w:pPr>
      <w:r>
        <w:t xml:space="preserve">Na základě zjištěných informací </w:t>
      </w:r>
      <w:r w:rsidR="00AC2051">
        <w:t>byla vypracována SWOT analýza, která zachycuje</w:t>
      </w:r>
      <w:r w:rsidR="004F5C72">
        <w:t xml:space="preserve"> silné a slabé stránky, příležitosti a hrozby </w:t>
      </w:r>
      <w:r w:rsidR="00C36DDC">
        <w:t>společnosti</w:t>
      </w:r>
      <w:r w:rsidR="004F5C72">
        <w:t xml:space="preserve"> Peštuka</w:t>
      </w:r>
      <w:r w:rsidR="00AC0CB9">
        <w:t>,</w:t>
      </w:r>
      <w:r w:rsidR="004F5C72">
        <w:t xml:space="preserve"> s.r.</w:t>
      </w:r>
      <w:r w:rsidR="00D412DB">
        <w:t>o</w:t>
      </w:r>
      <w:r w:rsidR="00FD77F7">
        <w:t>.</w:t>
      </w:r>
      <w:r w:rsidR="00824DBA">
        <w:t xml:space="preserve"> Souhrn jednotlivých bodů je </w:t>
      </w:r>
      <w:r w:rsidR="00E15D33">
        <w:t>zachycen</w:t>
      </w:r>
      <w:r w:rsidR="00824DBA">
        <w:t xml:space="preserve"> v tabulce č. </w:t>
      </w:r>
      <w:r w:rsidR="00955228">
        <w:t>3</w:t>
      </w:r>
      <w:r w:rsidR="00452145">
        <w:t>, která je uvedena níže.</w:t>
      </w:r>
      <w:r w:rsidR="000678DC">
        <w:t xml:space="preserve"> V každém kvadrant</w:t>
      </w:r>
      <w:r w:rsidR="004D6F0E">
        <w:t>u tabulky č. 3 se nachází</w:t>
      </w:r>
      <w:r w:rsidR="00360A15">
        <w:t xml:space="preserve"> pět bodů</w:t>
      </w:r>
      <w:r w:rsidR="00F122E1">
        <w:t>. Tento počet byl zvolen z</w:t>
      </w:r>
      <w:r w:rsidR="00F11906">
        <w:t> </w:t>
      </w:r>
      <w:r w:rsidR="00F122E1">
        <w:t>důvodu</w:t>
      </w:r>
      <w:r w:rsidR="00F11906">
        <w:t xml:space="preserve"> následného přesnějšího hodnocení.</w:t>
      </w:r>
    </w:p>
    <w:tbl>
      <w:tblPr>
        <w:tblStyle w:val="Mkatabulky"/>
        <w:tblpPr w:leftFromText="141" w:rightFromText="141" w:vertAnchor="page" w:horzAnchor="margin" w:tblpY="4696"/>
        <w:tblW w:w="9066" w:type="dxa"/>
        <w:tblLook w:val="04A0" w:firstRow="1" w:lastRow="0" w:firstColumn="1" w:lastColumn="0" w:noHBand="0" w:noVBand="1"/>
      </w:tblPr>
      <w:tblGrid>
        <w:gridCol w:w="4533"/>
        <w:gridCol w:w="4533"/>
      </w:tblGrid>
      <w:tr w:rsidR="003045FC" w14:paraId="25C4CD79" w14:textId="77777777" w:rsidTr="003045FC">
        <w:trPr>
          <w:trHeight w:val="724"/>
        </w:trPr>
        <w:tc>
          <w:tcPr>
            <w:tcW w:w="4533" w:type="dxa"/>
            <w:vAlign w:val="center"/>
          </w:tcPr>
          <w:p w14:paraId="527BD49A" w14:textId="77777777" w:rsidR="003045FC" w:rsidRPr="00064154" w:rsidRDefault="003045FC" w:rsidP="003045FC">
            <w:pPr>
              <w:jc w:val="center"/>
              <w:rPr>
                <w:b/>
                <w:szCs w:val="24"/>
              </w:rPr>
            </w:pPr>
            <w:r w:rsidRPr="00064154">
              <w:rPr>
                <w:b/>
                <w:szCs w:val="24"/>
              </w:rPr>
              <w:t>Silné stránky</w:t>
            </w:r>
          </w:p>
        </w:tc>
        <w:tc>
          <w:tcPr>
            <w:tcW w:w="4533" w:type="dxa"/>
            <w:vAlign w:val="center"/>
          </w:tcPr>
          <w:p w14:paraId="7397E8A4" w14:textId="77777777" w:rsidR="003045FC" w:rsidRPr="00064154" w:rsidRDefault="003045FC" w:rsidP="003045FC">
            <w:pPr>
              <w:jc w:val="center"/>
              <w:rPr>
                <w:b/>
                <w:szCs w:val="24"/>
              </w:rPr>
            </w:pPr>
            <w:r w:rsidRPr="00064154">
              <w:rPr>
                <w:b/>
                <w:szCs w:val="24"/>
              </w:rPr>
              <w:t>Slabé stránky</w:t>
            </w:r>
          </w:p>
        </w:tc>
      </w:tr>
      <w:tr w:rsidR="003045FC" w14:paraId="44B340F0" w14:textId="77777777" w:rsidTr="003045FC">
        <w:trPr>
          <w:trHeight w:val="3093"/>
        </w:trPr>
        <w:tc>
          <w:tcPr>
            <w:tcW w:w="4533" w:type="dxa"/>
            <w:vAlign w:val="center"/>
          </w:tcPr>
          <w:p w14:paraId="0A0B5208" w14:textId="77777777" w:rsidR="003045FC" w:rsidRPr="00064154" w:rsidRDefault="003045FC" w:rsidP="003045FC">
            <w:pPr>
              <w:pStyle w:val="Odstavecseseznamem"/>
              <w:numPr>
                <w:ilvl w:val="0"/>
                <w:numId w:val="29"/>
              </w:numPr>
              <w:spacing w:line="360" w:lineRule="auto"/>
              <w:jc w:val="both"/>
              <w:rPr>
                <w:szCs w:val="24"/>
              </w:rPr>
            </w:pPr>
            <w:r w:rsidRPr="00064154">
              <w:rPr>
                <w:szCs w:val="24"/>
              </w:rPr>
              <w:t>Dlouhodobé zkušenosti v oboru</w:t>
            </w:r>
          </w:p>
          <w:p w14:paraId="6F56C3C9" w14:textId="77777777" w:rsidR="003045FC" w:rsidRPr="00064154" w:rsidRDefault="003045FC" w:rsidP="003045FC">
            <w:pPr>
              <w:pStyle w:val="Odstavecseseznamem"/>
              <w:numPr>
                <w:ilvl w:val="0"/>
                <w:numId w:val="29"/>
              </w:numPr>
              <w:spacing w:line="360" w:lineRule="auto"/>
              <w:jc w:val="both"/>
              <w:rPr>
                <w:szCs w:val="24"/>
              </w:rPr>
            </w:pPr>
            <w:r w:rsidRPr="00064154">
              <w:rPr>
                <w:szCs w:val="24"/>
              </w:rPr>
              <w:t>Dobré jméno firmy a její reputace</w:t>
            </w:r>
          </w:p>
          <w:p w14:paraId="6EA1EFC7" w14:textId="77777777" w:rsidR="003045FC" w:rsidRPr="00064154" w:rsidRDefault="003045FC" w:rsidP="003045FC">
            <w:pPr>
              <w:pStyle w:val="Odstavecseseznamem"/>
              <w:numPr>
                <w:ilvl w:val="0"/>
                <w:numId w:val="29"/>
              </w:numPr>
              <w:spacing w:line="360" w:lineRule="auto"/>
              <w:jc w:val="both"/>
              <w:rPr>
                <w:szCs w:val="24"/>
              </w:rPr>
            </w:pPr>
            <w:r w:rsidRPr="00064154">
              <w:rPr>
                <w:szCs w:val="24"/>
              </w:rPr>
              <w:t>Kvalifikovaní zaměstnanci</w:t>
            </w:r>
          </w:p>
          <w:p w14:paraId="55788593" w14:textId="77777777" w:rsidR="003045FC" w:rsidRPr="00064154" w:rsidRDefault="003045FC" w:rsidP="003045FC">
            <w:pPr>
              <w:pStyle w:val="Odstavecseseznamem"/>
              <w:numPr>
                <w:ilvl w:val="0"/>
                <w:numId w:val="29"/>
              </w:numPr>
              <w:spacing w:line="360" w:lineRule="auto"/>
              <w:jc w:val="both"/>
              <w:rPr>
                <w:szCs w:val="24"/>
              </w:rPr>
            </w:pPr>
            <w:r w:rsidRPr="00064154">
              <w:rPr>
                <w:szCs w:val="24"/>
              </w:rPr>
              <w:t>Dobré smluvní vztahy s dodavateli</w:t>
            </w:r>
          </w:p>
          <w:p w14:paraId="0BA941FB" w14:textId="77777777" w:rsidR="003045FC" w:rsidRPr="00064154" w:rsidRDefault="003045FC" w:rsidP="003045FC">
            <w:pPr>
              <w:pStyle w:val="Odstavecseseznamem"/>
              <w:numPr>
                <w:ilvl w:val="0"/>
                <w:numId w:val="29"/>
              </w:numPr>
              <w:spacing w:line="360" w:lineRule="auto"/>
              <w:jc w:val="both"/>
              <w:rPr>
                <w:szCs w:val="24"/>
              </w:rPr>
            </w:pPr>
            <w:r w:rsidRPr="00064154">
              <w:rPr>
                <w:szCs w:val="24"/>
              </w:rPr>
              <w:t>Široká specializace</w:t>
            </w:r>
          </w:p>
        </w:tc>
        <w:tc>
          <w:tcPr>
            <w:tcW w:w="4533" w:type="dxa"/>
            <w:vAlign w:val="center"/>
          </w:tcPr>
          <w:p w14:paraId="7754EB09" w14:textId="77777777" w:rsidR="003045FC" w:rsidRPr="00064154" w:rsidRDefault="003045FC" w:rsidP="003045FC">
            <w:pPr>
              <w:pStyle w:val="Odstavecseseznamem"/>
              <w:numPr>
                <w:ilvl w:val="0"/>
                <w:numId w:val="29"/>
              </w:numPr>
              <w:spacing w:line="360" w:lineRule="auto"/>
              <w:jc w:val="both"/>
              <w:rPr>
                <w:szCs w:val="24"/>
              </w:rPr>
            </w:pPr>
            <w:r w:rsidRPr="00064154">
              <w:rPr>
                <w:szCs w:val="24"/>
              </w:rPr>
              <w:t>Nenahraditelnost zaměstnanců</w:t>
            </w:r>
          </w:p>
          <w:p w14:paraId="0FC9A299" w14:textId="77777777" w:rsidR="003045FC" w:rsidRPr="00064154" w:rsidRDefault="003045FC" w:rsidP="003045FC">
            <w:pPr>
              <w:pStyle w:val="Odstavecseseznamem"/>
              <w:numPr>
                <w:ilvl w:val="0"/>
                <w:numId w:val="29"/>
              </w:numPr>
              <w:spacing w:line="360" w:lineRule="auto"/>
              <w:jc w:val="both"/>
              <w:rPr>
                <w:szCs w:val="24"/>
              </w:rPr>
            </w:pPr>
            <w:r w:rsidRPr="00064154">
              <w:rPr>
                <w:szCs w:val="24"/>
              </w:rPr>
              <w:t>Nemoc pracovníků</w:t>
            </w:r>
          </w:p>
          <w:p w14:paraId="456F7178" w14:textId="77777777" w:rsidR="003045FC" w:rsidRPr="00064154" w:rsidRDefault="003045FC" w:rsidP="003045FC">
            <w:pPr>
              <w:pStyle w:val="Odstavecseseznamem"/>
              <w:numPr>
                <w:ilvl w:val="0"/>
                <w:numId w:val="29"/>
              </w:numPr>
              <w:spacing w:line="360" w:lineRule="auto"/>
              <w:rPr>
                <w:szCs w:val="24"/>
              </w:rPr>
            </w:pPr>
            <w:r w:rsidRPr="00064154">
              <w:rPr>
                <w:szCs w:val="24"/>
              </w:rPr>
              <w:t>Nedostatečné využití webových stránek</w:t>
            </w:r>
          </w:p>
          <w:p w14:paraId="5F60D0AC" w14:textId="77777777" w:rsidR="003045FC" w:rsidRPr="00064154" w:rsidRDefault="003045FC" w:rsidP="003045FC">
            <w:pPr>
              <w:pStyle w:val="Odstavecseseznamem"/>
              <w:numPr>
                <w:ilvl w:val="0"/>
                <w:numId w:val="29"/>
              </w:numPr>
              <w:spacing w:line="360" w:lineRule="auto"/>
              <w:jc w:val="both"/>
              <w:rPr>
                <w:szCs w:val="24"/>
              </w:rPr>
            </w:pPr>
            <w:r w:rsidRPr="00064154">
              <w:rPr>
                <w:szCs w:val="24"/>
              </w:rPr>
              <w:t>Závislost na generálních dodavatelích</w:t>
            </w:r>
          </w:p>
          <w:p w14:paraId="20324CA6" w14:textId="77777777" w:rsidR="003045FC" w:rsidRPr="00064154" w:rsidRDefault="003045FC" w:rsidP="003045FC">
            <w:pPr>
              <w:pStyle w:val="Odstavecseseznamem"/>
              <w:numPr>
                <w:ilvl w:val="0"/>
                <w:numId w:val="29"/>
              </w:numPr>
              <w:spacing w:line="360" w:lineRule="auto"/>
              <w:jc w:val="both"/>
              <w:rPr>
                <w:szCs w:val="24"/>
              </w:rPr>
            </w:pPr>
            <w:r w:rsidRPr="00064154">
              <w:rPr>
                <w:szCs w:val="24"/>
              </w:rPr>
              <w:t>Omezená výrobní kapacita</w:t>
            </w:r>
          </w:p>
        </w:tc>
      </w:tr>
      <w:tr w:rsidR="003045FC" w14:paraId="601D28F0" w14:textId="77777777" w:rsidTr="003045FC">
        <w:trPr>
          <w:trHeight w:val="693"/>
        </w:trPr>
        <w:tc>
          <w:tcPr>
            <w:tcW w:w="4533" w:type="dxa"/>
            <w:vAlign w:val="center"/>
          </w:tcPr>
          <w:p w14:paraId="2BCF1FB7" w14:textId="77777777" w:rsidR="003045FC" w:rsidRPr="00064154" w:rsidRDefault="003045FC" w:rsidP="003045FC">
            <w:pPr>
              <w:jc w:val="center"/>
              <w:rPr>
                <w:b/>
                <w:szCs w:val="24"/>
              </w:rPr>
            </w:pPr>
            <w:r w:rsidRPr="00064154">
              <w:rPr>
                <w:b/>
                <w:szCs w:val="24"/>
              </w:rPr>
              <w:t>Příležitosti</w:t>
            </w:r>
          </w:p>
        </w:tc>
        <w:tc>
          <w:tcPr>
            <w:tcW w:w="4533" w:type="dxa"/>
            <w:vAlign w:val="center"/>
          </w:tcPr>
          <w:p w14:paraId="440071DE" w14:textId="77777777" w:rsidR="003045FC" w:rsidRPr="00064154" w:rsidRDefault="003045FC" w:rsidP="003045FC">
            <w:pPr>
              <w:jc w:val="center"/>
              <w:rPr>
                <w:b/>
                <w:szCs w:val="24"/>
              </w:rPr>
            </w:pPr>
            <w:r w:rsidRPr="00064154">
              <w:rPr>
                <w:b/>
                <w:szCs w:val="24"/>
              </w:rPr>
              <w:t>Hrozby</w:t>
            </w:r>
          </w:p>
        </w:tc>
      </w:tr>
      <w:tr w:rsidR="003045FC" w14:paraId="77523500" w14:textId="77777777" w:rsidTr="003045FC">
        <w:trPr>
          <w:trHeight w:val="2666"/>
        </w:trPr>
        <w:tc>
          <w:tcPr>
            <w:tcW w:w="4533" w:type="dxa"/>
            <w:vAlign w:val="center"/>
          </w:tcPr>
          <w:p w14:paraId="59B8707A" w14:textId="77777777" w:rsidR="003045FC" w:rsidRPr="00064154" w:rsidRDefault="003045FC" w:rsidP="003045FC">
            <w:pPr>
              <w:pStyle w:val="Odstavecseseznamem"/>
              <w:numPr>
                <w:ilvl w:val="0"/>
                <w:numId w:val="28"/>
              </w:numPr>
              <w:spacing w:line="360" w:lineRule="auto"/>
              <w:jc w:val="both"/>
              <w:rPr>
                <w:szCs w:val="24"/>
              </w:rPr>
            </w:pPr>
            <w:r w:rsidRPr="00064154">
              <w:rPr>
                <w:szCs w:val="24"/>
              </w:rPr>
              <w:t>Nárůst poptávky v oboru stavebnictví</w:t>
            </w:r>
          </w:p>
          <w:p w14:paraId="13BFEABD" w14:textId="77777777" w:rsidR="003045FC" w:rsidRPr="00064154" w:rsidRDefault="003045FC" w:rsidP="003045FC">
            <w:pPr>
              <w:pStyle w:val="Odstavecseseznamem"/>
              <w:numPr>
                <w:ilvl w:val="0"/>
                <w:numId w:val="28"/>
              </w:numPr>
              <w:spacing w:line="360" w:lineRule="auto"/>
              <w:jc w:val="both"/>
              <w:rPr>
                <w:szCs w:val="24"/>
              </w:rPr>
            </w:pPr>
            <w:r w:rsidRPr="00064154">
              <w:rPr>
                <w:szCs w:val="24"/>
              </w:rPr>
              <w:t>Nákup nových strojů</w:t>
            </w:r>
          </w:p>
          <w:p w14:paraId="449D1626" w14:textId="77777777" w:rsidR="003045FC" w:rsidRPr="00064154" w:rsidRDefault="003045FC" w:rsidP="003045FC">
            <w:pPr>
              <w:pStyle w:val="Odstavecseseznamem"/>
              <w:numPr>
                <w:ilvl w:val="0"/>
                <w:numId w:val="28"/>
              </w:numPr>
              <w:spacing w:line="360" w:lineRule="auto"/>
              <w:jc w:val="both"/>
              <w:rPr>
                <w:szCs w:val="24"/>
              </w:rPr>
            </w:pPr>
            <w:r w:rsidRPr="00064154">
              <w:rPr>
                <w:szCs w:val="24"/>
              </w:rPr>
              <w:t>Obnova starého vozového parku</w:t>
            </w:r>
          </w:p>
          <w:p w14:paraId="59678034" w14:textId="77777777" w:rsidR="003045FC" w:rsidRPr="00064154" w:rsidRDefault="003045FC" w:rsidP="003045FC">
            <w:pPr>
              <w:pStyle w:val="Odstavecseseznamem"/>
              <w:numPr>
                <w:ilvl w:val="0"/>
                <w:numId w:val="28"/>
              </w:numPr>
              <w:spacing w:line="360" w:lineRule="auto"/>
              <w:jc w:val="both"/>
              <w:rPr>
                <w:szCs w:val="24"/>
              </w:rPr>
            </w:pPr>
            <w:r w:rsidRPr="00064154">
              <w:rPr>
                <w:szCs w:val="24"/>
              </w:rPr>
              <w:t>Rozšíření počtu pracovníků</w:t>
            </w:r>
          </w:p>
          <w:p w14:paraId="72AE20E8" w14:textId="77777777" w:rsidR="003045FC" w:rsidRPr="00064154" w:rsidRDefault="003045FC" w:rsidP="003045FC">
            <w:pPr>
              <w:pStyle w:val="Odstavecseseznamem"/>
              <w:numPr>
                <w:ilvl w:val="0"/>
                <w:numId w:val="28"/>
              </w:numPr>
              <w:spacing w:line="360" w:lineRule="auto"/>
              <w:jc w:val="both"/>
              <w:rPr>
                <w:szCs w:val="24"/>
              </w:rPr>
            </w:pPr>
            <w:r w:rsidRPr="00064154">
              <w:rPr>
                <w:szCs w:val="24"/>
              </w:rPr>
              <w:t>Nákup nemovitostí pro nové zázemí firmy</w:t>
            </w:r>
          </w:p>
        </w:tc>
        <w:tc>
          <w:tcPr>
            <w:tcW w:w="4533" w:type="dxa"/>
            <w:vAlign w:val="center"/>
          </w:tcPr>
          <w:p w14:paraId="1D315234" w14:textId="77777777" w:rsidR="003045FC" w:rsidRPr="00064154" w:rsidRDefault="003045FC" w:rsidP="003045FC">
            <w:pPr>
              <w:pStyle w:val="Odstavecseseznamem"/>
              <w:numPr>
                <w:ilvl w:val="0"/>
                <w:numId w:val="28"/>
              </w:numPr>
              <w:spacing w:line="360" w:lineRule="auto"/>
              <w:rPr>
                <w:szCs w:val="24"/>
              </w:rPr>
            </w:pPr>
            <w:r w:rsidRPr="00064154">
              <w:rPr>
                <w:szCs w:val="24"/>
              </w:rPr>
              <w:t>Částečná závislost na počasí</w:t>
            </w:r>
          </w:p>
          <w:p w14:paraId="082B5A5A" w14:textId="77777777" w:rsidR="003045FC" w:rsidRPr="00064154" w:rsidRDefault="003045FC" w:rsidP="003045FC">
            <w:pPr>
              <w:pStyle w:val="Odstavecseseznamem"/>
              <w:numPr>
                <w:ilvl w:val="0"/>
                <w:numId w:val="28"/>
              </w:numPr>
              <w:spacing w:line="360" w:lineRule="auto"/>
              <w:rPr>
                <w:szCs w:val="24"/>
              </w:rPr>
            </w:pPr>
            <w:r w:rsidRPr="00064154">
              <w:rPr>
                <w:szCs w:val="24"/>
              </w:rPr>
              <w:t>Nedostatek kvalifikované síly na trhu</w:t>
            </w:r>
          </w:p>
          <w:p w14:paraId="0235F0C9" w14:textId="77777777" w:rsidR="003045FC" w:rsidRPr="00064154" w:rsidRDefault="003045FC" w:rsidP="003045FC">
            <w:pPr>
              <w:pStyle w:val="Odstavecseseznamem"/>
              <w:numPr>
                <w:ilvl w:val="0"/>
                <w:numId w:val="28"/>
              </w:numPr>
              <w:spacing w:line="360" w:lineRule="auto"/>
              <w:rPr>
                <w:szCs w:val="24"/>
              </w:rPr>
            </w:pPr>
            <w:r w:rsidRPr="00064154">
              <w:rPr>
                <w:szCs w:val="24"/>
              </w:rPr>
              <w:t>Daňová politika státu</w:t>
            </w:r>
          </w:p>
          <w:p w14:paraId="6A630A6F" w14:textId="77777777" w:rsidR="003045FC" w:rsidRPr="00064154" w:rsidRDefault="003045FC" w:rsidP="003045FC">
            <w:pPr>
              <w:pStyle w:val="Odstavecseseznamem"/>
              <w:numPr>
                <w:ilvl w:val="0"/>
                <w:numId w:val="28"/>
              </w:numPr>
              <w:spacing w:line="360" w:lineRule="auto"/>
              <w:rPr>
                <w:szCs w:val="24"/>
              </w:rPr>
            </w:pPr>
            <w:r w:rsidRPr="00064154">
              <w:rPr>
                <w:szCs w:val="24"/>
              </w:rPr>
              <w:t>Vstup nových konkurentů</w:t>
            </w:r>
          </w:p>
          <w:p w14:paraId="74944619" w14:textId="77777777" w:rsidR="003045FC" w:rsidRPr="00064154" w:rsidRDefault="003045FC" w:rsidP="003045FC">
            <w:pPr>
              <w:pStyle w:val="Odstavecseseznamem"/>
              <w:numPr>
                <w:ilvl w:val="0"/>
                <w:numId w:val="28"/>
              </w:numPr>
              <w:spacing w:line="360" w:lineRule="auto"/>
              <w:rPr>
                <w:szCs w:val="24"/>
              </w:rPr>
            </w:pPr>
            <w:r w:rsidRPr="00064154">
              <w:rPr>
                <w:szCs w:val="24"/>
              </w:rPr>
              <w:t>Nesolventnost zákazníků</w:t>
            </w:r>
          </w:p>
        </w:tc>
      </w:tr>
    </w:tbl>
    <w:p w14:paraId="12DB838D" w14:textId="1297D600" w:rsidR="00A722BA" w:rsidRPr="00A722BA" w:rsidRDefault="00A722BA" w:rsidP="003045FC">
      <w:pPr>
        <w:pStyle w:val="Titulek"/>
        <w:keepNext/>
        <w:spacing w:before="240" w:after="120"/>
        <w:rPr>
          <w:color w:val="000000" w:themeColor="text1"/>
          <w:sz w:val="24"/>
        </w:rPr>
      </w:pPr>
      <w:bookmarkStart w:id="283" w:name="_Toc4096231"/>
      <w:r w:rsidRPr="00A722BA">
        <w:rPr>
          <w:i w:val="0"/>
          <w:color w:val="000000" w:themeColor="text1"/>
          <w:sz w:val="24"/>
        </w:rPr>
        <w:t xml:space="preserve">Tabulka </w:t>
      </w:r>
      <w:r w:rsidRPr="00A722BA">
        <w:rPr>
          <w:i w:val="0"/>
          <w:color w:val="000000" w:themeColor="text1"/>
          <w:sz w:val="24"/>
        </w:rPr>
        <w:fldChar w:fldCharType="begin"/>
      </w:r>
      <w:r w:rsidRPr="00A722BA">
        <w:rPr>
          <w:i w:val="0"/>
          <w:color w:val="000000" w:themeColor="text1"/>
          <w:sz w:val="24"/>
        </w:rPr>
        <w:instrText xml:space="preserve"> SEQ Tabulka \* ARABIC </w:instrText>
      </w:r>
      <w:r w:rsidRPr="00A722BA">
        <w:rPr>
          <w:i w:val="0"/>
          <w:color w:val="000000" w:themeColor="text1"/>
          <w:sz w:val="24"/>
        </w:rPr>
        <w:fldChar w:fldCharType="separate"/>
      </w:r>
      <w:r w:rsidR="00027447">
        <w:rPr>
          <w:i w:val="0"/>
          <w:noProof/>
          <w:color w:val="000000" w:themeColor="text1"/>
          <w:sz w:val="24"/>
        </w:rPr>
        <w:t>3</w:t>
      </w:r>
      <w:r w:rsidRPr="00A722BA">
        <w:rPr>
          <w:i w:val="0"/>
          <w:color w:val="000000" w:themeColor="text1"/>
          <w:sz w:val="24"/>
        </w:rPr>
        <w:fldChar w:fldCharType="end"/>
      </w:r>
      <w:r w:rsidRPr="00A722BA">
        <w:rPr>
          <w:color w:val="000000" w:themeColor="text1"/>
          <w:sz w:val="24"/>
        </w:rPr>
        <w:t>, SWOT analýza společnosti Peštuka, s.r.o.</w:t>
      </w:r>
      <w:bookmarkEnd w:id="283"/>
    </w:p>
    <w:p w14:paraId="127724EE" w14:textId="3EE22831" w:rsidR="004B514E" w:rsidRDefault="00AC2051" w:rsidP="009D5E7D">
      <w:pPr>
        <w:spacing w:before="240" w:after="0"/>
        <w:rPr>
          <w:i/>
          <w:sz w:val="20"/>
        </w:rPr>
      </w:pPr>
      <w:r w:rsidRPr="007526D6">
        <w:rPr>
          <w:i/>
          <w:sz w:val="20"/>
        </w:rPr>
        <w:t>Zdroj: Vlastní zpracování</w:t>
      </w:r>
    </w:p>
    <w:p w14:paraId="16044D00" w14:textId="77777777" w:rsidR="004B514E" w:rsidRDefault="004B514E">
      <w:pPr>
        <w:rPr>
          <w:i/>
          <w:sz w:val="20"/>
        </w:rPr>
      </w:pPr>
      <w:r>
        <w:rPr>
          <w:i/>
          <w:sz w:val="20"/>
        </w:rPr>
        <w:br w:type="page"/>
      </w:r>
    </w:p>
    <w:p w14:paraId="38FA66A8" w14:textId="5901AABE" w:rsidR="0067705C" w:rsidRDefault="00DD556F" w:rsidP="00C45AE1">
      <w:pPr>
        <w:pStyle w:val="Nadpis3"/>
      </w:pPr>
      <w:bookmarkStart w:id="284" w:name="_Toc2520263"/>
      <w:bookmarkStart w:id="285" w:name="_Toc4432883"/>
      <w:r w:rsidRPr="00DD556F">
        <w:lastRenderedPageBreak/>
        <w:t>Silné stránky</w:t>
      </w:r>
      <w:bookmarkEnd w:id="284"/>
      <w:bookmarkEnd w:id="285"/>
    </w:p>
    <w:p w14:paraId="271B7B17" w14:textId="4E33D080" w:rsidR="002D3C15" w:rsidRDefault="00D21E66" w:rsidP="004B514E">
      <w:pPr>
        <w:spacing w:after="0" w:line="360" w:lineRule="auto"/>
        <w:ind w:firstLine="454"/>
        <w:jc w:val="both"/>
        <w:rPr>
          <w:rFonts w:eastAsia="Times New Roman"/>
          <w:color w:val="000000" w:themeColor="text1"/>
          <w:szCs w:val="24"/>
          <w:bdr w:val="none" w:sz="0" w:space="0" w:color="auto" w:frame="1"/>
          <w:lang w:eastAsia="cs-CZ"/>
        </w:rPr>
      </w:pPr>
      <w:r>
        <w:t>První skupinu</w:t>
      </w:r>
      <w:r w:rsidR="00FB7835">
        <w:t xml:space="preserve"> ve SWOT analýze tvoří silné stránky. Zde firma řadí na první místo dlouhodobé zkušenosti v</w:t>
      </w:r>
      <w:r w:rsidR="007123F7">
        <w:t> </w:t>
      </w:r>
      <w:r w:rsidR="00FB7835">
        <w:t>oboru</w:t>
      </w:r>
      <w:r w:rsidR="007123F7">
        <w:t>, se kterými je spjato dobré jméno a reputace firmy.</w:t>
      </w:r>
      <w:r w:rsidR="009C23AA">
        <w:t xml:space="preserve"> Díky tomu, že firma na trhu působí víc jak </w:t>
      </w:r>
      <w:r w:rsidR="00A463FB">
        <w:t>dvacet</w:t>
      </w:r>
      <w:r w:rsidR="009C23AA">
        <w:t xml:space="preserve"> let, získala několik </w:t>
      </w:r>
      <w:r w:rsidR="00F26F04">
        <w:t>stálých zákazníků a firem</w:t>
      </w:r>
      <w:r w:rsidR="00293113">
        <w:t xml:space="preserve">, </w:t>
      </w:r>
      <w:r w:rsidR="00F26F04">
        <w:t>se kterými dodnes spolupracuje</w:t>
      </w:r>
      <w:r w:rsidR="00500BDF">
        <w:t>,</w:t>
      </w:r>
      <w:r w:rsidR="00F26F04">
        <w:t xml:space="preserve"> a které se na ni obracejí.</w:t>
      </w:r>
      <w:r w:rsidR="00172BB3">
        <w:t xml:space="preserve"> Další</w:t>
      </w:r>
      <w:r w:rsidR="00D57B9A">
        <w:t xml:space="preserve">mi </w:t>
      </w:r>
      <w:r w:rsidR="00172BB3">
        <w:t>siln</w:t>
      </w:r>
      <w:r w:rsidR="00D57B9A">
        <w:t>ými</w:t>
      </w:r>
      <w:r w:rsidR="00172BB3">
        <w:t xml:space="preserve"> stránk</w:t>
      </w:r>
      <w:r w:rsidR="00D57B9A">
        <w:t>ami</w:t>
      </w:r>
      <w:r w:rsidR="00172BB3">
        <w:t xml:space="preserve"> firmy jsou kvalifikovaní zaměstnanci</w:t>
      </w:r>
      <w:r w:rsidR="005F4FC0">
        <w:t xml:space="preserve">, kteří jsou řádně vyškoleni a vykonávají svoji práci </w:t>
      </w:r>
      <w:r w:rsidR="005F3078">
        <w:t>svědomitě</w:t>
      </w:r>
      <w:r w:rsidR="00F91677">
        <w:t>,</w:t>
      </w:r>
      <w:r w:rsidR="00D57B9A">
        <w:t xml:space="preserve"> </w:t>
      </w:r>
      <w:r w:rsidR="00176925">
        <w:br/>
      </w:r>
      <w:r w:rsidR="00D57B9A">
        <w:t xml:space="preserve">a </w:t>
      </w:r>
      <w:r w:rsidR="009B4C87">
        <w:t xml:space="preserve">silná stránka v podobě </w:t>
      </w:r>
      <w:r w:rsidR="00D57B9A">
        <w:t>dobr</w:t>
      </w:r>
      <w:r w:rsidR="009B4C87">
        <w:t>ých</w:t>
      </w:r>
      <w:r w:rsidR="00D57B9A">
        <w:t xml:space="preserve"> smluvní</w:t>
      </w:r>
      <w:r w:rsidR="009B4C87">
        <w:t>ch</w:t>
      </w:r>
      <w:r w:rsidR="00D57B9A">
        <w:t xml:space="preserve"> vztah</w:t>
      </w:r>
      <w:r w:rsidR="009B4C87">
        <w:t>ů</w:t>
      </w:r>
      <w:r w:rsidR="00D57B9A">
        <w:t xml:space="preserve"> s dodavateli.</w:t>
      </w:r>
      <w:r w:rsidR="00176925">
        <w:t xml:space="preserve"> </w:t>
      </w:r>
      <w:r w:rsidR="009D1F67">
        <w:t>Díky tomu, že firma udržuje dlouhodobé vztahy s jednotlivými dodavateli</w:t>
      </w:r>
      <w:r w:rsidR="00237CCA">
        <w:t>,</w:t>
      </w:r>
      <w:r w:rsidR="009D1F67">
        <w:t xml:space="preserve"> může s</w:t>
      </w:r>
      <w:r w:rsidR="00911790">
        <w:t>e s dodavateli dohodnout</w:t>
      </w:r>
      <w:r w:rsidR="00237CCA">
        <w:t xml:space="preserve"> na </w:t>
      </w:r>
      <w:r w:rsidR="00911790">
        <w:t xml:space="preserve">ceně </w:t>
      </w:r>
      <w:r w:rsidR="00237CCA">
        <w:t>výrobků</w:t>
      </w:r>
      <w:r w:rsidR="00932903">
        <w:t>,</w:t>
      </w:r>
      <w:r w:rsidR="00237CCA">
        <w:t xml:space="preserve"> po</w:t>
      </w:r>
      <w:r w:rsidR="00911790">
        <w:t>případě množstevních slevách.</w:t>
      </w:r>
      <w:r w:rsidR="00932903">
        <w:t xml:space="preserve"> Posl</w:t>
      </w:r>
      <w:r w:rsidR="008A487D">
        <w:t xml:space="preserve">ední silnou stránkou firmy </w:t>
      </w:r>
      <w:r w:rsidR="00BC5E5A">
        <w:t>j</w:t>
      </w:r>
      <w:r w:rsidR="008A487D">
        <w:t>e široká specializace, k</w:t>
      </w:r>
      <w:r w:rsidR="001A3A8C">
        <w:t>dy</w:t>
      </w:r>
      <w:r w:rsidR="00C83137">
        <w:t xml:space="preserve"> se firma zaměřuje na elektroinstalaci,</w:t>
      </w:r>
      <w:r w:rsidR="00C83137" w:rsidRPr="002D5AF5">
        <w:rPr>
          <w:rFonts w:eastAsia="Times New Roman"/>
          <w:color w:val="000000" w:themeColor="text1"/>
          <w:szCs w:val="24"/>
          <w:bdr w:val="none" w:sz="0" w:space="0" w:color="auto" w:frame="1"/>
          <w:lang w:eastAsia="cs-CZ"/>
        </w:rPr>
        <w:t xml:space="preserve"> rekonstrukc</w:t>
      </w:r>
      <w:r w:rsidR="00C83137">
        <w:rPr>
          <w:rFonts w:eastAsia="Times New Roman"/>
          <w:color w:val="000000" w:themeColor="text1"/>
          <w:szCs w:val="24"/>
          <w:bdr w:val="none" w:sz="0" w:space="0" w:color="auto" w:frame="1"/>
          <w:lang w:eastAsia="cs-CZ"/>
        </w:rPr>
        <w:t xml:space="preserve">i </w:t>
      </w:r>
      <w:r w:rsidR="00C83137" w:rsidRPr="002D5AF5">
        <w:rPr>
          <w:rFonts w:eastAsia="Times New Roman"/>
          <w:color w:val="000000" w:themeColor="text1"/>
          <w:szCs w:val="24"/>
          <w:bdr w:val="none" w:sz="0" w:space="0" w:color="auto" w:frame="1"/>
          <w:lang w:eastAsia="cs-CZ"/>
        </w:rPr>
        <w:t>v bytové a průmyslové výstavbě</w:t>
      </w:r>
      <w:r w:rsidR="00C851F8">
        <w:rPr>
          <w:rFonts w:eastAsia="Times New Roman"/>
          <w:color w:val="000000" w:themeColor="text1"/>
          <w:szCs w:val="24"/>
          <w:bdr w:val="none" w:sz="0" w:space="0" w:color="auto" w:frame="1"/>
          <w:lang w:eastAsia="cs-CZ"/>
        </w:rPr>
        <w:t>,</w:t>
      </w:r>
      <w:r w:rsidR="00E06F0E">
        <w:rPr>
          <w:rFonts w:eastAsia="Times New Roman"/>
          <w:color w:val="000000" w:themeColor="text1"/>
          <w:szCs w:val="24"/>
          <w:bdr w:val="none" w:sz="0" w:space="0" w:color="auto" w:frame="1"/>
          <w:lang w:eastAsia="cs-CZ"/>
        </w:rPr>
        <w:t xml:space="preserve"> a t</w:t>
      </w:r>
      <w:r w:rsidR="002D3C15">
        <w:rPr>
          <w:rFonts w:eastAsia="Times New Roman"/>
          <w:color w:val="000000" w:themeColor="text1"/>
          <w:szCs w:val="24"/>
          <w:bdr w:val="none" w:sz="0" w:space="0" w:color="auto" w:frame="1"/>
          <w:lang w:eastAsia="cs-CZ"/>
        </w:rPr>
        <w:t>éž na rekonstrukci suchých staveb.</w:t>
      </w:r>
    </w:p>
    <w:p w14:paraId="3191B7BC" w14:textId="713FA20C" w:rsidR="00DD556F" w:rsidRPr="00DD556F" w:rsidRDefault="00DD556F" w:rsidP="00C45AE1">
      <w:pPr>
        <w:pStyle w:val="Nadpis3"/>
      </w:pPr>
      <w:bookmarkStart w:id="286" w:name="_Toc2520264"/>
      <w:bookmarkStart w:id="287" w:name="_Toc4432884"/>
      <w:r w:rsidRPr="00DD556F">
        <w:t>Slabé stránky</w:t>
      </w:r>
      <w:bookmarkEnd w:id="286"/>
      <w:bookmarkEnd w:id="287"/>
    </w:p>
    <w:p w14:paraId="50FCAF81" w14:textId="7A9DF8E4" w:rsidR="004B514E" w:rsidRDefault="00F177A7" w:rsidP="004B514E">
      <w:pPr>
        <w:spacing w:line="360" w:lineRule="auto"/>
        <w:ind w:firstLine="454"/>
        <w:jc w:val="both"/>
        <w:rPr>
          <w:rFonts w:eastAsia="Times New Roman"/>
          <w:color w:val="000000" w:themeColor="text1"/>
          <w:szCs w:val="24"/>
          <w:bdr w:val="none" w:sz="0" w:space="0" w:color="auto" w:frame="1"/>
          <w:lang w:eastAsia="cs-CZ"/>
        </w:rPr>
      </w:pPr>
      <w:r>
        <w:rPr>
          <w:rFonts w:eastAsia="Times New Roman"/>
          <w:color w:val="000000" w:themeColor="text1"/>
          <w:szCs w:val="24"/>
          <w:bdr w:val="none" w:sz="0" w:space="0" w:color="auto" w:frame="1"/>
          <w:lang w:eastAsia="cs-CZ"/>
        </w:rPr>
        <w:t>Druhou část vnitřního prostředí tvoří slabé stránky firmy.</w:t>
      </w:r>
      <w:r w:rsidR="00FD0B06">
        <w:rPr>
          <w:rFonts w:eastAsia="Times New Roman"/>
          <w:color w:val="000000" w:themeColor="text1"/>
          <w:szCs w:val="24"/>
          <w:bdr w:val="none" w:sz="0" w:space="0" w:color="auto" w:frame="1"/>
          <w:lang w:eastAsia="cs-CZ"/>
        </w:rPr>
        <w:t xml:space="preserve"> Zde </w:t>
      </w:r>
      <w:r w:rsidR="00004D0F">
        <w:rPr>
          <w:rFonts w:eastAsia="Times New Roman"/>
          <w:color w:val="000000" w:themeColor="text1"/>
          <w:szCs w:val="24"/>
          <w:bdr w:val="none" w:sz="0" w:space="0" w:color="auto" w:frame="1"/>
          <w:lang w:eastAsia="cs-CZ"/>
        </w:rPr>
        <w:t>je největším problé</w:t>
      </w:r>
      <w:r w:rsidR="00FD370D">
        <w:rPr>
          <w:rFonts w:eastAsia="Times New Roman"/>
          <w:color w:val="000000" w:themeColor="text1"/>
          <w:szCs w:val="24"/>
          <w:bdr w:val="none" w:sz="0" w:space="0" w:color="auto" w:frame="1"/>
          <w:lang w:eastAsia="cs-CZ"/>
        </w:rPr>
        <w:t>mem nenahraditelnost zaměstnanců.</w:t>
      </w:r>
      <w:r w:rsidR="006430B9">
        <w:rPr>
          <w:rFonts w:eastAsia="Times New Roman"/>
          <w:color w:val="000000" w:themeColor="text1"/>
          <w:szCs w:val="24"/>
          <w:bdr w:val="none" w:sz="0" w:space="0" w:color="auto" w:frame="1"/>
          <w:lang w:eastAsia="cs-CZ"/>
        </w:rPr>
        <w:t xml:space="preserve"> Firma zaměstnává </w:t>
      </w:r>
      <w:r w:rsidR="002C34FE">
        <w:rPr>
          <w:rFonts w:eastAsia="Times New Roman"/>
          <w:color w:val="000000" w:themeColor="text1"/>
          <w:szCs w:val="24"/>
          <w:bdr w:val="none" w:sz="0" w:space="0" w:color="auto" w:frame="1"/>
          <w:lang w:eastAsia="cs-CZ"/>
        </w:rPr>
        <w:t>5</w:t>
      </w:r>
      <w:r w:rsidR="006430B9">
        <w:rPr>
          <w:rFonts w:eastAsia="Times New Roman"/>
          <w:color w:val="000000" w:themeColor="text1"/>
          <w:szCs w:val="24"/>
          <w:bdr w:val="none" w:sz="0" w:space="0" w:color="auto" w:frame="1"/>
          <w:lang w:eastAsia="cs-CZ"/>
        </w:rPr>
        <w:t xml:space="preserve"> elektrikářů a </w:t>
      </w:r>
      <w:r w:rsidR="002C34FE">
        <w:rPr>
          <w:rFonts w:eastAsia="Times New Roman"/>
          <w:color w:val="000000" w:themeColor="text1"/>
          <w:szCs w:val="24"/>
          <w:bdr w:val="none" w:sz="0" w:space="0" w:color="auto" w:frame="1"/>
          <w:lang w:eastAsia="cs-CZ"/>
        </w:rPr>
        <w:t xml:space="preserve">4 </w:t>
      </w:r>
      <w:r w:rsidR="006430B9">
        <w:rPr>
          <w:rFonts w:eastAsia="Times New Roman"/>
          <w:color w:val="000000" w:themeColor="text1"/>
          <w:szCs w:val="24"/>
          <w:bdr w:val="none" w:sz="0" w:space="0" w:color="auto" w:frame="1"/>
          <w:lang w:eastAsia="cs-CZ"/>
        </w:rPr>
        <w:t>sádrokartonáře, kdy každý pracovník je kvalifikován pouze na svůj obor nikoliv na oba</w:t>
      </w:r>
      <w:r w:rsidR="00A5175B">
        <w:rPr>
          <w:rFonts w:eastAsia="Times New Roman"/>
          <w:color w:val="000000" w:themeColor="text1"/>
          <w:szCs w:val="24"/>
          <w:bdr w:val="none" w:sz="0" w:space="0" w:color="auto" w:frame="1"/>
          <w:lang w:eastAsia="cs-CZ"/>
        </w:rPr>
        <w:t xml:space="preserve"> obory</w:t>
      </w:r>
      <w:r w:rsidR="008E3194">
        <w:rPr>
          <w:rFonts w:eastAsia="Times New Roman"/>
          <w:color w:val="000000" w:themeColor="text1"/>
          <w:szCs w:val="24"/>
          <w:bdr w:val="none" w:sz="0" w:space="0" w:color="auto" w:frame="1"/>
          <w:lang w:eastAsia="cs-CZ"/>
        </w:rPr>
        <w:t xml:space="preserve"> současně</w:t>
      </w:r>
      <w:r w:rsidR="006430B9">
        <w:rPr>
          <w:rFonts w:eastAsia="Times New Roman"/>
          <w:color w:val="000000" w:themeColor="text1"/>
          <w:szCs w:val="24"/>
          <w:bdr w:val="none" w:sz="0" w:space="0" w:color="auto" w:frame="1"/>
          <w:lang w:eastAsia="cs-CZ"/>
        </w:rPr>
        <w:t xml:space="preserve">. </w:t>
      </w:r>
      <w:r w:rsidR="00814AD5">
        <w:rPr>
          <w:rFonts w:eastAsia="Times New Roman"/>
          <w:color w:val="000000" w:themeColor="text1"/>
          <w:szCs w:val="24"/>
          <w:bdr w:val="none" w:sz="0" w:space="0" w:color="auto" w:frame="1"/>
          <w:lang w:eastAsia="cs-CZ"/>
        </w:rPr>
        <w:t xml:space="preserve">Tento problém vzniká z důvodu </w:t>
      </w:r>
      <w:r w:rsidR="00B739CA">
        <w:rPr>
          <w:rFonts w:eastAsia="Times New Roman"/>
          <w:color w:val="000000" w:themeColor="text1"/>
          <w:szCs w:val="24"/>
          <w:bdr w:val="none" w:sz="0" w:space="0" w:color="auto" w:frame="1"/>
          <w:lang w:eastAsia="cs-CZ"/>
        </w:rPr>
        <w:t xml:space="preserve">nedostatku </w:t>
      </w:r>
      <w:r w:rsidR="00814AD5">
        <w:rPr>
          <w:rFonts w:eastAsia="Times New Roman"/>
          <w:color w:val="000000" w:themeColor="text1"/>
          <w:szCs w:val="24"/>
          <w:bdr w:val="none" w:sz="0" w:space="0" w:color="auto" w:frame="1"/>
          <w:lang w:eastAsia="cs-CZ"/>
        </w:rPr>
        <w:t>kvalifikované pracovní síly</w:t>
      </w:r>
      <w:r w:rsidR="00B739CA">
        <w:rPr>
          <w:rFonts w:eastAsia="Times New Roman"/>
          <w:color w:val="000000" w:themeColor="text1"/>
          <w:szCs w:val="24"/>
          <w:bdr w:val="none" w:sz="0" w:space="0" w:color="auto" w:frame="1"/>
          <w:lang w:eastAsia="cs-CZ"/>
        </w:rPr>
        <w:t xml:space="preserve"> na současném trhu práce</w:t>
      </w:r>
      <w:r w:rsidR="001A5FFF">
        <w:rPr>
          <w:rFonts w:eastAsia="Times New Roman"/>
          <w:color w:val="000000" w:themeColor="text1"/>
          <w:szCs w:val="24"/>
          <w:bdr w:val="none" w:sz="0" w:space="0" w:color="auto" w:frame="1"/>
          <w:lang w:eastAsia="cs-CZ"/>
        </w:rPr>
        <w:t>, kd</w:t>
      </w:r>
      <w:r w:rsidR="00A01D60">
        <w:rPr>
          <w:rFonts w:eastAsia="Times New Roman"/>
          <w:color w:val="000000" w:themeColor="text1"/>
          <w:szCs w:val="24"/>
          <w:bdr w:val="none" w:sz="0" w:space="0" w:color="auto" w:frame="1"/>
          <w:lang w:eastAsia="cs-CZ"/>
        </w:rPr>
        <w:t>e</w:t>
      </w:r>
      <w:r w:rsidR="001A5FFF">
        <w:rPr>
          <w:rFonts w:eastAsia="Times New Roman"/>
          <w:color w:val="000000" w:themeColor="text1"/>
          <w:szCs w:val="24"/>
          <w:bdr w:val="none" w:sz="0" w:space="0" w:color="auto" w:frame="1"/>
          <w:lang w:eastAsia="cs-CZ"/>
        </w:rPr>
        <w:t xml:space="preserve"> je velmi těžké získat kvalitní</w:t>
      </w:r>
      <w:r w:rsidR="00E069EA">
        <w:rPr>
          <w:rFonts w:eastAsia="Times New Roman"/>
          <w:color w:val="000000" w:themeColor="text1"/>
          <w:szCs w:val="24"/>
          <w:bdr w:val="none" w:sz="0" w:space="0" w:color="auto" w:frame="1"/>
          <w:lang w:eastAsia="cs-CZ"/>
        </w:rPr>
        <w:t>ho</w:t>
      </w:r>
      <w:r w:rsidR="001A5FFF">
        <w:rPr>
          <w:rFonts w:eastAsia="Times New Roman"/>
          <w:color w:val="000000" w:themeColor="text1"/>
          <w:szCs w:val="24"/>
          <w:bdr w:val="none" w:sz="0" w:space="0" w:color="auto" w:frame="1"/>
          <w:lang w:eastAsia="cs-CZ"/>
        </w:rPr>
        <w:t xml:space="preserve"> kvalifikova</w:t>
      </w:r>
      <w:r w:rsidR="00E069EA">
        <w:rPr>
          <w:rFonts w:eastAsia="Times New Roman"/>
          <w:color w:val="000000" w:themeColor="text1"/>
          <w:szCs w:val="24"/>
          <w:bdr w:val="none" w:sz="0" w:space="0" w:color="auto" w:frame="1"/>
          <w:lang w:eastAsia="cs-CZ"/>
        </w:rPr>
        <w:t>ného</w:t>
      </w:r>
      <w:r w:rsidR="001A5FFF">
        <w:rPr>
          <w:rFonts w:eastAsia="Times New Roman"/>
          <w:color w:val="000000" w:themeColor="text1"/>
          <w:szCs w:val="24"/>
          <w:bdr w:val="none" w:sz="0" w:space="0" w:color="auto" w:frame="1"/>
          <w:lang w:eastAsia="cs-CZ"/>
        </w:rPr>
        <w:t xml:space="preserve"> pracovní</w:t>
      </w:r>
      <w:r w:rsidR="00E069EA">
        <w:rPr>
          <w:rFonts w:eastAsia="Times New Roman"/>
          <w:color w:val="000000" w:themeColor="text1"/>
          <w:szCs w:val="24"/>
          <w:bdr w:val="none" w:sz="0" w:space="0" w:color="auto" w:frame="1"/>
          <w:lang w:eastAsia="cs-CZ"/>
        </w:rPr>
        <w:t>ka</w:t>
      </w:r>
      <w:r w:rsidR="001A5FFF">
        <w:rPr>
          <w:rFonts w:eastAsia="Times New Roman"/>
          <w:color w:val="000000" w:themeColor="text1"/>
          <w:szCs w:val="24"/>
          <w:bdr w:val="none" w:sz="0" w:space="0" w:color="auto" w:frame="1"/>
          <w:lang w:eastAsia="cs-CZ"/>
        </w:rPr>
        <w:t xml:space="preserve"> právě v tomto oboru. </w:t>
      </w:r>
      <w:r w:rsidR="00300501">
        <w:rPr>
          <w:rFonts w:eastAsia="Times New Roman"/>
          <w:color w:val="000000" w:themeColor="text1"/>
          <w:szCs w:val="24"/>
          <w:bdr w:val="none" w:sz="0" w:space="0" w:color="auto" w:frame="1"/>
          <w:lang w:eastAsia="cs-CZ"/>
        </w:rPr>
        <w:t>V souvislosti s tímto problémem</w:t>
      </w:r>
      <w:r w:rsidR="0058383F">
        <w:rPr>
          <w:rFonts w:eastAsia="Times New Roman"/>
          <w:color w:val="000000" w:themeColor="text1"/>
          <w:szCs w:val="24"/>
          <w:bdr w:val="none" w:sz="0" w:space="0" w:color="auto" w:frame="1"/>
          <w:lang w:eastAsia="cs-CZ"/>
        </w:rPr>
        <w:t xml:space="preserve"> je spojena i nemoc pracovníků.</w:t>
      </w:r>
      <w:r w:rsidR="00316C6E">
        <w:rPr>
          <w:rFonts w:eastAsia="Times New Roman"/>
          <w:color w:val="000000" w:themeColor="text1"/>
          <w:szCs w:val="24"/>
          <w:bdr w:val="none" w:sz="0" w:space="0" w:color="auto" w:frame="1"/>
          <w:lang w:eastAsia="cs-CZ"/>
        </w:rPr>
        <w:t xml:space="preserve"> Jestliže nějaký pracovník onemocní je těžké najít vhodného kvalifikovaného pracovníka, který by jeho míst</w:t>
      </w:r>
      <w:r w:rsidR="001C2E5F">
        <w:rPr>
          <w:rFonts w:eastAsia="Times New Roman"/>
          <w:color w:val="000000" w:themeColor="text1"/>
          <w:szCs w:val="24"/>
          <w:bdr w:val="none" w:sz="0" w:space="0" w:color="auto" w:frame="1"/>
          <w:lang w:eastAsia="cs-CZ"/>
        </w:rPr>
        <w:t>o</w:t>
      </w:r>
      <w:r w:rsidR="00316C6E">
        <w:rPr>
          <w:rFonts w:eastAsia="Times New Roman"/>
          <w:color w:val="000000" w:themeColor="text1"/>
          <w:szCs w:val="24"/>
          <w:bdr w:val="none" w:sz="0" w:space="0" w:color="auto" w:frame="1"/>
          <w:lang w:eastAsia="cs-CZ"/>
        </w:rPr>
        <w:t xml:space="preserve"> zastoupil.</w:t>
      </w:r>
      <w:r w:rsidR="000032DF">
        <w:rPr>
          <w:rFonts w:eastAsia="Times New Roman"/>
          <w:color w:val="000000" w:themeColor="text1"/>
          <w:szCs w:val="24"/>
          <w:bdr w:val="none" w:sz="0" w:space="0" w:color="auto" w:frame="1"/>
          <w:lang w:eastAsia="cs-CZ"/>
        </w:rPr>
        <w:t xml:space="preserve"> Další slabou stránkou je nedostatečné využití webových stránek.</w:t>
      </w:r>
      <w:r w:rsidR="001D24A5">
        <w:rPr>
          <w:rFonts w:eastAsia="Times New Roman"/>
          <w:color w:val="000000" w:themeColor="text1"/>
          <w:szCs w:val="24"/>
          <w:bdr w:val="none" w:sz="0" w:space="0" w:color="auto" w:frame="1"/>
          <w:lang w:eastAsia="cs-CZ"/>
        </w:rPr>
        <w:t xml:space="preserve"> Webové stránky firma zřídila teprve </w:t>
      </w:r>
      <w:r w:rsidR="00344037">
        <w:rPr>
          <w:rFonts w:eastAsia="Times New Roman"/>
          <w:color w:val="000000" w:themeColor="text1"/>
          <w:szCs w:val="24"/>
          <w:bdr w:val="none" w:sz="0" w:space="0" w:color="auto" w:frame="1"/>
          <w:lang w:eastAsia="cs-CZ"/>
        </w:rPr>
        <w:t>před dvěma lety</w:t>
      </w:r>
      <w:r w:rsidR="00540E20">
        <w:rPr>
          <w:rFonts w:eastAsia="Times New Roman"/>
          <w:color w:val="000000" w:themeColor="text1"/>
          <w:szCs w:val="24"/>
          <w:bdr w:val="none" w:sz="0" w:space="0" w:color="auto" w:frame="1"/>
          <w:lang w:eastAsia="cs-CZ"/>
        </w:rPr>
        <w:t xml:space="preserve"> </w:t>
      </w:r>
      <w:r w:rsidR="006B4B96">
        <w:rPr>
          <w:rFonts w:eastAsia="Times New Roman"/>
          <w:color w:val="000000" w:themeColor="text1"/>
          <w:szCs w:val="24"/>
          <w:bdr w:val="none" w:sz="0" w:space="0" w:color="auto" w:frame="1"/>
          <w:lang w:eastAsia="cs-CZ"/>
        </w:rPr>
        <w:t>a</w:t>
      </w:r>
      <w:r w:rsidR="00175788">
        <w:rPr>
          <w:rFonts w:eastAsia="Times New Roman"/>
          <w:color w:val="000000" w:themeColor="text1"/>
          <w:szCs w:val="24"/>
          <w:bdr w:val="none" w:sz="0" w:space="0" w:color="auto" w:frame="1"/>
          <w:lang w:eastAsia="cs-CZ"/>
        </w:rPr>
        <w:t xml:space="preserve"> nikde je neuvádí ani nepropaguje.</w:t>
      </w:r>
      <w:r w:rsidR="006B4B96">
        <w:rPr>
          <w:rFonts w:eastAsia="Times New Roman"/>
          <w:color w:val="000000" w:themeColor="text1"/>
          <w:szCs w:val="24"/>
          <w:bdr w:val="none" w:sz="0" w:space="0" w:color="auto" w:frame="1"/>
          <w:lang w:eastAsia="cs-CZ"/>
        </w:rPr>
        <w:t xml:space="preserve"> </w:t>
      </w:r>
      <w:r w:rsidR="00175788">
        <w:rPr>
          <w:rFonts w:eastAsia="Times New Roman"/>
          <w:color w:val="000000" w:themeColor="text1"/>
          <w:szCs w:val="24"/>
          <w:bdr w:val="none" w:sz="0" w:space="0" w:color="auto" w:frame="1"/>
          <w:lang w:eastAsia="cs-CZ"/>
        </w:rPr>
        <w:t>U</w:t>
      </w:r>
      <w:r w:rsidR="006B4B96">
        <w:rPr>
          <w:rFonts w:eastAsia="Times New Roman"/>
          <w:color w:val="000000" w:themeColor="text1"/>
          <w:szCs w:val="24"/>
          <w:bdr w:val="none" w:sz="0" w:space="0" w:color="auto" w:frame="1"/>
          <w:lang w:eastAsia="cs-CZ"/>
        </w:rPr>
        <w:t>vádí zde pouze základní informace o společnosti</w:t>
      </w:r>
      <w:r w:rsidR="00442436">
        <w:rPr>
          <w:rFonts w:eastAsia="Times New Roman"/>
          <w:color w:val="000000" w:themeColor="text1"/>
          <w:szCs w:val="24"/>
          <w:bdr w:val="none" w:sz="0" w:space="0" w:color="auto" w:frame="1"/>
          <w:lang w:eastAsia="cs-CZ"/>
        </w:rPr>
        <w:t>.</w:t>
      </w:r>
      <w:r w:rsidR="00B73F45">
        <w:rPr>
          <w:rFonts w:eastAsia="Times New Roman"/>
          <w:color w:val="000000" w:themeColor="text1"/>
          <w:szCs w:val="24"/>
          <w:bdr w:val="none" w:sz="0" w:space="0" w:color="auto" w:frame="1"/>
          <w:lang w:eastAsia="cs-CZ"/>
        </w:rPr>
        <w:t xml:space="preserve"> Dále</w:t>
      </w:r>
      <w:r w:rsidR="00F2724B">
        <w:rPr>
          <w:rFonts w:eastAsia="Times New Roman"/>
          <w:color w:val="000000" w:themeColor="text1"/>
          <w:szCs w:val="24"/>
          <w:bdr w:val="none" w:sz="0" w:space="0" w:color="auto" w:frame="1"/>
          <w:lang w:eastAsia="cs-CZ"/>
        </w:rPr>
        <w:t xml:space="preserve"> je zahrnuta do slabých stránek firmy závislost na generálních dodavatelích.</w:t>
      </w:r>
      <w:r w:rsidR="00A9686E">
        <w:rPr>
          <w:rFonts w:eastAsia="Times New Roman"/>
          <w:color w:val="000000" w:themeColor="text1"/>
          <w:szCs w:val="24"/>
          <w:bdr w:val="none" w:sz="0" w:space="0" w:color="auto" w:frame="1"/>
          <w:lang w:eastAsia="cs-CZ"/>
        </w:rPr>
        <w:t xml:space="preserve"> Díky tomu, že firma disponuje malými skladovými prostory se snaží co nejméně vázat peněžní prostředky v zásobách.</w:t>
      </w:r>
      <w:r w:rsidR="004B303E">
        <w:rPr>
          <w:rFonts w:eastAsia="Times New Roman"/>
          <w:color w:val="000000" w:themeColor="text1"/>
          <w:szCs w:val="24"/>
          <w:bdr w:val="none" w:sz="0" w:space="0" w:color="auto" w:frame="1"/>
          <w:lang w:eastAsia="cs-CZ"/>
        </w:rPr>
        <w:t xml:space="preserve"> </w:t>
      </w:r>
      <w:r w:rsidR="00A44688">
        <w:rPr>
          <w:rFonts w:eastAsia="Times New Roman"/>
          <w:color w:val="000000" w:themeColor="text1"/>
          <w:szCs w:val="24"/>
          <w:bdr w:val="none" w:sz="0" w:space="0" w:color="auto" w:frame="1"/>
          <w:lang w:eastAsia="cs-CZ"/>
        </w:rPr>
        <w:t>Materiál se nakupuje dle požadavků a potřeb, tedy několikrát za týden.</w:t>
      </w:r>
      <w:r w:rsidR="008373C9">
        <w:rPr>
          <w:rFonts w:eastAsia="Times New Roman"/>
          <w:color w:val="000000" w:themeColor="text1"/>
          <w:szCs w:val="24"/>
          <w:bdr w:val="none" w:sz="0" w:space="0" w:color="auto" w:frame="1"/>
          <w:lang w:eastAsia="cs-CZ"/>
        </w:rPr>
        <w:t xml:space="preserve"> Poslední slabou str</w:t>
      </w:r>
      <w:r w:rsidR="006B27A7">
        <w:rPr>
          <w:rFonts w:eastAsia="Times New Roman"/>
          <w:color w:val="000000" w:themeColor="text1"/>
          <w:szCs w:val="24"/>
          <w:bdr w:val="none" w:sz="0" w:space="0" w:color="auto" w:frame="1"/>
          <w:lang w:eastAsia="cs-CZ"/>
        </w:rPr>
        <w:t>ánkou je omezená výrobní kapacita</w:t>
      </w:r>
      <w:r w:rsidR="00735CFF">
        <w:rPr>
          <w:rFonts w:eastAsia="Times New Roman"/>
          <w:color w:val="000000" w:themeColor="text1"/>
          <w:szCs w:val="24"/>
          <w:bdr w:val="none" w:sz="0" w:space="0" w:color="auto" w:frame="1"/>
          <w:lang w:eastAsia="cs-CZ"/>
        </w:rPr>
        <w:t>. Firma si nemůže dovolit přijmout více zakázek, než které je sama schopna udělat</w:t>
      </w:r>
      <w:r w:rsidR="00342DA2">
        <w:rPr>
          <w:rFonts w:eastAsia="Times New Roman"/>
          <w:color w:val="000000" w:themeColor="text1"/>
          <w:szCs w:val="24"/>
          <w:bdr w:val="none" w:sz="0" w:space="0" w:color="auto" w:frame="1"/>
          <w:lang w:eastAsia="cs-CZ"/>
        </w:rPr>
        <w:t xml:space="preserve"> se současným počtem zaměstnanců.</w:t>
      </w:r>
    </w:p>
    <w:p w14:paraId="4A95D560" w14:textId="77777777" w:rsidR="004B514E" w:rsidRDefault="004B514E">
      <w:pPr>
        <w:rPr>
          <w:rFonts w:eastAsia="Times New Roman"/>
          <w:color w:val="000000" w:themeColor="text1"/>
          <w:szCs w:val="24"/>
          <w:bdr w:val="none" w:sz="0" w:space="0" w:color="auto" w:frame="1"/>
          <w:lang w:eastAsia="cs-CZ"/>
        </w:rPr>
      </w:pPr>
      <w:r>
        <w:rPr>
          <w:rFonts w:eastAsia="Times New Roman"/>
          <w:color w:val="000000" w:themeColor="text1"/>
          <w:szCs w:val="24"/>
          <w:bdr w:val="none" w:sz="0" w:space="0" w:color="auto" w:frame="1"/>
          <w:lang w:eastAsia="cs-CZ"/>
        </w:rPr>
        <w:br w:type="page"/>
      </w:r>
    </w:p>
    <w:p w14:paraId="5C8585EA" w14:textId="240BF081" w:rsidR="00237793" w:rsidRPr="00237793" w:rsidRDefault="00237793" w:rsidP="00C45AE1">
      <w:pPr>
        <w:pStyle w:val="Nadpis3"/>
      </w:pPr>
      <w:bookmarkStart w:id="288" w:name="_Toc2520265"/>
      <w:bookmarkStart w:id="289" w:name="_Toc4432885"/>
      <w:r w:rsidRPr="00237793">
        <w:lastRenderedPageBreak/>
        <w:t>Příležitosti</w:t>
      </w:r>
      <w:bookmarkEnd w:id="288"/>
      <w:bookmarkEnd w:id="289"/>
    </w:p>
    <w:p w14:paraId="0BF48452" w14:textId="001A6B8E" w:rsidR="00237793" w:rsidRDefault="008A3587" w:rsidP="004B514E">
      <w:pPr>
        <w:spacing w:line="360" w:lineRule="auto"/>
        <w:ind w:firstLine="454"/>
        <w:jc w:val="both"/>
        <w:rPr>
          <w:rFonts w:eastAsia="Times New Roman"/>
          <w:color w:val="000000" w:themeColor="text1"/>
          <w:szCs w:val="24"/>
          <w:bdr w:val="none" w:sz="0" w:space="0" w:color="auto" w:frame="1"/>
          <w:lang w:eastAsia="cs-CZ"/>
        </w:rPr>
      </w:pPr>
      <w:r>
        <w:rPr>
          <w:rFonts w:eastAsia="Times New Roman"/>
          <w:color w:val="000000" w:themeColor="text1"/>
          <w:szCs w:val="24"/>
          <w:bdr w:val="none" w:sz="0" w:space="0" w:color="auto" w:frame="1"/>
          <w:lang w:eastAsia="cs-CZ"/>
        </w:rPr>
        <w:t xml:space="preserve">Ve </w:t>
      </w:r>
      <w:r w:rsidR="00FA3264">
        <w:rPr>
          <w:rFonts w:eastAsia="Times New Roman"/>
          <w:color w:val="000000" w:themeColor="text1"/>
          <w:szCs w:val="24"/>
          <w:bdr w:val="none" w:sz="0" w:space="0" w:color="auto" w:frame="1"/>
          <w:lang w:eastAsia="cs-CZ"/>
        </w:rPr>
        <w:t>skupině příležitostí</w:t>
      </w:r>
      <w:r w:rsidR="001F7374">
        <w:rPr>
          <w:rFonts w:eastAsia="Times New Roman"/>
          <w:color w:val="000000" w:themeColor="text1"/>
          <w:szCs w:val="24"/>
          <w:bdr w:val="none" w:sz="0" w:space="0" w:color="auto" w:frame="1"/>
          <w:lang w:eastAsia="cs-CZ"/>
        </w:rPr>
        <w:t xml:space="preserve"> se nachází skutečnosti</w:t>
      </w:r>
      <w:r w:rsidR="00967DB6">
        <w:rPr>
          <w:rFonts w:eastAsia="Times New Roman"/>
          <w:color w:val="000000" w:themeColor="text1"/>
          <w:szCs w:val="24"/>
          <w:bdr w:val="none" w:sz="0" w:space="0" w:color="auto" w:frame="1"/>
          <w:lang w:eastAsia="cs-CZ"/>
        </w:rPr>
        <w:t xml:space="preserve">, </w:t>
      </w:r>
      <w:r w:rsidR="005E2289">
        <w:rPr>
          <w:rFonts w:eastAsia="Times New Roman"/>
          <w:color w:val="000000" w:themeColor="text1"/>
          <w:szCs w:val="24"/>
          <w:bdr w:val="none" w:sz="0" w:space="0" w:color="auto" w:frame="1"/>
          <w:lang w:eastAsia="cs-CZ"/>
        </w:rPr>
        <w:t xml:space="preserve">díky kterým </w:t>
      </w:r>
      <w:r w:rsidR="003B373D">
        <w:rPr>
          <w:rFonts w:eastAsia="Times New Roman"/>
          <w:color w:val="000000" w:themeColor="text1"/>
          <w:szCs w:val="24"/>
          <w:bdr w:val="none" w:sz="0" w:space="0" w:color="auto" w:frame="1"/>
          <w:lang w:eastAsia="cs-CZ"/>
        </w:rPr>
        <w:t xml:space="preserve">se </w:t>
      </w:r>
      <w:r w:rsidR="005E2289">
        <w:rPr>
          <w:rFonts w:eastAsia="Times New Roman"/>
          <w:color w:val="000000" w:themeColor="text1"/>
          <w:szCs w:val="24"/>
          <w:bdr w:val="none" w:sz="0" w:space="0" w:color="auto" w:frame="1"/>
          <w:lang w:eastAsia="cs-CZ"/>
        </w:rPr>
        <w:t xml:space="preserve">firma může </w:t>
      </w:r>
      <w:r w:rsidR="003B373D">
        <w:rPr>
          <w:rFonts w:eastAsia="Times New Roman"/>
          <w:color w:val="000000" w:themeColor="text1"/>
          <w:szCs w:val="24"/>
          <w:bdr w:val="none" w:sz="0" w:space="0" w:color="auto" w:frame="1"/>
          <w:lang w:eastAsia="cs-CZ"/>
        </w:rPr>
        <w:t>stát</w:t>
      </w:r>
      <w:r w:rsidR="005E2289">
        <w:rPr>
          <w:rFonts w:eastAsia="Times New Roman"/>
          <w:color w:val="000000" w:themeColor="text1"/>
          <w:szCs w:val="24"/>
          <w:bdr w:val="none" w:sz="0" w:space="0" w:color="auto" w:frame="1"/>
          <w:lang w:eastAsia="cs-CZ"/>
        </w:rPr>
        <w:t xml:space="preserve"> úspěšnější.</w:t>
      </w:r>
      <w:r w:rsidR="00D64193">
        <w:rPr>
          <w:rFonts w:eastAsia="Times New Roman"/>
          <w:color w:val="000000" w:themeColor="text1"/>
          <w:szCs w:val="24"/>
          <w:bdr w:val="none" w:sz="0" w:space="0" w:color="auto" w:frame="1"/>
          <w:lang w:eastAsia="cs-CZ"/>
        </w:rPr>
        <w:t xml:space="preserve"> Patří sem nárůst poptávky v oboru stavebnictví</w:t>
      </w:r>
      <w:r w:rsidR="00AB27B8">
        <w:rPr>
          <w:rFonts w:eastAsia="Times New Roman"/>
          <w:color w:val="000000" w:themeColor="text1"/>
          <w:szCs w:val="24"/>
          <w:bdr w:val="none" w:sz="0" w:space="0" w:color="auto" w:frame="1"/>
          <w:lang w:eastAsia="cs-CZ"/>
        </w:rPr>
        <w:t>, tedy větší zájem o služby firmy Peštuka</w:t>
      </w:r>
      <w:r w:rsidR="001A4F81">
        <w:rPr>
          <w:rFonts w:eastAsia="Times New Roman"/>
          <w:color w:val="000000" w:themeColor="text1"/>
          <w:szCs w:val="24"/>
          <w:bdr w:val="none" w:sz="0" w:space="0" w:color="auto" w:frame="1"/>
          <w:lang w:eastAsia="cs-CZ"/>
        </w:rPr>
        <w:t>,</w:t>
      </w:r>
      <w:r w:rsidR="00AB27B8">
        <w:rPr>
          <w:rFonts w:eastAsia="Times New Roman"/>
          <w:color w:val="000000" w:themeColor="text1"/>
          <w:szCs w:val="24"/>
          <w:bdr w:val="none" w:sz="0" w:space="0" w:color="auto" w:frame="1"/>
          <w:lang w:eastAsia="cs-CZ"/>
        </w:rPr>
        <w:t xml:space="preserve"> s.r.o.</w:t>
      </w:r>
      <w:r w:rsidR="00420E25">
        <w:rPr>
          <w:rFonts w:eastAsia="Times New Roman"/>
          <w:color w:val="000000" w:themeColor="text1"/>
          <w:szCs w:val="24"/>
          <w:bdr w:val="none" w:sz="0" w:space="0" w:color="auto" w:frame="1"/>
          <w:lang w:eastAsia="cs-CZ"/>
        </w:rPr>
        <w:t xml:space="preserve"> V dnešní době je čím dál tím větší poptávka po bytových i </w:t>
      </w:r>
      <w:r w:rsidR="00420E25" w:rsidRPr="005F1BD1">
        <w:rPr>
          <w:rFonts w:eastAsia="Times New Roman"/>
          <w:color w:val="000000" w:themeColor="text1"/>
          <w:szCs w:val="24"/>
          <w:bdr w:val="none" w:sz="0" w:space="0" w:color="auto" w:frame="1"/>
          <w:lang w:eastAsia="cs-CZ"/>
        </w:rPr>
        <w:t>nebytových prostor</w:t>
      </w:r>
      <w:r w:rsidR="00935722" w:rsidRPr="005F1BD1">
        <w:rPr>
          <w:rFonts w:eastAsia="Times New Roman"/>
          <w:color w:val="000000" w:themeColor="text1"/>
          <w:szCs w:val="24"/>
          <w:bdr w:val="none" w:sz="0" w:space="0" w:color="auto" w:frame="1"/>
          <w:lang w:eastAsia="cs-CZ"/>
        </w:rPr>
        <w:t>ech</w:t>
      </w:r>
      <w:r w:rsidR="002C25A8" w:rsidRPr="005F1BD1">
        <w:rPr>
          <w:rFonts w:eastAsia="Times New Roman"/>
          <w:color w:val="000000" w:themeColor="text1"/>
          <w:szCs w:val="24"/>
          <w:bdr w:val="none" w:sz="0" w:space="0" w:color="auto" w:frame="1"/>
          <w:lang w:eastAsia="cs-CZ"/>
        </w:rPr>
        <w:t>, se</w:t>
      </w:r>
      <w:r w:rsidR="002C25A8">
        <w:rPr>
          <w:rFonts w:eastAsia="Times New Roman"/>
          <w:color w:val="000000" w:themeColor="text1"/>
          <w:szCs w:val="24"/>
          <w:bdr w:val="none" w:sz="0" w:space="0" w:color="auto" w:frame="1"/>
          <w:lang w:eastAsia="cs-CZ"/>
        </w:rPr>
        <w:t xml:space="preserve"> kterou je </w:t>
      </w:r>
      <w:r w:rsidR="00316606">
        <w:rPr>
          <w:rFonts w:eastAsia="Times New Roman"/>
          <w:color w:val="000000" w:themeColor="text1"/>
          <w:szCs w:val="24"/>
          <w:bdr w:val="none" w:sz="0" w:space="0" w:color="auto" w:frame="1"/>
          <w:lang w:eastAsia="cs-CZ"/>
        </w:rPr>
        <w:t>spojen</w:t>
      </w:r>
      <w:r w:rsidR="00EF6E96">
        <w:rPr>
          <w:rFonts w:eastAsia="Times New Roman"/>
          <w:color w:val="000000" w:themeColor="text1"/>
          <w:szCs w:val="24"/>
          <w:bdr w:val="none" w:sz="0" w:space="0" w:color="auto" w:frame="1"/>
          <w:lang w:eastAsia="cs-CZ"/>
        </w:rPr>
        <w:t xml:space="preserve"> i</w:t>
      </w:r>
      <w:r w:rsidR="00316606">
        <w:rPr>
          <w:rFonts w:eastAsia="Times New Roman"/>
          <w:color w:val="000000" w:themeColor="text1"/>
          <w:szCs w:val="24"/>
          <w:bdr w:val="none" w:sz="0" w:space="0" w:color="auto" w:frame="1"/>
          <w:lang w:eastAsia="cs-CZ"/>
        </w:rPr>
        <w:t xml:space="preserve"> větší</w:t>
      </w:r>
      <w:r w:rsidR="00EF6E96">
        <w:rPr>
          <w:rFonts w:eastAsia="Times New Roman"/>
          <w:color w:val="000000" w:themeColor="text1"/>
          <w:szCs w:val="24"/>
          <w:bdr w:val="none" w:sz="0" w:space="0" w:color="auto" w:frame="1"/>
          <w:lang w:eastAsia="cs-CZ"/>
        </w:rPr>
        <w:t xml:space="preserve"> zájem o firmy </w:t>
      </w:r>
      <w:r w:rsidR="00316606">
        <w:rPr>
          <w:rFonts w:eastAsia="Times New Roman"/>
          <w:color w:val="000000" w:themeColor="text1"/>
          <w:szCs w:val="24"/>
          <w:bdr w:val="none" w:sz="0" w:space="0" w:color="auto" w:frame="1"/>
          <w:lang w:eastAsia="cs-CZ"/>
        </w:rPr>
        <w:t>v oboru stavebnictví</w:t>
      </w:r>
      <w:r w:rsidR="00E765E0">
        <w:rPr>
          <w:rFonts w:eastAsia="Times New Roman"/>
          <w:color w:val="000000" w:themeColor="text1"/>
          <w:szCs w:val="24"/>
          <w:bdr w:val="none" w:sz="0" w:space="0" w:color="auto" w:frame="1"/>
          <w:lang w:eastAsia="cs-CZ"/>
        </w:rPr>
        <w:t xml:space="preserve"> a elektroinstalace</w:t>
      </w:r>
      <w:r w:rsidR="009403CE">
        <w:rPr>
          <w:rFonts w:eastAsia="Times New Roman"/>
          <w:color w:val="000000" w:themeColor="text1"/>
          <w:szCs w:val="24"/>
          <w:bdr w:val="none" w:sz="0" w:space="0" w:color="auto" w:frame="1"/>
          <w:lang w:eastAsia="cs-CZ"/>
        </w:rPr>
        <w:t>.</w:t>
      </w:r>
      <w:r w:rsidR="008B0350">
        <w:rPr>
          <w:rFonts w:eastAsia="Times New Roman"/>
          <w:color w:val="000000" w:themeColor="text1"/>
          <w:szCs w:val="24"/>
          <w:bdr w:val="none" w:sz="0" w:space="0" w:color="auto" w:frame="1"/>
          <w:lang w:eastAsia="cs-CZ"/>
        </w:rPr>
        <w:t xml:space="preserve"> Dalšími příležitostmi jsou nákup nových </w:t>
      </w:r>
      <w:r w:rsidR="00B205BC">
        <w:rPr>
          <w:rFonts w:eastAsia="Times New Roman"/>
          <w:color w:val="000000" w:themeColor="text1"/>
          <w:szCs w:val="24"/>
          <w:bdr w:val="none" w:sz="0" w:space="0" w:color="auto" w:frame="1"/>
          <w:lang w:eastAsia="cs-CZ"/>
        </w:rPr>
        <w:t xml:space="preserve">kvalitnějších </w:t>
      </w:r>
      <w:r w:rsidR="008B0350">
        <w:rPr>
          <w:rFonts w:eastAsia="Times New Roman"/>
          <w:color w:val="000000" w:themeColor="text1"/>
          <w:szCs w:val="24"/>
          <w:bdr w:val="none" w:sz="0" w:space="0" w:color="auto" w:frame="1"/>
          <w:lang w:eastAsia="cs-CZ"/>
        </w:rPr>
        <w:t>strojů</w:t>
      </w:r>
      <w:r w:rsidR="005C3184">
        <w:rPr>
          <w:rFonts w:eastAsia="Times New Roman"/>
          <w:color w:val="000000" w:themeColor="text1"/>
          <w:szCs w:val="24"/>
          <w:bdr w:val="none" w:sz="0" w:space="0" w:color="auto" w:frame="1"/>
          <w:lang w:eastAsia="cs-CZ"/>
        </w:rPr>
        <w:t>, nemovitostí pro zázemí firmy a o</w:t>
      </w:r>
      <w:r w:rsidR="008B0350">
        <w:rPr>
          <w:rFonts w:eastAsia="Times New Roman"/>
          <w:color w:val="000000" w:themeColor="text1"/>
          <w:szCs w:val="24"/>
          <w:bdr w:val="none" w:sz="0" w:space="0" w:color="auto" w:frame="1"/>
          <w:lang w:eastAsia="cs-CZ"/>
        </w:rPr>
        <w:t>bnova</w:t>
      </w:r>
      <w:r w:rsidR="00BB395D">
        <w:rPr>
          <w:rFonts w:eastAsia="Times New Roman"/>
          <w:color w:val="000000" w:themeColor="text1"/>
          <w:szCs w:val="24"/>
          <w:bdr w:val="none" w:sz="0" w:space="0" w:color="auto" w:frame="1"/>
          <w:lang w:eastAsia="cs-CZ"/>
        </w:rPr>
        <w:t xml:space="preserve"> starého</w:t>
      </w:r>
      <w:r w:rsidR="008B0350">
        <w:rPr>
          <w:rFonts w:eastAsia="Times New Roman"/>
          <w:color w:val="000000" w:themeColor="text1"/>
          <w:szCs w:val="24"/>
          <w:bdr w:val="none" w:sz="0" w:space="0" w:color="auto" w:frame="1"/>
          <w:lang w:eastAsia="cs-CZ"/>
        </w:rPr>
        <w:t xml:space="preserve"> </w:t>
      </w:r>
      <w:r w:rsidR="009E0E19">
        <w:rPr>
          <w:rFonts w:eastAsia="Times New Roman"/>
          <w:color w:val="000000" w:themeColor="text1"/>
          <w:szCs w:val="24"/>
          <w:bdr w:val="none" w:sz="0" w:space="0" w:color="auto" w:frame="1"/>
          <w:lang w:eastAsia="cs-CZ"/>
        </w:rPr>
        <w:t>vozového parku</w:t>
      </w:r>
      <w:r w:rsidR="005C3184">
        <w:rPr>
          <w:rFonts w:eastAsia="Times New Roman"/>
          <w:color w:val="000000" w:themeColor="text1"/>
          <w:szCs w:val="24"/>
          <w:bdr w:val="none" w:sz="0" w:space="0" w:color="auto" w:frame="1"/>
          <w:lang w:eastAsia="cs-CZ"/>
        </w:rPr>
        <w:t>.</w:t>
      </w:r>
    </w:p>
    <w:p w14:paraId="4BDB9FFE" w14:textId="5BEFA3D1" w:rsidR="00237793" w:rsidRPr="00237793" w:rsidRDefault="00237793" w:rsidP="00C45AE1">
      <w:pPr>
        <w:pStyle w:val="Nadpis3"/>
      </w:pPr>
      <w:bookmarkStart w:id="290" w:name="_Toc2520266"/>
      <w:bookmarkStart w:id="291" w:name="_Toc4432886"/>
      <w:r w:rsidRPr="00237793">
        <w:t>Hrozby</w:t>
      </w:r>
      <w:bookmarkEnd w:id="290"/>
      <w:bookmarkEnd w:id="291"/>
      <w:r w:rsidRPr="00237793">
        <w:t xml:space="preserve"> </w:t>
      </w:r>
    </w:p>
    <w:p w14:paraId="1F24B84F" w14:textId="73249505" w:rsidR="004B514E" w:rsidRDefault="00FA3264" w:rsidP="004B514E">
      <w:pPr>
        <w:spacing w:line="360" w:lineRule="auto"/>
        <w:ind w:firstLine="454"/>
        <w:jc w:val="both"/>
        <w:rPr>
          <w:rFonts w:eastAsia="Times New Roman"/>
          <w:color w:val="000000" w:themeColor="text1"/>
          <w:szCs w:val="24"/>
          <w:bdr w:val="none" w:sz="0" w:space="0" w:color="auto" w:frame="1"/>
          <w:lang w:eastAsia="cs-CZ"/>
        </w:rPr>
      </w:pPr>
      <w:r>
        <w:rPr>
          <w:rFonts w:eastAsia="Times New Roman"/>
          <w:color w:val="000000" w:themeColor="text1"/>
          <w:szCs w:val="24"/>
          <w:bdr w:val="none" w:sz="0" w:space="0" w:color="auto" w:frame="1"/>
          <w:lang w:eastAsia="cs-CZ"/>
        </w:rPr>
        <w:t>Poslední ze čtyř</w:t>
      </w:r>
      <w:r w:rsidR="00E7267F">
        <w:rPr>
          <w:rFonts w:eastAsia="Times New Roman"/>
          <w:color w:val="000000" w:themeColor="text1"/>
          <w:szCs w:val="24"/>
          <w:bdr w:val="none" w:sz="0" w:space="0" w:color="auto" w:frame="1"/>
          <w:lang w:eastAsia="cs-CZ"/>
        </w:rPr>
        <w:t xml:space="preserve"> </w:t>
      </w:r>
      <w:r>
        <w:rPr>
          <w:rFonts w:eastAsia="Times New Roman"/>
          <w:color w:val="000000" w:themeColor="text1"/>
          <w:szCs w:val="24"/>
          <w:bdr w:val="none" w:sz="0" w:space="0" w:color="auto" w:frame="1"/>
          <w:lang w:eastAsia="cs-CZ"/>
        </w:rPr>
        <w:t>kvadrantů j</w:t>
      </w:r>
      <w:r w:rsidR="002B1674">
        <w:rPr>
          <w:rFonts w:eastAsia="Times New Roman"/>
          <w:color w:val="000000" w:themeColor="text1"/>
          <w:szCs w:val="24"/>
          <w:bdr w:val="none" w:sz="0" w:space="0" w:color="auto" w:frame="1"/>
          <w:lang w:eastAsia="cs-CZ"/>
        </w:rPr>
        <w:t>e skupina hrozeb</w:t>
      </w:r>
      <w:r>
        <w:rPr>
          <w:rFonts w:eastAsia="Times New Roman"/>
          <w:color w:val="000000" w:themeColor="text1"/>
          <w:szCs w:val="24"/>
          <w:bdr w:val="none" w:sz="0" w:space="0" w:color="auto" w:frame="1"/>
          <w:lang w:eastAsia="cs-CZ"/>
        </w:rPr>
        <w:t xml:space="preserve">. </w:t>
      </w:r>
      <w:r w:rsidR="00E7267F">
        <w:rPr>
          <w:rFonts w:eastAsia="Times New Roman"/>
          <w:color w:val="000000" w:themeColor="text1"/>
          <w:szCs w:val="24"/>
          <w:bdr w:val="none" w:sz="0" w:space="0" w:color="auto" w:frame="1"/>
          <w:lang w:eastAsia="cs-CZ"/>
        </w:rPr>
        <w:t xml:space="preserve">Zásadní </w:t>
      </w:r>
      <w:r w:rsidR="00D03BB2">
        <w:rPr>
          <w:rFonts w:eastAsia="Times New Roman"/>
          <w:color w:val="000000" w:themeColor="text1"/>
          <w:szCs w:val="24"/>
          <w:bdr w:val="none" w:sz="0" w:space="0" w:color="auto" w:frame="1"/>
          <w:lang w:eastAsia="cs-CZ"/>
        </w:rPr>
        <w:t>hrozbou</w:t>
      </w:r>
      <w:r w:rsidR="00E42E61">
        <w:rPr>
          <w:rFonts w:eastAsia="Times New Roman"/>
          <w:color w:val="000000" w:themeColor="text1"/>
          <w:szCs w:val="24"/>
          <w:bdr w:val="none" w:sz="0" w:space="0" w:color="auto" w:frame="1"/>
          <w:lang w:eastAsia="cs-CZ"/>
        </w:rPr>
        <w:t xml:space="preserve"> pro firmu Peštuka</w:t>
      </w:r>
      <w:r w:rsidR="001A4F81">
        <w:rPr>
          <w:rFonts w:eastAsia="Times New Roman"/>
          <w:color w:val="000000" w:themeColor="text1"/>
          <w:szCs w:val="24"/>
          <w:bdr w:val="none" w:sz="0" w:space="0" w:color="auto" w:frame="1"/>
          <w:lang w:eastAsia="cs-CZ"/>
        </w:rPr>
        <w:t>,</w:t>
      </w:r>
      <w:r w:rsidR="00E42E61">
        <w:rPr>
          <w:rFonts w:eastAsia="Times New Roman"/>
          <w:color w:val="000000" w:themeColor="text1"/>
          <w:szCs w:val="24"/>
          <w:bdr w:val="none" w:sz="0" w:space="0" w:color="auto" w:frame="1"/>
          <w:lang w:eastAsia="cs-CZ"/>
        </w:rPr>
        <w:t xml:space="preserve"> s.r.o. je</w:t>
      </w:r>
      <w:r w:rsidR="003C7FBA">
        <w:rPr>
          <w:rFonts w:eastAsia="Times New Roman"/>
          <w:color w:val="000000" w:themeColor="text1"/>
          <w:szCs w:val="24"/>
          <w:bdr w:val="none" w:sz="0" w:space="0" w:color="auto" w:frame="1"/>
          <w:lang w:eastAsia="cs-CZ"/>
        </w:rPr>
        <w:t xml:space="preserve"> nedostatek kvalifikované síly na trhu práce.</w:t>
      </w:r>
      <w:r w:rsidR="001F4715">
        <w:rPr>
          <w:rFonts w:eastAsia="Times New Roman"/>
          <w:color w:val="000000" w:themeColor="text1"/>
          <w:szCs w:val="24"/>
          <w:bdr w:val="none" w:sz="0" w:space="0" w:color="auto" w:frame="1"/>
          <w:lang w:eastAsia="cs-CZ"/>
        </w:rPr>
        <w:t xml:space="preserve"> Většina mladých lidí, kteří tento obor vystudují, tak dále nepokračují a věnují se jinému zaměstnání</w:t>
      </w:r>
      <w:r w:rsidR="00D80FF9">
        <w:rPr>
          <w:rFonts w:eastAsia="Times New Roman"/>
          <w:color w:val="000000" w:themeColor="text1"/>
          <w:szCs w:val="24"/>
          <w:bdr w:val="none" w:sz="0" w:space="0" w:color="auto" w:frame="1"/>
          <w:lang w:eastAsia="cs-CZ"/>
        </w:rPr>
        <w:t>.</w:t>
      </w:r>
      <w:r w:rsidR="007C0408">
        <w:rPr>
          <w:rFonts w:eastAsia="Times New Roman"/>
          <w:color w:val="000000" w:themeColor="text1"/>
          <w:szCs w:val="24"/>
          <w:bdr w:val="none" w:sz="0" w:space="0" w:color="auto" w:frame="1"/>
          <w:lang w:eastAsia="cs-CZ"/>
        </w:rPr>
        <w:t xml:space="preserve"> </w:t>
      </w:r>
      <w:r w:rsidR="00E00960">
        <w:rPr>
          <w:rFonts w:eastAsia="Times New Roman"/>
          <w:color w:val="000000" w:themeColor="text1"/>
          <w:szCs w:val="24"/>
          <w:bdr w:val="none" w:sz="0" w:space="0" w:color="auto" w:frame="1"/>
          <w:lang w:eastAsia="cs-CZ"/>
        </w:rPr>
        <w:t>V budoucnu by mohla mít firma velký problém sehnat zaměstnance v tomto oboru</w:t>
      </w:r>
      <w:r w:rsidR="007D27E0">
        <w:rPr>
          <w:rFonts w:eastAsia="Times New Roman"/>
          <w:color w:val="000000" w:themeColor="text1"/>
          <w:szCs w:val="24"/>
          <w:bdr w:val="none" w:sz="0" w:space="0" w:color="auto" w:frame="1"/>
          <w:lang w:eastAsia="cs-CZ"/>
        </w:rPr>
        <w:t xml:space="preserve">, kde poptávka po pracovní síle je </w:t>
      </w:r>
      <w:r w:rsidR="0038669A">
        <w:rPr>
          <w:rFonts w:eastAsia="Times New Roman"/>
          <w:color w:val="000000" w:themeColor="text1"/>
          <w:szCs w:val="24"/>
          <w:bdr w:val="none" w:sz="0" w:space="0" w:color="auto" w:frame="1"/>
          <w:lang w:eastAsia="cs-CZ"/>
        </w:rPr>
        <w:t xml:space="preserve">a bude </w:t>
      </w:r>
      <w:r w:rsidR="007D27E0">
        <w:rPr>
          <w:rFonts w:eastAsia="Times New Roman"/>
          <w:color w:val="000000" w:themeColor="text1"/>
          <w:szCs w:val="24"/>
          <w:bdr w:val="none" w:sz="0" w:space="0" w:color="auto" w:frame="1"/>
          <w:lang w:eastAsia="cs-CZ"/>
        </w:rPr>
        <w:t>opravdu velká.</w:t>
      </w:r>
      <w:r w:rsidR="00804C6A">
        <w:rPr>
          <w:rFonts w:eastAsia="Times New Roman"/>
          <w:color w:val="000000" w:themeColor="text1"/>
          <w:szCs w:val="24"/>
          <w:bdr w:val="none" w:sz="0" w:space="0" w:color="auto" w:frame="1"/>
          <w:lang w:eastAsia="cs-CZ"/>
        </w:rPr>
        <w:t xml:space="preserve"> </w:t>
      </w:r>
      <w:r w:rsidR="001F4715">
        <w:rPr>
          <w:lang w:eastAsia="cs-CZ"/>
        </w:rPr>
        <w:t xml:space="preserve">Firmy se budou snažit nalákat zaměstnance především na vyšší mzdu a zaměstnanecké benefity. </w:t>
      </w:r>
      <w:r w:rsidR="00736DE3">
        <w:rPr>
          <w:rFonts w:eastAsia="Times New Roman"/>
          <w:color w:val="000000" w:themeColor="text1"/>
          <w:szCs w:val="24"/>
          <w:bdr w:val="none" w:sz="0" w:space="0" w:color="auto" w:frame="1"/>
          <w:lang w:eastAsia="cs-CZ"/>
        </w:rPr>
        <w:t>Další hrozbou pro firmu je daňová politika státu, kterou je myšlena z</w:t>
      </w:r>
      <w:r w:rsidR="00654863">
        <w:rPr>
          <w:rFonts w:eastAsia="Times New Roman"/>
          <w:color w:val="000000" w:themeColor="text1"/>
          <w:szCs w:val="24"/>
          <w:bdr w:val="none" w:sz="0" w:space="0" w:color="auto" w:frame="1"/>
          <w:lang w:eastAsia="cs-CZ"/>
        </w:rPr>
        <w:t>ejména změna sazby DPH pro právnické osoby.</w:t>
      </w:r>
      <w:r w:rsidR="00795454">
        <w:rPr>
          <w:rFonts w:eastAsia="Times New Roman"/>
          <w:color w:val="000000" w:themeColor="text1"/>
          <w:szCs w:val="24"/>
          <w:bdr w:val="none" w:sz="0" w:space="0" w:color="auto" w:frame="1"/>
          <w:lang w:eastAsia="cs-CZ"/>
        </w:rPr>
        <w:t xml:space="preserve"> Do</w:t>
      </w:r>
      <w:r w:rsidR="006A62FE">
        <w:rPr>
          <w:rFonts w:eastAsia="Times New Roman"/>
          <w:color w:val="000000" w:themeColor="text1"/>
          <w:szCs w:val="24"/>
          <w:bdr w:val="none" w:sz="0" w:space="0" w:color="auto" w:frame="1"/>
          <w:lang w:eastAsia="cs-CZ"/>
        </w:rPr>
        <w:t xml:space="preserve"> </w:t>
      </w:r>
      <w:r w:rsidR="00795454">
        <w:rPr>
          <w:rFonts w:eastAsia="Times New Roman"/>
          <w:color w:val="000000" w:themeColor="text1"/>
          <w:szCs w:val="24"/>
          <w:bdr w:val="none" w:sz="0" w:space="0" w:color="auto" w:frame="1"/>
          <w:lang w:eastAsia="cs-CZ"/>
        </w:rPr>
        <w:t xml:space="preserve">hrozeb je </w:t>
      </w:r>
      <w:r w:rsidR="006A62FE">
        <w:rPr>
          <w:rFonts w:eastAsia="Times New Roman"/>
          <w:color w:val="000000" w:themeColor="text1"/>
          <w:szCs w:val="24"/>
          <w:bdr w:val="none" w:sz="0" w:space="0" w:color="auto" w:frame="1"/>
          <w:lang w:eastAsia="cs-CZ"/>
        </w:rPr>
        <w:t xml:space="preserve">také </w:t>
      </w:r>
      <w:r w:rsidR="00795454">
        <w:rPr>
          <w:rFonts w:eastAsia="Times New Roman"/>
          <w:color w:val="000000" w:themeColor="text1"/>
          <w:szCs w:val="24"/>
          <w:bdr w:val="none" w:sz="0" w:space="0" w:color="auto" w:frame="1"/>
          <w:lang w:eastAsia="cs-CZ"/>
        </w:rPr>
        <w:t>zařazena částečná závislost n</w:t>
      </w:r>
      <w:r w:rsidR="006A62FE">
        <w:rPr>
          <w:rFonts w:eastAsia="Times New Roman"/>
          <w:color w:val="000000" w:themeColor="text1"/>
          <w:szCs w:val="24"/>
          <w:bdr w:val="none" w:sz="0" w:space="0" w:color="auto" w:frame="1"/>
          <w:lang w:eastAsia="cs-CZ"/>
        </w:rPr>
        <w:t>a</w:t>
      </w:r>
      <w:r w:rsidR="00795454">
        <w:rPr>
          <w:rFonts w:eastAsia="Times New Roman"/>
          <w:color w:val="000000" w:themeColor="text1"/>
          <w:szCs w:val="24"/>
          <w:bdr w:val="none" w:sz="0" w:space="0" w:color="auto" w:frame="1"/>
          <w:lang w:eastAsia="cs-CZ"/>
        </w:rPr>
        <w:t xml:space="preserve"> </w:t>
      </w:r>
      <w:r w:rsidR="006A62FE">
        <w:rPr>
          <w:rFonts w:eastAsia="Times New Roman"/>
          <w:color w:val="000000" w:themeColor="text1"/>
          <w:szCs w:val="24"/>
          <w:bdr w:val="none" w:sz="0" w:space="0" w:color="auto" w:frame="1"/>
          <w:lang w:eastAsia="cs-CZ"/>
        </w:rPr>
        <w:t>p</w:t>
      </w:r>
      <w:r w:rsidR="00795454">
        <w:rPr>
          <w:rFonts w:eastAsia="Times New Roman"/>
          <w:color w:val="000000" w:themeColor="text1"/>
          <w:szCs w:val="24"/>
          <w:bdr w:val="none" w:sz="0" w:space="0" w:color="auto" w:frame="1"/>
          <w:lang w:eastAsia="cs-CZ"/>
        </w:rPr>
        <w:t>očas</w:t>
      </w:r>
      <w:r w:rsidR="006A62FE">
        <w:rPr>
          <w:rFonts w:eastAsia="Times New Roman"/>
          <w:color w:val="000000" w:themeColor="text1"/>
          <w:szCs w:val="24"/>
          <w:bdr w:val="none" w:sz="0" w:space="0" w:color="auto" w:frame="1"/>
          <w:lang w:eastAsia="cs-CZ"/>
        </w:rPr>
        <w:t>í,</w:t>
      </w:r>
      <w:r w:rsidR="00304897">
        <w:rPr>
          <w:rFonts w:eastAsia="Times New Roman"/>
          <w:color w:val="000000" w:themeColor="text1"/>
          <w:szCs w:val="24"/>
          <w:bdr w:val="none" w:sz="0" w:space="0" w:color="auto" w:frame="1"/>
          <w:lang w:eastAsia="cs-CZ"/>
        </w:rPr>
        <w:t xml:space="preserve"> která </w:t>
      </w:r>
      <w:r w:rsidR="00545FE2">
        <w:rPr>
          <w:rFonts w:eastAsia="Times New Roman"/>
          <w:color w:val="000000" w:themeColor="text1"/>
          <w:szCs w:val="24"/>
          <w:bdr w:val="none" w:sz="0" w:space="0" w:color="auto" w:frame="1"/>
          <w:lang w:eastAsia="cs-CZ"/>
        </w:rPr>
        <w:t xml:space="preserve">ovlivňuje práci firmy </w:t>
      </w:r>
      <w:r w:rsidR="00F9759B">
        <w:rPr>
          <w:rFonts w:eastAsia="Times New Roman"/>
          <w:color w:val="000000" w:themeColor="text1"/>
          <w:szCs w:val="24"/>
          <w:bdr w:val="none" w:sz="0" w:space="0" w:color="auto" w:frame="1"/>
          <w:lang w:eastAsia="cs-CZ"/>
        </w:rPr>
        <w:t>především</w:t>
      </w:r>
      <w:r w:rsidR="00545FE2">
        <w:rPr>
          <w:rFonts w:eastAsia="Times New Roman"/>
          <w:color w:val="000000" w:themeColor="text1"/>
          <w:szCs w:val="24"/>
          <w:bdr w:val="none" w:sz="0" w:space="0" w:color="auto" w:frame="1"/>
          <w:lang w:eastAsia="cs-CZ"/>
        </w:rPr>
        <w:t xml:space="preserve"> v oboru zednictví.</w:t>
      </w:r>
      <w:r w:rsidR="006A62FE">
        <w:rPr>
          <w:rFonts w:eastAsia="Times New Roman"/>
          <w:color w:val="000000" w:themeColor="text1"/>
          <w:szCs w:val="24"/>
          <w:bdr w:val="none" w:sz="0" w:space="0" w:color="auto" w:frame="1"/>
          <w:lang w:eastAsia="cs-CZ"/>
        </w:rPr>
        <w:t xml:space="preserve"> </w:t>
      </w:r>
      <w:r w:rsidR="00B913C8">
        <w:rPr>
          <w:rFonts w:eastAsia="Times New Roman"/>
          <w:color w:val="000000" w:themeColor="text1"/>
          <w:szCs w:val="24"/>
          <w:bdr w:val="none" w:sz="0" w:space="0" w:color="auto" w:frame="1"/>
          <w:lang w:eastAsia="cs-CZ"/>
        </w:rPr>
        <w:t xml:space="preserve">Dále </w:t>
      </w:r>
      <w:r w:rsidR="00713CC1">
        <w:rPr>
          <w:rFonts w:eastAsia="Times New Roman"/>
          <w:color w:val="000000" w:themeColor="text1"/>
          <w:szCs w:val="24"/>
          <w:bdr w:val="none" w:sz="0" w:space="0" w:color="auto" w:frame="1"/>
          <w:lang w:eastAsia="cs-CZ"/>
        </w:rPr>
        <w:t xml:space="preserve">do skupiny hrozeb patří </w:t>
      </w:r>
      <w:r w:rsidR="00B913C8">
        <w:rPr>
          <w:rFonts w:eastAsia="Times New Roman"/>
          <w:color w:val="000000" w:themeColor="text1"/>
          <w:szCs w:val="24"/>
          <w:bdr w:val="none" w:sz="0" w:space="0" w:color="auto" w:frame="1"/>
          <w:lang w:eastAsia="cs-CZ"/>
        </w:rPr>
        <w:t>vs</w:t>
      </w:r>
      <w:r w:rsidR="00E67153">
        <w:rPr>
          <w:rFonts w:eastAsia="Times New Roman"/>
          <w:color w:val="000000" w:themeColor="text1"/>
          <w:szCs w:val="24"/>
          <w:bdr w:val="none" w:sz="0" w:space="0" w:color="auto" w:frame="1"/>
          <w:lang w:eastAsia="cs-CZ"/>
        </w:rPr>
        <w:t>t</w:t>
      </w:r>
      <w:r w:rsidR="00B913C8">
        <w:rPr>
          <w:rFonts w:eastAsia="Times New Roman"/>
          <w:color w:val="000000" w:themeColor="text1"/>
          <w:szCs w:val="24"/>
          <w:bdr w:val="none" w:sz="0" w:space="0" w:color="auto" w:frame="1"/>
          <w:lang w:eastAsia="cs-CZ"/>
        </w:rPr>
        <w:t>up nových konkurentů</w:t>
      </w:r>
      <w:r w:rsidR="002D23CF">
        <w:rPr>
          <w:rFonts w:eastAsia="Times New Roman"/>
          <w:color w:val="000000" w:themeColor="text1"/>
          <w:szCs w:val="24"/>
          <w:bdr w:val="none" w:sz="0" w:space="0" w:color="auto" w:frame="1"/>
          <w:lang w:eastAsia="cs-CZ"/>
        </w:rPr>
        <w:t>.</w:t>
      </w:r>
      <w:r w:rsidR="003E65C4">
        <w:rPr>
          <w:rFonts w:eastAsia="Times New Roman"/>
          <w:color w:val="000000" w:themeColor="text1"/>
          <w:szCs w:val="24"/>
          <w:bdr w:val="none" w:sz="0" w:space="0" w:color="auto" w:frame="1"/>
          <w:lang w:eastAsia="cs-CZ"/>
        </w:rPr>
        <w:t xml:space="preserve"> Pro firmu vstup nové potenciální konkurence může znamenat snížení </w:t>
      </w:r>
      <w:r w:rsidR="00D60F67">
        <w:rPr>
          <w:rFonts w:eastAsia="Times New Roman"/>
          <w:color w:val="000000" w:themeColor="text1"/>
          <w:szCs w:val="24"/>
          <w:bdr w:val="none" w:sz="0" w:space="0" w:color="auto" w:frame="1"/>
          <w:lang w:eastAsia="cs-CZ"/>
        </w:rPr>
        <w:t>cen, které nabízí za poskytování služeb</w:t>
      </w:r>
      <w:r w:rsidR="004E531A">
        <w:rPr>
          <w:rFonts w:eastAsia="Times New Roman"/>
          <w:color w:val="000000" w:themeColor="text1"/>
          <w:szCs w:val="24"/>
          <w:bdr w:val="none" w:sz="0" w:space="0" w:color="auto" w:frame="1"/>
          <w:lang w:eastAsia="cs-CZ"/>
        </w:rPr>
        <w:t xml:space="preserve"> či</w:t>
      </w:r>
      <w:r w:rsidR="00F82C84">
        <w:rPr>
          <w:rFonts w:eastAsia="Times New Roman"/>
          <w:color w:val="000000" w:themeColor="text1"/>
          <w:szCs w:val="24"/>
          <w:bdr w:val="none" w:sz="0" w:space="0" w:color="auto" w:frame="1"/>
          <w:lang w:eastAsia="cs-CZ"/>
        </w:rPr>
        <w:t xml:space="preserve"> ztráta současných a stálých klientů</w:t>
      </w:r>
      <w:r w:rsidR="00F65B7F">
        <w:rPr>
          <w:rFonts w:eastAsia="Times New Roman"/>
          <w:color w:val="000000" w:themeColor="text1"/>
          <w:szCs w:val="24"/>
          <w:bdr w:val="none" w:sz="0" w:space="0" w:color="auto" w:frame="1"/>
          <w:lang w:eastAsia="cs-CZ"/>
        </w:rPr>
        <w:t>.</w:t>
      </w:r>
      <w:r w:rsidR="003665F3">
        <w:rPr>
          <w:rFonts w:eastAsia="Times New Roman"/>
          <w:color w:val="000000" w:themeColor="text1"/>
          <w:szCs w:val="24"/>
          <w:bdr w:val="none" w:sz="0" w:space="0" w:color="auto" w:frame="1"/>
          <w:lang w:eastAsia="cs-CZ"/>
        </w:rPr>
        <w:t xml:space="preserve"> Poslední hrozba, která je uvedena ve SWOT analýze je nesolven</w:t>
      </w:r>
      <w:r w:rsidR="00675762">
        <w:rPr>
          <w:rFonts w:eastAsia="Times New Roman"/>
          <w:color w:val="000000" w:themeColor="text1"/>
          <w:szCs w:val="24"/>
          <w:bdr w:val="none" w:sz="0" w:space="0" w:color="auto" w:frame="1"/>
          <w:lang w:eastAsia="cs-CZ"/>
        </w:rPr>
        <w:t>tnost zákazníků</w:t>
      </w:r>
      <w:r w:rsidR="001F7786">
        <w:rPr>
          <w:rFonts w:eastAsia="Times New Roman"/>
          <w:color w:val="000000" w:themeColor="text1"/>
          <w:szCs w:val="24"/>
          <w:bdr w:val="none" w:sz="0" w:space="0" w:color="auto" w:frame="1"/>
          <w:lang w:eastAsia="cs-CZ"/>
        </w:rPr>
        <w:t>.</w:t>
      </w:r>
      <w:r w:rsidR="00CE439B">
        <w:rPr>
          <w:rFonts w:eastAsia="Times New Roman"/>
          <w:color w:val="000000" w:themeColor="text1"/>
          <w:szCs w:val="24"/>
          <w:bdr w:val="none" w:sz="0" w:space="0" w:color="auto" w:frame="1"/>
          <w:lang w:eastAsia="cs-CZ"/>
        </w:rPr>
        <w:t xml:space="preserve"> Touto hrozbou je myšlena neschopnost zákazníků uhradit své </w:t>
      </w:r>
      <w:r w:rsidR="00E662F7">
        <w:rPr>
          <w:rFonts w:eastAsia="Times New Roman"/>
          <w:color w:val="000000" w:themeColor="text1"/>
          <w:szCs w:val="24"/>
          <w:bdr w:val="none" w:sz="0" w:space="0" w:color="auto" w:frame="1"/>
          <w:lang w:eastAsia="cs-CZ"/>
        </w:rPr>
        <w:t xml:space="preserve">závazky </w:t>
      </w:r>
      <w:r w:rsidR="00F63B5D">
        <w:rPr>
          <w:rFonts w:eastAsia="Times New Roman"/>
          <w:color w:val="000000" w:themeColor="text1"/>
          <w:szCs w:val="24"/>
          <w:bdr w:val="none" w:sz="0" w:space="0" w:color="auto" w:frame="1"/>
          <w:lang w:eastAsia="cs-CZ"/>
        </w:rPr>
        <w:t>v</w:t>
      </w:r>
      <w:r w:rsidR="00414AB6">
        <w:rPr>
          <w:rFonts w:eastAsia="Times New Roman"/>
          <w:color w:val="000000" w:themeColor="text1"/>
          <w:szCs w:val="24"/>
          <w:bdr w:val="none" w:sz="0" w:space="0" w:color="auto" w:frame="1"/>
          <w:lang w:eastAsia="cs-CZ"/>
        </w:rPr>
        <w:t>e</w:t>
      </w:r>
      <w:r w:rsidR="00F63B5D">
        <w:rPr>
          <w:rFonts w:eastAsia="Times New Roman"/>
          <w:color w:val="000000" w:themeColor="text1"/>
          <w:szCs w:val="24"/>
          <w:bdr w:val="none" w:sz="0" w:space="0" w:color="auto" w:frame="1"/>
          <w:lang w:eastAsia="cs-CZ"/>
        </w:rPr>
        <w:t xml:space="preserve"> sjednaném termínu </w:t>
      </w:r>
      <w:r w:rsidR="00E662F7">
        <w:rPr>
          <w:rFonts w:eastAsia="Times New Roman"/>
          <w:color w:val="000000" w:themeColor="text1"/>
          <w:szCs w:val="24"/>
          <w:bdr w:val="none" w:sz="0" w:space="0" w:color="auto" w:frame="1"/>
          <w:lang w:eastAsia="cs-CZ"/>
        </w:rPr>
        <w:t>vůči firmě</w:t>
      </w:r>
      <w:r w:rsidR="00F63B5D">
        <w:rPr>
          <w:rFonts w:eastAsia="Times New Roman"/>
          <w:color w:val="000000" w:themeColor="text1"/>
          <w:szCs w:val="24"/>
          <w:bdr w:val="none" w:sz="0" w:space="0" w:color="auto" w:frame="1"/>
          <w:lang w:eastAsia="cs-CZ"/>
        </w:rPr>
        <w:t>.</w:t>
      </w:r>
      <w:r w:rsidR="0029102B">
        <w:rPr>
          <w:rFonts w:eastAsia="Times New Roman"/>
          <w:color w:val="000000" w:themeColor="text1"/>
          <w:szCs w:val="24"/>
          <w:bdr w:val="none" w:sz="0" w:space="0" w:color="auto" w:frame="1"/>
          <w:lang w:eastAsia="cs-CZ"/>
        </w:rPr>
        <w:t xml:space="preserve"> V případě porušení doby splatnosti faktur se firma může dost</w:t>
      </w:r>
      <w:r w:rsidR="00AE2FC4">
        <w:rPr>
          <w:rFonts w:eastAsia="Times New Roman"/>
          <w:color w:val="000000" w:themeColor="text1"/>
          <w:szCs w:val="24"/>
          <w:bdr w:val="none" w:sz="0" w:space="0" w:color="auto" w:frame="1"/>
          <w:lang w:eastAsia="cs-CZ"/>
        </w:rPr>
        <w:t>at</w:t>
      </w:r>
      <w:r w:rsidR="0029102B">
        <w:rPr>
          <w:rFonts w:eastAsia="Times New Roman"/>
          <w:color w:val="000000" w:themeColor="text1"/>
          <w:szCs w:val="24"/>
          <w:bdr w:val="none" w:sz="0" w:space="0" w:color="auto" w:frame="1"/>
          <w:lang w:eastAsia="cs-CZ"/>
        </w:rPr>
        <w:t xml:space="preserve"> do druhotné platební neschopnosti, což může bez vlastních </w:t>
      </w:r>
      <w:r w:rsidR="006A476B">
        <w:rPr>
          <w:rFonts w:eastAsia="Times New Roman"/>
          <w:color w:val="000000" w:themeColor="text1"/>
          <w:szCs w:val="24"/>
          <w:bdr w:val="none" w:sz="0" w:space="0" w:color="auto" w:frame="1"/>
          <w:lang w:eastAsia="cs-CZ"/>
        </w:rPr>
        <w:t xml:space="preserve">finančních </w:t>
      </w:r>
      <w:r w:rsidR="0029102B">
        <w:rPr>
          <w:rFonts w:eastAsia="Times New Roman"/>
          <w:color w:val="000000" w:themeColor="text1"/>
          <w:szCs w:val="24"/>
          <w:bdr w:val="none" w:sz="0" w:space="0" w:color="auto" w:frame="1"/>
          <w:lang w:eastAsia="cs-CZ"/>
        </w:rPr>
        <w:t>zdrojů</w:t>
      </w:r>
      <w:r w:rsidR="006A476B">
        <w:rPr>
          <w:rFonts w:eastAsia="Times New Roman"/>
          <w:color w:val="000000" w:themeColor="text1"/>
          <w:szCs w:val="24"/>
          <w:bdr w:val="none" w:sz="0" w:space="0" w:color="auto" w:frame="1"/>
          <w:lang w:eastAsia="cs-CZ"/>
        </w:rPr>
        <w:t xml:space="preserve"> a rezerv</w:t>
      </w:r>
      <w:r w:rsidR="0029102B">
        <w:rPr>
          <w:rFonts w:eastAsia="Times New Roman"/>
          <w:color w:val="000000" w:themeColor="text1"/>
          <w:szCs w:val="24"/>
          <w:bdr w:val="none" w:sz="0" w:space="0" w:color="auto" w:frame="1"/>
          <w:lang w:eastAsia="cs-CZ"/>
        </w:rPr>
        <w:t xml:space="preserve"> ohrozit chod celé firmy.</w:t>
      </w:r>
    </w:p>
    <w:p w14:paraId="69E3E4A9" w14:textId="77777777" w:rsidR="004B514E" w:rsidRDefault="004B514E">
      <w:pPr>
        <w:rPr>
          <w:rFonts w:eastAsia="Times New Roman"/>
          <w:color w:val="000000" w:themeColor="text1"/>
          <w:szCs w:val="24"/>
          <w:bdr w:val="none" w:sz="0" w:space="0" w:color="auto" w:frame="1"/>
          <w:lang w:eastAsia="cs-CZ"/>
        </w:rPr>
      </w:pPr>
      <w:r>
        <w:rPr>
          <w:rFonts w:eastAsia="Times New Roman"/>
          <w:color w:val="000000" w:themeColor="text1"/>
          <w:szCs w:val="24"/>
          <w:bdr w:val="none" w:sz="0" w:space="0" w:color="auto" w:frame="1"/>
          <w:lang w:eastAsia="cs-CZ"/>
        </w:rPr>
        <w:br w:type="page"/>
      </w:r>
    </w:p>
    <w:p w14:paraId="068ADCB8" w14:textId="59646CD2" w:rsidR="00E95061" w:rsidRDefault="009D019B" w:rsidP="001F4F3C">
      <w:pPr>
        <w:tabs>
          <w:tab w:val="left" w:pos="7718"/>
        </w:tabs>
        <w:spacing w:line="360" w:lineRule="auto"/>
        <w:ind w:firstLine="454"/>
        <w:jc w:val="both"/>
        <w:rPr>
          <w:bdr w:val="none" w:sz="0" w:space="0" w:color="auto" w:frame="1"/>
        </w:rPr>
      </w:pPr>
      <w:r>
        <w:rPr>
          <w:bdr w:val="none" w:sz="0" w:space="0" w:color="auto" w:frame="1"/>
        </w:rPr>
        <w:lastRenderedPageBreak/>
        <w:t xml:space="preserve">Pro vyhodnocení jednotlivých </w:t>
      </w:r>
      <w:r w:rsidR="00F62F2C">
        <w:rPr>
          <w:bdr w:val="none" w:sz="0" w:space="0" w:color="auto" w:frame="1"/>
        </w:rPr>
        <w:t>poznatků ze SWOT analýzy</w:t>
      </w:r>
      <w:r>
        <w:rPr>
          <w:bdr w:val="none" w:sz="0" w:space="0" w:color="auto" w:frame="1"/>
        </w:rPr>
        <w:t xml:space="preserve">, je třeba sestavit </w:t>
      </w:r>
      <w:r w:rsidR="002B6B11">
        <w:rPr>
          <w:bdr w:val="none" w:sz="0" w:space="0" w:color="auto" w:frame="1"/>
        </w:rPr>
        <w:t>klasifika</w:t>
      </w:r>
      <w:r w:rsidR="000F44E5">
        <w:rPr>
          <w:bdr w:val="none" w:sz="0" w:space="0" w:color="auto" w:frame="1"/>
        </w:rPr>
        <w:t>ční</w:t>
      </w:r>
      <w:r w:rsidR="00B5651E">
        <w:rPr>
          <w:bdr w:val="none" w:sz="0" w:space="0" w:color="auto" w:frame="1"/>
        </w:rPr>
        <w:t xml:space="preserve"> </w:t>
      </w:r>
      <w:r>
        <w:rPr>
          <w:bdr w:val="none" w:sz="0" w:space="0" w:color="auto" w:frame="1"/>
        </w:rPr>
        <w:t>tabulku</w:t>
      </w:r>
      <w:r w:rsidR="00F62F2C">
        <w:rPr>
          <w:bdr w:val="none" w:sz="0" w:space="0" w:color="auto" w:frame="1"/>
        </w:rPr>
        <w:t xml:space="preserve">. V tabulce musí být stanoveny 2 </w:t>
      </w:r>
      <w:r w:rsidR="00C70E89">
        <w:rPr>
          <w:bdr w:val="none" w:sz="0" w:space="0" w:color="auto" w:frame="1"/>
        </w:rPr>
        <w:t>parametry</w:t>
      </w:r>
      <w:r w:rsidR="004A6490">
        <w:rPr>
          <w:bdr w:val="none" w:sz="0" w:space="0" w:color="auto" w:frame="1"/>
        </w:rPr>
        <w:t>, kterými jsou v tomto případě</w:t>
      </w:r>
      <w:r w:rsidR="00C70E89">
        <w:rPr>
          <w:bdr w:val="none" w:sz="0" w:space="0" w:color="auto" w:frame="1"/>
        </w:rPr>
        <w:t xml:space="preserve"> váha </w:t>
      </w:r>
      <w:r w:rsidR="00277198">
        <w:rPr>
          <w:bdr w:val="none" w:sz="0" w:space="0" w:color="auto" w:frame="1"/>
        </w:rPr>
        <w:br/>
      </w:r>
      <w:r w:rsidR="00C70E89">
        <w:rPr>
          <w:bdr w:val="none" w:sz="0" w:space="0" w:color="auto" w:frame="1"/>
        </w:rPr>
        <w:t xml:space="preserve">a </w:t>
      </w:r>
      <w:r w:rsidR="00277198">
        <w:rPr>
          <w:bdr w:val="none" w:sz="0" w:space="0" w:color="auto" w:frame="1"/>
        </w:rPr>
        <w:t>celkové hodnocení.</w:t>
      </w:r>
      <w:r w:rsidR="006A6E2E">
        <w:rPr>
          <w:bdr w:val="none" w:sz="0" w:space="0" w:color="auto" w:frame="1"/>
        </w:rPr>
        <w:t xml:space="preserve"> Ve třetím sloupci se nachází výpočet těchto dvou parametrů.</w:t>
      </w:r>
      <w:r w:rsidR="00DC6756">
        <w:rPr>
          <w:bdr w:val="none" w:sz="0" w:space="0" w:color="auto" w:frame="1"/>
        </w:rPr>
        <w:t xml:space="preserve"> V rámci silných stránek a příležitostí je stanovena kladná stupnice od 1 do 5, přičemž číslo 1</w:t>
      </w:r>
      <w:r w:rsidR="00F35A54">
        <w:rPr>
          <w:bdr w:val="none" w:sz="0" w:space="0" w:color="auto" w:frame="1"/>
        </w:rPr>
        <w:t xml:space="preserve"> znázorňuje nejnižší spokojenost a číslo 5 naopak nejvyšší spokojenost.</w:t>
      </w:r>
      <w:r w:rsidR="00A37978">
        <w:rPr>
          <w:bdr w:val="none" w:sz="0" w:space="0" w:color="auto" w:frame="1"/>
        </w:rPr>
        <w:t xml:space="preserve"> </w:t>
      </w:r>
      <w:r w:rsidR="003143DA">
        <w:rPr>
          <w:bdr w:val="none" w:sz="0" w:space="0" w:color="auto" w:frame="1"/>
        </w:rPr>
        <w:t>U s</w:t>
      </w:r>
      <w:r w:rsidR="0054689C">
        <w:rPr>
          <w:bdr w:val="none" w:sz="0" w:space="0" w:color="auto" w:frame="1"/>
        </w:rPr>
        <w:t>labých</w:t>
      </w:r>
      <w:r w:rsidR="003143DA">
        <w:rPr>
          <w:bdr w:val="none" w:sz="0" w:space="0" w:color="auto" w:frame="1"/>
        </w:rPr>
        <w:t xml:space="preserve"> stránek a hrozeb je stanovena stupnice záporná, taktéž od čísla 1 až 5, ovšem se záporným znaménkem</w:t>
      </w:r>
      <w:r w:rsidR="00683BE8">
        <w:rPr>
          <w:bdr w:val="none" w:sz="0" w:space="0" w:color="auto" w:frame="1"/>
        </w:rPr>
        <w:t>, tedy -1 až -5.</w:t>
      </w:r>
      <w:r w:rsidR="00A714D8">
        <w:rPr>
          <w:bdr w:val="none" w:sz="0" w:space="0" w:color="auto" w:frame="1"/>
        </w:rPr>
        <w:t xml:space="preserve"> Hodnota -1 zobrazuje nejnižší nespokojenost a hodnota -5 naopak nejvyšší nespokojenost.</w:t>
      </w:r>
      <w:r w:rsidR="007F704B">
        <w:rPr>
          <w:bdr w:val="none" w:sz="0" w:space="0" w:color="auto" w:frame="1"/>
        </w:rPr>
        <w:t xml:space="preserve"> Následně je nutné přiřadit ke každé položce ze SWOT analýzy příslušnou váhu</w:t>
      </w:r>
      <w:r w:rsidR="00E17762">
        <w:rPr>
          <w:bdr w:val="none" w:sz="0" w:space="0" w:color="auto" w:frame="1"/>
        </w:rPr>
        <w:t xml:space="preserve"> důležitosti</w:t>
      </w:r>
      <w:r w:rsidR="007B140B">
        <w:rPr>
          <w:bdr w:val="none" w:sz="0" w:space="0" w:color="auto" w:frame="1"/>
        </w:rPr>
        <w:t>.</w:t>
      </w:r>
      <w:r w:rsidR="002C61C4">
        <w:rPr>
          <w:bdr w:val="none" w:sz="0" w:space="0" w:color="auto" w:frame="1"/>
        </w:rPr>
        <w:t xml:space="preserve"> </w:t>
      </w:r>
      <w:r w:rsidR="007B140B">
        <w:rPr>
          <w:bdr w:val="none" w:sz="0" w:space="0" w:color="auto" w:frame="1"/>
        </w:rPr>
        <w:br/>
        <w:t>J</w:t>
      </w:r>
      <w:r w:rsidR="002C61C4">
        <w:rPr>
          <w:bdr w:val="none" w:sz="0" w:space="0" w:color="auto" w:frame="1"/>
        </w:rPr>
        <w:t xml:space="preserve">e-li pro nás položka </w:t>
      </w:r>
      <w:r w:rsidR="00D839C3">
        <w:rPr>
          <w:bdr w:val="none" w:sz="0" w:space="0" w:color="auto" w:frame="1"/>
        </w:rPr>
        <w:t xml:space="preserve">velmi </w:t>
      </w:r>
      <w:r w:rsidR="002C61C4">
        <w:rPr>
          <w:bdr w:val="none" w:sz="0" w:space="0" w:color="auto" w:frame="1"/>
        </w:rPr>
        <w:t>důležit</w:t>
      </w:r>
      <w:r w:rsidR="00DD1CD0">
        <w:rPr>
          <w:bdr w:val="none" w:sz="0" w:space="0" w:color="auto" w:frame="1"/>
        </w:rPr>
        <w:t>á</w:t>
      </w:r>
      <w:r w:rsidR="002C61C4">
        <w:rPr>
          <w:bdr w:val="none" w:sz="0" w:space="0" w:color="auto" w:frame="1"/>
        </w:rPr>
        <w:t xml:space="preserve">, </w:t>
      </w:r>
      <w:r w:rsidR="00DD1CD0">
        <w:rPr>
          <w:bdr w:val="none" w:sz="0" w:space="0" w:color="auto" w:frame="1"/>
        </w:rPr>
        <w:t>přiřadíme jí nejvyšší hodnotu</w:t>
      </w:r>
      <w:r w:rsidR="00D839C3">
        <w:rPr>
          <w:bdr w:val="none" w:sz="0" w:space="0" w:color="auto" w:frame="1"/>
        </w:rPr>
        <w:t xml:space="preserve"> a naopak, čím menší důležitost, tím menší hodnota</w:t>
      </w:r>
      <w:r w:rsidR="002C61C4">
        <w:rPr>
          <w:bdr w:val="none" w:sz="0" w:space="0" w:color="auto" w:frame="1"/>
        </w:rPr>
        <w:t>.</w:t>
      </w:r>
      <w:r w:rsidR="00D839C3">
        <w:rPr>
          <w:bdr w:val="none" w:sz="0" w:space="0" w:color="auto" w:frame="1"/>
        </w:rPr>
        <w:t xml:space="preserve"> </w:t>
      </w:r>
      <w:r w:rsidR="002C61C4">
        <w:rPr>
          <w:bdr w:val="none" w:sz="0" w:space="0" w:color="auto" w:frame="1"/>
        </w:rPr>
        <w:t xml:space="preserve">Podmínkou </w:t>
      </w:r>
      <w:r w:rsidR="00AA537B">
        <w:rPr>
          <w:bdr w:val="none" w:sz="0" w:space="0" w:color="auto" w:frame="1"/>
        </w:rPr>
        <w:t xml:space="preserve">však </w:t>
      </w:r>
      <w:r w:rsidR="002C61C4">
        <w:rPr>
          <w:bdr w:val="none" w:sz="0" w:space="0" w:color="auto" w:frame="1"/>
        </w:rPr>
        <w:t xml:space="preserve">je, aby součet váhy v každé skupině byl roven hodnotě </w:t>
      </w:r>
      <w:r w:rsidR="006A419F">
        <w:rPr>
          <w:bdr w:val="none" w:sz="0" w:space="0" w:color="auto" w:frame="1"/>
        </w:rPr>
        <w:t>1</w:t>
      </w:r>
      <w:r w:rsidR="0095434C">
        <w:rPr>
          <w:bdr w:val="none" w:sz="0" w:space="0" w:color="auto" w:frame="1"/>
        </w:rPr>
        <w:t>.</w:t>
      </w:r>
      <w:r w:rsidR="00417026">
        <w:rPr>
          <w:rStyle w:val="Znakapoznpodarou"/>
          <w:bdr w:val="none" w:sz="0" w:space="0" w:color="auto" w:frame="1"/>
        </w:rPr>
        <w:footnoteReference w:id="75"/>
      </w:r>
      <w:r w:rsidR="000D132C">
        <w:rPr>
          <w:bdr w:val="none" w:sz="0" w:space="0" w:color="auto" w:frame="1"/>
        </w:rPr>
        <w:t xml:space="preserve"> Posledním krokem je vynásobení jednotlivých hodnot parametrů mezi sebou</w:t>
      </w:r>
      <w:r w:rsidR="00494497">
        <w:rPr>
          <w:bdr w:val="none" w:sz="0" w:space="0" w:color="auto" w:frame="1"/>
        </w:rPr>
        <w:t xml:space="preserve"> </w:t>
      </w:r>
      <w:r w:rsidR="00E336ED">
        <w:rPr>
          <w:bdr w:val="none" w:sz="0" w:space="0" w:color="auto" w:frame="1"/>
        </w:rPr>
        <w:br/>
      </w:r>
      <w:r w:rsidR="00494497">
        <w:rPr>
          <w:bdr w:val="none" w:sz="0" w:space="0" w:color="auto" w:frame="1"/>
        </w:rPr>
        <w:t>a tyto výsledky u každé skupiny sečíst.</w:t>
      </w:r>
      <w:r w:rsidR="00D736A8">
        <w:rPr>
          <w:bdr w:val="none" w:sz="0" w:space="0" w:color="auto" w:frame="1"/>
        </w:rPr>
        <w:t xml:space="preserve"> Po konečném propočtu</w:t>
      </w:r>
      <w:r w:rsidR="00182676">
        <w:rPr>
          <w:bdr w:val="none" w:sz="0" w:space="0" w:color="auto" w:frame="1"/>
        </w:rPr>
        <w:t xml:space="preserve"> </w:t>
      </w:r>
      <w:r w:rsidR="00D736A8">
        <w:rPr>
          <w:bdr w:val="none" w:sz="0" w:space="0" w:color="auto" w:frame="1"/>
        </w:rPr>
        <w:t>v</w:t>
      </w:r>
      <w:r w:rsidR="00182676">
        <w:rPr>
          <w:bdr w:val="none" w:sz="0" w:space="0" w:color="auto" w:frame="1"/>
        </w:rPr>
        <w:t xml:space="preserve">e skupině silných stránek </w:t>
      </w:r>
      <w:r w:rsidR="00660B16">
        <w:rPr>
          <w:bdr w:val="none" w:sz="0" w:space="0" w:color="auto" w:frame="1"/>
        </w:rPr>
        <w:t>vyšel výsledek</w:t>
      </w:r>
      <w:r w:rsidR="00182676">
        <w:rPr>
          <w:bdr w:val="none" w:sz="0" w:space="0" w:color="auto" w:frame="1"/>
        </w:rPr>
        <w:t xml:space="preserve"> 4,7 a u slabých stránek</w:t>
      </w:r>
      <w:r w:rsidR="00F4132F">
        <w:rPr>
          <w:bdr w:val="none" w:sz="0" w:space="0" w:color="auto" w:frame="1"/>
        </w:rPr>
        <w:t xml:space="preserve"> -3,95. </w:t>
      </w:r>
      <w:r w:rsidR="00961F3F">
        <w:rPr>
          <w:bdr w:val="none" w:sz="0" w:space="0" w:color="auto" w:frame="1"/>
        </w:rPr>
        <w:t>Dohromady interní faktory</w:t>
      </w:r>
      <w:r w:rsidR="00B22CB4">
        <w:rPr>
          <w:bdr w:val="none" w:sz="0" w:space="0" w:color="auto" w:frame="1"/>
        </w:rPr>
        <w:t xml:space="preserve"> </w:t>
      </w:r>
      <w:r w:rsidR="000F129E">
        <w:rPr>
          <w:bdr w:val="none" w:sz="0" w:space="0" w:color="auto" w:frame="1"/>
        </w:rPr>
        <w:t xml:space="preserve">po odečtení vychází </w:t>
      </w:r>
      <w:r w:rsidR="00961F3F">
        <w:rPr>
          <w:bdr w:val="none" w:sz="0" w:space="0" w:color="auto" w:frame="1"/>
        </w:rPr>
        <w:t xml:space="preserve">0,75. </w:t>
      </w:r>
      <w:r w:rsidR="00283494">
        <w:rPr>
          <w:bdr w:val="none" w:sz="0" w:space="0" w:color="auto" w:frame="1"/>
        </w:rPr>
        <w:t xml:space="preserve">Výsledek u příležitostí činí 3,7 a hrozby dosahují hodnoty -3,8. </w:t>
      </w:r>
      <w:r w:rsidR="00C66825">
        <w:rPr>
          <w:bdr w:val="none" w:sz="0" w:space="0" w:color="auto" w:frame="1"/>
        </w:rPr>
        <w:t>Celkov</w:t>
      </w:r>
      <w:r w:rsidR="00137E94">
        <w:rPr>
          <w:bdr w:val="none" w:sz="0" w:space="0" w:color="auto" w:frame="1"/>
        </w:rPr>
        <w:t>á</w:t>
      </w:r>
      <w:r w:rsidR="00C66825">
        <w:rPr>
          <w:bdr w:val="none" w:sz="0" w:space="0" w:color="auto" w:frame="1"/>
        </w:rPr>
        <w:t xml:space="preserve"> hodnota u externích faktorů </w:t>
      </w:r>
      <w:r w:rsidR="00D71607">
        <w:rPr>
          <w:bdr w:val="none" w:sz="0" w:space="0" w:color="auto" w:frame="1"/>
        </w:rPr>
        <w:t xml:space="preserve">se rovná </w:t>
      </w:r>
      <w:r w:rsidR="000C30AB">
        <w:rPr>
          <w:bdr w:val="none" w:sz="0" w:space="0" w:color="auto" w:frame="1"/>
        </w:rPr>
        <w:t>-0,1</w:t>
      </w:r>
      <w:r w:rsidR="00173E27">
        <w:rPr>
          <w:bdr w:val="none" w:sz="0" w:space="0" w:color="auto" w:frame="1"/>
        </w:rPr>
        <w:t>.</w:t>
      </w:r>
    </w:p>
    <w:p w14:paraId="19DF8B9E" w14:textId="0A3BC010" w:rsidR="00E17D9C" w:rsidRPr="00DF7315" w:rsidRDefault="00001C64" w:rsidP="003E7A94">
      <w:pPr>
        <w:tabs>
          <w:tab w:val="left" w:pos="7718"/>
        </w:tabs>
        <w:spacing w:line="360" w:lineRule="auto"/>
        <w:ind w:firstLine="426"/>
        <w:jc w:val="both"/>
        <w:rPr>
          <w:bdr w:val="none" w:sz="0" w:space="0" w:color="auto" w:frame="1"/>
        </w:rPr>
      </w:pPr>
      <w:r>
        <w:rPr>
          <w:bdr w:val="none" w:sz="0" w:space="0" w:color="auto" w:frame="1"/>
        </w:rPr>
        <w:t>Po sečtení všech výsledků bylo dospěno</w:t>
      </w:r>
      <w:r w:rsidR="00340201">
        <w:rPr>
          <w:bdr w:val="none" w:sz="0" w:space="0" w:color="auto" w:frame="1"/>
        </w:rPr>
        <w:t xml:space="preserve"> ke kladné hodnotě</w:t>
      </w:r>
      <w:r w:rsidR="000C30AB">
        <w:rPr>
          <w:bdr w:val="none" w:sz="0" w:space="0" w:color="auto" w:frame="1"/>
        </w:rPr>
        <w:t xml:space="preserve"> 0,65</w:t>
      </w:r>
      <w:r w:rsidR="00E351DB">
        <w:rPr>
          <w:bdr w:val="none" w:sz="0" w:space="0" w:color="auto" w:frame="1"/>
        </w:rPr>
        <w:t xml:space="preserve">. </w:t>
      </w:r>
      <w:r w:rsidR="00E24F9D">
        <w:rPr>
          <w:bdr w:val="none" w:sz="0" w:space="0" w:color="auto" w:frame="1"/>
        </w:rPr>
        <w:t>Tento výsledek je zásadní pro volbu strategie, kterou je v tomto případě strategie ST</w:t>
      </w:r>
      <w:r w:rsidR="008077BC">
        <w:rPr>
          <w:bdr w:val="none" w:sz="0" w:space="0" w:color="auto" w:frame="1"/>
        </w:rPr>
        <w:t>.</w:t>
      </w:r>
      <w:r w:rsidR="00C27A31">
        <w:rPr>
          <w:bdr w:val="none" w:sz="0" w:space="0" w:color="auto" w:frame="1"/>
        </w:rPr>
        <w:t xml:space="preserve"> </w:t>
      </w:r>
      <w:r w:rsidR="009B243B">
        <w:rPr>
          <w:bdr w:val="none" w:sz="0" w:space="0" w:color="auto" w:frame="1"/>
        </w:rPr>
        <w:t xml:space="preserve">Z důvodu </w:t>
      </w:r>
      <w:r w:rsidR="00383466">
        <w:rPr>
          <w:bdr w:val="none" w:sz="0" w:space="0" w:color="auto" w:frame="1"/>
        </w:rPr>
        <w:t xml:space="preserve">vyššího počtu silných stránek a hrozeb byla zvolena </w:t>
      </w:r>
      <w:r w:rsidR="006E6193">
        <w:rPr>
          <w:bdr w:val="none" w:sz="0" w:space="0" w:color="auto" w:frame="1"/>
        </w:rPr>
        <w:t>strategie ST využívající silné stránky pro eliminaci hrozeb.</w:t>
      </w:r>
      <w:r w:rsidR="0059167D">
        <w:rPr>
          <w:bdr w:val="none" w:sz="0" w:space="0" w:color="auto" w:frame="1"/>
        </w:rPr>
        <w:t xml:space="preserve"> Firma nesmí opomenout ani svoje slabé stránky a příležitosti, </w:t>
      </w:r>
      <w:r w:rsidR="004E16F8">
        <w:rPr>
          <w:bdr w:val="none" w:sz="0" w:space="0" w:color="auto" w:frame="1"/>
        </w:rPr>
        <w:t xml:space="preserve">na </w:t>
      </w:r>
      <w:r w:rsidR="0059167D">
        <w:rPr>
          <w:bdr w:val="none" w:sz="0" w:space="0" w:color="auto" w:frame="1"/>
        </w:rPr>
        <w:t>kter</w:t>
      </w:r>
      <w:r w:rsidR="004E16F8">
        <w:rPr>
          <w:bdr w:val="none" w:sz="0" w:space="0" w:color="auto" w:frame="1"/>
        </w:rPr>
        <w:t>ých</w:t>
      </w:r>
      <w:r w:rsidR="0059167D">
        <w:rPr>
          <w:bdr w:val="none" w:sz="0" w:space="0" w:color="auto" w:frame="1"/>
        </w:rPr>
        <w:t xml:space="preserve"> by měla</w:t>
      </w:r>
      <w:r w:rsidR="009A7979">
        <w:rPr>
          <w:bdr w:val="none" w:sz="0" w:space="0" w:color="auto" w:frame="1"/>
        </w:rPr>
        <w:t xml:space="preserve"> </w:t>
      </w:r>
      <w:r w:rsidR="004E16F8">
        <w:rPr>
          <w:bdr w:val="none" w:sz="0" w:space="0" w:color="auto" w:frame="1"/>
        </w:rPr>
        <w:t>pracovat a</w:t>
      </w:r>
      <w:r w:rsidR="009A7979">
        <w:rPr>
          <w:bdr w:val="none" w:sz="0" w:space="0" w:color="auto" w:frame="1"/>
        </w:rPr>
        <w:t xml:space="preserve"> neustále je</w:t>
      </w:r>
      <w:r w:rsidR="004E16F8">
        <w:rPr>
          <w:bdr w:val="none" w:sz="0" w:space="0" w:color="auto" w:frame="1"/>
        </w:rPr>
        <w:t xml:space="preserve"> </w:t>
      </w:r>
      <w:r w:rsidR="0059167D">
        <w:rPr>
          <w:bdr w:val="none" w:sz="0" w:space="0" w:color="auto" w:frame="1"/>
        </w:rPr>
        <w:t>zdokonalovat</w:t>
      </w:r>
      <w:r w:rsidR="004E16F8">
        <w:rPr>
          <w:bdr w:val="none" w:sz="0" w:space="0" w:color="auto" w:frame="1"/>
        </w:rPr>
        <w:t>.</w:t>
      </w:r>
    </w:p>
    <w:p w14:paraId="11CDB77F" w14:textId="4F2EE02E" w:rsidR="002F37E6" w:rsidRPr="002F37E6" w:rsidRDefault="002F37E6" w:rsidP="002F37E6">
      <w:pPr>
        <w:pStyle w:val="Titulek"/>
        <w:keepNext/>
        <w:rPr>
          <w:color w:val="000000" w:themeColor="text1"/>
          <w:sz w:val="24"/>
        </w:rPr>
      </w:pPr>
      <w:bookmarkStart w:id="292" w:name="_Toc4096232"/>
      <w:r w:rsidRPr="002F37E6">
        <w:rPr>
          <w:i w:val="0"/>
          <w:color w:val="000000" w:themeColor="text1"/>
          <w:sz w:val="24"/>
        </w:rPr>
        <w:lastRenderedPageBreak/>
        <w:t xml:space="preserve">Tabulka </w:t>
      </w:r>
      <w:r w:rsidRPr="002F37E6">
        <w:rPr>
          <w:i w:val="0"/>
          <w:color w:val="000000" w:themeColor="text1"/>
          <w:sz w:val="24"/>
        </w:rPr>
        <w:fldChar w:fldCharType="begin"/>
      </w:r>
      <w:r w:rsidRPr="002F37E6">
        <w:rPr>
          <w:i w:val="0"/>
          <w:color w:val="000000" w:themeColor="text1"/>
          <w:sz w:val="24"/>
        </w:rPr>
        <w:instrText xml:space="preserve"> SEQ Tabulka \* ARABIC </w:instrText>
      </w:r>
      <w:r w:rsidRPr="002F37E6">
        <w:rPr>
          <w:i w:val="0"/>
          <w:color w:val="000000" w:themeColor="text1"/>
          <w:sz w:val="24"/>
        </w:rPr>
        <w:fldChar w:fldCharType="separate"/>
      </w:r>
      <w:r w:rsidR="00027447">
        <w:rPr>
          <w:i w:val="0"/>
          <w:noProof/>
          <w:color w:val="000000" w:themeColor="text1"/>
          <w:sz w:val="24"/>
        </w:rPr>
        <w:t>4</w:t>
      </w:r>
      <w:r w:rsidRPr="002F37E6">
        <w:rPr>
          <w:i w:val="0"/>
          <w:color w:val="000000" w:themeColor="text1"/>
          <w:sz w:val="24"/>
        </w:rPr>
        <w:fldChar w:fldCharType="end"/>
      </w:r>
      <w:r w:rsidRPr="002F37E6">
        <w:rPr>
          <w:i w:val="0"/>
          <w:color w:val="000000" w:themeColor="text1"/>
          <w:sz w:val="24"/>
        </w:rPr>
        <w:t>,</w:t>
      </w:r>
      <w:r w:rsidRPr="002F37E6">
        <w:rPr>
          <w:color w:val="000000" w:themeColor="text1"/>
          <w:sz w:val="24"/>
        </w:rPr>
        <w:t xml:space="preserve"> Vyhodnocení SWOT analýzy společnosti Peštuka, s.r.o.</w:t>
      </w:r>
      <w:bookmarkEnd w:id="292"/>
    </w:p>
    <w:tbl>
      <w:tblPr>
        <w:tblStyle w:val="Mkatabulky"/>
        <w:tblpPr w:leftFromText="141" w:rightFromText="141" w:vertAnchor="page" w:horzAnchor="margin" w:tblpY="1885"/>
        <w:tblW w:w="8822" w:type="dxa"/>
        <w:tblLook w:val="04A0" w:firstRow="1" w:lastRow="0" w:firstColumn="1" w:lastColumn="0" w:noHBand="0" w:noVBand="1"/>
      </w:tblPr>
      <w:tblGrid>
        <w:gridCol w:w="4709"/>
        <w:gridCol w:w="1384"/>
        <w:gridCol w:w="1384"/>
        <w:gridCol w:w="1345"/>
      </w:tblGrid>
      <w:tr w:rsidR="001724B2" w14:paraId="58E26725" w14:textId="77777777" w:rsidTr="001E5DC6">
        <w:trPr>
          <w:trHeight w:val="263"/>
        </w:trPr>
        <w:tc>
          <w:tcPr>
            <w:tcW w:w="4709" w:type="dxa"/>
          </w:tcPr>
          <w:p w14:paraId="63FDC243" w14:textId="77777777" w:rsidR="001724B2" w:rsidRPr="00776906" w:rsidRDefault="001724B2" w:rsidP="001E5DC6">
            <w:pPr>
              <w:spacing w:line="360" w:lineRule="auto"/>
              <w:jc w:val="both"/>
              <w:rPr>
                <w:rFonts w:eastAsia="Times New Roman"/>
                <w:b/>
                <w:color w:val="000000" w:themeColor="text1"/>
                <w:sz w:val="22"/>
                <w:bdr w:val="none" w:sz="0" w:space="0" w:color="auto" w:frame="1"/>
                <w:lang w:eastAsia="cs-CZ"/>
              </w:rPr>
            </w:pPr>
            <w:bookmarkStart w:id="293" w:name="_Toc2520267"/>
            <w:r w:rsidRPr="00776906">
              <w:rPr>
                <w:rFonts w:eastAsia="Times New Roman"/>
                <w:b/>
                <w:color w:val="000000" w:themeColor="text1"/>
                <w:sz w:val="22"/>
                <w:bdr w:val="none" w:sz="0" w:space="0" w:color="auto" w:frame="1"/>
                <w:lang w:eastAsia="cs-CZ"/>
              </w:rPr>
              <w:t>Silné stránky</w:t>
            </w:r>
          </w:p>
        </w:tc>
        <w:tc>
          <w:tcPr>
            <w:tcW w:w="1384" w:type="dxa"/>
            <w:vAlign w:val="center"/>
          </w:tcPr>
          <w:p w14:paraId="19128359" w14:textId="77777777" w:rsidR="001724B2" w:rsidRPr="00776906" w:rsidRDefault="001724B2" w:rsidP="001E5DC6">
            <w:pPr>
              <w:spacing w:line="360" w:lineRule="auto"/>
              <w:jc w:val="center"/>
              <w:rPr>
                <w:rFonts w:eastAsia="Times New Roman"/>
                <w:b/>
                <w:color w:val="000000" w:themeColor="text1"/>
                <w:sz w:val="22"/>
                <w:bdr w:val="none" w:sz="0" w:space="0" w:color="auto" w:frame="1"/>
                <w:lang w:eastAsia="cs-CZ"/>
              </w:rPr>
            </w:pPr>
            <w:r w:rsidRPr="00776906">
              <w:rPr>
                <w:rFonts w:eastAsia="Times New Roman"/>
                <w:b/>
                <w:color w:val="000000" w:themeColor="text1"/>
                <w:sz w:val="22"/>
                <w:bdr w:val="none" w:sz="0" w:space="0" w:color="auto" w:frame="1"/>
                <w:lang w:eastAsia="cs-CZ"/>
              </w:rPr>
              <w:t>Váha</w:t>
            </w:r>
          </w:p>
        </w:tc>
        <w:tc>
          <w:tcPr>
            <w:tcW w:w="1384" w:type="dxa"/>
            <w:vAlign w:val="center"/>
          </w:tcPr>
          <w:p w14:paraId="76459C3C" w14:textId="77777777" w:rsidR="001724B2" w:rsidRPr="00776906" w:rsidRDefault="001724B2" w:rsidP="001E5DC6">
            <w:pPr>
              <w:spacing w:line="360" w:lineRule="auto"/>
              <w:jc w:val="center"/>
              <w:rPr>
                <w:rFonts w:eastAsia="Times New Roman"/>
                <w:b/>
                <w:color w:val="000000" w:themeColor="text1"/>
                <w:sz w:val="22"/>
                <w:bdr w:val="none" w:sz="0" w:space="0" w:color="auto" w:frame="1"/>
                <w:lang w:eastAsia="cs-CZ"/>
              </w:rPr>
            </w:pPr>
            <w:r w:rsidRPr="00776906">
              <w:rPr>
                <w:rFonts w:eastAsia="Times New Roman"/>
                <w:b/>
                <w:color w:val="000000" w:themeColor="text1"/>
                <w:sz w:val="22"/>
                <w:bdr w:val="none" w:sz="0" w:space="0" w:color="auto" w:frame="1"/>
                <w:lang w:eastAsia="cs-CZ"/>
              </w:rPr>
              <w:t>Hodnocení</w:t>
            </w:r>
          </w:p>
        </w:tc>
        <w:tc>
          <w:tcPr>
            <w:tcW w:w="1345" w:type="dxa"/>
            <w:vAlign w:val="center"/>
          </w:tcPr>
          <w:p w14:paraId="67879EC2" w14:textId="77777777" w:rsidR="001724B2" w:rsidRPr="00776906" w:rsidRDefault="001724B2" w:rsidP="001E5DC6">
            <w:pPr>
              <w:spacing w:line="360" w:lineRule="auto"/>
              <w:jc w:val="center"/>
              <w:rPr>
                <w:rFonts w:eastAsia="Times New Roman"/>
                <w:b/>
                <w:color w:val="000000" w:themeColor="text1"/>
                <w:sz w:val="22"/>
                <w:bdr w:val="none" w:sz="0" w:space="0" w:color="auto" w:frame="1"/>
                <w:lang w:eastAsia="cs-CZ"/>
              </w:rPr>
            </w:pPr>
            <w:r w:rsidRPr="00776906">
              <w:rPr>
                <w:rFonts w:eastAsia="Times New Roman"/>
                <w:b/>
                <w:color w:val="000000" w:themeColor="text1"/>
                <w:sz w:val="22"/>
                <w:bdr w:val="none" w:sz="0" w:space="0" w:color="auto" w:frame="1"/>
                <w:lang w:eastAsia="cs-CZ"/>
              </w:rPr>
              <w:t>Výpočet</w:t>
            </w:r>
          </w:p>
        </w:tc>
      </w:tr>
      <w:tr w:rsidR="001724B2" w14:paraId="002AFA12" w14:textId="77777777" w:rsidTr="001E5DC6">
        <w:trPr>
          <w:trHeight w:val="412"/>
        </w:trPr>
        <w:tc>
          <w:tcPr>
            <w:tcW w:w="4709" w:type="dxa"/>
          </w:tcPr>
          <w:p w14:paraId="009BDB26" w14:textId="2D816C68" w:rsidR="001724B2" w:rsidRPr="00776906" w:rsidRDefault="001724B2" w:rsidP="001E5DC6">
            <w:pPr>
              <w:spacing w:line="360" w:lineRule="auto"/>
              <w:jc w:val="both"/>
              <w:rPr>
                <w:sz w:val="22"/>
              </w:rPr>
            </w:pPr>
            <w:r w:rsidRPr="00776906">
              <w:rPr>
                <w:sz w:val="22"/>
              </w:rPr>
              <w:t>Dlouhodobé zkušenosti v</w:t>
            </w:r>
            <w:r w:rsidR="00DA7340" w:rsidRPr="00776906">
              <w:rPr>
                <w:sz w:val="22"/>
              </w:rPr>
              <w:t> </w:t>
            </w:r>
            <w:r w:rsidRPr="00776906">
              <w:rPr>
                <w:sz w:val="22"/>
              </w:rPr>
              <w:t>oboru</w:t>
            </w:r>
          </w:p>
        </w:tc>
        <w:tc>
          <w:tcPr>
            <w:tcW w:w="1384" w:type="dxa"/>
            <w:vAlign w:val="center"/>
          </w:tcPr>
          <w:p w14:paraId="7632F913"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0,25</w:t>
            </w:r>
          </w:p>
        </w:tc>
        <w:tc>
          <w:tcPr>
            <w:tcW w:w="1384" w:type="dxa"/>
            <w:vAlign w:val="center"/>
          </w:tcPr>
          <w:p w14:paraId="1C8A378E"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5</w:t>
            </w:r>
          </w:p>
        </w:tc>
        <w:tc>
          <w:tcPr>
            <w:tcW w:w="1345" w:type="dxa"/>
            <w:vAlign w:val="center"/>
          </w:tcPr>
          <w:p w14:paraId="7D8205F1"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1,25</w:t>
            </w:r>
          </w:p>
        </w:tc>
      </w:tr>
      <w:tr w:rsidR="001724B2" w14:paraId="3D38D90C" w14:textId="77777777" w:rsidTr="001E5DC6">
        <w:trPr>
          <w:trHeight w:val="398"/>
        </w:trPr>
        <w:tc>
          <w:tcPr>
            <w:tcW w:w="4709" w:type="dxa"/>
          </w:tcPr>
          <w:p w14:paraId="0BC84069" w14:textId="77777777" w:rsidR="001724B2" w:rsidRPr="00776906" w:rsidRDefault="001724B2" w:rsidP="001E5DC6">
            <w:pPr>
              <w:spacing w:line="360" w:lineRule="auto"/>
              <w:jc w:val="both"/>
              <w:rPr>
                <w:rFonts w:eastAsia="Times New Roman"/>
                <w:color w:val="000000" w:themeColor="text1"/>
                <w:sz w:val="22"/>
                <w:bdr w:val="none" w:sz="0" w:space="0" w:color="auto" w:frame="1"/>
                <w:lang w:eastAsia="cs-CZ"/>
              </w:rPr>
            </w:pPr>
            <w:r w:rsidRPr="00776906">
              <w:rPr>
                <w:sz w:val="22"/>
              </w:rPr>
              <w:t>Dobré jméno firmy a její reputace</w:t>
            </w:r>
          </w:p>
        </w:tc>
        <w:tc>
          <w:tcPr>
            <w:tcW w:w="1384" w:type="dxa"/>
            <w:vAlign w:val="center"/>
          </w:tcPr>
          <w:p w14:paraId="1C5BB4A5"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0,25</w:t>
            </w:r>
          </w:p>
        </w:tc>
        <w:tc>
          <w:tcPr>
            <w:tcW w:w="1384" w:type="dxa"/>
            <w:vAlign w:val="center"/>
          </w:tcPr>
          <w:p w14:paraId="052DDE26"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5</w:t>
            </w:r>
          </w:p>
        </w:tc>
        <w:tc>
          <w:tcPr>
            <w:tcW w:w="1345" w:type="dxa"/>
            <w:vAlign w:val="center"/>
          </w:tcPr>
          <w:p w14:paraId="4BB01595"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1,25</w:t>
            </w:r>
          </w:p>
        </w:tc>
      </w:tr>
      <w:tr w:rsidR="001724B2" w14:paraId="6DEB6BD4" w14:textId="77777777" w:rsidTr="001E5DC6">
        <w:trPr>
          <w:trHeight w:val="398"/>
        </w:trPr>
        <w:tc>
          <w:tcPr>
            <w:tcW w:w="4709" w:type="dxa"/>
          </w:tcPr>
          <w:p w14:paraId="48EB7055" w14:textId="77777777" w:rsidR="001724B2" w:rsidRPr="00776906" w:rsidRDefault="001724B2" w:rsidP="001E5DC6">
            <w:pPr>
              <w:spacing w:line="360" w:lineRule="auto"/>
              <w:jc w:val="both"/>
              <w:rPr>
                <w:rFonts w:eastAsia="Times New Roman"/>
                <w:color w:val="000000" w:themeColor="text1"/>
                <w:sz w:val="22"/>
                <w:bdr w:val="none" w:sz="0" w:space="0" w:color="auto" w:frame="1"/>
                <w:lang w:eastAsia="cs-CZ"/>
              </w:rPr>
            </w:pPr>
            <w:r w:rsidRPr="00776906">
              <w:rPr>
                <w:sz w:val="22"/>
              </w:rPr>
              <w:t>Kvalifikovaní zaměstnanci</w:t>
            </w:r>
          </w:p>
        </w:tc>
        <w:tc>
          <w:tcPr>
            <w:tcW w:w="1384" w:type="dxa"/>
            <w:vAlign w:val="center"/>
          </w:tcPr>
          <w:p w14:paraId="0B4157F4"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0,20</w:t>
            </w:r>
          </w:p>
        </w:tc>
        <w:tc>
          <w:tcPr>
            <w:tcW w:w="1384" w:type="dxa"/>
            <w:vAlign w:val="center"/>
          </w:tcPr>
          <w:p w14:paraId="64D7F4C5"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5</w:t>
            </w:r>
          </w:p>
        </w:tc>
        <w:tc>
          <w:tcPr>
            <w:tcW w:w="1345" w:type="dxa"/>
            <w:vAlign w:val="center"/>
          </w:tcPr>
          <w:p w14:paraId="4BD60E32"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1</w:t>
            </w:r>
          </w:p>
        </w:tc>
      </w:tr>
      <w:tr w:rsidR="001724B2" w14:paraId="48C4ADBD" w14:textId="77777777" w:rsidTr="001E5DC6">
        <w:trPr>
          <w:trHeight w:val="398"/>
        </w:trPr>
        <w:tc>
          <w:tcPr>
            <w:tcW w:w="4709" w:type="dxa"/>
          </w:tcPr>
          <w:p w14:paraId="7B9491C8" w14:textId="77777777" w:rsidR="001724B2" w:rsidRPr="00776906" w:rsidRDefault="001724B2" w:rsidP="001E5DC6">
            <w:pPr>
              <w:spacing w:line="360" w:lineRule="auto"/>
              <w:jc w:val="both"/>
              <w:rPr>
                <w:rFonts w:eastAsia="Times New Roman"/>
                <w:color w:val="000000" w:themeColor="text1"/>
                <w:sz w:val="22"/>
                <w:bdr w:val="none" w:sz="0" w:space="0" w:color="auto" w:frame="1"/>
                <w:lang w:eastAsia="cs-CZ"/>
              </w:rPr>
            </w:pPr>
            <w:r w:rsidRPr="00776906">
              <w:rPr>
                <w:sz w:val="22"/>
              </w:rPr>
              <w:t>Dobré smluvní vztahy s dodavateli</w:t>
            </w:r>
          </w:p>
        </w:tc>
        <w:tc>
          <w:tcPr>
            <w:tcW w:w="1384" w:type="dxa"/>
            <w:vAlign w:val="center"/>
          </w:tcPr>
          <w:p w14:paraId="0DA9A9E8"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0,20</w:t>
            </w:r>
          </w:p>
        </w:tc>
        <w:tc>
          <w:tcPr>
            <w:tcW w:w="1384" w:type="dxa"/>
            <w:vAlign w:val="center"/>
          </w:tcPr>
          <w:p w14:paraId="40E7F3AF"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4</w:t>
            </w:r>
          </w:p>
        </w:tc>
        <w:tc>
          <w:tcPr>
            <w:tcW w:w="1345" w:type="dxa"/>
            <w:vAlign w:val="center"/>
          </w:tcPr>
          <w:p w14:paraId="1D7C6894"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0,80</w:t>
            </w:r>
          </w:p>
        </w:tc>
      </w:tr>
      <w:tr w:rsidR="001724B2" w14:paraId="65D1D9CA" w14:textId="77777777" w:rsidTr="001E5DC6">
        <w:trPr>
          <w:trHeight w:val="412"/>
        </w:trPr>
        <w:tc>
          <w:tcPr>
            <w:tcW w:w="4709" w:type="dxa"/>
          </w:tcPr>
          <w:p w14:paraId="3C49F970" w14:textId="77777777" w:rsidR="001724B2" w:rsidRPr="00776906" w:rsidRDefault="001724B2" w:rsidP="001E5DC6">
            <w:pPr>
              <w:spacing w:line="360" w:lineRule="auto"/>
              <w:jc w:val="both"/>
              <w:rPr>
                <w:rFonts w:eastAsia="Times New Roman"/>
                <w:color w:val="000000" w:themeColor="text1"/>
                <w:sz w:val="22"/>
                <w:bdr w:val="none" w:sz="0" w:space="0" w:color="auto" w:frame="1"/>
                <w:lang w:eastAsia="cs-CZ"/>
              </w:rPr>
            </w:pPr>
            <w:r w:rsidRPr="00776906">
              <w:rPr>
                <w:sz w:val="22"/>
              </w:rPr>
              <w:t>Široká specializace</w:t>
            </w:r>
          </w:p>
        </w:tc>
        <w:tc>
          <w:tcPr>
            <w:tcW w:w="1384" w:type="dxa"/>
            <w:vAlign w:val="center"/>
          </w:tcPr>
          <w:p w14:paraId="7CF305FD"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0,10</w:t>
            </w:r>
          </w:p>
        </w:tc>
        <w:tc>
          <w:tcPr>
            <w:tcW w:w="1384" w:type="dxa"/>
            <w:vAlign w:val="center"/>
          </w:tcPr>
          <w:p w14:paraId="1239C5FB"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4</w:t>
            </w:r>
          </w:p>
        </w:tc>
        <w:tc>
          <w:tcPr>
            <w:tcW w:w="1345" w:type="dxa"/>
            <w:vAlign w:val="center"/>
          </w:tcPr>
          <w:p w14:paraId="4D6CE674"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0,40</w:t>
            </w:r>
          </w:p>
        </w:tc>
      </w:tr>
      <w:tr w:rsidR="001724B2" w14:paraId="60CB6BA2" w14:textId="77777777" w:rsidTr="001E5DC6">
        <w:trPr>
          <w:trHeight w:val="398"/>
        </w:trPr>
        <w:tc>
          <w:tcPr>
            <w:tcW w:w="4709" w:type="dxa"/>
          </w:tcPr>
          <w:p w14:paraId="3E9CF891" w14:textId="77777777" w:rsidR="001724B2" w:rsidRPr="00776906" w:rsidRDefault="001724B2" w:rsidP="001E5DC6">
            <w:pPr>
              <w:spacing w:line="360" w:lineRule="auto"/>
              <w:jc w:val="both"/>
              <w:rPr>
                <w:rFonts w:eastAsia="Times New Roman"/>
                <w:i/>
                <w:color w:val="000000" w:themeColor="text1"/>
                <w:sz w:val="22"/>
                <w:bdr w:val="none" w:sz="0" w:space="0" w:color="auto" w:frame="1"/>
                <w:lang w:eastAsia="cs-CZ"/>
              </w:rPr>
            </w:pPr>
            <w:r w:rsidRPr="00776906">
              <w:rPr>
                <w:rFonts w:eastAsia="Times New Roman"/>
                <w:i/>
                <w:color w:val="000000" w:themeColor="text1"/>
                <w:sz w:val="22"/>
                <w:bdr w:val="none" w:sz="0" w:space="0" w:color="auto" w:frame="1"/>
                <w:lang w:eastAsia="cs-CZ"/>
              </w:rPr>
              <w:t>Součet</w:t>
            </w:r>
          </w:p>
        </w:tc>
        <w:tc>
          <w:tcPr>
            <w:tcW w:w="1384" w:type="dxa"/>
            <w:vAlign w:val="center"/>
          </w:tcPr>
          <w:p w14:paraId="26F8B8E1" w14:textId="77777777" w:rsidR="001724B2" w:rsidRPr="00776906" w:rsidRDefault="001724B2" w:rsidP="001E5DC6">
            <w:pPr>
              <w:spacing w:line="360" w:lineRule="auto"/>
              <w:jc w:val="center"/>
              <w:rPr>
                <w:rFonts w:eastAsia="Times New Roman"/>
                <w:i/>
                <w:color w:val="000000" w:themeColor="text1"/>
                <w:sz w:val="22"/>
                <w:bdr w:val="none" w:sz="0" w:space="0" w:color="auto" w:frame="1"/>
                <w:lang w:eastAsia="cs-CZ"/>
              </w:rPr>
            </w:pPr>
            <w:r w:rsidRPr="00776906">
              <w:rPr>
                <w:rFonts w:eastAsia="Times New Roman"/>
                <w:i/>
                <w:color w:val="000000" w:themeColor="text1"/>
                <w:sz w:val="22"/>
                <w:bdr w:val="none" w:sz="0" w:space="0" w:color="auto" w:frame="1"/>
                <w:lang w:eastAsia="cs-CZ"/>
              </w:rPr>
              <w:t>1</w:t>
            </w:r>
          </w:p>
        </w:tc>
        <w:tc>
          <w:tcPr>
            <w:tcW w:w="1384" w:type="dxa"/>
            <w:vAlign w:val="center"/>
          </w:tcPr>
          <w:p w14:paraId="2ED9604A" w14:textId="77777777" w:rsidR="001724B2" w:rsidRPr="00776906" w:rsidRDefault="001724B2" w:rsidP="001E5DC6">
            <w:pPr>
              <w:spacing w:line="360" w:lineRule="auto"/>
              <w:jc w:val="center"/>
              <w:rPr>
                <w:rFonts w:eastAsia="Times New Roman"/>
                <w:i/>
                <w:color w:val="000000" w:themeColor="text1"/>
                <w:sz w:val="22"/>
                <w:bdr w:val="none" w:sz="0" w:space="0" w:color="auto" w:frame="1"/>
                <w:lang w:eastAsia="cs-CZ"/>
              </w:rPr>
            </w:pPr>
            <w:r w:rsidRPr="00776906">
              <w:rPr>
                <w:rFonts w:eastAsia="Times New Roman"/>
                <w:i/>
                <w:color w:val="000000" w:themeColor="text1"/>
                <w:sz w:val="22"/>
                <w:bdr w:val="none" w:sz="0" w:space="0" w:color="auto" w:frame="1"/>
                <w:lang w:eastAsia="cs-CZ"/>
              </w:rPr>
              <w:t>X</w:t>
            </w:r>
          </w:p>
        </w:tc>
        <w:tc>
          <w:tcPr>
            <w:tcW w:w="1345" w:type="dxa"/>
            <w:vAlign w:val="center"/>
          </w:tcPr>
          <w:p w14:paraId="644FB479" w14:textId="77777777" w:rsidR="001724B2" w:rsidRPr="00776906" w:rsidRDefault="001724B2" w:rsidP="001E5DC6">
            <w:pPr>
              <w:spacing w:line="360" w:lineRule="auto"/>
              <w:jc w:val="center"/>
              <w:rPr>
                <w:rFonts w:eastAsia="Times New Roman"/>
                <w:b/>
                <w:i/>
                <w:color w:val="000000" w:themeColor="text1"/>
                <w:sz w:val="22"/>
                <w:bdr w:val="none" w:sz="0" w:space="0" w:color="auto" w:frame="1"/>
                <w:lang w:eastAsia="cs-CZ"/>
              </w:rPr>
            </w:pPr>
            <w:r w:rsidRPr="00776906">
              <w:rPr>
                <w:rFonts w:eastAsia="Times New Roman"/>
                <w:b/>
                <w:i/>
                <w:color w:val="000000" w:themeColor="text1"/>
                <w:sz w:val="22"/>
                <w:bdr w:val="none" w:sz="0" w:space="0" w:color="auto" w:frame="1"/>
                <w:lang w:eastAsia="cs-CZ"/>
              </w:rPr>
              <w:t>4,7</w:t>
            </w:r>
          </w:p>
        </w:tc>
      </w:tr>
      <w:tr w:rsidR="001724B2" w14:paraId="7FE5BAC4" w14:textId="77777777" w:rsidTr="001E5DC6">
        <w:trPr>
          <w:trHeight w:val="398"/>
        </w:trPr>
        <w:tc>
          <w:tcPr>
            <w:tcW w:w="8822" w:type="dxa"/>
            <w:gridSpan w:val="4"/>
            <w:vAlign w:val="center"/>
          </w:tcPr>
          <w:p w14:paraId="76ED1258" w14:textId="77777777" w:rsidR="001724B2" w:rsidRPr="00776906" w:rsidRDefault="001724B2" w:rsidP="001E5DC6">
            <w:pPr>
              <w:spacing w:line="360" w:lineRule="auto"/>
              <w:rPr>
                <w:rFonts w:eastAsia="Times New Roman"/>
                <w:color w:val="000000" w:themeColor="text1"/>
                <w:sz w:val="22"/>
                <w:bdr w:val="none" w:sz="0" w:space="0" w:color="auto" w:frame="1"/>
                <w:lang w:eastAsia="cs-CZ"/>
              </w:rPr>
            </w:pPr>
            <w:r w:rsidRPr="00776906">
              <w:rPr>
                <w:rFonts w:eastAsia="Times New Roman"/>
                <w:b/>
                <w:color w:val="000000" w:themeColor="text1"/>
                <w:sz w:val="22"/>
                <w:bdr w:val="none" w:sz="0" w:space="0" w:color="auto" w:frame="1"/>
                <w:lang w:eastAsia="cs-CZ"/>
              </w:rPr>
              <w:t>Slabé stránky</w:t>
            </w:r>
          </w:p>
        </w:tc>
      </w:tr>
      <w:tr w:rsidR="001724B2" w14:paraId="7CC8DE8F" w14:textId="77777777" w:rsidTr="001E5DC6">
        <w:trPr>
          <w:trHeight w:val="398"/>
        </w:trPr>
        <w:tc>
          <w:tcPr>
            <w:tcW w:w="4709" w:type="dxa"/>
          </w:tcPr>
          <w:p w14:paraId="2B3AFAB3" w14:textId="77777777" w:rsidR="001724B2" w:rsidRPr="00776906" w:rsidRDefault="001724B2" w:rsidP="001E5DC6">
            <w:pPr>
              <w:spacing w:line="360" w:lineRule="auto"/>
              <w:jc w:val="both"/>
              <w:rPr>
                <w:rFonts w:eastAsia="Times New Roman"/>
                <w:color w:val="000000" w:themeColor="text1"/>
                <w:sz w:val="22"/>
                <w:bdr w:val="none" w:sz="0" w:space="0" w:color="auto" w:frame="1"/>
                <w:lang w:eastAsia="cs-CZ"/>
              </w:rPr>
            </w:pPr>
            <w:r w:rsidRPr="00776906">
              <w:rPr>
                <w:sz w:val="22"/>
              </w:rPr>
              <w:t>Nenahraditelnost zaměstnanců</w:t>
            </w:r>
          </w:p>
        </w:tc>
        <w:tc>
          <w:tcPr>
            <w:tcW w:w="1384" w:type="dxa"/>
            <w:vAlign w:val="center"/>
          </w:tcPr>
          <w:p w14:paraId="10B0647F"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0,50</w:t>
            </w:r>
          </w:p>
        </w:tc>
        <w:tc>
          <w:tcPr>
            <w:tcW w:w="1384" w:type="dxa"/>
            <w:vAlign w:val="center"/>
          </w:tcPr>
          <w:p w14:paraId="5A0C09D7"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-5</w:t>
            </w:r>
          </w:p>
        </w:tc>
        <w:tc>
          <w:tcPr>
            <w:tcW w:w="1345" w:type="dxa"/>
            <w:vAlign w:val="center"/>
          </w:tcPr>
          <w:p w14:paraId="1AE275AB"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-2,5</w:t>
            </w:r>
          </w:p>
        </w:tc>
      </w:tr>
      <w:tr w:rsidR="001724B2" w14:paraId="58D9F526" w14:textId="77777777" w:rsidTr="001E5DC6">
        <w:trPr>
          <w:trHeight w:val="412"/>
        </w:trPr>
        <w:tc>
          <w:tcPr>
            <w:tcW w:w="4709" w:type="dxa"/>
          </w:tcPr>
          <w:p w14:paraId="410F120E" w14:textId="77777777" w:rsidR="001724B2" w:rsidRPr="00776906" w:rsidRDefault="001724B2" w:rsidP="001E5DC6">
            <w:pPr>
              <w:spacing w:line="360" w:lineRule="auto"/>
              <w:jc w:val="both"/>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Nemoc pracovníků</w:t>
            </w:r>
          </w:p>
        </w:tc>
        <w:tc>
          <w:tcPr>
            <w:tcW w:w="1384" w:type="dxa"/>
            <w:vAlign w:val="center"/>
          </w:tcPr>
          <w:p w14:paraId="7A347188"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0,15</w:t>
            </w:r>
          </w:p>
        </w:tc>
        <w:tc>
          <w:tcPr>
            <w:tcW w:w="1384" w:type="dxa"/>
            <w:vAlign w:val="center"/>
          </w:tcPr>
          <w:p w14:paraId="48F4756D"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-3</w:t>
            </w:r>
          </w:p>
        </w:tc>
        <w:tc>
          <w:tcPr>
            <w:tcW w:w="1345" w:type="dxa"/>
            <w:vAlign w:val="center"/>
          </w:tcPr>
          <w:p w14:paraId="6549BCB9"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-0,45</w:t>
            </w:r>
          </w:p>
        </w:tc>
      </w:tr>
      <w:tr w:rsidR="001724B2" w14:paraId="32DB5CAA" w14:textId="77777777" w:rsidTr="001E5DC6">
        <w:trPr>
          <w:trHeight w:val="398"/>
        </w:trPr>
        <w:tc>
          <w:tcPr>
            <w:tcW w:w="4709" w:type="dxa"/>
          </w:tcPr>
          <w:p w14:paraId="3C9E9AE1" w14:textId="77777777" w:rsidR="001724B2" w:rsidRPr="00776906" w:rsidRDefault="001724B2" w:rsidP="001E5DC6">
            <w:pPr>
              <w:spacing w:line="360" w:lineRule="auto"/>
              <w:rPr>
                <w:rFonts w:eastAsia="Times New Roman"/>
                <w:color w:val="000000" w:themeColor="text1"/>
                <w:sz w:val="22"/>
                <w:bdr w:val="none" w:sz="0" w:space="0" w:color="auto" w:frame="1"/>
                <w:lang w:eastAsia="cs-CZ"/>
              </w:rPr>
            </w:pPr>
            <w:r w:rsidRPr="00776906">
              <w:rPr>
                <w:sz w:val="22"/>
              </w:rPr>
              <w:t>Nedostatečné využití webových stránek</w:t>
            </w:r>
          </w:p>
        </w:tc>
        <w:tc>
          <w:tcPr>
            <w:tcW w:w="1384" w:type="dxa"/>
            <w:vAlign w:val="center"/>
          </w:tcPr>
          <w:p w14:paraId="2BA88F0B"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0,05</w:t>
            </w:r>
          </w:p>
        </w:tc>
        <w:tc>
          <w:tcPr>
            <w:tcW w:w="1384" w:type="dxa"/>
            <w:vAlign w:val="center"/>
          </w:tcPr>
          <w:p w14:paraId="7C8462A6"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-2</w:t>
            </w:r>
          </w:p>
        </w:tc>
        <w:tc>
          <w:tcPr>
            <w:tcW w:w="1345" w:type="dxa"/>
            <w:vAlign w:val="center"/>
          </w:tcPr>
          <w:p w14:paraId="7DC96958"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-0,10</w:t>
            </w:r>
          </w:p>
        </w:tc>
      </w:tr>
      <w:tr w:rsidR="001724B2" w14:paraId="637118C0" w14:textId="77777777" w:rsidTr="001E5DC6">
        <w:trPr>
          <w:trHeight w:val="398"/>
        </w:trPr>
        <w:tc>
          <w:tcPr>
            <w:tcW w:w="4709" w:type="dxa"/>
          </w:tcPr>
          <w:p w14:paraId="247EBDCD" w14:textId="77777777" w:rsidR="001724B2" w:rsidRPr="00776906" w:rsidRDefault="001724B2" w:rsidP="001E5DC6">
            <w:pPr>
              <w:spacing w:line="360" w:lineRule="auto"/>
              <w:jc w:val="both"/>
              <w:rPr>
                <w:rFonts w:eastAsia="Times New Roman"/>
                <w:color w:val="000000" w:themeColor="text1"/>
                <w:sz w:val="22"/>
                <w:bdr w:val="none" w:sz="0" w:space="0" w:color="auto" w:frame="1"/>
                <w:lang w:eastAsia="cs-CZ"/>
              </w:rPr>
            </w:pPr>
            <w:r w:rsidRPr="00776906">
              <w:rPr>
                <w:sz w:val="22"/>
              </w:rPr>
              <w:t>Závislost na generálních dodavatelích</w:t>
            </w:r>
          </w:p>
        </w:tc>
        <w:tc>
          <w:tcPr>
            <w:tcW w:w="1384" w:type="dxa"/>
            <w:vAlign w:val="center"/>
          </w:tcPr>
          <w:p w14:paraId="2D44255C"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0,10</w:t>
            </w:r>
          </w:p>
        </w:tc>
        <w:tc>
          <w:tcPr>
            <w:tcW w:w="1384" w:type="dxa"/>
            <w:vAlign w:val="center"/>
          </w:tcPr>
          <w:p w14:paraId="2A5A03A1"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-3</w:t>
            </w:r>
          </w:p>
        </w:tc>
        <w:tc>
          <w:tcPr>
            <w:tcW w:w="1345" w:type="dxa"/>
            <w:vAlign w:val="center"/>
          </w:tcPr>
          <w:p w14:paraId="5A49FCB9"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-0,30</w:t>
            </w:r>
          </w:p>
        </w:tc>
      </w:tr>
      <w:tr w:rsidR="001724B2" w14:paraId="647C8EF9" w14:textId="77777777" w:rsidTr="001E5DC6">
        <w:trPr>
          <w:trHeight w:val="398"/>
        </w:trPr>
        <w:tc>
          <w:tcPr>
            <w:tcW w:w="4709" w:type="dxa"/>
          </w:tcPr>
          <w:p w14:paraId="04CF6BE6" w14:textId="77777777" w:rsidR="001724B2" w:rsidRPr="00776906" w:rsidRDefault="001724B2" w:rsidP="001E5DC6">
            <w:pPr>
              <w:spacing w:line="360" w:lineRule="auto"/>
              <w:jc w:val="both"/>
              <w:rPr>
                <w:rFonts w:eastAsia="Times New Roman"/>
                <w:color w:val="000000" w:themeColor="text1"/>
                <w:sz w:val="22"/>
                <w:bdr w:val="none" w:sz="0" w:space="0" w:color="auto" w:frame="1"/>
                <w:lang w:eastAsia="cs-CZ"/>
              </w:rPr>
            </w:pPr>
            <w:r w:rsidRPr="00776906">
              <w:rPr>
                <w:sz w:val="22"/>
              </w:rPr>
              <w:t>Omezená výrobní kapacita</w:t>
            </w:r>
          </w:p>
        </w:tc>
        <w:tc>
          <w:tcPr>
            <w:tcW w:w="1384" w:type="dxa"/>
            <w:vAlign w:val="center"/>
          </w:tcPr>
          <w:p w14:paraId="246B0A7B"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0,20</w:t>
            </w:r>
          </w:p>
        </w:tc>
        <w:tc>
          <w:tcPr>
            <w:tcW w:w="1384" w:type="dxa"/>
            <w:vAlign w:val="center"/>
          </w:tcPr>
          <w:p w14:paraId="397DE5CE"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-3</w:t>
            </w:r>
          </w:p>
        </w:tc>
        <w:tc>
          <w:tcPr>
            <w:tcW w:w="1345" w:type="dxa"/>
            <w:vAlign w:val="center"/>
          </w:tcPr>
          <w:p w14:paraId="2DE5D080"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-0,60</w:t>
            </w:r>
          </w:p>
        </w:tc>
      </w:tr>
      <w:tr w:rsidR="001724B2" w14:paraId="2CC8363E" w14:textId="77777777" w:rsidTr="001E5DC6">
        <w:trPr>
          <w:trHeight w:val="412"/>
        </w:trPr>
        <w:tc>
          <w:tcPr>
            <w:tcW w:w="4709" w:type="dxa"/>
          </w:tcPr>
          <w:p w14:paraId="1985C372" w14:textId="77777777" w:rsidR="001724B2" w:rsidRPr="00776906" w:rsidRDefault="001724B2" w:rsidP="001E5DC6">
            <w:pPr>
              <w:spacing w:line="360" w:lineRule="auto"/>
              <w:jc w:val="both"/>
              <w:rPr>
                <w:rFonts w:eastAsia="Times New Roman"/>
                <w:i/>
                <w:color w:val="000000" w:themeColor="text1"/>
                <w:sz w:val="22"/>
                <w:bdr w:val="none" w:sz="0" w:space="0" w:color="auto" w:frame="1"/>
                <w:lang w:eastAsia="cs-CZ"/>
              </w:rPr>
            </w:pPr>
            <w:r w:rsidRPr="00776906">
              <w:rPr>
                <w:rFonts w:eastAsia="Times New Roman"/>
                <w:i/>
                <w:color w:val="000000" w:themeColor="text1"/>
                <w:sz w:val="22"/>
                <w:bdr w:val="none" w:sz="0" w:space="0" w:color="auto" w:frame="1"/>
                <w:lang w:eastAsia="cs-CZ"/>
              </w:rPr>
              <w:t>Součet</w:t>
            </w:r>
          </w:p>
        </w:tc>
        <w:tc>
          <w:tcPr>
            <w:tcW w:w="1384" w:type="dxa"/>
            <w:vAlign w:val="center"/>
          </w:tcPr>
          <w:p w14:paraId="3BA7AFDA" w14:textId="77777777" w:rsidR="001724B2" w:rsidRPr="00776906" w:rsidRDefault="001724B2" w:rsidP="001E5DC6">
            <w:pPr>
              <w:spacing w:line="360" w:lineRule="auto"/>
              <w:jc w:val="center"/>
              <w:rPr>
                <w:rFonts w:eastAsia="Times New Roman"/>
                <w:i/>
                <w:color w:val="000000" w:themeColor="text1"/>
                <w:sz w:val="22"/>
                <w:bdr w:val="none" w:sz="0" w:space="0" w:color="auto" w:frame="1"/>
                <w:lang w:eastAsia="cs-CZ"/>
              </w:rPr>
            </w:pPr>
            <w:r w:rsidRPr="00776906">
              <w:rPr>
                <w:rFonts w:eastAsia="Times New Roman"/>
                <w:i/>
                <w:color w:val="000000" w:themeColor="text1"/>
                <w:sz w:val="22"/>
                <w:bdr w:val="none" w:sz="0" w:space="0" w:color="auto" w:frame="1"/>
                <w:lang w:eastAsia="cs-CZ"/>
              </w:rPr>
              <w:t>1</w:t>
            </w:r>
          </w:p>
        </w:tc>
        <w:tc>
          <w:tcPr>
            <w:tcW w:w="1384" w:type="dxa"/>
            <w:vAlign w:val="center"/>
          </w:tcPr>
          <w:p w14:paraId="2B1203F5" w14:textId="77777777" w:rsidR="001724B2" w:rsidRPr="00776906" w:rsidRDefault="001724B2" w:rsidP="001E5DC6">
            <w:pPr>
              <w:spacing w:line="360" w:lineRule="auto"/>
              <w:jc w:val="center"/>
              <w:rPr>
                <w:rFonts w:eastAsia="Times New Roman"/>
                <w:i/>
                <w:color w:val="000000" w:themeColor="text1"/>
                <w:sz w:val="22"/>
                <w:bdr w:val="none" w:sz="0" w:space="0" w:color="auto" w:frame="1"/>
                <w:lang w:eastAsia="cs-CZ"/>
              </w:rPr>
            </w:pPr>
            <w:r w:rsidRPr="00776906">
              <w:rPr>
                <w:rFonts w:eastAsia="Times New Roman"/>
                <w:i/>
                <w:color w:val="000000" w:themeColor="text1"/>
                <w:sz w:val="22"/>
                <w:bdr w:val="none" w:sz="0" w:space="0" w:color="auto" w:frame="1"/>
                <w:lang w:eastAsia="cs-CZ"/>
              </w:rPr>
              <w:t>X</w:t>
            </w:r>
          </w:p>
        </w:tc>
        <w:tc>
          <w:tcPr>
            <w:tcW w:w="1345" w:type="dxa"/>
            <w:vAlign w:val="center"/>
          </w:tcPr>
          <w:p w14:paraId="6D2E8599" w14:textId="77777777" w:rsidR="001724B2" w:rsidRPr="00776906" w:rsidRDefault="001724B2" w:rsidP="001E5DC6">
            <w:pPr>
              <w:spacing w:line="360" w:lineRule="auto"/>
              <w:jc w:val="center"/>
              <w:rPr>
                <w:rFonts w:eastAsia="Times New Roman"/>
                <w:b/>
                <w:i/>
                <w:color w:val="000000" w:themeColor="text1"/>
                <w:sz w:val="22"/>
                <w:bdr w:val="none" w:sz="0" w:space="0" w:color="auto" w:frame="1"/>
                <w:lang w:eastAsia="cs-CZ"/>
              </w:rPr>
            </w:pPr>
            <w:r w:rsidRPr="00776906">
              <w:rPr>
                <w:rFonts w:eastAsia="Times New Roman"/>
                <w:b/>
                <w:i/>
                <w:color w:val="000000" w:themeColor="text1"/>
                <w:sz w:val="22"/>
                <w:bdr w:val="none" w:sz="0" w:space="0" w:color="auto" w:frame="1"/>
                <w:lang w:eastAsia="cs-CZ"/>
              </w:rPr>
              <w:t>-3,95</w:t>
            </w:r>
          </w:p>
        </w:tc>
      </w:tr>
      <w:tr w:rsidR="001724B2" w14:paraId="7F06F606" w14:textId="77777777" w:rsidTr="001E5DC6">
        <w:trPr>
          <w:trHeight w:val="398"/>
        </w:trPr>
        <w:tc>
          <w:tcPr>
            <w:tcW w:w="8822" w:type="dxa"/>
            <w:gridSpan w:val="4"/>
            <w:vAlign w:val="center"/>
          </w:tcPr>
          <w:p w14:paraId="17D5C583" w14:textId="77777777" w:rsidR="001724B2" w:rsidRPr="00776906" w:rsidRDefault="001724B2" w:rsidP="001E5DC6">
            <w:pPr>
              <w:spacing w:line="360" w:lineRule="auto"/>
              <w:rPr>
                <w:rFonts w:eastAsia="Times New Roman"/>
                <w:color w:val="000000" w:themeColor="text1"/>
                <w:sz w:val="22"/>
                <w:bdr w:val="none" w:sz="0" w:space="0" w:color="auto" w:frame="1"/>
                <w:lang w:eastAsia="cs-CZ"/>
              </w:rPr>
            </w:pPr>
            <w:r w:rsidRPr="00776906">
              <w:rPr>
                <w:rFonts w:eastAsia="Times New Roman"/>
                <w:b/>
                <w:color w:val="000000" w:themeColor="text1"/>
                <w:sz w:val="22"/>
                <w:bdr w:val="none" w:sz="0" w:space="0" w:color="auto" w:frame="1"/>
                <w:lang w:eastAsia="cs-CZ"/>
              </w:rPr>
              <w:t>Příležitosti</w:t>
            </w:r>
          </w:p>
        </w:tc>
      </w:tr>
      <w:tr w:rsidR="001724B2" w14:paraId="78A36A04" w14:textId="77777777" w:rsidTr="001E5DC6">
        <w:trPr>
          <w:trHeight w:val="398"/>
        </w:trPr>
        <w:tc>
          <w:tcPr>
            <w:tcW w:w="4709" w:type="dxa"/>
          </w:tcPr>
          <w:p w14:paraId="4919304D" w14:textId="77777777" w:rsidR="001724B2" w:rsidRPr="00776906" w:rsidRDefault="001724B2" w:rsidP="001E5DC6">
            <w:pPr>
              <w:spacing w:line="360" w:lineRule="auto"/>
              <w:jc w:val="both"/>
              <w:rPr>
                <w:rFonts w:eastAsia="Times New Roman"/>
                <w:color w:val="000000" w:themeColor="text1"/>
                <w:sz w:val="22"/>
                <w:bdr w:val="none" w:sz="0" w:space="0" w:color="auto" w:frame="1"/>
                <w:lang w:eastAsia="cs-CZ"/>
              </w:rPr>
            </w:pPr>
            <w:r w:rsidRPr="00776906">
              <w:rPr>
                <w:sz w:val="22"/>
              </w:rPr>
              <w:t>Nárůst poptávky v oboru stavebnictví</w:t>
            </w:r>
          </w:p>
        </w:tc>
        <w:tc>
          <w:tcPr>
            <w:tcW w:w="1384" w:type="dxa"/>
            <w:vAlign w:val="center"/>
          </w:tcPr>
          <w:p w14:paraId="665ED801"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0,10</w:t>
            </w:r>
          </w:p>
        </w:tc>
        <w:tc>
          <w:tcPr>
            <w:tcW w:w="1384" w:type="dxa"/>
            <w:vAlign w:val="center"/>
          </w:tcPr>
          <w:p w14:paraId="5F919CFE"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3</w:t>
            </w:r>
          </w:p>
        </w:tc>
        <w:tc>
          <w:tcPr>
            <w:tcW w:w="1345" w:type="dxa"/>
            <w:vAlign w:val="center"/>
          </w:tcPr>
          <w:p w14:paraId="70409510"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0,30</w:t>
            </w:r>
          </w:p>
        </w:tc>
      </w:tr>
      <w:tr w:rsidR="001724B2" w14:paraId="7D540F31" w14:textId="77777777" w:rsidTr="001E5DC6">
        <w:trPr>
          <w:trHeight w:val="398"/>
        </w:trPr>
        <w:tc>
          <w:tcPr>
            <w:tcW w:w="4709" w:type="dxa"/>
          </w:tcPr>
          <w:p w14:paraId="3027082D" w14:textId="77777777" w:rsidR="001724B2" w:rsidRPr="00776906" w:rsidRDefault="001724B2" w:rsidP="001E5DC6">
            <w:pPr>
              <w:spacing w:line="360" w:lineRule="auto"/>
              <w:jc w:val="both"/>
              <w:rPr>
                <w:rFonts w:eastAsia="Times New Roman"/>
                <w:color w:val="000000" w:themeColor="text1"/>
                <w:sz w:val="22"/>
                <w:bdr w:val="none" w:sz="0" w:space="0" w:color="auto" w:frame="1"/>
                <w:lang w:eastAsia="cs-CZ"/>
              </w:rPr>
            </w:pPr>
            <w:r w:rsidRPr="00776906">
              <w:rPr>
                <w:sz w:val="22"/>
              </w:rPr>
              <w:t>Nákup nových strojů</w:t>
            </w:r>
          </w:p>
        </w:tc>
        <w:tc>
          <w:tcPr>
            <w:tcW w:w="1384" w:type="dxa"/>
            <w:vAlign w:val="center"/>
          </w:tcPr>
          <w:p w14:paraId="64716F67"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0,25</w:t>
            </w:r>
          </w:p>
        </w:tc>
        <w:tc>
          <w:tcPr>
            <w:tcW w:w="1384" w:type="dxa"/>
            <w:vAlign w:val="center"/>
          </w:tcPr>
          <w:p w14:paraId="6ECBA013"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4</w:t>
            </w:r>
          </w:p>
        </w:tc>
        <w:tc>
          <w:tcPr>
            <w:tcW w:w="1345" w:type="dxa"/>
            <w:vAlign w:val="center"/>
          </w:tcPr>
          <w:p w14:paraId="14C8FB0E"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1</w:t>
            </w:r>
          </w:p>
        </w:tc>
      </w:tr>
      <w:tr w:rsidR="001724B2" w14:paraId="356212CE" w14:textId="77777777" w:rsidTr="001E5DC6">
        <w:trPr>
          <w:trHeight w:val="412"/>
        </w:trPr>
        <w:tc>
          <w:tcPr>
            <w:tcW w:w="4709" w:type="dxa"/>
          </w:tcPr>
          <w:p w14:paraId="1CD7B31A" w14:textId="77777777" w:rsidR="001724B2" w:rsidRPr="00776906" w:rsidRDefault="001724B2" w:rsidP="001E5DC6">
            <w:pPr>
              <w:spacing w:line="360" w:lineRule="auto"/>
              <w:jc w:val="both"/>
              <w:rPr>
                <w:rFonts w:eastAsia="Times New Roman"/>
                <w:color w:val="000000" w:themeColor="text1"/>
                <w:sz w:val="22"/>
                <w:bdr w:val="none" w:sz="0" w:space="0" w:color="auto" w:frame="1"/>
                <w:lang w:eastAsia="cs-CZ"/>
              </w:rPr>
            </w:pPr>
            <w:r w:rsidRPr="00776906">
              <w:rPr>
                <w:sz w:val="22"/>
              </w:rPr>
              <w:t>Obnova nového vozového parku</w:t>
            </w:r>
          </w:p>
        </w:tc>
        <w:tc>
          <w:tcPr>
            <w:tcW w:w="1384" w:type="dxa"/>
            <w:vAlign w:val="center"/>
          </w:tcPr>
          <w:p w14:paraId="19FEC04B"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0,25</w:t>
            </w:r>
          </w:p>
        </w:tc>
        <w:tc>
          <w:tcPr>
            <w:tcW w:w="1384" w:type="dxa"/>
            <w:vAlign w:val="center"/>
          </w:tcPr>
          <w:p w14:paraId="5D23BA89"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4</w:t>
            </w:r>
          </w:p>
        </w:tc>
        <w:tc>
          <w:tcPr>
            <w:tcW w:w="1345" w:type="dxa"/>
            <w:vAlign w:val="center"/>
          </w:tcPr>
          <w:p w14:paraId="3EB809F0"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1</w:t>
            </w:r>
          </w:p>
        </w:tc>
      </w:tr>
      <w:tr w:rsidR="001724B2" w14:paraId="67EC4082" w14:textId="77777777" w:rsidTr="001E5DC6">
        <w:trPr>
          <w:trHeight w:val="398"/>
        </w:trPr>
        <w:tc>
          <w:tcPr>
            <w:tcW w:w="4709" w:type="dxa"/>
          </w:tcPr>
          <w:p w14:paraId="0E7841C7" w14:textId="77777777" w:rsidR="001724B2" w:rsidRPr="00776906" w:rsidRDefault="001724B2" w:rsidP="001E5DC6">
            <w:pPr>
              <w:spacing w:line="360" w:lineRule="auto"/>
              <w:jc w:val="both"/>
              <w:rPr>
                <w:rFonts w:eastAsia="Times New Roman"/>
                <w:color w:val="000000" w:themeColor="text1"/>
                <w:sz w:val="22"/>
                <w:bdr w:val="none" w:sz="0" w:space="0" w:color="auto" w:frame="1"/>
                <w:lang w:eastAsia="cs-CZ"/>
              </w:rPr>
            </w:pPr>
            <w:r w:rsidRPr="00776906">
              <w:rPr>
                <w:sz w:val="22"/>
              </w:rPr>
              <w:t>Rozšíření počtu pracovníků</w:t>
            </w:r>
          </w:p>
        </w:tc>
        <w:tc>
          <w:tcPr>
            <w:tcW w:w="1384" w:type="dxa"/>
            <w:vAlign w:val="center"/>
          </w:tcPr>
          <w:p w14:paraId="36803A13"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0,30</w:t>
            </w:r>
          </w:p>
        </w:tc>
        <w:tc>
          <w:tcPr>
            <w:tcW w:w="1384" w:type="dxa"/>
            <w:vAlign w:val="center"/>
          </w:tcPr>
          <w:p w14:paraId="7040A904"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4</w:t>
            </w:r>
          </w:p>
        </w:tc>
        <w:tc>
          <w:tcPr>
            <w:tcW w:w="1345" w:type="dxa"/>
            <w:vAlign w:val="center"/>
          </w:tcPr>
          <w:p w14:paraId="7BA0EE8B"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1,2</w:t>
            </w:r>
          </w:p>
        </w:tc>
      </w:tr>
      <w:tr w:rsidR="001724B2" w14:paraId="3F7CB098" w14:textId="77777777" w:rsidTr="001E5DC6">
        <w:trPr>
          <w:trHeight w:val="398"/>
        </w:trPr>
        <w:tc>
          <w:tcPr>
            <w:tcW w:w="4709" w:type="dxa"/>
          </w:tcPr>
          <w:p w14:paraId="6D73985C" w14:textId="77777777" w:rsidR="001724B2" w:rsidRPr="00776906" w:rsidRDefault="001724B2" w:rsidP="001E5DC6">
            <w:pPr>
              <w:spacing w:line="360" w:lineRule="auto"/>
              <w:jc w:val="both"/>
              <w:rPr>
                <w:rFonts w:eastAsia="Times New Roman"/>
                <w:color w:val="000000" w:themeColor="text1"/>
                <w:sz w:val="22"/>
                <w:bdr w:val="none" w:sz="0" w:space="0" w:color="auto" w:frame="1"/>
                <w:lang w:eastAsia="cs-CZ"/>
              </w:rPr>
            </w:pPr>
            <w:r w:rsidRPr="00776906">
              <w:rPr>
                <w:sz w:val="22"/>
              </w:rPr>
              <w:t>Nákup nemovitostí pro nové zázemí firmy</w:t>
            </w:r>
          </w:p>
        </w:tc>
        <w:tc>
          <w:tcPr>
            <w:tcW w:w="1384" w:type="dxa"/>
            <w:vAlign w:val="center"/>
          </w:tcPr>
          <w:p w14:paraId="06A8F929"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0,10</w:t>
            </w:r>
          </w:p>
        </w:tc>
        <w:tc>
          <w:tcPr>
            <w:tcW w:w="1384" w:type="dxa"/>
            <w:vAlign w:val="center"/>
          </w:tcPr>
          <w:p w14:paraId="1B6B5790"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2</w:t>
            </w:r>
          </w:p>
        </w:tc>
        <w:tc>
          <w:tcPr>
            <w:tcW w:w="1345" w:type="dxa"/>
            <w:vAlign w:val="center"/>
          </w:tcPr>
          <w:p w14:paraId="000AF599"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0,20</w:t>
            </w:r>
          </w:p>
        </w:tc>
      </w:tr>
      <w:tr w:rsidR="001724B2" w14:paraId="55B2B9A5" w14:textId="77777777" w:rsidTr="001E5DC6">
        <w:trPr>
          <w:trHeight w:val="412"/>
        </w:trPr>
        <w:tc>
          <w:tcPr>
            <w:tcW w:w="4709" w:type="dxa"/>
          </w:tcPr>
          <w:p w14:paraId="2D8F9209" w14:textId="77777777" w:rsidR="001724B2" w:rsidRPr="00776906" w:rsidRDefault="001724B2" w:rsidP="001E5DC6">
            <w:pPr>
              <w:spacing w:line="360" w:lineRule="auto"/>
              <w:jc w:val="both"/>
              <w:rPr>
                <w:rFonts w:eastAsia="Times New Roman"/>
                <w:color w:val="000000" w:themeColor="text1"/>
                <w:sz w:val="22"/>
                <w:bdr w:val="none" w:sz="0" w:space="0" w:color="auto" w:frame="1"/>
                <w:lang w:eastAsia="cs-CZ"/>
              </w:rPr>
            </w:pPr>
            <w:r w:rsidRPr="00776906">
              <w:rPr>
                <w:rFonts w:eastAsia="Times New Roman"/>
                <w:i/>
                <w:color w:val="000000" w:themeColor="text1"/>
                <w:sz w:val="22"/>
                <w:bdr w:val="none" w:sz="0" w:space="0" w:color="auto" w:frame="1"/>
                <w:lang w:eastAsia="cs-CZ"/>
              </w:rPr>
              <w:t>Součet</w:t>
            </w:r>
          </w:p>
        </w:tc>
        <w:tc>
          <w:tcPr>
            <w:tcW w:w="1384" w:type="dxa"/>
            <w:vAlign w:val="center"/>
          </w:tcPr>
          <w:p w14:paraId="77E22A13" w14:textId="77777777" w:rsidR="001724B2" w:rsidRPr="00776906" w:rsidRDefault="001724B2" w:rsidP="001E5DC6">
            <w:pPr>
              <w:spacing w:line="360" w:lineRule="auto"/>
              <w:jc w:val="center"/>
              <w:rPr>
                <w:rFonts w:eastAsia="Times New Roman"/>
                <w:i/>
                <w:color w:val="000000" w:themeColor="text1"/>
                <w:sz w:val="22"/>
                <w:bdr w:val="none" w:sz="0" w:space="0" w:color="auto" w:frame="1"/>
                <w:lang w:eastAsia="cs-CZ"/>
              </w:rPr>
            </w:pPr>
            <w:r w:rsidRPr="00776906">
              <w:rPr>
                <w:rFonts w:eastAsia="Times New Roman"/>
                <w:i/>
                <w:color w:val="000000" w:themeColor="text1"/>
                <w:sz w:val="22"/>
                <w:bdr w:val="none" w:sz="0" w:space="0" w:color="auto" w:frame="1"/>
                <w:lang w:eastAsia="cs-CZ"/>
              </w:rPr>
              <w:t>1</w:t>
            </w:r>
          </w:p>
        </w:tc>
        <w:tc>
          <w:tcPr>
            <w:tcW w:w="1384" w:type="dxa"/>
            <w:vAlign w:val="center"/>
          </w:tcPr>
          <w:p w14:paraId="3A750DB1" w14:textId="77777777" w:rsidR="001724B2" w:rsidRPr="00776906" w:rsidRDefault="001724B2" w:rsidP="001E5DC6">
            <w:pPr>
              <w:spacing w:line="360" w:lineRule="auto"/>
              <w:jc w:val="center"/>
              <w:rPr>
                <w:rFonts w:eastAsia="Times New Roman"/>
                <w:i/>
                <w:color w:val="000000" w:themeColor="text1"/>
                <w:sz w:val="22"/>
                <w:bdr w:val="none" w:sz="0" w:space="0" w:color="auto" w:frame="1"/>
                <w:lang w:eastAsia="cs-CZ"/>
              </w:rPr>
            </w:pPr>
            <w:r w:rsidRPr="00776906">
              <w:rPr>
                <w:rFonts w:eastAsia="Times New Roman"/>
                <w:i/>
                <w:color w:val="000000" w:themeColor="text1"/>
                <w:sz w:val="22"/>
                <w:bdr w:val="none" w:sz="0" w:space="0" w:color="auto" w:frame="1"/>
                <w:lang w:eastAsia="cs-CZ"/>
              </w:rPr>
              <w:t>X</w:t>
            </w:r>
          </w:p>
        </w:tc>
        <w:tc>
          <w:tcPr>
            <w:tcW w:w="1345" w:type="dxa"/>
            <w:vAlign w:val="center"/>
          </w:tcPr>
          <w:p w14:paraId="379B23A1" w14:textId="77777777" w:rsidR="001724B2" w:rsidRPr="00776906" w:rsidRDefault="001724B2" w:rsidP="001E5DC6">
            <w:pPr>
              <w:spacing w:line="360" w:lineRule="auto"/>
              <w:jc w:val="center"/>
              <w:rPr>
                <w:rFonts w:eastAsia="Times New Roman"/>
                <w:b/>
                <w:i/>
                <w:color w:val="000000" w:themeColor="text1"/>
                <w:sz w:val="22"/>
                <w:bdr w:val="none" w:sz="0" w:space="0" w:color="auto" w:frame="1"/>
                <w:lang w:eastAsia="cs-CZ"/>
              </w:rPr>
            </w:pPr>
            <w:r w:rsidRPr="00776906">
              <w:rPr>
                <w:rFonts w:eastAsia="Times New Roman"/>
                <w:b/>
                <w:i/>
                <w:color w:val="000000" w:themeColor="text1"/>
                <w:sz w:val="22"/>
                <w:bdr w:val="none" w:sz="0" w:space="0" w:color="auto" w:frame="1"/>
                <w:lang w:eastAsia="cs-CZ"/>
              </w:rPr>
              <w:t>3,7</w:t>
            </w:r>
          </w:p>
        </w:tc>
      </w:tr>
      <w:tr w:rsidR="001724B2" w14:paraId="4E40B5B1" w14:textId="77777777" w:rsidTr="001E5DC6">
        <w:trPr>
          <w:trHeight w:val="398"/>
        </w:trPr>
        <w:tc>
          <w:tcPr>
            <w:tcW w:w="8822" w:type="dxa"/>
            <w:gridSpan w:val="4"/>
            <w:vAlign w:val="center"/>
          </w:tcPr>
          <w:p w14:paraId="4488C6D5" w14:textId="77777777" w:rsidR="001724B2" w:rsidRPr="00776906" w:rsidRDefault="001724B2" w:rsidP="001E5DC6">
            <w:pPr>
              <w:spacing w:line="360" w:lineRule="auto"/>
              <w:rPr>
                <w:rFonts w:eastAsia="Times New Roman"/>
                <w:color w:val="000000" w:themeColor="text1"/>
                <w:sz w:val="22"/>
                <w:bdr w:val="none" w:sz="0" w:space="0" w:color="auto" w:frame="1"/>
                <w:lang w:eastAsia="cs-CZ"/>
              </w:rPr>
            </w:pPr>
            <w:r w:rsidRPr="00776906">
              <w:rPr>
                <w:rFonts w:eastAsia="Times New Roman"/>
                <w:b/>
                <w:color w:val="000000" w:themeColor="text1"/>
                <w:sz w:val="22"/>
                <w:bdr w:val="none" w:sz="0" w:space="0" w:color="auto" w:frame="1"/>
                <w:lang w:eastAsia="cs-CZ"/>
              </w:rPr>
              <w:t>Hrozby</w:t>
            </w:r>
          </w:p>
        </w:tc>
      </w:tr>
      <w:tr w:rsidR="001724B2" w14:paraId="301D9FC3" w14:textId="77777777" w:rsidTr="001E5DC6">
        <w:trPr>
          <w:trHeight w:val="398"/>
        </w:trPr>
        <w:tc>
          <w:tcPr>
            <w:tcW w:w="4709" w:type="dxa"/>
          </w:tcPr>
          <w:p w14:paraId="238718C0" w14:textId="77777777" w:rsidR="001724B2" w:rsidRPr="00776906" w:rsidRDefault="001724B2" w:rsidP="001E5DC6">
            <w:pPr>
              <w:spacing w:line="360" w:lineRule="auto"/>
              <w:rPr>
                <w:rFonts w:eastAsia="Times New Roman"/>
                <w:color w:val="000000" w:themeColor="text1"/>
                <w:sz w:val="22"/>
                <w:bdr w:val="none" w:sz="0" w:space="0" w:color="auto" w:frame="1"/>
                <w:lang w:eastAsia="cs-CZ"/>
              </w:rPr>
            </w:pPr>
            <w:r w:rsidRPr="00776906">
              <w:rPr>
                <w:sz w:val="22"/>
              </w:rPr>
              <w:t>Částečná závislost na počasí</w:t>
            </w:r>
          </w:p>
        </w:tc>
        <w:tc>
          <w:tcPr>
            <w:tcW w:w="1384" w:type="dxa"/>
            <w:vAlign w:val="center"/>
          </w:tcPr>
          <w:p w14:paraId="10CD423D"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0,10</w:t>
            </w:r>
          </w:p>
        </w:tc>
        <w:tc>
          <w:tcPr>
            <w:tcW w:w="1384" w:type="dxa"/>
            <w:vAlign w:val="center"/>
          </w:tcPr>
          <w:p w14:paraId="2D72D263"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-3</w:t>
            </w:r>
          </w:p>
        </w:tc>
        <w:tc>
          <w:tcPr>
            <w:tcW w:w="1345" w:type="dxa"/>
            <w:vAlign w:val="center"/>
          </w:tcPr>
          <w:p w14:paraId="28FDEA98"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-0,30</w:t>
            </w:r>
          </w:p>
        </w:tc>
      </w:tr>
      <w:tr w:rsidR="001724B2" w14:paraId="4C72B7D8" w14:textId="77777777" w:rsidTr="001E5DC6">
        <w:trPr>
          <w:trHeight w:val="398"/>
        </w:trPr>
        <w:tc>
          <w:tcPr>
            <w:tcW w:w="4709" w:type="dxa"/>
          </w:tcPr>
          <w:p w14:paraId="7B86CDCF" w14:textId="77777777" w:rsidR="001724B2" w:rsidRPr="00776906" w:rsidRDefault="001724B2" w:rsidP="001E5DC6">
            <w:pPr>
              <w:spacing w:line="360" w:lineRule="auto"/>
              <w:rPr>
                <w:rFonts w:eastAsia="Times New Roman"/>
                <w:color w:val="000000" w:themeColor="text1"/>
                <w:sz w:val="22"/>
                <w:bdr w:val="none" w:sz="0" w:space="0" w:color="auto" w:frame="1"/>
                <w:lang w:eastAsia="cs-CZ"/>
              </w:rPr>
            </w:pPr>
            <w:r w:rsidRPr="00776906">
              <w:rPr>
                <w:sz w:val="22"/>
              </w:rPr>
              <w:t>Nedostatek kvalifikované síly na trhu</w:t>
            </w:r>
          </w:p>
        </w:tc>
        <w:tc>
          <w:tcPr>
            <w:tcW w:w="1384" w:type="dxa"/>
            <w:vAlign w:val="center"/>
          </w:tcPr>
          <w:p w14:paraId="7D927375"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0,45</w:t>
            </w:r>
          </w:p>
        </w:tc>
        <w:tc>
          <w:tcPr>
            <w:tcW w:w="1384" w:type="dxa"/>
            <w:vAlign w:val="center"/>
          </w:tcPr>
          <w:p w14:paraId="76645A0B"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-5</w:t>
            </w:r>
          </w:p>
        </w:tc>
        <w:tc>
          <w:tcPr>
            <w:tcW w:w="1345" w:type="dxa"/>
            <w:vAlign w:val="center"/>
          </w:tcPr>
          <w:p w14:paraId="02DF52A8"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-2,25</w:t>
            </w:r>
          </w:p>
        </w:tc>
      </w:tr>
      <w:tr w:rsidR="001724B2" w14:paraId="0AB8DAD4" w14:textId="77777777" w:rsidTr="001E5DC6">
        <w:trPr>
          <w:trHeight w:val="412"/>
        </w:trPr>
        <w:tc>
          <w:tcPr>
            <w:tcW w:w="4709" w:type="dxa"/>
          </w:tcPr>
          <w:p w14:paraId="6803B7E1" w14:textId="77777777" w:rsidR="001724B2" w:rsidRPr="00776906" w:rsidRDefault="001724B2" w:rsidP="001E5DC6">
            <w:pPr>
              <w:spacing w:line="360" w:lineRule="auto"/>
              <w:rPr>
                <w:rFonts w:eastAsia="Times New Roman"/>
                <w:color w:val="000000" w:themeColor="text1"/>
                <w:sz w:val="22"/>
                <w:bdr w:val="none" w:sz="0" w:space="0" w:color="auto" w:frame="1"/>
                <w:lang w:eastAsia="cs-CZ"/>
              </w:rPr>
            </w:pPr>
            <w:r w:rsidRPr="00776906">
              <w:rPr>
                <w:sz w:val="22"/>
              </w:rPr>
              <w:t>Daňová politika státu</w:t>
            </w:r>
          </w:p>
        </w:tc>
        <w:tc>
          <w:tcPr>
            <w:tcW w:w="1384" w:type="dxa"/>
            <w:vAlign w:val="center"/>
          </w:tcPr>
          <w:p w14:paraId="71B21E7C"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0,10</w:t>
            </w:r>
          </w:p>
        </w:tc>
        <w:tc>
          <w:tcPr>
            <w:tcW w:w="1384" w:type="dxa"/>
            <w:vAlign w:val="center"/>
          </w:tcPr>
          <w:p w14:paraId="59485C87"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-2</w:t>
            </w:r>
          </w:p>
        </w:tc>
        <w:tc>
          <w:tcPr>
            <w:tcW w:w="1345" w:type="dxa"/>
            <w:vAlign w:val="center"/>
          </w:tcPr>
          <w:p w14:paraId="48128D05"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-0,20</w:t>
            </w:r>
          </w:p>
        </w:tc>
      </w:tr>
      <w:tr w:rsidR="001724B2" w14:paraId="0B71AB1F" w14:textId="77777777" w:rsidTr="001E5DC6">
        <w:trPr>
          <w:trHeight w:val="398"/>
        </w:trPr>
        <w:tc>
          <w:tcPr>
            <w:tcW w:w="4709" w:type="dxa"/>
          </w:tcPr>
          <w:p w14:paraId="70AF9A9B" w14:textId="77777777" w:rsidR="001724B2" w:rsidRPr="00776906" w:rsidRDefault="001724B2" w:rsidP="001E5DC6">
            <w:pPr>
              <w:spacing w:line="360" w:lineRule="auto"/>
              <w:rPr>
                <w:rFonts w:eastAsia="Times New Roman"/>
                <w:color w:val="000000" w:themeColor="text1"/>
                <w:sz w:val="22"/>
                <w:bdr w:val="none" w:sz="0" w:space="0" w:color="auto" w:frame="1"/>
                <w:lang w:eastAsia="cs-CZ"/>
              </w:rPr>
            </w:pPr>
            <w:r w:rsidRPr="00776906">
              <w:rPr>
                <w:sz w:val="22"/>
              </w:rPr>
              <w:t>Vstup nových konkurentů</w:t>
            </w:r>
          </w:p>
        </w:tc>
        <w:tc>
          <w:tcPr>
            <w:tcW w:w="1384" w:type="dxa"/>
            <w:vAlign w:val="center"/>
          </w:tcPr>
          <w:p w14:paraId="1BCB10DD"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0,15</w:t>
            </w:r>
          </w:p>
        </w:tc>
        <w:tc>
          <w:tcPr>
            <w:tcW w:w="1384" w:type="dxa"/>
            <w:vAlign w:val="center"/>
          </w:tcPr>
          <w:p w14:paraId="5852BF22"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-3</w:t>
            </w:r>
          </w:p>
        </w:tc>
        <w:tc>
          <w:tcPr>
            <w:tcW w:w="1345" w:type="dxa"/>
            <w:vAlign w:val="center"/>
          </w:tcPr>
          <w:p w14:paraId="797B54D0"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-0,45</w:t>
            </w:r>
          </w:p>
        </w:tc>
      </w:tr>
      <w:tr w:rsidR="001724B2" w14:paraId="2BC457A2" w14:textId="77777777" w:rsidTr="001E5DC6">
        <w:trPr>
          <w:trHeight w:val="398"/>
        </w:trPr>
        <w:tc>
          <w:tcPr>
            <w:tcW w:w="4709" w:type="dxa"/>
          </w:tcPr>
          <w:p w14:paraId="22BE8BF8" w14:textId="77777777" w:rsidR="001724B2" w:rsidRPr="00776906" w:rsidRDefault="001724B2" w:rsidP="001E5DC6">
            <w:pPr>
              <w:spacing w:line="360" w:lineRule="auto"/>
              <w:jc w:val="both"/>
              <w:rPr>
                <w:rFonts w:eastAsia="Times New Roman"/>
                <w:color w:val="000000" w:themeColor="text1"/>
                <w:sz w:val="22"/>
                <w:bdr w:val="none" w:sz="0" w:space="0" w:color="auto" w:frame="1"/>
                <w:lang w:eastAsia="cs-CZ"/>
              </w:rPr>
            </w:pPr>
            <w:r w:rsidRPr="00776906">
              <w:rPr>
                <w:sz w:val="22"/>
              </w:rPr>
              <w:t>Nesolventnost zákazníků</w:t>
            </w:r>
          </w:p>
        </w:tc>
        <w:tc>
          <w:tcPr>
            <w:tcW w:w="1384" w:type="dxa"/>
            <w:vAlign w:val="center"/>
          </w:tcPr>
          <w:p w14:paraId="030C7C6B"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0,20</w:t>
            </w:r>
          </w:p>
        </w:tc>
        <w:tc>
          <w:tcPr>
            <w:tcW w:w="1384" w:type="dxa"/>
            <w:vAlign w:val="center"/>
          </w:tcPr>
          <w:p w14:paraId="110DC7C0"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-3</w:t>
            </w:r>
          </w:p>
        </w:tc>
        <w:tc>
          <w:tcPr>
            <w:tcW w:w="1345" w:type="dxa"/>
            <w:vAlign w:val="center"/>
          </w:tcPr>
          <w:p w14:paraId="58B4D10A" w14:textId="77777777" w:rsidR="001724B2" w:rsidRPr="00776906" w:rsidRDefault="001724B2" w:rsidP="001E5DC6">
            <w:pPr>
              <w:spacing w:line="360" w:lineRule="auto"/>
              <w:jc w:val="center"/>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-0,60</w:t>
            </w:r>
          </w:p>
        </w:tc>
      </w:tr>
      <w:tr w:rsidR="001724B2" w14:paraId="6889E899" w14:textId="77777777" w:rsidTr="001E5DC6">
        <w:trPr>
          <w:trHeight w:val="66"/>
        </w:trPr>
        <w:tc>
          <w:tcPr>
            <w:tcW w:w="4709" w:type="dxa"/>
          </w:tcPr>
          <w:p w14:paraId="2662A404" w14:textId="77777777" w:rsidR="001724B2" w:rsidRPr="00776906" w:rsidRDefault="001724B2" w:rsidP="001E5DC6">
            <w:pPr>
              <w:spacing w:line="360" w:lineRule="auto"/>
              <w:jc w:val="both"/>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SOUČET</w:t>
            </w:r>
          </w:p>
        </w:tc>
        <w:tc>
          <w:tcPr>
            <w:tcW w:w="1384" w:type="dxa"/>
            <w:vAlign w:val="center"/>
          </w:tcPr>
          <w:p w14:paraId="313AEFD7" w14:textId="77777777" w:rsidR="001724B2" w:rsidRPr="00776906" w:rsidRDefault="001724B2" w:rsidP="001E5DC6">
            <w:pPr>
              <w:spacing w:line="360" w:lineRule="auto"/>
              <w:jc w:val="center"/>
              <w:rPr>
                <w:rFonts w:eastAsia="Times New Roman"/>
                <w:i/>
                <w:color w:val="000000" w:themeColor="text1"/>
                <w:sz w:val="22"/>
                <w:bdr w:val="none" w:sz="0" w:space="0" w:color="auto" w:frame="1"/>
                <w:lang w:eastAsia="cs-CZ"/>
              </w:rPr>
            </w:pPr>
            <w:r w:rsidRPr="00776906">
              <w:rPr>
                <w:rFonts w:eastAsia="Times New Roman"/>
                <w:i/>
                <w:color w:val="000000" w:themeColor="text1"/>
                <w:sz w:val="22"/>
                <w:bdr w:val="none" w:sz="0" w:space="0" w:color="auto" w:frame="1"/>
                <w:lang w:eastAsia="cs-CZ"/>
              </w:rPr>
              <w:t>1</w:t>
            </w:r>
          </w:p>
        </w:tc>
        <w:tc>
          <w:tcPr>
            <w:tcW w:w="1384" w:type="dxa"/>
            <w:vAlign w:val="center"/>
          </w:tcPr>
          <w:p w14:paraId="3D0FE266" w14:textId="77777777" w:rsidR="001724B2" w:rsidRPr="00776906" w:rsidRDefault="001724B2" w:rsidP="001E5DC6">
            <w:pPr>
              <w:spacing w:line="360" w:lineRule="auto"/>
              <w:jc w:val="center"/>
              <w:rPr>
                <w:rFonts w:eastAsia="Times New Roman"/>
                <w:i/>
                <w:color w:val="000000" w:themeColor="text1"/>
                <w:sz w:val="22"/>
                <w:bdr w:val="none" w:sz="0" w:space="0" w:color="auto" w:frame="1"/>
                <w:lang w:eastAsia="cs-CZ"/>
              </w:rPr>
            </w:pPr>
            <w:r w:rsidRPr="00776906">
              <w:rPr>
                <w:rFonts w:eastAsia="Times New Roman"/>
                <w:i/>
                <w:color w:val="000000" w:themeColor="text1"/>
                <w:sz w:val="22"/>
                <w:bdr w:val="none" w:sz="0" w:space="0" w:color="auto" w:frame="1"/>
                <w:lang w:eastAsia="cs-CZ"/>
              </w:rPr>
              <w:t>X</w:t>
            </w:r>
          </w:p>
        </w:tc>
        <w:tc>
          <w:tcPr>
            <w:tcW w:w="1345" w:type="dxa"/>
            <w:vAlign w:val="center"/>
          </w:tcPr>
          <w:p w14:paraId="256D2DFC" w14:textId="77777777" w:rsidR="001724B2" w:rsidRPr="00776906" w:rsidRDefault="001724B2" w:rsidP="001E5DC6">
            <w:pPr>
              <w:pStyle w:val="Odstavecseseznamem"/>
              <w:spacing w:line="360" w:lineRule="auto"/>
              <w:ind w:left="0"/>
              <w:jc w:val="center"/>
              <w:rPr>
                <w:rFonts w:eastAsia="Times New Roman"/>
                <w:b/>
                <w:i/>
                <w:color w:val="000000" w:themeColor="text1"/>
                <w:sz w:val="22"/>
                <w:bdr w:val="none" w:sz="0" w:space="0" w:color="auto" w:frame="1"/>
                <w:lang w:eastAsia="cs-CZ"/>
              </w:rPr>
            </w:pPr>
            <w:r w:rsidRPr="00776906">
              <w:rPr>
                <w:rFonts w:eastAsia="Times New Roman"/>
                <w:b/>
                <w:i/>
                <w:color w:val="000000" w:themeColor="text1"/>
                <w:sz w:val="22"/>
                <w:bdr w:val="none" w:sz="0" w:space="0" w:color="auto" w:frame="1"/>
                <w:lang w:eastAsia="cs-CZ"/>
              </w:rPr>
              <w:t>-3,8</w:t>
            </w:r>
          </w:p>
        </w:tc>
      </w:tr>
      <w:tr w:rsidR="001724B2" w14:paraId="7D5D7EA0" w14:textId="77777777" w:rsidTr="001E5DC6">
        <w:trPr>
          <w:trHeight w:val="808"/>
        </w:trPr>
        <w:tc>
          <w:tcPr>
            <w:tcW w:w="8822" w:type="dxa"/>
            <w:gridSpan w:val="4"/>
          </w:tcPr>
          <w:p w14:paraId="0DAD1D70" w14:textId="77777777" w:rsidR="001724B2" w:rsidRPr="00776906" w:rsidRDefault="001724B2" w:rsidP="001E5DC6">
            <w:pPr>
              <w:tabs>
                <w:tab w:val="left" w:pos="1725"/>
              </w:tabs>
              <w:spacing w:line="360" w:lineRule="auto"/>
              <w:jc w:val="both"/>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Interní = 0,75</w:t>
            </w:r>
          </w:p>
          <w:p w14:paraId="454EFBB9" w14:textId="77777777" w:rsidR="001724B2" w:rsidRPr="00776906" w:rsidRDefault="001724B2" w:rsidP="001E5DC6">
            <w:pPr>
              <w:spacing w:line="360" w:lineRule="auto"/>
              <w:jc w:val="both"/>
              <w:rPr>
                <w:rFonts w:eastAsia="Times New Roman"/>
                <w:color w:val="000000" w:themeColor="text1"/>
                <w:sz w:val="22"/>
                <w:bdr w:val="none" w:sz="0" w:space="0" w:color="auto" w:frame="1"/>
                <w:lang w:eastAsia="cs-CZ"/>
              </w:rPr>
            </w:pPr>
            <w:r w:rsidRPr="00776906">
              <w:rPr>
                <w:rFonts w:eastAsia="Times New Roman"/>
                <w:color w:val="000000" w:themeColor="text1"/>
                <w:sz w:val="22"/>
                <w:bdr w:val="none" w:sz="0" w:space="0" w:color="auto" w:frame="1"/>
                <w:lang w:eastAsia="cs-CZ"/>
              </w:rPr>
              <w:t>Externí = -0,1</w:t>
            </w:r>
          </w:p>
          <w:p w14:paraId="021BBE3B" w14:textId="77777777" w:rsidR="001724B2" w:rsidRPr="00776906" w:rsidRDefault="001724B2" w:rsidP="001E5DC6">
            <w:pPr>
              <w:spacing w:line="360" w:lineRule="auto"/>
              <w:rPr>
                <w:rFonts w:eastAsia="Times New Roman"/>
                <w:b/>
                <w:i/>
                <w:color w:val="000000" w:themeColor="text1"/>
                <w:sz w:val="22"/>
                <w:bdr w:val="none" w:sz="0" w:space="0" w:color="auto" w:frame="1"/>
                <w:lang w:eastAsia="cs-CZ"/>
              </w:rPr>
            </w:pPr>
            <w:r w:rsidRPr="00776906">
              <w:rPr>
                <w:rFonts w:eastAsia="Times New Roman"/>
                <w:b/>
                <w:color w:val="000000" w:themeColor="text1"/>
                <w:sz w:val="22"/>
                <w:bdr w:val="none" w:sz="0" w:space="0" w:color="auto" w:frame="1"/>
                <w:lang w:eastAsia="cs-CZ"/>
              </w:rPr>
              <w:t>Celkem = 0,65</w:t>
            </w:r>
          </w:p>
        </w:tc>
      </w:tr>
    </w:tbl>
    <w:p w14:paraId="3049D89E" w14:textId="221BD6F7" w:rsidR="001724B2" w:rsidRPr="00DF7315" w:rsidRDefault="001E5DC6" w:rsidP="00D14C5D">
      <w:pPr>
        <w:spacing w:before="120" w:line="276" w:lineRule="auto"/>
        <w:jc w:val="both"/>
        <w:rPr>
          <w:rFonts w:eastAsia="Times New Roman"/>
          <w:color w:val="000000" w:themeColor="text1"/>
          <w:sz w:val="20"/>
          <w:szCs w:val="24"/>
          <w:bdr w:val="none" w:sz="0" w:space="0" w:color="auto" w:frame="1"/>
          <w:lang w:eastAsia="cs-CZ"/>
        </w:rPr>
      </w:pPr>
      <w:r>
        <w:rPr>
          <w:rFonts w:eastAsia="Times New Roman"/>
          <w:color w:val="000000" w:themeColor="text1"/>
          <w:sz w:val="20"/>
          <w:szCs w:val="24"/>
          <w:bdr w:val="none" w:sz="0" w:space="0" w:color="auto" w:frame="1"/>
          <w:lang w:eastAsia="cs-CZ"/>
        </w:rPr>
        <w:t>Z</w:t>
      </w:r>
      <w:r w:rsidR="001724B2">
        <w:rPr>
          <w:rFonts w:eastAsia="Times New Roman"/>
          <w:color w:val="000000" w:themeColor="text1"/>
          <w:sz w:val="20"/>
          <w:szCs w:val="24"/>
          <w:bdr w:val="none" w:sz="0" w:space="0" w:color="auto" w:frame="1"/>
          <w:lang w:eastAsia="cs-CZ"/>
        </w:rPr>
        <w:t xml:space="preserve">droj: </w:t>
      </w:r>
      <w:r w:rsidR="001724B2" w:rsidRPr="00DF7315">
        <w:rPr>
          <w:rFonts w:eastAsia="Times New Roman"/>
          <w:i/>
          <w:color w:val="000000" w:themeColor="text1"/>
          <w:sz w:val="20"/>
          <w:szCs w:val="24"/>
          <w:bdr w:val="none" w:sz="0" w:space="0" w:color="auto" w:frame="1"/>
          <w:lang w:eastAsia="cs-CZ"/>
        </w:rPr>
        <w:t>Vlastní zpracování</w:t>
      </w:r>
    </w:p>
    <w:p w14:paraId="45435CCE" w14:textId="0F3CBCEC" w:rsidR="00B92BC5" w:rsidRDefault="00A21E84" w:rsidP="00D41844">
      <w:pPr>
        <w:pStyle w:val="Nadpis1"/>
      </w:pPr>
      <w:bookmarkStart w:id="294" w:name="_Toc4432887"/>
      <w:r>
        <w:lastRenderedPageBreak/>
        <w:t>Návrhy a doporučení</w:t>
      </w:r>
      <w:bookmarkEnd w:id="293"/>
      <w:bookmarkEnd w:id="294"/>
    </w:p>
    <w:p w14:paraId="6FA15F58" w14:textId="6CF81797" w:rsidR="00E01F59" w:rsidRDefault="00C620EF" w:rsidP="00FC6210">
      <w:pPr>
        <w:spacing w:line="360" w:lineRule="auto"/>
        <w:ind w:firstLine="454"/>
        <w:jc w:val="both"/>
      </w:pPr>
      <w:r>
        <w:t>Na základě zpracovaných analýz byly následně vytvořeny návrhy a doporučení pro firmu Peštuka, s.r.o.</w:t>
      </w:r>
      <w:r w:rsidR="00DE1E77">
        <w:t xml:space="preserve"> </w:t>
      </w:r>
      <w:r w:rsidR="00E73FEE">
        <w:t>Ze zjištěných informací vyplývá, že firma v rámci konkurenceschopnosti se nachází v dobré pozici</w:t>
      </w:r>
      <w:r w:rsidR="00926B21">
        <w:t>.</w:t>
      </w:r>
      <w:r w:rsidR="001D22D9">
        <w:t xml:space="preserve"> </w:t>
      </w:r>
      <w:r w:rsidR="006A773E">
        <w:t xml:space="preserve">Firma je schopna </w:t>
      </w:r>
      <w:r w:rsidR="008168A3">
        <w:t>čelit konkurenci a prosadit se právě v tomto oboru.</w:t>
      </w:r>
      <w:r w:rsidR="003D4060">
        <w:t xml:space="preserve"> </w:t>
      </w:r>
      <w:r w:rsidR="00754C54">
        <w:t>Mezi její</w:t>
      </w:r>
      <w:r w:rsidR="00984B7A">
        <w:t xml:space="preserve"> siln</w:t>
      </w:r>
      <w:r w:rsidR="00754C54">
        <w:t>é</w:t>
      </w:r>
      <w:r w:rsidR="00984B7A">
        <w:t xml:space="preserve"> konkurenční výhod</w:t>
      </w:r>
      <w:r w:rsidR="00754C54">
        <w:t xml:space="preserve">y patří </w:t>
      </w:r>
      <w:r w:rsidR="00D41FB6">
        <w:t xml:space="preserve">dlouhodobé zkušenosti v oboru a </w:t>
      </w:r>
      <w:r w:rsidR="005627BD">
        <w:t xml:space="preserve">kvalifikovaní </w:t>
      </w:r>
      <w:r w:rsidR="00A06000">
        <w:t>zaměstnanci</w:t>
      </w:r>
      <w:r w:rsidR="005627BD">
        <w:t>.</w:t>
      </w:r>
      <w:r w:rsidR="00BA2A5F">
        <w:t xml:space="preserve"> Za konkurenční výhod</w:t>
      </w:r>
      <w:r w:rsidR="0071333A">
        <w:t>u</w:t>
      </w:r>
      <w:r w:rsidR="00BA2A5F">
        <w:t xml:space="preserve"> lze </w:t>
      </w:r>
      <w:r w:rsidR="00744644">
        <w:t xml:space="preserve">také považovat </w:t>
      </w:r>
      <w:r w:rsidR="00841622">
        <w:t xml:space="preserve">rychlé </w:t>
      </w:r>
      <w:r w:rsidR="00744644">
        <w:t>přizpůsobení</w:t>
      </w:r>
      <w:r w:rsidR="008E1963">
        <w:t xml:space="preserve"> se </w:t>
      </w:r>
      <w:r w:rsidR="00744644">
        <w:t>požadavků</w:t>
      </w:r>
      <w:r w:rsidR="00645AF4">
        <w:t xml:space="preserve">m </w:t>
      </w:r>
      <w:r w:rsidR="00744644">
        <w:t>zákazníka.</w:t>
      </w:r>
      <w:r w:rsidR="005627BD">
        <w:t xml:space="preserve"> Ov</w:t>
      </w:r>
      <w:r w:rsidR="00984B7A" w:rsidRPr="009E62CC">
        <w:t xml:space="preserve">šem k tomu, aby se mohla </w:t>
      </w:r>
      <w:r w:rsidR="00DC7C70">
        <w:t xml:space="preserve">firma </w:t>
      </w:r>
      <w:r w:rsidR="00984B7A" w:rsidRPr="009E62CC">
        <w:t xml:space="preserve">dále rozvíjet a </w:t>
      </w:r>
      <w:r w:rsidR="009E62CC" w:rsidRPr="009E62CC">
        <w:t>měla</w:t>
      </w:r>
      <w:r w:rsidR="00984B7A" w:rsidRPr="009E62CC">
        <w:t xml:space="preserve"> lepší</w:t>
      </w:r>
      <w:r w:rsidR="009E62CC">
        <w:t xml:space="preserve"> konkurenční postavení</w:t>
      </w:r>
      <w:r w:rsidR="00984B7A" w:rsidRPr="009E62CC">
        <w:t>, by měla udělat několik zá</w:t>
      </w:r>
      <w:r w:rsidR="00723394" w:rsidRPr="009E62CC">
        <w:t>sad</w:t>
      </w:r>
      <w:r w:rsidR="00984B7A" w:rsidRPr="009E62CC">
        <w:t>ních kroků</w:t>
      </w:r>
      <w:r w:rsidR="00196AB6" w:rsidRPr="009E62CC">
        <w:t>.</w:t>
      </w:r>
    </w:p>
    <w:p w14:paraId="3CEBE003" w14:textId="19E5EB7E" w:rsidR="004D1D9C" w:rsidRDefault="004D1D9C" w:rsidP="004677D3">
      <w:pPr>
        <w:spacing w:line="360" w:lineRule="auto"/>
        <w:ind w:firstLine="454"/>
        <w:jc w:val="both"/>
      </w:pPr>
      <w:r>
        <w:t>V první řadě</w:t>
      </w:r>
      <w:r w:rsidR="00BB7525">
        <w:t xml:space="preserve"> </w:t>
      </w:r>
      <w:r w:rsidR="007E49A6">
        <w:t>by se firma měla zaměřit na nedostatek zaměstnanců.</w:t>
      </w:r>
      <w:r w:rsidR="000C37F4">
        <w:t xml:space="preserve"> S tímto </w:t>
      </w:r>
      <w:r w:rsidR="002F2DA5">
        <w:t>fakte</w:t>
      </w:r>
      <w:r w:rsidR="00B75699">
        <w:t xml:space="preserve">m je spojen i </w:t>
      </w:r>
      <w:r w:rsidR="002F2DA5">
        <w:t>problém, kdy firma nemůže přijmout více zakázek</w:t>
      </w:r>
      <w:r w:rsidR="00DE0E4C">
        <w:t>,</w:t>
      </w:r>
      <w:r w:rsidR="002F2DA5">
        <w:t xml:space="preserve"> než je schopna</w:t>
      </w:r>
      <w:r w:rsidR="00FF6439">
        <w:t xml:space="preserve"> vyhotov</w:t>
      </w:r>
      <w:r w:rsidR="00BA3CB4">
        <w:t>it</w:t>
      </w:r>
      <w:r w:rsidR="000964D6">
        <w:t>.</w:t>
      </w:r>
      <w:r w:rsidR="00D60784">
        <w:t xml:space="preserve"> Dle mého</w:t>
      </w:r>
      <w:r w:rsidR="003F325B">
        <w:t xml:space="preserve"> názoru by firma měla začít nabízet praxe pro středoškoláky v tomto oboru. Jelikož se v Prostějově nachází škola SOŠ průmyslová a SOU strojírenská,</w:t>
      </w:r>
      <w:r w:rsidR="00A774AF">
        <w:t xml:space="preserve"> která je specializovaná na tento obor, </w:t>
      </w:r>
      <w:r w:rsidR="00296F10">
        <w:t xml:space="preserve">firma by zde </w:t>
      </w:r>
      <w:r w:rsidR="003F325B">
        <w:t>mohla najít</w:t>
      </w:r>
      <w:r w:rsidR="002754C0">
        <w:t>,</w:t>
      </w:r>
      <w:r w:rsidR="003F325B">
        <w:t xml:space="preserve"> popřípadě vychovat své budoucí zaměstnance.</w:t>
      </w:r>
      <w:r w:rsidR="000652F3">
        <w:t xml:space="preserve"> </w:t>
      </w:r>
      <w:r w:rsidR="001D337E">
        <w:t xml:space="preserve">V případě </w:t>
      </w:r>
      <w:r w:rsidR="000652F3">
        <w:t>konkurenčního boje o pracovníky</w:t>
      </w:r>
      <w:r w:rsidR="00CC00E2">
        <w:t xml:space="preserve">, </w:t>
      </w:r>
      <w:r w:rsidR="000652F3">
        <w:t xml:space="preserve">musí </w:t>
      </w:r>
      <w:r w:rsidR="001D337E">
        <w:t>firma svoje stáv</w:t>
      </w:r>
      <w:r w:rsidR="00CD1E98">
        <w:t>a</w:t>
      </w:r>
      <w:r w:rsidR="001D337E">
        <w:t xml:space="preserve">jící </w:t>
      </w:r>
      <w:r w:rsidR="000652F3">
        <w:t>zaměstnance nějakým způsobem motivovat</w:t>
      </w:r>
      <w:r w:rsidR="00CC00E2">
        <w:t xml:space="preserve">, aby </w:t>
      </w:r>
      <w:r w:rsidR="001978F2">
        <w:t xml:space="preserve">nepřešli ke konkurenční firmě. </w:t>
      </w:r>
      <w:r w:rsidR="000652F3">
        <w:t>Motivace může mít formu vyšší mzdy, stravenek či dalších benefitů</w:t>
      </w:r>
      <w:r w:rsidR="00247311">
        <w:t>.</w:t>
      </w:r>
    </w:p>
    <w:p w14:paraId="51AB27E0" w14:textId="46736CCD" w:rsidR="00AE557C" w:rsidRDefault="00980CCB" w:rsidP="00763D89">
      <w:pPr>
        <w:spacing w:line="360" w:lineRule="auto"/>
        <w:ind w:firstLine="454"/>
        <w:jc w:val="both"/>
      </w:pPr>
      <w:r>
        <w:t>Další</w:t>
      </w:r>
      <w:r w:rsidR="00331F32">
        <w:t xml:space="preserve"> způsob</w:t>
      </w:r>
      <w:r>
        <w:t xml:space="preserve">, </w:t>
      </w:r>
      <w:r w:rsidR="00331F32">
        <w:t>jak</w:t>
      </w:r>
      <w:r>
        <w:t xml:space="preserve"> by firma Peštuka</w:t>
      </w:r>
      <w:r w:rsidR="00633DD6">
        <w:t>,</w:t>
      </w:r>
      <w:r>
        <w:t xml:space="preserve"> s.r.o. </w:t>
      </w:r>
      <w:r w:rsidR="00633DD6">
        <w:t xml:space="preserve">mohla </w:t>
      </w:r>
      <w:r>
        <w:t>zvýšit svoji konkurenceschopnost, je</w:t>
      </w:r>
      <w:r w:rsidR="004519C0">
        <w:t xml:space="preserve"> </w:t>
      </w:r>
      <w:r w:rsidR="00B251BC">
        <w:t>zvýšení</w:t>
      </w:r>
      <w:r w:rsidR="00747538">
        <w:t xml:space="preserve"> marketingové činnosti</w:t>
      </w:r>
      <w:r w:rsidR="00185545">
        <w:t>.</w:t>
      </w:r>
      <w:r w:rsidR="00F757BE">
        <w:t xml:space="preserve"> S marketingovou komunikací </w:t>
      </w:r>
      <w:r w:rsidR="00361E6D">
        <w:t>je spojena</w:t>
      </w:r>
      <w:r w:rsidR="00F757BE">
        <w:t xml:space="preserve"> i propagace firmy </w:t>
      </w:r>
      <w:r w:rsidR="00F757BE">
        <w:br/>
        <w:t>a především</w:t>
      </w:r>
      <w:r w:rsidR="00361E6D">
        <w:t xml:space="preserve"> komunikace se zákazníky</w:t>
      </w:r>
      <w:r w:rsidR="00F757BE">
        <w:t xml:space="preserve">. </w:t>
      </w:r>
      <w:r w:rsidR="004519C0">
        <w:t>Firma</w:t>
      </w:r>
      <w:r w:rsidR="00747538">
        <w:t xml:space="preserve"> </w:t>
      </w:r>
      <w:r w:rsidR="004519C0">
        <w:t>by se neměl</w:t>
      </w:r>
      <w:r w:rsidR="00524794">
        <w:t xml:space="preserve">a </w:t>
      </w:r>
      <w:r w:rsidR="0078576E">
        <w:t>soustředit</w:t>
      </w:r>
      <w:r w:rsidR="00524794">
        <w:t xml:space="preserve"> </w:t>
      </w:r>
      <w:r w:rsidR="004519C0">
        <w:t xml:space="preserve">pouze na stálé zákazníky, ale dostat se do povědomí </w:t>
      </w:r>
      <w:r w:rsidR="0078576E">
        <w:t>i novým zákazníkům</w:t>
      </w:r>
      <w:r w:rsidR="00D77DAA">
        <w:t xml:space="preserve">. </w:t>
      </w:r>
      <w:r w:rsidR="00136A54">
        <w:t>Dále by se f</w:t>
      </w:r>
      <w:r w:rsidR="002A52F2">
        <w:t xml:space="preserve">irma měla </w:t>
      </w:r>
      <w:r w:rsidR="00D77DAA">
        <w:t>zaměřit na aktualizaci webových stránek</w:t>
      </w:r>
      <w:r w:rsidR="002A52F2">
        <w:t xml:space="preserve">. Webové stránky jsou sice modernizované, ale v některých </w:t>
      </w:r>
      <w:r w:rsidR="00623F57">
        <w:t>sekcích je nutno doplnit více informací</w:t>
      </w:r>
      <w:r w:rsidR="00F157EA">
        <w:t xml:space="preserve">, </w:t>
      </w:r>
      <w:r w:rsidR="00623F57">
        <w:t>popřípadě obrázky.</w:t>
      </w:r>
      <w:r w:rsidR="00807EB1">
        <w:t xml:space="preserve"> </w:t>
      </w:r>
      <w:r w:rsidR="00FA7281">
        <w:t>Dalším doporučením je využití reklamní plochy na vozidl</w:t>
      </w:r>
      <w:r w:rsidR="00D55B82">
        <w:t>ech</w:t>
      </w:r>
      <w:r w:rsidR="00FA7281">
        <w:t xml:space="preserve">. </w:t>
      </w:r>
      <w:r w:rsidR="00A14932">
        <w:t>Jelikož firma přemýšlí, že v budoucnu pořídí nové pracovní vozy, tak</w:t>
      </w:r>
      <w:r w:rsidR="00BB0E6A">
        <w:t xml:space="preserve"> </w:t>
      </w:r>
      <w:r w:rsidR="000416EC">
        <w:t>by mohla využít p</w:t>
      </w:r>
      <w:r w:rsidR="00BA6A46">
        <w:t>l</w:t>
      </w:r>
      <w:r w:rsidR="00CF1524">
        <w:t>och</w:t>
      </w:r>
      <w:r w:rsidR="00122D3B">
        <w:t>u</w:t>
      </w:r>
      <w:r w:rsidR="000416EC">
        <w:t xml:space="preserve"> </w:t>
      </w:r>
      <w:r w:rsidR="006553B8">
        <w:t xml:space="preserve">na </w:t>
      </w:r>
      <w:r w:rsidR="00DA0068">
        <w:t>vozidlech</w:t>
      </w:r>
      <w:r w:rsidR="00A14932">
        <w:t xml:space="preserve"> k</w:t>
      </w:r>
      <w:r w:rsidR="00E67551">
        <w:t> </w:t>
      </w:r>
      <w:r w:rsidR="00A14932">
        <w:t>propagaci</w:t>
      </w:r>
      <w:r w:rsidR="00E67551">
        <w:t xml:space="preserve"> a zviditelnění</w:t>
      </w:r>
      <w:r w:rsidR="00A81291">
        <w:t xml:space="preserve"> firmy</w:t>
      </w:r>
      <w:r w:rsidR="00A14932">
        <w:t xml:space="preserve">, tedy </w:t>
      </w:r>
      <w:r w:rsidR="000416EC">
        <w:t>uv</w:t>
      </w:r>
      <w:r w:rsidR="000372AC">
        <w:t>ést</w:t>
      </w:r>
      <w:r w:rsidR="000416EC">
        <w:t xml:space="preserve"> jméno organizace, logo </w:t>
      </w:r>
      <w:r w:rsidR="001F487B">
        <w:br/>
      </w:r>
      <w:r w:rsidR="000416EC">
        <w:t>a kontakt</w:t>
      </w:r>
      <w:r w:rsidR="00A14932">
        <w:t>.</w:t>
      </w:r>
      <w:r w:rsidR="00186C1F">
        <w:t xml:space="preserve"> V neposlední řadě je třeba </w:t>
      </w:r>
      <w:r w:rsidR="008472B7">
        <w:t>zmínit i doporučení ve vztahu nesolventnosti</w:t>
      </w:r>
      <w:r w:rsidR="00C140DD">
        <w:t xml:space="preserve"> zákazníků.</w:t>
      </w:r>
      <w:r w:rsidR="00F17BBC">
        <w:t xml:space="preserve"> </w:t>
      </w:r>
      <w:r w:rsidR="00F17BBC" w:rsidRPr="000248DA">
        <w:rPr>
          <w:color w:val="000000" w:themeColor="text1"/>
        </w:rPr>
        <w:t xml:space="preserve">V tomto případě by firma měla zavést zálohové faktury, které by ji </w:t>
      </w:r>
      <w:r w:rsidR="00EC14FB" w:rsidRPr="000248DA">
        <w:rPr>
          <w:color w:val="000000" w:themeColor="text1"/>
        </w:rPr>
        <w:t xml:space="preserve">zajistily </w:t>
      </w:r>
      <w:r w:rsidR="0005756F" w:rsidRPr="000248DA">
        <w:rPr>
          <w:color w:val="000000" w:themeColor="text1"/>
        </w:rPr>
        <w:t xml:space="preserve">peníze předem </w:t>
      </w:r>
      <w:r w:rsidR="0005756F" w:rsidRPr="000248DA">
        <w:rPr>
          <w:color w:val="000000" w:themeColor="text1"/>
        </w:rPr>
        <w:br/>
        <w:t xml:space="preserve">a </w:t>
      </w:r>
      <w:r w:rsidR="00EC14FB" w:rsidRPr="000248DA">
        <w:rPr>
          <w:color w:val="000000" w:themeColor="text1"/>
        </w:rPr>
        <w:t>vyhnutí se neplacení zákazníka</w:t>
      </w:r>
      <w:r w:rsidR="000248DA">
        <w:rPr>
          <w:color w:val="000000" w:themeColor="text1"/>
        </w:rPr>
        <w:t>, popřípadě nasmlouvat krátkodobou splatnost faktur.</w:t>
      </w:r>
      <w:r w:rsidR="00EC14FB">
        <w:rPr>
          <w:color w:val="FF0000"/>
        </w:rPr>
        <w:t xml:space="preserve"> </w:t>
      </w:r>
      <w:r w:rsidR="006F112B">
        <w:t>P</w:t>
      </w:r>
      <w:r w:rsidR="00A542DB">
        <w:t>oslední doporučení pro firmu Peštuka, s.r.o</w:t>
      </w:r>
      <w:r w:rsidR="006500AB">
        <w:t xml:space="preserve">. je </w:t>
      </w:r>
      <w:r w:rsidR="00E25F7C">
        <w:t>moder</w:t>
      </w:r>
      <w:r w:rsidR="0053080C">
        <w:t>nizace stávající log</w:t>
      </w:r>
      <w:r w:rsidR="006F112B">
        <w:t>a</w:t>
      </w:r>
      <w:r w:rsidR="0053080C">
        <w:t>.</w:t>
      </w:r>
      <w:r w:rsidR="006F112B">
        <w:t xml:space="preserve"> Po konzultaci s jednatelem firmy vyplynulo, že firma nad</w:t>
      </w:r>
      <w:r w:rsidR="001E0D47">
        <w:t xml:space="preserve"> tímto krokem již začíná uvažovat.</w:t>
      </w:r>
      <w:r w:rsidR="007D6472">
        <w:t xml:space="preserve"> Současný vzhled loga působí nemoderně a potřebovalo by výraznější barvy.</w:t>
      </w:r>
      <w:r w:rsidR="00E87462">
        <w:t xml:space="preserve"> Také je zde problém, že logo není v dostatečně dobré kvalitě, tedy při tisku většinou bývá rozmazané.</w:t>
      </w:r>
      <w:r w:rsidR="00417527">
        <w:t xml:space="preserve"> S tímto </w:t>
      </w:r>
      <w:r w:rsidR="00E22D04">
        <w:t xml:space="preserve">doporučením úzce souvisí </w:t>
      </w:r>
      <w:r w:rsidR="00C26FE4">
        <w:br/>
      </w:r>
      <w:r w:rsidR="00E22D04">
        <w:t>i modernizace vizitek</w:t>
      </w:r>
      <w:r w:rsidR="009F354B">
        <w:t>, které bych doporučila v budoucnu změnit.</w:t>
      </w:r>
    </w:p>
    <w:p w14:paraId="56B66F5F" w14:textId="77777777" w:rsidR="00191603" w:rsidRDefault="00B92BC5" w:rsidP="00FD3FE0">
      <w:pPr>
        <w:pStyle w:val="Nadpis1"/>
        <w:numPr>
          <w:ilvl w:val="0"/>
          <w:numId w:val="0"/>
        </w:numPr>
        <w:ind w:left="431" w:hanging="431"/>
      </w:pPr>
      <w:bookmarkStart w:id="295" w:name="_Toc4432888"/>
      <w:r>
        <w:lastRenderedPageBreak/>
        <w:t>Závěr</w:t>
      </w:r>
      <w:bookmarkEnd w:id="295"/>
    </w:p>
    <w:p w14:paraId="73B14393" w14:textId="65971261" w:rsidR="008E3F10" w:rsidRDefault="008E3F10" w:rsidP="004677D3">
      <w:pPr>
        <w:spacing w:line="360" w:lineRule="auto"/>
        <w:ind w:firstLine="454"/>
        <w:jc w:val="both"/>
      </w:pPr>
      <w:r>
        <w:t xml:space="preserve">V bakalářské práci jsem se věnovala společnosti Peštuka, s.r.o., která se specializuje na elektromontážní a stavební práce </w:t>
      </w:r>
      <w:r w:rsidR="00ED7997">
        <w:t xml:space="preserve">především </w:t>
      </w:r>
      <w:r>
        <w:t>ve městě Prostějov.</w:t>
      </w:r>
    </w:p>
    <w:p w14:paraId="2E6F7C3D" w14:textId="2CF57749" w:rsidR="00105A86" w:rsidRDefault="00105A86" w:rsidP="004677D3">
      <w:pPr>
        <w:spacing w:line="360" w:lineRule="auto"/>
        <w:ind w:firstLine="454"/>
        <w:jc w:val="both"/>
      </w:pPr>
      <w:r>
        <w:t>Cílem bakalářské práce bylo</w:t>
      </w:r>
      <w:r w:rsidR="00EA149D">
        <w:t xml:space="preserve"> </w:t>
      </w:r>
      <w:r w:rsidR="00451B8E">
        <w:t>zhodnotit postavení firmy Peštuka, s.r.o. na regionálním trhu</w:t>
      </w:r>
      <w:r w:rsidR="00E14241">
        <w:t xml:space="preserve"> a zjistit, zda má firma nějakou konkurenční výhodu.</w:t>
      </w:r>
      <w:r w:rsidR="000A7506">
        <w:t xml:space="preserve"> </w:t>
      </w:r>
      <w:r w:rsidR="0085737B">
        <w:t xml:space="preserve">Následně bylo nutno zanalyzovat konkurenční firmy, se kterými se nejvíce potýká a jsou jejími největšími soupeři. </w:t>
      </w:r>
      <w:r w:rsidR="000718CB">
        <w:t xml:space="preserve">V rámci Porterovy analýzy pěti konkurenčních sil byly identifikovány i další </w:t>
      </w:r>
      <w:r w:rsidR="00D61D27">
        <w:t>konkurenční síly zahrnující potenciální konkurenci, substituty</w:t>
      </w:r>
      <w:r w:rsidR="00A545D4">
        <w:t xml:space="preserve">, </w:t>
      </w:r>
      <w:r w:rsidR="00D61D27">
        <w:t>dodavatel</w:t>
      </w:r>
      <w:r w:rsidR="00747FCE">
        <w:t>e</w:t>
      </w:r>
      <w:r w:rsidR="00A545D4">
        <w:t xml:space="preserve"> a kupující.</w:t>
      </w:r>
      <w:r w:rsidR="00D61D27">
        <w:t xml:space="preserve"> </w:t>
      </w:r>
      <w:r w:rsidR="000718CB">
        <w:t>Zjištěné výsledky</w:t>
      </w:r>
      <w:r w:rsidR="00557EB0">
        <w:t xml:space="preserve"> byly použity pro vypracování návrhů a doporučení pro firmu Peštuka, s.r.o., díky nimž může zvýšit svoji konkurenceschopnost na daném trhu v</w:t>
      </w:r>
      <w:r w:rsidR="00716CD5">
        <w:t xml:space="preserve"> okolí </w:t>
      </w:r>
      <w:r w:rsidR="00557EB0">
        <w:t>měst</w:t>
      </w:r>
      <w:r w:rsidR="00716CD5">
        <w:t>a</w:t>
      </w:r>
      <w:r w:rsidR="00557EB0">
        <w:t xml:space="preserve"> Prostějov.</w:t>
      </w:r>
    </w:p>
    <w:p w14:paraId="7C6814AB" w14:textId="7941C516" w:rsidR="00002811" w:rsidRDefault="00B82886" w:rsidP="004677D3">
      <w:pPr>
        <w:spacing w:line="360" w:lineRule="auto"/>
        <w:ind w:firstLine="454"/>
        <w:jc w:val="both"/>
      </w:pPr>
      <w:r>
        <w:t xml:space="preserve">V první části bakalářské práce jsem se věnovala </w:t>
      </w:r>
      <w:r w:rsidR="00792C5B">
        <w:t>především pojmům konkurence</w:t>
      </w:r>
      <w:r w:rsidR="00DC362F">
        <w:t>,</w:t>
      </w:r>
      <w:r w:rsidR="00792C5B">
        <w:t xml:space="preserve"> konkurenceschopnost a konkurenční výhoda.</w:t>
      </w:r>
      <w:r w:rsidR="00AB38BB">
        <w:t xml:space="preserve"> Dále jsem definovala pojem podnik, dělení podniku a rodinné podnikání. Veškeré informace byly </w:t>
      </w:r>
      <w:r w:rsidR="0059761A">
        <w:t>čerpány z</w:t>
      </w:r>
      <w:r w:rsidR="005B3147">
        <w:t> </w:t>
      </w:r>
      <w:r w:rsidR="0059761A">
        <w:t>odb</w:t>
      </w:r>
      <w:r w:rsidR="005B3147">
        <w:t>orné literatury</w:t>
      </w:r>
      <w:r w:rsidR="00794276">
        <w:t>. Součástí teoretické části byl</w:t>
      </w:r>
      <w:r w:rsidR="00541FBF">
        <w:t>a</w:t>
      </w:r>
      <w:r w:rsidR="00794276">
        <w:t xml:space="preserve"> také </w:t>
      </w:r>
      <w:r w:rsidR="00541FBF">
        <w:t>formulace</w:t>
      </w:r>
      <w:r w:rsidR="00794276">
        <w:t xml:space="preserve"> jednotlivých analýz, které byly následně aplikovány v praktické části. Mezi analýzy, které byly použity patří Porterův model pěti konkurenčních sil a SWOT analýza.</w:t>
      </w:r>
      <w:r w:rsidR="007040C8">
        <w:t xml:space="preserve"> Na základě prostudov</w:t>
      </w:r>
      <w:r w:rsidR="00836957">
        <w:t>a</w:t>
      </w:r>
      <w:r w:rsidR="007040C8">
        <w:t>n</w:t>
      </w:r>
      <w:r w:rsidR="00836957">
        <w:t xml:space="preserve">é </w:t>
      </w:r>
      <w:r w:rsidR="007040C8">
        <w:t>odborné literatury byla vypracována</w:t>
      </w:r>
      <w:r w:rsidR="00836957">
        <w:t xml:space="preserve"> praktická část.</w:t>
      </w:r>
      <w:r w:rsidR="00011806">
        <w:t xml:space="preserve"> </w:t>
      </w:r>
      <w:r w:rsidR="00140867">
        <w:t xml:space="preserve">Praktická část je zaměřena </w:t>
      </w:r>
      <w:r w:rsidR="003534B9">
        <w:t xml:space="preserve">na popis </w:t>
      </w:r>
      <w:r w:rsidR="00104E6A">
        <w:t>společnosti</w:t>
      </w:r>
      <w:r w:rsidR="003534B9">
        <w:t xml:space="preserve"> a aplikaci již zmíněných analýz.</w:t>
      </w:r>
      <w:r w:rsidR="004747C6">
        <w:t xml:space="preserve"> Zjištěné výsledky byly stěžejním materiálem pro vytvoření návrhů a doporučení pro firmu Peštuka, s.r.o., díky kterým může získat větší konkurenční výhodu než konkurenční firmy. Tedy na základě těchto doporučení může zvýšit svoji konkurenceschopnost.</w:t>
      </w:r>
    </w:p>
    <w:p w14:paraId="5128AE77" w14:textId="4D794CE0" w:rsidR="00F55073" w:rsidRDefault="000B77E7" w:rsidP="004677D3">
      <w:pPr>
        <w:spacing w:line="360" w:lineRule="auto"/>
        <w:ind w:firstLine="454"/>
        <w:jc w:val="both"/>
      </w:pPr>
      <w:r>
        <w:t>Ze zjištěných výsledků vyplývá</w:t>
      </w:r>
      <w:r w:rsidR="00853DA7">
        <w:t xml:space="preserve"> odpověď na výzkumnou ot</w:t>
      </w:r>
      <w:r w:rsidR="007A39E5">
        <w:t>á</w:t>
      </w:r>
      <w:r w:rsidR="00853DA7">
        <w:t>zku,</w:t>
      </w:r>
      <w:r>
        <w:t xml:space="preserve"> že firma je </w:t>
      </w:r>
      <w:r w:rsidR="009A6010">
        <w:t>schopna být konkurenceschopná</w:t>
      </w:r>
      <w:r w:rsidR="007E7FB7">
        <w:t xml:space="preserve">. </w:t>
      </w:r>
      <w:r w:rsidR="008D15B0">
        <w:t>V dnešní době existuj</w:t>
      </w:r>
      <w:r w:rsidR="00890597">
        <w:t>e několik společností</w:t>
      </w:r>
      <w:r w:rsidR="008D15B0">
        <w:t xml:space="preserve">, které </w:t>
      </w:r>
      <w:r w:rsidR="00890597">
        <w:t xml:space="preserve">nabízí stejné </w:t>
      </w:r>
      <w:r w:rsidR="002F7CDA">
        <w:t>s</w:t>
      </w:r>
      <w:r w:rsidR="008D15B0">
        <w:t>luž</w:t>
      </w:r>
      <w:r w:rsidR="00890597">
        <w:t>by</w:t>
      </w:r>
      <w:r w:rsidR="00140BE6">
        <w:t xml:space="preserve">. Z tohoto důvodu </w:t>
      </w:r>
      <w:r w:rsidR="008D15B0">
        <w:t>je nutné</w:t>
      </w:r>
      <w:r w:rsidR="00586539">
        <w:t xml:space="preserve">, </w:t>
      </w:r>
      <w:r w:rsidR="008D15B0">
        <w:t>aby firma nějakým způsobem vyč</w:t>
      </w:r>
      <w:r w:rsidR="002F7CDA">
        <w:t xml:space="preserve">nívala </w:t>
      </w:r>
      <w:r w:rsidR="008D15B0">
        <w:t xml:space="preserve">a měla </w:t>
      </w:r>
      <w:r w:rsidR="002F7CDA">
        <w:t xml:space="preserve">silnou </w:t>
      </w:r>
      <w:r w:rsidR="008D15B0">
        <w:t>konkurenční výhodu.</w:t>
      </w:r>
      <w:r w:rsidR="00AC5DAB">
        <w:t xml:space="preserve"> </w:t>
      </w:r>
      <w:r w:rsidR="00037426">
        <w:t>K tomu, aby firma udržela svoje konkurenční postavení</w:t>
      </w:r>
      <w:r w:rsidR="004E2788">
        <w:t xml:space="preserve">, </w:t>
      </w:r>
      <w:r w:rsidR="00CD0FAF">
        <w:t>musí být schopna</w:t>
      </w:r>
      <w:r w:rsidR="004E2038">
        <w:t xml:space="preserve"> </w:t>
      </w:r>
      <w:r w:rsidR="00234EE6">
        <w:t>udržet svoje silné stránky</w:t>
      </w:r>
      <w:r w:rsidR="002C48FF">
        <w:t xml:space="preserve"> a eliminovat slabé stránky.</w:t>
      </w:r>
      <w:r w:rsidR="001D4BD4">
        <w:t xml:space="preserve"> V tomto případě se jedná o udržení </w:t>
      </w:r>
      <w:r w:rsidR="0056590F">
        <w:rPr>
          <w:szCs w:val="20"/>
        </w:rPr>
        <w:t>d</w:t>
      </w:r>
      <w:r w:rsidR="0056590F" w:rsidRPr="001724B2">
        <w:rPr>
          <w:szCs w:val="20"/>
        </w:rPr>
        <w:t>obré</w:t>
      </w:r>
      <w:r w:rsidR="0056590F">
        <w:rPr>
          <w:szCs w:val="20"/>
        </w:rPr>
        <w:t>ho</w:t>
      </w:r>
      <w:r w:rsidR="0056590F" w:rsidRPr="001724B2">
        <w:rPr>
          <w:szCs w:val="20"/>
        </w:rPr>
        <w:t xml:space="preserve"> jmén</w:t>
      </w:r>
      <w:r w:rsidR="0056590F">
        <w:rPr>
          <w:szCs w:val="20"/>
        </w:rPr>
        <w:t>a</w:t>
      </w:r>
      <w:r w:rsidR="0056590F" w:rsidRPr="001724B2">
        <w:rPr>
          <w:szCs w:val="20"/>
        </w:rPr>
        <w:t xml:space="preserve"> firmy a její reputac</w:t>
      </w:r>
      <w:r w:rsidR="0056590F">
        <w:rPr>
          <w:szCs w:val="20"/>
        </w:rPr>
        <w:t>e a kvalifikované pracovníky.</w:t>
      </w:r>
      <w:r w:rsidR="00AF492F">
        <w:rPr>
          <w:szCs w:val="20"/>
        </w:rPr>
        <w:t xml:space="preserve"> Slab</w:t>
      </w:r>
      <w:r w:rsidR="00FB6196">
        <w:rPr>
          <w:szCs w:val="20"/>
        </w:rPr>
        <w:t xml:space="preserve">ou stránkou firmy </w:t>
      </w:r>
      <w:r w:rsidR="00AF492F">
        <w:rPr>
          <w:szCs w:val="20"/>
        </w:rPr>
        <w:t>j</w:t>
      </w:r>
      <w:r w:rsidR="0038748B">
        <w:rPr>
          <w:szCs w:val="20"/>
        </w:rPr>
        <w:t>e zejména</w:t>
      </w:r>
      <w:r w:rsidR="00AF492F">
        <w:rPr>
          <w:szCs w:val="20"/>
        </w:rPr>
        <w:t xml:space="preserve"> nenahraditelnost zaměstnanců</w:t>
      </w:r>
      <w:r w:rsidR="0038748B">
        <w:rPr>
          <w:szCs w:val="20"/>
        </w:rPr>
        <w:t xml:space="preserve">, </w:t>
      </w:r>
      <w:r w:rsidR="00D5118A">
        <w:rPr>
          <w:szCs w:val="20"/>
        </w:rPr>
        <w:t>se kterou je spjata omezená výrobní kapacita.</w:t>
      </w:r>
      <w:r w:rsidR="00BF64CF">
        <w:rPr>
          <w:szCs w:val="20"/>
        </w:rPr>
        <w:t xml:space="preserve"> </w:t>
      </w:r>
    </w:p>
    <w:p w14:paraId="7D1F47C7" w14:textId="30A897A3" w:rsidR="001D4BD4" w:rsidRDefault="00F710EC" w:rsidP="004677D3">
      <w:pPr>
        <w:spacing w:line="360" w:lineRule="auto"/>
        <w:ind w:firstLine="454"/>
        <w:jc w:val="both"/>
      </w:pPr>
      <w:r>
        <w:t>I když v okolí města Prostějov existuje značné množství konkurenčních</w:t>
      </w:r>
      <w:r w:rsidR="00BE77DD">
        <w:t xml:space="preserve"> společností, lze konstatovat, že </w:t>
      </w:r>
      <w:r w:rsidR="006B6D51">
        <w:t>společnost</w:t>
      </w:r>
      <w:r w:rsidR="00BE77DD">
        <w:t xml:space="preserve"> </w:t>
      </w:r>
      <w:r w:rsidR="00535441">
        <w:t>Peštuka, s.r.</w:t>
      </w:r>
      <w:r w:rsidR="003940D3">
        <w:t xml:space="preserve">o. má svoje jasně dané postavení na regionálním trhu. </w:t>
      </w:r>
      <w:r w:rsidR="00D05C7E">
        <w:t>Cíl bakalářské práce byl úspěšně splněn.</w:t>
      </w:r>
    </w:p>
    <w:p w14:paraId="2F292A84" w14:textId="5CB7249B" w:rsidR="00505D53" w:rsidRDefault="00505D53" w:rsidP="00EA4771">
      <w:pPr>
        <w:spacing w:line="360" w:lineRule="auto"/>
        <w:ind w:firstLine="426"/>
        <w:jc w:val="both"/>
      </w:pPr>
      <w:r>
        <w:br w:type="page"/>
      </w:r>
    </w:p>
    <w:p w14:paraId="4F0D45F7" w14:textId="56CC1E79" w:rsidR="00F939F8" w:rsidRDefault="00CD3098" w:rsidP="00400E0F">
      <w:pPr>
        <w:pStyle w:val="Nadpis1"/>
        <w:numPr>
          <w:ilvl w:val="0"/>
          <w:numId w:val="0"/>
        </w:numPr>
        <w:ind w:left="431" w:hanging="431"/>
      </w:pPr>
      <w:bookmarkStart w:id="296" w:name="_Toc4432889"/>
      <w:r>
        <w:lastRenderedPageBreak/>
        <w:t>LITERATURA</w:t>
      </w:r>
      <w:bookmarkEnd w:id="296"/>
    </w:p>
    <w:p w14:paraId="4A8AEC89" w14:textId="218B2112" w:rsidR="008D2983" w:rsidRDefault="008D2983" w:rsidP="00700586">
      <w:pPr>
        <w:spacing w:after="120" w:line="360" w:lineRule="auto"/>
        <w:jc w:val="both"/>
      </w:pPr>
      <w:r w:rsidRPr="009A5240">
        <w:t xml:space="preserve">BLAŽKOVÁ, Martina. </w:t>
      </w:r>
      <w:r w:rsidRPr="00FC0F9B">
        <w:rPr>
          <w:i/>
        </w:rPr>
        <w:t>Marketingové řízení a plánování pro malé a střední firmy.</w:t>
      </w:r>
      <w:r w:rsidRPr="009A5240">
        <w:t xml:space="preserve"> Praha: Grada, 2007. ISBN 978-80-247-1535-3</w:t>
      </w:r>
      <w:r w:rsidR="00A4520A">
        <w:t>.</w:t>
      </w:r>
    </w:p>
    <w:p w14:paraId="2B531FBC" w14:textId="7180620A" w:rsidR="00734170" w:rsidRDefault="00734170" w:rsidP="00700586">
      <w:pPr>
        <w:spacing w:after="120" w:line="360" w:lineRule="auto"/>
        <w:jc w:val="both"/>
      </w:pPr>
      <w:r w:rsidRPr="00380729">
        <w:t xml:space="preserve">ČIŽINSKÁ, Romana. </w:t>
      </w:r>
      <w:r w:rsidRPr="005307BC">
        <w:rPr>
          <w:i/>
        </w:rPr>
        <w:t>Základy finančního řízení podniku.</w:t>
      </w:r>
      <w:r w:rsidRPr="00380729">
        <w:t xml:space="preserve"> Praha: Grada </w:t>
      </w:r>
      <w:proofErr w:type="spellStart"/>
      <w:r w:rsidRPr="00380729">
        <w:t>Publishing</w:t>
      </w:r>
      <w:proofErr w:type="spellEnd"/>
      <w:r w:rsidRPr="00380729">
        <w:t>, 2018. Prosperita firmy. ISBN 978-80-271-0194-8</w:t>
      </w:r>
      <w:r w:rsidR="00A4520A">
        <w:t>.</w:t>
      </w:r>
    </w:p>
    <w:p w14:paraId="031F5D26" w14:textId="653E03CE" w:rsidR="001E1B4C" w:rsidRDefault="001E1B4C" w:rsidP="00700586">
      <w:pPr>
        <w:spacing w:after="120" w:line="360" w:lineRule="auto"/>
        <w:jc w:val="both"/>
      </w:pPr>
      <w:r w:rsidRPr="00644EA3">
        <w:t xml:space="preserve">DEDOUCHOVÁ, Marcela. </w:t>
      </w:r>
      <w:r w:rsidRPr="00F7238F">
        <w:rPr>
          <w:i/>
        </w:rPr>
        <w:t>Strategie podniku.</w:t>
      </w:r>
      <w:r w:rsidRPr="00644EA3">
        <w:t xml:space="preserve"> Praha: C.H. Beck, 2001. C.H. Beck pro praxi. ISBN 80-717-9603-4</w:t>
      </w:r>
      <w:r w:rsidR="00A4520A">
        <w:t>.</w:t>
      </w:r>
    </w:p>
    <w:p w14:paraId="56556D06" w14:textId="1724DE83" w:rsidR="00265486" w:rsidRPr="001D437C" w:rsidRDefault="00265486" w:rsidP="00700586">
      <w:pPr>
        <w:spacing w:after="120" w:line="360" w:lineRule="auto"/>
        <w:jc w:val="both"/>
      </w:pPr>
      <w:r w:rsidRPr="004F757F">
        <w:t xml:space="preserve">GRASSEOVÁ, Monika, Radek DUBEC a David ŘEHÁK. </w:t>
      </w:r>
      <w:r w:rsidRPr="00A4520A">
        <w:rPr>
          <w:i/>
        </w:rPr>
        <w:t>Analýza v rukou manažera: 33 nejpoužívanějších metod strategického řízení.</w:t>
      </w:r>
      <w:r w:rsidRPr="004F757F">
        <w:t xml:space="preserve"> Brno: </w:t>
      </w:r>
      <w:proofErr w:type="spellStart"/>
      <w:r w:rsidRPr="004F757F">
        <w:t>Computer</w:t>
      </w:r>
      <w:proofErr w:type="spellEnd"/>
      <w:r w:rsidRPr="004F757F">
        <w:t xml:space="preserve"> </w:t>
      </w:r>
      <w:proofErr w:type="spellStart"/>
      <w:r w:rsidRPr="004F757F">
        <w:t>Press</w:t>
      </w:r>
      <w:proofErr w:type="spellEnd"/>
      <w:r w:rsidRPr="004F757F">
        <w:t>, 2010. ISBN 978-80-251-2621-9</w:t>
      </w:r>
      <w:r w:rsidR="00A4520A">
        <w:t>.</w:t>
      </w:r>
    </w:p>
    <w:p w14:paraId="640555D9" w14:textId="7476A30C" w:rsidR="00FA19BA" w:rsidRPr="001D437C" w:rsidRDefault="00FA19BA" w:rsidP="00700586">
      <w:pPr>
        <w:pStyle w:val="Textpoznpodarou"/>
        <w:spacing w:after="120" w:line="360" w:lineRule="auto"/>
        <w:jc w:val="both"/>
        <w:rPr>
          <w:sz w:val="24"/>
        </w:rPr>
      </w:pPr>
      <w:r w:rsidRPr="001D437C">
        <w:rPr>
          <w:sz w:val="24"/>
        </w:rPr>
        <w:t>HESKOVÁ, Marie a Viktor VOJTKO</w:t>
      </w:r>
      <w:r w:rsidRPr="00981D53">
        <w:rPr>
          <w:i/>
          <w:sz w:val="24"/>
        </w:rPr>
        <w:t>. Rodinné firmy: zdroj regionálního rozvoje.</w:t>
      </w:r>
      <w:r w:rsidRPr="001D437C">
        <w:rPr>
          <w:sz w:val="24"/>
        </w:rPr>
        <w:t xml:space="preserve"> Zeleneč: </w:t>
      </w:r>
      <w:proofErr w:type="spellStart"/>
      <w:r w:rsidRPr="001D437C">
        <w:rPr>
          <w:sz w:val="24"/>
        </w:rPr>
        <w:t>Profess</w:t>
      </w:r>
      <w:proofErr w:type="spellEnd"/>
      <w:r w:rsidRPr="001D437C">
        <w:rPr>
          <w:sz w:val="24"/>
        </w:rPr>
        <w:t xml:space="preserve"> </w:t>
      </w:r>
      <w:proofErr w:type="spellStart"/>
      <w:r w:rsidRPr="001D437C">
        <w:rPr>
          <w:sz w:val="24"/>
        </w:rPr>
        <w:t>Consulting</w:t>
      </w:r>
      <w:proofErr w:type="spellEnd"/>
      <w:r w:rsidRPr="001D437C">
        <w:rPr>
          <w:sz w:val="24"/>
        </w:rPr>
        <w:t>, 2008. ISBN 978-80-7259-062-9</w:t>
      </w:r>
      <w:r w:rsidR="00981D53">
        <w:rPr>
          <w:sz w:val="24"/>
        </w:rPr>
        <w:t>.</w:t>
      </w:r>
    </w:p>
    <w:p w14:paraId="1F7DD7DE" w14:textId="59E05E93" w:rsidR="00734170" w:rsidRDefault="00734170" w:rsidP="00700586">
      <w:pPr>
        <w:spacing w:after="120" w:line="360" w:lineRule="auto"/>
        <w:jc w:val="both"/>
      </w:pPr>
      <w:r w:rsidRPr="007343CE">
        <w:t xml:space="preserve">HOLMAN, Robert. </w:t>
      </w:r>
      <w:r w:rsidRPr="00733D85">
        <w:rPr>
          <w:i/>
        </w:rPr>
        <w:t>Mikroekonomie: středně pokročilý kurz.</w:t>
      </w:r>
      <w:r w:rsidRPr="007343CE">
        <w:t xml:space="preserve"> 2., </w:t>
      </w:r>
      <w:proofErr w:type="spellStart"/>
      <w:r w:rsidRPr="007343CE">
        <w:t>aktualiz</w:t>
      </w:r>
      <w:proofErr w:type="spellEnd"/>
      <w:r w:rsidRPr="007343CE">
        <w:t>. vyd. V Praze: C.H. Beck, 2007. Beckovy ekonomické učebnice. ISBN 978-80-7179-862-0</w:t>
      </w:r>
      <w:r w:rsidR="00305F90">
        <w:t>.</w:t>
      </w:r>
    </w:p>
    <w:p w14:paraId="432C6664" w14:textId="5F6FE09A" w:rsidR="00684300" w:rsidRDefault="00684300" w:rsidP="00700586">
      <w:pPr>
        <w:spacing w:after="120" w:line="360" w:lineRule="auto"/>
        <w:jc w:val="both"/>
      </w:pPr>
      <w:r w:rsidRPr="00684300">
        <w:t xml:space="preserve">HOLMAN, Robert. </w:t>
      </w:r>
      <w:r w:rsidRPr="00305F90">
        <w:rPr>
          <w:i/>
        </w:rPr>
        <w:t>Ekonomie.</w:t>
      </w:r>
      <w:r w:rsidRPr="00684300">
        <w:t xml:space="preserve"> 5. vyd. V Praze: C.H. Beck, 2011. Beckovy ekonomické učebnice. ISBN 978-80-7400-006-5.</w:t>
      </w:r>
    </w:p>
    <w:p w14:paraId="3905970B" w14:textId="22D86D16" w:rsidR="00FA19BA" w:rsidRDefault="00FA19BA" w:rsidP="00700586">
      <w:pPr>
        <w:spacing w:after="120" w:line="360" w:lineRule="auto"/>
        <w:jc w:val="both"/>
        <w:rPr>
          <w:shd w:val="clear" w:color="auto" w:fill="FFFFFF"/>
        </w:rPr>
      </w:pPr>
      <w:r w:rsidRPr="00456284">
        <w:rPr>
          <w:shd w:val="clear" w:color="auto" w:fill="FFFFFF"/>
        </w:rPr>
        <w:t>HORÁKOVÁ, Helena. </w:t>
      </w:r>
      <w:r w:rsidRPr="00456284">
        <w:rPr>
          <w:i/>
          <w:iCs/>
        </w:rPr>
        <w:t>Strategický marketing</w:t>
      </w:r>
      <w:r w:rsidRPr="00456284">
        <w:rPr>
          <w:shd w:val="clear" w:color="auto" w:fill="FFFFFF"/>
        </w:rPr>
        <w:t xml:space="preserve">. 2., </w:t>
      </w:r>
      <w:proofErr w:type="spellStart"/>
      <w:r w:rsidRPr="00456284">
        <w:rPr>
          <w:shd w:val="clear" w:color="auto" w:fill="FFFFFF"/>
        </w:rPr>
        <w:t>rozš</w:t>
      </w:r>
      <w:proofErr w:type="spellEnd"/>
      <w:r w:rsidRPr="00456284">
        <w:rPr>
          <w:shd w:val="clear" w:color="auto" w:fill="FFFFFF"/>
        </w:rPr>
        <w:t xml:space="preserve">. a </w:t>
      </w:r>
      <w:proofErr w:type="spellStart"/>
      <w:r w:rsidRPr="00456284">
        <w:rPr>
          <w:shd w:val="clear" w:color="auto" w:fill="FFFFFF"/>
        </w:rPr>
        <w:t>aktualiz</w:t>
      </w:r>
      <w:proofErr w:type="spellEnd"/>
      <w:r w:rsidRPr="00456284">
        <w:rPr>
          <w:shd w:val="clear" w:color="auto" w:fill="FFFFFF"/>
        </w:rPr>
        <w:t>. vyd. Praha: Grada, 2003. Expert (Grada). ISBN 80-247-0447-1</w:t>
      </w:r>
      <w:r w:rsidR="009F23A1">
        <w:rPr>
          <w:shd w:val="clear" w:color="auto" w:fill="FFFFFF"/>
        </w:rPr>
        <w:t>.</w:t>
      </w:r>
    </w:p>
    <w:p w14:paraId="1CF837FA" w14:textId="1E93FCAA" w:rsidR="008504BC" w:rsidRDefault="008504BC" w:rsidP="00700586">
      <w:pPr>
        <w:spacing w:after="120" w:line="360" w:lineRule="auto"/>
        <w:jc w:val="both"/>
        <w:rPr>
          <w:shd w:val="clear" w:color="auto" w:fill="FFFFFF"/>
        </w:rPr>
      </w:pPr>
      <w:r w:rsidRPr="008504BC">
        <w:rPr>
          <w:shd w:val="clear" w:color="auto" w:fill="FFFFFF"/>
        </w:rPr>
        <w:t xml:space="preserve">HRBKOVÁ, Jana. </w:t>
      </w:r>
      <w:r w:rsidRPr="003450CA">
        <w:rPr>
          <w:i/>
          <w:shd w:val="clear" w:color="auto" w:fill="FFFFFF"/>
        </w:rPr>
        <w:t>Společenské vědy pro techniky: ekonomie, právo, politologie</w:t>
      </w:r>
      <w:r w:rsidRPr="008504BC">
        <w:rPr>
          <w:shd w:val="clear" w:color="auto" w:fill="FFFFFF"/>
        </w:rPr>
        <w:t xml:space="preserve">. Praha: Grada </w:t>
      </w:r>
      <w:proofErr w:type="spellStart"/>
      <w:r w:rsidRPr="008504BC">
        <w:rPr>
          <w:shd w:val="clear" w:color="auto" w:fill="FFFFFF"/>
        </w:rPr>
        <w:t>Publishing</w:t>
      </w:r>
      <w:proofErr w:type="spellEnd"/>
      <w:r w:rsidRPr="008504BC">
        <w:rPr>
          <w:shd w:val="clear" w:color="auto" w:fill="FFFFFF"/>
        </w:rPr>
        <w:t>, 2015. Expert (Grada). ISBN 978-80-247-5588-5.</w:t>
      </w:r>
    </w:p>
    <w:p w14:paraId="4F3617D6" w14:textId="63DD982B" w:rsidR="006851F5" w:rsidRDefault="006851F5" w:rsidP="00700586">
      <w:pPr>
        <w:pStyle w:val="Textpoznpodarou"/>
        <w:spacing w:after="120" w:line="360" w:lineRule="auto"/>
        <w:jc w:val="both"/>
        <w:rPr>
          <w:sz w:val="24"/>
          <w:szCs w:val="24"/>
        </w:rPr>
      </w:pPr>
      <w:r w:rsidRPr="00876249">
        <w:rPr>
          <w:sz w:val="24"/>
          <w:szCs w:val="24"/>
        </w:rPr>
        <w:t xml:space="preserve">HYRŠLOVÁ, Jaroslava a Jiří KLEČKA. </w:t>
      </w:r>
      <w:r w:rsidRPr="009F23A1">
        <w:rPr>
          <w:i/>
          <w:sz w:val="24"/>
          <w:szCs w:val="24"/>
        </w:rPr>
        <w:t xml:space="preserve">Ekonomika podniku. </w:t>
      </w:r>
      <w:r w:rsidRPr="00876249">
        <w:rPr>
          <w:sz w:val="24"/>
          <w:szCs w:val="24"/>
        </w:rPr>
        <w:t>Praha: Vysoká škola ekonomie a managementu, 2008. ISBN 978-80-86730-36-3</w:t>
      </w:r>
      <w:r w:rsidR="009F23A1">
        <w:rPr>
          <w:sz w:val="24"/>
          <w:szCs w:val="24"/>
        </w:rPr>
        <w:t>.</w:t>
      </w:r>
    </w:p>
    <w:p w14:paraId="09B613CA" w14:textId="38D03388" w:rsidR="00265486" w:rsidRDefault="00265486" w:rsidP="00700586">
      <w:pPr>
        <w:pStyle w:val="Textpoznpodarou"/>
        <w:spacing w:after="120" w:line="360" w:lineRule="auto"/>
        <w:jc w:val="both"/>
        <w:rPr>
          <w:sz w:val="24"/>
          <w:szCs w:val="24"/>
        </w:rPr>
      </w:pPr>
      <w:r w:rsidRPr="00265486">
        <w:rPr>
          <w:sz w:val="24"/>
          <w:szCs w:val="24"/>
        </w:rPr>
        <w:t xml:space="preserve">JAKUBÍKOVÁ, Dagmar, Radek DUBEC a David ŘEHÁK. </w:t>
      </w:r>
      <w:r w:rsidRPr="009F23A1">
        <w:rPr>
          <w:i/>
          <w:sz w:val="24"/>
          <w:szCs w:val="24"/>
        </w:rPr>
        <w:t xml:space="preserve">Strategický marketing: strategie </w:t>
      </w:r>
      <w:r w:rsidR="009F23A1" w:rsidRPr="009F23A1">
        <w:rPr>
          <w:i/>
          <w:sz w:val="24"/>
          <w:szCs w:val="24"/>
        </w:rPr>
        <w:br/>
      </w:r>
      <w:r w:rsidRPr="009F23A1">
        <w:rPr>
          <w:i/>
          <w:sz w:val="24"/>
          <w:szCs w:val="24"/>
        </w:rPr>
        <w:t>a trendy.</w:t>
      </w:r>
      <w:r w:rsidRPr="00265486">
        <w:rPr>
          <w:sz w:val="24"/>
          <w:szCs w:val="24"/>
        </w:rPr>
        <w:t xml:space="preserve"> 2., </w:t>
      </w:r>
      <w:proofErr w:type="spellStart"/>
      <w:r w:rsidRPr="00265486">
        <w:rPr>
          <w:sz w:val="24"/>
          <w:szCs w:val="24"/>
        </w:rPr>
        <w:t>rozš</w:t>
      </w:r>
      <w:proofErr w:type="spellEnd"/>
      <w:r w:rsidRPr="00265486">
        <w:rPr>
          <w:sz w:val="24"/>
          <w:szCs w:val="24"/>
        </w:rPr>
        <w:t>. vyd. Praha: Grada, 2013. Expert (Grada). ISBN 978-80-247-4670-8</w:t>
      </w:r>
      <w:r w:rsidR="009F23A1">
        <w:rPr>
          <w:sz w:val="24"/>
          <w:szCs w:val="24"/>
        </w:rPr>
        <w:t>.</w:t>
      </w:r>
    </w:p>
    <w:p w14:paraId="47A3FCAB" w14:textId="2655B522" w:rsidR="00C3793F" w:rsidRDefault="00C3793F" w:rsidP="00700586">
      <w:pPr>
        <w:pStyle w:val="Textpoznpodarou"/>
        <w:spacing w:after="120" w:line="360" w:lineRule="auto"/>
        <w:jc w:val="both"/>
        <w:rPr>
          <w:color w:val="000000" w:themeColor="text1"/>
          <w:sz w:val="24"/>
          <w:shd w:val="clear" w:color="auto" w:fill="FFFFFF"/>
        </w:rPr>
      </w:pPr>
      <w:r w:rsidRPr="00A85AD2">
        <w:rPr>
          <w:color w:val="000000" w:themeColor="text1"/>
          <w:sz w:val="24"/>
          <w:shd w:val="clear" w:color="auto" w:fill="FFFFFF"/>
        </w:rPr>
        <w:t>JOSKOVÁ, Lucie, Markéta PRAVDOVÁ, Eva DVOŘÁKOVÁ, Pavel PRAVDA a Markéta PRAVDOVÁ. </w:t>
      </w:r>
      <w:r w:rsidRPr="00A85AD2">
        <w:rPr>
          <w:i/>
          <w:iCs/>
          <w:color w:val="000000" w:themeColor="text1"/>
          <w:sz w:val="24"/>
        </w:rPr>
        <w:t>Nová společnost s ručením omezeným: právo, účetnictví, daně</w:t>
      </w:r>
      <w:r w:rsidRPr="00A85AD2">
        <w:rPr>
          <w:color w:val="000000" w:themeColor="text1"/>
          <w:sz w:val="24"/>
          <w:shd w:val="clear" w:color="auto" w:fill="FFFFFF"/>
        </w:rPr>
        <w:t xml:space="preserve">. 3. vydání. Praha: Grada </w:t>
      </w:r>
      <w:proofErr w:type="spellStart"/>
      <w:r w:rsidRPr="00A85AD2">
        <w:rPr>
          <w:color w:val="000000" w:themeColor="text1"/>
          <w:sz w:val="24"/>
          <w:shd w:val="clear" w:color="auto" w:fill="FFFFFF"/>
        </w:rPr>
        <w:t>Publishing</w:t>
      </w:r>
      <w:proofErr w:type="spellEnd"/>
      <w:r w:rsidRPr="00A85AD2">
        <w:rPr>
          <w:color w:val="000000" w:themeColor="text1"/>
          <w:sz w:val="24"/>
          <w:shd w:val="clear" w:color="auto" w:fill="FFFFFF"/>
        </w:rPr>
        <w:t>, 2018. Právo pro praxi. ISBN 978-80-271-0872-5</w:t>
      </w:r>
      <w:r w:rsidR="009F23A1">
        <w:rPr>
          <w:color w:val="000000" w:themeColor="text1"/>
          <w:sz w:val="24"/>
          <w:shd w:val="clear" w:color="auto" w:fill="FFFFFF"/>
        </w:rPr>
        <w:t>.</w:t>
      </w:r>
    </w:p>
    <w:p w14:paraId="44201730" w14:textId="1639B720" w:rsidR="00734170" w:rsidRDefault="00734170" w:rsidP="00700586">
      <w:pPr>
        <w:spacing w:after="120" w:line="360" w:lineRule="auto"/>
        <w:jc w:val="both"/>
      </w:pPr>
      <w:r>
        <w:t xml:space="preserve">JUREČKA, Václav. </w:t>
      </w:r>
      <w:r w:rsidRPr="00166E21">
        <w:rPr>
          <w:i/>
        </w:rPr>
        <w:t>Mikroekonomie.</w:t>
      </w:r>
      <w:r>
        <w:t xml:space="preserve"> 2., </w:t>
      </w:r>
      <w:proofErr w:type="spellStart"/>
      <w:r>
        <w:t>aktualiz</w:t>
      </w:r>
      <w:proofErr w:type="spellEnd"/>
      <w:r>
        <w:t>. vyd. Praha: Grada, 2013. Expert (Grada). ISBN 978-80-247-4385-1</w:t>
      </w:r>
      <w:r w:rsidR="00E138D6">
        <w:t>.</w:t>
      </w:r>
    </w:p>
    <w:p w14:paraId="2F7D85BA" w14:textId="3F32FCB9" w:rsidR="002A6359" w:rsidRDefault="002A6359" w:rsidP="00700586">
      <w:pPr>
        <w:spacing w:after="120" w:line="360" w:lineRule="auto"/>
        <w:jc w:val="both"/>
      </w:pPr>
      <w:r w:rsidRPr="001D437C">
        <w:lastRenderedPageBreak/>
        <w:t xml:space="preserve">KORÁB, Vojtěch, Alena HANZELKOVÁ a Marek MIHALISKO. </w:t>
      </w:r>
      <w:r w:rsidRPr="00E138D6">
        <w:rPr>
          <w:i/>
        </w:rPr>
        <w:t>Rodinné podnikání: [způsoby financování rodinných firem, řízení rodinných podniků, úspěšné předání následnictví].</w:t>
      </w:r>
      <w:r w:rsidRPr="001D437C">
        <w:t xml:space="preserve"> Brno: </w:t>
      </w:r>
      <w:proofErr w:type="spellStart"/>
      <w:r w:rsidRPr="001D437C">
        <w:t>Computer</w:t>
      </w:r>
      <w:proofErr w:type="spellEnd"/>
      <w:r w:rsidRPr="001D437C">
        <w:t xml:space="preserve"> </w:t>
      </w:r>
      <w:proofErr w:type="spellStart"/>
      <w:r w:rsidRPr="001D437C">
        <w:t>Press</w:t>
      </w:r>
      <w:proofErr w:type="spellEnd"/>
      <w:r w:rsidRPr="001D437C">
        <w:t>, 2008. Praxe podnikatele. ISBN 978-80-251-1843-6</w:t>
      </w:r>
      <w:r w:rsidR="00E138D6">
        <w:t>.</w:t>
      </w:r>
    </w:p>
    <w:p w14:paraId="7B70797E" w14:textId="22162498" w:rsidR="00734170" w:rsidRDefault="00734170" w:rsidP="00700586">
      <w:pPr>
        <w:spacing w:after="120" w:line="360" w:lineRule="auto"/>
        <w:jc w:val="both"/>
      </w:pPr>
      <w:r w:rsidRPr="00DF0927">
        <w:t xml:space="preserve">LIPOVSKÁ, Hana. </w:t>
      </w:r>
      <w:r w:rsidRPr="00E138D6">
        <w:rPr>
          <w:i/>
        </w:rPr>
        <w:t>Moderní ekonomie: jednoduše o všem, co byste měli vědět.</w:t>
      </w:r>
      <w:r w:rsidRPr="00DF0927">
        <w:t xml:space="preserve"> Praha: Grada, 2017. ISBN 978-80-271-0120-7</w:t>
      </w:r>
      <w:r w:rsidR="00E138D6">
        <w:t>.</w:t>
      </w:r>
    </w:p>
    <w:p w14:paraId="1A073A86" w14:textId="46869776" w:rsidR="00FD6632" w:rsidRDefault="00AB4161" w:rsidP="00700586">
      <w:pPr>
        <w:spacing w:after="120" w:line="360" w:lineRule="auto"/>
        <w:jc w:val="both"/>
      </w:pPr>
      <w:r w:rsidRPr="00A71667">
        <w:t xml:space="preserve">MACÁKOVÁ, Libuše. </w:t>
      </w:r>
      <w:r w:rsidRPr="00E138D6">
        <w:rPr>
          <w:i/>
        </w:rPr>
        <w:t>Mikroekonomie: základní kurs.</w:t>
      </w:r>
      <w:r w:rsidRPr="00A71667">
        <w:t xml:space="preserve"> 11. vyd. Slaný: </w:t>
      </w:r>
      <w:proofErr w:type="spellStart"/>
      <w:r w:rsidRPr="00A71667">
        <w:t>Melandrium</w:t>
      </w:r>
      <w:proofErr w:type="spellEnd"/>
      <w:r w:rsidRPr="00A71667">
        <w:t>, 2010. ISBN 978-80-86175-70-6</w:t>
      </w:r>
      <w:r w:rsidR="00E138D6">
        <w:t>.</w:t>
      </w:r>
    </w:p>
    <w:p w14:paraId="5D8AE2A1" w14:textId="346D6535" w:rsidR="006851F5" w:rsidRDefault="006851F5" w:rsidP="00700586">
      <w:pPr>
        <w:pStyle w:val="Textpoznpodarou"/>
        <w:spacing w:after="120" w:line="360" w:lineRule="auto"/>
        <w:jc w:val="both"/>
        <w:rPr>
          <w:sz w:val="24"/>
          <w:szCs w:val="24"/>
        </w:rPr>
      </w:pPr>
      <w:r w:rsidRPr="00876249">
        <w:rPr>
          <w:sz w:val="24"/>
          <w:szCs w:val="24"/>
        </w:rPr>
        <w:t xml:space="preserve">MARTINOVIČOVÁ, Dana, Miloš KONEČNÝ a Jan VAVŘINA. </w:t>
      </w:r>
      <w:r w:rsidRPr="00E138D6">
        <w:rPr>
          <w:i/>
          <w:sz w:val="24"/>
          <w:szCs w:val="24"/>
        </w:rPr>
        <w:t>Úvod do podnikové ekonomiky.</w:t>
      </w:r>
      <w:r w:rsidRPr="00876249">
        <w:rPr>
          <w:sz w:val="24"/>
          <w:szCs w:val="24"/>
        </w:rPr>
        <w:t xml:space="preserve"> Praha: Grada, 2014. Expert (Grada). ISBN 978-80-247-5316-4</w:t>
      </w:r>
      <w:r w:rsidR="00E138D6">
        <w:rPr>
          <w:sz w:val="24"/>
          <w:szCs w:val="24"/>
        </w:rPr>
        <w:t>.</w:t>
      </w:r>
    </w:p>
    <w:p w14:paraId="76C80FF6" w14:textId="27BF8BFA" w:rsidR="00AB4161" w:rsidRDefault="00AB4161" w:rsidP="00700586">
      <w:pPr>
        <w:spacing w:after="120" w:line="360" w:lineRule="auto"/>
        <w:jc w:val="both"/>
      </w:pPr>
      <w:r w:rsidRPr="00A71667">
        <w:rPr>
          <w:color w:val="000000" w:themeColor="text1"/>
          <w:shd w:val="clear" w:color="auto" w:fill="FFFFFF"/>
        </w:rPr>
        <w:t>MIKOLÁŠ, Zdeněk. </w:t>
      </w:r>
      <w:r w:rsidRPr="00A71667">
        <w:rPr>
          <w:i/>
          <w:iCs/>
          <w:color w:val="000000" w:themeColor="text1"/>
        </w:rPr>
        <w:t xml:space="preserve">Jak zvýšit konkurenceschopnost podniku: konkurenční potenciál </w:t>
      </w:r>
      <w:r>
        <w:rPr>
          <w:i/>
          <w:iCs/>
          <w:color w:val="000000" w:themeColor="text1"/>
        </w:rPr>
        <w:br/>
      </w:r>
      <w:r w:rsidRPr="00A71667">
        <w:rPr>
          <w:i/>
          <w:iCs/>
          <w:color w:val="000000" w:themeColor="text1"/>
        </w:rPr>
        <w:t>a dynamika podnikání</w:t>
      </w:r>
      <w:r w:rsidRPr="00A71667">
        <w:rPr>
          <w:color w:val="000000" w:themeColor="text1"/>
          <w:shd w:val="clear" w:color="auto" w:fill="FFFFFF"/>
        </w:rPr>
        <w:t>. 11. vyd. Praha: Grada, 2005. ISBN 80-247-1277-6</w:t>
      </w:r>
      <w:r w:rsidR="000C7A9D">
        <w:rPr>
          <w:color w:val="000000" w:themeColor="text1"/>
          <w:shd w:val="clear" w:color="auto" w:fill="FFFFFF"/>
        </w:rPr>
        <w:t>.</w:t>
      </w:r>
    </w:p>
    <w:p w14:paraId="6B5BB92D" w14:textId="7A69C192" w:rsidR="0082367A" w:rsidRDefault="0082367A" w:rsidP="00700586">
      <w:pPr>
        <w:spacing w:after="120" w:line="360" w:lineRule="auto"/>
        <w:jc w:val="both"/>
        <w:rPr>
          <w:color w:val="000000" w:themeColor="text1"/>
          <w:shd w:val="clear" w:color="auto" w:fill="FFFFFF"/>
        </w:rPr>
      </w:pPr>
      <w:r w:rsidRPr="00864E47">
        <w:rPr>
          <w:color w:val="000000" w:themeColor="text1"/>
          <w:shd w:val="clear" w:color="auto" w:fill="FFFFFF"/>
        </w:rPr>
        <w:t>MULAČOVÁ, Věra a Petr MULAČ. </w:t>
      </w:r>
      <w:r w:rsidRPr="00864E47">
        <w:rPr>
          <w:i/>
          <w:iCs/>
          <w:color w:val="000000" w:themeColor="text1"/>
        </w:rPr>
        <w:t>Obchodní podnikání ve 21. století</w:t>
      </w:r>
      <w:r w:rsidRPr="00864E47">
        <w:rPr>
          <w:color w:val="000000" w:themeColor="text1"/>
          <w:shd w:val="clear" w:color="auto" w:fill="FFFFFF"/>
        </w:rPr>
        <w:t>. Praha: Grada, 2013. Finanční řízení. ISBN 978-80-247-4780-4</w:t>
      </w:r>
      <w:r w:rsidR="000C7A9D">
        <w:rPr>
          <w:color w:val="000000" w:themeColor="text1"/>
          <w:shd w:val="clear" w:color="auto" w:fill="FFFFFF"/>
        </w:rPr>
        <w:t>.</w:t>
      </w:r>
    </w:p>
    <w:p w14:paraId="1033B1E6" w14:textId="0BD57A92" w:rsidR="0006679A" w:rsidRDefault="0006679A" w:rsidP="00700586">
      <w:pPr>
        <w:pStyle w:val="Textpoznpodarou"/>
        <w:spacing w:after="120" w:line="360" w:lineRule="auto"/>
        <w:jc w:val="both"/>
        <w:rPr>
          <w:sz w:val="24"/>
        </w:rPr>
      </w:pPr>
      <w:r w:rsidRPr="004146CD">
        <w:rPr>
          <w:sz w:val="24"/>
        </w:rPr>
        <w:t xml:space="preserve">PILAŘOVÁ, Irena. </w:t>
      </w:r>
      <w:r w:rsidRPr="005E4EE6">
        <w:rPr>
          <w:i/>
          <w:sz w:val="24"/>
        </w:rPr>
        <w:t>Leadership &amp; management development: Role, úlohy a kompetence managerů a lídrů: role, úlohy a kompetence managerů a lídrů.</w:t>
      </w:r>
      <w:r w:rsidRPr="004146CD">
        <w:rPr>
          <w:sz w:val="24"/>
        </w:rPr>
        <w:t xml:space="preserve"> Praha: Grada, 2016. ISBN 978-80-247-5721-6</w:t>
      </w:r>
      <w:r w:rsidR="005E4EE6">
        <w:rPr>
          <w:sz w:val="24"/>
        </w:rPr>
        <w:t>.</w:t>
      </w:r>
    </w:p>
    <w:p w14:paraId="028C4859" w14:textId="73DBE07B" w:rsidR="004146CD" w:rsidRDefault="004146CD" w:rsidP="00700586">
      <w:pPr>
        <w:pStyle w:val="Textpoznpodarou"/>
        <w:spacing w:after="120" w:line="360" w:lineRule="auto"/>
        <w:jc w:val="both"/>
        <w:rPr>
          <w:sz w:val="24"/>
        </w:rPr>
      </w:pPr>
      <w:r w:rsidRPr="004146CD">
        <w:rPr>
          <w:sz w:val="24"/>
        </w:rPr>
        <w:t xml:space="preserve">PORTER, Michael E. </w:t>
      </w:r>
      <w:r w:rsidRPr="00A83E26">
        <w:rPr>
          <w:i/>
          <w:sz w:val="24"/>
        </w:rPr>
        <w:t>Konkurenční výhoda: (Jak vytvořit a udržet si nadprůměrný výkon).</w:t>
      </w:r>
      <w:r w:rsidRPr="004146CD">
        <w:rPr>
          <w:sz w:val="24"/>
        </w:rPr>
        <w:t xml:space="preserve"> Praha: Victoria </w:t>
      </w:r>
      <w:proofErr w:type="spellStart"/>
      <w:r w:rsidRPr="004146CD">
        <w:rPr>
          <w:sz w:val="24"/>
        </w:rPr>
        <w:t>Publishing</w:t>
      </w:r>
      <w:proofErr w:type="spellEnd"/>
      <w:r w:rsidRPr="004146CD">
        <w:rPr>
          <w:sz w:val="24"/>
        </w:rPr>
        <w:t>, [1993]. ISBN 80-856-0512-0</w:t>
      </w:r>
      <w:r w:rsidR="00A83E26">
        <w:rPr>
          <w:sz w:val="24"/>
        </w:rPr>
        <w:t>.</w:t>
      </w:r>
    </w:p>
    <w:p w14:paraId="6637F497" w14:textId="233C06ED" w:rsidR="00B32829" w:rsidRDefault="00B32829" w:rsidP="00700586">
      <w:pPr>
        <w:pStyle w:val="Textpoznpodarou"/>
        <w:spacing w:after="120" w:line="360" w:lineRule="auto"/>
        <w:jc w:val="both"/>
        <w:rPr>
          <w:sz w:val="24"/>
        </w:rPr>
      </w:pPr>
      <w:r w:rsidRPr="00B32829">
        <w:rPr>
          <w:sz w:val="24"/>
        </w:rPr>
        <w:t xml:space="preserve">SLANÝ, Antonín. </w:t>
      </w:r>
      <w:r w:rsidRPr="00A2341E">
        <w:rPr>
          <w:i/>
          <w:sz w:val="24"/>
        </w:rPr>
        <w:t>Konkurenceschopnost české ekonomiky: (vývojové trendy).</w:t>
      </w:r>
      <w:r w:rsidRPr="00B32829">
        <w:rPr>
          <w:sz w:val="24"/>
        </w:rPr>
        <w:t xml:space="preserve"> Brno: Masarykova univerzita, 2006. ISBN 80-210-4157-9</w:t>
      </w:r>
      <w:r w:rsidR="00A2341E">
        <w:rPr>
          <w:sz w:val="24"/>
        </w:rPr>
        <w:t>.</w:t>
      </w:r>
    </w:p>
    <w:p w14:paraId="56FBC6B4" w14:textId="0DEBE1D2" w:rsidR="008E68F7" w:rsidRPr="00876249" w:rsidRDefault="008E68F7" w:rsidP="00700586">
      <w:pPr>
        <w:spacing w:after="120" w:line="360" w:lineRule="auto"/>
        <w:jc w:val="both"/>
        <w:rPr>
          <w:szCs w:val="24"/>
        </w:rPr>
      </w:pPr>
      <w:r w:rsidRPr="00606B18">
        <w:t xml:space="preserve">SYNEK, Miloslav a Eva KISLINGEROVÁ. </w:t>
      </w:r>
      <w:r w:rsidRPr="00A2341E">
        <w:rPr>
          <w:i/>
        </w:rPr>
        <w:t>Podniková ekonomika.</w:t>
      </w:r>
      <w:r w:rsidRPr="00606B18">
        <w:t xml:space="preserve"> 6., </w:t>
      </w:r>
      <w:proofErr w:type="spellStart"/>
      <w:r w:rsidRPr="00606B18">
        <w:t>přeprac</w:t>
      </w:r>
      <w:proofErr w:type="spellEnd"/>
      <w:r w:rsidRPr="00606B18">
        <w:t xml:space="preserve">. a dopl. vyd. </w:t>
      </w:r>
      <w:r w:rsidR="004E0319">
        <w:br/>
      </w:r>
      <w:r w:rsidRPr="00876249">
        <w:rPr>
          <w:szCs w:val="24"/>
        </w:rPr>
        <w:t>V Praze: C.H. Beck, 2015. Beckovy ekonomické učebnice. ISBN 978-80-7400-274-8.</w:t>
      </w:r>
    </w:p>
    <w:p w14:paraId="5BD3206A" w14:textId="50E270E3" w:rsidR="00FD5B5C" w:rsidRDefault="00FD5B5C" w:rsidP="00700586">
      <w:pPr>
        <w:spacing w:after="120" w:line="360" w:lineRule="auto"/>
        <w:jc w:val="both"/>
      </w:pPr>
      <w:r w:rsidRPr="00A24D41">
        <w:t xml:space="preserve">VÁCHAL, Jan a Marek VOCHOZKA. </w:t>
      </w:r>
      <w:r w:rsidRPr="00A2341E">
        <w:rPr>
          <w:i/>
        </w:rPr>
        <w:t>Podnikové řízení.</w:t>
      </w:r>
      <w:r w:rsidRPr="00A24D41">
        <w:t xml:space="preserve"> Grada, 2013. ISBN 978-80-247-4642-5</w:t>
      </w:r>
      <w:r w:rsidR="00A2341E">
        <w:t>.</w:t>
      </w:r>
    </w:p>
    <w:p w14:paraId="479BC68C" w14:textId="1A11968C" w:rsidR="002A6359" w:rsidRDefault="002A6359" w:rsidP="00700586">
      <w:pPr>
        <w:pStyle w:val="Textpoznpodarou"/>
        <w:spacing w:after="120" w:line="360" w:lineRule="auto"/>
        <w:jc w:val="both"/>
        <w:rPr>
          <w:sz w:val="24"/>
        </w:rPr>
      </w:pPr>
      <w:r w:rsidRPr="00876249">
        <w:rPr>
          <w:sz w:val="24"/>
        </w:rPr>
        <w:t xml:space="preserve">VOCHOZKA, Marek a Petr MULAČ. </w:t>
      </w:r>
      <w:r w:rsidRPr="00A2341E">
        <w:rPr>
          <w:i/>
          <w:sz w:val="24"/>
        </w:rPr>
        <w:t>Podniková ekonomika.</w:t>
      </w:r>
      <w:r w:rsidRPr="00876249">
        <w:rPr>
          <w:sz w:val="24"/>
        </w:rPr>
        <w:t xml:space="preserve"> Praha: Grada, 2012. Finanční řízení. ISBN 978-80-247-4372-1</w:t>
      </w:r>
      <w:r w:rsidR="00A2341E">
        <w:rPr>
          <w:sz w:val="24"/>
        </w:rPr>
        <w:t>.</w:t>
      </w:r>
    </w:p>
    <w:p w14:paraId="3B0E924A" w14:textId="7E5F8FE9" w:rsidR="004F24D8" w:rsidRDefault="004F24D8" w:rsidP="00700586">
      <w:pPr>
        <w:pStyle w:val="Textpoznpodarou"/>
        <w:spacing w:after="240" w:line="360" w:lineRule="auto"/>
        <w:jc w:val="both"/>
        <w:rPr>
          <w:sz w:val="24"/>
        </w:rPr>
      </w:pPr>
      <w:r w:rsidRPr="004F24D8">
        <w:rPr>
          <w:sz w:val="24"/>
        </w:rPr>
        <w:t xml:space="preserve">VEBER, Jaromír a Jitka SRPOVÁ. </w:t>
      </w:r>
      <w:r w:rsidRPr="00EC2614">
        <w:rPr>
          <w:i/>
          <w:sz w:val="24"/>
        </w:rPr>
        <w:t>Podnikání malé a střední firmy.</w:t>
      </w:r>
      <w:r w:rsidRPr="004F24D8">
        <w:rPr>
          <w:sz w:val="24"/>
        </w:rPr>
        <w:t xml:space="preserve"> 3., </w:t>
      </w:r>
      <w:proofErr w:type="spellStart"/>
      <w:r w:rsidRPr="004F24D8">
        <w:rPr>
          <w:sz w:val="24"/>
        </w:rPr>
        <w:t>aktualiz</w:t>
      </w:r>
      <w:proofErr w:type="spellEnd"/>
      <w:r w:rsidRPr="004F24D8">
        <w:rPr>
          <w:sz w:val="24"/>
        </w:rPr>
        <w:t>. a dopl. vyd. Praha: Grada, 2012. Expert (Grada). ISBN 978-80-247-4520-6.</w:t>
      </w:r>
    </w:p>
    <w:p w14:paraId="66AE2A2D" w14:textId="0DA7CD05" w:rsidR="00F97E4A" w:rsidRPr="00A94005" w:rsidRDefault="007B2988" w:rsidP="00400E0F">
      <w:pPr>
        <w:pStyle w:val="Nadpis1"/>
        <w:numPr>
          <w:ilvl w:val="0"/>
          <w:numId w:val="0"/>
        </w:numPr>
        <w:ind w:left="431" w:hanging="431"/>
        <w:rPr>
          <w:sz w:val="24"/>
          <w:szCs w:val="22"/>
        </w:rPr>
      </w:pPr>
      <w:bookmarkStart w:id="297" w:name="_Toc4432890"/>
      <w:r>
        <w:lastRenderedPageBreak/>
        <w:t>OSTATNÍ</w:t>
      </w:r>
      <w:r w:rsidR="00CD3098">
        <w:t xml:space="preserve"> ZDROJE</w:t>
      </w:r>
      <w:bookmarkEnd w:id="297"/>
    </w:p>
    <w:p w14:paraId="183CDC02" w14:textId="77777777" w:rsidR="00E35247" w:rsidRDefault="00E35247" w:rsidP="00A73CF2">
      <w:pPr>
        <w:pStyle w:val="Textpoznpodarou"/>
        <w:spacing w:after="120" w:line="360" w:lineRule="auto"/>
        <w:jc w:val="both"/>
        <w:rPr>
          <w:sz w:val="24"/>
        </w:rPr>
      </w:pPr>
      <w:r w:rsidRPr="00B1080D">
        <w:rPr>
          <w:sz w:val="24"/>
        </w:rPr>
        <w:t xml:space="preserve">Analýza SWOT – </w:t>
      </w:r>
      <w:r w:rsidRPr="009A5196">
        <w:rPr>
          <w:i/>
          <w:sz w:val="24"/>
        </w:rPr>
        <w:t>Základy marketingu v průmyslové výrobě</w:t>
      </w:r>
      <w:r w:rsidRPr="00B1080D">
        <w:rPr>
          <w:sz w:val="24"/>
        </w:rPr>
        <w:t xml:space="preserve"> [online]. [cit. 05.03.2019]. </w:t>
      </w:r>
      <w:r w:rsidRPr="00B1080D">
        <w:rPr>
          <w:sz w:val="24"/>
        </w:rPr>
        <w:br/>
        <w:t>Dostupné z: http://www.kvs.tul.cz/download/educom/MZ05/VY_03_057.pdf</w:t>
      </w:r>
    </w:p>
    <w:p w14:paraId="71D0F0D8" w14:textId="77777777" w:rsidR="00E35247" w:rsidRPr="00DF08E9" w:rsidRDefault="00E35247" w:rsidP="00A73CF2">
      <w:pPr>
        <w:pStyle w:val="Textpoznpodarou"/>
        <w:spacing w:after="120" w:line="360" w:lineRule="auto"/>
        <w:jc w:val="both"/>
        <w:rPr>
          <w:sz w:val="24"/>
          <w:szCs w:val="24"/>
        </w:rPr>
      </w:pPr>
      <w:r w:rsidRPr="00DF08E9">
        <w:rPr>
          <w:sz w:val="24"/>
          <w:szCs w:val="24"/>
        </w:rPr>
        <w:t>APO [online]. [cit. 20.02.2019]. Dostupné z: http://www.apo.cz/</w:t>
      </w:r>
    </w:p>
    <w:p w14:paraId="77B4908B" w14:textId="77777777" w:rsidR="00E35247" w:rsidRDefault="00E35247" w:rsidP="00A73CF2">
      <w:pPr>
        <w:spacing w:after="120" w:line="360" w:lineRule="auto"/>
        <w:jc w:val="both"/>
      </w:pPr>
      <w:r w:rsidRPr="007169F0">
        <w:t xml:space="preserve">Ekonom: 2019 rok změn. Praha: </w:t>
      </w:r>
      <w:proofErr w:type="spellStart"/>
      <w:r w:rsidRPr="007169F0">
        <w:t>Economia</w:t>
      </w:r>
      <w:proofErr w:type="spellEnd"/>
      <w:r w:rsidRPr="007169F0">
        <w:t>, 2018, LXII (50). ISSN 1210-0714</w:t>
      </w:r>
    </w:p>
    <w:p w14:paraId="651A0AEC" w14:textId="77777777" w:rsidR="00E35247" w:rsidRPr="00DF08E9" w:rsidRDefault="00E35247" w:rsidP="00A73CF2">
      <w:pPr>
        <w:pStyle w:val="Textpoznpodarou"/>
        <w:spacing w:after="120" w:line="360" w:lineRule="auto"/>
        <w:jc w:val="both"/>
        <w:rPr>
          <w:sz w:val="24"/>
          <w:szCs w:val="24"/>
        </w:rPr>
      </w:pPr>
      <w:r w:rsidRPr="00DF08E9">
        <w:rPr>
          <w:sz w:val="24"/>
          <w:szCs w:val="24"/>
        </w:rPr>
        <w:t>ELEKTROKORD [online]. [cit. 20.02.2019].  Dostupné z: http://www.elektrokord.cz/</w:t>
      </w:r>
    </w:p>
    <w:p w14:paraId="3321E543" w14:textId="77777777" w:rsidR="00E35247" w:rsidRDefault="00E35247" w:rsidP="00A73CF2">
      <w:pPr>
        <w:pStyle w:val="Textpoznpodarou"/>
        <w:spacing w:after="120" w:line="360" w:lineRule="auto"/>
        <w:jc w:val="both"/>
        <w:rPr>
          <w:color w:val="000000" w:themeColor="text1"/>
          <w:sz w:val="24"/>
          <w:shd w:val="clear" w:color="auto" w:fill="FFFFFF"/>
        </w:rPr>
      </w:pPr>
      <w:r w:rsidRPr="00445287">
        <w:rPr>
          <w:color w:val="000000" w:themeColor="text1"/>
          <w:sz w:val="24"/>
          <w:shd w:val="clear" w:color="auto" w:fill="FFFFFF"/>
        </w:rPr>
        <w:t>ELKOV elektro | Elektromateriál a svítidla [online]. [cit. 23.02.2019]. Dostupné z: https://www.elkov.cz/</w:t>
      </w:r>
    </w:p>
    <w:p w14:paraId="366519E6" w14:textId="77777777" w:rsidR="00E35247" w:rsidRDefault="00E35247" w:rsidP="00A73CF2">
      <w:pPr>
        <w:pStyle w:val="Textpoznpodarou"/>
        <w:spacing w:after="120" w:line="360" w:lineRule="auto"/>
        <w:jc w:val="both"/>
        <w:rPr>
          <w:color w:val="000000" w:themeColor="text1"/>
          <w:sz w:val="24"/>
          <w:shd w:val="clear" w:color="auto" w:fill="FFFFFF"/>
        </w:rPr>
      </w:pPr>
      <w:r w:rsidRPr="00231C40">
        <w:rPr>
          <w:color w:val="000000" w:themeColor="text1"/>
          <w:sz w:val="24"/>
          <w:shd w:val="clear" w:color="auto" w:fill="FFFFFF"/>
        </w:rPr>
        <w:t xml:space="preserve">Emas.cz - </w:t>
      </w:r>
      <w:r w:rsidRPr="00455F26">
        <w:rPr>
          <w:i/>
          <w:color w:val="000000" w:themeColor="text1"/>
          <w:sz w:val="24"/>
          <w:shd w:val="clear" w:color="auto" w:fill="FFFFFF"/>
        </w:rPr>
        <w:t>elektromateriál pro vás</w:t>
      </w:r>
      <w:r w:rsidRPr="00231C40">
        <w:rPr>
          <w:color w:val="000000" w:themeColor="text1"/>
          <w:sz w:val="24"/>
          <w:shd w:val="clear" w:color="auto" w:fill="FFFFFF"/>
        </w:rPr>
        <w:t xml:space="preserve"> [online]. [cit. 23.02.2019]. Dostupné </w:t>
      </w:r>
      <w:r>
        <w:rPr>
          <w:color w:val="000000" w:themeColor="text1"/>
          <w:sz w:val="24"/>
          <w:shd w:val="clear" w:color="auto" w:fill="FFFFFF"/>
        </w:rPr>
        <w:br/>
      </w:r>
      <w:r w:rsidRPr="00231C40">
        <w:rPr>
          <w:color w:val="000000" w:themeColor="text1"/>
          <w:sz w:val="24"/>
          <w:shd w:val="clear" w:color="auto" w:fill="FFFFFF"/>
        </w:rPr>
        <w:t>z: https://www.emas.cz/o-nas</w:t>
      </w:r>
    </w:p>
    <w:p w14:paraId="5F9F6F3C" w14:textId="77777777" w:rsidR="00E35247" w:rsidRPr="00DF08E9" w:rsidRDefault="00E35247" w:rsidP="00A73CF2">
      <w:pPr>
        <w:pStyle w:val="Textpoznpodarou"/>
        <w:spacing w:after="120" w:line="360" w:lineRule="auto"/>
        <w:jc w:val="both"/>
        <w:rPr>
          <w:sz w:val="24"/>
          <w:szCs w:val="24"/>
        </w:rPr>
      </w:pPr>
      <w:proofErr w:type="spellStart"/>
      <w:r w:rsidRPr="00DF08E9">
        <w:rPr>
          <w:sz w:val="24"/>
          <w:szCs w:val="24"/>
        </w:rPr>
        <w:t>Emko</w:t>
      </w:r>
      <w:proofErr w:type="spellEnd"/>
      <w:r w:rsidRPr="00DF08E9">
        <w:rPr>
          <w:sz w:val="24"/>
          <w:szCs w:val="24"/>
        </w:rPr>
        <w:t xml:space="preserve"> Prostějov [online]. [cit. 20.02.2019]. Dostupné z: http://www.emko-pv.com/#o-nas</w:t>
      </w:r>
    </w:p>
    <w:p w14:paraId="027B331B" w14:textId="77777777" w:rsidR="00E35247" w:rsidRPr="00DF08E9" w:rsidRDefault="00E35247" w:rsidP="00A73CF2">
      <w:pPr>
        <w:pStyle w:val="Textpoznpodarou"/>
        <w:spacing w:after="120" w:line="360" w:lineRule="auto"/>
        <w:jc w:val="both"/>
        <w:rPr>
          <w:color w:val="000000" w:themeColor="text1"/>
          <w:sz w:val="24"/>
          <w:szCs w:val="24"/>
          <w:shd w:val="clear" w:color="auto" w:fill="FFFFFF"/>
        </w:rPr>
      </w:pPr>
      <w:r w:rsidRPr="00DF08E9">
        <w:rPr>
          <w:color w:val="000000" w:themeColor="text1"/>
          <w:sz w:val="24"/>
          <w:szCs w:val="24"/>
          <w:shd w:val="clear" w:color="auto" w:fill="FFFFFF"/>
        </w:rPr>
        <w:t>GEMO a.s. [online]. [cit. 20.02.2019].  Dostupné z: https://www.gemo.cz/</w:t>
      </w:r>
    </w:p>
    <w:p w14:paraId="4B645246" w14:textId="77777777" w:rsidR="00E35247" w:rsidRDefault="00E35247" w:rsidP="00A73CF2">
      <w:pPr>
        <w:pStyle w:val="Textpoznpodarou"/>
        <w:spacing w:after="120" w:line="360" w:lineRule="auto"/>
        <w:jc w:val="both"/>
        <w:rPr>
          <w:sz w:val="24"/>
        </w:rPr>
      </w:pPr>
      <w:r w:rsidRPr="008B0F3E">
        <w:rPr>
          <w:sz w:val="24"/>
        </w:rPr>
        <w:t xml:space="preserve">MBN – </w:t>
      </w:r>
      <w:r w:rsidRPr="00CF6E31">
        <w:rPr>
          <w:i/>
          <w:sz w:val="24"/>
        </w:rPr>
        <w:t xml:space="preserve">Market business </w:t>
      </w:r>
      <w:proofErr w:type="spellStart"/>
      <w:r w:rsidRPr="00CF6E31">
        <w:rPr>
          <w:i/>
          <w:sz w:val="24"/>
        </w:rPr>
        <w:t>news</w:t>
      </w:r>
      <w:proofErr w:type="spellEnd"/>
      <w:r w:rsidRPr="008B0F3E">
        <w:rPr>
          <w:sz w:val="24"/>
        </w:rPr>
        <w:t xml:space="preserve"> [online]. [cit. 2019-03-19]. Dostupné z: https://marketbusinessnews.com/financial-glossary/imperfect-competition-definition-meaning/</w:t>
      </w:r>
    </w:p>
    <w:p w14:paraId="62B51B80" w14:textId="77777777" w:rsidR="00E35247" w:rsidRDefault="00E35247" w:rsidP="00A73CF2">
      <w:pPr>
        <w:pStyle w:val="Textpoznpodarou"/>
        <w:spacing w:after="120" w:line="360" w:lineRule="auto"/>
        <w:jc w:val="both"/>
        <w:rPr>
          <w:color w:val="000000" w:themeColor="text1"/>
          <w:sz w:val="24"/>
          <w:shd w:val="clear" w:color="auto" w:fill="FFFFFF"/>
        </w:rPr>
      </w:pPr>
      <w:r w:rsidRPr="007B24B3">
        <w:rPr>
          <w:color w:val="000000" w:themeColor="text1"/>
          <w:sz w:val="24"/>
          <w:shd w:val="clear" w:color="auto" w:fill="FFFFFF"/>
        </w:rPr>
        <w:t>Ministerstvo průmyslu a obchodu [online]. Copyright 2005 [cit. 11.0</w:t>
      </w:r>
      <w:r>
        <w:rPr>
          <w:color w:val="000000" w:themeColor="text1"/>
          <w:sz w:val="24"/>
          <w:shd w:val="clear" w:color="auto" w:fill="FFFFFF"/>
        </w:rPr>
        <w:t>1</w:t>
      </w:r>
      <w:r w:rsidRPr="007B24B3">
        <w:rPr>
          <w:color w:val="000000" w:themeColor="text1"/>
          <w:sz w:val="24"/>
          <w:shd w:val="clear" w:color="auto" w:fill="FFFFFF"/>
        </w:rPr>
        <w:t>.201</w:t>
      </w:r>
      <w:r>
        <w:rPr>
          <w:color w:val="000000" w:themeColor="text1"/>
          <w:sz w:val="24"/>
          <w:shd w:val="clear" w:color="auto" w:fill="FFFFFF"/>
        </w:rPr>
        <w:t>8</w:t>
      </w:r>
      <w:r w:rsidRPr="007B24B3">
        <w:rPr>
          <w:color w:val="000000" w:themeColor="text1"/>
          <w:sz w:val="24"/>
          <w:shd w:val="clear" w:color="auto" w:fill="FFFFFF"/>
        </w:rPr>
        <w:t>]. Dostupné z: https://www.mpo.cz/</w:t>
      </w:r>
    </w:p>
    <w:p w14:paraId="58ECE6B3" w14:textId="77777777" w:rsidR="00E35247" w:rsidRDefault="00E35247" w:rsidP="00A73CF2">
      <w:pPr>
        <w:pStyle w:val="Textpoznpodarou"/>
        <w:spacing w:after="120" w:line="360" w:lineRule="auto"/>
        <w:jc w:val="both"/>
        <w:rPr>
          <w:color w:val="000000" w:themeColor="text1"/>
          <w:sz w:val="24"/>
          <w:shd w:val="clear" w:color="auto" w:fill="FFFFFF"/>
        </w:rPr>
      </w:pPr>
      <w:r w:rsidRPr="00445287">
        <w:rPr>
          <w:color w:val="000000" w:themeColor="text1"/>
          <w:sz w:val="24"/>
          <w:shd w:val="clear" w:color="auto" w:fill="FFFFFF"/>
        </w:rPr>
        <w:t>MPL TRADING, spol. s.r.o. [online]. [cit. 23.02.2019]. Dostupné z: https://www.mpl.cz/O-nas.aspx</w:t>
      </w:r>
    </w:p>
    <w:p w14:paraId="135B3BC5" w14:textId="77777777" w:rsidR="00E35247" w:rsidRPr="00445287" w:rsidRDefault="00E35247" w:rsidP="00A73CF2">
      <w:pPr>
        <w:pStyle w:val="Textpoznpodarou"/>
        <w:spacing w:after="120" w:line="360" w:lineRule="auto"/>
        <w:jc w:val="both"/>
        <w:rPr>
          <w:color w:val="000000" w:themeColor="text1"/>
          <w:sz w:val="24"/>
          <w:shd w:val="clear" w:color="auto" w:fill="FFFFFF"/>
        </w:rPr>
      </w:pPr>
      <w:r w:rsidRPr="00793E47">
        <w:rPr>
          <w:color w:val="000000" w:themeColor="text1"/>
          <w:sz w:val="24"/>
          <w:shd w:val="clear" w:color="auto" w:fill="FFFFFF"/>
        </w:rPr>
        <w:t>Peštuka, s.r.o. [online]. [cit. 2019-02-24]. Dostupné z: https://www.pestukasro.cz/</w:t>
      </w:r>
    </w:p>
    <w:p w14:paraId="2E10A6C5" w14:textId="24E0611B" w:rsidR="00E35247" w:rsidRDefault="00E35247" w:rsidP="00A73CF2">
      <w:pPr>
        <w:pStyle w:val="Textpoznpodarou"/>
        <w:spacing w:after="120" w:line="360" w:lineRule="auto"/>
        <w:jc w:val="both"/>
        <w:rPr>
          <w:color w:val="000000" w:themeColor="text1"/>
          <w:sz w:val="24"/>
          <w:shd w:val="clear" w:color="auto" w:fill="FFFFFF"/>
        </w:rPr>
      </w:pPr>
      <w:r w:rsidRPr="00540981">
        <w:rPr>
          <w:color w:val="000000" w:themeColor="text1"/>
          <w:sz w:val="24"/>
          <w:shd w:val="clear" w:color="auto" w:fill="FFFFFF"/>
        </w:rPr>
        <w:t xml:space="preserve">PETRŮ, Naděžda. </w:t>
      </w:r>
      <w:r w:rsidRPr="00CF6E31">
        <w:rPr>
          <w:i/>
          <w:color w:val="000000" w:themeColor="text1"/>
          <w:sz w:val="24"/>
          <w:shd w:val="clear" w:color="auto" w:fill="FFFFFF"/>
        </w:rPr>
        <w:t>Nástupnická strategie v českých rodinných podnicích [online]. Praha: Vysoká škola finanční a správní</w:t>
      </w:r>
      <w:r w:rsidRPr="00540981">
        <w:rPr>
          <w:color w:val="000000" w:themeColor="text1"/>
          <w:sz w:val="24"/>
          <w:shd w:val="clear" w:color="auto" w:fill="FFFFFF"/>
        </w:rPr>
        <w:t xml:space="preserve">, 2018 [cit. 2018-10-21]. </w:t>
      </w:r>
      <w:proofErr w:type="spellStart"/>
      <w:r w:rsidRPr="00540981">
        <w:rPr>
          <w:color w:val="000000" w:themeColor="text1"/>
          <w:sz w:val="24"/>
          <w:shd w:val="clear" w:color="auto" w:fill="FFFFFF"/>
        </w:rPr>
        <w:t>Sciencepress</w:t>
      </w:r>
      <w:proofErr w:type="spellEnd"/>
      <w:r w:rsidRPr="00540981">
        <w:rPr>
          <w:color w:val="000000" w:themeColor="text1"/>
          <w:sz w:val="24"/>
          <w:shd w:val="clear" w:color="auto" w:fill="FFFFFF"/>
        </w:rPr>
        <w:t>.</w:t>
      </w:r>
      <w:r w:rsidR="00CF6E31">
        <w:rPr>
          <w:color w:val="000000" w:themeColor="text1"/>
          <w:sz w:val="24"/>
          <w:shd w:val="clear" w:color="auto" w:fill="FFFFFF"/>
        </w:rPr>
        <w:t xml:space="preserve"> </w:t>
      </w:r>
      <w:r w:rsidR="00CF6E31">
        <w:rPr>
          <w:color w:val="000000" w:themeColor="text1"/>
          <w:sz w:val="24"/>
          <w:shd w:val="clear" w:color="auto" w:fill="FFFFFF"/>
        </w:rPr>
        <w:br/>
      </w:r>
      <w:r w:rsidRPr="00540981">
        <w:rPr>
          <w:color w:val="000000" w:themeColor="text1"/>
          <w:sz w:val="24"/>
          <w:shd w:val="clear" w:color="auto" w:fill="FFFFFF"/>
        </w:rPr>
        <w:t>ISBN 978-80-7408-162-0</w:t>
      </w:r>
    </w:p>
    <w:p w14:paraId="4FDAA1DE" w14:textId="77777777" w:rsidR="00E35247" w:rsidRPr="00445287" w:rsidRDefault="00E35247" w:rsidP="00A73CF2">
      <w:pPr>
        <w:pStyle w:val="Textpoznpodarou"/>
        <w:spacing w:after="120" w:line="360" w:lineRule="auto"/>
        <w:jc w:val="both"/>
        <w:rPr>
          <w:color w:val="000000" w:themeColor="text1"/>
          <w:sz w:val="24"/>
          <w:shd w:val="clear" w:color="auto" w:fill="FFFFFF"/>
        </w:rPr>
      </w:pPr>
      <w:r w:rsidRPr="00445287">
        <w:rPr>
          <w:color w:val="000000" w:themeColor="text1"/>
          <w:sz w:val="24"/>
          <w:shd w:val="clear" w:color="auto" w:fill="FFFFFF"/>
        </w:rPr>
        <w:t>Stavebniny PRO-DOMA [online]. [cit. 23.02.2019]. Dostupné z: https://www.pro-doma.cz/</w:t>
      </w:r>
    </w:p>
    <w:p w14:paraId="1180945F" w14:textId="2EED6D3B" w:rsidR="00E35247" w:rsidRDefault="00E35247" w:rsidP="00A73CF2">
      <w:pPr>
        <w:pStyle w:val="Textpoznpodarou"/>
        <w:spacing w:after="120" w:line="360" w:lineRule="auto"/>
        <w:jc w:val="both"/>
        <w:rPr>
          <w:sz w:val="24"/>
        </w:rPr>
      </w:pPr>
      <w:proofErr w:type="spellStart"/>
      <w:r w:rsidRPr="00F5472E">
        <w:rPr>
          <w:sz w:val="24"/>
        </w:rPr>
        <w:t>The</w:t>
      </w:r>
      <w:proofErr w:type="spellEnd"/>
      <w:r w:rsidRPr="00F5472E">
        <w:rPr>
          <w:sz w:val="24"/>
        </w:rPr>
        <w:t xml:space="preserve"> </w:t>
      </w:r>
      <w:proofErr w:type="spellStart"/>
      <w:r w:rsidRPr="00F5472E">
        <w:rPr>
          <w:sz w:val="24"/>
        </w:rPr>
        <w:t>Economic</w:t>
      </w:r>
      <w:proofErr w:type="spellEnd"/>
      <w:r w:rsidRPr="00F5472E">
        <w:rPr>
          <w:sz w:val="24"/>
        </w:rPr>
        <w:t xml:space="preserve"> Times [online]. [cit. 2019-03-19]. Dostupné z:</w:t>
      </w:r>
      <w:r w:rsidR="00AA41C5">
        <w:rPr>
          <w:sz w:val="24"/>
        </w:rPr>
        <w:t xml:space="preserve"> </w:t>
      </w:r>
      <w:r w:rsidRPr="00F5472E">
        <w:rPr>
          <w:sz w:val="24"/>
        </w:rPr>
        <w:t>https://economictimes.indiatimes.com/definition/perfect-competition</w:t>
      </w:r>
    </w:p>
    <w:p w14:paraId="0CC8C85F" w14:textId="564AF2DF" w:rsidR="00E35247" w:rsidRDefault="00E35247" w:rsidP="00A73CF2">
      <w:pPr>
        <w:pStyle w:val="Textpoznpodarou"/>
        <w:spacing w:after="120" w:line="360" w:lineRule="auto"/>
        <w:jc w:val="both"/>
        <w:rPr>
          <w:color w:val="000000" w:themeColor="text1"/>
          <w:sz w:val="24"/>
          <w:shd w:val="clear" w:color="auto" w:fill="FFFFFF"/>
        </w:rPr>
      </w:pPr>
      <w:r w:rsidRPr="00DC56C4">
        <w:rPr>
          <w:color w:val="000000" w:themeColor="text1"/>
          <w:sz w:val="24"/>
          <w:shd w:val="clear" w:color="auto" w:fill="FFFFFF"/>
        </w:rPr>
        <w:t xml:space="preserve">Veřejný rejstřík a Sbírka listin – </w:t>
      </w:r>
      <w:r w:rsidRPr="00AA41C5">
        <w:rPr>
          <w:i/>
          <w:color w:val="000000" w:themeColor="text1"/>
          <w:sz w:val="24"/>
          <w:shd w:val="clear" w:color="auto" w:fill="FFFFFF"/>
        </w:rPr>
        <w:t>Ministerstvo spravedlnosti České republiky</w:t>
      </w:r>
      <w:r w:rsidRPr="00DC56C4">
        <w:rPr>
          <w:color w:val="000000" w:themeColor="text1"/>
          <w:sz w:val="24"/>
          <w:shd w:val="clear" w:color="auto" w:fill="FFFFFF"/>
        </w:rPr>
        <w:t xml:space="preserve"> [online].</w:t>
      </w:r>
      <w:r w:rsidR="00A71996">
        <w:rPr>
          <w:color w:val="000000" w:themeColor="text1"/>
          <w:sz w:val="24"/>
          <w:shd w:val="clear" w:color="auto" w:fill="FFFFFF"/>
        </w:rPr>
        <w:br/>
      </w:r>
      <w:r w:rsidRPr="00DC56C4">
        <w:rPr>
          <w:color w:val="000000" w:themeColor="text1"/>
          <w:sz w:val="24"/>
          <w:shd w:val="clear" w:color="auto" w:fill="FFFFFF"/>
        </w:rPr>
        <w:t>[cit.</w:t>
      </w:r>
      <w:r>
        <w:rPr>
          <w:color w:val="000000" w:themeColor="text1"/>
          <w:sz w:val="24"/>
          <w:shd w:val="clear" w:color="auto" w:fill="FFFFFF"/>
        </w:rPr>
        <w:t xml:space="preserve"> </w:t>
      </w:r>
      <w:r w:rsidRPr="00DC56C4">
        <w:rPr>
          <w:color w:val="000000" w:themeColor="text1"/>
          <w:sz w:val="24"/>
          <w:shd w:val="clear" w:color="auto" w:fill="FFFFFF"/>
        </w:rPr>
        <w:t>07.01.2019].</w:t>
      </w:r>
      <w:r>
        <w:rPr>
          <w:color w:val="000000" w:themeColor="text1"/>
          <w:sz w:val="24"/>
          <w:shd w:val="clear" w:color="auto" w:fill="FFFFFF"/>
        </w:rPr>
        <w:t xml:space="preserve"> </w:t>
      </w:r>
      <w:r w:rsidRPr="00DC56C4">
        <w:rPr>
          <w:color w:val="000000" w:themeColor="text1"/>
          <w:sz w:val="24"/>
          <w:shd w:val="clear" w:color="auto" w:fill="FFFFFF"/>
        </w:rPr>
        <w:t>Dostupné</w:t>
      </w:r>
      <w:r>
        <w:rPr>
          <w:color w:val="000000" w:themeColor="text1"/>
          <w:sz w:val="24"/>
          <w:shd w:val="clear" w:color="auto" w:fill="FFFFFF"/>
        </w:rPr>
        <w:t xml:space="preserve"> </w:t>
      </w:r>
      <w:r w:rsidRPr="00DC56C4">
        <w:rPr>
          <w:color w:val="000000" w:themeColor="text1"/>
          <w:sz w:val="24"/>
          <w:shd w:val="clear" w:color="auto" w:fill="FFFFFF"/>
        </w:rPr>
        <w:t>z:</w:t>
      </w:r>
      <w:r>
        <w:rPr>
          <w:color w:val="000000" w:themeColor="text1"/>
          <w:sz w:val="24"/>
          <w:shd w:val="clear" w:color="auto" w:fill="FFFFFF"/>
        </w:rPr>
        <w:t xml:space="preserve"> </w:t>
      </w:r>
      <w:r w:rsidRPr="00DC56C4">
        <w:rPr>
          <w:color w:val="000000" w:themeColor="text1"/>
          <w:sz w:val="24"/>
          <w:shd w:val="clear" w:color="auto" w:fill="FFFFFF"/>
        </w:rPr>
        <w:t>https://or.justice.cz/ias/ui/rejstrik</w:t>
      </w:r>
      <w:r w:rsidR="00A71996">
        <w:rPr>
          <w:color w:val="000000" w:themeColor="text1"/>
          <w:sz w:val="24"/>
          <w:shd w:val="clear" w:color="auto" w:fill="FFFFFF"/>
        </w:rPr>
        <w:t xml:space="preserve"> </w:t>
      </w:r>
      <w:proofErr w:type="spellStart"/>
      <w:proofErr w:type="gramStart"/>
      <w:r w:rsidRPr="00DC56C4">
        <w:rPr>
          <w:color w:val="000000" w:themeColor="text1"/>
          <w:sz w:val="24"/>
          <w:shd w:val="clear" w:color="auto" w:fill="FFFFFF"/>
        </w:rPr>
        <w:t>firma.vysledky</w:t>
      </w:r>
      <w:proofErr w:type="gramEnd"/>
      <w:r w:rsidRPr="00DC56C4">
        <w:rPr>
          <w:color w:val="000000" w:themeColor="text1"/>
          <w:sz w:val="24"/>
          <w:shd w:val="clear" w:color="auto" w:fill="FFFFFF"/>
        </w:rPr>
        <w:t>?subjektId</w:t>
      </w:r>
      <w:proofErr w:type="spellEnd"/>
      <w:r w:rsidRPr="00DC56C4">
        <w:rPr>
          <w:color w:val="000000" w:themeColor="text1"/>
          <w:sz w:val="24"/>
          <w:shd w:val="clear" w:color="auto" w:fill="FFFFFF"/>
        </w:rPr>
        <w:t xml:space="preserve">=469949&amp;typ=PLATNY </w:t>
      </w:r>
    </w:p>
    <w:p w14:paraId="2B9144CB" w14:textId="7E3A2843" w:rsidR="00A71996" w:rsidRDefault="00A71996" w:rsidP="00A73CF2">
      <w:pPr>
        <w:pStyle w:val="Textpoznpodarou"/>
        <w:spacing w:after="120" w:line="360" w:lineRule="auto"/>
        <w:jc w:val="both"/>
        <w:rPr>
          <w:color w:val="000000" w:themeColor="text1"/>
          <w:sz w:val="24"/>
          <w:shd w:val="clear" w:color="auto" w:fill="FFFFFF"/>
        </w:rPr>
      </w:pPr>
      <w:r w:rsidRPr="00A71996">
        <w:rPr>
          <w:color w:val="000000" w:themeColor="text1"/>
          <w:sz w:val="24"/>
          <w:shd w:val="clear" w:color="auto" w:fill="FFFFFF"/>
        </w:rPr>
        <w:lastRenderedPageBreak/>
        <w:t>Veřejný rejstřík a Sbírka listin [online]. [cit. 07.01.2019].</w:t>
      </w:r>
      <w:r>
        <w:rPr>
          <w:color w:val="000000" w:themeColor="text1"/>
          <w:sz w:val="24"/>
          <w:shd w:val="clear" w:color="auto" w:fill="FFFFFF"/>
        </w:rPr>
        <w:t xml:space="preserve"> </w:t>
      </w:r>
      <w:r w:rsidRPr="00A71996">
        <w:rPr>
          <w:color w:val="000000" w:themeColor="text1"/>
          <w:sz w:val="24"/>
          <w:shd w:val="clear" w:color="auto" w:fill="FFFFFF"/>
        </w:rPr>
        <w:t>Dostupné z: https://or.justice.cz/ias/ui/rejstrik-firma.vysledky?subjektId=469949&amp;typ=PLATNY</w:t>
      </w:r>
    </w:p>
    <w:p w14:paraId="0DBB9F69" w14:textId="65AE31F1" w:rsidR="00E35247" w:rsidRPr="00DC56C4" w:rsidRDefault="00E35247" w:rsidP="00A73CF2">
      <w:pPr>
        <w:spacing w:after="120" w:line="360" w:lineRule="auto"/>
        <w:jc w:val="both"/>
        <w:rPr>
          <w:color w:val="000000" w:themeColor="text1"/>
          <w:shd w:val="clear" w:color="auto" w:fill="FFFFFF"/>
        </w:rPr>
      </w:pPr>
      <w:r w:rsidRPr="00206840">
        <w:rPr>
          <w:color w:val="000000" w:themeColor="text1"/>
          <w:shd w:val="clear" w:color="auto" w:fill="FFFFFF"/>
        </w:rPr>
        <w:t xml:space="preserve">Zákony pro lidi – </w:t>
      </w:r>
      <w:r w:rsidRPr="00AA41C5">
        <w:rPr>
          <w:i/>
          <w:color w:val="000000" w:themeColor="text1"/>
          <w:shd w:val="clear" w:color="auto" w:fill="FFFFFF"/>
        </w:rPr>
        <w:t>Sbírka zákonů ČR v aktuálním konsolidovaném znění</w:t>
      </w:r>
      <w:r w:rsidRPr="00206840">
        <w:rPr>
          <w:color w:val="000000" w:themeColor="text1"/>
          <w:shd w:val="clear" w:color="auto" w:fill="FFFFFF"/>
        </w:rPr>
        <w:t xml:space="preserve"> [online]. </w:t>
      </w:r>
      <w:r w:rsidR="00B53124">
        <w:rPr>
          <w:color w:val="000000" w:themeColor="text1"/>
          <w:shd w:val="clear" w:color="auto" w:fill="FFFFFF"/>
        </w:rPr>
        <w:br/>
      </w:r>
      <w:r w:rsidRPr="00206840">
        <w:rPr>
          <w:color w:val="000000" w:themeColor="text1"/>
          <w:shd w:val="clear" w:color="auto" w:fill="FFFFFF"/>
        </w:rPr>
        <w:t>[cit. 2019-03-25]. Dostupné z: https://www.zakonyprolidi.cz/cs/2012-89#cast4</w:t>
      </w:r>
      <w:r>
        <w:rPr>
          <w:color w:val="000000" w:themeColor="text1"/>
          <w:shd w:val="clear" w:color="auto" w:fill="FFFFFF"/>
        </w:rPr>
        <w:t>.</w:t>
      </w:r>
      <w:r w:rsidRPr="00DF08E9">
        <w:rPr>
          <w:color w:val="000000" w:themeColor="text1"/>
          <w:shd w:val="clear" w:color="auto" w:fill="FFFFFF"/>
        </w:rPr>
        <w:br w:type="page"/>
      </w:r>
    </w:p>
    <w:p w14:paraId="2DEE1519" w14:textId="5FECC021" w:rsidR="00312D9A" w:rsidRDefault="00640C57" w:rsidP="00400E0F">
      <w:pPr>
        <w:pStyle w:val="Nadpis1"/>
        <w:numPr>
          <w:ilvl w:val="0"/>
          <w:numId w:val="0"/>
        </w:numPr>
        <w:ind w:left="431" w:hanging="431"/>
        <w:rPr>
          <w:shd w:val="clear" w:color="auto" w:fill="FFFFFF"/>
        </w:rPr>
      </w:pPr>
      <w:bookmarkStart w:id="298" w:name="_Toc4432891"/>
      <w:r>
        <w:rPr>
          <w:shd w:val="clear" w:color="auto" w:fill="FFFFFF"/>
        </w:rPr>
        <w:lastRenderedPageBreak/>
        <w:t>SEZNAM OBRÁZKŮ</w:t>
      </w:r>
      <w:bookmarkEnd w:id="298"/>
    </w:p>
    <w:p w14:paraId="2110D37C" w14:textId="23D16CA7" w:rsidR="004F30A2" w:rsidRDefault="004F30A2" w:rsidP="004F30A2">
      <w:pPr>
        <w:pStyle w:val="Seznamobrzk"/>
        <w:tabs>
          <w:tab w:val="right" w:leader="dot" w:pos="9060"/>
        </w:tabs>
        <w:spacing w:line="360" w:lineRule="auto"/>
        <w:jc w:val="both"/>
        <w:rPr>
          <w:rFonts w:asciiTheme="minorHAnsi" w:eastAsiaTheme="minorEastAsia" w:hAnsiTheme="minorHAnsi" w:cstheme="minorBidi"/>
          <w:noProof/>
          <w:sz w:val="22"/>
          <w:lang w:eastAsia="cs-CZ"/>
        </w:rPr>
      </w:pPr>
      <w:r>
        <w:rPr>
          <w:shd w:val="clear" w:color="auto" w:fill="FFFFFF"/>
        </w:rPr>
        <w:fldChar w:fldCharType="begin"/>
      </w:r>
      <w:r>
        <w:rPr>
          <w:shd w:val="clear" w:color="auto" w:fill="FFFFFF"/>
        </w:rPr>
        <w:instrText xml:space="preserve"> TOC \h \z \c "Obrázek" </w:instrText>
      </w:r>
      <w:r>
        <w:rPr>
          <w:shd w:val="clear" w:color="auto" w:fill="FFFFFF"/>
        </w:rPr>
        <w:fldChar w:fldCharType="separate"/>
      </w:r>
      <w:hyperlink w:anchor="_Toc4097297" w:history="1">
        <w:r w:rsidRPr="00973B79">
          <w:rPr>
            <w:rStyle w:val="Hypertextovodkaz"/>
            <w:noProof/>
          </w:rPr>
          <w:t xml:space="preserve">Obrázek 1, </w:t>
        </w:r>
        <w:r w:rsidRPr="004F30A2">
          <w:rPr>
            <w:rStyle w:val="Hypertextovodkaz"/>
            <w:i/>
            <w:noProof/>
          </w:rPr>
          <w:t>Znázornění všech typů rodinných podniků v České republice</w:t>
        </w:r>
        <w:r>
          <w:rPr>
            <w:noProof/>
            <w:webHidden/>
          </w:rPr>
          <w:tab/>
        </w:r>
        <w:r>
          <w:rPr>
            <w:noProof/>
            <w:webHidden/>
          </w:rPr>
          <w:fldChar w:fldCharType="begin"/>
        </w:r>
        <w:r>
          <w:rPr>
            <w:noProof/>
            <w:webHidden/>
          </w:rPr>
          <w:instrText xml:space="preserve"> PAGEREF _Toc4097297 \h </w:instrText>
        </w:r>
        <w:r>
          <w:rPr>
            <w:noProof/>
            <w:webHidden/>
          </w:rPr>
        </w:r>
        <w:r>
          <w:rPr>
            <w:noProof/>
            <w:webHidden/>
          </w:rPr>
          <w:fldChar w:fldCharType="separate"/>
        </w:r>
        <w:r w:rsidR="00027447">
          <w:rPr>
            <w:noProof/>
            <w:webHidden/>
          </w:rPr>
          <w:t>20</w:t>
        </w:r>
        <w:r>
          <w:rPr>
            <w:noProof/>
            <w:webHidden/>
          </w:rPr>
          <w:fldChar w:fldCharType="end"/>
        </w:r>
      </w:hyperlink>
    </w:p>
    <w:p w14:paraId="1D8E0242" w14:textId="64BA3683" w:rsidR="004F30A2" w:rsidRDefault="00F57112" w:rsidP="004F30A2">
      <w:pPr>
        <w:pStyle w:val="Seznamobrzk"/>
        <w:tabs>
          <w:tab w:val="right" w:leader="dot" w:pos="9060"/>
        </w:tabs>
        <w:spacing w:line="360" w:lineRule="auto"/>
        <w:jc w:val="both"/>
        <w:rPr>
          <w:rFonts w:asciiTheme="minorHAnsi" w:eastAsiaTheme="minorEastAsia" w:hAnsiTheme="minorHAnsi" w:cstheme="minorBidi"/>
          <w:noProof/>
          <w:sz w:val="22"/>
          <w:lang w:eastAsia="cs-CZ"/>
        </w:rPr>
      </w:pPr>
      <w:hyperlink r:id="rId23" w:anchor="_Toc4097298" w:history="1">
        <w:r w:rsidR="004F30A2" w:rsidRPr="00973B79">
          <w:rPr>
            <w:rStyle w:val="Hypertextovodkaz"/>
            <w:noProof/>
          </w:rPr>
          <w:t xml:space="preserve">Obrázek 2, </w:t>
        </w:r>
        <w:r w:rsidR="004F30A2" w:rsidRPr="004F30A2">
          <w:rPr>
            <w:rStyle w:val="Hypertextovodkaz"/>
            <w:i/>
            <w:noProof/>
          </w:rPr>
          <w:t>Model tří kruhů</w:t>
        </w:r>
        <w:r w:rsidR="004F30A2">
          <w:rPr>
            <w:noProof/>
            <w:webHidden/>
          </w:rPr>
          <w:tab/>
        </w:r>
        <w:r w:rsidR="004F30A2">
          <w:rPr>
            <w:noProof/>
            <w:webHidden/>
          </w:rPr>
          <w:fldChar w:fldCharType="begin"/>
        </w:r>
        <w:r w:rsidR="004F30A2">
          <w:rPr>
            <w:noProof/>
            <w:webHidden/>
          </w:rPr>
          <w:instrText xml:space="preserve"> PAGEREF _Toc4097298 \h </w:instrText>
        </w:r>
        <w:r w:rsidR="004F30A2">
          <w:rPr>
            <w:noProof/>
            <w:webHidden/>
          </w:rPr>
        </w:r>
        <w:r w:rsidR="004F30A2">
          <w:rPr>
            <w:noProof/>
            <w:webHidden/>
          </w:rPr>
          <w:fldChar w:fldCharType="separate"/>
        </w:r>
        <w:r w:rsidR="00027447">
          <w:rPr>
            <w:noProof/>
            <w:webHidden/>
          </w:rPr>
          <w:t>21</w:t>
        </w:r>
        <w:r w:rsidR="004F30A2">
          <w:rPr>
            <w:noProof/>
            <w:webHidden/>
          </w:rPr>
          <w:fldChar w:fldCharType="end"/>
        </w:r>
      </w:hyperlink>
    </w:p>
    <w:p w14:paraId="6BF95905" w14:textId="259F9BB5" w:rsidR="004F30A2" w:rsidRDefault="00F57112" w:rsidP="004F30A2">
      <w:pPr>
        <w:pStyle w:val="Seznamobrzk"/>
        <w:tabs>
          <w:tab w:val="right" w:leader="dot" w:pos="9060"/>
        </w:tabs>
        <w:spacing w:line="360" w:lineRule="auto"/>
        <w:jc w:val="both"/>
        <w:rPr>
          <w:rFonts w:asciiTheme="minorHAnsi" w:eastAsiaTheme="minorEastAsia" w:hAnsiTheme="minorHAnsi" w:cstheme="minorBidi"/>
          <w:noProof/>
          <w:sz w:val="22"/>
          <w:lang w:eastAsia="cs-CZ"/>
        </w:rPr>
      </w:pPr>
      <w:hyperlink r:id="rId24" w:anchor="_Toc4097299" w:history="1">
        <w:r w:rsidR="004F30A2" w:rsidRPr="00973B79">
          <w:rPr>
            <w:rStyle w:val="Hypertextovodkaz"/>
            <w:noProof/>
          </w:rPr>
          <w:t xml:space="preserve">Obrázek 3, </w:t>
        </w:r>
        <w:r w:rsidR="004F30A2" w:rsidRPr="004F30A2">
          <w:rPr>
            <w:rStyle w:val="Hypertextovodkaz"/>
            <w:i/>
            <w:noProof/>
          </w:rPr>
          <w:t>Model životního cyklu rodinného podniku dle Goehlera</w:t>
        </w:r>
        <w:r w:rsidR="004F30A2">
          <w:rPr>
            <w:noProof/>
            <w:webHidden/>
          </w:rPr>
          <w:tab/>
        </w:r>
        <w:r w:rsidR="004F30A2">
          <w:rPr>
            <w:noProof/>
            <w:webHidden/>
          </w:rPr>
          <w:fldChar w:fldCharType="begin"/>
        </w:r>
        <w:r w:rsidR="004F30A2">
          <w:rPr>
            <w:noProof/>
            <w:webHidden/>
          </w:rPr>
          <w:instrText xml:space="preserve"> PAGEREF _Toc4097299 \h </w:instrText>
        </w:r>
        <w:r w:rsidR="004F30A2">
          <w:rPr>
            <w:noProof/>
            <w:webHidden/>
          </w:rPr>
        </w:r>
        <w:r w:rsidR="004F30A2">
          <w:rPr>
            <w:noProof/>
            <w:webHidden/>
          </w:rPr>
          <w:fldChar w:fldCharType="separate"/>
        </w:r>
        <w:r w:rsidR="00027447">
          <w:rPr>
            <w:noProof/>
            <w:webHidden/>
          </w:rPr>
          <w:t>22</w:t>
        </w:r>
        <w:r w:rsidR="004F30A2">
          <w:rPr>
            <w:noProof/>
            <w:webHidden/>
          </w:rPr>
          <w:fldChar w:fldCharType="end"/>
        </w:r>
      </w:hyperlink>
    </w:p>
    <w:p w14:paraId="57D8F3C0" w14:textId="6A61F7C7" w:rsidR="004F30A2" w:rsidRDefault="00F57112" w:rsidP="004F30A2">
      <w:pPr>
        <w:pStyle w:val="Seznamobrzk"/>
        <w:tabs>
          <w:tab w:val="right" w:leader="dot" w:pos="9060"/>
        </w:tabs>
        <w:spacing w:line="360" w:lineRule="auto"/>
        <w:jc w:val="both"/>
        <w:rPr>
          <w:rFonts w:asciiTheme="minorHAnsi" w:eastAsiaTheme="minorEastAsia" w:hAnsiTheme="minorHAnsi" w:cstheme="minorBidi"/>
          <w:noProof/>
          <w:sz w:val="22"/>
          <w:lang w:eastAsia="cs-CZ"/>
        </w:rPr>
      </w:pPr>
      <w:hyperlink r:id="rId25" w:anchor="_Toc4097300" w:history="1">
        <w:r w:rsidR="004F30A2" w:rsidRPr="00973B79">
          <w:rPr>
            <w:rStyle w:val="Hypertextovodkaz"/>
            <w:noProof/>
          </w:rPr>
          <w:t xml:space="preserve">Obrázek 4, </w:t>
        </w:r>
        <w:r w:rsidR="004F30A2" w:rsidRPr="004F30A2">
          <w:rPr>
            <w:rStyle w:val="Hypertextovodkaz"/>
            <w:i/>
            <w:noProof/>
          </w:rPr>
          <w:t>Model životního cyklu rodinného podniku dle Rosenbauera</w:t>
        </w:r>
        <w:r w:rsidR="004F30A2">
          <w:rPr>
            <w:noProof/>
            <w:webHidden/>
          </w:rPr>
          <w:tab/>
        </w:r>
        <w:r w:rsidR="004F30A2">
          <w:rPr>
            <w:noProof/>
            <w:webHidden/>
          </w:rPr>
          <w:fldChar w:fldCharType="begin"/>
        </w:r>
        <w:r w:rsidR="004F30A2">
          <w:rPr>
            <w:noProof/>
            <w:webHidden/>
          </w:rPr>
          <w:instrText xml:space="preserve"> PAGEREF _Toc4097300 \h </w:instrText>
        </w:r>
        <w:r w:rsidR="004F30A2">
          <w:rPr>
            <w:noProof/>
            <w:webHidden/>
          </w:rPr>
        </w:r>
        <w:r w:rsidR="004F30A2">
          <w:rPr>
            <w:noProof/>
            <w:webHidden/>
          </w:rPr>
          <w:fldChar w:fldCharType="separate"/>
        </w:r>
        <w:r w:rsidR="00027447">
          <w:rPr>
            <w:noProof/>
            <w:webHidden/>
          </w:rPr>
          <w:t>23</w:t>
        </w:r>
        <w:r w:rsidR="004F30A2">
          <w:rPr>
            <w:noProof/>
            <w:webHidden/>
          </w:rPr>
          <w:fldChar w:fldCharType="end"/>
        </w:r>
      </w:hyperlink>
    </w:p>
    <w:p w14:paraId="390BEBFC" w14:textId="7825D28C" w:rsidR="004F30A2" w:rsidRDefault="00F57112" w:rsidP="004F30A2">
      <w:pPr>
        <w:pStyle w:val="Seznamobrzk"/>
        <w:tabs>
          <w:tab w:val="right" w:leader="dot" w:pos="9060"/>
        </w:tabs>
        <w:spacing w:line="360" w:lineRule="auto"/>
        <w:jc w:val="both"/>
        <w:rPr>
          <w:rFonts w:asciiTheme="minorHAnsi" w:eastAsiaTheme="minorEastAsia" w:hAnsiTheme="minorHAnsi" w:cstheme="minorBidi"/>
          <w:noProof/>
          <w:sz w:val="22"/>
          <w:lang w:eastAsia="cs-CZ"/>
        </w:rPr>
      </w:pPr>
      <w:hyperlink r:id="rId26" w:anchor="_Toc4097301" w:history="1">
        <w:r w:rsidR="004F30A2" w:rsidRPr="00973B79">
          <w:rPr>
            <w:rStyle w:val="Hypertextovodkaz"/>
            <w:noProof/>
          </w:rPr>
          <w:t xml:space="preserve">Obrázek 5, </w:t>
        </w:r>
        <w:r w:rsidR="004F30A2" w:rsidRPr="004F30A2">
          <w:rPr>
            <w:rStyle w:val="Hypertextovodkaz"/>
            <w:i/>
            <w:noProof/>
          </w:rPr>
          <w:t>Znázornění Porterova modelu pěti konkurenčních sil</w:t>
        </w:r>
        <w:r w:rsidR="004F30A2">
          <w:rPr>
            <w:noProof/>
            <w:webHidden/>
          </w:rPr>
          <w:tab/>
        </w:r>
        <w:r w:rsidR="004F30A2">
          <w:rPr>
            <w:noProof/>
            <w:webHidden/>
          </w:rPr>
          <w:fldChar w:fldCharType="begin"/>
        </w:r>
        <w:r w:rsidR="004F30A2">
          <w:rPr>
            <w:noProof/>
            <w:webHidden/>
          </w:rPr>
          <w:instrText xml:space="preserve"> PAGEREF _Toc4097301 \h </w:instrText>
        </w:r>
        <w:r w:rsidR="004F30A2">
          <w:rPr>
            <w:noProof/>
            <w:webHidden/>
          </w:rPr>
        </w:r>
        <w:r w:rsidR="004F30A2">
          <w:rPr>
            <w:noProof/>
            <w:webHidden/>
          </w:rPr>
          <w:fldChar w:fldCharType="separate"/>
        </w:r>
        <w:r w:rsidR="00027447">
          <w:rPr>
            <w:noProof/>
            <w:webHidden/>
          </w:rPr>
          <w:t>25</w:t>
        </w:r>
        <w:r w:rsidR="004F30A2">
          <w:rPr>
            <w:noProof/>
            <w:webHidden/>
          </w:rPr>
          <w:fldChar w:fldCharType="end"/>
        </w:r>
      </w:hyperlink>
    </w:p>
    <w:p w14:paraId="1968F738" w14:textId="7017D78F" w:rsidR="004F30A2" w:rsidRDefault="00F57112" w:rsidP="004F30A2">
      <w:pPr>
        <w:pStyle w:val="Seznamobrzk"/>
        <w:tabs>
          <w:tab w:val="right" w:leader="dot" w:pos="9060"/>
        </w:tabs>
        <w:spacing w:line="360" w:lineRule="auto"/>
        <w:jc w:val="both"/>
        <w:rPr>
          <w:rFonts w:asciiTheme="minorHAnsi" w:eastAsiaTheme="minorEastAsia" w:hAnsiTheme="minorHAnsi" w:cstheme="minorBidi"/>
          <w:noProof/>
          <w:sz w:val="22"/>
          <w:lang w:eastAsia="cs-CZ"/>
        </w:rPr>
      </w:pPr>
      <w:hyperlink r:id="rId27" w:anchor="_Toc4097302" w:history="1">
        <w:r w:rsidR="004F30A2" w:rsidRPr="00973B79">
          <w:rPr>
            <w:rStyle w:val="Hypertextovodkaz"/>
            <w:noProof/>
          </w:rPr>
          <w:t xml:space="preserve">Obrázek 6, </w:t>
        </w:r>
        <w:r w:rsidR="004F30A2" w:rsidRPr="004F30A2">
          <w:rPr>
            <w:rStyle w:val="Hypertextovodkaz"/>
            <w:i/>
            <w:noProof/>
          </w:rPr>
          <w:t>Zobrazení SWOT analýzy</w:t>
        </w:r>
        <w:r w:rsidR="004F30A2">
          <w:rPr>
            <w:noProof/>
            <w:webHidden/>
          </w:rPr>
          <w:tab/>
        </w:r>
        <w:r w:rsidR="004F30A2">
          <w:rPr>
            <w:noProof/>
            <w:webHidden/>
          </w:rPr>
          <w:fldChar w:fldCharType="begin"/>
        </w:r>
        <w:r w:rsidR="004F30A2">
          <w:rPr>
            <w:noProof/>
            <w:webHidden/>
          </w:rPr>
          <w:instrText xml:space="preserve"> PAGEREF _Toc4097302 \h </w:instrText>
        </w:r>
        <w:r w:rsidR="004F30A2">
          <w:rPr>
            <w:noProof/>
            <w:webHidden/>
          </w:rPr>
        </w:r>
        <w:r w:rsidR="004F30A2">
          <w:rPr>
            <w:noProof/>
            <w:webHidden/>
          </w:rPr>
          <w:fldChar w:fldCharType="separate"/>
        </w:r>
        <w:r w:rsidR="00027447">
          <w:rPr>
            <w:noProof/>
            <w:webHidden/>
          </w:rPr>
          <w:t>27</w:t>
        </w:r>
        <w:r w:rsidR="004F30A2">
          <w:rPr>
            <w:noProof/>
            <w:webHidden/>
          </w:rPr>
          <w:fldChar w:fldCharType="end"/>
        </w:r>
      </w:hyperlink>
    </w:p>
    <w:p w14:paraId="6AE0DC8F" w14:textId="163C276F" w:rsidR="004F30A2" w:rsidRDefault="00F57112" w:rsidP="004F30A2">
      <w:pPr>
        <w:pStyle w:val="Seznamobrzk"/>
        <w:tabs>
          <w:tab w:val="right" w:leader="dot" w:pos="9060"/>
        </w:tabs>
        <w:spacing w:line="360" w:lineRule="auto"/>
        <w:jc w:val="both"/>
        <w:rPr>
          <w:rFonts w:asciiTheme="minorHAnsi" w:eastAsiaTheme="minorEastAsia" w:hAnsiTheme="minorHAnsi" w:cstheme="minorBidi"/>
          <w:noProof/>
          <w:sz w:val="22"/>
          <w:lang w:eastAsia="cs-CZ"/>
        </w:rPr>
      </w:pPr>
      <w:hyperlink r:id="rId28" w:anchor="_Toc4097303" w:history="1">
        <w:r w:rsidR="004F30A2" w:rsidRPr="00973B79">
          <w:rPr>
            <w:rStyle w:val="Hypertextovodkaz"/>
            <w:noProof/>
          </w:rPr>
          <w:t xml:space="preserve">Obrázek 7, </w:t>
        </w:r>
        <w:r w:rsidR="004F30A2" w:rsidRPr="004F30A2">
          <w:rPr>
            <w:rStyle w:val="Hypertextovodkaz"/>
            <w:i/>
            <w:noProof/>
          </w:rPr>
          <w:t>Logo společnosti GEMO a.s.</w:t>
        </w:r>
        <w:r w:rsidR="004F30A2">
          <w:rPr>
            <w:noProof/>
            <w:webHidden/>
          </w:rPr>
          <w:tab/>
        </w:r>
        <w:r w:rsidR="004F30A2">
          <w:rPr>
            <w:noProof/>
            <w:webHidden/>
          </w:rPr>
          <w:fldChar w:fldCharType="begin"/>
        </w:r>
        <w:r w:rsidR="004F30A2">
          <w:rPr>
            <w:noProof/>
            <w:webHidden/>
          </w:rPr>
          <w:instrText xml:space="preserve"> PAGEREF _Toc4097303 \h </w:instrText>
        </w:r>
        <w:r w:rsidR="004F30A2">
          <w:rPr>
            <w:noProof/>
            <w:webHidden/>
          </w:rPr>
        </w:r>
        <w:r w:rsidR="004F30A2">
          <w:rPr>
            <w:noProof/>
            <w:webHidden/>
          </w:rPr>
          <w:fldChar w:fldCharType="separate"/>
        </w:r>
        <w:r w:rsidR="00027447">
          <w:rPr>
            <w:noProof/>
            <w:webHidden/>
          </w:rPr>
          <w:t>31</w:t>
        </w:r>
        <w:r w:rsidR="004F30A2">
          <w:rPr>
            <w:noProof/>
            <w:webHidden/>
          </w:rPr>
          <w:fldChar w:fldCharType="end"/>
        </w:r>
      </w:hyperlink>
    </w:p>
    <w:p w14:paraId="4F7A4326" w14:textId="4A39FED2" w:rsidR="004F30A2" w:rsidRDefault="00F57112" w:rsidP="004F30A2">
      <w:pPr>
        <w:pStyle w:val="Seznamobrzk"/>
        <w:tabs>
          <w:tab w:val="right" w:leader="dot" w:pos="9060"/>
        </w:tabs>
        <w:spacing w:line="360" w:lineRule="auto"/>
        <w:jc w:val="both"/>
        <w:rPr>
          <w:rFonts w:asciiTheme="minorHAnsi" w:eastAsiaTheme="minorEastAsia" w:hAnsiTheme="minorHAnsi" w:cstheme="minorBidi"/>
          <w:noProof/>
          <w:sz w:val="22"/>
          <w:lang w:eastAsia="cs-CZ"/>
        </w:rPr>
      </w:pPr>
      <w:hyperlink r:id="rId29" w:anchor="_Toc4097304" w:history="1">
        <w:r w:rsidR="004F30A2" w:rsidRPr="00973B79">
          <w:rPr>
            <w:rStyle w:val="Hypertextovodkaz"/>
            <w:noProof/>
          </w:rPr>
          <w:t xml:space="preserve">Obrázek 8, </w:t>
        </w:r>
        <w:r w:rsidR="004F30A2" w:rsidRPr="004F30A2">
          <w:rPr>
            <w:rStyle w:val="Hypertextovodkaz"/>
            <w:i/>
            <w:noProof/>
          </w:rPr>
          <w:t>Logo společnosti EMKO s.r.o</w:t>
        </w:r>
        <w:r w:rsidR="004F30A2" w:rsidRPr="00973B79">
          <w:rPr>
            <w:rStyle w:val="Hypertextovodkaz"/>
            <w:noProof/>
          </w:rPr>
          <w:t>.</w:t>
        </w:r>
        <w:r w:rsidR="004F30A2">
          <w:rPr>
            <w:noProof/>
            <w:webHidden/>
          </w:rPr>
          <w:tab/>
        </w:r>
        <w:r w:rsidR="004F30A2">
          <w:rPr>
            <w:noProof/>
            <w:webHidden/>
          </w:rPr>
          <w:fldChar w:fldCharType="begin"/>
        </w:r>
        <w:r w:rsidR="004F30A2">
          <w:rPr>
            <w:noProof/>
            <w:webHidden/>
          </w:rPr>
          <w:instrText xml:space="preserve"> PAGEREF _Toc4097304 \h </w:instrText>
        </w:r>
        <w:r w:rsidR="004F30A2">
          <w:rPr>
            <w:noProof/>
            <w:webHidden/>
          </w:rPr>
        </w:r>
        <w:r w:rsidR="004F30A2">
          <w:rPr>
            <w:noProof/>
            <w:webHidden/>
          </w:rPr>
          <w:fldChar w:fldCharType="separate"/>
        </w:r>
        <w:r w:rsidR="00027447">
          <w:rPr>
            <w:noProof/>
            <w:webHidden/>
          </w:rPr>
          <w:t>31</w:t>
        </w:r>
        <w:r w:rsidR="004F30A2">
          <w:rPr>
            <w:noProof/>
            <w:webHidden/>
          </w:rPr>
          <w:fldChar w:fldCharType="end"/>
        </w:r>
      </w:hyperlink>
    </w:p>
    <w:p w14:paraId="206EE38C" w14:textId="2868DB88" w:rsidR="004F30A2" w:rsidRDefault="00F57112" w:rsidP="004F30A2">
      <w:pPr>
        <w:pStyle w:val="Seznamobrzk"/>
        <w:tabs>
          <w:tab w:val="right" w:leader="dot" w:pos="9060"/>
        </w:tabs>
        <w:spacing w:line="360" w:lineRule="auto"/>
        <w:jc w:val="both"/>
        <w:rPr>
          <w:rFonts w:asciiTheme="minorHAnsi" w:eastAsiaTheme="minorEastAsia" w:hAnsiTheme="minorHAnsi" w:cstheme="minorBidi"/>
          <w:noProof/>
          <w:sz w:val="22"/>
          <w:lang w:eastAsia="cs-CZ"/>
        </w:rPr>
      </w:pPr>
      <w:hyperlink r:id="rId30" w:anchor="_Toc4097305" w:history="1">
        <w:r w:rsidR="004F30A2" w:rsidRPr="00973B79">
          <w:rPr>
            <w:rStyle w:val="Hypertextovodkaz"/>
            <w:noProof/>
          </w:rPr>
          <w:t xml:space="preserve">Obrázek 9, </w:t>
        </w:r>
        <w:r w:rsidR="004F30A2" w:rsidRPr="004F30A2">
          <w:rPr>
            <w:rStyle w:val="Hypertextovodkaz"/>
            <w:i/>
            <w:noProof/>
          </w:rPr>
          <w:t>Logo společnosti ELEKTROKORD, spol. s ručením omezeným</w:t>
        </w:r>
        <w:r w:rsidR="004F30A2">
          <w:rPr>
            <w:noProof/>
            <w:webHidden/>
          </w:rPr>
          <w:tab/>
        </w:r>
        <w:r w:rsidR="004F30A2">
          <w:rPr>
            <w:noProof/>
            <w:webHidden/>
          </w:rPr>
          <w:fldChar w:fldCharType="begin"/>
        </w:r>
        <w:r w:rsidR="004F30A2">
          <w:rPr>
            <w:noProof/>
            <w:webHidden/>
          </w:rPr>
          <w:instrText xml:space="preserve"> PAGEREF _Toc4097305 \h </w:instrText>
        </w:r>
        <w:r w:rsidR="004F30A2">
          <w:rPr>
            <w:noProof/>
            <w:webHidden/>
          </w:rPr>
        </w:r>
        <w:r w:rsidR="004F30A2">
          <w:rPr>
            <w:noProof/>
            <w:webHidden/>
          </w:rPr>
          <w:fldChar w:fldCharType="separate"/>
        </w:r>
        <w:r w:rsidR="00027447">
          <w:rPr>
            <w:noProof/>
            <w:webHidden/>
          </w:rPr>
          <w:t>32</w:t>
        </w:r>
        <w:r w:rsidR="004F30A2">
          <w:rPr>
            <w:noProof/>
            <w:webHidden/>
          </w:rPr>
          <w:fldChar w:fldCharType="end"/>
        </w:r>
      </w:hyperlink>
    </w:p>
    <w:p w14:paraId="70627ECA" w14:textId="27BEAB62" w:rsidR="00DB07CB" w:rsidRPr="00CB4E6A" w:rsidRDefault="004F30A2" w:rsidP="004F30A2">
      <w:pPr>
        <w:tabs>
          <w:tab w:val="left" w:pos="7371"/>
        </w:tabs>
        <w:spacing w:line="360" w:lineRule="auto"/>
        <w:jc w:val="both"/>
        <w:rPr>
          <w:shd w:val="clear" w:color="auto" w:fill="FFFFFF"/>
        </w:rPr>
      </w:pPr>
      <w:r>
        <w:rPr>
          <w:shd w:val="clear" w:color="auto" w:fill="FFFFFF"/>
        </w:rPr>
        <w:fldChar w:fldCharType="end"/>
      </w:r>
    </w:p>
    <w:p w14:paraId="29163320" w14:textId="3FA53F0D" w:rsidR="00312D9A" w:rsidRDefault="00312D9A" w:rsidP="00B247BA">
      <w:pPr>
        <w:tabs>
          <w:tab w:val="left" w:pos="7371"/>
        </w:tabs>
        <w:rPr>
          <w:shd w:val="clear" w:color="auto" w:fill="FFFFFF"/>
        </w:rPr>
      </w:pPr>
      <w:r>
        <w:rPr>
          <w:shd w:val="clear" w:color="auto" w:fill="FFFFFF"/>
        </w:rPr>
        <w:br w:type="page"/>
      </w:r>
    </w:p>
    <w:p w14:paraId="330E516D" w14:textId="5848D2D3" w:rsidR="00312D9A" w:rsidRPr="00C9344C" w:rsidRDefault="00400E0F" w:rsidP="00400E0F">
      <w:pPr>
        <w:pStyle w:val="Nadpis1"/>
        <w:numPr>
          <w:ilvl w:val="0"/>
          <w:numId w:val="0"/>
        </w:numPr>
        <w:ind w:left="431" w:hanging="431"/>
        <w:rPr>
          <w:shd w:val="clear" w:color="auto" w:fill="FFFFFF"/>
        </w:rPr>
      </w:pPr>
      <w:bookmarkStart w:id="299" w:name="_Toc4432892"/>
      <w:r>
        <w:rPr>
          <w:shd w:val="clear" w:color="auto" w:fill="FFFFFF"/>
        </w:rPr>
        <w:lastRenderedPageBreak/>
        <w:t>S</w:t>
      </w:r>
      <w:r w:rsidR="00C9344C">
        <w:rPr>
          <w:shd w:val="clear" w:color="auto" w:fill="FFFFFF"/>
        </w:rPr>
        <w:t>EZNAM TABULEK</w:t>
      </w:r>
      <w:bookmarkEnd w:id="299"/>
    </w:p>
    <w:p w14:paraId="1DE737FB" w14:textId="6D3E4C72" w:rsidR="00CC4EC1" w:rsidRDefault="00CC4EC1" w:rsidP="00CC4EC1">
      <w:pPr>
        <w:pStyle w:val="Seznamobrzk"/>
        <w:tabs>
          <w:tab w:val="right" w:leader="dot" w:pos="9060"/>
        </w:tabs>
        <w:spacing w:line="360" w:lineRule="auto"/>
        <w:rPr>
          <w:noProof/>
        </w:rPr>
      </w:pPr>
      <w:r>
        <w:rPr>
          <w:rFonts w:eastAsia="Times New Roman"/>
          <w:bCs/>
          <w:color w:val="000000"/>
          <w:szCs w:val="24"/>
          <w:lang w:eastAsia="cs-CZ"/>
        </w:rPr>
        <w:fldChar w:fldCharType="begin"/>
      </w:r>
      <w:r>
        <w:rPr>
          <w:rFonts w:eastAsia="Times New Roman"/>
          <w:bCs/>
          <w:color w:val="000000"/>
          <w:szCs w:val="24"/>
          <w:lang w:eastAsia="cs-CZ"/>
        </w:rPr>
        <w:instrText xml:space="preserve"> TOC \h \z \c "Tabulka" </w:instrText>
      </w:r>
      <w:r>
        <w:rPr>
          <w:rFonts w:eastAsia="Times New Roman"/>
          <w:bCs/>
          <w:color w:val="000000"/>
          <w:szCs w:val="24"/>
          <w:lang w:eastAsia="cs-CZ"/>
        </w:rPr>
        <w:fldChar w:fldCharType="separate"/>
      </w:r>
      <w:hyperlink w:anchor="_Toc4096229" w:history="1">
        <w:r w:rsidRPr="009365FC">
          <w:rPr>
            <w:rStyle w:val="Hypertextovodkaz"/>
            <w:noProof/>
          </w:rPr>
          <w:t xml:space="preserve">Tabulka 1, </w:t>
        </w:r>
        <w:r w:rsidRPr="003760BC">
          <w:rPr>
            <w:rStyle w:val="Hypertextovodkaz"/>
            <w:i/>
            <w:noProof/>
          </w:rPr>
          <w:t>Základní informace o společnosti</w:t>
        </w:r>
        <w:r>
          <w:rPr>
            <w:noProof/>
            <w:webHidden/>
          </w:rPr>
          <w:tab/>
        </w:r>
        <w:r>
          <w:rPr>
            <w:noProof/>
            <w:webHidden/>
          </w:rPr>
          <w:fldChar w:fldCharType="begin"/>
        </w:r>
        <w:r>
          <w:rPr>
            <w:noProof/>
            <w:webHidden/>
          </w:rPr>
          <w:instrText xml:space="preserve"> PAGEREF _Toc4096229 \h </w:instrText>
        </w:r>
        <w:r>
          <w:rPr>
            <w:noProof/>
            <w:webHidden/>
          </w:rPr>
        </w:r>
        <w:r>
          <w:rPr>
            <w:noProof/>
            <w:webHidden/>
          </w:rPr>
          <w:fldChar w:fldCharType="separate"/>
        </w:r>
        <w:r w:rsidR="00027447">
          <w:rPr>
            <w:noProof/>
            <w:webHidden/>
          </w:rPr>
          <w:t>28</w:t>
        </w:r>
        <w:r>
          <w:rPr>
            <w:noProof/>
            <w:webHidden/>
          </w:rPr>
          <w:fldChar w:fldCharType="end"/>
        </w:r>
      </w:hyperlink>
    </w:p>
    <w:p w14:paraId="4A5B6A14" w14:textId="61924A76" w:rsidR="00CC4EC1" w:rsidRDefault="00F57112" w:rsidP="00CC4EC1">
      <w:pPr>
        <w:pStyle w:val="Seznamobrzk"/>
        <w:tabs>
          <w:tab w:val="right" w:leader="dot" w:pos="9060"/>
        </w:tabs>
        <w:spacing w:line="360" w:lineRule="auto"/>
        <w:rPr>
          <w:noProof/>
        </w:rPr>
      </w:pPr>
      <w:hyperlink w:anchor="_Toc4096230" w:history="1">
        <w:r w:rsidR="00CC4EC1" w:rsidRPr="009365FC">
          <w:rPr>
            <w:rStyle w:val="Hypertextovodkaz"/>
            <w:noProof/>
          </w:rPr>
          <w:t xml:space="preserve">Tabulka 2, </w:t>
        </w:r>
        <w:r w:rsidR="00CC4EC1" w:rsidRPr="004537CE">
          <w:rPr>
            <w:rStyle w:val="Hypertextovodkaz"/>
            <w:i/>
            <w:noProof/>
          </w:rPr>
          <w:t>Hodnocení konkurenčních firem</w:t>
        </w:r>
        <w:r w:rsidR="00CC4EC1">
          <w:rPr>
            <w:noProof/>
            <w:webHidden/>
          </w:rPr>
          <w:tab/>
        </w:r>
        <w:r w:rsidR="00CC4EC1">
          <w:rPr>
            <w:noProof/>
            <w:webHidden/>
          </w:rPr>
          <w:fldChar w:fldCharType="begin"/>
        </w:r>
        <w:r w:rsidR="00CC4EC1">
          <w:rPr>
            <w:noProof/>
            <w:webHidden/>
          </w:rPr>
          <w:instrText xml:space="preserve"> PAGEREF _Toc4096230 \h </w:instrText>
        </w:r>
        <w:r w:rsidR="00CC4EC1">
          <w:rPr>
            <w:noProof/>
            <w:webHidden/>
          </w:rPr>
        </w:r>
        <w:r w:rsidR="00CC4EC1">
          <w:rPr>
            <w:noProof/>
            <w:webHidden/>
          </w:rPr>
          <w:fldChar w:fldCharType="separate"/>
        </w:r>
        <w:r w:rsidR="00027447">
          <w:rPr>
            <w:noProof/>
            <w:webHidden/>
          </w:rPr>
          <w:t>33</w:t>
        </w:r>
        <w:r w:rsidR="00CC4EC1">
          <w:rPr>
            <w:noProof/>
            <w:webHidden/>
          </w:rPr>
          <w:fldChar w:fldCharType="end"/>
        </w:r>
      </w:hyperlink>
    </w:p>
    <w:p w14:paraId="30016F90" w14:textId="51438409" w:rsidR="00CC4EC1" w:rsidRDefault="00F57112" w:rsidP="00CC4EC1">
      <w:pPr>
        <w:pStyle w:val="Seznamobrzk"/>
        <w:tabs>
          <w:tab w:val="right" w:leader="dot" w:pos="9060"/>
        </w:tabs>
        <w:spacing w:line="360" w:lineRule="auto"/>
        <w:rPr>
          <w:noProof/>
        </w:rPr>
      </w:pPr>
      <w:hyperlink w:anchor="_Toc4096231" w:history="1">
        <w:r w:rsidR="00CC4EC1" w:rsidRPr="009365FC">
          <w:rPr>
            <w:rStyle w:val="Hypertextovodkaz"/>
            <w:noProof/>
          </w:rPr>
          <w:t xml:space="preserve">Tabulka 3, </w:t>
        </w:r>
        <w:r w:rsidR="00CC4EC1" w:rsidRPr="004537CE">
          <w:rPr>
            <w:rStyle w:val="Hypertextovodkaz"/>
            <w:i/>
            <w:noProof/>
          </w:rPr>
          <w:t>SWOT analýza společnosti Peštuka, s.r.o.</w:t>
        </w:r>
        <w:r w:rsidR="00CC4EC1">
          <w:rPr>
            <w:noProof/>
            <w:webHidden/>
          </w:rPr>
          <w:tab/>
        </w:r>
        <w:r w:rsidR="00CC4EC1">
          <w:rPr>
            <w:noProof/>
            <w:webHidden/>
          </w:rPr>
          <w:fldChar w:fldCharType="begin"/>
        </w:r>
        <w:r w:rsidR="00CC4EC1">
          <w:rPr>
            <w:noProof/>
            <w:webHidden/>
          </w:rPr>
          <w:instrText xml:space="preserve"> PAGEREF _Toc4096231 \h </w:instrText>
        </w:r>
        <w:r w:rsidR="00CC4EC1">
          <w:rPr>
            <w:noProof/>
            <w:webHidden/>
          </w:rPr>
        </w:r>
        <w:r w:rsidR="00CC4EC1">
          <w:rPr>
            <w:noProof/>
            <w:webHidden/>
          </w:rPr>
          <w:fldChar w:fldCharType="separate"/>
        </w:r>
        <w:r w:rsidR="00027447">
          <w:rPr>
            <w:noProof/>
            <w:webHidden/>
          </w:rPr>
          <w:t>38</w:t>
        </w:r>
        <w:r w:rsidR="00CC4EC1">
          <w:rPr>
            <w:noProof/>
            <w:webHidden/>
          </w:rPr>
          <w:fldChar w:fldCharType="end"/>
        </w:r>
      </w:hyperlink>
    </w:p>
    <w:p w14:paraId="4221A92D" w14:textId="2E700144" w:rsidR="00CC4EC1" w:rsidRDefault="00F57112" w:rsidP="00CC4EC1">
      <w:pPr>
        <w:pStyle w:val="Seznamobrzk"/>
        <w:tabs>
          <w:tab w:val="right" w:leader="dot" w:pos="9060"/>
        </w:tabs>
        <w:spacing w:line="360" w:lineRule="auto"/>
        <w:rPr>
          <w:noProof/>
        </w:rPr>
      </w:pPr>
      <w:hyperlink w:anchor="_Toc4096232" w:history="1">
        <w:r w:rsidR="00CC4EC1" w:rsidRPr="009365FC">
          <w:rPr>
            <w:rStyle w:val="Hypertextovodkaz"/>
            <w:noProof/>
          </w:rPr>
          <w:t xml:space="preserve">Tabulka 4, </w:t>
        </w:r>
        <w:r w:rsidR="00CC4EC1" w:rsidRPr="004537CE">
          <w:rPr>
            <w:rStyle w:val="Hypertextovodkaz"/>
            <w:i/>
            <w:noProof/>
          </w:rPr>
          <w:t>Vyhodnocení SWOT analýzy společnosti Peštuka, s.r.o.</w:t>
        </w:r>
        <w:r w:rsidR="00CC4EC1">
          <w:rPr>
            <w:noProof/>
            <w:webHidden/>
          </w:rPr>
          <w:tab/>
        </w:r>
        <w:r w:rsidR="00CC4EC1">
          <w:rPr>
            <w:noProof/>
            <w:webHidden/>
          </w:rPr>
          <w:fldChar w:fldCharType="begin"/>
        </w:r>
        <w:r w:rsidR="00CC4EC1">
          <w:rPr>
            <w:noProof/>
            <w:webHidden/>
          </w:rPr>
          <w:instrText xml:space="preserve"> PAGEREF _Toc4096232 \h </w:instrText>
        </w:r>
        <w:r w:rsidR="00CC4EC1">
          <w:rPr>
            <w:noProof/>
            <w:webHidden/>
          </w:rPr>
        </w:r>
        <w:r w:rsidR="00CC4EC1">
          <w:rPr>
            <w:noProof/>
            <w:webHidden/>
          </w:rPr>
          <w:fldChar w:fldCharType="separate"/>
        </w:r>
        <w:r w:rsidR="00027447">
          <w:rPr>
            <w:noProof/>
            <w:webHidden/>
          </w:rPr>
          <w:t>42</w:t>
        </w:r>
        <w:r w:rsidR="00CC4EC1">
          <w:rPr>
            <w:noProof/>
            <w:webHidden/>
          </w:rPr>
          <w:fldChar w:fldCharType="end"/>
        </w:r>
      </w:hyperlink>
    </w:p>
    <w:p w14:paraId="1EDCECC4" w14:textId="1EA33350" w:rsidR="00312D9A" w:rsidRDefault="00CC4EC1" w:rsidP="00CC4EC1">
      <w:pPr>
        <w:shd w:val="clear" w:color="auto" w:fill="FFFFFF"/>
        <w:tabs>
          <w:tab w:val="left" w:pos="7371"/>
        </w:tabs>
        <w:spacing w:after="0" w:line="360" w:lineRule="auto"/>
        <w:jc w:val="both"/>
        <w:outlineLvl w:val="2"/>
        <w:rPr>
          <w:b/>
          <w:smallCaps/>
          <w:color w:val="000000" w:themeColor="text1"/>
          <w:shd w:val="clear" w:color="auto" w:fill="FFFFFF"/>
        </w:rPr>
      </w:pPr>
      <w:r>
        <w:rPr>
          <w:rFonts w:eastAsia="Times New Roman"/>
          <w:bCs/>
          <w:color w:val="000000"/>
          <w:szCs w:val="24"/>
          <w:lang w:eastAsia="cs-CZ"/>
        </w:rPr>
        <w:fldChar w:fldCharType="end"/>
      </w:r>
      <w:r w:rsidR="007E4D62">
        <w:rPr>
          <w:rFonts w:eastAsia="Times New Roman"/>
          <w:bCs/>
          <w:color w:val="000000"/>
          <w:szCs w:val="24"/>
          <w:lang w:eastAsia="cs-CZ"/>
        </w:rPr>
        <w:tab/>
      </w:r>
      <w:r w:rsidR="00312D9A">
        <w:rPr>
          <w:b/>
          <w:smallCaps/>
          <w:color w:val="000000" w:themeColor="text1"/>
          <w:shd w:val="clear" w:color="auto" w:fill="FFFFFF"/>
        </w:rPr>
        <w:br w:type="page"/>
      </w:r>
    </w:p>
    <w:p w14:paraId="362E4D5E" w14:textId="21265B2E" w:rsidR="00312D9A" w:rsidRDefault="00D04ACF" w:rsidP="00400E0F">
      <w:pPr>
        <w:pStyle w:val="Nadpis1"/>
        <w:numPr>
          <w:ilvl w:val="0"/>
          <w:numId w:val="0"/>
        </w:numPr>
        <w:ind w:left="431" w:hanging="431"/>
        <w:rPr>
          <w:shd w:val="clear" w:color="auto" w:fill="FFFFFF"/>
        </w:rPr>
      </w:pPr>
      <w:bookmarkStart w:id="300" w:name="_Toc4432893"/>
      <w:r>
        <w:rPr>
          <w:shd w:val="clear" w:color="auto" w:fill="FFFFFF"/>
        </w:rPr>
        <w:lastRenderedPageBreak/>
        <w:t>SEZNAM GRAFŮ</w:t>
      </w:r>
      <w:bookmarkEnd w:id="300"/>
    </w:p>
    <w:p w14:paraId="7635E45A" w14:textId="41FDC470" w:rsidR="00E53ABE" w:rsidRDefault="00E53ABE">
      <w:pPr>
        <w:pStyle w:val="Seznamobrzk"/>
        <w:tabs>
          <w:tab w:val="right" w:leader="dot" w:pos="9060"/>
        </w:tabs>
        <w:rPr>
          <w:rFonts w:asciiTheme="minorHAnsi" w:eastAsiaTheme="minorEastAsia" w:hAnsiTheme="minorHAnsi" w:cstheme="minorBidi"/>
          <w:noProof/>
          <w:sz w:val="22"/>
          <w:lang w:eastAsia="cs-CZ"/>
        </w:rPr>
      </w:pPr>
      <w:r>
        <w:fldChar w:fldCharType="begin"/>
      </w:r>
      <w:r>
        <w:instrText xml:space="preserve"> TOC \h \z \c "Graf" </w:instrText>
      </w:r>
      <w:r>
        <w:fldChar w:fldCharType="separate"/>
      </w:r>
      <w:hyperlink r:id="rId31" w:anchor="_Toc4096434" w:history="1">
        <w:r w:rsidRPr="00801A83">
          <w:rPr>
            <w:rStyle w:val="Hypertextovodkaz"/>
            <w:noProof/>
          </w:rPr>
          <w:t xml:space="preserve">Graf 1, </w:t>
        </w:r>
        <w:r w:rsidRPr="00E53ABE">
          <w:rPr>
            <w:rStyle w:val="Hypertextovodkaz"/>
            <w:i/>
            <w:noProof/>
          </w:rPr>
          <w:t>Zobrazení počtu podnikatelů v Olomouckém kraji</w:t>
        </w:r>
        <w:r>
          <w:rPr>
            <w:noProof/>
            <w:webHidden/>
          </w:rPr>
          <w:tab/>
        </w:r>
        <w:r>
          <w:rPr>
            <w:noProof/>
            <w:webHidden/>
          </w:rPr>
          <w:fldChar w:fldCharType="begin"/>
        </w:r>
        <w:r>
          <w:rPr>
            <w:noProof/>
            <w:webHidden/>
          </w:rPr>
          <w:instrText xml:space="preserve"> PAGEREF _Toc4096434 \h </w:instrText>
        </w:r>
        <w:r>
          <w:rPr>
            <w:noProof/>
            <w:webHidden/>
          </w:rPr>
        </w:r>
        <w:r>
          <w:rPr>
            <w:noProof/>
            <w:webHidden/>
          </w:rPr>
          <w:fldChar w:fldCharType="separate"/>
        </w:r>
        <w:r w:rsidR="00027447">
          <w:rPr>
            <w:noProof/>
            <w:webHidden/>
          </w:rPr>
          <w:t>14</w:t>
        </w:r>
        <w:r>
          <w:rPr>
            <w:noProof/>
            <w:webHidden/>
          </w:rPr>
          <w:fldChar w:fldCharType="end"/>
        </w:r>
      </w:hyperlink>
    </w:p>
    <w:p w14:paraId="2FCE7AAD" w14:textId="29DA67BF" w:rsidR="005D06CD" w:rsidRPr="005D06CD" w:rsidRDefault="00E53ABE" w:rsidP="00312D9A">
      <w:pPr>
        <w:rPr>
          <w:b/>
          <w:smallCaps/>
          <w:color w:val="000000" w:themeColor="text1"/>
          <w:sz w:val="32"/>
          <w:shd w:val="clear" w:color="auto" w:fill="FFFFFF"/>
        </w:rPr>
      </w:pPr>
      <w:r>
        <w:fldChar w:fldCharType="end"/>
      </w:r>
    </w:p>
    <w:p w14:paraId="4A917BC5" w14:textId="632B0EC8" w:rsidR="00FD6632" w:rsidRDefault="00621E51" w:rsidP="00400E0F">
      <w:pPr>
        <w:pStyle w:val="Nadpis1"/>
        <w:numPr>
          <w:ilvl w:val="0"/>
          <w:numId w:val="0"/>
        </w:numPr>
        <w:ind w:left="431" w:hanging="431"/>
        <w:rPr>
          <w:shd w:val="clear" w:color="auto" w:fill="FFFFFF"/>
        </w:rPr>
      </w:pPr>
      <w:bookmarkStart w:id="301" w:name="_Toc4432894"/>
      <w:r>
        <w:rPr>
          <w:shd w:val="clear" w:color="auto" w:fill="FFFFFF"/>
        </w:rPr>
        <w:lastRenderedPageBreak/>
        <w:t>ANOTACE</w:t>
      </w:r>
      <w:bookmarkEnd w:id="301"/>
    </w:p>
    <w:p w14:paraId="39C72AFE" w14:textId="5844F4C2" w:rsidR="00603273" w:rsidRPr="00253412" w:rsidRDefault="00603273" w:rsidP="00CE1A4C">
      <w:pPr>
        <w:spacing w:line="360" w:lineRule="auto"/>
        <w:jc w:val="both"/>
        <w:rPr>
          <w:lang w:eastAsia="cs-CZ"/>
        </w:rPr>
      </w:pPr>
      <w:r w:rsidRPr="00603273">
        <w:rPr>
          <w:b/>
          <w:lang w:eastAsia="cs-CZ"/>
        </w:rPr>
        <w:t>Bibliografický údaj:</w:t>
      </w:r>
      <w:r>
        <w:rPr>
          <w:b/>
          <w:lang w:eastAsia="cs-CZ"/>
        </w:rPr>
        <w:t xml:space="preserve"> </w:t>
      </w:r>
      <w:r w:rsidR="00253412">
        <w:rPr>
          <w:lang w:eastAsia="cs-CZ"/>
        </w:rPr>
        <w:t xml:space="preserve">Peštuková, Anita. </w:t>
      </w:r>
      <w:r w:rsidR="00253412">
        <w:rPr>
          <w:i/>
          <w:lang w:eastAsia="cs-CZ"/>
        </w:rPr>
        <w:t xml:space="preserve">Konkurenceschopnost firmy a její analýza. </w:t>
      </w:r>
      <w:r w:rsidR="00253412">
        <w:rPr>
          <w:lang w:eastAsia="cs-CZ"/>
        </w:rPr>
        <w:t xml:space="preserve">Olomouc 2019. Bakalářská práce. Moravská vysoká škola Olomouc. Vedoucí práce: </w:t>
      </w:r>
      <w:r w:rsidR="00253412" w:rsidRPr="00253412">
        <w:rPr>
          <w:lang w:eastAsia="cs-CZ"/>
        </w:rPr>
        <w:t xml:space="preserve">Ing. Zuzana </w:t>
      </w:r>
      <w:proofErr w:type="spellStart"/>
      <w:r w:rsidR="00253412" w:rsidRPr="00253412">
        <w:rPr>
          <w:lang w:eastAsia="cs-CZ"/>
        </w:rPr>
        <w:t>Stefanovová</w:t>
      </w:r>
      <w:proofErr w:type="spellEnd"/>
      <w:r w:rsidR="00253412" w:rsidRPr="00253412">
        <w:rPr>
          <w:lang w:eastAsia="cs-CZ"/>
        </w:rPr>
        <w:t>, Ph.D.</w:t>
      </w:r>
    </w:p>
    <w:p w14:paraId="40E8E574" w14:textId="171E311E" w:rsidR="0050214D" w:rsidRDefault="0050214D" w:rsidP="00CE1A4C">
      <w:pPr>
        <w:spacing w:line="360" w:lineRule="auto"/>
        <w:jc w:val="both"/>
        <w:rPr>
          <w:lang w:eastAsia="cs-CZ"/>
        </w:rPr>
      </w:pPr>
      <w:r w:rsidRPr="001606C0">
        <w:rPr>
          <w:b/>
          <w:lang w:eastAsia="cs-CZ"/>
        </w:rPr>
        <w:t>Název práce:</w:t>
      </w:r>
      <w:r w:rsidR="00CE1A4C">
        <w:rPr>
          <w:lang w:eastAsia="cs-CZ"/>
        </w:rPr>
        <w:t xml:space="preserve"> </w:t>
      </w:r>
      <w:r>
        <w:rPr>
          <w:lang w:eastAsia="cs-CZ"/>
        </w:rPr>
        <w:t>Konkurenceschopnost firmy a její analýza</w:t>
      </w:r>
    </w:p>
    <w:p w14:paraId="71762CFE" w14:textId="70E4EBDC" w:rsidR="0050214D" w:rsidRDefault="0050214D" w:rsidP="00CE1A4C">
      <w:pPr>
        <w:spacing w:line="360" w:lineRule="auto"/>
        <w:jc w:val="both"/>
        <w:rPr>
          <w:lang w:eastAsia="cs-CZ"/>
        </w:rPr>
      </w:pPr>
      <w:r w:rsidRPr="001606C0">
        <w:rPr>
          <w:b/>
          <w:lang w:eastAsia="cs-CZ"/>
        </w:rPr>
        <w:t>Autor:</w:t>
      </w:r>
      <w:r w:rsidR="00CE1A4C">
        <w:rPr>
          <w:lang w:eastAsia="cs-CZ"/>
        </w:rPr>
        <w:t xml:space="preserve"> </w:t>
      </w:r>
      <w:r>
        <w:rPr>
          <w:lang w:eastAsia="cs-CZ"/>
        </w:rPr>
        <w:t>Anita Peštuková</w:t>
      </w:r>
    </w:p>
    <w:p w14:paraId="56E5A07C" w14:textId="635FF46D" w:rsidR="0050214D" w:rsidRDefault="0050214D" w:rsidP="00CE1A4C">
      <w:pPr>
        <w:spacing w:line="360" w:lineRule="auto"/>
        <w:jc w:val="both"/>
        <w:rPr>
          <w:lang w:eastAsia="cs-CZ"/>
        </w:rPr>
      </w:pPr>
      <w:r w:rsidRPr="001606C0">
        <w:rPr>
          <w:b/>
          <w:lang w:eastAsia="cs-CZ"/>
        </w:rPr>
        <w:t>Ústav:</w:t>
      </w:r>
      <w:r w:rsidR="00CE1A4C">
        <w:rPr>
          <w:b/>
          <w:lang w:eastAsia="cs-CZ"/>
        </w:rPr>
        <w:t xml:space="preserve"> </w:t>
      </w:r>
      <w:r w:rsidR="00253412">
        <w:rPr>
          <w:lang w:eastAsia="cs-CZ"/>
        </w:rPr>
        <w:t>Ústav p</w:t>
      </w:r>
      <w:r>
        <w:rPr>
          <w:lang w:eastAsia="cs-CZ"/>
        </w:rPr>
        <w:t>odnikov</w:t>
      </w:r>
      <w:r w:rsidR="00253412">
        <w:rPr>
          <w:lang w:eastAsia="cs-CZ"/>
        </w:rPr>
        <w:t>é</w:t>
      </w:r>
      <w:r>
        <w:rPr>
          <w:lang w:eastAsia="cs-CZ"/>
        </w:rPr>
        <w:t xml:space="preserve"> ekonomik</w:t>
      </w:r>
      <w:r w:rsidR="00253412">
        <w:rPr>
          <w:lang w:eastAsia="cs-CZ"/>
        </w:rPr>
        <w:t>y</w:t>
      </w:r>
    </w:p>
    <w:p w14:paraId="119613A5" w14:textId="05AD9C06" w:rsidR="0050214D" w:rsidRDefault="0050214D" w:rsidP="00CE1A4C">
      <w:pPr>
        <w:spacing w:line="360" w:lineRule="auto"/>
        <w:jc w:val="both"/>
        <w:rPr>
          <w:lang w:eastAsia="cs-CZ"/>
        </w:rPr>
      </w:pPr>
      <w:r w:rsidRPr="001606C0">
        <w:rPr>
          <w:b/>
          <w:lang w:eastAsia="cs-CZ"/>
        </w:rPr>
        <w:t>Vedoucí práce</w:t>
      </w:r>
      <w:r w:rsidR="00CE1A4C">
        <w:rPr>
          <w:b/>
          <w:lang w:eastAsia="cs-CZ"/>
        </w:rPr>
        <w:t xml:space="preserve">: </w:t>
      </w:r>
      <w:r w:rsidRPr="0050214D">
        <w:rPr>
          <w:lang w:eastAsia="cs-CZ"/>
        </w:rPr>
        <w:t xml:space="preserve">Ing. Zuzana </w:t>
      </w:r>
      <w:proofErr w:type="spellStart"/>
      <w:r w:rsidRPr="0050214D">
        <w:rPr>
          <w:lang w:eastAsia="cs-CZ"/>
        </w:rPr>
        <w:t>Stefanovová</w:t>
      </w:r>
      <w:proofErr w:type="spellEnd"/>
      <w:r w:rsidRPr="0050214D">
        <w:rPr>
          <w:lang w:eastAsia="cs-CZ"/>
        </w:rPr>
        <w:t>, Ph.D.</w:t>
      </w:r>
    </w:p>
    <w:p w14:paraId="7AB8455D" w14:textId="25584CB2" w:rsidR="0050214D" w:rsidRPr="0066265F" w:rsidRDefault="0050214D" w:rsidP="00CE1A4C">
      <w:pPr>
        <w:spacing w:line="360" w:lineRule="auto"/>
        <w:jc w:val="both"/>
        <w:rPr>
          <w:lang w:eastAsia="cs-CZ"/>
        </w:rPr>
      </w:pPr>
      <w:r w:rsidRPr="001606C0">
        <w:rPr>
          <w:b/>
          <w:lang w:eastAsia="cs-CZ"/>
        </w:rPr>
        <w:t>Abstrakt:</w:t>
      </w:r>
      <w:r w:rsidR="00CE1A4C">
        <w:rPr>
          <w:b/>
          <w:lang w:eastAsia="cs-CZ"/>
        </w:rPr>
        <w:t xml:space="preserve"> </w:t>
      </w:r>
      <w:r w:rsidR="0066265F">
        <w:rPr>
          <w:lang w:eastAsia="cs-CZ"/>
        </w:rPr>
        <w:t>Cílem bakalářské práce byl</w:t>
      </w:r>
      <w:r w:rsidR="005C2A31">
        <w:rPr>
          <w:lang w:eastAsia="cs-CZ"/>
        </w:rPr>
        <w:t>a analýza rodinné firmy Peštuka</w:t>
      </w:r>
      <w:r w:rsidR="00F110F1">
        <w:rPr>
          <w:lang w:eastAsia="cs-CZ"/>
        </w:rPr>
        <w:t xml:space="preserve">, </w:t>
      </w:r>
      <w:r w:rsidR="005C2A31">
        <w:rPr>
          <w:lang w:eastAsia="cs-CZ"/>
        </w:rPr>
        <w:t>s.r.o.</w:t>
      </w:r>
      <w:r w:rsidR="00CE1A4C">
        <w:rPr>
          <w:lang w:eastAsia="cs-CZ"/>
        </w:rPr>
        <w:t>, včetně jej</w:t>
      </w:r>
      <w:r w:rsidR="00935266">
        <w:rPr>
          <w:lang w:eastAsia="cs-CZ"/>
        </w:rPr>
        <w:t>í konkurenceschopnosti a postavení na regionálním trhu.</w:t>
      </w:r>
      <w:r w:rsidR="00BF6A4E">
        <w:rPr>
          <w:lang w:eastAsia="cs-CZ"/>
        </w:rPr>
        <w:t xml:space="preserve"> V teoretické části bakalářské práce </w:t>
      </w:r>
      <w:r w:rsidR="00465ED3">
        <w:rPr>
          <w:lang w:eastAsia="cs-CZ"/>
        </w:rPr>
        <w:t>byly</w:t>
      </w:r>
      <w:r w:rsidR="004A1E1C">
        <w:rPr>
          <w:lang w:eastAsia="cs-CZ"/>
        </w:rPr>
        <w:t xml:space="preserve"> </w:t>
      </w:r>
      <w:r w:rsidR="00465ED3">
        <w:rPr>
          <w:lang w:eastAsia="cs-CZ"/>
        </w:rPr>
        <w:t>definovány pojmy</w:t>
      </w:r>
      <w:r w:rsidR="00067FBF">
        <w:rPr>
          <w:lang w:eastAsia="cs-CZ"/>
        </w:rPr>
        <w:t xml:space="preserve"> související s tímto tématem.</w:t>
      </w:r>
      <w:r w:rsidR="00CD58E6">
        <w:rPr>
          <w:lang w:eastAsia="cs-CZ"/>
        </w:rPr>
        <w:t xml:space="preserve"> Nejprve byla popsána konkurence, konkurenceschopnost a konkurenční výhoda. Dále pak byl definován podnik</w:t>
      </w:r>
      <w:r w:rsidR="00406CB4">
        <w:rPr>
          <w:lang w:eastAsia="cs-CZ"/>
        </w:rPr>
        <w:t xml:space="preserve"> a</w:t>
      </w:r>
      <w:r w:rsidR="00CD58E6">
        <w:rPr>
          <w:lang w:eastAsia="cs-CZ"/>
        </w:rPr>
        <w:t xml:space="preserve"> rodinné podnikání</w:t>
      </w:r>
      <w:r w:rsidR="00406CB4">
        <w:rPr>
          <w:lang w:eastAsia="cs-CZ"/>
        </w:rPr>
        <w:t>.</w:t>
      </w:r>
      <w:r w:rsidR="00B0755F">
        <w:rPr>
          <w:lang w:eastAsia="cs-CZ"/>
        </w:rPr>
        <w:t xml:space="preserve"> Po teoretické části následovala metodika a praktická část.</w:t>
      </w:r>
      <w:r w:rsidR="00855EFA">
        <w:rPr>
          <w:lang w:eastAsia="cs-CZ"/>
        </w:rPr>
        <w:t xml:space="preserve"> </w:t>
      </w:r>
      <w:r w:rsidR="00BC1DEF">
        <w:rPr>
          <w:lang w:eastAsia="cs-CZ"/>
        </w:rPr>
        <w:t>Dílčím cílem bakalářsk</w:t>
      </w:r>
      <w:r w:rsidR="00EC2CB3">
        <w:rPr>
          <w:lang w:eastAsia="cs-CZ"/>
        </w:rPr>
        <w:t xml:space="preserve">é </w:t>
      </w:r>
      <w:r w:rsidR="00BC1DEF">
        <w:rPr>
          <w:lang w:eastAsia="cs-CZ"/>
        </w:rPr>
        <w:t>prác</w:t>
      </w:r>
      <w:r w:rsidR="00EC2CB3">
        <w:rPr>
          <w:lang w:eastAsia="cs-CZ"/>
        </w:rPr>
        <w:t>e</w:t>
      </w:r>
      <w:r w:rsidR="00BC1DEF">
        <w:rPr>
          <w:lang w:eastAsia="cs-CZ"/>
        </w:rPr>
        <w:t xml:space="preserve"> bylo </w:t>
      </w:r>
      <w:r w:rsidR="00EC2CB3">
        <w:rPr>
          <w:lang w:eastAsia="cs-CZ"/>
        </w:rPr>
        <w:t>představit společnost Peštuka, s.r.o.</w:t>
      </w:r>
      <w:r w:rsidR="0088344D">
        <w:rPr>
          <w:lang w:eastAsia="cs-CZ"/>
        </w:rPr>
        <w:t xml:space="preserve"> a zjistit, jaké postavení firma zaujímá v rámci regionu.</w:t>
      </w:r>
      <w:r w:rsidR="002E4352">
        <w:rPr>
          <w:lang w:eastAsia="cs-CZ"/>
        </w:rPr>
        <w:t xml:space="preserve"> V práci jsou použity dvě analýzy, a to konkrétně Porterův model pěti konkurenčních sil a SWOT analýza.</w:t>
      </w:r>
      <w:r w:rsidR="00EC1953">
        <w:rPr>
          <w:lang w:eastAsia="cs-CZ"/>
        </w:rPr>
        <w:t xml:space="preserve"> Na základě Porterova modelu </w:t>
      </w:r>
      <w:r w:rsidR="00A03557">
        <w:rPr>
          <w:lang w:eastAsia="cs-CZ"/>
        </w:rPr>
        <w:t>byly charakterizovány jednotlivé síly,</w:t>
      </w:r>
      <w:r w:rsidR="001955A2">
        <w:rPr>
          <w:lang w:eastAsia="cs-CZ"/>
        </w:rPr>
        <w:t xml:space="preserve"> které</w:t>
      </w:r>
      <w:r w:rsidR="00842900">
        <w:rPr>
          <w:lang w:eastAsia="cs-CZ"/>
        </w:rPr>
        <w:t xml:space="preserve"> působí na</w:t>
      </w:r>
      <w:r w:rsidR="001955A2">
        <w:rPr>
          <w:lang w:eastAsia="cs-CZ"/>
        </w:rPr>
        <w:t xml:space="preserve"> firmu Peštuka, s.r.o.</w:t>
      </w:r>
      <w:r w:rsidR="00A03557">
        <w:rPr>
          <w:lang w:eastAsia="cs-CZ"/>
        </w:rPr>
        <w:t xml:space="preserve"> </w:t>
      </w:r>
      <w:r w:rsidR="004C4D2B">
        <w:rPr>
          <w:lang w:eastAsia="cs-CZ"/>
        </w:rPr>
        <w:t>SWOT analýza</w:t>
      </w:r>
      <w:r w:rsidR="0098437E">
        <w:rPr>
          <w:lang w:eastAsia="cs-CZ"/>
        </w:rPr>
        <w:t xml:space="preserve"> vystihuje </w:t>
      </w:r>
      <w:r w:rsidR="004C4D2B">
        <w:rPr>
          <w:lang w:eastAsia="cs-CZ"/>
        </w:rPr>
        <w:t>slabé a silné stránky, hrozby</w:t>
      </w:r>
      <w:r w:rsidR="009565B8">
        <w:rPr>
          <w:lang w:eastAsia="cs-CZ"/>
        </w:rPr>
        <w:br/>
      </w:r>
      <w:r w:rsidR="004C4D2B">
        <w:rPr>
          <w:lang w:eastAsia="cs-CZ"/>
        </w:rPr>
        <w:t>a příležitosti firmy.</w:t>
      </w:r>
      <w:r w:rsidR="00C57401">
        <w:rPr>
          <w:lang w:eastAsia="cs-CZ"/>
        </w:rPr>
        <w:t xml:space="preserve"> Z výsledků, které vyplynuly z těchto analýz </w:t>
      </w:r>
      <w:r w:rsidR="001C4AA4">
        <w:rPr>
          <w:lang w:eastAsia="cs-CZ"/>
        </w:rPr>
        <w:t>byl</w:t>
      </w:r>
      <w:r w:rsidR="002946E4">
        <w:rPr>
          <w:lang w:eastAsia="cs-CZ"/>
        </w:rPr>
        <w:t>y</w:t>
      </w:r>
      <w:r w:rsidR="001C4AA4">
        <w:rPr>
          <w:lang w:eastAsia="cs-CZ"/>
        </w:rPr>
        <w:t xml:space="preserve"> navržen</w:t>
      </w:r>
      <w:r w:rsidR="002946E4">
        <w:rPr>
          <w:lang w:eastAsia="cs-CZ"/>
        </w:rPr>
        <w:t>y</w:t>
      </w:r>
      <w:r w:rsidR="00623B9F">
        <w:rPr>
          <w:lang w:eastAsia="cs-CZ"/>
        </w:rPr>
        <w:t xml:space="preserve"> návrhy </w:t>
      </w:r>
      <w:r w:rsidR="00623B9F">
        <w:rPr>
          <w:lang w:eastAsia="cs-CZ"/>
        </w:rPr>
        <w:br/>
        <w:t xml:space="preserve">a </w:t>
      </w:r>
      <w:r w:rsidR="0071767A">
        <w:rPr>
          <w:lang w:eastAsia="cs-CZ"/>
        </w:rPr>
        <w:t>doporučení, díky nimž firma může zvýšit svoji konkurences</w:t>
      </w:r>
      <w:r w:rsidR="009221A9">
        <w:rPr>
          <w:lang w:eastAsia="cs-CZ"/>
        </w:rPr>
        <w:t>c</w:t>
      </w:r>
      <w:r w:rsidR="0071767A">
        <w:rPr>
          <w:lang w:eastAsia="cs-CZ"/>
        </w:rPr>
        <w:t>hopnost.</w:t>
      </w:r>
    </w:p>
    <w:p w14:paraId="7DAB4609" w14:textId="23BAF545" w:rsidR="0050214D" w:rsidRDefault="0050214D" w:rsidP="00CE1A4C">
      <w:pPr>
        <w:spacing w:line="360" w:lineRule="auto"/>
        <w:jc w:val="both"/>
        <w:rPr>
          <w:lang w:eastAsia="cs-CZ"/>
        </w:rPr>
      </w:pPr>
      <w:r w:rsidRPr="001606C0">
        <w:rPr>
          <w:b/>
          <w:lang w:eastAsia="cs-CZ"/>
        </w:rPr>
        <w:t>Klíčová slova:</w:t>
      </w:r>
      <w:r w:rsidR="00CE1A4C">
        <w:rPr>
          <w:b/>
          <w:lang w:eastAsia="cs-CZ"/>
        </w:rPr>
        <w:t xml:space="preserve"> </w:t>
      </w:r>
      <w:r w:rsidR="00F34DA7">
        <w:rPr>
          <w:lang w:eastAsia="cs-CZ"/>
        </w:rPr>
        <w:t>konkurence,</w:t>
      </w:r>
      <w:r w:rsidR="00764294">
        <w:rPr>
          <w:lang w:eastAsia="cs-CZ"/>
        </w:rPr>
        <w:t xml:space="preserve"> konkurenční výhoda, </w:t>
      </w:r>
      <w:r w:rsidR="00F34DA7">
        <w:rPr>
          <w:lang w:eastAsia="cs-CZ"/>
        </w:rPr>
        <w:t>rodinné podnikání, Porterův model pěti konkurenčních sil, SWOT analýza</w:t>
      </w:r>
      <w:r w:rsidR="00BE1771">
        <w:rPr>
          <w:lang w:eastAsia="cs-CZ"/>
        </w:rPr>
        <w:t>.</w:t>
      </w:r>
    </w:p>
    <w:p w14:paraId="4A264117" w14:textId="38496416" w:rsidR="001C0D1D" w:rsidRDefault="001C0D1D" w:rsidP="00F34DA7">
      <w:pPr>
        <w:spacing w:line="360" w:lineRule="auto"/>
        <w:ind w:left="2124" w:hanging="2124"/>
        <w:jc w:val="both"/>
        <w:rPr>
          <w:lang w:eastAsia="cs-CZ"/>
        </w:rPr>
      </w:pPr>
    </w:p>
    <w:p w14:paraId="72916419" w14:textId="1DA1A0AA" w:rsidR="001C0D1D" w:rsidRPr="008C32D9" w:rsidRDefault="001C0D1D" w:rsidP="00720106">
      <w:pPr>
        <w:jc w:val="both"/>
        <w:rPr>
          <w:b/>
          <w:lang w:val="en-AU" w:eastAsia="cs-CZ"/>
        </w:rPr>
      </w:pPr>
      <w:r>
        <w:rPr>
          <w:lang w:eastAsia="cs-CZ"/>
        </w:rPr>
        <w:br w:type="page"/>
      </w:r>
      <w:r w:rsidR="00F9651C" w:rsidRPr="008C32D9">
        <w:rPr>
          <w:b/>
          <w:lang w:val="en-AU" w:eastAsia="cs-CZ"/>
        </w:rPr>
        <w:lastRenderedPageBreak/>
        <w:t>Title:</w:t>
      </w:r>
      <w:r w:rsidR="00720106" w:rsidRPr="008C32D9">
        <w:rPr>
          <w:b/>
          <w:lang w:val="en-AU" w:eastAsia="cs-CZ"/>
        </w:rPr>
        <w:t xml:space="preserve"> </w:t>
      </w:r>
      <w:r w:rsidR="00D647E1" w:rsidRPr="008C32D9">
        <w:rPr>
          <w:lang w:val="en-AU" w:eastAsia="cs-CZ"/>
        </w:rPr>
        <w:t>Company Competitiveness and its Analysis</w:t>
      </w:r>
      <w:r w:rsidR="00F9651C" w:rsidRPr="008C32D9">
        <w:rPr>
          <w:b/>
          <w:lang w:val="en-AU" w:eastAsia="cs-CZ"/>
        </w:rPr>
        <w:tab/>
      </w:r>
      <w:r w:rsidR="00F9651C" w:rsidRPr="008C32D9">
        <w:rPr>
          <w:b/>
          <w:lang w:val="en-AU" w:eastAsia="cs-CZ"/>
        </w:rPr>
        <w:tab/>
      </w:r>
    </w:p>
    <w:p w14:paraId="4BAE2334" w14:textId="114AE720" w:rsidR="00F9651C" w:rsidRPr="008C32D9" w:rsidRDefault="00F9651C" w:rsidP="00720106">
      <w:pPr>
        <w:jc w:val="both"/>
        <w:rPr>
          <w:lang w:val="en-AU" w:eastAsia="cs-CZ"/>
        </w:rPr>
      </w:pPr>
      <w:r w:rsidRPr="008C32D9">
        <w:rPr>
          <w:b/>
          <w:lang w:val="en-AU" w:eastAsia="cs-CZ"/>
        </w:rPr>
        <w:t>Author</w:t>
      </w:r>
      <w:r w:rsidR="00720106" w:rsidRPr="008C32D9">
        <w:rPr>
          <w:b/>
          <w:lang w:val="en-AU" w:eastAsia="cs-CZ"/>
        </w:rPr>
        <w:t xml:space="preserve">: </w:t>
      </w:r>
      <w:r w:rsidRPr="008C32D9">
        <w:rPr>
          <w:lang w:val="en-AU" w:eastAsia="cs-CZ"/>
        </w:rPr>
        <w:t>Anita Peštuková</w:t>
      </w:r>
    </w:p>
    <w:p w14:paraId="423A573A" w14:textId="63205F35" w:rsidR="00F9651C" w:rsidRPr="008C32D9" w:rsidRDefault="00F9651C" w:rsidP="00720106">
      <w:pPr>
        <w:jc w:val="both"/>
        <w:rPr>
          <w:lang w:val="en-AU" w:eastAsia="cs-CZ"/>
        </w:rPr>
      </w:pPr>
      <w:r w:rsidRPr="008C32D9">
        <w:rPr>
          <w:b/>
          <w:lang w:val="en-AU" w:eastAsia="cs-CZ"/>
        </w:rPr>
        <w:t>Department</w:t>
      </w:r>
      <w:r w:rsidR="00720106" w:rsidRPr="008C32D9">
        <w:rPr>
          <w:b/>
          <w:lang w:val="en-AU" w:eastAsia="cs-CZ"/>
        </w:rPr>
        <w:t xml:space="preserve">: </w:t>
      </w:r>
      <w:r w:rsidR="00D35377" w:rsidRPr="008C32D9">
        <w:rPr>
          <w:lang w:val="en-AU" w:eastAsia="cs-CZ"/>
        </w:rPr>
        <w:t>Department of Business Economics</w:t>
      </w:r>
    </w:p>
    <w:p w14:paraId="4D37FD8E" w14:textId="2166DCAC" w:rsidR="00F9651C" w:rsidRPr="008C32D9" w:rsidRDefault="00F9651C" w:rsidP="00720106">
      <w:pPr>
        <w:jc w:val="both"/>
        <w:rPr>
          <w:b/>
          <w:lang w:val="en-AU" w:eastAsia="cs-CZ"/>
        </w:rPr>
      </w:pPr>
      <w:r w:rsidRPr="008C32D9">
        <w:rPr>
          <w:b/>
          <w:lang w:val="en-AU" w:eastAsia="cs-CZ"/>
        </w:rPr>
        <w:t>Supervisor:</w:t>
      </w:r>
      <w:r w:rsidR="00720106" w:rsidRPr="008C32D9">
        <w:rPr>
          <w:b/>
          <w:lang w:val="en-AU" w:eastAsia="cs-CZ"/>
        </w:rPr>
        <w:t xml:space="preserve"> </w:t>
      </w:r>
      <w:r w:rsidRPr="008C32D9">
        <w:rPr>
          <w:lang w:val="en-AU" w:eastAsia="cs-CZ"/>
        </w:rPr>
        <w:t xml:space="preserve">Ing. Zuzana </w:t>
      </w:r>
      <w:proofErr w:type="spellStart"/>
      <w:r w:rsidRPr="008C32D9">
        <w:rPr>
          <w:lang w:val="en-AU" w:eastAsia="cs-CZ"/>
        </w:rPr>
        <w:t>Stefanovová</w:t>
      </w:r>
      <w:proofErr w:type="spellEnd"/>
      <w:r w:rsidRPr="008C32D9">
        <w:rPr>
          <w:lang w:val="en-AU" w:eastAsia="cs-CZ"/>
        </w:rPr>
        <w:t>, Ph.D.</w:t>
      </w:r>
    </w:p>
    <w:p w14:paraId="690FE9C0" w14:textId="1CD17219" w:rsidR="00F9651C" w:rsidRPr="006639E6" w:rsidRDefault="00F9651C" w:rsidP="009C3CC9">
      <w:pPr>
        <w:spacing w:line="360" w:lineRule="auto"/>
        <w:jc w:val="both"/>
        <w:rPr>
          <w:lang w:val="en-US" w:eastAsia="cs-CZ"/>
        </w:rPr>
      </w:pPr>
      <w:r w:rsidRPr="006639E6">
        <w:rPr>
          <w:b/>
          <w:lang w:val="en-US" w:eastAsia="cs-CZ"/>
        </w:rPr>
        <w:t>Abstract</w:t>
      </w:r>
      <w:r w:rsidR="00720106" w:rsidRPr="006639E6">
        <w:rPr>
          <w:b/>
          <w:lang w:val="en-US" w:eastAsia="cs-CZ"/>
        </w:rPr>
        <w:t xml:space="preserve">: </w:t>
      </w:r>
      <w:r w:rsidR="00A73B70" w:rsidRPr="006639E6">
        <w:rPr>
          <w:lang w:val="en-US" w:eastAsia="cs-CZ"/>
        </w:rPr>
        <w:t xml:space="preserve">The aim of </w:t>
      </w:r>
      <w:r w:rsidR="00BC7314" w:rsidRPr="006639E6">
        <w:rPr>
          <w:lang w:val="en-US" w:eastAsia="cs-CZ"/>
        </w:rPr>
        <w:t xml:space="preserve">the bachelor thesis was to </w:t>
      </w:r>
      <w:r w:rsidR="0051231E" w:rsidRPr="006639E6">
        <w:rPr>
          <w:lang w:val="en-US" w:eastAsia="cs-CZ"/>
        </w:rPr>
        <w:t>analy</w:t>
      </w:r>
      <w:r w:rsidR="00750009" w:rsidRPr="006639E6">
        <w:rPr>
          <w:lang w:val="en-US" w:eastAsia="cs-CZ"/>
        </w:rPr>
        <w:t>z</w:t>
      </w:r>
      <w:r w:rsidR="0051231E" w:rsidRPr="006639E6">
        <w:rPr>
          <w:lang w:val="en-US" w:eastAsia="cs-CZ"/>
        </w:rPr>
        <w:t>e</w:t>
      </w:r>
      <w:r w:rsidR="00BC7314" w:rsidRPr="006639E6">
        <w:rPr>
          <w:lang w:val="en-US" w:eastAsia="cs-CZ"/>
        </w:rPr>
        <w:t xml:space="preserve"> </w:t>
      </w:r>
      <w:r w:rsidR="0051231E" w:rsidRPr="006639E6">
        <w:rPr>
          <w:lang w:val="en-US" w:eastAsia="cs-CZ"/>
        </w:rPr>
        <w:t>the family</w:t>
      </w:r>
      <w:r w:rsidR="00155BCD" w:rsidRPr="006639E6">
        <w:rPr>
          <w:lang w:val="en-US" w:eastAsia="cs-CZ"/>
        </w:rPr>
        <w:t xml:space="preserve"> company Peštuka, </w:t>
      </w:r>
      <w:proofErr w:type="spellStart"/>
      <w:r w:rsidR="00155BCD" w:rsidRPr="006639E6">
        <w:rPr>
          <w:lang w:val="en-US" w:eastAsia="cs-CZ"/>
        </w:rPr>
        <w:t>s.r.o</w:t>
      </w:r>
      <w:r w:rsidR="008C28FE" w:rsidRPr="006639E6">
        <w:rPr>
          <w:lang w:val="en-US" w:eastAsia="cs-CZ"/>
        </w:rPr>
        <w:t>.</w:t>
      </w:r>
      <w:proofErr w:type="spellEnd"/>
      <w:r w:rsidR="008C28FE" w:rsidRPr="006639E6">
        <w:rPr>
          <w:lang w:val="en-US" w:eastAsia="cs-CZ"/>
        </w:rPr>
        <w:t xml:space="preserve"> including</w:t>
      </w:r>
      <w:r w:rsidR="007D0216" w:rsidRPr="006639E6">
        <w:rPr>
          <w:lang w:val="en-US" w:eastAsia="cs-CZ"/>
        </w:rPr>
        <w:t xml:space="preserve"> its competitiveness and position on the regional market.</w:t>
      </w:r>
      <w:r w:rsidR="00B44FFA" w:rsidRPr="006639E6">
        <w:rPr>
          <w:lang w:val="en-US" w:eastAsia="cs-CZ"/>
        </w:rPr>
        <w:t xml:space="preserve"> In the theoretical part of the thesis were defined terms related to this topic.</w:t>
      </w:r>
      <w:r w:rsidR="004C0FD5" w:rsidRPr="006639E6">
        <w:rPr>
          <w:lang w:val="en-US" w:eastAsia="cs-CZ"/>
        </w:rPr>
        <w:t xml:space="preserve"> At first, were described competition, competitiveness and competitive advantage. Furthermore, were defined the enterprise and family business. The theoretical part was followed by methodology and practical part. The partial aim of this thesis was to introduce the company Peštuka, </w:t>
      </w:r>
      <w:proofErr w:type="spellStart"/>
      <w:r w:rsidR="004C0FD5" w:rsidRPr="006639E6">
        <w:rPr>
          <w:lang w:val="en-US" w:eastAsia="cs-CZ"/>
        </w:rPr>
        <w:t>s.r.o.</w:t>
      </w:r>
      <w:proofErr w:type="spellEnd"/>
      <w:r w:rsidR="004C0FD5" w:rsidRPr="006639E6">
        <w:rPr>
          <w:lang w:val="en-US" w:eastAsia="cs-CZ"/>
        </w:rPr>
        <w:t xml:space="preserve"> and find out what position the company occupies within the region</w:t>
      </w:r>
      <w:r w:rsidR="009C3CC9" w:rsidRPr="006639E6">
        <w:rPr>
          <w:lang w:val="en-US" w:eastAsia="cs-CZ"/>
        </w:rPr>
        <w:t xml:space="preserve">. Two analyzes are used in the thesis, namely Porter's five competitive forces model and SWOT analysis. </w:t>
      </w:r>
      <w:r w:rsidR="006C4678" w:rsidRPr="006639E6">
        <w:rPr>
          <w:lang w:val="en-US" w:eastAsia="cs-CZ"/>
        </w:rPr>
        <w:t>Based on</w:t>
      </w:r>
      <w:r w:rsidR="009C3CC9" w:rsidRPr="006639E6">
        <w:rPr>
          <w:lang w:val="en-US" w:eastAsia="cs-CZ"/>
        </w:rPr>
        <w:t xml:space="preserve"> Porter's model, the individual forces that influence Peštuka, </w:t>
      </w:r>
      <w:proofErr w:type="spellStart"/>
      <w:r w:rsidR="009C3CC9" w:rsidRPr="006639E6">
        <w:rPr>
          <w:lang w:val="en-US" w:eastAsia="cs-CZ"/>
        </w:rPr>
        <w:t>s.r.o.</w:t>
      </w:r>
      <w:proofErr w:type="spellEnd"/>
      <w:r w:rsidR="009C3CC9" w:rsidRPr="006639E6">
        <w:rPr>
          <w:lang w:val="en-US" w:eastAsia="cs-CZ"/>
        </w:rPr>
        <w:t xml:space="preserve"> SWOT analysis describes weaknesses and strengths, threats and business opportunities. Suggestions have been proposed from the results of these analyses and recommendations that make the company more competitive.</w:t>
      </w:r>
    </w:p>
    <w:p w14:paraId="23EF3F9F" w14:textId="38A4A31D" w:rsidR="00F9651C" w:rsidRPr="008C32D9" w:rsidRDefault="00F9651C" w:rsidP="00720106">
      <w:pPr>
        <w:spacing w:line="360" w:lineRule="auto"/>
        <w:jc w:val="both"/>
        <w:rPr>
          <w:lang w:val="en-AU" w:eastAsia="cs-CZ"/>
        </w:rPr>
      </w:pPr>
      <w:r w:rsidRPr="008C32D9">
        <w:rPr>
          <w:b/>
          <w:lang w:val="en-AU" w:eastAsia="cs-CZ"/>
        </w:rPr>
        <w:t>Keywords:</w:t>
      </w:r>
      <w:r w:rsidR="00720106" w:rsidRPr="008C32D9">
        <w:rPr>
          <w:b/>
          <w:lang w:val="en-AU" w:eastAsia="cs-CZ"/>
        </w:rPr>
        <w:t xml:space="preserve"> </w:t>
      </w:r>
      <w:r w:rsidR="00C036EC" w:rsidRPr="008C32D9">
        <w:rPr>
          <w:lang w:val="en-AU" w:eastAsia="cs-CZ"/>
        </w:rPr>
        <w:t>competition, competitive advantage,</w:t>
      </w:r>
      <w:r w:rsidR="001C6815" w:rsidRPr="008C32D9">
        <w:rPr>
          <w:lang w:val="en-AU" w:eastAsia="cs-CZ"/>
        </w:rPr>
        <w:t xml:space="preserve"> family business</w:t>
      </w:r>
      <w:r w:rsidR="00765586" w:rsidRPr="008C32D9">
        <w:rPr>
          <w:lang w:val="en-AU" w:eastAsia="cs-CZ"/>
        </w:rPr>
        <w:t xml:space="preserve">, Porter's </w:t>
      </w:r>
      <w:r w:rsidR="006D4156" w:rsidRPr="008C32D9">
        <w:rPr>
          <w:lang w:val="en-AU" w:eastAsia="cs-CZ"/>
        </w:rPr>
        <w:t>f</w:t>
      </w:r>
      <w:r w:rsidR="00765586" w:rsidRPr="008C32D9">
        <w:rPr>
          <w:lang w:val="en-AU" w:eastAsia="cs-CZ"/>
        </w:rPr>
        <w:t xml:space="preserve">ive </w:t>
      </w:r>
      <w:r w:rsidR="006D4156" w:rsidRPr="008C32D9">
        <w:rPr>
          <w:lang w:val="en-AU" w:eastAsia="cs-CZ"/>
        </w:rPr>
        <w:t>f</w:t>
      </w:r>
      <w:r w:rsidR="00765586" w:rsidRPr="008C32D9">
        <w:rPr>
          <w:lang w:val="en-AU" w:eastAsia="cs-CZ"/>
        </w:rPr>
        <w:t xml:space="preserve">orces </w:t>
      </w:r>
      <w:r w:rsidR="006D4156" w:rsidRPr="008C32D9">
        <w:rPr>
          <w:lang w:val="en-AU" w:eastAsia="cs-CZ"/>
        </w:rPr>
        <w:t>a</w:t>
      </w:r>
      <w:r w:rsidR="00765586" w:rsidRPr="008C32D9">
        <w:rPr>
          <w:lang w:val="en-AU" w:eastAsia="cs-CZ"/>
        </w:rPr>
        <w:t>nalysis</w:t>
      </w:r>
      <w:r w:rsidR="006D4156" w:rsidRPr="008C32D9">
        <w:rPr>
          <w:lang w:val="en-AU" w:eastAsia="cs-CZ"/>
        </w:rPr>
        <w:t>, SWOT analysis.</w:t>
      </w:r>
    </w:p>
    <w:sectPr w:rsidR="00F9651C" w:rsidRPr="008C32D9" w:rsidSect="00A314DE">
      <w:footerReference w:type="first" r:id="rId32"/>
      <w:pgSz w:w="11906" w:h="16838"/>
      <w:pgMar w:top="1418" w:right="851" w:bottom="1418"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EE1C7" w14:textId="77777777" w:rsidR="00F57112" w:rsidRDefault="00F57112" w:rsidP="005E68F6">
      <w:pPr>
        <w:spacing w:after="0" w:line="240" w:lineRule="auto"/>
      </w:pPr>
      <w:r>
        <w:separator/>
      </w:r>
    </w:p>
  </w:endnote>
  <w:endnote w:type="continuationSeparator" w:id="0">
    <w:p w14:paraId="36DBD318" w14:textId="77777777" w:rsidR="00F57112" w:rsidRDefault="00F57112" w:rsidP="005E6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242657"/>
      <w:docPartObj>
        <w:docPartGallery w:val="Page Numbers (Bottom of Page)"/>
        <w:docPartUnique/>
      </w:docPartObj>
    </w:sdtPr>
    <w:sdtEndPr/>
    <w:sdtContent>
      <w:p w14:paraId="22F185A5" w14:textId="05058360" w:rsidR="00CE6743" w:rsidRDefault="00CE6743">
        <w:pPr>
          <w:pStyle w:val="Zpat"/>
          <w:jc w:val="center"/>
        </w:pPr>
        <w:r>
          <w:fldChar w:fldCharType="begin"/>
        </w:r>
        <w:r>
          <w:instrText>PAGE   \* MERGEFORMAT</w:instrText>
        </w:r>
        <w:r>
          <w:fldChar w:fldCharType="separate"/>
        </w:r>
        <w:r>
          <w:t>2</w:t>
        </w:r>
        <w:r>
          <w:fldChar w:fldCharType="end"/>
        </w:r>
      </w:p>
    </w:sdtContent>
  </w:sdt>
  <w:p w14:paraId="26F30531" w14:textId="77777777" w:rsidR="00CE6743" w:rsidRDefault="00CE674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1359826"/>
      <w:docPartObj>
        <w:docPartGallery w:val="Page Numbers (Bottom of Page)"/>
        <w:docPartUnique/>
      </w:docPartObj>
    </w:sdtPr>
    <w:sdtEndPr/>
    <w:sdtContent>
      <w:p w14:paraId="68626C69" w14:textId="554FBDC7" w:rsidR="00CE6743" w:rsidRDefault="00F57112">
        <w:pPr>
          <w:pStyle w:val="Zpat"/>
          <w:jc w:val="center"/>
        </w:pPr>
      </w:p>
    </w:sdtContent>
  </w:sdt>
  <w:p w14:paraId="6AAEE0D7" w14:textId="151FEAE2" w:rsidR="00CE6743" w:rsidRDefault="00CE674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0758203"/>
      <w:docPartObj>
        <w:docPartGallery w:val="Page Numbers (Bottom of Page)"/>
        <w:docPartUnique/>
      </w:docPartObj>
    </w:sdtPr>
    <w:sdtEndPr/>
    <w:sdtContent>
      <w:p w14:paraId="662F073A" w14:textId="77777777" w:rsidR="00CE6743" w:rsidRDefault="00CE6743">
        <w:pPr>
          <w:pStyle w:val="Zpat"/>
          <w:jc w:val="center"/>
        </w:pPr>
        <w:r>
          <w:fldChar w:fldCharType="begin"/>
        </w:r>
        <w:r>
          <w:instrText>PAGE   \* MERGEFORMAT</w:instrText>
        </w:r>
        <w:r>
          <w:fldChar w:fldCharType="separate"/>
        </w:r>
        <w:r>
          <w:t>2</w:t>
        </w:r>
        <w:r>
          <w:fldChar w:fldCharType="end"/>
        </w:r>
      </w:p>
    </w:sdtContent>
  </w:sdt>
  <w:p w14:paraId="35353169" w14:textId="77777777" w:rsidR="00CE6743" w:rsidRDefault="00CE6743">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51B3E" w14:textId="4171310E" w:rsidR="00CE6743" w:rsidRDefault="00CE6743">
    <w:pPr>
      <w:pStyle w:val="Zpat"/>
      <w:jc w:val="center"/>
    </w:pPr>
  </w:p>
  <w:p w14:paraId="7C532051" w14:textId="77777777" w:rsidR="00CE6743" w:rsidRDefault="00CE6743">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2D348" w14:textId="329AC8C8" w:rsidR="00CE6743" w:rsidRDefault="00CE6743">
    <w:pPr>
      <w:pStyle w:val="Zpat"/>
      <w:jc w:val="center"/>
    </w:pPr>
  </w:p>
  <w:p w14:paraId="699023F5" w14:textId="77777777" w:rsidR="00CE6743" w:rsidRDefault="00CE6743">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8831566"/>
      <w:docPartObj>
        <w:docPartGallery w:val="Page Numbers (Bottom of Page)"/>
        <w:docPartUnique/>
      </w:docPartObj>
    </w:sdtPr>
    <w:sdtEndPr/>
    <w:sdtContent>
      <w:p w14:paraId="34AD247A" w14:textId="1EB482ED" w:rsidR="00CE6743" w:rsidRDefault="00CE6743">
        <w:pPr>
          <w:pStyle w:val="Zpat"/>
          <w:jc w:val="center"/>
        </w:pPr>
        <w:r>
          <w:fldChar w:fldCharType="begin"/>
        </w:r>
        <w:r>
          <w:instrText>PAGE   \* MERGEFORMAT</w:instrText>
        </w:r>
        <w:r>
          <w:fldChar w:fldCharType="separate"/>
        </w:r>
        <w:r>
          <w:t>2</w:t>
        </w:r>
        <w:r>
          <w:fldChar w:fldCharType="end"/>
        </w:r>
      </w:p>
    </w:sdtContent>
  </w:sdt>
  <w:p w14:paraId="2AFC3780" w14:textId="77777777" w:rsidR="00CE6743" w:rsidRDefault="00CE674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42F3F" w14:textId="77777777" w:rsidR="00F57112" w:rsidRDefault="00F57112" w:rsidP="005E68F6">
      <w:pPr>
        <w:spacing w:after="0" w:line="240" w:lineRule="auto"/>
      </w:pPr>
      <w:r>
        <w:separator/>
      </w:r>
    </w:p>
  </w:footnote>
  <w:footnote w:type="continuationSeparator" w:id="0">
    <w:p w14:paraId="54C42213" w14:textId="77777777" w:rsidR="00F57112" w:rsidRDefault="00F57112" w:rsidP="005E68F6">
      <w:pPr>
        <w:spacing w:after="0" w:line="240" w:lineRule="auto"/>
      </w:pPr>
      <w:r>
        <w:continuationSeparator/>
      </w:r>
    </w:p>
  </w:footnote>
  <w:footnote w:id="1">
    <w:p w14:paraId="3DC78F22" w14:textId="59FB2E44" w:rsidR="00CE6743" w:rsidRPr="00A71667" w:rsidRDefault="00CE6743" w:rsidP="00A71667">
      <w:pPr>
        <w:pStyle w:val="Textpoznpodarou"/>
        <w:jc w:val="both"/>
      </w:pPr>
      <w:r w:rsidRPr="00A71667">
        <w:rPr>
          <w:rStyle w:val="Znakapoznpodarou"/>
        </w:rPr>
        <w:footnoteRef/>
      </w:r>
      <w:r w:rsidRPr="00A71667">
        <w:t xml:space="preserve"> MACÁKOVÁ, Libuše. </w:t>
      </w:r>
      <w:r w:rsidRPr="00E17A66">
        <w:rPr>
          <w:i/>
        </w:rPr>
        <w:t>Mikroekonomie: základní kurs</w:t>
      </w:r>
      <w:r w:rsidRPr="00A71667">
        <w:t>. 11. vyd. Slaný: Melandrium, 2010.</w:t>
      </w:r>
      <w:r>
        <w:t xml:space="preserve"> 39 s. </w:t>
      </w:r>
      <w:r w:rsidRPr="00A71667">
        <w:t>ISBN 978-80-86175-70-6</w:t>
      </w:r>
      <w:r>
        <w:t>.</w:t>
      </w:r>
    </w:p>
  </w:footnote>
  <w:footnote w:id="2">
    <w:p w14:paraId="5F0A43F0" w14:textId="16F7CDD2" w:rsidR="00CE6743" w:rsidRPr="00A71667" w:rsidRDefault="00CE6743" w:rsidP="00A71667">
      <w:pPr>
        <w:pStyle w:val="Textpoznpodarou"/>
        <w:jc w:val="both"/>
      </w:pPr>
      <w:r w:rsidRPr="00A71667">
        <w:rPr>
          <w:rStyle w:val="Znakapoznpodarou"/>
          <w:color w:val="000000" w:themeColor="text1"/>
        </w:rPr>
        <w:footnoteRef/>
      </w:r>
      <w:r w:rsidRPr="00A71667">
        <w:rPr>
          <w:color w:val="000000" w:themeColor="text1"/>
        </w:rPr>
        <w:t xml:space="preserve"> </w:t>
      </w:r>
      <w:r w:rsidRPr="00A71667">
        <w:rPr>
          <w:color w:val="000000" w:themeColor="text1"/>
          <w:shd w:val="clear" w:color="auto" w:fill="FFFFFF"/>
        </w:rPr>
        <w:t>MIKOLÁŠ, Zdeněk. </w:t>
      </w:r>
      <w:r w:rsidRPr="00A71667">
        <w:rPr>
          <w:i/>
          <w:iCs/>
          <w:color w:val="000000" w:themeColor="text1"/>
        </w:rPr>
        <w:t>Jak zvýšit konkurenceschopnost podniku: konkurenční potenciál a dynamika podnikání</w:t>
      </w:r>
      <w:r w:rsidRPr="00A71667">
        <w:rPr>
          <w:color w:val="000000" w:themeColor="text1"/>
          <w:shd w:val="clear" w:color="auto" w:fill="FFFFFF"/>
        </w:rPr>
        <w:t>. 11. vyd. Praha: Grada, 2005.</w:t>
      </w:r>
      <w:r>
        <w:rPr>
          <w:color w:val="000000" w:themeColor="text1"/>
          <w:shd w:val="clear" w:color="auto" w:fill="FFFFFF"/>
        </w:rPr>
        <w:t xml:space="preserve"> 65 s. </w:t>
      </w:r>
      <w:r w:rsidRPr="00A71667">
        <w:rPr>
          <w:color w:val="000000" w:themeColor="text1"/>
          <w:shd w:val="clear" w:color="auto" w:fill="FFFFFF"/>
        </w:rPr>
        <w:t>ISBN 80-247-1277-6</w:t>
      </w:r>
      <w:r>
        <w:rPr>
          <w:color w:val="000000" w:themeColor="text1"/>
          <w:shd w:val="clear" w:color="auto" w:fill="FFFFFF"/>
        </w:rPr>
        <w:t>.</w:t>
      </w:r>
    </w:p>
  </w:footnote>
  <w:footnote w:id="3">
    <w:p w14:paraId="21EEDDD8" w14:textId="1BF363CA" w:rsidR="00CE6743" w:rsidRPr="00A71667" w:rsidRDefault="00CE6743" w:rsidP="00A71667">
      <w:pPr>
        <w:pStyle w:val="Textpoznpodarou"/>
        <w:jc w:val="both"/>
      </w:pPr>
      <w:r w:rsidRPr="00A71667">
        <w:rPr>
          <w:rStyle w:val="Znakapoznpodarou"/>
        </w:rPr>
        <w:footnoteRef/>
      </w:r>
      <w:r w:rsidRPr="00A41C37">
        <w:rPr>
          <w:color w:val="000000" w:themeColor="text1"/>
          <w:shd w:val="clear" w:color="auto" w:fill="FFFFFF"/>
        </w:rPr>
        <w:t xml:space="preserve">MACÁKOVÁ, Libuše. </w:t>
      </w:r>
      <w:r w:rsidRPr="008737BE">
        <w:rPr>
          <w:i/>
          <w:color w:val="000000" w:themeColor="text1"/>
          <w:shd w:val="clear" w:color="auto" w:fill="FFFFFF"/>
        </w:rPr>
        <w:t>Mikroekonomie: základní kurs.</w:t>
      </w:r>
      <w:r w:rsidRPr="00A41C37">
        <w:rPr>
          <w:color w:val="000000" w:themeColor="text1"/>
          <w:shd w:val="clear" w:color="auto" w:fill="FFFFFF"/>
        </w:rPr>
        <w:t xml:space="preserve"> 11. vyd. Slaný: </w:t>
      </w:r>
      <w:r w:rsidRPr="00A41C37">
        <w:rPr>
          <w:color w:val="000000" w:themeColor="text1"/>
          <w:shd w:val="clear" w:color="auto" w:fill="FFFFFF"/>
        </w:rPr>
        <w:t>Melandrium, 2010.</w:t>
      </w:r>
      <w:r>
        <w:rPr>
          <w:color w:val="000000" w:themeColor="text1"/>
          <w:shd w:val="clear" w:color="auto" w:fill="FFFFFF"/>
        </w:rPr>
        <w:t xml:space="preserve"> 39-44 s. </w:t>
      </w:r>
      <w:r w:rsidRPr="00A41C37">
        <w:rPr>
          <w:color w:val="000000" w:themeColor="text1"/>
          <w:shd w:val="clear" w:color="auto" w:fill="FFFFFF"/>
        </w:rPr>
        <w:t>ISBN 978-80-86175-70-6</w:t>
      </w:r>
      <w:r>
        <w:rPr>
          <w:color w:val="000000" w:themeColor="text1"/>
          <w:shd w:val="clear" w:color="auto" w:fill="FFFFFF"/>
        </w:rPr>
        <w:t>.</w:t>
      </w:r>
    </w:p>
  </w:footnote>
  <w:footnote w:id="4">
    <w:p w14:paraId="45F8D45C" w14:textId="168595CC" w:rsidR="00CE6743" w:rsidRDefault="00CE6743" w:rsidP="00A71667">
      <w:pPr>
        <w:pStyle w:val="Textpoznpodarou"/>
        <w:jc w:val="both"/>
      </w:pPr>
      <w:r w:rsidRPr="00A71667">
        <w:rPr>
          <w:rStyle w:val="Znakapoznpodarou"/>
        </w:rPr>
        <w:footnoteRef/>
      </w:r>
      <w:r w:rsidRPr="00A71667">
        <w:t xml:space="preserve"> MACÁKOVÁ, Libuše. </w:t>
      </w:r>
      <w:r w:rsidRPr="008737BE">
        <w:rPr>
          <w:i/>
        </w:rPr>
        <w:t>Mikroekonomie: základní kurs</w:t>
      </w:r>
      <w:r w:rsidRPr="00A71667">
        <w:t xml:space="preserve">. 11. vyd. Slaný: </w:t>
      </w:r>
      <w:r w:rsidRPr="00A71667">
        <w:t>Melandrium, 2010.</w:t>
      </w:r>
      <w:r>
        <w:t xml:space="preserve"> 39 s. </w:t>
      </w:r>
      <w:r w:rsidRPr="00A71667">
        <w:t>ISBN 978-80-86175-70-6</w:t>
      </w:r>
      <w:r>
        <w:t>.</w:t>
      </w:r>
    </w:p>
  </w:footnote>
  <w:footnote w:id="5">
    <w:p w14:paraId="1498B625" w14:textId="7466E7DE" w:rsidR="00CE6743" w:rsidRDefault="00CE6743" w:rsidP="00A079CA">
      <w:pPr>
        <w:pStyle w:val="Textpoznpodarou"/>
        <w:jc w:val="both"/>
      </w:pPr>
      <w:r>
        <w:rPr>
          <w:rStyle w:val="Znakapoznpodarou"/>
        </w:rPr>
        <w:footnoteRef/>
      </w:r>
      <w:r>
        <w:t xml:space="preserve"> </w:t>
      </w:r>
      <w:r w:rsidRPr="00A41C37">
        <w:t xml:space="preserve">MACÁKOVÁ, Libuše. </w:t>
      </w:r>
      <w:r w:rsidRPr="00285E80">
        <w:rPr>
          <w:i/>
        </w:rPr>
        <w:t>Mikroekonomie: základní kurs</w:t>
      </w:r>
      <w:r w:rsidRPr="00A41C37">
        <w:t xml:space="preserve">. 11. vyd. Slaný: </w:t>
      </w:r>
      <w:r w:rsidRPr="00A41C37">
        <w:t>Melandrium, 2010.</w:t>
      </w:r>
      <w:r>
        <w:t xml:space="preserve"> 40 s. </w:t>
      </w:r>
      <w:r w:rsidRPr="00A41C37">
        <w:t>ISBN 978-80-86175-70-6</w:t>
      </w:r>
      <w:r>
        <w:t>.</w:t>
      </w:r>
    </w:p>
  </w:footnote>
  <w:footnote w:id="6">
    <w:p w14:paraId="155A82CA" w14:textId="0AD6D605" w:rsidR="00CE6743" w:rsidRDefault="00CE6743" w:rsidP="00A079CA">
      <w:pPr>
        <w:pStyle w:val="Textpoznpodarou"/>
        <w:jc w:val="both"/>
      </w:pPr>
      <w:r>
        <w:rPr>
          <w:rStyle w:val="Znakapoznpodarou"/>
        </w:rPr>
        <w:footnoteRef/>
      </w:r>
      <w:r>
        <w:t xml:space="preserve"> </w:t>
      </w:r>
      <w:r w:rsidRPr="00A71667">
        <w:t xml:space="preserve">MACÁKOVÁ, Libuše. </w:t>
      </w:r>
      <w:r w:rsidRPr="00285E80">
        <w:rPr>
          <w:i/>
        </w:rPr>
        <w:t>Mikroekonomie: základní kurs</w:t>
      </w:r>
      <w:r w:rsidRPr="00A71667">
        <w:t xml:space="preserve">. 11. vyd. Slaný: </w:t>
      </w:r>
      <w:r w:rsidRPr="00A71667">
        <w:t>Melandrium, 2010.</w:t>
      </w:r>
      <w:r>
        <w:t xml:space="preserve"> 40 s. </w:t>
      </w:r>
      <w:r w:rsidRPr="00A71667">
        <w:t>ISBN 978-80-86175-70-6</w:t>
      </w:r>
      <w:r>
        <w:t>.</w:t>
      </w:r>
    </w:p>
  </w:footnote>
  <w:footnote w:id="7">
    <w:p w14:paraId="56F35991" w14:textId="5FBAEFEF" w:rsidR="00CE6743" w:rsidRDefault="00CE6743" w:rsidP="00A079CA">
      <w:pPr>
        <w:pStyle w:val="Textpoznpodarou"/>
        <w:jc w:val="both"/>
      </w:pPr>
      <w:r>
        <w:rPr>
          <w:rStyle w:val="Znakapoznpodarou"/>
        </w:rPr>
        <w:footnoteRef/>
      </w:r>
      <w:r>
        <w:t xml:space="preserve"> </w:t>
      </w:r>
      <w:r w:rsidRPr="00A079CA">
        <w:t xml:space="preserve">MACÁKOVÁ, Libuše. </w:t>
      </w:r>
      <w:r w:rsidRPr="00285E80">
        <w:rPr>
          <w:i/>
        </w:rPr>
        <w:t>Mikroekonomie: základní kurs</w:t>
      </w:r>
      <w:r w:rsidRPr="00A079CA">
        <w:t xml:space="preserve">. 11. vyd. Slaný: </w:t>
      </w:r>
      <w:r w:rsidRPr="00A079CA">
        <w:t>Melandrium, 2010.</w:t>
      </w:r>
      <w:r>
        <w:t xml:space="preserve"> 41 s.</w:t>
      </w:r>
      <w:r w:rsidRPr="00A079CA">
        <w:t xml:space="preserve"> ISBN 978-80-86175-70-6</w:t>
      </w:r>
      <w:r>
        <w:t>.</w:t>
      </w:r>
    </w:p>
  </w:footnote>
  <w:footnote w:id="8">
    <w:p w14:paraId="23A67A20" w14:textId="0A28A512" w:rsidR="00CE6743" w:rsidRDefault="00CE6743" w:rsidP="00843EDE">
      <w:pPr>
        <w:pStyle w:val="Textpoznpodarou"/>
        <w:jc w:val="both"/>
      </w:pPr>
      <w:r>
        <w:rPr>
          <w:rStyle w:val="Znakapoznpodarou"/>
        </w:rPr>
        <w:footnoteRef/>
      </w:r>
      <w:r>
        <w:t xml:space="preserve"> JUREČKA, Václav. </w:t>
      </w:r>
      <w:r w:rsidRPr="00781F35">
        <w:rPr>
          <w:i/>
        </w:rPr>
        <w:t>Mikroekonomie. 2.</w:t>
      </w:r>
      <w:r>
        <w:t xml:space="preserve">, </w:t>
      </w:r>
      <w:r>
        <w:t>aktualiz. vyd. Praha: Grada, 2013. Expert (Grada). 180 s. ISBN 978-80-247-4385-1.</w:t>
      </w:r>
    </w:p>
  </w:footnote>
  <w:footnote w:id="9">
    <w:p w14:paraId="504B2240" w14:textId="705BD576" w:rsidR="00CE6743" w:rsidRDefault="00CE6743" w:rsidP="00843EDE">
      <w:pPr>
        <w:pStyle w:val="Textpoznpodarou"/>
        <w:jc w:val="both"/>
      </w:pPr>
      <w:r>
        <w:rPr>
          <w:rStyle w:val="Znakapoznpodarou"/>
        </w:rPr>
        <w:footnoteRef/>
      </w:r>
      <w:r>
        <w:t xml:space="preserve"> </w:t>
      </w:r>
      <w:r w:rsidRPr="00F511D6">
        <w:t>The Economic Times [online]. [cit. 2019-03-19]. Dostupné z: https://economictimes.indiatimes.com/definition/perfect-competition</w:t>
      </w:r>
    </w:p>
  </w:footnote>
  <w:footnote w:id="10">
    <w:p w14:paraId="34B40AAE" w14:textId="216CB68F" w:rsidR="00CE6743" w:rsidRDefault="00CE6743" w:rsidP="00843EDE">
      <w:pPr>
        <w:pStyle w:val="Textpoznpodarou"/>
        <w:jc w:val="both"/>
      </w:pPr>
      <w:r>
        <w:rPr>
          <w:rStyle w:val="Znakapoznpodarou"/>
        </w:rPr>
        <w:footnoteRef/>
      </w:r>
      <w:r>
        <w:t xml:space="preserve"> </w:t>
      </w:r>
      <w:r w:rsidRPr="00D8759D">
        <w:t xml:space="preserve">JUREČKA, Václav. </w:t>
      </w:r>
      <w:r w:rsidRPr="00F04FBF">
        <w:rPr>
          <w:i/>
        </w:rPr>
        <w:t>Mikroekonomie. 2.</w:t>
      </w:r>
      <w:r w:rsidRPr="00D8759D">
        <w:t xml:space="preserve">, </w:t>
      </w:r>
      <w:r w:rsidRPr="00D8759D">
        <w:t>aktualiz. vyd. Praha: Grada, 2013. Expert (Grada).</w:t>
      </w:r>
      <w:r>
        <w:t xml:space="preserve"> 176 s. </w:t>
      </w:r>
      <w:r w:rsidRPr="00D8759D">
        <w:t>ISBN 978-80-247-4385-1</w:t>
      </w:r>
      <w:r>
        <w:t>.</w:t>
      </w:r>
    </w:p>
  </w:footnote>
  <w:footnote w:id="11">
    <w:p w14:paraId="0D14B710" w14:textId="0C2185DE" w:rsidR="00CE6743" w:rsidRDefault="00CE6743" w:rsidP="00843EDE">
      <w:pPr>
        <w:pStyle w:val="Textpoznpodarou"/>
        <w:jc w:val="both"/>
      </w:pPr>
      <w:r>
        <w:rPr>
          <w:rStyle w:val="Znakapoznpodarou"/>
        </w:rPr>
        <w:footnoteRef/>
      </w:r>
      <w:r>
        <w:t xml:space="preserve"> </w:t>
      </w:r>
      <w:r w:rsidRPr="00933F7F">
        <w:t xml:space="preserve">MBN – Market business </w:t>
      </w:r>
      <w:r w:rsidRPr="00933F7F">
        <w:t>news [online]. [cit. 2019-03-19]. Dostupné z: https://marketbusinessnews.com/financial-glossary/imperfect-competition-definition-meaning/</w:t>
      </w:r>
    </w:p>
  </w:footnote>
  <w:footnote w:id="12">
    <w:p w14:paraId="5ADDD6B4" w14:textId="7694C36D" w:rsidR="00CE6743" w:rsidRDefault="00CE6743" w:rsidP="00843EDE">
      <w:pPr>
        <w:pStyle w:val="Textpoznpodarou"/>
        <w:jc w:val="both"/>
      </w:pPr>
      <w:r>
        <w:rPr>
          <w:rStyle w:val="Znakapoznpodarou"/>
        </w:rPr>
        <w:footnoteRef/>
      </w:r>
      <w:r>
        <w:t xml:space="preserve"> </w:t>
      </w:r>
      <w:r w:rsidRPr="00A71667">
        <w:t xml:space="preserve">MACÁKOVÁ, Libuše. </w:t>
      </w:r>
      <w:r w:rsidRPr="004908FB">
        <w:rPr>
          <w:i/>
        </w:rPr>
        <w:t>Mikroekonomie: základní kurs</w:t>
      </w:r>
      <w:r w:rsidRPr="00A71667">
        <w:t xml:space="preserve">. 11. vyd. Slaný: </w:t>
      </w:r>
      <w:r w:rsidRPr="00A71667">
        <w:t>Melandrium, 2010.</w:t>
      </w:r>
      <w:r>
        <w:t xml:space="preserve"> 117-119 s. </w:t>
      </w:r>
      <w:r w:rsidRPr="00A71667">
        <w:t>ISBN 978-80-86175-70-6</w:t>
      </w:r>
      <w:r>
        <w:t>.</w:t>
      </w:r>
    </w:p>
  </w:footnote>
  <w:footnote w:id="13">
    <w:p w14:paraId="7C2F6C14" w14:textId="38CE8D34" w:rsidR="00CE6743" w:rsidRDefault="00CE6743" w:rsidP="007343CE">
      <w:pPr>
        <w:pStyle w:val="Textpoznpodarou"/>
        <w:jc w:val="both"/>
      </w:pPr>
      <w:r>
        <w:rPr>
          <w:rStyle w:val="Znakapoznpodarou"/>
        </w:rPr>
        <w:footnoteRef/>
      </w:r>
      <w:r>
        <w:t xml:space="preserve"> </w:t>
      </w:r>
      <w:r w:rsidRPr="007343CE">
        <w:t xml:space="preserve">HOLMAN, Robert. </w:t>
      </w:r>
      <w:r w:rsidRPr="00FE5EA2">
        <w:rPr>
          <w:i/>
        </w:rPr>
        <w:t>Mikroekonomie: středně pokročilý kurz</w:t>
      </w:r>
      <w:r w:rsidRPr="007343CE">
        <w:t xml:space="preserve">. 2., </w:t>
      </w:r>
      <w:r w:rsidRPr="007343CE">
        <w:t>aktualiz. vyd. V Praze: C.H. Beck, 2007. Beckovy ekonomické učebnice.</w:t>
      </w:r>
      <w:r>
        <w:t xml:space="preserve"> 363 s. </w:t>
      </w:r>
      <w:r w:rsidRPr="007343CE">
        <w:t>ISBN 978-80-7179-862-0</w:t>
      </w:r>
      <w:r>
        <w:t>.</w:t>
      </w:r>
    </w:p>
  </w:footnote>
  <w:footnote w:id="14">
    <w:p w14:paraId="03383C11" w14:textId="192341C4" w:rsidR="00CE6743" w:rsidRDefault="00CE6743" w:rsidP="00436D44">
      <w:pPr>
        <w:pStyle w:val="Textpoznpodarou"/>
        <w:jc w:val="both"/>
      </w:pPr>
      <w:r>
        <w:rPr>
          <w:rStyle w:val="Znakapoznpodarou"/>
        </w:rPr>
        <w:footnoteRef/>
      </w:r>
      <w:r>
        <w:t xml:space="preserve"> </w:t>
      </w:r>
      <w:r w:rsidRPr="00DF0927">
        <w:t xml:space="preserve">LIPOVSKÁ, Hana. </w:t>
      </w:r>
      <w:r w:rsidRPr="001D61D8">
        <w:rPr>
          <w:i/>
        </w:rPr>
        <w:t>Moderní ekonomie: jednoduše o všem, co byste měli vědět</w:t>
      </w:r>
      <w:r w:rsidRPr="00DF0927">
        <w:t>. Praha: Grada, 2017.</w:t>
      </w:r>
      <w:r>
        <w:t xml:space="preserve"> 74 s. </w:t>
      </w:r>
      <w:r w:rsidRPr="00DF0927">
        <w:t>ISBN 978-80-271-0120-7</w:t>
      </w:r>
      <w:r>
        <w:t>.</w:t>
      </w:r>
    </w:p>
  </w:footnote>
  <w:footnote w:id="15">
    <w:p w14:paraId="2D1BDD81" w14:textId="200E9758" w:rsidR="00CE6743" w:rsidRDefault="00CE6743" w:rsidP="00E81955">
      <w:pPr>
        <w:pStyle w:val="Textpoznpodarou"/>
        <w:jc w:val="both"/>
      </w:pPr>
      <w:r>
        <w:rPr>
          <w:rStyle w:val="Znakapoznpodarou"/>
        </w:rPr>
        <w:footnoteRef/>
      </w:r>
      <w:r>
        <w:t xml:space="preserve"> </w:t>
      </w:r>
      <w:r w:rsidRPr="00E81955">
        <w:t xml:space="preserve">HRBKOVÁ, Jana. </w:t>
      </w:r>
      <w:r w:rsidRPr="00E271FE">
        <w:rPr>
          <w:i/>
        </w:rPr>
        <w:t>Společenské vědy pro techniky: ekonomie, právo, politologie</w:t>
      </w:r>
      <w:r w:rsidRPr="00E81955">
        <w:t xml:space="preserve">. Praha: Grada </w:t>
      </w:r>
      <w:r w:rsidRPr="00E81955">
        <w:t xml:space="preserve">Publishing, 2015. Expert (Grada). </w:t>
      </w:r>
      <w:r>
        <w:t xml:space="preserve">33 s. </w:t>
      </w:r>
      <w:r w:rsidRPr="00E81955">
        <w:t>ISBN 978-80-247-5588-5</w:t>
      </w:r>
      <w:r>
        <w:t>.</w:t>
      </w:r>
    </w:p>
  </w:footnote>
  <w:footnote w:id="16">
    <w:p w14:paraId="6AFE8EA2" w14:textId="463494C8" w:rsidR="00CE6743" w:rsidRDefault="00CE6743" w:rsidP="009210D2">
      <w:pPr>
        <w:pStyle w:val="Textpoznpodarou"/>
        <w:jc w:val="both"/>
      </w:pPr>
      <w:r>
        <w:rPr>
          <w:rStyle w:val="Znakapoznpodarou"/>
        </w:rPr>
        <w:footnoteRef/>
      </w:r>
      <w:r>
        <w:t xml:space="preserve"> </w:t>
      </w:r>
      <w:r w:rsidRPr="00D8759D">
        <w:t xml:space="preserve">JUREČKA, Václav. </w:t>
      </w:r>
      <w:r w:rsidRPr="00A82815">
        <w:rPr>
          <w:i/>
        </w:rPr>
        <w:t>Mikroekonomie. 2</w:t>
      </w:r>
      <w:r w:rsidRPr="00D8759D">
        <w:t xml:space="preserve">., </w:t>
      </w:r>
      <w:r w:rsidRPr="00D8759D">
        <w:t>aktualiz. vyd. Praha: Grada, 2013. Expert (Grada).</w:t>
      </w:r>
      <w:r>
        <w:t xml:space="preserve"> 237 s. </w:t>
      </w:r>
      <w:r w:rsidRPr="00D8759D">
        <w:t>ISBN 978-80-247-4385-1</w:t>
      </w:r>
      <w:r>
        <w:t>.</w:t>
      </w:r>
    </w:p>
  </w:footnote>
  <w:footnote w:id="17">
    <w:p w14:paraId="684A1EE8" w14:textId="3B6308D4" w:rsidR="00CE6743" w:rsidRDefault="00CE6743" w:rsidP="00281980">
      <w:pPr>
        <w:pStyle w:val="Textpoznpodarou"/>
        <w:jc w:val="both"/>
      </w:pPr>
      <w:r>
        <w:rPr>
          <w:rStyle w:val="Znakapoznpodarou"/>
        </w:rPr>
        <w:footnoteRef/>
      </w:r>
      <w:r>
        <w:t xml:space="preserve"> </w:t>
      </w:r>
      <w:r w:rsidRPr="00281980">
        <w:t xml:space="preserve">HOLMAN, Robert. </w:t>
      </w:r>
      <w:r w:rsidRPr="00A82815">
        <w:rPr>
          <w:i/>
        </w:rPr>
        <w:t>Ekonomie. 5</w:t>
      </w:r>
      <w:r w:rsidRPr="00281980">
        <w:t>. vyd. V Praze: C.H. Beck, 2011. Beckovy ekonomické učebnice.</w:t>
      </w:r>
      <w:r>
        <w:t xml:space="preserve"> 137 s. </w:t>
      </w:r>
      <w:r w:rsidRPr="00281980">
        <w:t>ISBN 978-80-7400-006-5</w:t>
      </w:r>
      <w:r>
        <w:t>.</w:t>
      </w:r>
    </w:p>
  </w:footnote>
  <w:footnote w:id="18">
    <w:p w14:paraId="29D16B55" w14:textId="74C48246" w:rsidR="00CE6743" w:rsidRDefault="00CE6743" w:rsidP="00F75EC2">
      <w:pPr>
        <w:pStyle w:val="Textpoznpodarou"/>
        <w:jc w:val="both"/>
      </w:pPr>
      <w:r>
        <w:rPr>
          <w:rStyle w:val="Znakapoznpodarou"/>
        </w:rPr>
        <w:footnoteRef/>
      </w:r>
      <w:r>
        <w:t xml:space="preserve"> </w:t>
      </w:r>
      <w:r w:rsidRPr="00F75EC2">
        <w:rPr>
          <w:color w:val="000000" w:themeColor="text1"/>
          <w:shd w:val="clear" w:color="auto" w:fill="FFFFFF"/>
        </w:rPr>
        <w:t>JUREČKA, Václav.</w:t>
      </w:r>
      <w:r>
        <w:rPr>
          <w:color w:val="000000" w:themeColor="text1"/>
          <w:shd w:val="clear" w:color="auto" w:fill="FFFFFF"/>
        </w:rPr>
        <w:t xml:space="preserve"> </w:t>
      </w:r>
      <w:r w:rsidRPr="005C4EEC">
        <w:rPr>
          <w:i/>
          <w:iCs/>
          <w:color w:val="000000" w:themeColor="text1"/>
        </w:rPr>
        <w:t>Mikroekonomie</w:t>
      </w:r>
      <w:r w:rsidRPr="005C4EEC">
        <w:rPr>
          <w:i/>
          <w:color w:val="000000" w:themeColor="text1"/>
          <w:shd w:val="clear" w:color="auto" w:fill="FFFFFF"/>
        </w:rPr>
        <w:t>. 2</w:t>
      </w:r>
      <w:r w:rsidRPr="00F75EC2">
        <w:rPr>
          <w:color w:val="000000" w:themeColor="text1"/>
          <w:shd w:val="clear" w:color="auto" w:fill="FFFFFF"/>
        </w:rPr>
        <w:t xml:space="preserve">., </w:t>
      </w:r>
      <w:r w:rsidRPr="00F75EC2">
        <w:rPr>
          <w:color w:val="000000" w:themeColor="text1"/>
          <w:shd w:val="clear" w:color="auto" w:fill="FFFFFF"/>
        </w:rPr>
        <w:t>aktualiz. vyd. Praha: Grada, 2013. Expert (Grada).</w:t>
      </w:r>
      <w:r>
        <w:rPr>
          <w:color w:val="000000" w:themeColor="text1"/>
          <w:shd w:val="clear" w:color="auto" w:fill="FFFFFF"/>
        </w:rPr>
        <w:t xml:space="preserve"> 221-222 s.</w:t>
      </w:r>
      <w:r>
        <w:rPr>
          <w:color w:val="000000" w:themeColor="text1"/>
          <w:shd w:val="clear" w:color="auto" w:fill="FFFFFF"/>
        </w:rPr>
        <w:br/>
      </w:r>
      <w:r w:rsidRPr="00F75EC2">
        <w:rPr>
          <w:color w:val="000000" w:themeColor="text1"/>
          <w:shd w:val="clear" w:color="auto" w:fill="FFFFFF"/>
        </w:rPr>
        <w:t>ISBN 978-80-247-4385-1</w:t>
      </w:r>
      <w:r>
        <w:rPr>
          <w:color w:val="000000" w:themeColor="text1"/>
          <w:shd w:val="clear" w:color="auto" w:fill="FFFFFF"/>
        </w:rPr>
        <w:t>.</w:t>
      </w:r>
    </w:p>
  </w:footnote>
  <w:footnote w:id="19">
    <w:p w14:paraId="1188EB53" w14:textId="34B3B02B" w:rsidR="00CE6743" w:rsidRDefault="00CE6743" w:rsidP="00D8759D">
      <w:pPr>
        <w:pStyle w:val="Textpoznpodarou"/>
        <w:jc w:val="both"/>
      </w:pPr>
      <w:r>
        <w:rPr>
          <w:rStyle w:val="Znakapoznpodarou"/>
        </w:rPr>
        <w:footnoteRef/>
      </w:r>
      <w:r>
        <w:t xml:space="preserve"> </w:t>
      </w:r>
      <w:r w:rsidRPr="00D8759D">
        <w:t xml:space="preserve">JUREČKA, Václav. </w:t>
      </w:r>
      <w:r w:rsidRPr="005C4EEC">
        <w:rPr>
          <w:i/>
        </w:rPr>
        <w:t>Mikroekonomie. 2.</w:t>
      </w:r>
      <w:r w:rsidRPr="00D8759D">
        <w:t xml:space="preserve">, </w:t>
      </w:r>
      <w:r w:rsidRPr="00D8759D">
        <w:t>aktualiz. vyd. Praha: Grada, 2013. Expert (Grada)</w:t>
      </w:r>
      <w:r>
        <w:t>. 222-228 s.</w:t>
      </w:r>
      <w:r>
        <w:br/>
      </w:r>
      <w:r w:rsidRPr="00D8759D">
        <w:t>ISBN 978-80-247-4385-1</w:t>
      </w:r>
      <w:r>
        <w:t>.</w:t>
      </w:r>
    </w:p>
  </w:footnote>
  <w:footnote w:id="20">
    <w:p w14:paraId="63D5AA58" w14:textId="4268A4EF" w:rsidR="00CE6743" w:rsidRPr="00FE1ADF" w:rsidRDefault="00CE6743" w:rsidP="00ED6F86">
      <w:pPr>
        <w:pStyle w:val="Textpoznpodarou"/>
        <w:jc w:val="both"/>
      </w:pPr>
      <w:r w:rsidRPr="00FE1ADF">
        <w:rPr>
          <w:rStyle w:val="Znakapoznpodarou"/>
        </w:rPr>
        <w:footnoteRef/>
      </w:r>
      <w:r w:rsidRPr="00FE1ADF">
        <w:t xml:space="preserve"> SLANÝ, Antonín. </w:t>
      </w:r>
      <w:r w:rsidRPr="00957662">
        <w:rPr>
          <w:i/>
        </w:rPr>
        <w:t>Konkurenceschopnost české ekonomiky: (vývojové trendy)</w:t>
      </w:r>
      <w:r w:rsidRPr="00FE1ADF">
        <w:t>. Brno: Masarykova univerzita, 2006.</w:t>
      </w:r>
      <w:r>
        <w:t xml:space="preserve"> 19 s.</w:t>
      </w:r>
      <w:r w:rsidRPr="00FE1ADF">
        <w:t xml:space="preserve"> ISBN 80-210-4157-9</w:t>
      </w:r>
      <w:r>
        <w:t>.</w:t>
      </w:r>
    </w:p>
  </w:footnote>
  <w:footnote w:id="21">
    <w:p w14:paraId="4CD54898" w14:textId="169266D0" w:rsidR="00CE6743" w:rsidRPr="00FE1ADF" w:rsidRDefault="00CE6743" w:rsidP="00ED6F86">
      <w:pPr>
        <w:pStyle w:val="Textpoznpodarou"/>
        <w:jc w:val="both"/>
      </w:pPr>
      <w:r w:rsidRPr="00FE1ADF">
        <w:rPr>
          <w:rStyle w:val="Znakapoznpodarou"/>
        </w:rPr>
        <w:footnoteRef/>
      </w:r>
      <w:r w:rsidRPr="00FE1ADF">
        <w:t xml:space="preserve"> BLAŽKOVÁ, Martina. </w:t>
      </w:r>
      <w:r w:rsidRPr="00957662">
        <w:rPr>
          <w:i/>
        </w:rPr>
        <w:t>Marketingové řízení a plánování pro malé a střední firmy</w:t>
      </w:r>
      <w:r w:rsidRPr="00FE1ADF">
        <w:t>. Praha: Grada, 2007.</w:t>
      </w:r>
      <w:r>
        <w:t xml:space="preserve"> 82-83 s. </w:t>
      </w:r>
      <w:r w:rsidRPr="00FE1ADF">
        <w:t>ISBN 978-80-247-1535-3</w:t>
      </w:r>
      <w:r>
        <w:t>.</w:t>
      </w:r>
    </w:p>
  </w:footnote>
  <w:footnote w:id="22">
    <w:p w14:paraId="69C776BC" w14:textId="20A8CE72" w:rsidR="00CE6743" w:rsidRPr="00FE1ADF" w:rsidRDefault="00CE6743" w:rsidP="0024391A">
      <w:pPr>
        <w:spacing w:line="240" w:lineRule="auto"/>
        <w:jc w:val="both"/>
        <w:rPr>
          <w:sz w:val="20"/>
          <w:szCs w:val="20"/>
        </w:rPr>
      </w:pPr>
      <w:r w:rsidRPr="00FE1ADF">
        <w:rPr>
          <w:rStyle w:val="Znakapoznpodarou"/>
          <w:sz w:val="20"/>
          <w:szCs w:val="20"/>
        </w:rPr>
        <w:footnoteRef/>
      </w:r>
      <w:r w:rsidRPr="00FE1ADF">
        <w:rPr>
          <w:sz w:val="20"/>
          <w:szCs w:val="20"/>
        </w:rPr>
        <w:t xml:space="preserve"> MIKOLÁŠ, Zdeněk. </w:t>
      </w:r>
      <w:r w:rsidRPr="00957662">
        <w:rPr>
          <w:i/>
          <w:sz w:val="20"/>
          <w:szCs w:val="20"/>
        </w:rPr>
        <w:t>Jak zvýšit konkurenceschopnost podniku: konkurenční potenciál a dynamika podnikání</w:t>
      </w:r>
      <w:r w:rsidRPr="00FE1ADF">
        <w:rPr>
          <w:sz w:val="20"/>
          <w:szCs w:val="20"/>
        </w:rPr>
        <w:t>. Praha: Grada, 2005.</w:t>
      </w:r>
      <w:r>
        <w:rPr>
          <w:sz w:val="20"/>
          <w:szCs w:val="20"/>
        </w:rPr>
        <w:t xml:space="preserve"> </w:t>
      </w:r>
      <w:r w:rsidRPr="00FE1ADF">
        <w:rPr>
          <w:sz w:val="20"/>
          <w:szCs w:val="20"/>
        </w:rPr>
        <w:t>72-73</w:t>
      </w:r>
      <w:r>
        <w:rPr>
          <w:sz w:val="20"/>
          <w:szCs w:val="20"/>
        </w:rPr>
        <w:t xml:space="preserve"> s. </w:t>
      </w:r>
      <w:r w:rsidRPr="00FE1ADF">
        <w:rPr>
          <w:sz w:val="20"/>
          <w:szCs w:val="20"/>
        </w:rPr>
        <w:t>ISBN 80-247-1277-6</w:t>
      </w:r>
      <w:r>
        <w:rPr>
          <w:sz w:val="20"/>
          <w:szCs w:val="20"/>
        </w:rPr>
        <w:t>.</w:t>
      </w:r>
    </w:p>
    <w:p w14:paraId="6C1CA919" w14:textId="0EA77807" w:rsidR="00CE6743" w:rsidRDefault="00CE6743">
      <w:pPr>
        <w:pStyle w:val="Textpoznpodarou"/>
      </w:pPr>
    </w:p>
  </w:footnote>
  <w:footnote w:id="23">
    <w:p w14:paraId="2D130DBF" w14:textId="3D762DC6" w:rsidR="00CE6743" w:rsidRDefault="00CE6743" w:rsidP="004639D9">
      <w:pPr>
        <w:pStyle w:val="Textpoznpodarou"/>
        <w:jc w:val="both"/>
      </w:pPr>
      <w:r>
        <w:rPr>
          <w:rStyle w:val="Znakapoznpodarou"/>
        </w:rPr>
        <w:footnoteRef/>
      </w:r>
      <w:r>
        <w:t xml:space="preserve"> </w:t>
      </w:r>
      <w:r w:rsidRPr="0024391A">
        <w:t xml:space="preserve">MIKOLÁŠ, Zdeněk. </w:t>
      </w:r>
      <w:r w:rsidRPr="006E5B8A">
        <w:rPr>
          <w:i/>
        </w:rPr>
        <w:t>Jak zvýšit konkurenceschopnost podniku: konkurenční potenciál a dynamika podnikání</w:t>
      </w:r>
      <w:r w:rsidRPr="0024391A">
        <w:t>. Praha: Grada, 2005.</w:t>
      </w:r>
      <w:r>
        <w:t xml:space="preserve"> 73 s.</w:t>
      </w:r>
      <w:r w:rsidRPr="0024391A">
        <w:t xml:space="preserve"> ISBN 80-247-1277-6</w:t>
      </w:r>
      <w:r>
        <w:t>.</w:t>
      </w:r>
    </w:p>
  </w:footnote>
  <w:footnote w:id="24">
    <w:p w14:paraId="5E976373" w14:textId="1D13E6B8" w:rsidR="00CE6743" w:rsidRDefault="00CE6743" w:rsidP="004639D9">
      <w:pPr>
        <w:pStyle w:val="Textpoznpodarou"/>
        <w:jc w:val="both"/>
      </w:pPr>
      <w:r>
        <w:rPr>
          <w:rStyle w:val="Znakapoznpodarou"/>
        </w:rPr>
        <w:footnoteRef/>
      </w:r>
      <w:r>
        <w:t xml:space="preserve"> MIKOLÁŠ, Zdeněk. </w:t>
      </w:r>
      <w:r w:rsidRPr="006E5B8A">
        <w:rPr>
          <w:i/>
        </w:rPr>
        <w:t>Jak zvýšit konkurenceschopnost podniku: konkurenční potenciál a dynamika podnikání</w:t>
      </w:r>
      <w:r>
        <w:t>. Praha: Grada, 2005. 74 s. ISBN 80-247-1277-6.</w:t>
      </w:r>
    </w:p>
  </w:footnote>
  <w:footnote w:id="25">
    <w:p w14:paraId="4A87AA32" w14:textId="1DD07449" w:rsidR="00CE6743" w:rsidRDefault="00CE6743" w:rsidP="004639D9">
      <w:pPr>
        <w:pStyle w:val="Textpoznpodarou"/>
        <w:jc w:val="both"/>
      </w:pPr>
      <w:r>
        <w:rPr>
          <w:rStyle w:val="Znakapoznpodarou"/>
        </w:rPr>
        <w:footnoteRef/>
      </w:r>
      <w:r>
        <w:t xml:space="preserve"> </w:t>
      </w:r>
      <w:r w:rsidRPr="00B350E7">
        <w:rPr>
          <w:color w:val="000000" w:themeColor="text1"/>
        </w:rPr>
        <w:t xml:space="preserve">BLAŽKOVÁ, Martina. </w:t>
      </w:r>
      <w:r w:rsidRPr="006E5B8A">
        <w:rPr>
          <w:i/>
          <w:color w:val="000000" w:themeColor="text1"/>
        </w:rPr>
        <w:t>Marketingové řízení a plánování pro malé a střední firmy</w:t>
      </w:r>
      <w:r w:rsidRPr="00B350E7">
        <w:rPr>
          <w:color w:val="000000" w:themeColor="text1"/>
        </w:rPr>
        <w:t>. Praha: Grada, 2007.</w:t>
      </w:r>
      <w:r>
        <w:rPr>
          <w:color w:val="000000" w:themeColor="text1"/>
        </w:rPr>
        <w:t xml:space="preserve"> 61 s. </w:t>
      </w:r>
      <w:r w:rsidRPr="00B350E7">
        <w:rPr>
          <w:color w:val="000000" w:themeColor="text1"/>
        </w:rPr>
        <w:t>ISBN 978-80-247-1535-3</w:t>
      </w:r>
      <w:r>
        <w:rPr>
          <w:color w:val="000000" w:themeColor="text1"/>
        </w:rPr>
        <w:t>.</w:t>
      </w:r>
    </w:p>
  </w:footnote>
  <w:footnote w:id="26">
    <w:p w14:paraId="3F0AFA2B" w14:textId="79B3A762" w:rsidR="00CE6743" w:rsidRDefault="00CE6743">
      <w:pPr>
        <w:pStyle w:val="Textpoznpodarou"/>
      </w:pPr>
      <w:r>
        <w:rPr>
          <w:rStyle w:val="Znakapoznpodarou"/>
        </w:rPr>
        <w:footnoteRef/>
      </w:r>
      <w:r>
        <w:t xml:space="preserve"> Viz zákon č. 89/2012 Sb., nový občanský zákoník, v aktuálním znění, </w:t>
      </w:r>
      <w:r w:rsidRPr="00F60633">
        <w:t>§ 420 odst. 1</w:t>
      </w:r>
      <w:r>
        <w:t>.</w:t>
      </w:r>
    </w:p>
  </w:footnote>
  <w:footnote w:id="27">
    <w:p w14:paraId="7FB7589E" w14:textId="744AEEAF" w:rsidR="00CE6743" w:rsidRDefault="00CE6743" w:rsidP="00BA3D00">
      <w:pPr>
        <w:pStyle w:val="Textpoznpodarou"/>
        <w:jc w:val="both"/>
      </w:pPr>
      <w:r>
        <w:rPr>
          <w:rStyle w:val="Znakapoznpodarou"/>
        </w:rPr>
        <w:footnoteRef/>
      </w:r>
      <w:r>
        <w:t xml:space="preserve"> </w:t>
      </w:r>
      <w:r w:rsidRPr="00864E47">
        <w:rPr>
          <w:color w:val="000000" w:themeColor="text1"/>
          <w:shd w:val="clear" w:color="auto" w:fill="FFFFFF"/>
        </w:rPr>
        <w:t>MULAČOVÁ, Věra a Petr MULAČ. </w:t>
      </w:r>
      <w:r w:rsidRPr="00864E47">
        <w:rPr>
          <w:i/>
          <w:iCs/>
          <w:color w:val="000000" w:themeColor="text1"/>
        </w:rPr>
        <w:t>Obchodní podnikání ve 21. století</w:t>
      </w:r>
      <w:r w:rsidRPr="00864E47">
        <w:rPr>
          <w:color w:val="000000" w:themeColor="text1"/>
          <w:shd w:val="clear" w:color="auto" w:fill="FFFFFF"/>
        </w:rPr>
        <w:t>. Praha: Grada, 2013. Finanční řízení.</w:t>
      </w:r>
      <w:r>
        <w:rPr>
          <w:color w:val="000000" w:themeColor="text1"/>
          <w:shd w:val="clear" w:color="auto" w:fill="FFFFFF"/>
        </w:rPr>
        <w:t xml:space="preserve"> 15-16 s. </w:t>
      </w:r>
      <w:r w:rsidRPr="00864E47">
        <w:rPr>
          <w:color w:val="000000" w:themeColor="text1"/>
          <w:shd w:val="clear" w:color="auto" w:fill="FFFFFF"/>
        </w:rPr>
        <w:t>ISBN 978-80-247-4780-4</w:t>
      </w:r>
      <w:r>
        <w:rPr>
          <w:color w:val="000000" w:themeColor="text1"/>
          <w:shd w:val="clear" w:color="auto" w:fill="FFFFFF"/>
        </w:rPr>
        <w:t>.</w:t>
      </w:r>
    </w:p>
  </w:footnote>
  <w:footnote w:id="28">
    <w:p w14:paraId="4C113384" w14:textId="3CB4312C" w:rsidR="00CE6743" w:rsidRDefault="00CE6743" w:rsidP="00815E42">
      <w:pPr>
        <w:pStyle w:val="Textpoznpodarou"/>
        <w:jc w:val="both"/>
      </w:pPr>
      <w:r>
        <w:rPr>
          <w:rStyle w:val="Znakapoznpodarou"/>
        </w:rPr>
        <w:footnoteRef/>
      </w:r>
      <w:r>
        <w:t xml:space="preserve"> </w:t>
      </w:r>
      <w:r w:rsidRPr="00380729">
        <w:t xml:space="preserve">ČIŽINSKÁ, Romana. </w:t>
      </w:r>
      <w:r w:rsidRPr="007F10CF">
        <w:rPr>
          <w:i/>
        </w:rPr>
        <w:t>Základy finančního řízení podniku</w:t>
      </w:r>
      <w:r w:rsidRPr="00380729">
        <w:t xml:space="preserve">. Praha: Grada </w:t>
      </w:r>
      <w:r w:rsidRPr="00380729">
        <w:t>Publishing, 2018. Prosperita firmy.</w:t>
      </w:r>
      <w:r>
        <w:t xml:space="preserve"> 9 s. </w:t>
      </w:r>
      <w:r w:rsidRPr="00380729">
        <w:t>ISBN 978-80-271-0194-8</w:t>
      </w:r>
      <w:r>
        <w:t>.</w:t>
      </w:r>
    </w:p>
  </w:footnote>
  <w:footnote w:id="29">
    <w:p w14:paraId="22015FA9" w14:textId="4BBA33BF" w:rsidR="00CE6743" w:rsidRDefault="00CE6743" w:rsidP="00815E42">
      <w:pPr>
        <w:pStyle w:val="Textpoznpodarou"/>
        <w:jc w:val="both"/>
      </w:pPr>
      <w:r>
        <w:rPr>
          <w:rStyle w:val="Znakapoznpodarou"/>
        </w:rPr>
        <w:footnoteRef/>
      </w:r>
      <w:r>
        <w:t xml:space="preserve"> Viz zákon č. 89/2012 Sb., nový občanský zákoník, v aktuálním znění, </w:t>
      </w:r>
      <w:r w:rsidRPr="00F60633">
        <w:t xml:space="preserve">§ </w:t>
      </w:r>
      <w:r>
        <w:t>502.</w:t>
      </w:r>
    </w:p>
  </w:footnote>
  <w:footnote w:id="30">
    <w:p w14:paraId="3646DDF2" w14:textId="27A9985D" w:rsidR="00CE6743" w:rsidRDefault="00CE6743" w:rsidP="00815E42">
      <w:pPr>
        <w:pStyle w:val="Textpoznpodarou"/>
        <w:jc w:val="both"/>
      </w:pPr>
      <w:r>
        <w:rPr>
          <w:rStyle w:val="Znakapoznpodarou"/>
        </w:rPr>
        <w:footnoteRef/>
      </w:r>
      <w:r>
        <w:t xml:space="preserve"> </w:t>
      </w:r>
      <w:r w:rsidRPr="00606B18">
        <w:t xml:space="preserve">SYNEK, Miloslav a Eva KISLINGEROVÁ. </w:t>
      </w:r>
      <w:r w:rsidRPr="007F10CF">
        <w:rPr>
          <w:i/>
        </w:rPr>
        <w:t>Podniková ekonomika</w:t>
      </w:r>
      <w:r w:rsidRPr="00606B18">
        <w:t xml:space="preserve">. 6., </w:t>
      </w:r>
      <w:r w:rsidRPr="00606B18">
        <w:t>přeprac. a dopl. vyd. V Praze: C.H. Beck, 2015. Beckovy ekonomické učebnice.</w:t>
      </w:r>
      <w:r>
        <w:t xml:space="preserve"> 79 s. </w:t>
      </w:r>
      <w:r w:rsidRPr="00606B18">
        <w:t>ISBN 978-80-7400-274-8.</w:t>
      </w:r>
    </w:p>
  </w:footnote>
  <w:footnote w:id="31">
    <w:p w14:paraId="5E343CC7" w14:textId="5D4807A6" w:rsidR="00CE6743" w:rsidRDefault="00CE6743" w:rsidP="00815E42">
      <w:pPr>
        <w:pStyle w:val="Textpoznpodarou"/>
        <w:jc w:val="both"/>
      </w:pPr>
      <w:r>
        <w:rPr>
          <w:rStyle w:val="Znakapoznpodarou"/>
        </w:rPr>
        <w:footnoteRef/>
      </w:r>
      <w:r>
        <w:t xml:space="preserve"> </w:t>
      </w:r>
      <w:r w:rsidRPr="00831E2C">
        <w:t xml:space="preserve">SYNEK, Miloslav a Eva KISLINGEROVÁ. </w:t>
      </w:r>
      <w:r w:rsidRPr="007F10CF">
        <w:rPr>
          <w:i/>
        </w:rPr>
        <w:t>Podniková ekonomika</w:t>
      </w:r>
      <w:r w:rsidRPr="00831E2C">
        <w:t xml:space="preserve">. 6., </w:t>
      </w:r>
      <w:r w:rsidRPr="00831E2C">
        <w:t>přeprac. a dopl. vyd. V Praze: C.H. Beck, 2015. Beckovy ekonomické učebnice.</w:t>
      </w:r>
      <w:r>
        <w:t xml:space="preserve"> 80 s. </w:t>
      </w:r>
      <w:r w:rsidRPr="00831E2C">
        <w:t>ISBN 978-80-7400-274-8</w:t>
      </w:r>
      <w:r>
        <w:t>.</w:t>
      </w:r>
    </w:p>
  </w:footnote>
  <w:footnote w:id="32">
    <w:p w14:paraId="10F4FEEB" w14:textId="46AC5BBC" w:rsidR="00CE6743" w:rsidRDefault="00CE6743" w:rsidP="00815E42">
      <w:pPr>
        <w:pStyle w:val="Textpoznpodarou"/>
        <w:jc w:val="both"/>
      </w:pPr>
      <w:r>
        <w:rPr>
          <w:rStyle w:val="Znakapoznpodarou"/>
        </w:rPr>
        <w:footnoteRef/>
      </w:r>
      <w:r>
        <w:t xml:space="preserve"> </w:t>
      </w:r>
      <w:r w:rsidRPr="00831E2C">
        <w:t xml:space="preserve">SYNEK, Miloslav a Eva KISLINGEROVÁ. </w:t>
      </w:r>
      <w:r w:rsidRPr="007F10CF">
        <w:rPr>
          <w:i/>
        </w:rPr>
        <w:t>Podniková ekonomika</w:t>
      </w:r>
      <w:r w:rsidRPr="00831E2C">
        <w:t xml:space="preserve">. 6., </w:t>
      </w:r>
      <w:r w:rsidRPr="00831E2C">
        <w:t>přeprac. a dopl. vyd. V Praze: C.H. Beck, 2015. Beckovy ekonomické učebnice.</w:t>
      </w:r>
      <w:r>
        <w:t xml:space="preserve"> 80 s. </w:t>
      </w:r>
      <w:r w:rsidRPr="00831E2C">
        <w:t>ISBN 978-80-7400-274-8</w:t>
      </w:r>
      <w:r>
        <w:t>.</w:t>
      </w:r>
    </w:p>
  </w:footnote>
  <w:footnote w:id="33">
    <w:p w14:paraId="30ABC2EA" w14:textId="4A82205E" w:rsidR="00CE6743" w:rsidRPr="0082367A" w:rsidRDefault="00CE6743" w:rsidP="007463ED">
      <w:pPr>
        <w:pStyle w:val="Textpoznpodarou"/>
        <w:jc w:val="both"/>
        <w:rPr>
          <w:color w:val="000000" w:themeColor="text1"/>
        </w:rPr>
      </w:pPr>
      <w:r w:rsidRPr="0082367A">
        <w:rPr>
          <w:rStyle w:val="Znakapoznpodarou"/>
          <w:color w:val="000000" w:themeColor="text1"/>
        </w:rPr>
        <w:footnoteRef/>
      </w:r>
      <w:r w:rsidRPr="0082367A">
        <w:rPr>
          <w:color w:val="000000" w:themeColor="text1"/>
        </w:rPr>
        <w:t xml:space="preserve"> HYRŠLOVÁ, Jaroslava a Jiří KLEČKA. </w:t>
      </w:r>
      <w:r w:rsidRPr="00E354B0">
        <w:rPr>
          <w:i/>
          <w:color w:val="000000" w:themeColor="text1"/>
        </w:rPr>
        <w:t>Ekonomika podniku</w:t>
      </w:r>
      <w:r w:rsidRPr="0082367A">
        <w:rPr>
          <w:color w:val="000000" w:themeColor="text1"/>
        </w:rPr>
        <w:t>. Praha: Vysoká škola ekonomie a managementu, 2008.</w:t>
      </w:r>
      <w:r>
        <w:rPr>
          <w:color w:val="000000" w:themeColor="text1"/>
        </w:rPr>
        <w:t xml:space="preserve"> 18 s. </w:t>
      </w:r>
      <w:r w:rsidRPr="0082367A">
        <w:rPr>
          <w:color w:val="000000" w:themeColor="text1"/>
        </w:rPr>
        <w:t>ISBN 978-80-86730-36-3</w:t>
      </w:r>
      <w:r>
        <w:rPr>
          <w:color w:val="000000" w:themeColor="text1"/>
        </w:rPr>
        <w:t>.</w:t>
      </w:r>
    </w:p>
  </w:footnote>
  <w:footnote w:id="34">
    <w:p w14:paraId="7A956C78" w14:textId="64345D65" w:rsidR="00CE6743" w:rsidRPr="0082367A" w:rsidRDefault="00CE6743" w:rsidP="007463ED">
      <w:pPr>
        <w:pStyle w:val="Textpoznpodarou"/>
        <w:jc w:val="both"/>
        <w:rPr>
          <w:color w:val="000000" w:themeColor="text1"/>
        </w:rPr>
      </w:pPr>
      <w:r w:rsidRPr="0082367A">
        <w:rPr>
          <w:rStyle w:val="Znakapoznpodarou"/>
          <w:color w:val="000000" w:themeColor="text1"/>
        </w:rPr>
        <w:footnoteRef/>
      </w:r>
      <w:r w:rsidRPr="0082367A">
        <w:rPr>
          <w:color w:val="000000" w:themeColor="text1"/>
        </w:rPr>
        <w:t xml:space="preserve"> MARTINOVIČOVÁ, Dana, Miloš KONEČNÝ a Jan VAVŘINA. </w:t>
      </w:r>
      <w:r w:rsidRPr="00E354B0">
        <w:rPr>
          <w:i/>
          <w:color w:val="000000" w:themeColor="text1"/>
        </w:rPr>
        <w:t>Úvod do podnikové ekonomiky</w:t>
      </w:r>
      <w:r w:rsidRPr="0082367A">
        <w:rPr>
          <w:color w:val="000000" w:themeColor="text1"/>
        </w:rPr>
        <w:t>. Praha: Grada, 2014. Expert (Grada).</w:t>
      </w:r>
      <w:r>
        <w:rPr>
          <w:color w:val="000000" w:themeColor="text1"/>
        </w:rPr>
        <w:t xml:space="preserve"> 20 s. </w:t>
      </w:r>
      <w:r w:rsidRPr="0082367A">
        <w:rPr>
          <w:color w:val="000000" w:themeColor="text1"/>
        </w:rPr>
        <w:t>ISBN 978-80-247-5316-4</w:t>
      </w:r>
      <w:r>
        <w:rPr>
          <w:color w:val="000000" w:themeColor="text1"/>
        </w:rPr>
        <w:t>.</w:t>
      </w:r>
    </w:p>
  </w:footnote>
  <w:footnote w:id="35">
    <w:p w14:paraId="5550FDD2" w14:textId="106922AB" w:rsidR="00CE6743" w:rsidRDefault="00CE6743" w:rsidP="007463ED">
      <w:pPr>
        <w:pStyle w:val="Textpoznpodarou"/>
        <w:jc w:val="both"/>
      </w:pPr>
      <w:r w:rsidRPr="0082367A">
        <w:rPr>
          <w:rStyle w:val="Znakapoznpodarou"/>
          <w:color w:val="000000" w:themeColor="text1"/>
        </w:rPr>
        <w:footnoteRef/>
      </w:r>
      <w:r w:rsidRPr="0082367A">
        <w:rPr>
          <w:color w:val="000000" w:themeColor="text1"/>
        </w:rPr>
        <w:t xml:space="preserve"> MARTINOVIČOVÁ, Dana, Miloš KONEČNÝ a Jan VAVŘINA. </w:t>
      </w:r>
      <w:r w:rsidRPr="00E354B0">
        <w:rPr>
          <w:i/>
          <w:color w:val="000000" w:themeColor="text1"/>
        </w:rPr>
        <w:t>Úvod do podnikové ekonomiky</w:t>
      </w:r>
      <w:r w:rsidRPr="0082367A">
        <w:rPr>
          <w:color w:val="000000" w:themeColor="text1"/>
        </w:rPr>
        <w:t>. Praha: Grada, 2014. Expert (Grada).</w:t>
      </w:r>
      <w:r>
        <w:rPr>
          <w:color w:val="000000" w:themeColor="text1"/>
        </w:rPr>
        <w:t xml:space="preserve"> 20 s. </w:t>
      </w:r>
      <w:r w:rsidRPr="0082367A">
        <w:rPr>
          <w:color w:val="000000" w:themeColor="text1"/>
        </w:rPr>
        <w:t>ISBN 978-80-247-5316-4</w:t>
      </w:r>
      <w:r>
        <w:rPr>
          <w:color w:val="000000" w:themeColor="text1"/>
        </w:rPr>
        <w:t>.</w:t>
      </w:r>
    </w:p>
  </w:footnote>
  <w:footnote w:id="36">
    <w:p w14:paraId="291BEABF" w14:textId="1F53EEF4" w:rsidR="00CE6743" w:rsidRDefault="00CE6743" w:rsidP="006D5649">
      <w:pPr>
        <w:pStyle w:val="Textpoznpodarou"/>
        <w:jc w:val="both"/>
      </w:pPr>
      <w:r>
        <w:rPr>
          <w:rStyle w:val="Znakapoznpodarou"/>
        </w:rPr>
        <w:footnoteRef/>
      </w:r>
      <w:r>
        <w:t xml:space="preserve"> </w:t>
      </w:r>
      <w:r w:rsidRPr="00864E47">
        <w:rPr>
          <w:color w:val="000000" w:themeColor="text1"/>
          <w:shd w:val="clear" w:color="auto" w:fill="FFFFFF"/>
        </w:rPr>
        <w:t>MULAČOVÁ, Věra a Petr MULAČ. </w:t>
      </w:r>
      <w:r w:rsidRPr="00864E47">
        <w:rPr>
          <w:i/>
          <w:iCs/>
          <w:color w:val="000000" w:themeColor="text1"/>
        </w:rPr>
        <w:t>Obchodní podnikání ve 21. století</w:t>
      </w:r>
      <w:r w:rsidRPr="00864E47">
        <w:rPr>
          <w:color w:val="000000" w:themeColor="text1"/>
          <w:shd w:val="clear" w:color="auto" w:fill="FFFFFF"/>
        </w:rPr>
        <w:t>. Praha: Grada, 2013. Finanční řízení.</w:t>
      </w:r>
      <w:r>
        <w:rPr>
          <w:color w:val="000000" w:themeColor="text1"/>
          <w:shd w:val="clear" w:color="auto" w:fill="FFFFFF"/>
        </w:rPr>
        <w:t xml:space="preserve"> 32 s. </w:t>
      </w:r>
      <w:r w:rsidRPr="00864E47">
        <w:rPr>
          <w:color w:val="000000" w:themeColor="text1"/>
          <w:shd w:val="clear" w:color="auto" w:fill="FFFFFF"/>
        </w:rPr>
        <w:t>ISBN 978-80-247-4780-4</w:t>
      </w:r>
      <w:r>
        <w:rPr>
          <w:color w:val="000000" w:themeColor="text1"/>
          <w:shd w:val="clear" w:color="auto" w:fill="FFFFFF"/>
        </w:rPr>
        <w:t>.</w:t>
      </w:r>
    </w:p>
  </w:footnote>
  <w:footnote w:id="37">
    <w:p w14:paraId="4B433D7F" w14:textId="7202D7B6" w:rsidR="00CE6743" w:rsidRDefault="00CE6743" w:rsidP="006D5649">
      <w:pPr>
        <w:pStyle w:val="Textpoznpodarou"/>
        <w:jc w:val="both"/>
      </w:pPr>
      <w:r>
        <w:rPr>
          <w:rStyle w:val="Znakapoznpodarou"/>
        </w:rPr>
        <w:footnoteRef/>
      </w:r>
      <w:r>
        <w:t xml:space="preserve"> Viz zákon č. 89/2012 Sb., nový občanský zákoník, v aktuálním znění, </w:t>
      </w:r>
      <w:r w:rsidRPr="00F60633">
        <w:t xml:space="preserve">§ </w:t>
      </w:r>
      <w:r>
        <w:t>243</w:t>
      </w:r>
      <w:r w:rsidRPr="00F60633">
        <w:t xml:space="preserve"> odst. 1</w:t>
      </w:r>
      <w:r>
        <w:t>.</w:t>
      </w:r>
    </w:p>
  </w:footnote>
  <w:footnote w:id="38">
    <w:p w14:paraId="5C4B5033" w14:textId="747E0D7E" w:rsidR="00CE6743" w:rsidRDefault="00CE6743" w:rsidP="006D5649">
      <w:pPr>
        <w:pStyle w:val="Textpoznpodarou"/>
        <w:jc w:val="both"/>
      </w:pPr>
      <w:r>
        <w:rPr>
          <w:rStyle w:val="Znakapoznpodarou"/>
        </w:rPr>
        <w:footnoteRef/>
      </w:r>
      <w:r>
        <w:t xml:space="preserve"> </w:t>
      </w:r>
      <w:r w:rsidRPr="006D5649">
        <w:t xml:space="preserve">VOCHOZKA, Marek a Petr MULAČ. </w:t>
      </w:r>
      <w:r w:rsidRPr="00F42D5C">
        <w:rPr>
          <w:i/>
        </w:rPr>
        <w:t>Podniková ekonomika</w:t>
      </w:r>
      <w:r w:rsidRPr="006D5649">
        <w:t>. Praha: Grada, 2012. Finanční řízení.</w:t>
      </w:r>
      <w:r>
        <w:t xml:space="preserve"> 42 s. </w:t>
      </w:r>
      <w:r w:rsidRPr="006D5649">
        <w:t>ISBN 978-80-247-4372-1</w:t>
      </w:r>
      <w:r>
        <w:t>.</w:t>
      </w:r>
    </w:p>
  </w:footnote>
  <w:footnote w:id="39">
    <w:p w14:paraId="2F0959BC" w14:textId="7ABB38BA" w:rsidR="00CE6743" w:rsidRDefault="00CE6743" w:rsidP="006D5649">
      <w:pPr>
        <w:pStyle w:val="Textpoznpodarou"/>
        <w:jc w:val="both"/>
      </w:pPr>
      <w:r>
        <w:rPr>
          <w:rStyle w:val="Znakapoznpodarou"/>
        </w:rPr>
        <w:footnoteRef/>
      </w:r>
      <w:r>
        <w:t xml:space="preserve"> </w:t>
      </w:r>
      <w:r w:rsidRPr="00864E47">
        <w:rPr>
          <w:color w:val="000000" w:themeColor="text1"/>
          <w:shd w:val="clear" w:color="auto" w:fill="FFFFFF"/>
        </w:rPr>
        <w:t>MULAČOVÁ, Věra a Petr MULAČ. </w:t>
      </w:r>
      <w:r w:rsidRPr="00864E47">
        <w:rPr>
          <w:i/>
          <w:iCs/>
          <w:color w:val="000000" w:themeColor="text1"/>
        </w:rPr>
        <w:t>Obchodní podnikání ve 21. století</w:t>
      </w:r>
      <w:r w:rsidRPr="00864E47">
        <w:rPr>
          <w:color w:val="000000" w:themeColor="text1"/>
          <w:shd w:val="clear" w:color="auto" w:fill="FFFFFF"/>
        </w:rPr>
        <w:t>. Praha: Grada, 2013. Finanční řízení.</w:t>
      </w:r>
      <w:r>
        <w:rPr>
          <w:color w:val="000000" w:themeColor="text1"/>
          <w:shd w:val="clear" w:color="auto" w:fill="FFFFFF"/>
        </w:rPr>
        <w:t xml:space="preserve"> 37 s. </w:t>
      </w:r>
      <w:r w:rsidRPr="00864E47">
        <w:rPr>
          <w:color w:val="000000" w:themeColor="text1"/>
          <w:shd w:val="clear" w:color="auto" w:fill="FFFFFF"/>
        </w:rPr>
        <w:t>ISBN 978-80-247-4780-4</w:t>
      </w:r>
      <w:r>
        <w:rPr>
          <w:color w:val="000000" w:themeColor="text1"/>
          <w:shd w:val="clear" w:color="auto" w:fill="FFFFFF"/>
        </w:rPr>
        <w:t>.</w:t>
      </w:r>
    </w:p>
  </w:footnote>
  <w:footnote w:id="40">
    <w:p w14:paraId="5585827C" w14:textId="74BF34E4" w:rsidR="00CE6743" w:rsidRDefault="00CE6743" w:rsidP="008539A0">
      <w:pPr>
        <w:pStyle w:val="Textpoznpodarou"/>
        <w:jc w:val="both"/>
      </w:pPr>
      <w:r>
        <w:rPr>
          <w:rStyle w:val="Znakapoznpodarou"/>
        </w:rPr>
        <w:footnoteRef/>
      </w:r>
      <w:r>
        <w:t xml:space="preserve"> </w:t>
      </w:r>
      <w:r w:rsidRPr="008539A0">
        <w:t xml:space="preserve">VEBER, Jaromír a Jitka SRPOVÁ. </w:t>
      </w:r>
      <w:r w:rsidRPr="00E11342">
        <w:rPr>
          <w:i/>
        </w:rPr>
        <w:t xml:space="preserve">Podnikání malé a střední firmy. </w:t>
      </w:r>
      <w:r w:rsidRPr="008539A0">
        <w:t xml:space="preserve">3., </w:t>
      </w:r>
      <w:r w:rsidRPr="008539A0">
        <w:t>aktualiz. a dopl. vyd. Praha: Grada, 2012. Expert (Grada).</w:t>
      </w:r>
      <w:r>
        <w:t xml:space="preserve"> 75 s. </w:t>
      </w:r>
      <w:r w:rsidRPr="008539A0">
        <w:t>ISBN 978-80-247-4520-6</w:t>
      </w:r>
      <w:r>
        <w:t>.</w:t>
      </w:r>
    </w:p>
  </w:footnote>
  <w:footnote w:id="41">
    <w:p w14:paraId="07F5D00C" w14:textId="7A3F280D" w:rsidR="00CE6743" w:rsidRPr="000B1700" w:rsidRDefault="00CE6743" w:rsidP="0071734A">
      <w:pPr>
        <w:pStyle w:val="Textpoznpodarou"/>
        <w:jc w:val="both"/>
      </w:pPr>
      <w:r w:rsidRPr="00864E47">
        <w:rPr>
          <w:rStyle w:val="Znakapoznpodarou"/>
          <w:color w:val="000000" w:themeColor="text1"/>
        </w:rPr>
        <w:footnoteRef/>
      </w:r>
      <w:r w:rsidRPr="00864E47">
        <w:rPr>
          <w:color w:val="000000" w:themeColor="text1"/>
        </w:rPr>
        <w:t xml:space="preserve"> </w:t>
      </w:r>
      <w:r w:rsidRPr="000B1700">
        <w:rPr>
          <w:color w:val="000000" w:themeColor="text1"/>
          <w:shd w:val="clear" w:color="auto" w:fill="FFFFFF"/>
        </w:rPr>
        <w:t>MULAČOVÁ, Věra a Petr MULAČ. </w:t>
      </w:r>
      <w:r w:rsidRPr="000B1700">
        <w:rPr>
          <w:i/>
          <w:iCs/>
          <w:color w:val="000000" w:themeColor="text1"/>
        </w:rPr>
        <w:t>Obchodní podnikání ve 21. století</w:t>
      </w:r>
      <w:r w:rsidRPr="000B1700">
        <w:rPr>
          <w:color w:val="000000" w:themeColor="text1"/>
          <w:shd w:val="clear" w:color="auto" w:fill="FFFFFF"/>
        </w:rPr>
        <w:t>. Praha: Grada, 2013. Finanční řízení.</w:t>
      </w:r>
      <w:r>
        <w:rPr>
          <w:color w:val="000000" w:themeColor="text1"/>
          <w:shd w:val="clear" w:color="auto" w:fill="FFFFFF"/>
        </w:rPr>
        <w:t xml:space="preserve"> 16 s. </w:t>
      </w:r>
      <w:r w:rsidRPr="000B1700">
        <w:rPr>
          <w:color w:val="000000" w:themeColor="text1"/>
          <w:shd w:val="clear" w:color="auto" w:fill="FFFFFF"/>
        </w:rPr>
        <w:t>ISBN 978-80-247-4780-4</w:t>
      </w:r>
      <w:r>
        <w:rPr>
          <w:color w:val="000000" w:themeColor="text1"/>
          <w:shd w:val="clear" w:color="auto" w:fill="FFFFFF"/>
        </w:rPr>
        <w:t>.</w:t>
      </w:r>
    </w:p>
  </w:footnote>
  <w:footnote w:id="42">
    <w:p w14:paraId="35DDB9B8" w14:textId="356C87F1" w:rsidR="00CE6743" w:rsidRDefault="00CE6743" w:rsidP="0071734A">
      <w:pPr>
        <w:pStyle w:val="Textpoznpodarou"/>
        <w:jc w:val="both"/>
      </w:pPr>
      <w:r w:rsidRPr="000B1700">
        <w:rPr>
          <w:rStyle w:val="Znakapoznpodarou"/>
        </w:rPr>
        <w:footnoteRef/>
      </w:r>
      <w:r w:rsidRPr="000B1700">
        <w:t xml:space="preserve"> MARTINOVIČOVÁ, Dana, Miloš KONEČNÝ a Jan VAVŘINA. </w:t>
      </w:r>
      <w:r w:rsidRPr="00EE1C31">
        <w:rPr>
          <w:i/>
        </w:rPr>
        <w:t>Úvod do podnikové ekonomiky</w:t>
      </w:r>
      <w:r w:rsidRPr="000B1700">
        <w:t>. Praha: Grada, 2014. Expert (Grada).</w:t>
      </w:r>
      <w:r>
        <w:t xml:space="preserve"> 23 s. </w:t>
      </w:r>
      <w:r w:rsidRPr="000B1700">
        <w:t>ISBN 978-80-247-5316-4</w:t>
      </w:r>
      <w:r>
        <w:t>.</w:t>
      </w:r>
    </w:p>
  </w:footnote>
  <w:footnote w:id="43">
    <w:p w14:paraId="4BB36961" w14:textId="2A5BDB72" w:rsidR="00CE6743" w:rsidRPr="00754CC9" w:rsidRDefault="00CE6743" w:rsidP="00D9321C">
      <w:pPr>
        <w:spacing w:after="0" w:line="240" w:lineRule="auto"/>
        <w:jc w:val="both"/>
        <w:rPr>
          <w:b/>
          <w:color w:val="000000" w:themeColor="text1"/>
          <w:sz w:val="20"/>
          <w:szCs w:val="20"/>
        </w:rPr>
      </w:pPr>
      <w:r w:rsidRPr="00754CC9">
        <w:rPr>
          <w:rStyle w:val="Znakapoznpodarou"/>
          <w:color w:val="000000" w:themeColor="text1"/>
          <w:sz w:val="20"/>
          <w:szCs w:val="20"/>
        </w:rPr>
        <w:footnoteRef/>
      </w:r>
      <w:r>
        <w:rPr>
          <w:color w:val="000000" w:themeColor="text1"/>
          <w:sz w:val="20"/>
          <w:szCs w:val="20"/>
        </w:rPr>
        <w:t xml:space="preserve"> </w:t>
      </w:r>
      <w:r w:rsidRPr="00754CC9">
        <w:rPr>
          <w:color w:val="000000" w:themeColor="text1"/>
          <w:sz w:val="20"/>
          <w:szCs w:val="20"/>
          <w:shd w:val="clear" w:color="auto" w:fill="FFFFFF"/>
        </w:rPr>
        <w:t>JOSKOVÁ, Lucie, Markéta PRAVDOVÁ, Eva DVOŘÁKOVÁ, Pavel PRAVDA a Markéta PRAVDOVÁ. </w:t>
      </w:r>
      <w:r w:rsidRPr="00754CC9">
        <w:rPr>
          <w:i/>
          <w:iCs/>
          <w:color w:val="000000" w:themeColor="text1"/>
          <w:sz w:val="20"/>
          <w:szCs w:val="20"/>
        </w:rPr>
        <w:t>Nová společnost s ručením omezeným: právo, účetnictví, daně</w:t>
      </w:r>
      <w:r w:rsidRPr="00754CC9">
        <w:rPr>
          <w:color w:val="000000" w:themeColor="text1"/>
          <w:sz w:val="20"/>
          <w:szCs w:val="20"/>
          <w:shd w:val="clear" w:color="auto" w:fill="FFFFFF"/>
        </w:rPr>
        <w:t xml:space="preserve">. 3. vydání. Praha: Grada </w:t>
      </w:r>
      <w:r w:rsidRPr="00754CC9">
        <w:rPr>
          <w:color w:val="000000" w:themeColor="text1"/>
          <w:sz w:val="20"/>
          <w:szCs w:val="20"/>
          <w:shd w:val="clear" w:color="auto" w:fill="FFFFFF"/>
        </w:rPr>
        <w:t>Publishing, 2018. Právo pro praxi.</w:t>
      </w:r>
      <w:r>
        <w:rPr>
          <w:color w:val="000000" w:themeColor="text1"/>
          <w:sz w:val="20"/>
          <w:szCs w:val="20"/>
          <w:shd w:val="clear" w:color="auto" w:fill="FFFFFF"/>
        </w:rPr>
        <w:t xml:space="preserve"> 9 s.</w:t>
      </w:r>
      <w:r w:rsidRPr="00754CC9">
        <w:rPr>
          <w:color w:val="000000" w:themeColor="text1"/>
          <w:sz w:val="20"/>
          <w:szCs w:val="20"/>
          <w:shd w:val="clear" w:color="auto" w:fill="FFFFFF"/>
        </w:rPr>
        <w:t xml:space="preserve"> ISBN 978-80-271-0872-5</w:t>
      </w:r>
      <w:r>
        <w:rPr>
          <w:color w:val="000000" w:themeColor="text1"/>
          <w:sz w:val="20"/>
          <w:szCs w:val="20"/>
          <w:shd w:val="clear" w:color="auto" w:fill="FFFFFF"/>
        </w:rPr>
        <w:t>.</w:t>
      </w:r>
    </w:p>
  </w:footnote>
  <w:footnote w:id="44">
    <w:p w14:paraId="3CDE9DE2" w14:textId="6F21648A" w:rsidR="00CE6743" w:rsidRPr="00754CC9" w:rsidRDefault="00CE6743" w:rsidP="00D9321C">
      <w:pPr>
        <w:pStyle w:val="Textpoznpodarou"/>
        <w:jc w:val="both"/>
        <w:rPr>
          <w:color w:val="000000" w:themeColor="text1"/>
        </w:rPr>
      </w:pPr>
      <w:r w:rsidRPr="00754CC9">
        <w:rPr>
          <w:rStyle w:val="Znakapoznpodarou"/>
          <w:color w:val="000000" w:themeColor="text1"/>
        </w:rPr>
        <w:footnoteRef/>
      </w:r>
      <w:r w:rsidRPr="00754CC9">
        <w:rPr>
          <w:color w:val="000000" w:themeColor="text1"/>
        </w:rPr>
        <w:t xml:space="preserve"> </w:t>
      </w:r>
      <w:r w:rsidRPr="00754CC9">
        <w:rPr>
          <w:color w:val="000000" w:themeColor="text1"/>
          <w:shd w:val="clear" w:color="auto" w:fill="FFFFFF"/>
        </w:rPr>
        <w:t>JOSKOVÁ, Lucie, Markéta PRAVDOVÁ, Eva DVOŘÁKOVÁ, Pavel PRAVDA a Markéta PRAVDOVÁ. </w:t>
      </w:r>
      <w:r w:rsidRPr="00754CC9">
        <w:rPr>
          <w:i/>
          <w:iCs/>
          <w:color w:val="000000" w:themeColor="text1"/>
        </w:rPr>
        <w:t>Nová společnost s ručením omezeným: právo, účetnictví, daně</w:t>
      </w:r>
      <w:r w:rsidRPr="00754CC9">
        <w:rPr>
          <w:color w:val="000000" w:themeColor="text1"/>
          <w:shd w:val="clear" w:color="auto" w:fill="FFFFFF"/>
        </w:rPr>
        <w:t xml:space="preserve">. 3. vydání. Praha: Grada </w:t>
      </w:r>
      <w:r w:rsidRPr="00754CC9">
        <w:rPr>
          <w:color w:val="000000" w:themeColor="text1"/>
          <w:shd w:val="clear" w:color="auto" w:fill="FFFFFF"/>
        </w:rPr>
        <w:t>Publishing, 2018. Právo pro praxi.</w:t>
      </w:r>
      <w:r>
        <w:rPr>
          <w:color w:val="000000" w:themeColor="text1"/>
          <w:shd w:val="clear" w:color="auto" w:fill="FFFFFF"/>
        </w:rPr>
        <w:t xml:space="preserve"> 23 s. </w:t>
      </w:r>
      <w:r w:rsidRPr="00754CC9">
        <w:rPr>
          <w:color w:val="000000" w:themeColor="text1"/>
          <w:shd w:val="clear" w:color="auto" w:fill="FFFFFF"/>
        </w:rPr>
        <w:t>ISBN 978-80-271-0872-5</w:t>
      </w:r>
      <w:r>
        <w:rPr>
          <w:color w:val="000000" w:themeColor="text1"/>
          <w:shd w:val="clear" w:color="auto" w:fill="FFFFFF"/>
        </w:rPr>
        <w:t>.</w:t>
      </w:r>
    </w:p>
  </w:footnote>
  <w:footnote w:id="45">
    <w:p w14:paraId="435BB34E" w14:textId="3EA3FC0A" w:rsidR="00CE6743" w:rsidRDefault="00CE6743" w:rsidP="00D9321C">
      <w:pPr>
        <w:pStyle w:val="Textpoznpodarou"/>
        <w:jc w:val="both"/>
      </w:pPr>
      <w:r w:rsidRPr="00754CC9">
        <w:rPr>
          <w:rStyle w:val="Znakapoznpodarou"/>
          <w:color w:val="000000" w:themeColor="text1"/>
        </w:rPr>
        <w:footnoteRef/>
      </w:r>
      <w:r w:rsidRPr="00754CC9">
        <w:rPr>
          <w:color w:val="000000" w:themeColor="text1"/>
        </w:rPr>
        <w:t xml:space="preserve"> MULAČOVÁ, Věra a Petr MULAČ. </w:t>
      </w:r>
      <w:r w:rsidRPr="0089191C">
        <w:rPr>
          <w:i/>
          <w:color w:val="000000" w:themeColor="text1"/>
        </w:rPr>
        <w:t>Obchodní podnikání ve 21</w:t>
      </w:r>
      <w:r w:rsidRPr="00754CC9">
        <w:rPr>
          <w:color w:val="000000" w:themeColor="text1"/>
        </w:rPr>
        <w:t>. století. Praha: Grada, 2013. Finanční řízení.</w:t>
      </w:r>
      <w:r>
        <w:rPr>
          <w:color w:val="000000" w:themeColor="text1"/>
        </w:rPr>
        <w:t xml:space="preserve"> 32-33 s. </w:t>
      </w:r>
      <w:r w:rsidRPr="00754CC9">
        <w:rPr>
          <w:color w:val="000000" w:themeColor="text1"/>
        </w:rPr>
        <w:t>ISBN 978-80-247-4780-4</w:t>
      </w:r>
      <w:r>
        <w:rPr>
          <w:color w:val="000000" w:themeColor="text1"/>
        </w:rPr>
        <w:t>.</w:t>
      </w:r>
    </w:p>
  </w:footnote>
  <w:footnote w:id="46">
    <w:p w14:paraId="49545AA7" w14:textId="7CFFE675" w:rsidR="00CE6743" w:rsidRDefault="00CE6743" w:rsidP="00C1138F">
      <w:pPr>
        <w:pStyle w:val="Textpoznpodarou"/>
        <w:jc w:val="both"/>
      </w:pPr>
      <w:r>
        <w:rPr>
          <w:rStyle w:val="Znakapoznpodarou"/>
        </w:rPr>
        <w:footnoteRef/>
      </w:r>
      <w:r>
        <w:t xml:space="preserve"> </w:t>
      </w:r>
      <w:r w:rsidRPr="00F67B17">
        <w:t xml:space="preserve">PETRŮ, Naděžda. </w:t>
      </w:r>
      <w:r w:rsidRPr="004D1CFE">
        <w:rPr>
          <w:i/>
        </w:rPr>
        <w:t>Nástupnická strategie v českých rodinných podnicích</w:t>
      </w:r>
      <w:r w:rsidRPr="00F67B17">
        <w:t xml:space="preserve"> [online]. Praha: Vysoká škola finanční a správní, 2018 [cit. 2018-10-21]. </w:t>
      </w:r>
      <w:r w:rsidRPr="00F67B17">
        <w:t>Sciencepress.</w:t>
      </w:r>
      <w:r>
        <w:t xml:space="preserve"> 27 s. </w:t>
      </w:r>
      <w:r w:rsidRPr="00F67B17">
        <w:t>ISBN 978-80-7408-162-0</w:t>
      </w:r>
      <w:r>
        <w:t>.</w:t>
      </w:r>
    </w:p>
  </w:footnote>
  <w:footnote w:id="47">
    <w:p w14:paraId="2B106049" w14:textId="4633057E" w:rsidR="00CE6743" w:rsidRDefault="00CE6743" w:rsidP="00D06C49">
      <w:pPr>
        <w:pStyle w:val="Textpoznpodarou"/>
        <w:jc w:val="both"/>
      </w:pPr>
      <w:r>
        <w:rPr>
          <w:rStyle w:val="Znakapoznpodarou"/>
        </w:rPr>
        <w:footnoteRef/>
      </w:r>
      <w:r>
        <w:t xml:space="preserve"> </w:t>
      </w:r>
      <w:r w:rsidRPr="008A151C">
        <w:t xml:space="preserve">Ekonom: 2019 rok změn. Praha: </w:t>
      </w:r>
      <w:r w:rsidRPr="008A151C">
        <w:t>Economia, 2018, LXII</w:t>
      </w:r>
      <w:r>
        <w:t xml:space="preserve"> </w:t>
      </w:r>
      <w:r w:rsidRPr="008A151C">
        <w:t>(50).</w:t>
      </w:r>
      <w:r>
        <w:t xml:space="preserve"> 13 s. </w:t>
      </w:r>
      <w:r w:rsidRPr="008A151C">
        <w:t>ISSN 1210-0714</w:t>
      </w:r>
      <w:r>
        <w:t>.</w:t>
      </w:r>
    </w:p>
  </w:footnote>
  <w:footnote w:id="48">
    <w:p w14:paraId="465103E6" w14:textId="5292EFFD" w:rsidR="00CE6743" w:rsidRDefault="00CE6743" w:rsidP="00D06C49">
      <w:pPr>
        <w:pStyle w:val="Textpoznpodarou"/>
        <w:jc w:val="both"/>
      </w:pPr>
      <w:r>
        <w:rPr>
          <w:rStyle w:val="Znakapoznpodarou"/>
        </w:rPr>
        <w:footnoteRef/>
      </w:r>
      <w:r>
        <w:t xml:space="preserve"> </w:t>
      </w:r>
      <w:r w:rsidRPr="00781226">
        <w:t xml:space="preserve">HESKOVÁ, Marie a Viktor VOJTKO. </w:t>
      </w:r>
      <w:r w:rsidRPr="00DF6680">
        <w:rPr>
          <w:i/>
        </w:rPr>
        <w:t>Rodinné firmy: zdroj regionálního rozvoje</w:t>
      </w:r>
      <w:r w:rsidRPr="00781226">
        <w:t xml:space="preserve">. Zeleneč: </w:t>
      </w:r>
      <w:r w:rsidRPr="00781226">
        <w:t>Profess Consulting, 2008.</w:t>
      </w:r>
      <w:r>
        <w:t xml:space="preserve"> 13 s. </w:t>
      </w:r>
      <w:r w:rsidRPr="00781226">
        <w:t>ISBN 978-80-7259-062-9</w:t>
      </w:r>
      <w:r>
        <w:t>.</w:t>
      </w:r>
    </w:p>
  </w:footnote>
  <w:footnote w:id="49">
    <w:p w14:paraId="442C0521" w14:textId="4ED70BE4" w:rsidR="00CE6743" w:rsidRDefault="00CE6743" w:rsidP="00D06C49">
      <w:pPr>
        <w:pStyle w:val="Textpoznpodarou"/>
        <w:jc w:val="both"/>
      </w:pPr>
      <w:r>
        <w:rPr>
          <w:rStyle w:val="Znakapoznpodarou"/>
        </w:rPr>
        <w:footnoteRef/>
      </w:r>
      <w:r>
        <w:t xml:space="preserve"> </w:t>
      </w:r>
      <w:r w:rsidRPr="00FA6A04">
        <w:t xml:space="preserve">KORÁB, Vojtěch, Alena HANZELKOVÁ a Marek MIHALISKO. </w:t>
      </w:r>
      <w:r w:rsidRPr="00BE08DC">
        <w:rPr>
          <w:i/>
        </w:rPr>
        <w:t>Rodinné podnikání: [způsoby financování rodinných firem, řízení rodinných podniků, úspěšné předání následnictví]</w:t>
      </w:r>
      <w:r w:rsidRPr="00FA6A04">
        <w:t xml:space="preserve">. Brno: </w:t>
      </w:r>
      <w:r w:rsidRPr="00FA6A04">
        <w:t>Computer Press, 2008. Praxe podnikatele.</w:t>
      </w:r>
      <w:r>
        <w:t xml:space="preserve"> 55 s. </w:t>
      </w:r>
      <w:r w:rsidRPr="00FA6A04">
        <w:t>ISBN 978-80-251-1843-6</w:t>
      </w:r>
      <w:r>
        <w:t>.</w:t>
      </w:r>
    </w:p>
  </w:footnote>
  <w:footnote w:id="50">
    <w:p w14:paraId="30E28CB5" w14:textId="518AA148" w:rsidR="00CE6743" w:rsidRDefault="00CE6743" w:rsidP="00910272">
      <w:pPr>
        <w:pStyle w:val="Textpoznpodarou"/>
        <w:jc w:val="both"/>
      </w:pPr>
      <w:r>
        <w:rPr>
          <w:rStyle w:val="Znakapoznpodarou"/>
        </w:rPr>
        <w:footnoteRef/>
      </w:r>
      <w:r>
        <w:t xml:space="preserve"> </w:t>
      </w:r>
      <w:r w:rsidRPr="00421A6E">
        <w:t xml:space="preserve">KORÁB, Vojtěch, Alena HANZELKOVÁ a Marek MIHALISKO. </w:t>
      </w:r>
      <w:r w:rsidRPr="00FB4244">
        <w:rPr>
          <w:i/>
        </w:rPr>
        <w:t>Rodinné podnikání: [způsoby financování rodinných firem, řízení rodinných podniků, úspěšné předání následnictví]</w:t>
      </w:r>
      <w:r w:rsidRPr="00421A6E">
        <w:t xml:space="preserve">. Brno: </w:t>
      </w:r>
      <w:r w:rsidRPr="00421A6E">
        <w:t>Computer Press, 2008. Praxe podnikatele.</w:t>
      </w:r>
      <w:r>
        <w:t xml:space="preserve"> 24-25 s. </w:t>
      </w:r>
      <w:r w:rsidRPr="00421A6E">
        <w:t>ISBN 978-80-251-1843-6</w:t>
      </w:r>
      <w:r>
        <w:t>.</w:t>
      </w:r>
    </w:p>
  </w:footnote>
  <w:footnote w:id="51">
    <w:p w14:paraId="626D27E3" w14:textId="42B3D2CB" w:rsidR="00CE6743" w:rsidRDefault="00CE6743" w:rsidP="00C97EC7">
      <w:pPr>
        <w:pStyle w:val="Textpoznpodarou"/>
        <w:jc w:val="both"/>
      </w:pPr>
      <w:r>
        <w:rPr>
          <w:rStyle w:val="Znakapoznpodarou"/>
        </w:rPr>
        <w:footnoteRef/>
      </w:r>
      <w:r>
        <w:t xml:space="preserve"> </w:t>
      </w:r>
      <w:r w:rsidRPr="00781226">
        <w:t xml:space="preserve">HESKOVÁ, Marie a Viktor VOJTKO. </w:t>
      </w:r>
      <w:r w:rsidRPr="0030379C">
        <w:rPr>
          <w:i/>
        </w:rPr>
        <w:t>Rodinné firmy: zdroj regionálního rozvoje</w:t>
      </w:r>
      <w:r w:rsidRPr="00781226">
        <w:t xml:space="preserve">. Zeleneč: </w:t>
      </w:r>
      <w:r w:rsidRPr="00781226">
        <w:t>Profess Consulting, 2008.</w:t>
      </w:r>
      <w:r>
        <w:t xml:space="preserve"> 54-55 s. </w:t>
      </w:r>
      <w:r w:rsidRPr="00781226">
        <w:t>ISBN 978-80-7259-062-9</w:t>
      </w:r>
      <w:r>
        <w:t>.</w:t>
      </w:r>
    </w:p>
  </w:footnote>
  <w:footnote w:id="52">
    <w:p w14:paraId="4D69F826" w14:textId="1550A443" w:rsidR="00CE6743" w:rsidRDefault="00CE6743" w:rsidP="004764D9">
      <w:pPr>
        <w:pStyle w:val="Textpoznpodarou"/>
        <w:jc w:val="both"/>
      </w:pPr>
      <w:r>
        <w:rPr>
          <w:rStyle w:val="Znakapoznpodarou"/>
        </w:rPr>
        <w:footnoteRef/>
      </w:r>
      <w:r>
        <w:t xml:space="preserve"> </w:t>
      </w:r>
      <w:r w:rsidRPr="004764D9">
        <w:t xml:space="preserve">KORÁB, Vojtěch, Alena HANZELKOVÁ a Marek MIHALISKO. </w:t>
      </w:r>
      <w:r w:rsidRPr="000E3C54">
        <w:rPr>
          <w:i/>
        </w:rPr>
        <w:t>Rodinné podnikání: [způsoby financování rodinných firem, řízení rodinných podniků, úspěšné předání následnictví]</w:t>
      </w:r>
      <w:r w:rsidRPr="004764D9">
        <w:t xml:space="preserve">. Brno: </w:t>
      </w:r>
      <w:r w:rsidRPr="004764D9">
        <w:t>Computer Press, 2008. Praxe podnikatele.</w:t>
      </w:r>
      <w:r>
        <w:t xml:space="preserve"> 26 s. </w:t>
      </w:r>
      <w:r w:rsidRPr="004764D9">
        <w:t>ISBN 978-80-251-1843-6</w:t>
      </w:r>
      <w:r>
        <w:t>.</w:t>
      </w:r>
    </w:p>
  </w:footnote>
  <w:footnote w:id="53">
    <w:p w14:paraId="2162029F" w14:textId="490B27A6" w:rsidR="00CE6743" w:rsidRDefault="00CE6743" w:rsidP="00057A78">
      <w:pPr>
        <w:pStyle w:val="Textpoznpodarou"/>
        <w:jc w:val="both"/>
      </w:pPr>
      <w:r>
        <w:rPr>
          <w:rStyle w:val="Znakapoznpodarou"/>
        </w:rPr>
        <w:footnoteRef/>
      </w:r>
      <w:r>
        <w:t xml:space="preserve"> </w:t>
      </w:r>
      <w:r w:rsidRPr="00781226">
        <w:t xml:space="preserve">HESKOVÁ, Marie a Viktor VOJTKO. </w:t>
      </w:r>
      <w:r w:rsidRPr="000152FD">
        <w:rPr>
          <w:i/>
        </w:rPr>
        <w:t>Rodinné firmy: zdroj regionálního rozvoje</w:t>
      </w:r>
      <w:r w:rsidRPr="00781226">
        <w:t xml:space="preserve">. Zeleneč: </w:t>
      </w:r>
      <w:r w:rsidRPr="00781226">
        <w:t>Profess Consulting, 2008.</w:t>
      </w:r>
      <w:r>
        <w:t xml:space="preserve"> 56 s. </w:t>
      </w:r>
      <w:r w:rsidRPr="00781226">
        <w:t>ISBN 978-80-7259-062-9</w:t>
      </w:r>
      <w:r>
        <w:t>.</w:t>
      </w:r>
    </w:p>
  </w:footnote>
  <w:footnote w:id="54">
    <w:p w14:paraId="116D83B7" w14:textId="0719736D" w:rsidR="00CE6743" w:rsidRDefault="00CE6743" w:rsidP="009274F8">
      <w:pPr>
        <w:pStyle w:val="Textpoznpodarou"/>
        <w:jc w:val="both"/>
      </w:pPr>
      <w:r>
        <w:rPr>
          <w:rStyle w:val="Znakapoznpodarou"/>
        </w:rPr>
        <w:footnoteRef/>
      </w:r>
      <w:r>
        <w:t xml:space="preserve"> </w:t>
      </w:r>
      <w:r w:rsidRPr="00C505B1">
        <w:t>PORTER, Michael E</w:t>
      </w:r>
      <w:r w:rsidRPr="003B2900">
        <w:rPr>
          <w:i/>
        </w:rPr>
        <w:t>. Konkurenční výhoda: (Jak vytvořit a udržet si nadprůměrný výkon)</w:t>
      </w:r>
      <w:r w:rsidRPr="00C505B1">
        <w:t xml:space="preserve">. Praha: Victoria </w:t>
      </w:r>
      <w:r w:rsidRPr="00C505B1">
        <w:t>Publishing, [1993].</w:t>
      </w:r>
      <w:r>
        <w:t xml:space="preserve"> 24 s. </w:t>
      </w:r>
      <w:r w:rsidRPr="00C505B1">
        <w:t>ISBN 80-856-0512-0</w:t>
      </w:r>
      <w:r>
        <w:t>.</w:t>
      </w:r>
    </w:p>
  </w:footnote>
  <w:footnote w:id="55">
    <w:p w14:paraId="61187BA7" w14:textId="06EBCA2C" w:rsidR="00CE6743" w:rsidRDefault="00CE6743" w:rsidP="00E854B4">
      <w:pPr>
        <w:pStyle w:val="Textpoznpodarou"/>
        <w:jc w:val="both"/>
      </w:pPr>
      <w:r>
        <w:rPr>
          <w:rStyle w:val="Znakapoznpodarou"/>
        </w:rPr>
        <w:footnoteRef/>
      </w:r>
      <w:r>
        <w:t xml:space="preserve"> </w:t>
      </w:r>
      <w:r w:rsidRPr="007323A9">
        <w:t xml:space="preserve">PILAŘOVÁ, Irena. </w:t>
      </w:r>
      <w:r w:rsidRPr="00D138C1">
        <w:rPr>
          <w:i/>
        </w:rPr>
        <w:t>Leadership &amp; management development: Role, úlohy a kompetence managerů a lídrů: role, úlohy a kompetence managerů a lídrů</w:t>
      </w:r>
      <w:r w:rsidRPr="007323A9">
        <w:t>. Praha: Grada, 2016.</w:t>
      </w:r>
      <w:r>
        <w:t xml:space="preserve"> 27 s. </w:t>
      </w:r>
      <w:r w:rsidRPr="007323A9">
        <w:t>ISBN 978-80-247-5721-6</w:t>
      </w:r>
      <w:r>
        <w:t>.</w:t>
      </w:r>
    </w:p>
  </w:footnote>
  <w:footnote w:id="56">
    <w:p w14:paraId="52B1AED3" w14:textId="5ADD9BB8" w:rsidR="00CE6743" w:rsidRDefault="00CE6743" w:rsidP="009274F8">
      <w:pPr>
        <w:pStyle w:val="Textpoznpodarou"/>
        <w:jc w:val="both"/>
      </w:pPr>
      <w:r>
        <w:rPr>
          <w:rStyle w:val="Znakapoznpodarou"/>
        </w:rPr>
        <w:footnoteRef/>
      </w:r>
      <w:r>
        <w:t xml:space="preserve"> </w:t>
      </w:r>
      <w:r w:rsidRPr="00A24D41">
        <w:t xml:space="preserve">VÁCHAL, Jan a Marek VOCHOZKA. </w:t>
      </w:r>
      <w:r w:rsidRPr="009E26FA">
        <w:rPr>
          <w:i/>
        </w:rPr>
        <w:t>Podnikové řízení</w:t>
      </w:r>
      <w:r w:rsidRPr="00A24D41">
        <w:t>. Grada, 2013.</w:t>
      </w:r>
      <w:r>
        <w:t xml:space="preserve"> 405 s. </w:t>
      </w:r>
      <w:r w:rsidRPr="00A24D41">
        <w:t>ISBN 978-80-247-4642-5</w:t>
      </w:r>
      <w:r>
        <w:t>.</w:t>
      </w:r>
    </w:p>
  </w:footnote>
  <w:footnote w:id="57">
    <w:p w14:paraId="19D52734" w14:textId="0531979E" w:rsidR="00CE6743" w:rsidRDefault="00CE6743" w:rsidP="009274F8">
      <w:pPr>
        <w:pStyle w:val="Textpoznpodarou"/>
        <w:jc w:val="both"/>
      </w:pPr>
      <w:r>
        <w:rPr>
          <w:rStyle w:val="Znakapoznpodarou"/>
        </w:rPr>
        <w:footnoteRef/>
      </w:r>
      <w:r>
        <w:t xml:space="preserve"> </w:t>
      </w:r>
      <w:r w:rsidRPr="00A24D41">
        <w:t xml:space="preserve">VÁCHAL, Jan a Marek VOCHOZKA. </w:t>
      </w:r>
      <w:r w:rsidRPr="00A708D1">
        <w:rPr>
          <w:i/>
        </w:rPr>
        <w:t>Podnikové řízení</w:t>
      </w:r>
      <w:r w:rsidRPr="00A24D41">
        <w:t>. Grada, 2013.</w:t>
      </w:r>
      <w:r>
        <w:t xml:space="preserve"> 406 s. </w:t>
      </w:r>
      <w:r w:rsidRPr="00A24D41">
        <w:t>ISBN 978-80-247-4642-5</w:t>
      </w:r>
      <w:r>
        <w:t>.</w:t>
      </w:r>
    </w:p>
  </w:footnote>
  <w:footnote w:id="58">
    <w:p w14:paraId="2C3C8807" w14:textId="1AF9FF5F" w:rsidR="00CE6743" w:rsidRDefault="00CE6743" w:rsidP="008539D3">
      <w:pPr>
        <w:pStyle w:val="Textpoznpodarou"/>
        <w:jc w:val="both"/>
      </w:pPr>
      <w:r>
        <w:rPr>
          <w:rStyle w:val="Znakapoznpodarou"/>
        </w:rPr>
        <w:footnoteRef/>
      </w:r>
      <w:r>
        <w:t xml:space="preserve"> </w:t>
      </w:r>
      <w:r w:rsidRPr="00644EA3">
        <w:t xml:space="preserve">DEDOUCHOVÁ, Marcela. </w:t>
      </w:r>
      <w:r w:rsidRPr="00A708D1">
        <w:rPr>
          <w:i/>
        </w:rPr>
        <w:t>Strategie podniku</w:t>
      </w:r>
      <w:r w:rsidRPr="00644EA3">
        <w:t>. Praha: C.H. Beck, 2001. C.H. Beck pro praxi.</w:t>
      </w:r>
      <w:r>
        <w:t xml:space="preserve"> 22 s. </w:t>
      </w:r>
      <w:r w:rsidRPr="00644EA3">
        <w:t>ISBN 80-717-9603-4</w:t>
      </w:r>
      <w:r>
        <w:t>.</w:t>
      </w:r>
    </w:p>
  </w:footnote>
  <w:footnote w:id="59">
    <w:p w14:paraId="01EF4605" w14:textId="4AE44C21" w:rsidR="00CE6743" w:rsidRDefault="00CE6743" w:rsidP="008539D3">
      <w:pPr>
        <w:pStyle w:val="Textpoznpodarou"/>
        <w:jc w:val="both"/>
      </w:pPr>
      <w:r>
        <w:rPr>
          <w:rStyle w:val="Znakapoznpodarou"/>
        </w:rPr>
        <w:footnoteRef/>
      </w:r>
      <w:r>
        <w:t xml:space="preserve"> </w:t>
      </w:r>
      <w:r w:rsidRPr="00D66AC4">
        <w:t xml:space="preserve">VÁCHAL, Jan a Marek VOCHOZKA. </w:t>
      </w:r>
      <w:r w:rsidRPr="00A708D1">
        <w:rPr>
          <w:i/>
        </w:rPr>
        <w:t>Podnikové řízení</w:t>
      </w:r>
      <w:r w:rsidRPr="00D66AC4">
        <w:t>. Grada, 2013.</w:t>
      </w:r>
      <w:r>
        <w:t xml:space="preserve"> 530 s. </w:t>
      </w:r>
      <w:r w:rsidRPr="00D66AC4">
        <w:t>ISBN 978-80-247-4642-5</w:t>
      </w:r>
      <w:r>
        <w:t>.</w:t>
      </w:r>
    </w:p>
  </w:footnote>
  <w:footnote w:id="60">
    <w:p w14:paraId="4D2E4E0D" w14:textId="2E6CD8EF" w:rsidR="00CE6743" w:rsidRDefault="00CE6743" w:rsidP="008539D3">
      <w:pPr>
        <w:pStyle w:val="Textpoznpodarou"/>
        <w:jc w:val="both"/>
      </w:pPr>
      <w:r>
        <w:rPr>
          <w:rStyle w:val="Znakapoznpodarou"/>
        </w:rPr>
        <w:footnoteRef/>
      </w:r>
      <w:r>
        <w:t xml:space="preserve"> </w:t>
      </w:r>
      <w:r w:rsidRPr="00644EA3">
        <w:t xml:space="preserve">DEDOUCHOVÁ, Marcela. </w:t>
      </w:r>
      <w:r w:rsidRPr="00A708D1">
        <w:rPr>
          <w:i/>
        </w:rPr>
        <w:t>Strategie podniku</w:t>
      </w:r>
      <w:r w:rsidRPr="00644EA3">
        <w:t>. Praha: C.H. Beck, 2001. C.H. Beck pro praxi.</w:t>
      </w:r>
      <w:r>
        <w:t xml:space="preserve"> 23 s. </w:t>
      </w:r>
      <w:r w:rsidRPr="00644EA3">
        <w:t>ISBN 80-717-9603-4</w:t>
      </w:r>
      <w:r>
        <w:t>.</w:t>
      </w:r>
    </w:p>
  </w:footnote>
  <w:footnote w:id="61">
    <w:p w14:paraId="06C66132" w14:textId="542286B5" w:rsidR="00CE6743" w:rsidRDefault="00CE6743" w:rsidP="008539D3">
      <w:pPr>
        <w:pStyle w:val="Textpoznpodarou"/>
        <w:jc w:val="both"/>
      </w:pPr>
      <w:r>
        <w:rPr>
          <w:rStyle w:val="Znakapoznpodarou"/>
        </w:rPr>
        <w:footnoteRef/>
      </w:r>
      <w:r>
        <w:t xml:space="preserve"> </w:t>
      </w:r>
      <w:r w:rsidRPr="009A5240">
        <w:t xml:space="preserve">BLAŽKOVÁ, Martina. </w:t>
      </w:r>
      <w:r w:rsidRPr="00676FE5">
        <w:rPr>
          <w:i/>
        </w:rPr>
        <w:t>Marketingové řízení a plánování pro malé a střední firmy</w:t>
      </w:r>
      <w:r w:rsidRPr="009A5240">
        <w:t>. Praha: Grada, 2007.</w:t>
      </w:r>
      <w:r>
        <w:t xml:space="preserve"> 59 s. </w:t>
      </w:r>
      <w:r w:rsidRPr="009A5240">
        <w:t>ISBN 978-80-247-1535-3</w:t>
      </w:r>
      <w:r>
        <w:t>.</w:t>
      </w:r>
    </w:p>
  </w:footnote>
  <w:footnote w:id="62">
    <w:p w14:paraId="6DEB88E7" w14:textId="249A8CCE" w:rsidR="00CE6743" w:rsidRDefault="00CE6743" w:rsidP="00456284">
      <w:pPr>
        <w:pStyle w:val="Textpoznpodarou"/>
        <w:jc w:val="both"/>
      </w:pPr>
      <w:r>
        <w:rPr>
          <w:rStyle w:val="Znakapoznpodarou"/>
        </w:rPr>
        <w:footnoteRef/>
      </w:r>
      <w:r>
        <w:t xml:space="preserve"> </w:t>
      </w:r>
      <w:r w:rsidRPr="00456284">
        <w:rPr>
          <w:shd w:val="clear" w:color="auto" w:fill="FFFFFF"/>
        </w:rPr>
        <w:t>HORÁKOVÁ, Helena. </w:t>
      </w:r>
      <w:r w:rsidRPr="00456284">
        <w:rPr>
          <w:i/>
          <w:iCs/>
        </w:rPr>
        <w:t>Strategický marketing</w:t>
      </w:r>
      <w:r w:rsidRPr="00456284">
        <w:rPr>
          <w:shd w:val="clear" w:color="auto" w:fill="FFFFFF"/>
        </w:rPr>
        <w:t xml:space="preserve">. 2., </w:t>
      </w:r>
      <w:r w:rsidRPr="00456284">
        <w:rPr>
          <w:shd w:val="clear" w:color="auto" w:fill="FFFFFF"/>
        </w:rPr>
        <w:t>rozš. a aktualiz. vyd. Praha: Grada, 2003. Expert (Grada).</w:t>
      </w:r>
      <w:r>
        <w:rPr>
          <w:shd w:val="clear" w:color="auto" w:fill="FFFFFF"/>
        </w:rPr>
        <w:t xml:space="preserve"> 46 s. </w:t>
      </w:r>
      <w:r w:rsidRPr="00456284">
        <w:rPr>
          <w:shd w:val="clear" w:color="auto" w:fill="FFFFFF"/>
        </w:rPr>
        <w:t>ISBN 80-247-0447-1</w:t>
      </w:r>
      <w:r>
        <w:rPr>
          <w:shd w:val="clear" w:color="auto" w:fill="FFFFFF"/>
        </w:rPr>
        <w:t>.</w:t>
      </w:r>
    </w:p>
  </w:footnote>
  <w:footnote w:id="63">
    <w:p w14:paraId="71BB5597" w14:textId="752AD685" w:rsidR="00CE6743" w:rsidRDefault="00CE6743" w:rsidP="004F757F">
      <w:pPr>
        <w:pStyle w:val="Textpoznpodarou"/>
        <w:jc w:val="both"/>
      </w:pPr>
      <w:r>
        <w:rPr>
          <w:rStyle w:val="Znakapoznpodarou"/>
        </w:rPr>
        <w:footnoteRef/>
      </w:r>
      <w:r>
        <w:t xml:space="preserve"> </w:t>
      </w:r>
      <w:r w:rsidRPr="004F757F">
        <w:t xml:space="preserve">GRASSEOVÁ, Monika, Radek DUBEC a David ŘEHÁK. </w:t>
      </w:r>
      <w:r w:rsidRPr="00AF122D">
        <w:rPr>
          <w:i/>
        </w:rPr>
        <w:t>Analýza v rukou manažera: 33 nejpoužívanějších metod strategického řízení</w:t>
      </w:r>
      <w:r w:rsidRPr="004F757F">
        <w:t xml:space="preserve">. Brno: </w:t>
      </w:r>
      <w:r w:rsidRPr="004F757F">
        <w:t>Computer Press, 2010.</w:t>
      </w:r>
      <w:r>
        <w:t xml:space="preserve"> 297-301 s. </w:t>
      </w:r>
      <w:r w:rsidRPr="004F757F">
        <w:t>ISBN 978-80-251-2621-9</w:t>
      </w:r>
      <w:r>
        <w:t>.</w:t>
      </w:r>
    </w:p>
  </w:footnote>
  <w:footnote w:id="64">
    <w:p w14:paraId="1F09B65A" w14:textId="743BC389" w:rsidR="00CE6743" w:rsidRDefault="00CE6743" w:rsidP="00B95FC0">
      <w:pPr>
        <w:pStyle w:val="Textpoznpodarou"/>
        <w:jc w:val="both"/>
      </w:pPr>
      <w:r>
        <w:rPr>
          <w:rStyle w:val="Znakapoznpodarou"/>
        </w:rPr>
        <w:footnoteRef/>
      </w:r>
      <w:r>
        <w:t xml:space="preserve"> </w:t>
      </w:r>
      <w:r w:rsidRPr="00B95FC0">
        <w:t xml:space="preserve">JAKUBÍKOVÁ, Dagmar, Radek DUBEC a David ŘEHÁK. </w:t>
      </w:r>
      <w:r w:rsidRPr="00CC3C28">
        <w:rPr>
          <w:i/>
        </w:rPr>
        <w:t>Strategický marketing: strategie a trendy</w:t>
      </w:r>
      <w:r w:rsidRPr="00B95FC0">
        <w:t xml:space="preserve">. 2., </w:t>
      </w:r>
      <w:r w:rsidRPr="00B95FC0">
        <w:t>rozš. vyd. Praha: Grada, 2013. Expert (Grada).</w:t>
      </w:r>
      <w:r>
        <w:t xml:space="preserve"> 129 s. </w:t>
      </w:r>
      <w:r w:rsidRPr="00B95FC0">
        <w:t>ISBN 978-80-247-4670-8</w:t>
      </w:r>
      <w:r>
        <w:t>.</w:t>
      </w:r>
    </w:p>
  </w:footnote>
  <w:footnote w:id="65">
    <w:p w14:paraId="086667CA" w14:textId="167AA010" w:rsidR="00CE6743" w:rsidRDefault="00CE6743" w:rsidP="0099166B">
      <w:pPr>
        <w:pStyle w:val="Textpoznpodarou"/>
        <w:jc w:val="both"/>
      </w:pPr>
      <w:r>
        <w:rPr>
          <w:rStyle w:val="Znakapoznpodarou"/>
        </w:rPr>
        <w:footnoteRef/>
      </w:r>
      <w:r>
        <w:t xml:space="preserve"> </w:t>
      </w:r>
      <w:r w:rsidRPr="00C908A1">
        <w:t>Peštuka, s.r.o. [online]. [cit. 2019-02-24]. Dostupné z: https://www.pestukasro.cz/</w:t>
      </w:r>
    </w:p>
  </w:footnote>
  <w:footnote w:id="66">
    <w:p w14:paraId="07B78304" w14:textId="5DAA06FD" w:rsidR="00CE6743" w:rsidRDefault="00CE6743" w:rsidP="00B02CF7">
      <w:pPr>
        <w:pStyle w:val="Textpoznpodarou"/>
        <w:jc w:val="both"/>
      </w:pPr>
      <w:r>
        <w:rPr>
          <w:rStyle w:val="Znakapoznpodarou"/>
        </w:rPr>
        <w:footnoteRef/>
      </w:r>
      <w:r>
        <w:t xml:space="preserve"> </w:t>
      </w:r>
      <w:r w:rsidRPr="00D76501">
        <w:t>GEMO a.s. [online]</w:t>
      </w:r>
      <w:r w:rsidRPr="006C02A0">
        <w:t>. [cit. 2</w:t>
      </w:r>
      <w:r>
        <w:t>0</w:t>
      </w:r>
      <w:r w:rsidRPr="006C02A0">
        <w:t xml:space="preserve">.02.2019]. </w:t>
      </w:r>
      <w:r w:rsidRPr="00D76501">
        <w:t xml:space="preserve"> Dostupné z: https://www.gemo.cz/</w:t>
      </w:r>
    </w:p>
  </w:footnote>
  <w:footnote w:id="67">
    <w:p w14:paraId="41024FB5" w14:textId="098F6889" w:rsidR="00CE6743" w:rsidRDefault="00CE6743" w:rsidP="00B02CF7">
      <w:pPr>
        <w:pStyle w:val="Textpoznpodarou"/>
        <w:jc w:val="both"/>
      </w:pPr>
      <w:r>
        <w:rPr>
          <w:rStyle w:val="Znakapoznpodarou"/>
        </w:rPr>
        <w:footnoteRef/>
      </w:r>
      <w:r>
        <w:t xml:space="preserve"> </w:t>
      </w:r>
      <w:r w:rsidRPr="005C22B4">
        <w:t>Emko Prostějov [online].</w:t>
      </w:r>
      <w:r>
        <w:t xml:space="preserve"> </w:t>
      </w:r>
      <w:r w:rsidRPr="005C22B4">
        <w:t xml:space="preserve">[cit. </w:t>
      </w:r>
      <w:r>
        <w:t>20</w:t>
      </w:r>
      <w:r w:rsidRPr="005C22B4">
        <w:t>.0</w:t>
      </w:r>
      <w:r>
        <w:t>2</w:t>
      </w:r>
      <w:r w:rsidRPr="005C22B4">
        <w:t>.2019]. Dostupné z: http://www.emko-pv.com/#o-nas</w:t>
      </w:r>
    </w:p>
  </w:footnote>
  <w:footnote w:id="68">
    <w:p w14:paraId="17F48D72" w14:textId="13B4CEAE" w:rsidR="00CE6743" w:rsidRDefault="00CE6743">
      <w:pPr>
        <w:pStyle w:val="Textpoznpodarou"/>
      </w:pPr>
      <w:r>
        <w:rPr>
          <w:rStyle w:val="Znakapoznpodarou"/>
        </w:rPr>
        <w:footnoteRef/>
      </w:r>
      <w:r>
        <w:t xml:space="preserve"> ELEKTROKORD</w:t>
      </w:r>
      <w:r w:rsidRPr="00480425">
        <w:t xml:space="preserve"> [online]. [cit. 20.02.2019].  Dostupné z: http://www.elektrokord.cz/</w:t>
      </w:r>
    </w:p>
  </w:footnote>
  <w:footnote w:id="69">
    <w:p w14:paraId="14AF27DA" w14:textId="0962D8FD" w:rsidR="00CE6743" w:rsidRDefault="00CE6743">
      <w:pPr>
        <w:pStyle w:val="Textpoznpodarou"/>
      </w:pPr>
      <w:r>
        <w:rPr>
          <w:rStyle w:val="Znakapoznpodarou"/>
        </w:rPr>
        <w:footnoteRef/>
      </w:r>
      <w:r>
        <w:t xml:space="preserve"> APO</w:t>
      </w:r>
      <w:r w:rsidRPr="00E64688">
        <w:t xml:space="preserve"> [online]. [cit. 20.02.2019]. Dostupné z: http://www.apo.cz/</w:t>
      </w:r>
    </w:p>
  </w:footnote>
  <w:footnote w:id="70">
    <w:p w14:paraId="0A72FC57" w14:textId="17BBAA42" w:rsidR="00CE6743" w:rsidRDefault="00CE6743" w:rsidP="00862E31">
      <w:pPr>
        <w:pStyle w:val="Textpoznpodarou"/>
        <w:jc w:val="both"/>
      </w:pPr>
      <w:r>
        <w:rPr>
          <w:rStyle w:val="Znakapoznpodarou"/>
        </w:rPr>
        <w:footnoteRef/>
      </w:r>
      <w:r>
        <w:t xml:space="preserve"> </w:t>
      </w:r>
      <w:r w:rsidRPr="00862E31">
        <w:t>Veřejný rejstřík a Sbírka listin – Ministerstvo spravedlnosti České republiky. [online].</w:t>
      </w:r>
      <w:r>
        <w:t xml:space="preserve"> </w:t>
      </w:r>
      <w:r w:rsidRPr="00862E31">
        <w:t xml:space="preserve">[cit. </w:t>
      </w:r>
      <w:r>
        <w:t>21</w:t>
      </w:r>
      <w:r w:rsidRPr="00862E31">
        <w:t>.0</w:t>
      </w:r>
      <w:r>
        <w:t>2</w:t>
      </w:r>
      <w:r w:rsidRPr="00862E31">
        <w:t>.2019]. Dostupné z: https://or.justice.cz/ias/ui/rejstrik-firma.vysledky?subjektId=586815&amp;typ=PLATNY</w:t>
      </w:r>
    </w:p>
  </w:footnote>
  <w:footnote w:id="71">
    <w:p w14:paraId="5689AC70" w14:textId="7A7EEF4F" w:rsidR="00CE6743" w:rsidRDefault="00CE6743" w:rsidP="00265DCF">
      <w:pPr>
        <w:pStyle w:val="Textpoznpodarou"/>
        <w:jc w:val="both"/>
      </w:pPr>
      <w:r>
        <w:rPr>
          <w:rStyle w:val="Znakapoznpodarou"/>
        </w:rPr>
        <w:footnoteRef/>
      </w:r>
      <w:r>
        <w:t xml:space="preserve"> </w:t>
      </w:r>
      <w:r w:rsidRPr="00CF184A">
        <w:t>Emas.cz - elektromateriál pro vás [online].</w:t>
      </w:r>
      <w:r>
        <w:t xml:space="preserve"> </w:t>
      </w:r>
      <w:r w:rsidRPr="00CF184A">
        <w:t>[cit. 2</w:t>
      </w:r>
      <w:r>
        <w:t>3</w:t>
      </w:r>
      <w:r w:rsidRPr="00CF184A">
        <w:t>.02.2019]. Dostupné z: https://www.emas.cz/o-nas</w:t>
      </w:r>
    </w:p>
  </w:footnote>
  <w:footnote w:id="72">
    <w:p w14:paraId="4884D5C0" w14:textId="59327353" w:rsidR="00CE6743" w:rsidRDefault="00CE6743" w:rsidP="00613D4B">
      <w:pPr>
        <w:pStyle w:val="Textpoznpodarou"/>
        <w:jc w:val="both"/>
      </w:pPr>
      <w:r>
        <w:rPr>
          <w:rStyle w:val="Znakapoznpodarou"/>
        </w:rPr>
        <w:footnoteRef/>
      </w:r>
      <w:r>
        <w:t xml:space="preserve"> </w:t>
      </w:r>
      <w:r w:rsidRPr="00CF184A">
        <w:t>MPL TRADING, spol. s</w:t>
      </w:r>
      <w:r>
        <w:t>.</w:t>
      </w:r>
      <w:r w:rsidRPr="00CF184A">
        <w:t>r.o.</w:t>
      </w:r>
      <w:r>
        <w:t xml:space="preserve"> </w:t>
      </w:r>
      <w:r w:rsidRPr="00CF184A">
        <w:t>[online].</w:t>
      </w:r>
      <w:r>
        <w:t xml:space="preserve"> </w:t>
      </w:r>
      <w:r w:rsidRPr="00CF184A">
        <w:t>[cit. 2</w:t>
      </w:r>
      <w:r>
        <w:t>3</w:t>
      </w:r>
      <w:r w:rsidRPr="00CF184A">
        <w:t>.02.2019]. Dostupné</w:t>
      </w:r>
      <w:r>
        <w:t xml:space="preserve"> </w:t>
      </w:r>
      <w:r w:rsidRPr="00CF184A">
        <w:t>z: https://www.mpl.cz/O-nas.aspx</w:t>
      </w:r>
    </w:p>
  </w:footnote>
  <w:footnote w:id="73">
    <w:p w14:paraId="365B8EA3" w14:textId="5B742E54" w:rsidR="00CE6743" w:rsidRDefault="00CE6743" w:rsidP="00613D4B">
      <w:pPr>
        <w:pStyle w:val="Textpoznpodarou"/>
        <w:jc w:val="both"/>
      </w:pPr>
      <w:r>
        <w:rPr>
          <w:rStyle w:val="Znakapoznpodarou"/>
        </w:rPr>
        <w:footnoteRef/>
      </w:r>
      <w:r>
        <w:t xml:space="preserve"> </w:t>
      </w:r>
      <w:r w:rsidRPr="002B4927">
        <w:t xml:space="preserve">Stavebniny PRO-DOMA [online]. [cit. </w:t>
      </w:r>
      <w:r>
        <w:t>23</w:t>
      </w:r>
      <w:r w:rsidRPr="002B4927">
        <w:t>.0</w:t>
      </w:r>
      <w:r>
        <w:t>2</w:t>
      </w:r>
      <w:r w:rsidRPr="002B4927">
        <w:t>.2019]. Dostupné z:</w:t>
      </w:r>
      <w:r>
        <w:t xml:space="preserve"> </w:t>
      </w:r>
      <w:r w:rsidRPr="002B4927">
        <w:t>https://www.pro-doma.cz/</w:t>
      </w:r>
    </w:p>
  </w:footnote>
  <w:footnote w:id="74">
    <w:p w14:paraId="4B32050F" w14:textId="4F64A166" w:rsidR="00CE6743" w:rsidRDefault="00CE6743" w:rsidP="00613D4B">
      <w:pPr>
        <w:pStyle w:val="Textpoznpodarou"/>
        <w:jc w:val="both"/>
      </w:pPr>
      <w:r>
        <w:rPr>
          <w:rStyle w:val="Znakapoznpodarou"/>
        </w:rPr>
        <w:footnoteRef/>
      </w:r>
      <w:r>
        <w:t xml:space="preserve"> </w:t>
      </w:r>
      <w:r w:rsidRPr="00E1152F">
        <w:t>ELKOV elektro | Elektromateriál a svítidla [online]</w:t>
      </w:r>
      <w:r>
        <w:t xml:space="preserve">. </w:t>
      </w:r>
      <w:r w:rsidRPr="002B4927">
        <w:t xml:space="preserve">[cit. </w:t>
      </w:r>
      <w:r>
        <w:t>23</w:t>
      </w:r>
      <w:r w:rsidRPr="002B4927">
        <w:t>.0</w:t>
      </w:r>
      <w:r>
        <w:t>2</w:t>
      </w:r>
      <w:r w:rsidRPr="002B4927">
        <w:t>.2019].</w:t>
      </w:r>
      <w:r>
        <w:t xml:space="preserve"> </w:t>
      </w:r>
      <w:r w:rsidRPr="00E1152F">
        <w:t>Dostupné z: https://www.elkov.cz/</w:t>
      </w:r>
    </w:p>
  </w:footnote>
  <w:footnote w:id="75">
    <w:p w14:paraId="689E873B" w14:textId="6D2C7A18" w:rsidR="00CE6743" w:rsidRPr="00417026" w:rsidRDefault="00CE6743" w:rsidP="004B5762">
      <w:pPr>
        <w:pStyle w:val="Textpoznpodarou"/>
        <w:jc w:val="both"/>
      </w:pPr>
      <w:r>
        <w:rPr>
          <w:rStyle w:val="Znakapoznpodarou"/>
        </w:rPr>
        <w:footnoteRef/>
      </w:r>
      <w:r>
        <w:t xml:space="preserve"> Analýza SWOT – </w:t>
      </w:r>
      <w:r w:rsidRPr="00AB213A">
        <w:rPr>
          <w:i/>
        </w:rPr>
        <w:t>Základy marketingu v průmyslové výrobě</w:t>
      </w:r>
      <w:r w:rsidRPr="00417026">
        <w:t xml:space="preserve"> [online].</w:t>
      </w:r>
      <w:r>
        <w:t xml:space="preserve"> </w:t>
      </w:r>
      <w:r w:rsidRPr="00417026">
        <w:t xml:space="preserve">[cit. 05.03.2019]. </w:t>
      </w:r>
      <w:r>
        <w:br/>
      </w:r>
      <w:r w:rsidRPr="00417026">
        <w:t>Dostupné z:</w:t>
      </w:r>
      <w:r>
        <w:t xml:space="preserve"> </w:t>
      </w:r>
      <w:r w:rsidRPr="004B5762">
        <w:t>http://www.kvs.tul.cz/download/educom/MZ05/VY_03_057.pdf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1FFC"/>
    <w:multiLevelType w:val="hybridMultilevel"/>
    <w:tmpl w:val="7430AFC6"/>
    <w:lvl w:ilvl="0" w:tplc="0405000B">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15:restartNumberingAfterBreak="0">
    <w:nsid w:val="10414078"/>
    <w:multiLevelType w:val="hybridMultilevel"/>
    <w:tmpl w:val="DB02547C"/>
    <w:lvl w:ilvl="0" w:tplc="04050001">
      <w:start w:val="1"/>
      <w:numFmt w:val="bullet"/>
      <w:lvlText w:val=""/>
      <w:lvlJc w:val="left"/>
      <w:pPr>
        <w:ind w:left="4176" w:hanging="360"/>
      </w:pPr>
      <w:rPr>
        <w:rFonts w:ascii="Symbol" w:hAnsi="Symbol" w:hint="default"/>
      </w:rPr>
    </w:lvl>
    <w:lvl w:ilvl="1" w:tplc="04050003">
      <w:start w:val="1"/>
      <w:numFmt w:val="bullet"/>
      <w:lvlText w:val="o"/>
      <w:lvlJc w:val="left"/>
      <w:pPr>
        <w:ind w:left="4896" w:hanging="360"/>
      </w:pPr>
      <w:rPr>
        <w:rFonts w:ascii="Courier New" w:hAnsi="Courier New" w:cs="Courier New" w:hint="default"/>
      </w:rPr>
    </w:lvl>
    <w:lvl w:ilvl="2" w:tplc="04050005" w:tentative="1">
      <w:start w:val="1"/>
      <w:numFmt w:val="bullet"/>
      <w:lvlText w:val=""/>
      <w:lvlJc w:val="left"/>
      <w:pPr>
        <w:ind w:left="5616" w:hanging="360"/>
      </w:pPr>
      <w:rPr>
        <w:rFonts w:ascii="Wingdings" w:hAnsi="Wingdings" w:hint="default"/>
      </w:rPr>
    </w:lvl>
    <w:lvl w:ilvl="3" w:tplc="04050001" w:tentative="1">
      <w:start w:val="1"/>
      <w:numFmt w:val="bullet"/>
      <w:lvlText w:val=""/>
      <w:lvlJc w:val="left"/>
      <w:pPr>
        <w:ind w:left="6336" w:hanging="360"/>
      </w:pPr>
      <w:rPr>
        <w:rFonts w:ascii="Symbol" w:hAnsi="Symbol" w:hint="default"/>
      </w:rPr>
    </w:lvl>
    <w:lvl w:ilvl="4" w:tplc="04050003" w:tentative="1">
      <w:start w:val="1"/>
      <w:numFmt w:val="bullet"/>
      <w:lvlText w:val="o"/>
      <w:lvlJc w:val="left"/>
      <w:pPr>
        <w:ind w:left="7056" w:hanging="360"/>
      </w:pPr>
      <w:rPr>
        <w:rFonts w:ascii="Courier New" w:hAnsi="Courier New" w:cs="Courier New" w:hint="default"/>
      </w:rPr>
    </w:lvl>
    <w:lvl w:ilvl="5" w:tplc="04050005" w:tentative="1">
      <w:start w:val="1"/>
      <w:numFmt w:val="bullet"/>
      <w:lvlText w:val=""/>
      <w:lvlJc w:val="left"/>
      <w:pPr>
        <w:ind w:left="7776" w:hanging="360"/>
      </w:pPr>
      <w:rPr>
        <w:rFonts w:ascii="Wingdings" w:hAnsi="Wingdings" w:hint="default"/>
      </w:rPr>
    </w:lvl>
    <w:lvl w:ilvl="6" w:tplc="04050001" w:tentative="1">
      <w:start w:val="1"/>
      <w:numFmt w:val="bullet"/>
      <w:lvlText w:val=""/>
      <w:lvlJc w:val="left"/>
      <w:pPr>
        <w:ind w:left="8496" w:hanging="360"/>
      </w:pPr>
      <w:rPr>
        <w:rFonts w:ascii="Symbol" w:hAnsi="Symbol" w:hint="default"/>
      </w:rPr>
    </w:lvl>
    <w:lvl w:ilvl="7" w:tplc="04050003" w:tentative="1">
      <w:start w:val="1"/>
      <w:numFmt w:val="bullet"/>
      <w:lvlText w:val="o"/>
      <w:lvlJc w:val="left"/>
      <w:pPr>
        <w:ind w:left="9216" w:hanging="360"/>
      </w:pPr>
      <w:rPr>
        <w:rFonts w:ascii="Courier New" w:hAnsi="Courier New" w:cs="Courier New" w:hint="default"/>
      </w:rPr>
    </w:lvl>
    <w:lvl w:ilvl="8" w:tplc="04050005" w:tentative="1">
      <w:start w:val="1"/>
      <w:numFmt w:val="bullet"/>
      <w:lvlText w:val=""/>
      <w:lvlJc w:val="left"/>
      <w:pPr>
        <w:ind w:left="9936" w:hanging="360"/>
      </w:pPr>
      <w:rPr>
        <w:rFonts w:ascii="Wingdings" w:hAnsi="Wingdings" w:hint="default"/>
      </w:rPr>
    </w:lvl>
  </w:abstractNum>
  <w:abstractNum w:abstractNumId="2" w15:restartNumberingAfterBreak="0">
    <w:nsid w:val="11BE60C5"/>
    <w:multiLevelType w:val="hybridMultilevel"/>
    <w:tmpl w:val="45A425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E35B77"/>
    <w:multiLevelType w:val="hybridMultilevel"/>
    <w:tmpl w:val="91EEC0A8"/>
    <w:lvl w:ilvl="0" w:tplc="98E05250">
      <w:start w:val="1"/>
      <w:numFmt w:val="lowerLetter"/>
      <w:lvlText w:val="%1)"/>
      <w:lvlJc w:val="left"/>
      <w:pPr>
        <w:ind w:left="1146" w:hanging="360"/>
      </w:pPr>
      <w:rPr>
        <w:b/>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 w15:restartNumberingAfterBreak="0">
    <w:nsid w:val="16A147CA"/>
    <w:multiLevelType w:val="multilevel"/>
    <w:tmpl w:val="827EB53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A137DAA"/>
    <w:multiLevelType w:val="multilevel"/>
    <w:tmpl w:val="827EB53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BFE163B"/>
    <w:multiLevelType w:val="hybridMultilevel"/>
    <w:tmpl w:val="5AE44936"/>
    <w:lvl w:ilvl="0" w:tplc="630C3A1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1DC006E"/>
    <w:multiLevelType w:val="hybridMultilevel"/>
    <w:tmpl w:val="6D26E288"/>
    <w:lvl w:ilvl="0" w:tplc="04050011">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3247041D"/>
    <w:multiLevelType w:val="hybridMultilevel"/>
    <w:tmpl w:val="0D16551C"/>
    <w:lvl w:ilvl="0" w:tplc="B21E9B3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37364F52"/>
    <w:multiLevelType w:val="hybridMultilevel"/>
    <w:tmpl w:val="7A0693EE"/>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0" w15:restartNumberingAfterBreak="0">
    <w:nsid w:val="37E05901"/>
    <w:multiLevelType w:val="multilevel"/>
    <w:tmpl w:val="B67C63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83C0A11"/>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94139E3"/>
    <w:multiLevelType w:val="hybridMultilevel"/>
    <w:tmpl w:val="D70ED1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E66DB0"/>
    <w:multiLevelType w:val="hybridMultilevel"/>
    <w:tmpl w:val="ACD624BE"/>
    <w:lvl w:ilvl="0" w:tplc="0405000B">
      <w:start w:val="1"/>
      <w:numFmt w:val="bullet"/>
      <w:lvlText w:val=""/>
      <w:lvlJc w:val="left"/>
      <w:pPr>
        <w:ind w:left="3600" w:hanging="360"/>
      </w:pPr>
      <w:rPr>
        <w:rFonts w:ascii="Wingdings" w:hAnsi="Wingdings" w:hint="default"/>
      </w:rPr>
    </w:lvl>
    <w:lvl w:ilvl="1" w:tplc="04050003" w:tentative="1">
      <w:start w:val="1"/>
      <w:numFmt w:val="bullet"/>
      <w:lvlText w:val="o"/>
      <w:lvlJc w:val="left"/>
      <w:pPr>
        <w:ind w:left="4320" w:hanging="360"/>
      </w:pPr>
      <w:rPr>
        <w:rFonts w:ascii="Courier New" w:hAnsi="Courier New" w:cs="Courier New" w:hint="default"/>
      </w:rPr>
    </w:lvl>
    <w:lvl w:ilvl="2" w:tplc="04050005" w:tentative="1">
      <w:start w:val="1"/>
      <w:numFmt w:val="bullet"/>
      <w:lvlText w:val=""/>
      <w:lvlJc w:val="left"/>
      <w:pPr>
        <w:ind w:left="5040" w:hanging="360"/>
      </w:pPr>
      <w:rPr>
        <w:rFonts w:ascii="Wingdings" w:hAnsi="Wingdings" w:hint="default"/>
      </w:rPr>
    </w:lvl>
    <w:lvl w:ilvl="3" w:tplc="04050001" w:tentative="1">
      <w:start w:val="1"/>
      <w:numFmt w:val="bullet"/>
      <w:lvlText w:val=""/>
      <w:lvlJc w:val="left"/>
      <w:pPr>
        <w:ind w:left="5760" w:hanging="360"/>
      </w:pPr>
      <w:rPr>
        <w:rFonts w:ascii="Symbol" w:hAnsi="Symbol" w:hint="default"/>
      </w:rPr>
    </w:lvl>
    <w:lvl w:ilvl="4" w:tplc="04050003" w:tentative="1">
      <w:start w:val="1"/>
      <w:numFmt w:val="bullet"/>
      <w:lvlText w:val="o"/>
      <w:lvlJc w:val="left"/>
      <w:pPr>
        <w:ind w:left="6480" w:hanging="360"/>
      </w:pPr>
      <w:rPr>
        <w:rFonts w:ascii="Courier New" w:hAnsi="Courier New" w:cs="Courier New" w:hint="default"/>
      </w:rPr>
    </w:lvl>
    <w:lvl w:ilvl="5" w:tplc="04050005" w:tentative="1">
      <w:start w:val="1"/>
      <w:numFmt w:val="bullet"/>
      <w:lvlText w:val=""/>
      <w:lvlJc w:val="left"/>
      <w:pPr>
        <w:ind w:left="7200" w:hanging="360"/>
      </w:pPr>
      <w:rPr>
        <w:rFonts w:ascii="Wingdings" w:hAnsi="Wingdings" w:hint="default"/>
      </w:rPr>
    </w:lvl>
    <w:lvl w:ilvl="6" w:tplc="04050001" w:tentative="1">
      <w:start w:val="1"/>
      <w:numFmt w:val="bullet"/>
      <w:lvlText w:val=""/>
      <w:lvlJc w:val="left"/>
      <w:pPr>
        <w:ind w:left="7920" w:hanging="360"/>
      </w:pPr>
      <w:rPr>
        <w:rFonts w:ascii="Symbol" w:hAnsi="Symbol" w:hint="default"/>
      </w:rPr>
    </w:lvl>
    <w:lvl w:ilvl="7" w:tplc="04050003" w:tentative="1">
      <w:start w:val="1"/>
      <w:numFmt w:val="bullet"/>
      <w:lvlText w:val="o"/>
      <w:lvlJc w:val="left"/>
      <w:pPr>
        <w:ind w:left="8640" w:hanging="360"/>
      </w:pPr>
      <w:rPr>
        <w:rFonts w:ascii="Courier New" w:hAnsi="Courier New" w:cs="Courier New" w:hint="default"/>
      </w:rPr>
    </w:lvl>
    <w:lvl w:ilvl="8" w:tplc="04050005" w:tentative="1">
      <w:start w:val="1"/>
      <w:numFmt w:val="bullet"/>
      <w:lvlText w:val=""/>
      <w:lvlJc w:val="left"/>
      <w:pPr>
        <w:ind w:left="9360" w:hanging="360"/>
      </w:pPr>
      <w:rPr>
        <w:rFonts w:ascii="Wingdings" w:hAnsi="Wingdings" w:hint="default"/>
      </w:rPr>
    </w:lvl>
  </w:abstractNum>
  <w:abstractNum w:abstractNumId="14" w15:restartNumberingAfterBreak="0">
    <w:nsid w:val="44536760"/>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6A90477"/>
    <w:multiLevelType w:val="multilevel"/>
    <w:tmpl w:val="3EBE87EC"/>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B071ACC"/>
    <w:multiLevelType w:val="multilevel"/>
    <w:tmpl w:val="3592AA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CAD3F54"/>
    <w:multiLevelType w:val="hybridMultilevel"/>
    <w:tmpl w:val="303CC1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6B76A1C"/>
    <w:multiLevelType w:val="hybridMultilevel"/>
    <w:tmpl w:val="1C7E6E9E"/>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5DD57CA7"/>
    <w:multiLevelType w:val="hybridMultilevel"/>
    <w:tmpl w:val="7D7A50E6"/>
    <w:lvl w:ilvl="0" w:tplc="04050013">
      <w:start w:val="1"/>
      <w:numFmt w:val="upperRoman"/>
      <w:lvlText w:val="%1."/>
      <w:lvlJc w:val="righ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5FCC5527"/>
    <w:multiLevelType w:val="hybridMultilevel"/>
    <w:tmpl w:val="64EE9F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FCE1EA5"/>
    <w:multiLevelType w:val="multilevel"/>
    <w:tmpl w:val="8DC680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2B05896"/>
    <w:multiLevelType w:val="hybridMultilevel"/>
    <w:tmpl w:val="E5AEF8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4C51A01"/>
    <w:multiLevelType w:val="multilevel"/>
    <w:tmpl w:val="B6F6899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659840CB"/>
    <w:multiLevelType w:val="hybridMultilevel"/>
    <w:tmpl w:val="DCC048F8"/>
    <w:lvl w:ilvl="0" w:tplc="C69CED32">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69AA68CA"/>
    <w:multiLevelType w:val="hybridMultilevel"/>
    <w:tmpl w:val="13C24786"/>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B6F449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406EA7"/>
    <w:multiLevelType w:val="hybridMultilevel"/>
    <w:tmpl w:val="B964D67C"/>
    <w:lvl w:ilvl="0" w:tplc="20083A72">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6E796B35"/>
    <w:multiLevelType w:val="multilevel"/>
    <w:tmpl w:val="1812CE3A"/>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2989"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9" w15:restartNumberingAfterBreak="0">
    <w:nsid w:val="6FAE3FB1"/>
    <w:multiLevelType w:val="hybridMultilevel"/>
    <w:tmpl w:val="3654A296"/>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30" w15:restartNumberingAfterBreak="0">
    <w:nsid w:val="6FFB4320"/>
    <w:multiLevelType w:val="hybridMultilevel"/>
    <w:tmpl w:val="B7A27B98"/>
    <w:lvl w:ilvl="0" w:tplc="04050003">
      <w:start w:val="1"/>
      <w:numFmt w:val="bullet"/>
      <w:lvlText w:val="o"/>
      <w:lvlJc w:val="left"/>
      <w:pPr>
        <w:ind w:left="1146" w:hanging="360"/>
      </w:pPr>
      <w:rPr>
        <w:rFonts w:ascii="Courier New" w:hAnsi="Courier New" w:cs="Courier New"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1" w15:restartNumberingAfterBreak="0">
    <w:nsid w:val="71592DB7"/>
    <w:multiLevelType w:val="multilevel"/>
    <w:tmpl w:val="A4FE23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2656571"/>
    <w:multiLevelType w:val="hybridMultilevel"/>
    <w:tmpl w:val="DCFC38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6A85FCC"/>
    <w:multiLevelType w:val="hybridMultilevel"/>
    <w:tmpl w:val="D3E6B38C"/>
    <w:lvl w:ilvl="0" w:tplc="72140B6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8855F3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CAF079D"/>
    <w:multiLevelType w:val="hybridMultilevel"/>
    <w:tmpl w:val="94E6E5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1"/>
  </w:num>
  <w:num w:numId="2">
    <w:abstractNumId w:val="31"/>
  </w:num>
  <w:num w:numId="3">
    <w:abstractNumId w:val="16"/>
  </w:num>
  <w:num w:numId="4">
    <w:abstractNumId w:val="4"/>
  </w:num>
  <w:num w:numId="5">
    <w:abstractNumId w:val="10"/>
  </w:num>
  <w:num w:numId="6">
    <w:abstractNumId w:val="28"/>
  </w:num>
  <w:num w:numId="7">
    <w:abstractNumId w:val="33"/>
  </w:num>
  <w:num w:numId="8">
    <w:abstractNumId w:val="35"/>
  </w:num>
  <w:num w:numId="9">
    <w:abstractNumId w:val="27"/>
  </w:num>
  <w:num w:numId="10">
    <w:abstractNumId w:val="23"/>
  </w:num>
  <w:num w:numId="11">
    <w:abstractNumId w:val="1"/>
  </w:num>
  <w:num w:numId="12">
    <w:abstractNumId w:val="0"/>
  </w:num>
  <w:num w:numId="13">
    <w:abstractNumId w:val="25"/>
  </w:num>
  <w:num w:numId="14">
    <w:abstractNumId w:val="7"/>
  </w:num>
  <w:num w:numId="15">
    <w:abstractNumId w:val="5"/>
  </w:num>
  <w:num w:numId="16">
    <w:abstractNumId w:val="11"/>
  </w:num>
  <w:num w:numId="17">
    <w:abstractNumId w:val="26"/>
  </w:num>
  <w:num w:numId="18">
    <w:abstractNumId w:val="34"/>
  </w:num>
  <w:num w:numId="19">
    <w:abstractNumId w:val="14"/>
  </w:num>
  <w:num w:numId="20">
    <w:abstractNumId w:val="22"/>
  </w:num>
  <w:num w:numId="21">
    <w:abstractNumId w:val="15"/>
  </w:num>
  <w:num w:numId="22">
    <w:abstractNumId w:val="12"/>
  </w:num>
  <w:num w:numId="23">
    <w:abstractNumId w:val="3"/>
  </w:num>
  <w:num w:numId="24">
    <w:abstractNumId w:val="8"/>
  </w:num>
  <w:num w:numId="25">
    <w:abstractNumId w:val="19"/>
  </w:num>
  <w:num w:numId="26">
    <w:abstractNumId w:val="24"/>
  </w:num>
  <w:num w:numId="27">
    <w:abstractNumId w:val="20"/>
  </w:num>
  <w:num w:numId="28">
    <w:abstractNumId w:val="17"/>
  </w:num>
  <w:num w:numId="29">
    <w:abstractNumId w:val="2"/>
  </w:num>
  <w:num w:numId="30">
    <w:abstractNumId w:val="28"/>
  </w:num>
  <w:num w:numId="31">
    <w:abstractNumId w:val="28"/>
  </w:num>
  <w:num w:numId="32">
    <w:abstractNumId w:val="28"/>
  </w:num>
  <w:num w:numId="33">
    <w:abstractNumId w:val="28"/>
  </w:num>
  <w:num w:numId="34">
    <w:abstractNumId w:val="32"/>
  </w:num>
  <w:num w:numId="35">
    <w:abstractNumId w:val="18"/>
  </w:num>
  <w:num w:numId="36">
    <w:abstractNumId w:val="6"/>
  </w:num>
  <w:num w:numId="37">
    <w:abstractNumId w:val="29"/>
  </w:num>
  <w:num w:numId="38">
    <w:abstractNumId w:val="13"/>
  </w:num>
  <w:num w:numId="39">
    <w:abstractNumId w:val="28"/>
  </w:num>
  <w:num w:numId="40">
    <w:abstractNumId w:val="30"/>
  </w:num>
  <w:num w:numId="41">
    <w:abstractNumId w:val="28"/>
  </w:num>
  <w:num w:numId="42">
    <w:abstractNumId w:val="9"/>
  </w:num>
  <w:num w:numId="43">
    <w:abstractNumId w:val="2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476"/>
    <w:rsid w:val="00000B73"/>
    <w:rsid w:val="00001262"/>
    <w:rsid w:val="000019C4"/>
    <w:rsid w:val="00001C64"/>
    <w:rsid w:val="00002144"/>
    <w:rsid w:val="00002811"/>
    <w:rsid w:val="0000284D"/>
    <w:rsid w:val="00002B7B"/>
    <w:rsid w:val="000032DF"/>
    <w:rsid w:val="000037C1"/>
    <w:rsid w:val="00003D62"/>
    <w:rsid w:val="0000495B"/>
    <w:rsid w:val="00004D0F"/>
    <w:rsid w:val="00004F20"/>
    <w:rsid w:val="00005238"/>
    <w:rsid w:val="00005A33"/>
    <w:rsid w:val="00005DC4"/>
    <w:rsid w:val="00005FEF"/>
    <w:rsid w:val="00006391"/>
    <w:rsid w:val="00006794"/>
    <w:rsid w:val="00006903"/>
    <w:rsid w:val="00006A80"/>
    <w:rsid w:val="00007194"/>
    <w:rsid w:val="0001070D"/>
    <w:rsid w:val="000109C0"/>
    <w:rsid w:val="00010B78"/>
    <w:rsid w:val="0001125B"/>
    <w:rsid w:val="00011806"/>
    <w:rsid w:val="000123DB"/>
    <w:rsid w:val="00013141"/>
    <w:rsid w:val="0001355D"/>
    <w:rsid w:val="000136AA"/>
    <w:rsid w:val="00013A77"/>
    <w:rsid w:val="00013E6E"/>
    <w:rsid w:val="00013ED8"/>
    <w:rsid w:val="0001425E"/>
    <w:rsid w:val="00014862"/>
    <w:rsid w:val="0001514F"/>
    <w:rsid w:val="000151C0"/>
    <w:rsid w:val="000152FD"/>
    <w:rsid w:val="0001549F"/>
    <w:rsid w:val="00016F5C"/>
    <w:rsid w:val="0001702C"/>
    <w:rsid w:val="000176A0"/>
    <w:rsid w:val="00020128"/>
    <w:rsid w:val="00020808"/>
    <w:rsid w:val="00020883"/>
    <w:rsid w:val="000210E7"/>
    <w:rsid w:val="00021E5A"/>
    <w:rsid w:val="0002240F"/>
    <w:rsid w:val="00022655"/>
    <w:rsid w:val="0002318F"/>
    <w:rsid w:val="00023297"/>
    <w:rsid w:val="00023536"/>
    <w:rsid w:val="000248DA"/>
    <w:rsid w:val="00025038"/>
    <w:rsid w:val="000251E7"/>
    <w:rsid w:val="000253A0"/>
    <w:rsid w:val="000253B6"/>
    <w:rsid w:val="00025EE9"/>
    <w:rsid w:val="00026649"/>
    <w:rsid w:val="00027447"/>
    <w:rsid w:val="0002768B"/>
    <w:rsid w:val="00027DAA"/>
    <w:rsid w:val="00027DC2"/>
    <w:rsid w:val="00030F2B"/>
    <w:rsid w:val="00032027"/>
    <w:rsid w:val="000320C7"/>
    <w:rsid w:val="00032311"/>
    <w:rsid w:val="000327BB"/>
    <w:rsid w:val="00032898"/>
    <w:rsid w:val="0003291A"/>
    <w:rsid w:val="00032C11"/>
    <w:rsid w:val="0003311B"/>
    <w:rsid w:val="00033205"/>
    <w:rsid w:val="00033505"/>
    <w:rsid w:val="00033F0F"/>
    <w:rsid w:val="0003425B"/>
    <w:rsid w:val="000347A1"/>
    <w:rsid w:val="00034839"/>
    <w:rsid w:val="0003597A"/>
    <w:rsid w:val="00036AFB"/>
    <w:rsid w:val="00036B12"/>
    <w:rsid w:val="00036BED"/>
    <w:rsid w:val="000372AC"/>
    <w:rsid w:val="00037426"/>
    <w:rsid w:val="0003778B"/>
    <w:rsid w:val="0004158A"/>
    <w:rsid w:val="000416EC"/>
    <w:rsid w:val="00041BDD"/>
    <w:rsid w:val="00041D70"/>
    <w:rsid w:val="0004200B"/>
    <w:rsid w:val="000435C7"/>
    <w:rsid w:val="000436AE"/>
    <w:rsid w:val="00044D51"/>
    <w:rsid w:val="00044ED4"/>
    <w:rsid w:val="00045ABD"/>
    <w:rsid w:val="00046210"/>
    <w:rsid w:val="00046AEA"/>
    <w:rsid w:val="00046C31"/>
    <w:rsid w:val="00046C3E"/>
    <w:rsid w:val="00046EAD"/>
    <w:rsid w:val="0004725B"/>
    <w:rsid w:val="00047A66"/>
    <w:rsid w:val="00047E52"/>
    <w:rsid w:val="000500B2"/>
    <w:rsid w:val="00050F65"/>
    <w:rsid w:val="000521E9"/>
    <w:rsid w:val="00052375"/>
    <w:rsid w:val="00052A80"/>
    <w:rsid w:val="00052B49"/>
    <w:rsid w:val="00053871"/>
    <w:rsid w:val="00053C1C"/>
    <w:rsid w:val="00053E63"/>
    <w:rsid w:val="00054E6C"/>
    <w:rsid w:val="00055715"/>
    <w:rsid w:val="0005585C"/>
    <w:rsid w:val="00055E53"/>
    <w:rsid w:val="00056769"/>
    <w:rsid w:val="0005756F"/>
    <w:rsid w:val="00057A78"/>
    <w:rsid w:val="0006035D"/>
    <w:rsid w:val="0006101E"/>
    <w:rsid w:val="000610CD"/>
    <w:rsid w:val="000610D9"/>
    <w:rsid w:val="00061D01"/>
    <w:rsid w:val="00061E05"/>
    <w:rsid w:val="00062843"/>
    <w:rsid w:val="00063000"/>
    <w:rsid w:val="00063366"/>
    <w:rsid w:val="00064154"/>
    <w:rsid w:val="000646AD"/>
    <w:rsid w:val="00064D15"/>
    <w:rsid w:val="00064DC2"/>
    <w:rsid w:val="000652F3"/>
    <w:rsid w:val="00065629"/>
    <w:rsid w:val="00065A08"/>
    <w:rsid w:val="00065E3C"/>
    <w:rsid w:val="00065F1C"/>
    <w:rsid w:val="0006679A"/>
    <w:rsid w:val="00066A21"/>
    <w:rsid w:val="00067834"/>
    <w:rsid w:val="000678DC"/>
    <w:rsid w:val="00067CC3"/>
    <w:rsid w:val="00067FBF"/>
    <w:rsid w:val="000704D3"/>
    <w:rsid w:val="00070781"/>
    <w:rsid w:val="000711DA"/>
    <w:rsid w:val="00071224"/>
    <w:rsid w:val="00071496"/>
    <w:rsid w:val="000716D2"/>
    <w:rsid w:val="000718CB"/>
    <w:rsid w:val="00071966"/>
    <w:rsid w:val="00072ADB"/>
    <w:rsid w:val="00072F9D"/>
    <w:rsid w:val="00073184"/>
    <w:rsid w:val="00073323"/>
    <w:rsid w:val="00073CA1"/>
    <w:rsid w:val="000747EF"/>
    <w:rsid w:val="0007533B"/>
    <w:rsid w:val="00075457"/>
    <w:rsid w:val="00075523"/>
    <w:rsid w:val="00075614"/>
    <w:rsid w:val="00076115"/>
    <w:rsid w:val="000765AC"/>
    <w:rsid w:val="0007660A"/>
    <w:rsid w:val="0007687E"/>
    <w:rsid w:val="00076B01"/>
    <w:rsid w:val="000774C8"/>
    <w:rsid w:val="000778A7"/>
    <w:rsid w:val="00077D9E"/>
    <w:rsid w:val="00077E3B"/>
    <w:rsid w:val="00080474"/>
    <w:rsid w:val="0008161E"/>
    <w:rsid w:val="000816A8"/>
    <w:rsid w:val="000818C6"/>
    <w:rsid w:val="000818FF"/>
    <w:rsid w:val="00082578"/>
    <w:rsid w:val="0008354C"/>
    <w:rsid w:val="00083E74"/>
    <w:rsid w:val="000843E1"/>
    <w:rsid w:val="00084BED"/>
    <w:rsid w:val="00084E27"/>
    <w:rsid w:val="00085487"/>
    <w:rsid w:val="000856D0"/>
    <w:rsid w:val="0008605C"/>
    <w:rsid w:val="00086723"/>
    <w:rsid w:val="00086793"/>
    <w:rsid w:val="00086A6E"/>
    <w:rsid w:val="00090738"/>
    <w:rsid w:val="00090DA9"/>
    <w:rsid w:val="000914B3"/>
    <w:rsid w:val="00091504"/>
    <w:rsid w:val="00091828"/>
    <w:rsid w:val="00091C64"/>
    <w:rsid w:val="00091FD4"/>
    <w:rsid w:val="00092024"/>
    <w:rsid w:val="000926B0"/>
    <w:rsid w:val="00092CCD"/>
    <w:rsid w:val="00093AD6"/>
    <w:rsid w:val="0009438A"/>
    <w:rsid w:val="000949BB"/>
    <w:rsid w:val="00094B56"/>
    <w:rsid w:val="000956DC"/>
    <w:rsid w:val="00095CF6"/>
    <w:rsid w:val="00095ED4"/>
    <w:rsid w:val="000964D6"/>
    <w:rsid w:val="00097992"/>
    <w:rsid w:val="00097B57"/>
    <w:rsid w:val="000A127E"/>
    <w:rsid w:val="000A1690"/>
    <w:rsid w:val="000A1AE1"/>
    <w:rsid w:val="000A1CFA"/>
    <w:rsid w:val="000A2136"/>
    <w:rsid w:val="000A2AFE"/>
    <w:rsid w:val="000A2B6C"/>
    <w:rsid w:val="000A2EE4"/>
    <w:rsid w:val="000A3633"/>
    <w:rsid w:val="000A36A3"/>
    <w:rsid w:val="000A384F"/>
    <w:rsid w:val="000A44DB"/>
    <w:rsid w:val="000A45A1"/>
    <w:rsid w:val="000A4CC0"/>
    <w:rsid w:val="000A568A"/>
    <w:rsid w:val="000A5B31"/>
    <w:rsid w:val="000A6801"/>
    <w:rsid w:val="000A6E3A"/>
    <w:rsid w:val="000A7506"/>
    <w:rsid w:val="000A7B5C"/>
    <w:rsid w:val="000B165C"/>
    <w:rsid w:val="000B1700"/>
    <w:rsid w:val="000B2033"/>
    <w:rsid w:val="000B2A98"/>
    <w:rsid w:val="000B2D77"/>
    <w:rsid w:val="000B3186"/>
    <w:rsid w:val="000B32D0"/>
    <w:rsid w:val="000B4645"/>
    <w:rsid w:val="000B4E5E"/>
    <w:rsid w:val="000B4F5A"/>
    <w:rsid w:val="000B5007"/>
    <w:rsid w:val="000B6747"/>
    <w:rsid w:val="000B77E7"/>
    <w:rsid w:val="000B7BA0"/>
    <w:rsid w:val="000B7F3D"/>
    <w:rsid w:val="000C0268"/>
    <w:rsid w:val="000C06C8"/>
    <w:rsid w:val="000C26A7"/>
    <w:rsid w:val="000C2910"/>
    <w:rsid w:val="000C2A2A"/>
    <w:rsid w:val="000C30AB"/>
    <w:rsid w:val="000C37F4"/>
    <w:rsid w:val="000C42B6"/>
    <w:rsid w:val="000C5548"/>
    <w:rsid w:val="000C6288"/>
    <w:rsid w:val="000C7A9D"/>
    <w:rsid w:val="000D029D"/>
    <w:rsid w:val="000D0B44"/>
    <w:rsid w:val="000D0DC7"/>
    <w:rsid w:val="000D11B9"/>
    <w:rsid w:val="000D132C"/>
    <w:rsid w:val="000D1CE9"/>
    <w:rsid w:val="000D1F04"/>
    <w:rsid w:val="000D1F20"/>
    <w:rsid w:val="000D2065"/>
    <w:rsid w:val="000D2702"/>
    <w:rsid w:val="000D332E"/>
    <w:rsid w:val="000D3CE8"/>
    <w:rsid w:val="000D51DA"/>
    <w:rsid w:val="000D6087"/>
    <w:rsid w:val="000D626E"/>
    <w:rsid w:val="000D68E8"/>
    <w:rsid w:val="000D6FF7"/>
    <w:rsid w:val="000D7043"/>
    <w:rsid w:val="000D7146"/>
    <w:rsid w:val="000D7CA6"/>
    <w:rsid w:val="000D7CEE"/>
    <w:rsid w:val="000D7DB2"/>
    <w:rsid w:val="000E0728"/>
    <w:rsid w:val="000E1656"/>
    <w:rsid w:val="000E18B1"/>
    <w:rsid w:val="000E1BB9"/>
    <w:rsid w:val="000E1DE6"/>
    <w:rsid w:val="000E2142"/>
    <w:rsid w:val="000E2198"/>
    <w:rsid w:val="000E2830"/>
    <w:rsid w:val="000E2EAE"/>
    <w:rsid w:val="000E3288"/>
    <w:rsid w:val="000E3372"/>
    <w:rsid w:val="000E3C54"/>
    <w:rsid w:val="000E4855"/>
    <w:rsid w:val="000E49FB"/>
    <w:rsid w:val="000E580B"/>
    <w:rsid w:val="000E6592"/>
    <w:rsid w:val="000E6F1D"/>
    <w:rsid w:val="000E7C50"/>
    <w:rsid w:val="000F00E7"/>
    <w:rsid w:val="000F0135"/>
    <w:rsid w:val="000F0D18"/>
    <w:rsid w:val="000F129E"/>
    <w:rsid w:val="000F220B"/>
    <w:rsid w:val="000F27AF"/>
    <w:rsid w:val="000F2F5D"/>
    <w:rsid w:val="000F40D3"/>
    <w:rsid w:val="000F44BB"/>
    <w:rsid w:val="000F44E5"/>
    <w:rsid w:val="000F5451"/>
    <w:rsid w:val="000F5EDD"/>
    <w:rsid w:val="000F6797"/>
    <w:rsid w:val="000F78D3"/>
    <w:rsid w:val="000F7A64"/>
    <w:rsid w:val="001000A1"/>
    <w:rsid w:val="00100B54"/>
    <w:rsid w:val="00100C8C"/>
    <w:rsid w:val="00102552"/>
    <w:rsid w:val="00102D1B"/>
    <w:rsid w:val="001041F8"/>
    <w:rsid w:val="00104E6A"/>
    <w:rsid w:val="00105003"/>
    <w:rsid w:val="0010523A"/>
    <w:rsid w:val="00105422"/>
    <w:rsid w:val="00105446"/>
    <w:rsid w:val="001054BB"/>
    <w:rsid w:val="0010592D"/>
    <w:rsid w:val="00105A86"/>
    <w:rsid w:val="00105CD8"/>
    <w:rsid w:val="00105D03"/>
    <w:rsid w:val="00105DE5"/>
    <w:rsid w:val="001069E4"/>
    <w:rsid w:val="001113DE"/>
    <w:rsid w:val="001117A4"/>
    <w:rsid w:val="0011294C"/>
    <w:rsid w:val="001132D2"/>
    <w:rsid w:val="00114057"/>
    <w:rsid w:val="0011419B"/>
    <w:rsid w:val="001149A4"/>
    <w:rsid w:val="00114D1F"/>
    <w:rsid w:val="001150AF"/>
    <w:rsid w:val="0011521D"/>
    <w:rsid w:val="00115273"/>
    <w:rsid w:val="00115DE1"/>
    <w:rsid w:val="00115FE6"/>
    <w:rsid w:val="00116165"/>
    <w:rsid w:val="001163EE"/>
    <w:rsid w:val="00116615"/>
    <w:rsid w:val="00116FE5"/>
    <w:rsid w:val="00117289"/>
    <w:rsid w:val="00117824"/>
    <w:rsid w:val="00117C30"/>
    <w:rsid w:val="00117D8E"/>
    <w:rsid w:val="00120C50"/>
    <w:rsid w:val="001214B6"/>
    <w:rsid w:val="001215A7"/>
    <w:rsid w:val="001217FB"/>
    <w:rsid w:val="00121AFA"/>
    <w:rsid w:val="00121EE1"/>
    <w:rsid w:val="00122D3B"/>
    <w:rsid w:val="00123018"/>
    <w:rsid w:val="0012334B"/>
    <w:rsid w:val="00124298"/>
    <w:rsid w:val="00124378"/>
    <w:rsid w:val="00124F8F"/>
    <w:rsid w:val="001265BD"/>
    <w:rsid w:val="00127677"/>
    <w:rsid w:val="00127FAA"/>
    <w:rsid w:val="00130877"/>
    <w:rsid w:val="00130C21"/>
    <w:rsid w:val="00130E06"/>
    <w:rsid w:val="00130E5E"/>
    <w:rsid w:val="0013132D"/>
    <w:rsid w:val="001316AB"/>
    <w:rsid w:val="001322FF"/>
    <w:rsid w:val="0013275E"/>
    <w:rsid w:val="00132EE1"/>
    <w:rsid w:val="0013309F"/>
    <w:rsid w:val="00133271"/>
    <w:rsid w:val="001335A8"/>
    <w:rsid w:val="00133BF9"/>
    <w:rsid w:val="00133C4B"/>
    <w:rsid w:val="00134079"/>
    <w:rsid w:val="00134907"/>
    <w:rsid w:val="00134920"/>
    <w:rsid w:val="00134C98"/>
    <w:rsid w:val="00135761"/>
    <w:rsid w:val="00135A27"/>
    <w:rsid w:val="0013677C"/>
    <w:rsid w:val="00136A54"/>
    <w:rsid w:val="00136A8C"/>
    <w:rsid w:val="001370E7"/>
    <w:rsid w:val="00137E94"/>
    <w:rsid w:val="00140411"/>
    <w:rsid w:val="00140867"/>
    <w:rsid w:val="00140BE6"/>
    <w:rsid w:val="00140FE8"/>
    <w:rsid w:val="00141DFB"/>
    <w:rsid w:val="00142416"/>
    <w:rsid w:val="00142892"/>
    <w:rsid w:val="00143019"/>
    <w:rsid w:val="0014306C"/>
    <w:rsid w:val="00143C5F"/>
    <w:rsid w:val="00143E43"/>
    <w:rsid w:val="00144A09"/>
    <w:rsid w:val="00144FE9"/>
    <w:rsid w:val="001450B3"/>
    <w:rsid w:val="0014575A"/>
    <w:rsid w:val="00145A81"/>
    <w:rsid w:val="00146271"/>
    <w:rsid w:val="0014639D"/>
    <w:rsid w:val="0014657D"/>
    <w:rsid w:val="00147A31"/>
    <w:rsid w:val="00147AC2"/>
    <w:rsid w:val="00147B6A"/>
    <w:rsid w:val="001500FB"/>
    <w:rsid w:val="0015092B"/>
    <w:rsid w:val="00150937"/>
    <w:rsid w:val="00151109"/>
    <w:rsid w:val="001512C4"/>
    <w:rsid w:val="00151447"/>
    <w:rsid w:val="00151643"/>
    <w:rsid w:val="00151D54"/>
    <w:rsid w:val="00151D85"/>
    <w:rsid w:val="001520F0"/>
    <w:rsid w:val="00152BBF"/>
    <w:rsid w:val="0015326B"/>
    <w:rsid w:val="00153F9E"/>
    <w:rsid w:val="001545E6"/>
    <w:rsid w:val="00154A71"/>
    <w:rsid w:val="00154D5A"/>
    <w:rsid w:val="0015558B"/>
    <w:rsid w:val="00155BCD"/>
    <w:rsid w:val="0015633C"/>
    <w:rsid w:val="00156A93"/>
    <w:rsid w:val="00156E49"/>
    <w:rsid w:val="001573CF"/>
    <w:rsid w:val="00157869"/>
    <w:rsid w:val="001578C8"/>
    <w:rsid w:val="00157D17"/>
    <w:rsid w:val="00157D3D"/>
    <w:rsid w:val="00157F7D"/>
    <w:rsid w:val="001606C0"/>
    <w:rsid w:val="00160DDA"/>
    <w:rsid w:val="001612D4"/>
    <w:rsid w:val="00161BF1"/>
    <w:rsid w:val="00161CE9"/>
    <w:rsid w:val="00162256"/>
    <w:rsid w:val="00162A14"/>
    <w:rsid w:val="001630D5"/>
    <w:rsid w:val="0016345F"/>
    <w:rsid w:val="00163BE1"/>
    <w:rsid w:val="001644BD"/>
    <w:rsid w:val="00164A21"/>
    <w:rsid w:val="00165747"/>
    <w:rsid w:val="00166497"/>
    <w:rsid w:val="001668BA"/>
    <w:rsid w:val="00166AAA"/>
    <w:rsid w:val="00166E21"/>
    <w:rsid w:val="00170126"/>
    <w:rsid w:val="00170892"/>
    <w:rsid w:val="00170E3C"/>
    <w:rsid w:val="00170FFF"/>
    <w:rsid w:val="00171CDC"/>
    <w:rsid w:val="001724B2"/>
    <w:rsid w:val="00172707"/>
    <w:rsid w:val="00172B05"/>
    <w:rsid w:val="00172BB3"/>
    <w:rsid w:val="00172EAB"/>
    <w:rsid w:val="001732E5"/>
    <w:rsid w:val="001738BD"/>
    <w:rsid w:val="00173E27"/>
    <w:rsid w:val="00173E84"/>
    <w:rsid w:val="00175308"/>
    <w:rsid w:val="00175686"/>
    <w:rsid w:val="00175788"/>
    <w:rsid w:val="0017580B"/>
    <w:rsid w:val="00175F93"/>
    <w:rsid w:val="00176293"/>
    <w:rsid w:val="001762E6"/>
    <w:rsid w:val="0017673F"/>
    <w:rsid w:val="001767DD"/>
    <w:rsid w:val="00176925"/>
    <w:rsid w:val="001775E4"/>
    <w:rsid w:val="001778FE"/>
    <w:rsid w:val="00177A3B"/>
    <w:rsid w:val="001800FB"/>
    <w:rsid w:val="0018070B"/>
    <w:rsid w:val="0018080C"/>
    <w:rsid w:val="00180CBA"/>
    <w:rsid w:val="00180F20"/>
    <w:rsid w:val="0018107F"/>
    <w:rsid w:val="001815D4"/>
    <w:rsid w:val="00181871"/>
    <w:rsid w:val="00181EFA"/>
    <w:rsid w:val="00182676"/>
    <w:rsid w:val="0018267E"/>
    <w:rsid w:val="00182D4C"/>
    <w:rsid w:val="00182F3F"/>
    <w:rsid w:val="0018332F"/>
    <w:rsid w:val="00183846"/>
    <w:rsid w:val="001838DD"/>
    <w:rsid w:val="00183D69"/>
    <w:rsid w:val="001846F8"/>
    <w:rsid w:val="00184A81"/>
    <w:rsid w:val="00185545"/>
    <w:rsid w:val="001860ED"/>
    <w:rsid w:val="0018636C"/>
    <w:rsid w:val="001869E0"/>
    <w:rsid w:val="00186C1F"/>
    <w:rsid w:val="00186F31"/>
    <w:rsid w:val="00187CBC"/>
    <w:rsid w:val="00187F3B"/>
    <w:rsid w:val="00190318"/>
    <w:rsid w:val="00190551"/>
    <w:rsid w:val="0019055E"/>
    <w:rsid w:val="0019108E"/>
    <w:rsid w:val="00191383"/>
    <w:rsid w:val="00191603"/>
    <w:rsid w:val="00191E4A"/>
    <w:rsid w:val="001927AD"/>
    <w:rsid w:val="00192CCD"/>
    <w:rsid w:val="00193BC9"/>
    <w:rsid w:val="001955A2"/>
    <w:rsid w:val="00195AD9"/>
    <w:rsid w:val="00196AB6"/>
    <w:rsid w:val="00196B8B"/>
    <w:rsid w:val="001978F2"/>
    <w:rsid w:val="00197E8E"/>
    <w:rsid w:val="001A0459"/>
    <w:rsid w:val="001A06FF"/>
    <w:rsid w:val="001A1BAD"/>
    <w:rsid w:val="001A210E"/>
    <w:rsid w:val="001A32D3"/>
    <w:rsid w:val="001A3529"/>
    <w:rsid w:val="001A3658"/>
    <w:rsid w:val="001A3A8C"/>
    <w:rsid w:val="001A421A"/>
    <w:rsid w:val="001A4295"/>
    <w:rsid w:val="001A4807"/>
    <w:rsid w:val="001A4BA9"/>
    <w:rsid w:val="001A4F81"/>
    <w:rsid w:val="001A5055"/>
    <w:rsid w:val="001A559E"/>
    <w:rsid w:val="001A5D95"/>
    <w:rsid w:val="001A5E9B"/>
    <w:rsid w:val="001A5FFF"/>
    <w:rsid w:val="001A72E7"/>
    <w:rsid w:val="001A7B05"/>
    <w:rsid w:val="001A7FFB"/>
    <w:rsid w:val="001B06AA"/>
    <w:rsid w:val="001B09C7"/>
    <w:rsid w:val="001B12FC"/>
    <w:rsid w:val="001B1583"/>
    <w:rsid w:val="001B15D6"/>
    <w:rsid w:val="001B2F31"/>
    <w:rsid w:val="001B35DE"/>
    <w:rsid w:val="001B3929"/>
    <w:rsid w:val="001B39A3"/>
    <w:rsid w:val="001B420B"/>
    <w:rsid w:val="001B4747"/>
    <w:rsid w:val="001B4E0A"/>
    <w:rsid w:val="001B4E5A"/>
    <w:rsid w:val="001B573A"/>
    <w:rsid w:val="001B5875"/>
    <w:rsid w:val="001B66CD"/>
    <w:rsid w:val="001B6F54"/>
    <w:rsid w:val="001B789A"/>
    <w:rsid w:val="001B7A33"/>
    <w:rsid w:val="001B7BF8"/>
    <w:rsid w:val="001C01F6"/>
    <w:rsid w:val="001C0B52"/>
    <w:rsid w:val="001C0B6C"/>
    <w:rsid w:val="001C0BFD"/>
    <w:rsid w:val="001C0CA5"/>
    <w:rsid w:val="001C0D1D"/>
    <w:rsid w:val="001C14C9"/>
    <w:rsid w:val="001C18C9"/>
    <w:rsid w:val="001C22D1"/>
    <w:rsid w:val="001C2ADE"/>
    <w:rsid w:val="001C2E5F"/>
    <w:rsid w:val="001C3126"/>
    <w:rsid w:val="001C338C"/>
    <w:rsid w:val="001C35FC"/>
    <w:rsid w:val="001C4AA4"/>
    <w:rsid w:val="001C5ABA"/>
    <w:rsid w:val="001C6815"/>
    <w:rsid w:val="001C710F"/>
    <w:rsid w:val="001C7474"/>
    <w:rsid w:val="001C7B4F"/>
    <w:rsid w:val="001D0371"/>
    <w:rsid w:val="001D0BFE"/>
    <w:rsid w:val="001D0C5D"/>
    <w:rsid w:val="001D112E"/>
    <w:rsid w:val="001D1141"/>
    <w:rsid w:val="001D1157"/>
    <w:rsid w:val="001D1855"/>
    <w:rsid w:val="001D1B11"/>
    <w:rsid w:val="001D21BF"/>
    <w:rsid w:val="001D22D9"/>
    <w:rsid w:val="001D24A5"/>
    <w:rsid w:val="001D25E5"/>
    <w:rsid w:val="001D2B12"/>
    <w:rsid w:val="001D337E"/>
    <w:rsid w:val="001D3BEF"/>
    <w:rsid w:val="001D3EBE"/>
    <w:rsid w:val="001D437C"/>
    <w:rsid w:val="001D4BD4"/>
    <w:rsid w:val="001D4F20"/>
    <w:rsid w:val="001D5429"/>
    <w:rsid w:val="001D5C9B"/>
    <w:rsid w:val="001D5D22"/>
    <w:rsid w:val="001D61D8"/>
    <w:rsid w:val="001D7095"/>
    <w:rsid w:val="001D756B"/>
    <w:rsid w:val="001E0366"/>
    <w:rsid w:val="001E0D47"/>
    <w:rsid w:val="001E0E62"/>
    <w:rsid w:val="001E136A"/>
    <w:rsid w:val="001E1B4C"/>
    <w:rsid w:val="001E1EAB"/>
    <w:rsid w:val="001E2004"/>
    <w:rsid w:val="001E2ECC"/>
    <w:rsid w:val="001E3144"/>
    <w:rsid w:val="001E3B01"/>
    <w:rsid w:val="001E3DD6"/>
    <w:rsid w:val="001E3EA3"/>
    <w:rsid w:val="001E4278"/>
    <w:rsid w:val="001E44B4"/>
    <w:rsid w:val="001E4CFB"/>
    <w:rsid w:val="001E4E7C"/>
    <w:rsid w:val="001E5DC6"/>
    <w:rsid w:val="001E5E78"/>
    <w:rsid w:val="001E6205"/>
    <w:rsid w:val="001E628B"/>
    <w:rsid w:val="001E62AF"/>
    <w:rsid w:val="001E653C"/>
    <w:rsid w:val="001E6936"/>
    <w:rsid w:val="001E6A4F"/>
    <w:rsid w:val="001E76CB"/>
    <w:rsid w:val="001E78E6"/>
    <w:rsid w:val="001E7D89"/>
    <w:rsid w:val="001F01CB"/>
    <w:rsid w:val="001F0F4C"/>
    <w:rsid w:val="001F116F"/>
    <w:rsid w:val="001F1573"/>
    <w:rsid w:val="001F181E"/>
    <w:rsid w:val="001F2CE3"/>
    <w:rsid w:val="001F3A39"/>
    <w:rsid w:val="001F3E7C"/>
    <w:rsid w:val="001F46FB"/>
    <w:rsid w:val="001F4715"/>
    <w:rsid w:val="001F487B"/>
    <w:rsid w:val="001F4F3C"/>
    <w:rsid w:val="001F5723"/>
    <w:rsid w:val="001F639A"/>
    <w:rsid w:val="001F641A"/>
    <w:rsid w:val="001F7374"/>
    <w:rsid w:val="001F7786"/>
    <w:rsid w:val="001F7B9A"/>
    <w:rsid w:val="001F7FBD"/>
    <w:rsid w:val="0020020A"/>
    <w:rsid w:val="0020024B"/>
    <w:rsid w:val="0020082E"/>
    <w:rsid w:val="002008C8"/>
    <w:rsid w:val="0020097F"/>
    <w:rsid w:val="002011D0"/>
    <w:rsid w:val="002013FA"/>
    <w:rsid w:val="00201636"/>
    <w:rsid w:val="0020164A"/>
    <w:rsid w:val="002018D6"/>
    <w:rsid w:val="00201A99"/>
    <w:rsid w:val="0020214D"/>
    <w:rsid w:val="0020232F"/>
    <w:rsid w:val="00203065"/>
    <w:rsid w:val="00203AEB"/>
    <w:rsid w:val="00203B92"/>
    <w:rsid w:val="002045F2"/>
    <w:rsid w:val="00204B7D"/>
    <w:rsid w:val="00205510"/>
    <w:rsid w:val="0020582D"/>
    <w:rsid w:val="00205B73"/>
    <w:rsid w:val="0020603A"/>
    <w:rsid w:val="00206448"/>
    <w:rsid w:val="002065DD"/>
    <w:rsid w:val="00206840"/>
    <w:rsid w:val="00206D36"/>
    <w:rsid w:val="00206D49"/>
    <w:rsid w:val="00207C56"/>
    <w:rsid w:val="002101EA"/>
    <w:rsid w:val="00210B5B"/>
    <w:rsid w:val="00210C6C"/>
    <w:rsid w:val="002110B7"/>
    <w:rsid w:val="00211953"/>
    <w:rsid w:val="00211F9D"/>
    <w:rsid w:val="002125DA"/>
    <w:rsid w:val="00212AF2"/>
    <w:rsid w:val="00213300"/>
    <w:rsid w:val="00214595"/>
    <w:rsid w:val="00214805"/>
    <w:rsid w:val="00214D95"/>
    <w:rsid w:val="00214E91"/>
    <w:rsid w:val="002161E5"/>
    <w:rsid w:val="00216410"/>
    <w:rsid w:val="002170BA"/>
    <w:rsid w:val="0021732E"/>
    <w:rsid w:val="00217676"/>
    <w:rsid w:val="00220553"/>
    <w:rsid w:val="00221006"/>
    <w:rsid w:val="002210EA"/>
    <w:rsid w:val="00221521"/>
    <w:rsid w:val="00221751"/>
    <w:rsid w:val="00221CDE"/>
    <w:rsid w:val="00222083"/>
    <w:rsid w:val="00222416"/>
    <w:rsid w:val="002230E1"/>
    <w:rsid w:val="00223790"/>
    <w:rsid w:val="002254F0"/>
    <w:rsid w:val="00225DB5"/>
    <w:rsid w:val="0022611A"/>
    <w:rsid w:val="002265F7"/>
    <w:rsid w:val="00226904"/>
    <w:rsid w:val="00226EC1"/>
    <w:rsid w:val="00227108"/>
    <w:rsid w:val="00227298"/>
    <w:rsid w:val="0022757B"/>
    <w:rsid w:val="00227AB2"/>
    <w:rsid w:val="00227CCC"/>
    <w:rsid w:val="002300E6"/>
    <w:rsid w:val="00230534"/>
    <w:rsid w:val="0023092F"/>
    <w:rsid w:val="00230E73"/>
    <w:rsid w:val="00230EFA"/>
    <w:rsid w:val="00231C40"/>
    <w:rsid w:val="00231E01"/>
    <w:rsid w:val="00231E42"/>
    <w:rsid w:val="002320BE"/>
    <w:rsid w:val="00232EA2"/>
    <w:rsid w:val="002336F5"/>
    <w:rsid w:val="0023453C"/>
    <w:rsid w:val="0023475F"/>
    <w:rsid w:val="00234B2E"/>
    <w:rsid w:val="00234E2D"/>
    <w:rsid w:val="00234E3F"/>
    <w:rsid w:val="00234EE6"/>
    <w:rsid w:val="0023532E"/>
    <w:rsid w:val="00236318"/>
    <w:rsid w:val="002366A8"/>
    <w:rsid w:val="00237793"/>
    <w:rsid w:val="00237AF3"/>
    <w:rsid w:val="00237CCA"/>
    <w:rsid w:val="00237E57"/>
    <w:rsid w:val="002404D7"/>
    <w:rsid w:val="00240A22"/>
    <w:rsid w:val="00241DEE"/>
    <w:rsid w:val="00242B3D"/>
    <w:rsid w:val="00242BD8"/>
    <w:rsid w:val="00242EF2"/>
    <w:rsid w:val="00243072"/>
    <w:rsid w:val="00243083"/>
    <w:rsid w:val="002435F8"/>
    <w:rsid w:val="002437CD"/>
    <w:rsid w:val="0024391A"/>
    <w:rsid w:val="00243FB7"/>
    <w:rsid w:val="0024451A"/>
    <w:rsid w:val="002448D4"/>
    <w:rsid w:val="00244E43"/>
    <w:rsid w:val="00245D46"/>
    <w:rsid w:val="00245F57"/>
    <w:rsid w:val="002463A8"/>
    <w:rsid w:val="00247311"/>
    <w:rsid w:val="00247CC4"/>
    <w:rsid w:val="002509E8"/>
    <w:rsid w:val="002510E0"/>
    <w:rsid w:val="00251AFD"/>
    <w:rsid w:val="00251FD6"/>
    <w:rsid w:val="002520E7"/>
    <w:rsid w:val="002525D3"/>
    <w:rsid w:val="00252BDA"/>
    <w:rsid w:val="00253412"/>
    <w:rsid w:val="002543B0"/>
    <w:rsid w:val="0025521B"/>
    <w:rsid w:val="00256612"/>
    <w:rsid w:val="00256FE7"/>
    <w:rsid w:val="00257D76"/>
    <w:rsid w:val="002602ED"/>
    <w:rsid w:val="00261D78"/>
    <w:rsid w:val="0026215F"/>
    <w:rsid w:val="002621CA"/>
    <w:rsid w:val="002622B9"/>
    <w:rsid w:val="00262491"/>
    <w:rsid w:val="00262D30"/>
    <w:rsid w:val="0026361E"/>
    <w:rsid w:val="002637E6"/>
    <w:rsid w:val="00264829"/>
    <w:rsid w:val="00264D9F"/>
    <w:rsid w:val="00265486"/>
    <w:rsid w:val="00265DCF"/>
    <w:rsid w:val="00266814"/>
    <w:rsid w:val="002669A1"/>
    <w:rsid w:val="00266B26"/>
    <w:rsid w:val="00270176"/>
    <w:rsid w:val="002703D9"/>
    <w:rsid w:val="00270E72"/>
    <w:rsid w:val="00271BF3"/>
    <w:rsid w:val="00271D94"/>
    <w:rsid w:val="00272060"/>
    <w:rsid w:val="002726BB"/>
    <w:rsid w:val="0027272A"/>
    <w:rsid w:val="00273A39"/>
    <w:rsid w:val="00273D11"/>
    <w:rsid w:val="00274430"/>
    <w:rsid w:val="00274484"/>
    <w:rsid w:val="002745AC"/>
    <w:rsid w:val="00274C24"/>
    <w:rsid w:val="00275218"/>
    <w:rsid w:val="002754C0"/>
    <w:rsid w:val="00275595"/>
    <w:rsid w:val="002757E3"/>
    <w:rsid w:val="00276397"/>
    <w:rsid w:val="002764F6"/>
    <w:rsid w:val="002767DF"/>
    <w:rsid w:val="00276AF0"/>
    <w:rsid w:val="00276FB5"/>
    <w:rsid w:val="00277198"/>
    <w:rsid w:val="00277249"/>
    <w:rsid w:val="002773E7"/>
    <w:rsid w:val="002777ED"/>
    <w:rsid w:val="002777FF"/>
    <w:rsid w:val="0028099E"/>
    <w:rsid w:val="00280E42"/>
    <w:rsid w:val="0028178C"/>
    <w:rsid w:val="00281980"/>
    <w:rsid w:val="00282688"/>
    <w:rsid w:val="00282B18"/>
    <w:rsid w:val="00283494"/>
    <w:rsid w:val="002843F0"/>
    <w:rsid w:val="002844EB"/>
    <w:rsid w:val="00284D90"/>
    <w:rsid w:val="00285A6F"/>
    <w:rsid w:val="00285B34"/>
    <w:rsid w:val="00285E80"/>
    <w:rsid w:val="0028600A"/>
    <w:rsid w:val="00286FE6"/>
    <w:rsid w:val="0029059E"/>
    <w:rsid w:val="00290B23"/>
    <w:rsid w:val="00290E0D"/>
    <w:rsid w:val="0029102B"/>
    <w:rsid w:val="00293113"/>
    <w:rsid w:val="00293231"/>
    <w:rsid w:val="0029419E"/>
    <w:rsid w:val="002942B2"/>
    <w:rsid w:val="002946E4"/>
    <w:rsid w:val="00294EA1"/>
    <w:rsid w:val="00295332"/>
    <w:rsid w:val="0029561F"/>
    <w:rsid w:val="00295E91"/>
    <w:rsid w:val="002960E0"/>
    <w:rsid w:val="002969EE"/>
    <w:rsid w:val="00296C5A"/>
    <w:rsid w:val="00296F10"/>
    <w:rsid w:val="0029712E"/>
    <w:rsid w:val="00297640"/>
    <w:rsid w:val="00297D5C"/>
    <w:rsid w:val="002A0305"/>
    <w:rsid w:val="002A06C5"/>
    <w:rsid w:val="002A1348"/>
    <w:rsid w:val="002A1534"/>
    <w:rsid w:val="002A16A3"/>
    <w:rsid w:val="002A17F3"/>
    <w:rsid w:val="002A1BED"/>
    <w:rsid w:val="002A2BA7"/>
    <w:rsid w:val="002A2CF7"/>
    <w:rsid w:val="002A2EFC"/>
    <w:rsid w:val="002A30DF"/>
    <w:rsid w:val="002A34BB"/>
    <w:rsid w:val="002A36CE"/>
    <w:rsid w:val="002A3C98"/>
    <w:rsid w:val="002A48AD"/>
    <w:rsid w:val="002A51EA"/>
    <w:rsid w:val="002A52F2"/>
    <w:rsid w:val="002A5CEC"/>
    <w:rsid w:val="002A5FBD"/>
    <w:rsid w:val="002A5FE3"/>
    <w:rsid w:val="002A611A"/>
    <w:rsid w:val="002A6359"/>
    <w:rsid w:val="002A680C"/>
    <w:rsid w:val="002A7005"/>
    <w:rsid w:val="002A7243"/>
    <w:rsid w:val="002A78E8"/>
    <w:rsid w:val="002B0857"/>
    <w:rsid w:val="002B09C2"/>
    <w:rsid w:val="002B1674"/>
    <w:rsid w:val="002B192B"/>
    <w:rsid w:val="002B2457"/>
    <w:rsid w:val="002B2ABA"/>
    <w:rsid w:val="002B3378"/>
    <w:rsid w:val="002B365F"/>
    <w:rsid w:val="002B3880"/>
    <w:rsid w:val="002B38D9"/>
    <w:rsid w:val="002B45E2"/>
    <w:rsid w:val="002B4927"/>
    <w:rsid w:val="002B50B4"/>
    <w:rsid w:val="002B5D4A"/>
    <w:rsid w:val="002B5F12"/>
    <w:rsid w:val="002B6124"/>
    <w:rsid w:val="002B66C0"/>
    <w:rsid w:val="002B6A1C"/>
    <w:rsid w:val="002B6B11"/>
    <w:rsid w:val="002C0EF4"/>
    <w:rsid w:val="002C16B3"/>
    <w:rsid w:val="002C172A"/>
    <w:rsid w:val="002C25A8"/>
    <w:rsid w:val="002C267D"/>
    <w:rsid w:val="002C29E0"/>
    <w:rsid w:val="002C2B87"/>
    <w:rsid w:val="002C2C8B"/>
    <w:rsid w:val="002C2D33"/>
    <w:rsid w:val="002C34FE"/>
    <w:rsid w:val="002C3929"/>
    <w:rsid w:val="002C3E76"/>
    <w:rsid w:val="002C4519"/>
    <w:rsid w:val="002C48FF"/>
    <w:rsid w:val="002C52A1"/>
    <w:rsid w:val="002C57C3"/>
    <w:rsid w:val="002C5C46"/>
    <w:rsid w:val="002C61C4"/>
    <w:rsid w:val="002D0896"/>
    <w:rsid w:val="002D0C71"/>
    <w:rsid w:val="002D12EC"/>
    <w:rsid w:val="002D23CF"/>
    <w:rsid w:val="002D2455"/>
    <w:rsid w:val="002D2561"/>
    <w:rsid w:val="002D2783"/>
    <w:rsid w:val="002D2CBB"/>
    <w:rsid w:val="002D3C15"/>
    <w:rsid w:val="002D3ECC"/>
    <w:rsid w:val="002D4F58"/>
    <w:rsid w:val="002D50D1"/>
    <w:rsid w:val="002D5AF5"/>
    <w:rsid w:val="002D5EC5"/>
    <w:rsid w:val="002D5FF8"/>
    <w:rsid w:val="002D66B0"/>
    <w:rsid w:val="002D670B"/>
    <w:rsid w:val="002D6905"/>
    <w:rsid w:val="002D6EB0"/>
    <w:rsid w:val="002D703F"/>
    <w:rsid w:val="002D751E"/>
    <w:rsid w:val="002D78B0"/>
    <w:rsid w:val="002D7F37"/>
    <w:rsid w:val="002E0597"/>
    <w:rsid w:val="002E09BD"/>
    <w:rsid w:val="002E0CE5"/>
    <w:rsid w:val="002E11E4"/>
    <w:rsid w:val="002E1EDF"/>
    <w:rsid w:val="002E2BA3"/>
    <w:rsid w:val="002E2E2F"/>
    <w:rsid w:val="002E34C4"/>
    <w:rsid w:val="002E3AC9"/>
    <w:rsid w:val="002E3CFB"/>
    <w:rsid w:val="002E41E0"/>
    <w:rsid w:val="002E42BA"/>
    <w:rsid w:val="002E4352"/>
    <w:rsid w:val="002E45E3"/>
    <w:rsid w:val="002E54B1"/>
    <w:rsid w:val="002E6543"/>
    <w:rsid w:val="002E676D"/>
    <w:rsid w:val="002E6D9E"/>
    <w:rsid w:val="002E75C6"/>
    <w:rsid w:val="002E7DDA"/>
    <w:rsid w:val="002E7DF2"/>
    <w:rsid w:val="002E7F8A"/>
    <w:rsid w:val="002F0372"/>
    <w:rsid w:val="002F053E"/>
    <w:rsid w:val="002F0BA7"/>
    <w:rsid w:val="002F0DAA"/>
    <w:rsid w:val="002F1113"/>
    <w:rsid w:val="002F1A31"/>
    <w:rsid w:val="002F1CB1"/>
    <w:rsid w:val="002F2046"/>
    <w:rsid w:val="002F2047"/>
    <w:rsid w:val="002F22EA"/>
    <w:rsid w:val="002F25FF"/>
    <w:rsid w:val="002F26D4"/>
    <w:rsid w:val="002F2DA5"/>
    <w:rsid w:val="002F3100"/>
    <w:rsid w:val="002F3561"/>
    <w:rsid w:val="002F3727"/>
    <w:rsid w:val="002F37E6"/>
    <w:rsid w:val="002F3829"/>
    <w:rsid w:val="002F3BE2"/>
    <w:rsid w:val="002F402C"/>
    <w:rsid w:val="002F47AD"/>
    <w:rsid w:val="002F4858"/>
    <w:rsid w:val="002F516B"/>
    <w:rsid w:val="002F550C"/>
    <w:rsid w:val="002F554A"/>
    <w:rsid w:val="002F559E"/>
    <w:rsid w:val="002F5941"/>
    <w:rsid w:val="002F5D35"/>
    <w:rsid w:val="002F68A3"/>
    <w:rsid w:val="002F6977"/>
    <w:rsid w:val="002F6CC3"/>
    <w:rsid w:val="002F71B6"/>
    <w:rsid w:val="002F76DE"/>
    <w:rsid w:val="002F771E"/>
    <w:rsid w:val="002F77C3"/>
    <w:rsid w:val="002F7A81"/>
    <w:rsid w:val="002F7CDA"/>
    <w:rsid w:val="002F7DA0"/>
    <w:rsid w:val="00300501"/>
    <w:rsid w:val="003005EE"/>
    <w:rsid w:val="00301035"/>
    <w:rsid w:val="00301EC3"/>
    <w:rsid w:val="003020B2"/>
    <w:rsid w:val="00302550"/>
    <w:rsid w:val="0030379C"/>
    <w:rsid w:val="0030389A"/>
    <w:rsid w:val="003045FC"/>
    <w:rsid w:val="00304897"/>
    <w:rsid w:val="00305276"/>
    <w:rsid w:val="003053EA"/>
    <w:rsid w:val="00305626"/>
    <w:rsid w:val="00305F90"/>
    <w:rsid w:val="00306E1C"/>
    <w:rsid w:val="00306FED"/>
    <w:rsid w:val="003071F5"/>
    <w:rsid w:val="003076DE"/>
    <w:rsid w:val="00310189"/>
    <w:rsid w:val="0031041F"/>
    <w:rsid w:val="00311034"/>
    <w:rsid w:val="00311438"/>
    <w:rsid w:val="00311564"/>
    <w:rsid w:val="00311808"/>
    <w:rsid w:val="00311E3A"/>
    <w:rsid w:val="00312456"/>
    <w:rsid w:val="003125C2"/>
    <w:rsid w:val="0031268D"/>
    <w:rsid w:val="00312D9A"/>
    <w:rsid w:val="003143DA"/>
    <w:rsid w:val="00315BEA"/>
    <w:rsid w:val="00316606"/>
    <w:rsid w:val="00316C6E"/>
    <w:rsid w:val="003171E4"/>
    <w:rsid w:val="003179D8"/>
    <w:rsid w:val="00320111"/>
    <w:rsid w:val="00320581"/>
    <w:rsid w:val="003206FE"/>
    <w:rsid w:val="00320B33"/>
    <w:rsid w:val="00320D27"/>
    <w:rsid w:val="003213BE"/>
    <w:rsid w:val="00321C81"/>
    <w:rsid w:val="00322136"/>
    <w:rsid w:val="0032218D"/>
    <w:rsid w:val="003222EE"/>
    <w:rsid w:val="0032282E"/>
    <w:rsid w:val="00322918"/>
    <w:rsid w:val="0032327C"/>
    <w:rsid w:val="00323608"/>
    <w:rsid w:val="003236FE"/>
    <w:rsid w:val="00323AF3"/>
    <w:rsid w:val="00323C81"/>
    <w:rsid w:val="00323F0C"/>
    <w:rsid w:val="00323F8E"/>
    <w:rsid w:val="003246C7"/>
    <w:rsid w:val="003248A6"/>
    <w:rsid w:val="003257E3"/>
    <w:rsid w:val="00325A9A"/>
    <w:rsid w:val="00325D31"/>
    <w:rsid w:val="00325EBC"/>
    <w:rsid w:val="00325F6B"/>
    <w:rsid w:val="003261B8"/>
    <w:rsid w:val="003264C3"/>
    <w:rsid w:val="00326C75"/>
    <w:rsid w:val="00326EFA"/>
    <w:rsid w:val="00327384"/>
    <w:rsid w:val="00327679"/>
    <w:rsid w:val="00330275"/>
    <w:rsid w:val="0033047E"/>
    <w:rsid w:val="00330A5D"/>
    <w:rsid w:val="003311CF"/>
    <w:rsid w:val="00331471"/>
    <w:rsid w:val="003316CA"/>
    <w:rsid w:val="003317E6"/>
    <w:rsid w:val="00331A75"/>
    <w:rsid w:val="00331DC9"/>
    <w:rsid w:val="00331F32"/>
    <w:rsid w:val="00332164"/>
    <w:rsid w:val="003330C0"/>
    <w:rsid w:val="0033349E"/>
    <w:rsid w:val="00333FCF"/>
    <w:rsid w:val="003348D1"/>
    <w:rsid w:val="00334C11"/>
    <w:rsid w:val="003355A0"/>
    <w:rsid w:val="003360F2"/>
    <w:rsid w:val="00336310"/>
    <w:rsid w:val="0033689F"/>
    <w:rsid w:val="00336CAA"/>
    <w:rsid w:val="00337858"/>
    <w:rsid w:val="00340201"/>
    <w:rsid w:val="00340993"/>
    <w:rsid w:val="003415F7"/>
    <w:rsid w:val="003418C5"/>
    <w:rsid w:val="003419F7"/>
    <w:rsid w:val="00341D67"/>
    <w:rsid w:val="00342DA2"/>
    <w:rsid w:val="00342FDF"/>
    <w:rsid w:val="0034301D"/>
    <w:rsid w:val="00343327"/>
    <w:rsid w:val="00343ACB"/>
    <w:rsid w:val="00343CAD"/>
    <w:rsid w:val="00344037"/>
    <w:rsid w:val="003442FD"/>
    <w:rsid w:val="00344613"/>
    <w:rsid w:val="0034500F"/>
    <w:rsid w:val="003450CA"/>
    <w:rsid w:val="00345D19"/>
    <w:rsid w:val="00345D3D"/>
    <w:rsid w:val="003468D8"/>
    <w:rsid w:val="00346E89"/>
    <w:rsid w:val="00347118"/>
    <w:rsid w:val="00347DA6"/>
    <w:rsid w:val="00347E3A"/>
    <w:rsid w:val="00350483"/>
    <w:rsid w:val="0035159A"/>
    <w:rsid w:val="00352143"/>
    <w:rsid w:val="00352313"/>
    <w:rsid w:val="00352CC5"/>
    <w:rsid w:val="00353244"/>
    <w:rsid w:val="003533AC"/>
    <w:rsid w:val="003534B9"/>
    <w:rsid w:val="00353B15"/>
    <w:rsid w:val="00353BDF"/>
    <w:rsid w:val="003547A6"/>
    <w:rsid w:val="00354965"/>
    <w:rsid w:val="00354BE7"/>
    <w:rsid w:val="00356441"/>
    <w:rsid w:val="00356AA9"/>
    <w:rsid w:val="003601BF"/>
    <w:rsid w:val="00360A15"/>
    <w:rsid w:val="00361199"/>
    <w:rsid w:val="0036137F"/>
    <w:rsid w:val="003617CB"/>
    <w:rsid w:val="00361B18"/>
    <w:rsid w:val="00361E6D"/>
    <w:rsid w:val="00362505"/>
    <w:rsid w:val="00362C8D"/>
    <w:rsid w:val="003630BD"/>
    <w:rsid w:val="003631EB"/>
    <w:rsid w:val="00363A21"/>
    <w:rsid w:val="00363F73"/>
    <w:rsid w:val="00364373"/>
    <w:rsid w:val="003649FC"/>
    <w:rsid w:val="00364D1D"/>
    <w:rsid w:val="00364DEE"/>
    <w:rsid w:val="003661EA"/>
    <w:rsid w:val="00366374"/>
    <w:rsid w:val="003665F3"/>
    <w:rsid w:val="003667F5"/>
    <w:rsid w:val="0037117D"/>
    <w:rsid w:val="00371211"/>
    <w:rsid w:val="003713BB"/>
    <w:rsid w:val="00371669"/>
    <w:rsid w:val="0037176B"/>
    <w:rsid w:val="00371D4D"/>
    <w:rsid w:val="00371E9C"/>
    <w:rsid w:val="00372261"/>
    <w:rsid w:val="003722F0"/>
    <w:rsid w:val="00373B63"/>
    <w:rsid w:val="00373DA7"/>
    <w:rsid w:val="00374307"/>
    <w:rsid w:val="0037441F"/>
    <w:rsid w:val="003746D2"/>
    <w:rsid w:val="00374DDA"/>
    <w:rsid w:val="0037502F"/>
    <w:rsid w:val="00375F40"/>
    <w:rsid w:val="003760BC"/>
    <w:rsid w:val="00376595"/>
    <w:rsid w:val="00377E6B"/>
    <w:rsid w:val="00377E92"/>
    <w:rsid w:val="00380729"/>
    <w:rsid w:val="00380819"/>
    <w:rsid w:val="00380F55"/>
    <w:rsid w:val="00381311"/>
    <w:rsid w:val="00381B2D"/>
    <w:rsid w:val="003824CD"/>
    <w:rsid w:val="00382634"/>
    <w:rsid w:val="003827CD"/>
    <w:rsid w:val="00383466"/>
    <w:rsid w:val="003847AF"/>
    <w:rsid w:val="0038485E"/>
    <w:rsid w:val="003848B5"/>
    <w:rsid w:val="00384CB9"/>
    <w:rsid w:val="00384D36"/>
    <w:rsid w:val="0038504B"/>
    <w:rsid w:val="0038510C"/>
    <w:rsid w:val="0038669A"/>
    <w:rsid w:val="003866EF"/>
    <w:rsid w:val="00387085"/>
    <w:rsid w:val="0038748B"/>
    <w:rsid w:val="0038796B"/>
    <w:rsid w:val="003900E4"/>
    <w:rsid w:val="00390217"/>
    <w:rsid w:val="003902D0"/>
    <w:rsid w:val="00390695"/>
    <w:rsid w:val="00390BCB"/>
    <w:rsid w:val="00390C49"/>
    <w:rsid w:val="0039109A"/>
    <w:rsid w:val="00392E55"/>
    <w:rsid w:val="00393443"/>
    <w:rsid w:val="00393897"/>
    <w:rsid w:val="003940D3"/>
    <w:rsid w:val="0039438D"/>
    <w:rsid w:val="00394E4B"/>
    <w:rsid w:val="00394E90"/>
    <w:rsid w:val="003954A8"/>
    <w:rsid w:val="0039560C"/>
    <w:rsid w:val="00397556"/>
    <w:rsid w:val="0039760B"/>
    <w:rsid w:val="003A0457"/>
    <w:rsid w:val="003A05F3"/>
    <w:rsid w:val="003A09A9"/>
    <w:rsid w:val="003A0F46"/>
    <w:rsid w:val="003A117A"/>
    <w:rsid w:val="003A1486"/>
    <w:rsid w:val="003A14AC"/>
    <w:rsid w:val="003A19ED"/>
    <w:rsid w:val="003A1DDE"/>
    <w:rsid w:val="003A1F53"/>
    <w:rsid w:val="003A25E2"/>
    <w:rsid w:val="003A31A6"/>
    <w:rsid w:val="003A3BB2"/>
    <w:rsid w:val="003A4C29"/>
    <w:rsid w:val="003A522E"/>
    <w:rsid w:val="003A5379"/>
    <w:rsid w:val="003A575C"/>
    <w:rsid w:val="003A5B85"/>
    <w:rsid w:val="003A705D"/>
    <w:rsid w:val="003A70B2"/>
    <w:rsid w:val="003A762C"/>
    <w:rsid w:val="003B0776"/>
    <w:rsid w:val="003B07BB"/>
    <w:rsid w:val="003B09BD"/>
    <w:rsid w:val="003B0BF6"/>
    <w:rsid w:val="003B1827"/>
    <w:rsid w:val="003B1C86"/>
    <w:rsid w:val="003B1D50"/>
    <w:rsid w:val="003B21BB"/>
    <w:rsid w:val="003B22D1"/>
    <w:rsid w:val="003B2518"/>
    <w:rsid w:val="003B25C5"/>
    <w:rsid w:val="003B2701"/>
    <w:rsid w:val="003B2763"/>
    <w:rsid w:val="003B2900"/>
    <w:rsid w:val="003B2DA1"/>
    <w:rsid w:val="003B2E6F"/>
    <w:rsid w:val="003B323E"/>
    <w:rsid w:val="003B35A2"/>
    <w:rsid w:val="003B373D"/>
    <w:rsid w:val="003B3B5C"/>
    <w:rsid w:val="003B3D41"/>
    <w:rsid w:val="003B4211"/>
    <w:rsid w:val="003B4997"/>
    <w:rsid w:val="003B4CE2"/>
    <w:rsid w:val="003B5232"/>
    <w:rsid w:val="003B572D"/>
    <w:rsid w:val="003B5D7E"/>
    <w:rsid w:val="003B600C"/>
    <w:rsid w:val="003B6116"/>
    <w:rsid w:val="003B6DB2"/>
    <w:rsid w:val="003B6F43"/>
    <w:rsid w:val="003B72E8"/>
    <w:rsid w:val="003B77EB"/>
    <w:rsid w:val="003B7D5F"/>
    <w:rsid w:val="003B7F2E"/>
    <w:rsid w:val="003C0011"/>
    <w:rsid w:val="003C05F6"/>
    <w:rsid w:val="003C0F15"/>
    <w:rsid w:val="003C11FE"/>
    <w:rsid w:val="003C1666"/>
    <w:rsid w:val="003C17E2"/>
    <w:rsid w:val="003C18A2"/>
    <w:rsid w:val="003C1DEB"/>
    <w:rsid w:val="003C3208"/>
    <w:rsid w:val="003C3263"/>
    <w:rsid w:val="003C37C7"/>
    <w:rsid w:val="003C398C"/>
    <w:rsid w:val="003C3B23"/>
    <w:rsid w:val="003C3ED3"/>
    <w:rsid w:val="003C3FA4"/>
    <w:rsid w:val="003C4A61"/>
    <w:rsid w:val="003C6451"/>
    <w:rsid w:val="003C6A97"/>
    <w:rsid w:val="003C75F2"/>
    <w:rsid w:val="003C7D58"/>
    <w:rsid w:val="003C7FBA"/>
    <w:rsid w:val="003D0132"/>
    <w:rsid w:val="003D1480"/>
    <w:rsid w:val="003D1C57"/>
    <w:rsid w:val="003D1C90"/>
    <w:rsid w:val="003D1EE6"/>
    <w:rsid w:val="003D206C"/>
    <w:rsid w:val="003D2430"/>
    <w:rsid w:val="003D29E2"/>
    <w:rsid w:val="003D2E3E"/>
    <w:rsid w:val="003D387C"/>
    <w:rsid w:val="003D3A32"/>
    <w:rsid w:val="003D3B39"/>
    <w:rsid w:val="003D3E51"/>
    <w:rsid w:val="003D4060"/>
    <w:rsid w:val="003D49DE"/>
    <w:rsid w:val="003D509C"/>
    <w:rsid w:val="003D5186"/>
    <w:rsid w:val="003D5536"/>
    <w:rsid w:val="003D55BF"/>
    <w:rsid w:val="003D754D"/>
    <w:rsid w:val="003D7754"/>
    <w:rsid w:val="003E00BF"/>
    <w:rsid w:val="003E08E6"/>
    <w:rsid w:val="003E0B8E"/>
    <w:rsid w:val="003E1241"/>
    <w:rsid w:val="003E12B5"/>
    <w:rsid w:val="003E1D6C"/>
    <w:rsid w:val="003E280F"/>
    <w:rsid w:val="003E2A66"/>
    <w:rsid w:val="003E2C49"/>
    <w:rsid w:val="003E47DD"/>
    <w:rsid w:val="003E49A8"/>
    <w:rsid w:val="003E4D2F"/>
    <w:rsid w:val="003E5D9F"/>
    <w:rsid w:val="003E60E9"/>
    <w:rsid w:val="003E61D3"/>
    <w:rsid w:val="003E6516"/>
    <w:rsid w:val="003E65C4"/>
    <w:rsid w:val="003E65E2"/>
    <w:rsid w:val="003E6758"/>
    <w:rsid w:val="003E67F5"/>
    <w:rsid w:val="003E6930"/>
    <w:rsid w:val="003E71EA"/>
    <w:rsid w:val="003E73B9"/>
    <w:rsid w:val="003E7A94"/>
    <w:rsid w:val="003E7EAF"/>
    <w:rsid w:val="003E7EB7"/>
    <w:rsid w:val="003F0242"/>
    <w:rsid w:val="003F0B5B"/>
    <w:rsid w:val="003F1A04"/>
    <w:rsid w:val="003F1CE2"/>
    <w:rsid w:val="003F2D98"/>
    <w:rsid w:val="003F2F24"/>
    <w:rsid w:val="003F31FE"/>
    <w:rsid w:val="003F325B"/>
    <w:rsid w:val="003F3D5C"/>
    <w:rsid w:val="003F44F6"/>
    <w:rsid w:val="003F4ED5"/>
    <w:rsid w:val="003F5E38"/>
    <w:rsid w:val="003F615B"/>
    <w:rsid w:val="003F6B18"/>
    <w:rsid w:val="003F7064"/>
    <w:rsid w:val="003F71A3"/>
    <w:rsid w:val="003F7281"/>
    <w:rsid w:val="003F7C6B"/>
    <w:rsid w:val="003F7E44"/>
    <w:rsid w:val="00400310"/>
    <w:rsid w:val="00400E0F"/>
    <w:rsid w:val="0040107E"/>
    <w:rsid w:val="004015AD"/>
    <w:rsid w:val="00402FC2"/>
    <w:rsid w:val="004037C8"/>
    <w:rsid w:val="00403A1B"/>
    <w:rsid w:val="00403C66"/>
    <w:rsid w:val="00403ED7"/>
    <w:rsid w:val="0040400D"/>
    <w:rsid w:val="0040506A"/>
    <w:rsid w:val="004051E8"/>
    <w:rsid w:val="0040571A"/>
    <w:rsid w:val="0040591F"/>
    <w:rsid w:val="0040600D"/>
    <w:rsid w:val="00406CB4"/>
    <w:rsid w:val="00407624"/>
    <w:rsid w:val="00407B71"/>
    <w:rsid w:val="0041015F"/>
    <w:rsid w:val="004111BC"/>
    <w:rsid w:val="00411373"/>
    <w:rsid w:val="0041168E"/>
    <w:rsid w:val="004119F3"/>
    <w:rsid w:val="0041257C"/>
    <w:rsid w:val="00412829"/>
    <w:rsid w:val="00412BCF"/>
    <w:rsid w:val="00412E35"/>
    <w:rsid w:val="004140E7"/>
    <w:rsid w:val="00414310"/>
    <w:rsid w:val="00414320"/>
    <w:rsid w:val="004146CD"/>
    <w:rsid w:val="004149D2"/>
    <w:rsid w:val="00414AB6"/>
    <w:rsid w:val="00414C1A"/>
    <w:rsid w:val="00414C6F"/>
    <w:rsid w:val="00414F63"/>
    <w:rsid w:val="00415236"/>
    <w:rsid w:val="004154AD"/>
    <w:rsid w:val="004156B3"/>
    <w:rsid w:val="00415A9C"/>
    <w:rsid w:val="004163BD"/>
    <w:rsid w:val="00416C5B"/>
    <w:rsid w:val="00417026"/>
    <w:rsid w:val="004174FE"/>
    <w:rsid w:val="00417527"/>
    <w:rsid w:val="00417676"/>
    <w:rsid w:val="0042000C"/>
    <w:rsid w:val="00420142"/>
    <w:rsid w:val="00420C3B"/>
    <w:rsid w:val="00420E25"/>
    <w:rsid w:val="0042144F"/>
    <w:rsid w:val="00421A6E"/>
    <w:rsid w:val="004220F7"/>
    <w:rsid w:val="00422CA1"/>
    <w:rsid w:val="0042391D"/>
    <w:rsid w:val="00423AFC"/>
    <w:rsid w:val="00424709"/>
    <w:rsid w:val="0042619F"/>
    <w:rsid w:val="00426A99"/>
    <w:rsid w:val="00426D31"/>
    <w:rsid w:val="00427208"/>
    <w:rsid w:val="00427240"/>
    <w:rsid w:val="00427729"/>
    <w:rsid w:val="00427C8B"/>
    <w:rsid w:val="00430CAE"/>
    <w:rsid w:val="0043170C"/>
    <w:rsid w:val="004317D4"/>
    <w:rsid w:val="00431890"/>
    <w:rsid w:val="00431E7B"/>
    <w:rsid w:val="00431F60"/>
    <w:rsid w:val="0043270C"/>
    <w:rsid w:val="00432A81"/>
    <w:rsid w:val="00433B5C"/>
    <w:rsid w:val="00433F89"/>
    <w:rsid w:val="004340DA"/>
    <w:rsid w:val="0043451B"/>
    <w:rsid w:val="004345B5"/>
    <w:rsid w:val="00434B21"/>
    <w:rsid w:val="00434D90"/>
    <w:rsid w:val="0043523E"/>
    <w:rsid w:val="0043590C"/>
    <w:rsid w:val="00436D44"/>
    <w:rsid w:val="00437980"/>
    <w:rsid w:val="00437F66"/>
    <w:rsid w:val="00441E89"/>
    <w:rsid w:val="00442436"/>
    <w:rsid w:val="00442538"/>
    <w:rsid w:val="004427FB"/>
    <w:rsid w:val="0044284B"/>
    <w:rsid w:val="00442A72"/>
    <w:rsid w:val="00442F9D"/>
    <w:rsid w:val="0044339E"/>
    <w:rsid w:val="004438C1"/>
    <w:rsid w:val="00443BCD"/>
    <w:rsid w:val="00444B87"/>
    <w:rsid w:val="00445287"/>
    <w:rsid w:val="00445536"/>
    <w:rsid w:val="004457AB"/>
    <w:rsid w:val="004459D8"/>
    <w:rsid w:val="00445D77"/>
    <w:rsid w:val="00445E2B"/>
    <w:rsid w:val="00446C59"/>
    <w:rsid w:val="004473CF"/>
    <w:rsid w:val="0044746C"/>
    <w:rsid w:val="004474B0"/>
    <w:rsid w:val="00447904"/>
    <w:rsid w:val="00447BD6"/>
    <w:rsid w:val="00447D9C"/>
    <w:rsid w:val="0045057D"/>
    <w:rsid w:val="004507D6"/>
    <w:rsid w:val="004517EB"/>
    <w:rsid w:val="004519C0"/>
    <w:rsid w:val="00451B8E"/>
    <w:rsid w:val="00451D6D"/>
    <w:rsid w:val="00452145"/>
    <w:rsid w:val="004524CE"/>
    <w:rsid w:val="00452EB2"/>
    <w:rsid w:val="00453354"/>
    <w:rsid w:val="0045360F"/>
    <w:rsid w:val="004537CE"/>
    <w:rsid w:val="00454A1E"/>
    <w:rsid w:val="00454FDA"/>
    <w:rsid w:val="00455752"/>
    <w:rsid w:val="00455CFD"/>
    <w:rsid w:val="00455D78"/>
    <w:rsid w:val="00455F26"/>
    <w:rsid w:val="00456284"/>
    <w:rsid w:val="004566D9"/>
    <w:rsid w:val="004605B7"/>
    <w:rsid w:val="004617D7"/>
    <w:rsid w:val="004618C8"/>
    <w:rsid w:val="00461C4C"/>
    <w:rsid w:val="00462148"/>
    <w:rsid w:val="00462512"/>
    <w:rsid w:val="004627C5"/>
    <w:rsid w:val="004629BE"/>
    <w:rsid w:val="00463079"/>
    <w:rsid w:val="004637A0"/>
    <w:rsid w:val="004639D9"/>
    <w:rsid w:val="004643A3"/>
    <w:rsid w:val="004646A4"/>
    <w:rsid w:val="0046477A"/>
    <w:rsid w:val="004647C8"/>
    <w:rsid w:val="00465159"/>
    <w:rsid w:val="00465B77"/>
    <w:rsid w:val="00465DF9"/>
    <w:rsid w:val="00465ED3"/>
    <w:rsid w:val="00465EF9"/>
    <w:rsid w:val="004660DB"/>
    <w:rsid w:val="00466128"/>
    <w:rsid w:val="004666AA"/>
    <w:rsid w:val="00466B90"/>
    <w:rsid w:val="00467483"/>
    <w:rsid w:val="004677D3"/>
    <w:rsid w:val="00467ACF"/>
    <w:rsid w:val="004700C8"/>
    <w:rsid w:val="00470196"/>
    <w:rsid w:val="00470542"/>
    <w:rsid w:val="0047064A"/>
    <w:rsid w:val="00470A22"/>
    <w:rsid w:val="00470AE8"/>
    <w:rsid w:val="00470BF8"/>
    <w:rsid w:val="00470E10"/>
    <w:rsid w:val="00471318"/>
    <w:rsid w:val="00472719"/>
    <w:rsid w:val="004727B4"/>
    <w:rsid w:val="00472ECF"/>
    <w:rsid w:val="00473734"/>
    <w:rsid w:val="00473B0C"/>
    <w:rsid w:val="00473B9C"/>
    <w:rsid w:val="004747C6"/>
    <w:rsid w:val="004747D7"/>
    <w:rsid w:val="00474C9D"/>
    <w:rsid w:val="00475B59"/>
    <w:rsid w:val="00475E62"/>
    <w:rsid w:val="00476408"/>
    <w:rsid w:val="004764D9"/>
    <w:rsid w:val="004768E0"/>
    <w:rsid w:val="00477471"/>
    <w:rsid w:val="00477B89"/>
    <w:rsid w:val="00477EA1"/>
    <w:rsid w:val="00480425"/>
    <w:rsid w:val="004806DE"/>
    <w:rsid w:val="00480CA1"/>
    <w:rsid w:val="00480E44"/>
    <w:rsid w:val="00481979"/>
    <w:rsid w:val="00481D26"/>
    <w:rsid w:val="00481DAD"/>
    <w:rsid w:val="00481F9E"/>
    <w:rsid w:val="0048218F"/>
    <w:rsid w:val="00482813"/>
    <w:rsid w:val="00482912"/>
    <w:rsid w:val="00483094"/>
    <w:rsid w:val="0048389A"/>
    <w:rsid w:val="004838ED"/>
    <w:rsid w:val="00484828"/>
    <w:rsid w:val="004848C9"/>
    <w:rsid w:val="00484B27"/>
    <w:rsid w:val="00484C5A"/>
    <w:rsid w:val="0048532C"/>
    <w:rsid w:val="0048534B"/>
    <w:rsid w:val="0048560B"/>
    <w:rsid w:val="00485E2E"/>
    <w:rsid w:val="004860A1"/>
    <w:rsid w:val="00486395"/>
    <w:rsid w:val="00490151"/>
    <w:rsid w:val="00490567"/>
    <w:rsid w:val="004908FB"/>
    <w:rsid w:val="0049112C"/>
    <w:rsid w:val="004914EB"/>
    <w:rsid w:val="004921F2"/>
    <w:rsid w:val="004923E9"/>
    <w:rsid w:val="0049258F"/>
    <w:rsid w:val="004926D8"/>
    <w:rsid w:val="00492E76"/>
    <w:rsid w:val="004935B2"/>
    <w:rsid w:val="004939C6"/>
    <w:rsid w:val="00493F56"/>
    <w:rsid w:val="004941DE"/>
    <w:rsid w:val="00494497"/>
    <w:rsid w:val="00495ADE"/>
    <w:rsid w:val="00496813"/>
    <w:rsid w:val="004968BB"/>
    <w:rsid w:val="004968F7"/>
    <w:rsid w:val="0049699C"/>
    <w:rsid w:val="004969AD"/>
    <w:rsid w:val="00496A98"/>
    <w:rsid w:val="00496FA1"/>
    <w:rsid w:val="004A03C6"/>
    <w:rsid w:val="004A04EE"/>
    <w:rsid w:val="004A0654"/>
    <w:rsid w:val="004A088E"/>
    <w:rsid w:val="004A0E34"/>
    <w:rsid w:val="004A14C7"/>
    <w:rsid w:val="004A1DF3"/>
    <w:rsid w:val="004A1E1C"/>
    <w:rsid w:val="004A2A34"/>
    <w:rsid w:val="004A316D"/>
    <w:rsid w:val="004A3478"/>
    <w:rsid w:val="004A3515"/>
    <w:rsid w:val="004A4DC6"/>
    <w:rsid w:val="004A5126"/>
    <w:rsid w:val="004A5DCE"/>
    <w:rsid w:val="004A6218"/>
    <w:rsid w:val="004A6490"/>
    <w:rsid w:val="004A6F6E"/>
    <w:rsid w:val="004B0488"/>
    <w:rsid w:val="004B07D7"/>
    <w:rsid w:val="004B090D"/>
    <w:rsid w:val="004B0D19"/>
    <w:rsid w:val="004B150F"/>
    <w:rsid w:val="004B168C"/>
    <w:rsid w:val="004B1D3C"/>
    <w:rsid w:val="004B20E7"/>
    <w:rsid w:val="004B303E"/>
    <w:rsid w:val="004B402E"/>
    <w:rsid w:val="004B4597"/>
    <w:rsid w:val="004B4F9F"/>
    <w:rsid w:val="004B514E"/>
    <w:rsid w:val="004B5750"/>
    <w:rsid w:val="004B5762"/>
    <w:rsid w:val="004B60C9"/>
    <w:rsid w:val="004B63E9"/>
    <w:rsid w:val="004B6532"/>
    <w:rsid w:val="004B6850"/>
    <w:rsid w:val="004B697B"/>
    <w:rsid w:val="004B70D2"/>
    <w:rsid w:val="004B78F3"/>
    <w:rsid w:val="004C0AB6"/>
    <w:rsid w:val="004C0FD5"/>
    <w:rsid w:val="004C1652"/>
    <w:rsid w:val="004C1742"/>
    <w:rsid w:val="004C1C70"/>
    <w:rsid w:val="004C1E11"/>
    <w:rsid w:val="004C1E53"/>
    <w:rsid w:val="004C20D1"/>
    <w:rsid w:val="004C2748"/>
    <w:rsid w:val="004C283F"/>
    <w:rsid w:val="004C2A33"/>
    <w:rsid w:val="004C2DC7"/>
    <w:rsid w:val="004C2E4A"/>
    <w:rsid w:val="004C383A"/>
    <w:rsid w:val="004C410C"/>
    <w:rsid w:val="004C4AE2"/>
    <w:rsid w:val="004C4D2B"/>
    <w:rsid w:val="004C6F52"/>
    <w:rsid w:val="004C7A06"/>
    <w:rsid w:val="004D0449"/>
    <w:rsid w:val="004D0F76"/>
    <w:rsid w:val="004D1478"/>
    <w:rsid w:val="004D1CFE"/>
    <w:rsid w:val="004D1D0F"/>
    <w:rsid w:val="004D1D9C"/>
    <w:rsid w:val="004D3808"/>
    <w:rsid w:val="004D43D9"/>
    <w:rsid w:val="004D452C"/>
    <w:rsid w:val="004D459C"/>
    <w:rsid w:val="004D5946"/>
    <w:rsid w:val="004D5A6A"/>
    <w:rsid w:val="004D6BB8"/>
    <w:rsid w:val="004D6E68"/>
    <w:rsid w:val="004D6F0E"/>
    <w:rsid w:val="004D7B0E"/>
    <w:rsid w:val="004E0319"/>
    <w:rsid w:val="004E0721"/>
    <w:rsid w:val="004E16F8"/>
    <w:rsid w:val="004E1BA7"/>
    <w:rsid w:val="004E2038"/>
    <w:rsid w:val="004E25B2"/>
    <w:rsid w:val="004E269E"/>
    <w:rsid w:val="004E2788"/>
    <w:rsid w:val="004E36EE"/>
    <w:rsid w:val="004E3C01"/>
    <w:rsid w:val="004E403F"/>
    <w:rsid w:val="004E4303"/>
    <w:rsid w:val="004E531A"/>
    <w:rsid w:val="004E531D"/>
    <w:rsid w:val="004E6747"/>
    <w:rsid w:val="004E6AD1"/>
    <w:rsid w:val="004E6D1E"/>
    <w:rsid w:val="004E7384"/>
    <w:rsid w:val="004E77DB"/>
    <w:rsid w:val="004E7F01"/>
    <w:rsid w:val="004F04FC"/>
    <w:rsid w:val="004F0AB6"/>
    <w:rsid w:val="004F0CD5"/>
    <w:rsid w:val="004F1043"/>
    <w:rsid w:val="004F122E"/>
    <w:rsid w:val="004F1536"/>
    <w:rsid w:val="004F1F6E"/>
    <w:rsid w:val="004F24CB"/>
    <w:rsid w:val="004F24D8"/>
    <w:rsid w:val="004F287C"/>
    <w:rsid w:val="004F30A2"/>
    <w:rsid w:val="004F330A"/>
    <w:rsid w:val="004F3907"/>
    <w:rsid w:val="004F5503"/>
    <w:rsid w:val="004F5584"/>
    <w:rsid w:val="004F5C72"/>
    <w:rsid w:val="004F5ECE"/>
    <w:rsid w:val="004F68F9"/>
    <w:rsid w:val="004F69B3"/>
    <w:rsid w:val="004F6D4E"/>
    <w:rsid w:val="004F72FA"/>
    <w:rsid w:val="004F757F"/>
    <w:rsid w:val="004F7B57"/>
    <w:rsid w:val="0050090B"/>
    <w:rsid w:val="00500BDF"/>
    <w:rsid w:val="00500DA7"/>
    <w:rsid w:val="00500F06"/>
    <w:rsid w:val="005012A1"/>
    <w:rsid w:val="0050214D"/>
    <w:rsid w:val="00502D4C"/>
    <w:rsid w:val="00502DB4"/>
    <w:rsid w:val="005037B2"/>
    <w:rsid w:val="005038DD"/>
    <w:rsid w:val="0050404B"/>
    <w:rsid w:val="005048C0"/>
    <w:rsid w:val="00504D1D"/>
    <w:rsid w:val="00504EC0"/>
    <w:rsid w:val="0050513B"/>
    <w:rsid w:val="0050533B"/>
    <w:rsid w:val="005059F6"/>
    <w:rsid w:val="00505A58"/>
    <w:rsid w:val="00505D53"/>
    <w:rsid w:val="00505FC7"/>
    <w:rsid w:val="00506799"/>
    <w:rsid w:val="005075EC"/>
    <w:rsid w:val="005078DF"/>
    <w:rsid w:val="00507A69"/>
    <w:rsid w:val="0051017C"/>
    <w:rsid w:val="00510B74"/>
    <w:rsid w:val="005116CF"/>
    <w:rsid w:val="00511CC0"/>
    <w:rsid w:val="0051231E"/>
    <w:rsid w:val="00512886"/>
    <w:rsid w:val="005131FC"/>
    <w:rsid w:val="005136D4"/>
    <w:rsid w:val="005136F6"/>
    <w:rsid w:val="00513967"/>
    <w:rsid w:val="00514773"/>
    <w:rsid w:val="00514B73"/>
    <w:rsid w:val="00515018"/>
    <w:rsid w:val="00515135"/>
    <w:rsid w:val="005153FE"/>
    <w:rsid w:val="005154FD"/>
    <w:rsid w:val="00515B6E"/>
    <w:rsid w:val="005170F6"/>
    <w:rsid w:val="00517332"/>
    <w:rsid w:val="00517865"/>
    <w:rsid w:val="005204B7"/>
    <w:rsid w:val="00520930"/>
    <w:rsid w:val="00520BA2"/>
    <w:rsid w:val="00521022"/>
    <w:rsid w:val="0052186A"/>
    <w:rsid w:val="00521A78"/>
    <w:rsid w:val="00521B5D"/>
    <w:rsid w:val="00521FC3"/>
    <w:rsid w:val="005222C1"/>
    <w:rsid w:val="00522612"/>
    <w:rsid w:val="0052262F"/>
    <w:rsid w:val="00522916"/>
    <w:rsid w:val="005230E2"/>
    <w:rsid w:val="005232FC"/>
    <w:rsid w:val="00523420"/>
    <w:rsid w:val="005234C6"/>
    <w:rsid w:val="00523AF0"/>
    <w:rsid w:val="00524093"/>
    <w:rsid w:val="00524221"/>
    <w:rsid w:val="00524420"/>
    <w:rsid w:val="00524480"/>
    <w:rsid w:val="00524643"/>
    <w:rsid w:val="00524721"/>
    <w:rsid w:val="00524794"/>
    <w:rsid w:val="005248CA"/>
    <w:rsid w:val="0052536D"/>
    <w:rsid w:val="00525612"/>
    <w:rsid w:val="00526313"/>
    <w:rsid w:val="005263B6"/>
    <w:rsid w:val="00526FC9"/>
    <w:rsid w:val="00527196"/>
    <w:rsid w:val="005272B0"/>
    <w:rsid w:val="0053023B"/>
    <w:rsid w:val="0053053F"/>
    <w:rsid w:val="005305A8"/>
    <w:rsid w:val="005307BC"/>
    <w:rsid w:val="0053080C"/>
    <w:rsid w:val="00530BB2"/>
    <w:rsid w:val="00530D9B"/>
    <w:rsid w:val="00530DA5"/>
    <w:rsid w:val="005313C5"/>
    <w:rsid w:val="00532631"/>
    <w:rsid w:val="00532C5F"/>
    <w:rsid w:val="0053354C"/>
    <w:rsid w:val="00534086"/>
    <w:rsid w:val="005346D3"/>
    <w:rsid w:val="00534AA2"/>
    <w:rsid w:val="00535441"/>
    <w:rsid w:val="005358B0"/>
    <w:rsid w:val="00535C3D"/>
    <w:rsid w:val="00535F3D"/>
    <w:rsid w:val="0053646F"/>
    <w:rsid w:val="005370FF"/>
    <w:rsid w:val="00537142"/>
    <w:rsid w:val="00537A93"/>
    <w:rsid w:val="00537BC4"/>
    <w:rsid w:val="00540981"/>
    <w:rsid w:val="00540C0E"/>
    <w:rsid w:val="00540E20"/>
    <w:rsid w:val="0054164C"/>
    <w:rsid w:val="00541903"/>
    <w:rsid w:val="00541FBF"/>
    <w:rsid w:val="005426D8"/>
    <w:rsid w:val="005430BF"/>
    <w:rsid w:val="005435E2"/>
    <w:rsid w:val="00543B95"/>
    <w:rsid w:val="00543E36"/>
    <w:rsid w:val="00544AB4"/>
    <w:rsid w:val="0054507E"/>
    <w:rsid w:val="00545B19"/>
    <w:rsid w:val="00545DEF"/>
    <w:rsid w:val="00545FE2"/>
    <w:rsid w:val="0054689C"/>
    <w:rsid w:val="00546955"/>
    <w:rsid w:val="00547894"/>
    <w:rsid w:val="005500BB"/>
    <w:rsid w:val="005502E0"/>
    <w:rsid w:val="00550714"/>
    <w:rsid w:val="00550C3A"/>
    <w:rsid w:val="00550F70"/>
    <w:rsid w:val="005518C6"/>
    <w:rsid w:val="00551A67"/>
    <w:rsid w:val="00551B7D"/>
    <w:rsid w:val="00551F56"/>
    <w:rsid w:val="00551FB0"/>
    <w:rsid w:val="00552075"/>
    <w:rsid w:val="005520B2"/>
    <w:rsid w:val="00552684"/>
    <w:rsid w:val="00553B97"/>
    <w:rsid w:val="00554285"/>
    <w:rsid w:val="00554605"/>
    <w:rsid w:val="00554C18"/>
    <w:rsid w:val="005551CF"/>
    <w:rsid w:val="00555250"/>
    <w:rsid w:val="0055560C"/>
    <w:rsid w:val="0055562E"/>
    <w:rsid w:val="005560FF"/>
    <w:rsid w:val="00556692"/>
    <w:rsid w:val="0055794E"/>
    <w:rsid w:val="00557EB0"/>
    <w:rsid w:val="00560477"/>
    <w:rsid w:val="0056060B"/>
    <w:rsid w:val="00561473"/>
    <w:rsid w:val="005615B9"/>
    <w:rsid w:val="00561635"/>
    <w:rsid w:val="005616CF"/>
    <w:rsid w:val="00561770"/>
    <w:rsid w:val="005627BD"/>
    <w:rsid w:val="005632B9"/>
    <w:rsid w:val="0056380C"/>
    <w:rsid w:val="00564056"/>
    <w:rsid w:val="005642B7"/>
    <w:rsid w:val="0056590F"/>
    <w:rsid w:val="00565B8C"/>
    <w:rsid w:val="00566285"/>
    <w:rsid w:val="00566401"/>
    <w:rsid w:val="00567666"/>
    <w:rsid w:val="0056766C"/>
    <w:rsid w:val="005679D9"/>
    <w:rsid w:val="00570906"/>
    <w:rsid w:val="005713B6"/>
    <w:rsid w:val="00571C48"/>
    <w:rsid w:val="005724BE"/>
    <w:rsid w:val="00572555"/>
    <w:rsid w:val="00572F8B"/>
    <w:rsid w:val="005735D3"/>
    <w:rsid w:val="005738C1"/>
    <w:rsid w:val="00575FE3"/>
    <w:rsid w:val="005763F5"/>
    <w:rsid w:val="005767E2"/>
    <w:rsid w:val="005773CE"/>
    <w:rsid w:val="005779DC"/>
    <w:rsid w:val="00581A14"/>
    <w:rsid w:val="0058212C"/>
    <w:rsid w:val="00582214"/>
    <w:rsid w:val="00582F4B"/>
    <w:rsid w:val="005830F6"/>
    <w:rsid w:val="0058383F"/>
    <w:rsid w:val="00583F81"/>
    <w:rsid w:val="00584275"/>
    <w:rsid w:val="00584888"/>
    <w:rsid w:val="00584C2E"/>
    <w:rsid w:val="005853C9"/>
    <w:rsid w:val="0058596A"/>
    <w:rsid w:val="00586539"/>
    <w:rsid w:val="00587609"/>
    <w:rsid w:val="0059015C"/>
    <w:rsid w:val="00590A3A"/>
    <w:rsid w:val="00590BFB"/>
    <w:rsid w:val="00590E06"/>
    <w:rsid w:val="00590E6F"/>
    <w:rsid w:val="00590E78"/>
    <w:rsid w:val="00590FB5"/>
    <w:rsid w:val="005915DA"/>
    <w:rsid w:val="0059167D"/>
    <w:rsid w:val="00591712"/>
    <w:rsid w:val="005922EE"/>
    <w:rsid w:val="00592466"/>
    <w:rsid w:val="00592558"/>
    <w:rsid w:val="0059348B"/>
    <w:rsid w:val="0059389C"/>
    <w:rsid w:val="0059407B"/>
    <w:rsid w:val="00594686"/>
    <w:rsid w:val="00594FA4"/>
    <w:rsid w:val="005950E0"/>
    <w:rsid w:val="00595201"/>
    <w:rsid w:val="00595C64"/>
    <w:rsid w:val="00596003"/>
    <w:rsid w:val="005960CC"/>
    <w:rsid w:val="00596BB5"/>
    <w:rsid w:val="005975A1"/>
    <w:rsid w:val="0059761A"/>
    <w:rsid w:val="00597700"/>
    <w:rsid w:val="0059780B"/>
    <w:rsid w:val="00597871"/>
    <w:rsid w:val="0059791C"/>
    <w:rsid w:val="005979AD"/>
    <w:rsid w:val="00597C20"/>
    <w:rsid w:val="00597D3E"/>
    <w:rsid w:val="005A0224"/>
    <w:rsid w:val="005A0985"/>
    <w:rsid w:val="005A0F67"/>
    <w:rsid w:val="005A19CD"/>
    <w:rsid w:val="005A19EE"/>
    <w:rsid w:val="005A1B09"/>
    <w:rsid w:val="005A231D"/>
    <w:rsid w:val="005A277B"/>
    <w:rsid w:val="005A27D2"/>
    <w:rsid w:val="005A2C9C"/>
    <w:rsid w:val="005A337C"/>
    <w:rsid w:val="005A3394"/>
    <w:rsid w:val="005A49D8"/>
    <w:rsid w:val="005A4B09"/>
    <w:rsid w:val="005A4C2F"/>
    <w:rsid w:val="005A57EE"/>
    <w:rsid w:val="005A74A3"/>
    <w:rsid w:val="005A78CB"/>
    <w:rsid w:val="005B0A25"/>
    <w:rsid w:val="005B0E21"/>
    <w:rsid w:val="005B1317"/>
    <w:rsid w:val="005B20D4"/>
    <w:rsid w:val="005B2863"/>
    <w:rsid w:val="005B2932"/>
    <w:rsid w:val="005B2A0C"/>
    <w:rsid w:val="005B3147"/>
    <w:rsid w:val="005B3DD8"/>
    <w:rsid w:val="005B4F64"/>
    <w:rsid w:val="005B5621"/>
    <w:rsid w:val="005B5758"/>
    <w:rsid w:val="005B7534"/>
    <w:rsid w:val="005C0535"/>
    <w:rsid w:val="005C0F9B"/>
    <w:rsid w:val="005C204F"/>
    <w:rsid w:val="005C2110"/>
    <w:rsid w:val="005C22B4"/>
    <w:rsid w:val="005C2A31"/>
    <w:rsid w:val="005C2C3D"/>
    <w:rsid w:val="005C2E2E"/>
    <w:rsid w:val="005C3184"/>
    <w:rsid w:val="005C3A44"/>
    <w:rsid w:val="005C4323"/>
    <w:rsid w:val="005C4A22"/>
    <w:rsid w:val="005C4BEE"/>
    <w:rsid w:val="005C4EEC"/>
    <w:rsid w:val="005C50F9"/>
    <w:rsid w:val="005C5334"/>
    <w:rsid w:val="005C60F7"/>
    <w:rsid w:val="005C62DB"/>
    <w:rsid w:val="005C67E2"/>
    <w:rsid w:val="005C69CE"/>
    <w:rsid w:val="005C6B41"/>
    <w:rsid w:val="005C6DFD"/>
    <w:rsid w:val="005C77A3"/>
    <w:rsid w:val="005C7830"/>
    <w:rsid w:val="005C7D61"/>
    <w:rsid w:val="005D002A"/>
    <w:rsid w:val="005D0491"/>
    <w:rsid w:val="005D062F"/>
    <w:rsid w:val="005D06CD"/>
    <w:rsid w:val="005D188E"/>
    <w:rsid w:val="005D192E"/>
    <w:rsid w:val="005D1EA7"/>
    <w:rsid w:val="005D28DA"/>
    <w:rsid w:val="005D2CC9"/>
    <w:rsid w:val="005D3AB2"/>
    <w:rsid w:val="005D40FE"/>
    <w:rsid w:val="005D47EB"/>
    <w:rsid w:val="005D4858"/>
    <w:rsid w:val="005D6A27"/>
    <w:rsid w:val="005E0B99"/>
    <w:rsid w:val="005E0CC6"/>
    <w:rsid w:val="005E0D11"/>
    <w:rsid w:val="005E1AED"/>
    <w:rsid w:val="005E1EF7"/>
    <w:rsid w:val="005E2289"/>
    <w:rsid w:val="005E29CC"/>
    <w:rsid w:val="005E3029"/>
    <w:rsid w:val="005E36F1"/>
    <w:rsid w:val="005E402D"/>
    <w:rsid w:val="005E4DEA"/>
    <w:rsid w:val="005E4EE6"/>
    <w:rsid w:val="005E5092"/>
    <w:rsid w:val="005E527F"/>
    <w:rsid w:val="005E5C7F"/>
    <w:rsid w:val="005E5DC4"/>
    <w:rsid w:val="005E62AF"/>
    <w:rsid w:val="005E6348"/>
    <w:rsid w:val="005E652E"/>
    <w:rsid w:val="005E66C9"/>
    <w:rsid w:val="005E68F6"/>
    <w:rsid w:val="005E792E"/>
    <w:rsid w:val="005E7A0C"/>
    <w:rsid w:val="005F0395"/>
    <w:rsid w:val="005F11FD"/>
    <w:rsid w:val="005F1BD1"/>
    <w:rsid w:val="005F1F17"/>
    <w:rsid w:val="005F220A"/>
    <w:rsid w:val="005F2210"/>
    <w:rsid w:val="005F3078"/>
    <w:rsid w:val="005F3254"/>
    <w:rsid w:val="005F3611"/>
    <w:rsid w:val="005F38A7"/>
    <w:rsid w:val="005F3EA1"/>
    <w:rsid w:val="005F4882"/>
    <w:rsid w:val="005F4A24"/>
    <w:rsid w:val="005F4FC0"/>
    <w:rsid w:val="005F5206"/>
    <w:rsid w:val="005F543A"/>
    <w:rsid w:val="005F54A7"/>
    <w:rsid w:val="005F78A2"/>
    <w:rsid w:val="005F7A2D"/>
    <w:rsid w:val="005F7E01"/>
    <w:rsid w:val="00600076"/>
    <w:rsid w:val="006004CE"/>
    <w:rsid w:val="00600783"/>
    <w:rsid w:val="00600BFE"/>
    <w:rsid w:val="0060157A"/>
    <w:rsid w:val="00602A0D"/>
    <w:rsid w:val="00602B2E"/>
    <w:rsid w:val="00602BCB"/>
    <w:rsid w:val="00603273"/>
    <w:rsid w:val="00603981"/>
    <w:rsid w:val="00604660"/>
    <w:rsid w:val="00604828"/>
    <w:rsid w:val="00605C5D"/>
    <w:rsid w:val="0060608E"/>
    <w:rsid w:val="00606B18"/>
    <w:rsid w:val="0060725F"/>
    <w:rsid w:val="0061162E"/>
    <w:rsid w:val="00612134"/>
    <w:rsid w:val="006125F4"/>
    <w:rsid w:val="00612773"/>
    <w:rsid w:val="0061380E"/>
    <w:rsid w:val="00613D4B"/>
    <w:rsid w:val="0061431F"/>
    <w:rsid w:val="00614DE7"/>
    <w:rsid w:val="00614FFB"/>
    <w:rsid w:val="006158DB"/>
    <w:rsid w:val="00615C0C"/>
    <w:rsid w:val="00615C21"/>
    <w:rsid w:val="006161CC"/>
    <w:rsid w:val="006162C9"/>
    <w:rsid w:val="00616C77"/>
    <w:rsid w:val="006206B9"/>
    <w:rsid w:val="0062180C"/>
    <w:rsid w:val="00621E51"/>
    <w:rsid w:val="00622410"/>
    <w:rsid w:val="006226DB"/>
    <w:rsid w:val="006229A5"/>
    <w:rsid w:val="00622DB0"/>
    <w:rsid w:val="00623B9F"/>
    <w:rsid w:val="00623F57"/>
    <w:rsid w:val="00624005"/>
    <w:rsid w:val="006240C2"/>
    <w:rsid w:val="0062437F"/>
    <w:rsid w:val="00624391"/>
    <w:rsid w:val="006250A0"/>
    <w:rsid w:val="0062524F"/>
    <w:rsid w:val="006252F3"/>
    <w:rsid w:val="0062570C"/>
    <w:rsid w:val="006259EB"/>
    <w:rsid w:val="00625CB0"/>
    <w:rsid w:val="006260A0"/>
    <w:rsid w:val="0062648C"/>
    <w:rsid w:val="00626C79"/>
    <w:rsid w:val="00626EF0"/>
    <w:rsid w:val="00627BE1"/>
    <w:rsid w:val="00627D43"/>
    <w:rsid w:val="00627FCA"/>
    <w:rsid w:val="00630122"/>
    <w:rsid w:val="006302AF"/>
    <w:rsid w:val="00630DC3"/>
    <w:rsid w:val="00631BAD"/>
    <w:rsid w:val="00632097"/>
    <w:rsid w:val="006321A9"/>
    <w:rsid w:val="00633626"/>
    <w:rsid w:val="00633DD6"/>
    <w:rsid w:val="006353E2"/>
    <w:rsid w:val="00635D39"/>
    <w:rsid w:val="00635FAE"/>
    <w:rsid w:val="0063649B"/>
    <w:rsid w:val="006366F7"/>
    <w:rsid w:val="006370B1"/>
    <w:rsid w:val="00637511"/>
    <w:rsid w:val="00637EC1"/>
    <w:rsid w:val="00640073"/>
    <w:rsid w:val="006400CB"/>
    <w:rsid w:val="00640335"/>
    <w:rsid w:val="00640568"/>
    <w:rsid w:val="00640B9F"/>
    <w:rsid w:val="00640C57"/>
    <w:rsid w:val="00642AA3"/>
    <w:rsid w:val="00642BB4"/>
    <w:rsid w:val="006430B9"/>
    <w:rsid w:val="00643BD8"/>
    <w:rsid w:val="00643DEC"/>
    <w:rsid w:val="00644143"/>
    <w:rsid w:val="006445E2"/>
    <w:rsid w:val="00644EA3"/>
    <w:rsid w:val="00644F48"/>
    <w:rsid w:val="00645AF4"/>
    <w:rsid w:val="006464A3"/>
    <w:rsid w:val="00646614"/>
    <w:rsid w:val="00646B0E"/>
    <w:rsid w:val="00647E92"/>
    <w:rsid w:val="006500AB"/>
    <w:rsid w:val="006502A1"/>
    <w:rsid w:val="00650C8B"/>
    <w:rsid w:val="006515AD"/>
    <w:rsid w:val="00651675"/>
    <w:rsid w:val="006516C1"/>
    <w:rsid w:val="00651759"/>
    <w:rsid w:val="00651D35"/>
    <w:rsid w:val="00651F36"/>
    <w:rsid w:val="00651FD7"/>
    <w:rsid w:val="00652799"/>
    <w:rsid w:val="006527C2"/>
    <w:rsid w:val="006533CF"/>
    <w:rsid w:val="00653619"/>
    <w:rsid w:val="00654564"/>
    <w:rsid w:val="006546B1"/>
    <w:rsid w:val="00654863"/>
    <w:rsid w:val="00654C6C"/>
    <w:rsid w:val="00655163"/>
    <w:rsid w:val="00655178"/>
    <w:rsid w:val="006553B8"/>
    <w:rsid w:val="00655507"/>
    <w:rsid w:val="00655615"/>
    <w:rsid w:val="0065570E"/>
    <w:rsid w:val="00655BE0"/>
    <w:rsid w:val="00655D1A"/>
    <w:rsid w:val="00655DB0"/>
    <w:rsid w:val="00656083"/>
    <w:rsid w:val="00656309"/>
    <w:rsid w:val="006569D8"/>
    <w:rsid w:val="00656AF2"/>
    <w:rsid w:val="00656B30"/>
    <w:rsid w:val="00656B64"/>
    <w:rsid w:val="00656CEB"/>
    <w:rsid w:val="00657581"/>
    <w:rsid w:val="006575A5"/>
    <w:rsid w:val="0066012B"/>
    <w:rsid w:val="0066083C"/>
    <w:rsid w:val="00660B16"/>
    <w:rsid w:val="0066265F"/>
    <w:rsid w:val="0066273D"/>
    <w:rsid w:val="00662E8D"/>
    <w:rsid w:val="00662EB2"/>
    <w:rsid w:val="00663802"/>
    <w:rsid w:val="006639E6"/>
    <w:rsid w:val="0066424F"/>
    <w:rsid w:val="006644BF"/>
    <w:rsid w:val="00664619"/>
    <w:rsid w:val="00664B28"/>
    <w:rsid w:val="00665B4C"/>
    <w:rsid w:val="00666C5A"/>
    <w:rsid w:val="00667024"/>
    <w:rsid w:val="006671E7"/>
    <w:rsid w:val="006673D7"/>
    <w:rsid w:val="00667A27"/>
    <w:rsid w:val="00670705"/>
    <w:rsid w:val="00670DC2"/>
    <w:rsid w:val="00670E16"/>
    <w:rsid w:val="0067155F"/>
    <w:rsid w:val="00671C68"/>
    <w:rsid w:val="00672942"/>
    <w:rsid w:val="00672AAE"/>
    <w:rsid w:val="00672E8F"/>
    <w:rsid w:val="00672F26"/>
    <w:rsid w:val="00673163"/>
    <w:rsid w:val="00673886"/>
    <w:rsid w:val="00674150"/>
    <w:rsid w:val="006744C4"/>
    <w:rsid w:val="00674895"/>
    <w:rsid w:val="006749A7"/>
    <w:rsid w:val="00675007"/>
    <w:rsid w:val="006750F1"/>
    <w:rsid w:val="00675762"/>
    <w:rsid w:val="00675F19"/>
    <w:rsid w:val="0067627A"/>
    <w:rsid w:val="00676AD8"/>
    <w:rsid w:val="00676FE5"/>
    <w:rsid w:val="0067705C"/>
    <w:rsid w:val="0067771C"/>
    <w:rsid w:val="00677BEA"/>
    <w:rsid w:val="0068065F"/>
    <w:rsid w:val="006808D1"/>
    <w:rsid w:val="0068094E"/>
    <w:rsid w:val="00680D1B"/>
    <w:rsid w:val="00681640"/>
    <w:rsid w:val="00682203"/>
    <w:rsid w:val="0068277A"/>
    <w:rsid w:val="00682B75"/>
    <w:rsid w:val="00683173"/>
    <w:rsid w:val="006835E7"/>
    <w:rsid w:val="0068383C"/>
    <w:rsid w:val="00683BE8"/>
    <w:rsid w:val="006841CD"/>
    <w:rsid w:val="00684300"/>
    <w:rsid w:val="006848AF"/>
    <w:rsid w:val="006851AD"/>
    <w:rsid w:val="006851F5"/>
    <w:rsid w:val="0068524C"/>
    <w:rsid w:val="006855CA"/>
    <w:rsid w:val="00685A50"/>
    <w:rsid w:val="00686627"/>
    <w:rsid w:val="00686A8F"/>
    <w:rsid w:val="00687939"/>
    <w:rsid w:val="00687CD1"/>
    <w:rsid w:val="00690C23"/>
    <w:rsid w:val="00691420"/>
    <w:rsid w:val="00692E1E"/>
    <w:rsid w:val="0069310F"/>
    <w:rsid w:val="006935B0"/>
    <w:rsid w:val="00693C9A"/>
    <w:rsid w:val="00693F84"/>
    <w:rsid w:val="006949F5"/>
    <w:rsid w:val="006953A7"/>
    <w:rsid w:val="00695523"/>
    <w:rsid w:val="00695B6D"/>
    <w:rsid w:val="00695FD3"/>
    <w:rsid w:val="0069623D"/>
    <w:rsid w:val="006965B0"/>
    <w:rsid w:val="0069736E"/>
    <w:rsid w:val="006977E0"/>
    <w:rsid w:val="006A0A8B"/>
    <w:rsid w:val="006A0D8E"/>
    <w:rsid w:val="006A1A95"/>
    <w:rsid w:val="006A2C94"/>
    <w:rsid w:val="006A35D4"/>
    <w:rsid w:val="006A3FDC"/>
    <w:rsid w:val="006A419F"/>
    <w:rsid w:val="006A4621"/>
    <w:rsid w:val="006A476B"/>
    <w:rsid w:val="006A4BAA"/>
    <w:rsid w:val="006A4DE4"/>
    <w:rsid w:val="006A5004"/>
    <w:rsid w:val="006A62FE"/>
    <w:rsid w:val="006A68B5"/>
    <w:rsid w:val="006A6A18"/>
    <w:rsid w:val="006A6E2E"/>
    <w:rsid w:val="006A773E"/>
    <w:rsid w:val="006A7F91"/>
    <w:rsid w:val="006B0E47"/>
    <w:rsid w:val="006B10C5"/>
    <w:rsid w:val="006B1E27"/>
    <w:rsid w:val="006B2477"/>
    <w:rsid w:val="006B27A7"/>
    <w:rsid w:val="006B2A9B"/>
    <w:rsid w:val="006B2B58"/>
    <w:rsid w:val="006B36BA"/>
    <w:rsid w:val="006B3DB8"/>
    <w:rsid w:val="006B4566"/>
    <w:rsid w:val="006B4B96"/>
    <w:rsid w:val="006B4DFC"/>
    <w:rsid w:val="006B6D51"/>
    <w:rsid w:val="006B75A3"/>
    <w:rsid w:val="006C02A0"/>
    <w:rsid w:val="006C02B7"/>
    <w:rsid w:val="006C0EBF"/>
    <w:rsid w:val="006C12DB"/>
    <w:rsid w:val="006C1948"/>
    <w:rsid w:val="006C1B64"/>
    <w:rsid w:val="006C1F2B"/>
    <w:rsid w:val="006C2626"/>
    <w:rsid w:val="006C3016"/>
    <w:rsid w:val="006C3085"/>
    <w:rsid w:val="006C3AC6"/>
    <w:rsid w:val="006C3CF5"/>
    <w:rsid w:val="006C3E2B"/>
    <w:rsid w:val="006C413D"/>
    <w:rsid w:val="006C4678"/>
    <w:rsid w:val="006C5641"/>
    <w:rsid w:val="006C5693"/>
    <w:rsid w:val="006C59E4"/>
    <w:rsid w:val="006C652C"/>
    <w:rsid w:val="006C661D"/>
    <w:rsid w:val="006C688C"/>
    <w:rsid w:val="006C74A1"/>
    <w:rsid w:val="006C76A2"/>
    <w:rsid w:val="006D09B0"/>
    <w:rsid w:val="006D0AB2"/>
    <w:rsid w:val="006D0BF5"/>
    <w:rsid w:val="006D1A60"/>
    <w:rsid w:val="006D2692"/>
    <w:rsid w:val="006D3E02"/>
    <w:rsid w:val="006D4038"/>
    <w:rsid w:val="006D4156"/>
    <w:rsid w:val="006D5361"/>
    <w:rsid w:val="006D5649"/>
    <w:rsid w:val="006D571C"/>
    <w:rsid w:val="006D6628"/>
    <w:rsid w:val="006D6AD3"/>
    <w:rsid w:val="006D6F6D"/>
    <w:rsid w:val="006D797C"/>
    <w:rsid w:val="006E08CC"/>
    <w:rsid w:val="006E0F75"/>
    <w:rsid w:val="006E11C4"/>
    <w:rsid w:val="006E16AE"/>
    <w:rsid w:val="006E1711"/>
    <w:rsid w:val="006E1FE3"/>
    <w:rsid w:val="006E2290"/>
    <w:rsid w:val="006E2B57"/>
    <w:rsid w:val="006E3349"/>
    <w:rsid w:val="006E34D2"/>
    <w:rsid w:val="006E3911"/>
    <w:rsid w:val="006E397D"/>
    <w:rsid w:val="006E3A8B"/>
    <w:rsid w:val="006E3AA2"/>
    <w:rsid w:val="006E3C55"/>
    <w:rsid w:val="006E3CB7"/>
    <w:rsid w:val="006E41DF"/>
    <w:rsid w:val="006E453D"/>
    <w:rsid w:val="006E4EBA"/>
    <w:rsid w:val="006E5B8A"/>
    <w:rsid w:val="006E5E5A"/>
    <w:rsid w:val="006E6193"/>
    <w:rsid w:val="006E66D9"/>
    <w:rsid w:val="006E706A"/>
    <w:rsid w:val="006F0371"/>
    <w:rsid w:val="006F09EC"/>
    <w:rsid w:val="006F0B26"/>
    <w:rsid w:val="006F0C5F"/>
    <w:rsid w:val="006F0FE9"/>
    <w:rsid w:val="006F112B"/>
    <w:rsid w:val="006F1283"/>
    <w:rsid w:val="006F1A71"/>
    <w:rsid w:val="006F2F16"/>
    <w:rsid w:val="006F32E5"/>
    <w:rsid w:val="006F3673"/>
    <w:rsid w:val="006F3A67"/>
    <w:rsid w:val="006F4061"/>
    <w:rsid w:val="006F4181"/>
    <w:rsid w:val="006F454C"/>
    <w:rsid w:val="006F4934"/>
    <w:rsid w:val="006F4C24"/>
    <w:rsid w:val="006F4FEB"/>
    <w:rsid w:val="006F6738"/>
    <w:rsid w:val="006F68C6"/>
    <w:rsid w:val="00700586"/>
    <w:rsid w:val="00700C20"/>
    <w:rsid w:val="00700C49"/>
    <w:rsid w:val="00700FF1"/>
    <w:rsid w:val="00701B21"/>
    <w:rsid w:val="00701C5B"/>
    <w:rsid w:val="007027E3"/>
    <w:rsid w:val="00702BD1"/>
    <w:rsid w:val="007030CC"/>
    <w:rsid w:val="007031BE"/>
    <w:rsid w:val="00703424"/>
    <w:rsid w:val="007037D1"/>
    <w:rsid w:val="00703A75"/>
    <w:rsid w:val="00703B2E"/>
    <w:rsid w:val="007040C8"/>
    <w:rsid w:val="007043FA"/>
    <w:rsid w:val="00704828"/>
    <w:rsid w:val="00704A86"/>
    <w:rsid w:val="00704F60"/>
    <w:rsid w:val="00705E9B"/>
    <w:rsid w:val="0070698A"/>
    <w:rsid w:val="00706CDD"/>
    <w:rsid w:val="00706EBA"/>
    <w:rsid w:val="007073C5"/>
    <w:rsid w:val="007073DC"/>
    <w:rsid w:val="007077D5"/>
    <w:rsid w:val="00707DC0"/>
    <w:rsid w:val="00707F69"/>
    <w:rsid w:val="0071020D"/>
    <w:rsid w:val="0071044F"/>
    <w:rsid w:val="007112C6"/>
    <w:rsid w:val="007123F7"/>
    <w:rsid w:val="00712CEE"/>
    <w:rsid w:val="00712D19"/>
    <w:rsid w:val="0071311B"/>
    <w:rsid w:val="0071333A"/>
    <w:rsid w:val="00713CC1"/>
    <w:rsid w:val="007149DE"/>
    <w:rsid w:val="007152C8"/>
    <w:rsid w:val="00716854"/>
    <w:rsid w:val="007169F0"/>
    <w:rsid w:val="00716CD5"/>
    <w:rsid w:val="007172E5"/>
    <w:rsid w:val="0071734A"/>
    <w:rsid w:val="0071767A"/>
    <w:rsid w:val="00717FB9"/>
    <w:rsid w:val="00720106"/>
    <w:rsid w:val="0072016F"/>
    <w:rsid w:val="0072067A"/>
    <w:rsid w:val="00720832"/>
    <w:rsid w:val="0072168F"/>
    <w:rsid w:val="00721B6C"/>
    <w:rsid w:val="0072223E"/>
    <w:rsid w:val="007223EF"/>
    <w:rsid w:val="00722789"/>
    <w:rsid w:val="00722793"/>
    <w:rsid w:val="00722B5F"/>
    <w:rsid w:val="00723326"/>
    <w:rsid w:val="00723394"/>
    <w:rsid w:val="0072345B"/>
    <w:rsid w:val="00723965"/>
    <w:rsid w:val="00723EA3"/>
    <w:rsid w:val="00724B3B"/>
    <w:rsid w:val="00724EB1"/>
    <w:rsid w:val="00725AEC"/>
    <w:rsid w:val="00725E68"/>
    <w:rsid w:val="00726670"/>
    <w:rsid w:val="0072721A"/>
    <w:rsid w:val="00727630"/>
    <w:rsid w:val="007300EF"/>
    <w:rsid w:val="007310CE"/>
    <w:rsid w:val="00731883"/>
    <w:rsid w:val="00731A09"/>
    <w:rsid w:val="00731F0C"/>
    <w:rsid w:val="00731F1F"/>
    <w:rsid w:val="007323A9"/>
    <w:rsid w:val="0073275E"/>
    <w:rsid w:val="00733D85"/>
    <w:rsid w:val="00733EDA"/>
    <w:rsid w:val="00734170"/>
    <w:rsid w:val="007343CE"/>
    <w:rsid w:val="00734788"/>
    <w:rsid w:val="007347FA"/>
    <w:rsid w:val="007349D8"/>
    <w:rsid w:val="0073544E"/>
    <w:rsid w:val="00735775"/>
    <w:rsid w:val="00735915"/>
    <w:rsid w:val="0073598D"/>
    <w:rsid w:val="00735CFF"/>
    <w:rsid w:val="00736DE3"/>
    <w:rsid w:val="007373D2"/>
    <w:rsid w:val="007401B0"/>
    <w:rsid w:val="007403A9"/>
    <w:rsid w:val="0074062E"/>
    <w:rsid w:val="00740F97"/>
    <w:rsid w:val="007413CB"/>
    <w:rsid w:val="00742150"/>
    <w:rsid w:val="00742B65"/>
    <w:rsid w:val="00743EC2"/>
    <w:rsid w:val="00744644"/>
    <w:rsid w:val="00744AA5"/>
    <w:rsid w:val="00744B7D"/>
    <w:rsid w:val="00745692"/>
    <w:rsid w:val="00745C05"/>
    <w:rsid w:val="00745C53"/>
    <w:rsid w:val="00745D18"/>
    <w:rsid w:val="00745DCA"/>
    <w:rsid w:val="007461F0"/>
    <w:rsid w:val="007463ED"/>
    <w:rsid w:val="00746492"/>
    <w:rsid w:val="00746B7E"/>
    <w:rsid w:val="00747538"/>
    <w:rsid w:val="00747A61"/>
    <w:rsid w:val="00747FCE"/>
    <w:rsid w:val="00750001"/>
    <w:rsid w:val="00750009"/>
    <w:rsid w:val="00750487"/>
    <w:rsid w:val="00750A0D"/>
    <w:rsid w:val="00751132"/>
    <w:rsid w:val="00751E4A"/>
    <w:rsid w:val="007521E1"/>
    <w:rsid w:val="00752213"/>
    <w:rsid w:val="007526D6"/>
    <w:rsid w:val="00753485"/>
    <w:rsid w:val="00754C54"/>
    <w:rsid w:val="00754CC9"/>
    <w:rsid w:val="007551F3"/>
    <w:rsid w:val="0076064A"/>
    <w:rsid w:val="00761125"/>
    <w:rsid w:val="00761EC2"/>
    <w:rsid w:val="00763B0D"/>
    <w:rsid w:val="00763D62"/>
    <w:rsid w:val="00763D89"/>
    <w:rsid w:val="0076406B"/>
    <w:rsid w:val="00764294"/>
    <w:rsid w:val="00764396"/>
    <w:rsid w:val="007654F8"/>
    <w:rsid w:val="00765586"/>
    <w:rsid w:val="00766DB4"/>
    <w:rsid w:val="00766F26"/>
    <w:rsid w:val="0076705D"/>
    <w:rsid w:val="00767180"/>
    <w:rsid w:val="00767C66"/>
    <w:rsid w:val="00767D4A"/>
    <w:rsid w:val="00767E50"/>
    <w:rsid w:val="00767F80"/>
    <w:rsid w:val="00770310"/>
    <w:rsid w:val="0077048D"/>
    <w:rsid w:val="00770FC1"/>
    <w:rsid w:val="00771E86"/>
    <w:rsid w:val="007729F3"/>
    <w:rsid w:val="00772CCF"/>
    <w:rsid w:val="00772D5C"/>
    <w:rsid w:val="00773DCE"/>
    <w:rsid w:val="00773EAA"/>
    <w:rsid w:val="00774553"/>
    <w:rsid w:val="007747C8"/>
    <w:rsid w:val="007749F9"/>
    <w:rsid w:val="00774B21"/>
    <w:rsid w:val="00775BB0"/>
    <w:rsid w:val="00776031"/>
    <w:rsid w:val="00776632"/>
    <w:rsid w:val="00776906"/>
    <w:rsid w:val="00776ACA"/>
    <w:rsid w:val="00776D3C"/>
    <w:rsid w:val="00777041"/>
    <w:rsid w:val="00777C1A"/>
    <w:rsid w:val="00780285"/>
    <w:rsid w:val="0078044C"/>
    <w:rsid w:val="00780475"/>
    <w:rsid w:val="00780738"/>
    <w:rsid w:val="00780B6A"/>
    <w:rsid w:val="00781226"/>
    <w:rsid w:val="00781F35"/>
    <w:rsid w:val="007820B9"/>
    <w:rsid w:val="0078222A"/>
    <w:rsid w:val="00782A99"/>
    <w:rsid w:val="0078302F"/>
    <w:rsid w:val="007834FE"/>
    <w:rsid w:val="00783713"/>
    <w:rsid w:val="00783723"/>
    <w:rsid w:val="00783E4F"/>
    <w:rsid w:val="00783E9C"/>
    <w:rsid w:val="00784433"/>
    <w:rsid w:val="00784C2B"/>
    <w:rsid w:val="00784FA7"/>
    <w:rsid w:val="00785560"/>
    <w:rsid w:val="0078576E"/>
    <w:rsid w:val="00785D7C"/>
    <w:rsid w:val="00785DE7"/>
    <w:rsid w:val="007861A2"/>
    <w:rsid w:val="00786383"/>
    <w:rsid w:val="007863D9"/>
    <w:rsid w:val="007863F1"/>
    <w:rsid w:val="00786E87"/>
    <w:rsid w:val="00787429"/>
    <w:rsid w:val="0078794F"/>
    <w:rsid w:val="00787ED4"/>
    <w:rsid w:val="00790048"/>
    <w:rsid w:val="0079063D"/>
    <w:rsid w:val="0079064A"/>
    <w:rsid w:val="007909C0"/>
    <w:rsid w:val="0079114E"/>
    <w:rsid w:val="00791310"/>
    <w:rsid w:val="00791983"/>
    <w:rsid w:val="00791C98"/>
    <w:rsid w:val="0079205B"/>
    <w:rsid w:val="00792C5B"/>
    <w:rsid w:val="00792CA4"/>
    <w:rsid w:val="007933F2"/>
    <w:rsid w:val="007936D3"/>
    <w:rsid w:val="00793762"/>
    <w:rsid w:val="00793E1D"/>
    <w:rsid w:val="00793E47"/>
    <w:rsid w:val="00794276"/>
    <w:rsid w:val="00795454"/>
    <w:rsid w:val="0079552A"/>
    <w:rsid w:val="00795A27"/>
    <w:rsid w:val="00796049"/>
    <w:rsid w:val="0079620D"/>
    <w:rsid w:val="00796A2D"/>
    <w:rsid w:val="00797038"/>
    <w:rsid w:val="00797728"/>
    <w:rsid w:val="00797C6C"/>
    <w:rsid w:val="007A007F"/>
    <w:rsid w:val="007A0125"/>
    <w:rsid w:val="007A0170"/>
    <w:rsid w:val="007A053C"/>
    <w:rsid w:val="007A08EB"/>
    <w:rsid w:val="007A0AEB"/>
    <w:rsid w:val="007A0C3B"/>
    <w:rsid w:val="007A0E70"/>
    <w:rsid w:val="007A240A"/>
    <w:rsid w:val="007A2EEA"/>
    <w:rsid w:val="007A2EF6"/>
    <w:rsid w:val="007A365D"/>
    <w:rsid w:val="007A36D0"/>
    <w:rsid w:val="007A39E5"/>
    <w:rsid w:val="007A57E1"/>
    <w:rsid w:val="007A5ABF"/>
    <w:rsid w:val="007A694D"/>
    <w:rsid w:val="007A712D"/>
    <w:rsid w:val="007A7A27"/>
    <w:rsid w:val="007A7EB1"/>
    <w:rsid w:val="007B09B1"/>
    <w:rsid w:val="007B140B"/>
    <w:rsid w:val="007B1584"/>
    <w:rsid w:val="007B1BDB"/>
    <w:rsid w:val="007B1D55"/>
    <w:rsid w:val="007B24B3"/>
    <w:rsid w:val="007B28E1"/>
    <w:rsid w:val="007B2988"/>
    <w:rsid w:val="007B2B15"/>
    <w:rsid w:val="007B2EC0"/>
    <w:rsid w:val="007B2FB3"/>
    <w:rsid w:val="007B32E7"/>
    <w:rsid w:val="007B358B"/>
    <w:rsid w:val="007B38B7"/>
    <w:rsid w:val="007B3C67"/>
    <w:rsid w:val="007B4EF6"/>
    <w:rsid w:val="007B51B9"/>
    <w:rsid w:val="007B5979"/>
    <w:rsid w:val="007B6A9C"/>
    <w:rsid w:val="007B7C0A"/>
    <w:rsid w:val="007C0408"/>
    <w:rsid w:val="007C0822"/>
    <w:rsid w:val="007C0A28"/>
    <w:rsid w:val="007C12E4"/>
    <w:rsid w:val="007C1A34"/>
    <w:rsid w:val="007C2294"/>
    <w:rsid w:val="007C23A2"/>
    <w:rsid w:val="007C24DD"/>
    <w:rsid w:val="007C261C"/>
    <w:rsid w:val="007C2AC4"/>
    <w:rsid w:val="007C2B8E"/>
    <w:rsid w:val="007C2EB9"/>
    <w:rsid w:val="007C322D"/>
    <w:rsid w:val="007C37A2"/>
    <w:rsid w:val="007C3BF4"/>
    <w:rsid w:val="007C3D61"/>
    <w:rsid w:val="007C4673"/>
    <w:rsid w:val="007C468E"/>
    <w:rsid w:val="007C482A"/>
    <w:rsid w:val="007C4FC5"/>
    <w:rsid w:val="007C51A7"/>
    <w:rsid w:val="007C5F11"/>
    <w:rsid w:val="007C61F9"/>
    <w:rsid w:val="007C631B"/>
    <w:rsid w:val="007C6A5A"/>
    <w:rsid w:val="007C6E5A"/>
    <w:rsid w:val="007C701C"/>
    <w:rsid w:val="007C7403"/>
    <w:rsid w:val="007C7C6A"/>
    <w:rsid w:val="007C7FD0"/>
    <w:rsid w:val="007D0216"/>
    <w:rsid w:val="007D048D"/>
    <w:rsid w:val="007D0A7A"/>
    <w:rsid w:val="007D0E92"/>
    <w:rsid w:val="007D0F2D"/>
    <w:rsid w:val="007D1F34"/>
    <w:rsid w:val="007D27E0"/>
    <w:rsid w:val="007D2D89"/>
    <w:rsid w:val="007D3034"/>
    <w:rsid w:val="007D3F2C"/>
    <w:rsid w:val="007D4922"/>
    <w:rsid w:val="007D5036"/>
    <w:rsid w:val="007D5989"/>
    <w:rsid w:val="007D6472"/>
    <w:rsid w:val="007D652E"/>
    <w:rsid w:val="007D7882"/>
    <w:rsid w:val="007E0377"/>
    <w:rsid w:val="007E1E86"/>
    <w:rsid w:val="007E22CE"/>
    <w:rsid w:val="007E3384"/>
    <w:rsid w:val="007E3437"/>
    <w:rsid w:val="007E3B20"/>
    <w:rsid w:val="007E3C64"/>
    <w:rsid w:val="007E4946"/>
    <w:rsid w:val="007E49A6"/>
    <w:rsid w:val="007E4D62"/>
    <w:rsid w:val="007E505F"/>
    <w:rsid w:val="007E52BE"/>
    <w:rsid w:val="007E646F"/>
    <w:rsid w:val="007E69DC"/>
    <w:rsid w:val="007E6A25"/>
    <w:rsid w:val="007E6E47"/>
    <w:rsid w:val="007E7F29"/>
    <w:rsid w:val="007E7FB7"/>
    <w:rsid w:val="007F0587"/>
    <w:rsid w:val="007F07E2"/>
    <w:rsid w:val="007F10CF"/>
    <w:rsid w:val="007F1404"/>
    <w:rsid w:val="007F144E"/>
    <w:rsid w:val="007F2362"/>
    <w:rsid w:val="007F2B1A"/>
    <w:rsid w:val="007F2EBC"/>
    <w:rsid w:val="007F2ECF"/>
    <w:rsid w:val="007F2FB0"/>
    <w:rsid w:val="007F3A69"/>
    <w:rsid w:val="007F4041"/>
    <w:rsid w:val="007F4B14"/>
    <w:rsid w:val="007F4C63"/>
    <w:rsid w:val="007F4F27"/>
    <w:rsid w:val="007F584E"/>
    <w:rsid w:val="007F5D4A"/>
    <w:rsid w:val="007F61A0"/>
    <w:rsid w:val="007F62ED"/>
    <w:rsid w:val="007F704B"/>
    <w:rsid w:val="007F7BD2"/>
    <w:rsid w:val="00802567"/>
    <w:rsid w:val="00802C99"/>
    <w:rsid w:val="00802D10"/>
    <w:rsid w:val="00803B69"/>
    <w:rsid w:val="00803C74"/>
    <w:rsid w:val="0080458D"/>
    <w:rsid w:val="00804C6A"/>
    <w:rsid w:val="00804FE7"/>
    <w:rsid w:val="008057B7"/>
    <w:rsid w:val="00805A76"/>
    <w:rsid w:val="00806C16"/>
    <w:rsid w:val="008072B4"/>
    <w:rsid w:val="008077BC"/>
    <w:rsid w:val="008078FB"/>
    <w:rsid w:val="00807CDC"/>
    <w:rsid w:val="00807EB1"/>
    <w:rsid w:val="0081006B"/>
    <w:rsid w:val="008121A2"/>
    <w:rsid w:val="008121D9"/>
    <w:rsid w:val="00812306"/>
    <w:rsid w:val="008124EA"/>
    <w:rsid w:val="00812CAA"/>
    <w:rsid w:val="00813190"/>
    <w:rsid w:val="00813947"/>
    <w:rsid w:val="0081409D"/>
    <w:rsid w:val="0081430D"/>
    <w:rsid w:val="00814445"/>
    <w:rsid w:val="00814A66"/>
    <w:rsid w:val="00814AD5"/>
    <w:rsid w:val="00814CE9"/>
    <w:rsid w:val="00815E42"/>
    <w:rsid w:val="00816244"/>
    <w:rsid w:val="008168A3"/>
    <w:rsid w:val="00817737"/>
    <w:rsid w:val="00817AF2"/>
    <w:rsid w:val="00817F54"/>
    <w:rsid w:val="00821392"/>
    <w:rsid w:val="00822149"/>
    <w:rsid w:val="00822524"/>
    <w:rsid w:val="00822EC2"/>
    <w:rsid w:val="0082367A"/>
    <w:rsid w:val="00823848"/>
    <w:rsid w:val="0082402B"/>
    <w:rsid w:val="00824DBA"/>
    <w:rsid w:val="00825088"/>
    <w:rsid w:val="00825339"/>
    <w:rsid w:val="00825D8D"/>
    <w:rsid w:val="00825E89"/>
    <w:rsid w:val="00826E7C"/>
    <w:rsid w:val="00827A61"/>
    <w:rsid w:val="00827BB6"/>
    <w:rsid w:val="00827FF9"/>
    <w:rsid w:val="00830074"/>
    <w:rsid w:val="008307C2"/>
    <w:rsid w:val="0083095E"/>
    <w:rsid w:val="00830B91"/>
    <w:rsid w:val="00831612"/>
    <w:rsid w:val="008317D8"/>
    <w:rsid w:val="00831B11"/>
    <w:rsid w:val="00831D5B"/>
    <w:rsid w:val="00831D6C"/>
    <w:rsid w:val="00831E2C"/>
    <w:rsid w:val="00831F09"/>
    <w:rsid w:val="00831FF0"/>
    <w:rsid w:val="00832192"/>
    <w:rsid w:val="008321C5"/>
    <w:rsid w:val="008325F6"/>
    <w:rsid w:val="00835D25"/>
    <w:rsid w:val="008362C3"/>
    <w:rsid w:val="008365BF"/>
    <w:rsid w:val="00836957"/>
    <w:rsid w:val="00836AE2"/>
    <w:rsid w:val="00836CD9"/>
    <w:rsid w:val="00837131"/>
    <w:rsid w:val="008373C9"/>
    <w:rsid w:val="0084043D"/>
    <w:rsid w:val="00840959"/>
    <w:rsid w:val="008410DE"/>
    <w:rsid w:val="00841622"/>
    <w:rsid w:val="00842394"/>
    <w:rsid w:val="0084256B"/>
    <w:rsid w:val="00842672"/>
    <w:rsid w:val="00842900"/>
    <w:rsid w:val="008434E6"/>
    <w:rsid w:val="008436F5"/>
    <w:rsid w:val="00843E4E"/>
    <w:rsid w:val="00843EDE"/>
    <w:rsid w:val="0084468B"/>
    <w:rsid w:val="008456C7"/>
    <w:rsid w:val="0084583C"/>
    <w:rsid w:val="00845AD9"/>
    <w:rsid w:val="00845DCF"/>
    <w:rsid w:val="00846E20"/>
    <w:rsid w:val="00846FDF"/>
    <w:rsid w:val="008472B7"/>
    <w:rsid w:val="008478DF"/>
    <w:rsid w:val="0084793A"/>
    <w:rsid w:val="00847F49"/>
    <w:rsid w:val="008501FD"/>
    <w:rsid w:val="008504BC"/>
    <w:rsid w:val="008504F0"/>
    <w:rsid w:val="008509C4"/>
    <w:rsid w:val="008509FC"/>
    <w:rsid w:val="00850D1A"/>
    <w:rsid w:val="00850E3E"/>
    <w:rsid w:val="008525DA"/>
    <w:rsid w:val="008527A2"/>
    <w:rsid w:val="008539A0"/>
    <w:rsid w:val="008539D3"/>
    <w:rsid w:val="00853D89"/>
    <w:rsid w:val="00853DA7"/>
    <w:rsid w:val="00854485"/>
    <w:rsid w:val="008545B8"/>
    <w:rsid w:val="00854C17"/>
    <w:rsid w:val="00854C5F"/>
    <w:rsid w:val="00855EFA"/>
    <w:rsid w:val="00856953"/>
    <w:rsid w:val="00856955"/>
    <w:rsid w:val="00856B8A"/>
    <w:rsid w:val="0085737B"/>
    <w:rsid w:val="00857F89"/>
    <w:rsid w:val="008602B4"/>
    <w:rsid w:val="008602E3"/>
    <w:rsid w:val="008609DA"/>
    <w:rsid w:val="00860A8F"/>
    <w:rsid w:val="00860B62"/>
    <w:rsid w:val="00860EB3"/>
    <w:rsid w:val="00862E31"/>
    <w:rsid w:val="0086361C"/>
    <w:rsid w:val="00863683"/>
    <w:rsid w:val="0086463A"/>
    <w:rsid w:val="00864C11"/>
    <w:rsid w:val="00864E47"/>
    <w:rsid w:val="008653B5"/>
    <w:rsid w:val="0086596F"/>
    <w:rsid w:val="00865D1E"/>
    <w:rsid w:val="00866AF8"/>
    <w:rsid w:val="00867529"/>
    <w:rsid w:val="00867D1A"/>
    <w:rsid w:val="0087067F"/>
    <w:rsid w:val="00871518"/>
    <w:rsid w:val="0087200F"/>
    <w:rsid w:val="00872219"/>
    <w:rsid w:val="00872587"/>
    <w:rsid w:val="0087280C"/>
    <w:rsid w:val="0087284D"/>
    <w:rsid w:val="0087299B"/>
    <w:rsid w:val="00872E79"/>
    <w:rsid w:val="008737BE"/>
    <w:rsid w:val="00873CF8"/>
    <w:rsid w:val="008745B4"/>
    <w:rsid w:val="008749CE"/>
    <w:rsid w:val="00874A22"/>
    <w:rsid w:val="00874CA6"/>
    <w:rsid w:val="00875763"/>
    <w:rsid w:val="0087605C"/>
    <w:rsid w:val="008760EA"/>
    <w:rsid w:val="00876186"/>
    <w:rsid w:val="00876249"/>
    <w:rsid w:val="008766B6"/>
    <w:rsid w:val="00877C8A"/>
    <w:rsid w:val="00877F4B"/>
    <w:rsid w:val="00880336"/>
    <w:rsid w:val="00880B36"/>
    <w:rsid w:val="0088202E"/>
    <w:rsid w:val="00882477"/>
    <w:rsid w:val="0088257C"/>
    <w:rsid w:val="00882580"/>
    <w:rsid w:val="0088344D"/>
    <w:rsid w:val="00883A32"/>
    <w:rsid w:val="00883C6C"/>
    <w:rsid w:val="0088408E"/>
    <w:rsid w:val="00884A6C"/>
    <w:rsid w:val="00884B37"/>
    <w:rsid w:val="00884FE7"/>
    <w:rsid w:val="008856BD"/>
    <w:rsid w:val="00885B3B"/>
    <w:rsid w:val="00885C63"/>
    <w:rsid w:val="008861FE"/>
    <w:rsid w:val="0088696F"/>
    <w:rsid w:val="008871DB"/>
    <w:rsid w:val="0088735D"/>
    <w:rsid w:val="0088796D"/>
    <w:rsid w:val="00890597"/>
    <w:rsid w:val="00891374"/>
    <w:rsid w:val="0089191C"/>
    <w:rsid w:val="00892C5E"/>
    <w:rsid w:val="00892CFB"/>
    <w:rsid w:val="00893BCB"/>
    <w:rsid w:val="0089418B"/>
    <w:rsid w:val="00894952"/>
    <w:rsid w:val="008957F3"/>
    <w:rsid w:val="00895D29"/>
    <w:rsid w:val="00896393"/>
    <w:rsid w:val="00896617"/>
    <w:rsid w:val="00896700"/>
    <w:rsid w:val="0089707C"/>
    <w:rsid w:val="0089717B"/>
    <w:rsid w:val="00897299"/>
    <w:rsid w:val="008977B7"/>
    <w:rsid w:val="00897CB9"/>
    <w:rsid w:val="00897F4E"/>
    <w:rsid w:val="008A079E"/>
    <w:rsid w:val="008A08D6"/>
    <w:rsid w:val="008A0C77"/>
    <w:rsid w:val="008A151C"/>
    <w:rsid w:val="008A16E0"/>
    <w:rsid w:val="008A1893"/>
    <w:rsid w:val="008A1FD3"/>
    <w:rsid w:val="008A30CC"/>
    <w:rsid w:val="008A3362"/>
    <w:rsid w:val="008A3587"/>
    <w:rsid w:val="008A3842"/>
    <w:rsid w:val="008A39E2"/>
    <w:rsid w:val="008A3CF8"/>
    <w:rsid w:val="008A487D"/>
    <w:rsid w:val="008A48C0"/>
    <w:rsid w:val="008A4C29"/>
    <w:rsid w:val="008A5B4E"/>
    <w:rsid w:val="008A6E81"/>
    <w:rsid w:val="008A748F"/>
    <w:rsid w:val="008A75F0"/>
    <w:rsid w:val="008A7648"/>
    <w:rsid w:val="008A7845"/>
    <w:rsid w:val="008A7C9D"/>
    <w:rsid w:val="008A7EDE"/>
    <w:rsid w:val="008B0051"/>
    <w:rsid w:val="008B0239"/>
    <w:rsid w:val="008B0350"/>
    <w:rsid w:val="008B0364"/>
    <w:rsid w:val="008B05A0"/>
    <w:rsid w:val="008B089B"/>
    <w:rsid w:val="008B0CEF"/>
    <w:rsid w:val="008B0E64"/>
    <w:rsid w:val="008B0F3E"/>
    <w:rsid w:val="008B0F49"/>
    <w:rsid w:val="008B1243"/>
    <w:rsid w:val="008B16BE"/>
    <w:rsid w:val="008B16FB"/>
    <w:rsid w:val="008B2674"/>
    <w:rsid w:val="008B2885"/>
    <w:rsid w:val="008B3226"/>
    <w:rsid w:val="008B34A1"/>
    <w:rsid w:val="008B3C33"/>
    <w:rsid w:val="008B41FF"/>
    <w:rsid w:val="008B43E3"/>
    <w:rsid w:val="008B4642"/>
    <w:rsid w:val="008B4742"/>
    <w:rsid w:val="008B4BFB"/>
    <w:rsid w:val="008B4D83"/>
    <w:rsid w:val="008B5433"/>
    <w:rsid w:val="008B5475"/>
    <w:rsid w:val="008B592A"/>
    <w:rsid w:val="008B5F27"/>
    <w:rsid w:val="008B6ADA"/>
    <w:rsid w:val="008B7146"/>
    <w:rsid w:val="008B7979"/>
    <w:rsid w:val="008B7BCC"/>
    <w:rsid w:val="008B7C19"/>
    <w:rsid w:val="008C0245"/>
    <w:rsid w:val="008C0262"/>
    <w:rsid w:val="008C0678"/>
    <w:rsid w:val="008C09CB"/>
    <w:rsid w:val="008C0D27"/>
    <w:rsid w:val="008C1103"/>
    <w:rsid w:val="008C1A03"/>
    <w:rsid w:val="008C1A8B"/>
    <w:rsid w:val="008C1C69"/>
    <w:rsid w:val="008C2138"/>
    <w:rsid w:val="008C220A"/>
    <w:rsid w:val="008C23DE"/>
    <w:rsid w:val="008C23E8"/>
    <w:rsid w:val="008C28FE"/>
    <w:rsid w:val="008C2D45"/>
    <w:rsid w:val="008C32D9"/>
    <w:rsid w:val="008C3548"/>
    <w:rsid w:val="008C355F"/>
    <w:rsid w:val="008C3933"/>
    <w:rsid w:val="008C44E3"/>
    <w:rsid w:val="008C4586"/>
    <w:rsid w:val="008C4ABF"/>
    <w:rsid w:val="008C4C32"/>
    <w:rsid w:val="008C50B5"/>
    <w:rsid w:val="008C5B10"/>
    <w:rsid w:val="008C628A"/>
    <w:rsid w:val="008C65C9"/>
    <w:rsid w:val="008C78A6"/>
    <w:rsid w:val="008D0B30"/>
    <w:rsid w:val="008D0BD7"/>
    <w:rsid w:val="008D14A2"/>
    <w:rsid w:val="008D1512"/>
    <w:rsid w:val="008D15B0"/>
    <w:rsid w:val="008D1F6C"/>
    <w:rsid w:val="008D20E7"/>
    <w:rsid w:val="008D24D7"/>
    <w:rsid w:val="008D2893"/>
    <w:rsid w:val="008D2983"/>
    <w:rsid w:val="008D2C84"/>
    <w:rsid w:val="008D3062"/>
    <w:rsid w:val="008D370E"/>
    <w:rsid w:val="008D5585"/>
    <w:rsid w:val="008D6585"/>
    <w:rsid w:val="008D7E44"/>
    <w:rsid w:val="008E0709"/>
    <w:rsid w:val="008E0C58"/>
    <w:rsid w:val="008E0D35"/>
    <w:rsid w:val="008E1241"/>
    <w:rsid w:val="008E1963"/>
    <w:rsid w:val="008E1CF3"/>
    <w:rsid w:val="008E1E6F"/>
    <w:rsid w:val="008E1EED"/>
    <w:rsid w:val="008E21D4"/>
    <w:rsid w:val="008E2F7F"/>
    <w:rsid w:val="008E302A"/>
    <w:rsid w:val="008E3194"/>
    <w:rsid w:val="008E35B9"/>
    <w:rsid w:val="008E364B"/>
    <w:rsid w:val="008E397A"/>
    <w:rsid w:val="008E39BE"/>
    <w:rsid w:val="008E3E6C"/>
    <w:rsid w:val="008E3F10"/>
    <w:rsid w:val="008E4106"/>
    <w:rsid w:val="008E44D3"/>
    <w:rsid w:val="008E5713"/>
    <w:rsid w:val="008E595B"/>
    <w:rsid w:val="008E68F7"/>
    <w:rsid w:val="008E69C5"/>
    <w:rsid w:val="008E69CC"/>
    <w:rsid w:val="008E6F18"/>
    <w:rsid w:val="008E7ADB"/>
    <w:rsid w:val="008F028D"/>
    <w:rsid w:val="008F067F"/>
    <w:rsid w:val="008F187F"/>
    <w:rsid w:val="008F1B94"/>
    <w:rsid w:val="008F1ED8"/>
    <w:rsid w:val="008F21F2"/>
    <w:rsid w:val="008F2476"/>
    <w:rsid w:val="008F275F"/>
    <w:rsid w:val="008F2828"/>
    <w:rsid w:val="008F2F75"/>
    <w:rsid w:val="008F39BF"/>
    <w:rsid w:val="008F3BCE"/>
    <w:rsid w:val="008F3C3C"/>
    <w:rsid w:val="008F4382"/>
    <w:rsid w:val="008F4AD2"/>
    <w:rsid w:val="008F503B"/>
    <w:rsid w:val="008F51A2"/>
    <w:rsid w:val="008F65F6"/>
    <w:rsid w:val="008F66E5"/>
    <w:rsid w:val="008F6781"/>
    <w:rsid w:val="008F697E"/>
    <w:rsid w:val="008F6ACD"/>
    <w:rsid w:val="008F77A0"/>
    <w:rsid w:val="008F79FF"/>
    <w:rsid w:val="00901194"/>
    <w:rsid w:val="009016B5"/>
    <w:rsid w:val="00901BCA"/>
    <w:rsid w:val="00901E39"/>
    <w:rsid w:val="00902B75"/>
    <w:rsid w:val="00903137"/>
    <w:rsid w:val="00903A41"/>
    <w:rsid w:val="00903BE3"/>
    <w:rsid w:val="00903F3A"/>
    <w:rsid w:val="00904814"/>
    <w:rsid w:val="00904DDE"/>
    <w:rsid w:val="0090600B"/>
    <w:rsid w:val="00906787"/>
    <w:rsid w:val="00906E00"/>
    <w:rsid w:val="00906F25"/>
    <w:rsid w:val="00907017"/>
    <w:rsid w:val="009070EE"/>
    <w:rsid w:val="00907409"/>
    <w:rsid w:val="00907C05"/>
    <w:rsid w:val="00907CC6"/>
    <w:rsid w:val="00907DC0"/>
    <w:rsid w:val="00910272"/>
    <w:rsid w:val="0091034D"/>
    <w:rsid w:val="00910805"/>
    <w:rsid w:val="00910B6C"/>
    <w:rsid w:val="00910E0C"/>
    <w:rsid w:val="0091101D"/>
    <w:rsid w:val="00911125"/>
    <w:rsid w:val="00911790"/>
    <w:rsid w:val="00911852"/>
    <w:rsid w:val="00911FA6"/>
    <w:rsid w:val="0091227B"/>
    <w:rsid w:val="0091272B"/>
    <w:rsid w:val="0091279F"/>
    <w:rsid w:val="00912875"/>
    <w:rsid w:val="009128CD"/>
    <w:rsid w:val="00912A01"/>
    <w:rsid w:val="00912A05"/>
    <w:rsid w:val="00912F6C"/>
    <w:rsid w:val="009131FA"/>
    <w:rsid w:val="009138FF"/>
    <w:rsid w:val="00913ED0"/>
    <w:rsid w:val="009145D4"/>
    <w:rsid w:val="009149B9"/>
    <w:rsid w:val="00914BBB"/>
    <w:rsid w:val="00914C7E"/>
    <w:rsid w:val="00914FD4"/>
    <w:rsid w:val="009157C9"/>
    <w:rsid w:val="00915E32"/>
    <w:rsid w:val="0091686D"/>
    <w:rsid w:val="00916DCF"/>
    <w:rsid w:val="00917068"/>
    <w:rsid w:val="009170DF"/>
    <w:rsid w:val="0091735D"/>
    <w:rsid w:val="009179EC"/>
    <w:rsid w:val="00920140"/>
    <w:rsid w:val="009209AA"/>
    <w:rsid w:val="00920E9A"/>
    <w:rsid w:val="009210D2"/>
    <w:rsid w:val="009210EB"/>
    <w:rsid w:val="0092153D"/>
    <w:rsid w:val="00921605"/>
    <w:rsid w:val="009221A9"/>
    <w:rsid w:val="0092285E"/>
    <w:rsid w:val="00922C79"/>
    <w:rsid w:val="00923266"/>
    <w:rsid w:val="009234E3"/>
    <w:rsid w:val="00923AD1"/>
    <w:rsid w:val="00923B43"/>
    <w:rsid w:val="00923CE8"/>
    <w:rsid w:val="00924402"/>
    <w:rsid w:val="009247AF"/>
    <w:rsid w:val="00924D3B"/>
    <w:rsid w:val="00925010"/>
    <w:rsid w:val="009252C6"/>
    <w:rsid w:val="00925306"/>
    <w:rsid w:val="009255D6"/>
    <w:rsid w:val="00925676"/>
    <w:rsid w:val="009262C5"/>
    <w:rsid w:val="0092630B"/>
    <w:rsid w:val="00926B21"/>
    <w:rsid w:val="00926DE6"/>
    <w:rsid w:val="009274F8"/>
    <w:rsid w:val="009279EF"/>
    <w:rsid w:val="00927DC8"/>
    <w:rsid w:val="009303B5"/>
    <w:rsid w:val="00930C97"/>
    <w:rsid w:val="00930DBD"/>
    <w:rsid w:val="009314BA"/>
    <w:rsid w:val="00931C67"/>
    <w:rsid w:val="00932688"/>
    <w:rsid w:val="00932903"/>
    <w:rsid w:val="00932E2E"/>
    <w:rsid w:val="00932E59"/>
    <w:rsid w:val="00933F7F"/>
    <w:rsid w:val="00934BFC"/>
    <w:rsid w:val="00934D86"/>
    <w:rsid w:val="00934F79"/>
    <w:rsid w:val="00935266"/>
    <w:rsid w:val="00935722"/>
    <w:rsid w:val="0093584B"/>
    <w:rsid w:val="00935F52"/>
    <w:rsid w:val="009366F1"/>
    <w:rsid w:val="00936AB5"/>
    <w:rsid w:val="00936BB9"/>
    <w:rsid w:val="00937184"/>
    <w:rsid w:val="00937B57"/>
    <w:rsid w:val="00937C9B"/>
    <w:rsid w:val="00937FEB"/>
    <w:rsid w:val="009403BD"/>
    <w:rsid w:val="009403CE"/>
    <w:rsid w:val="00940C49"/>
    <w:rsid w:val="00941803"/>
    <w:rsid w:val="0094183D"/>
    <w:rsid w:val="009419A9"/>
    <w:rsid w:val="0094256D"/>
    <w:rsid w:val="009430DD"/>
    <w:rsid w:val="00943FA4"/>
    <w:rsid w:val="009442A8"/>
    <w:rsid w:val="00945F4C"/>
    <w:rsid w:val="009467A8"/>
    <w:rsid w:val="0094680E"/>
    <w:rsid w:val="00946D38"/>
    <w:rsid w:val="00946E2D"/>
    <w:rsid w:val="00946F12"/>
    <w:rsid w:val="0094714F"/>
    <w:rsid w:val="009471AB"/>
    <w:rsid w:val="009476FB"/>
    <w:rsid w:val="00947781"/>
    <w:rsid w:val="00947CA0"/>
    <w:rsid w:val="00947E9A"/>
    <w:rsid w:val="00950044"/>
    <w:rsid w:val="009506E2"/>
    <w:rsid w:val="00950FEC"/>
    <w:rsid w:val="009516C4"/>
    <w:rsid w:val="00951A7A"/>
    <w:rsid w:val="00951AD1"/>
    <w:rsid w:val="00951FC9"/>
    <w:rsid w:val="009525D0"/>
    <w:rsid w:val="00952AAE"/>
    <w:rsid w:val="00952B49"/>
    <w:rsid w:val="0095433C"/>
    <w:rsid w:val="0095434C"/>
    <w:rsid w:val="00954F1F"/>
    <w:rsid w:val="00954F36"/>
    <w:rsid w:val="00955228"/>
    <w:rsid w:val="0095593A"/>
    <w:rsid w:val="009559BB"/>
    <w:rsid w:val="00955C7E"/>
    <w:rsid w:val="009561B0"/>
    <w:rsid w:val="009565B8"/>
    <w:rsid w:val="00956DD6"/>
    <w:rsid w:val="0095718E"/>
    <w:rsid w:val="009575C7"/>
    <w:rsid w:val="00957662"/>
    <w:rsid w:val="009579E8"/>
    <w:rsid w:val="00960389"/>
    <w:rsid w:val="00960BBF"/>
    <w:rsid w:val="00961871"/>
    <w:rsid w:val="00961F3F"/>
    <w:rsid w:val="009624CC"/>
    <w:rsid w:val="00962BA8"/>
    <w:rsid w:val="00962DDB"/>
    <w:rsid w:val="00963559"/>
    <w:rsid w:val="00966183"/>
    <w:rsid w:val="009665EC"/>
    <w:rsid w:val="0096664F"/>
    <w:rsid w:val="00966C44"/>
    <w:rsid w:val="0096727B"/>
    <w:rsid w:val="00967405"/>
    <w:rsid w:val="00967DB6"/>
    <w:rsid w:val="009700D6"/>
    <w:rsid w:val="00970139"/>
    <w:rsid w:val="0097070B"/>
    <w:rsid w:val="00970A59"/>
    <w:rsid w:val="00970C88"/>
    <w:rsid w:val="0097103D"/>
    <w:rsid w:val="009716F9"/>
    <w:rsid w:val="00972203"/>
    <w:rsid w:val="00972517"/>
    <w:rsid w:val="00972E45"/>
    <w:rsid w:val="0097330D"/>
    <w:rsid w:val="00973526"/>
    <w:rsid w:val="00973DDB"/>
    <w:rsid w:val="00973F64"/>
    <w:rsid w:val="009745B3"/>
    <w:rsid w:val="00974E83"/>
    <w:rsid w:val="00975691"/>
    <w:rsid w:val="00975B1C"/>
    <w:rsid w:val="00977123"/>
    <w:rsid w:val="009773A6"/>
    <w:rsid w:val="009779C2"/>
    <w:rsid w:val="00977E1B"/>
    <w:rsid w:val="00980013"/>
    <w:rsid w:val="009802D3"/>
    <w:rsid w:val="009809D0"/>
    <w:rsid w:val="00980CCB"/>
    <w:rsid w:val="0098136B"/>
    <w:rsid w:val="009814E8"/>
    <w:rsid w:val="00981B07"/>
    <w:rsid w:val="00981D53"/>
    <w:rsid w:val="00982169"/>
    <w:rsid w:val="0098237E"/>
    <w:rsid w:val="00982408"/>
    <w:rsid w:val="00982891"/>
    <w:rsid w:val="00983147"/>
    <w:rsid w:val="009835F4"/>
    <w:rsid w:val="00983B2E"/>
    <w:rsid w:val="00983F9D"/>
    <w:rsid w:val="009840A9"/>
    <w:rsid w:val="0098437E"/>
    <w:rsid w:val="009846DA"/>
    <w:rsid w:val="00984749"/>
    <w:rsid w:val="00984B7A"/>
    <w:rsid w:val="00985682"/>
    <w:rsid w:val="009858D2"/>
    <w:rsid w:val="00985E12"/>
    <w:rsid w:val="00986346"/>
    <w:rsid w:val="0098680B"/>
    <w:rsid w:val="00986AE9"/>
    <w:rsid w:val="0098713A"/>
    <w:rsid w:val="0098717B"/>
    <w:rsid w:val="009876F2"/>
    <w:rsid w:val="00987B19"/>
    <w:rsid w:val="00990005"/>
    <w:rsid w:val="00990353"/>
    <w:rsid w:val="00990504"/>
    <w:rsid w:val="00990976"/>
    <w:rsid w:val="00990AB9"/>
    <w:rsid w:val="00990F27"/>
    <w:rsid w:val="009915C4"/>
    <w:rsid w:val="0099166B"/>
    <w:rsid w:val="00991B7A"/>
    <w:rsid w:val="00991B99"/>
    <w:rsid w:val="00991F73"/>
    <w:rsid w:val="009937EA"/>
    <w:rsid w:val="00993866"/>
    <w:rsid w:val="00993D54"/>
    <w:rsid w:val="00994A8F"/>
    <w:rsid w:val="00994E84"/>
    <w:rsid w:val="00995AD7"/>
    <w:rsid w:val="00996B84"/>
    <w:rsid w:val="0099729F"/>
    <w:rsid w:val="009972CF"/>
    <w:rsid w:val="009976F2"/>
    <w:rsid w:val="009A04E4"/>
    <w:rsid w:val="009A0566"/>
    <w:rsid w:val="009A0657"/>
    <w:rsid w:val="009A0D29"/>
    <w:rsid w:val="009A1343"/>
    <w:rsid w:val="009A19D4"/>
    <w:rsid w:val="009A20AE"/>
    <w:rsid w:val="009A2504"/>
    <w:rsid w:val="009A2F4E"/>
    <w:rsid w:val="009A3415"/>
    <w:rsid w:val="009A38BA"/>
    <w:rsid w:val="009A3955"/>
    <w:rsid w:val="009A3C06"/>
    <w:rsid w:val="009A3F5F"/>
    <w:rsid w:val="009A5196"/>
    <w:rsid w:val="009A5240"/>
    <w:rsid w:val="009A5450"/>
    <w:rsid w:val="009A58F9"/>
    <w:rsid w:val="009A5960"/>
    <w:rsid w:val="009A5CEC"/>
    <w:rsid w:val="009A6010"/>
    <w:rsid w:val="009A66AC"/>
    <w:rsid w:val="009A7004"/>
    <w:rsid w:val="009A7979"/>
    <w:rsid w:val="009B06E9"/>
    <w:rsid w:val="009B0B33"/>
    <w:rsid w:val="009B0CB8"/>
    <w:rsid w:val="009B0F79"/>
    <w:rsid w:val="009B147B"/>
    <w:rsid w:val="009B1C6F"/>
    <w:rsid w:val="009B1D7C"/>
    <w:rsid w:val="009B20DA"/>
    <w:rsid w:val="009B243B"/>
    <w:rsid w:val="009B2A78"/>
    <w:rsid w:val="009B2D76"/>
    <w:rsid w:val="009B39FF"/>
    <w:rsid w:val="009B420A"/>
    <w:rsid w:val="009B4C87"/>
    <w:rsid w:val="009B5160"/>
    <w:rsid w:val="009B5A84"/>
    <w:rsid w:val="009B5C99"/>
    <w:rsid w:val="009B5D38"/>
    <w:rsid w:val="009B69F8"/>
    <w:rsid w:val="009B6C26"/>
    <w:rsid w:val="009B6D74"/>
    <w:rsid w:val="009B7733"/>
    <w:rsid w:val="009B790C"/>
    <w:rsid w:val="009C0816"/>
    <w:rsid w:val="009C1301"/>
    <w:rsid w:val="009C14D6"/>
    <w:rsid w:val="009C157B"/>
    <w:rsid w:val="009C1E49"/>
    <w:rsid w:val="009C23AA"/>
    <w:rsid w:val="009C252A"/>
    <w:rsid w:val="009C2A45"/>
    <w:rsid w:val="009C2EF3"/>
    <w:rsid w:val="009C3037"/>
    <w:rsid w:val="009C378B"/>
    <w:rsid w:val="009C3CC9"/>
    <w:rsid w:val="009C3E76"/>
    <w:rsid w:val="009C46E6"/>
    <w:rsid w:val="009C4B32"/>
    <w:rsid w:val="009C4BEF"/>
    <w:rsid w:val="009C4D8F"/>
    <w:rsid w:val="009C551E"/>
    <w:rsid w:val="009C633A"/>
    <w:rsid w:val="009C693A"/>
    <w:rsid w:val="009C6DA0"/>
    <w:rsid w:val="009C6E0F"/>
    <w:rsid w:val="009C6EB9"/>
    <w:rsid w:val="009C78DC"/>
    <w:rsid w:val="009D019B"/>
    <w:rsid w:val="009D0776"/>
    <w:rsid w:val="009D0E19"/>
    <w:rsid w:val="009D18CA"/>
    <w:rsid w:val="009D1F67"/>
    <w:rsid w:val="009D2951"/>
    <w:rsid w:val="009D29B0"/>
    <w:rsid w:val="009D2CC7"/>
    <w:rsid w:val="009D3E7C"/>
    <w:rsid w:val="009D43E8"/>
    <w:rsid w:val="009D49F6"/>
    <w:rsid w:val="009D5362"/>
    <w:rsid w:val="009D558F"/>
    <w:rsid w:val="009D5E7D"/>
    <w:rsid w:val="009D6D5C"/>
    <w:rsid w:val="009D752F"/>
    <w:rsid w:val="009E0235"/>
    <w:rsid w:val="009E05DE"/>
    <w:rsid w:val="009E0E19"/>
    <w:rsid w:val="009E1512"/>
    <w:rsid w:val="009E19BE"/>
    <w:rsid w:val="009E26FA"/>
    <w:rsid w:val="009E2B7B"/>
    <w:rsid w:val="009E2EA5"/>
    <w:rsid w:val="009E32B3"/>
    <w:rsid w:val="009E392D"/>
    <w:rsid w:val="009E4CF1"/>
    <w:rsid w:val="009E4E67"/>
    <w:rsid w:val="009E5C35"/>
    <w:rsid w:val="009E616E"/>
    <w:rsid w:val="009E6282"/>
    <w:rsid w:val="009E62CC"/>
    <w:rsid w:val="009E63F7"/>
    <w:rsid w:val="009E6B06"/>
    <w:rsid w:val="009E6B0A"/>
    <w:rsid w:val="009E7234"/>
    <w:rsid w:val="009E76E2"/>
    <w:rsid w:val="009E798D"/>
    <w:rsid w:val="009E79DC"/>
    <w:rsid w:val="009E7FFA"/>
    <w:rsid w:val="009F0380"/>
    <w:rsid w:val="009F0578"/>
    <w:rsid w:val="009F0A56"/>
    <w:rsid w:val="009F1F2F"/>
    <w:rsid w:val="009F20E3"/>
    <w:rsid w:val="009F215F"/>
    <w:rsid w:val="009F23A1"/>
    <w:rsid w:val="009F2BC5"/>
    <w:rsid w:val="009F2CF3"/>
    <w:rsid w:val="009F2DF8"/>
    <w:rsid w:val="009F354B"/>
    <w:rsid w:val="009F3B9A"/>
    <w:rsid w:val="009F416B"/>
    <w:rsid w:val="009F4840"/>
    <w:rsid w:val="009F4B14"/>
    <w:rsid w:val="009F4C50"/>
    <w:rsid w:val="009F51EE"/>
    <w:rsid w:val="009F5289"/>
    <w:rsid w:val="009F55AA"/>
    <w:rsid w:val="009F55E2"/>
    <w:rsid w:val="009F573B"/>
    <w:rsid w:val="009F5965"/>
    <w:rsid w:val="009F5B51"/>
    <w:rsid w:val="009F5D82"/>
    <w:rsid w:val="009F6448"/>
    <w:rsid w:val="009F69A9"/>
    <w:rsid w:val="009F69B7"/>
    <w:rsid w:val="009F775A"/>
    <w:rsid w:val="009F79D4"/>
    <w:rsid w:val="00A005DD"/>
    <w:rsid w:val="00A00FAC"/>
    <w:rsid w:val="00A01074"/>
    <w:rsid w:val="00A01337"/>
    <w:rsid w:val="00A01D60"/>
    <w:rsid w:val="00A030F9"/>
    <w:rsid w:val="00A0343E"/>
    <w:rsid w:val="00A03557"/>
    <w:rsid w:val="00A036FD"/>
    <w:rsid w:val="00A043C7"/>
    <w:rsid w:val="00A04D2D"/>
    <w:rsid w:val="00A06000"/>
    <w:rsid w:val="00A06AF7"/>
    <w:rsid w:val="00A06B0C"/>
    <w:rsid w:val="00A079CA"/>
    <w:rsid w:val="00A100CF"/>
    <w:rsid w:val="00A10D32"/>
    <w:rsid w:val="00A112B1"/>
    <w:rsid w:val="00A11456"/>
    <w:rsid w:val="00A122CE"/>
    <w:rsid w:val="00A12573"/>
    <w:rsid w:val="00A12F61"/>
    <w:rsid w:val="00A13943"/>
    <w:rsid w:val="00A143F8"/>
    <w:rsid w:val="00A14932"/>
    <w:rsid w:val="00A14EEC"/>
    <w:rsid w:val="00A155AE"/>
    <w:rsid w:val="00A15B9E"/>
    <w:rsid w:val="00A1629F"/>
    <w:rsid w:val="00A16E35"/>
    <w:rsid w:val="00A17911"/>
    <w:rsid w:val="00A17D63"/>
    <w:rsid w:val="00A20B3B"/>
    <w:rsid w:val="00A213F7"/>
    <w:rsid w:val="00A21961"/>
    <w:rsid w:val="00A21C97"/>
    <w:rsid w:val="00A21E84"/>
    <w:rsid w:val="00A2242C"/>
    <w:rsid w:val="00A2260D"/>
    <w:rsid w:val="00A2278E"/>
    <w:rsid w:val="00A22AE4"/>
    <w:rsid w:val="00A2341E"/>
    <w:rsid w:val="00A23CA5"/>
    <w:rsid w:val="00A24B13"/>
    <w:rsid w:val="00A24D41"/>
    <w:rsid w:val="00A2541D"/>
    <w:rsid w:val="00A2547D"/>
    <w:rsid w:val="00A25EBA"/>
    <w:rsid w:val="00A26E02"/>
    <w:rsid w:val="00A27606"/>
    <w:rsid w:val="00A30C59"/>
    <w:rsid w:val="00A30CCB"/>
    <w:rsid w:val="00A314DE"/>
    <w:rsid w:val="00A31653"/>
    <w:rsid w:val="00A3201B"/>
    <w:rsid w:val="00A321DF"/>
    <w:rsid w:val="00A32945"/>
    <w:rsid w:val="00A32F99"/>
    <w:rsid w:val="00A33391"/>
    <w:rsid w:val="00A333C1"/>
    <w:rsid w:val="00A336E9"/>
    <w:rsid w:val="00A33DA4"/>
    <w:rsid w:val="00A354E8"/>
    <w:rsid w:val="00A355E6"/>
    <w:rsid w:val="00A3620A"/>
    <w:rsid w:val="00A37115"/>
    <w:rsid w:val="00A37978"/>
    <w:rsid w:val="00A37979"/>
    <w:rsid w:val="00A40475"/>
    <w:rsid w:val="00A40D8F"/>
    <w:rsid w:val="00A41C37"/>
    <w:rsid w:val="00A42535"/>
    <w:rsid w:val="00A431B2"/>
    <w:rsid w:val="00A4336F"/>
    <w:rsid w:val="00A43373"/>
    <w:rsid w:val="00A43390"/>
    <w:rsid w:val="00A43BF7"/>
    <w:rsid w:val="00A4404B"/>
    <w:rsid w:val="00A44688"/>
    <w:rsid w:val="00A44D62"/>
    <w:rsid w:val="00A4520A"/>
    <w:rsid w:val="00A454D7"/>
    <w:rsid w:val="00A456FA"/>
    <w:rsid w:val="00A459A2"/>
    <w:rsid w:val="00A45AD5"/>
    <w:rsid w:val="00A45B01"/>
    <w:rsid w:val="00A463FB"/>
    <w:rsid w:val="00A46CC3"/>
    <w:rsid w:val="00A4715C"/>
    <w:rsid w:val="00A479A9"/>
    <w:rsid w:val="00A47BA8"/>
    <w:rsid w:val="00A47D20"/>
    <w:rsid w:val="00A47D5E"/>
    <w:rsid w:val="00A50311"/>
    <w:rsid w:val="00A5033C"/>
    <w:rsid w:val="00A5048E"/>
    <w:rsid w:val="00A50800"/>
    <w:rsid w:val="00A508B5"/>
    <w:rsid w:val="00A50DCD"/>
    <w:rsid w:val="00A51077"/>
    <w:rsid w:val="00A5175B"/>
    <w:rsid w:val="00A51926"/>
    <w:rsid w:val="00A52800"/>
    <w:rsid w:val="00A533A6"/>
    <w:rsid w:val="00A536DC"/>
    <w:rsid w:val="00A538A8"/>
    <w:rsid w:val="00A5420A"/>
    <w:rsid w:val="00A54244"/>
    <w:rsid w:val="00A542DB"/>
    <w:rsid w:val="00A545D4"/>
    <w:rsid w:val="00A54CA1"/>
    <w:rsid w:val="00A557EE"/>
    <w:rsid w:val="00A55C47"/>
    <w:rsid w:val="00A55E0D"/>
    <w:rsid w:val="00A5654B"/>
    <w:rsid w:val="00A57559"/>
    <w:rsid w:val="00A57957"/>
    <w:rsid w:val="00A607F4"/>
    <w:rsid w:val="00A60FD8"/>
    <w:rsid w:val="00A6129C"/>
    <w:rsid w:val="00A618B1"/>
    <w:rsid w:val="00A62818"/>
    <w:rsid w:val="00A62872"/>
    <w:rsid w:val="00A628B6"/>
    <w:rsid w:val="00A62957"/>
    <w:rsid w:val="00A63D57"/>
    <w:rsid w:val="00A65394"/>
    <w:rsid w:val="00A65A71"/>
    <w:rsid w:val="00A65C19"/>
    <w:rsid w:val="00A66163"/>
    <w:rsid w:val="00A66209"/>
    <w:rsid w:val="00A669F5"/>
    <w:rsid w:val="00A66B8D"/>
    <w:rsid w:val="00A67C93"/>
    <w:rsid w:val="00A70463"/>
    <w:rsid w:val="00A708D1"/>
    <w:rsid w:val="00A70C16"/>
    <w:rsid w:val="00A71050"/>
    <w:rsid w:val="00A714D8"/>
    <w:rsid w:val="00A7163E"/>
    <w:rsid w:val="00A71667"/>
    <w:rsid w:val="00A717A1"/>
    <w:rsid w:val="00A71996"/>
    <w:rsid w:val="00A71EF8"/>
    <w:rsid w:val="00A722BA"/>
    <w:rsid w:val="00A7247A"/>
    <w:rsid w:val="00A72B60"/>
    <w:rsid w:val="00A72DB0"/>
    <w:rsid w:val="00A73B70"/>
    <w:rsid w:val="00A73C42"/>
    <w:rsid w:val="00A73CF2"/>
    <w:rsid w:val="00A74833"/>
    <w:rsid w:val="00A75126"/>
    <w:rsid w:val="00A75684"/>
    <w:rsid w:val="00A75E57"/>
    <w:rsid w:val="00A75F08"/>
    <w:rsid w:val="00A76A22"/>
    <w:rsid w:val="00A76D60"/>
    <w:rsid w:val="00A76F65"/>
    <w:rsid w:val="00A7747A"/>
    <w:rsid w:val="00A7747D"/>
    <w:rsid w:val="00A774AF"/>
    <w:rsid w:val="00A77684"/>
    <w:rsid w:val="00A81291"/>
    <w:rsid w:val="00A81763"/>
    <w:rsid w:val="00A82161"/>
    <w:rsid w:val="00A821E5"/>
    <w:rsid w:val="00A82815"/>
    <w:rsid w:val="00A8283F"/>
    <w:rsid w:val="00A82981"/>
    <w:rsid w:val="00A82C21"/>
    <w:rsid w:val="00A82DCD"/>
    <w:rsid w:val="00A82E00"/>
    <w:rsid w:val="00A834CE"/>
    <w:rsid w:val="00A8389D"/>
    <w:rsid w:val="00A83E26"/>
    <w:rsid w:val="00A84199"/>
    <w:rsid w:val="00A84AEE"/>
    <w:rsid w:val="00A85AD2"/>
    <w:rsid w:val="00A86AFC"/>
    <w:rsid w:val="00A87151"/>
    <w:rsid w:val="00A87166"/>
    <w:rsid w:val="00A87287"/>
    <w:rsid w:val="00A876DF"/>
    <w:rsid w:val="00A907DC"/>
    <w:rsid w:val="00A90858"/>
    <w:rsid w:val="00A90A71"/>
    <w:rsid w:val="00A90D56"/>
    <w:rsid w:val="00A91A6B"/>
    <w:rsid w:val="00A9304A"/>
    <w:rsid w:val="00A93476"/>
    <w:rsid w:val="00A93634"/>
    <w:rsid w:val="00A94005"/>
    <w:rsid w:val="00A94F8B"/>
    <w:rsid w:val="00A95F0B"/>
    <w:rsid w:val="00A96242"/>
    <w:rsid w:val="00A9686E"/>
    <w:rsid w:val="00A96E29"/>
    <w:rsid w:val="00AA08D0"/>
    <w:rsid w:val="00AA0E9C"/>
    <w:rsid w:val="00AA14B9"/>
    <w:rsid w:val="00AA1D04"/>
    <w:rsid w:val="00AA305C"/>
    <w:rsid w:val="00AA41C5"/>
    <w:rsid w:val="00AA45B2"/>
    <w:rsid w:val="00AA47F5"/>
    <w:rsid w:val="00AA497F"/>
    <w:rsid w:val="00AA4E8F"/>
    <w:rsid w:val="00AA5257"/>
    <w:rsid w:val="00AA537B"/>
    <w:rsid w:val="00AA57A6"/>
    <w:rsid w:val="00AA5ACF"/>
    <w:rsid w:val="00AA60A1"/>
    <w:rsid w:val="00AA6110"/>
    <w:rsid w:val="00AA74EC"/>
    <w:rsid w:val="00AA785B"/>
    <w:rsid w:val="00AA7AAD"/>
    <w:rsid w:val="00AB0EFB"/>
    <w:rsid w:val="00AB1A0F"/>
    <w:rsid w:val="00AB1A3E"/>
    <w:rsid w:val="00AB1E58"/>
    <w:rsid w:val="00AB213A"/>
    <w:rsid w:val="00AB27B8"/>
    <w:rsid w:val="00AB282E"/>
    <w:rsid w:val="00AB2BB5"/>
    <w:rsid w:val="00AB38BB"/>
    <w:rsid w:val="00AB4161"/>
    <w:rsid w:val="00AB4E0C"/>
    <w:rsid w:val="00AB52C3"/>
    <w:rsid w:val="00AB5801"/>
    <w:rsid w:val="00AB5A2C"/>
    <w:rsid w:val="00AB5E15"/>
    <w:rsid w:val="00AB6446"/>
    <w:rsid w:val="00AB7B44"/>
    <w:rsid w:val="00AC00FD"/>
    <w:rsid w:val="00AC04F7"/>
    <w:rsid w:val="00AC0605"/>
    <w:rsid w:val="00AC0708"/>
    <w:rsid w:val="00AC0CB9"/>
    <w:rsid w:val="00AC1495"/>
    <w:rsid w:val="00AC1544"/>
    <w:rsid w:val="00AC1587"/>
    <w:rsid w:val="00AC2051"/>
    <w:rsid w:val="00AC30A5"/>
    <w:rsid w:val="00AC3327"/>
    <w:rsid w:val="00AC3874"/>
    <w:rsid w:val="00AC3886"/>
    <w:rsid w:val="00AC3C63"/>
    <w:rsid w:val="00AC4452"/>
    <w:rsid w:val="00AC4FED"/>
    <w:rsid w:val="00AC5047"/>
    <w:rsid w:val="00AC50B6"/>
    <w:rsid w:val="00AC5DAB"/>
    <w:rsid w:val="00AC68C2"/>
    <w:rsid w:val="00AC6C81"/>
    <w:rsid w:val="00AC7466"/>
    <w:rsid w:val="00AC76E3"/>
    <w:rsid w:val="00AC770E"/>
    <w:rsid w:val="00AC7CA7"/>
    <w:rsid w:val="00AC7ED1"/>
    <w:rsid w:val="00AD01E9"/>
    <w:rsid w:val="00AD1415"/>
    <w:rsid w:val="00AD1A17"/>
    <w:rsid w:val="00AD2491"/>
    <w:rsid w:val="00AD2B2D"/>
    <w:rsid w:val="00AD32F5"/>
    <w:rsid w:val="00AD342B"/>
    <w:rsid w:val="00AD4699"/>
    <w:rsid w:val="00AD4E57"/>
    <w:rsid w:val="00AD5861"/>
    <w:rsid w:val="00AD59ED"/>
    <w:rsid w:val="00AD5ABE"/>
    <w:rsid w:val="00AD71E5"/>
    <w:rsid w:val="00AD787D"/>
    <w:rsid w:val="00AD7DA8"/>
    <w:rsid w:val="00AD7E6F"/>
    <w:rsid w:val="00AE0E37"/>
    <w:rsid w:val="00AE11D4"/>
    <w:rsid w:val="00AE15A5"/>
    <w:rsid w:val="00AE20CF"/>
    <w:rsid w:val="00AE238E"/>
    <w:rsid w:val="00AE28BF"/>
    <w:rsid w:val="00AE2A73"/>
    <w:rsid w:val="00AE2FC4"/>
    <w:rsid w:val="00AE3645"/>
    <w:rsid w:val="00AE3D84"/>
    <w:rsid w:val="00AE4716"/>
    <w:rsid w:val="00AE4855"/>
    <w:rsid w:val="00AE48DD"/>
    <w:rsid w:val="00AE4BFB"/>
    <w:rsid w:val="00AE51E3"/>
    <w:rsid w:val="00AE5218"/>
    <w:rsid w:val="00AE557C"/>
    <w:rsid w:val="00AE5CD5"/>
    <w:rsid w:val="00AE6AD4"/>
    <w:rsid w:val="00AE6C41"/>
    <w:rsid w:val="00AE732D"/>
    <w:rsid w:val="00AE7403"/>
    <w:rsid w:val="00AE7493"/>
    <w:rsid w:val="00AF04E4"/>
    <w:rsid w:val="00AF05D5"/>
    <w:rsid w:val="00AF122D"/>
    <w:rsid w:val="00AF1356"/>
    <w:rsid w:val="00AF27D5"/>
    <w:rsid w:val="00AF2837"/>
    <w:rsid w:val="00AF2D32"/>
    <w:rsid w:val="00AF3206"/>
    <w:rsid w:val="00AF3294"/>
    <w:rsid w:val="00AF3B2D"/>
    <w:rsid w:val="00AF3B7D"/>
    <w:rsid w:val="00AF4032"/>
    <w:rsid w:val="00AF4351"/>
    <w:rsid w:val="00AF492F"/>
    <w:rsid w:val="00AF5137"/>
    <w:rsid w:val="00AF520B"/>
    <w:rsid w:val="00AF5595"/>
    <w:rsid w:val="00AF5ACE"/>
    <w:rsid w:val="00AF649E"/>
    <w:rsid w:val="00AF67C8"/>
    <w:rsid w:val="00AF7025"/>
    <w:rsid w:val="00AF7237"/>
    <w:rsid w:val="00AF7C0B"/>
    <w:rsid w:val="00B0067A"/>
    <w:rsid w:val="00B006F7"/>
    <w:rsid w:val="00B00AB5"/>
    <w:rsid w:val="00B01F65"/>
    <w:rsid w:val="00B02564"/>
    <w:rsid w:val="00B026FD"/>
    <w:rsid w:val="00B027FB"/>
    <w:rsid w:val="00B02C4D"/>
    <w:rsid w:val="00B02CF7"/>
    <w:rsid w:val="00B04BBF"/>
    <w:rsid w:val="00B050FC"/>
    <w:rsid w:val="00B0555D"/>
    <w:rsid w:val="00B05C14"/>
    <w:rsid w:val="00B05EA7"/>
    <w:rsid w:val="00B06245"/>
    <w:rsid w:val="00B06848"/>
    <w:rsid w:val="00B0755F"/>
    <w:rsid w:val="00B076F2"/>
    <w:rsid w:val="00B0785D"/>
    <w:rsid w:val="00B1080D"/>
    <w:rsid w:val="00B111DC"/>
    <w:rsid w:val="00B12003"/>
    <w:rsid w:val="00B1267B"/>
    <w:rsid w:val="00B13BFC"/>
    <w:rsid w:val="00B13E64"/>
    <w:rsid w:val="00B1519D"/>
    <w:rsid w:val="00B15305"/>
    <w:rsid w:val="00B15B52"/>
    <w:rsid w:val="00B16357"/>
    <w:rsid w:val="00B1636F"/>
    <w:rsid w:val="00B17474"/>
    <w:rsid w:val="00B17A91"/>
    <w:rsid w:val="00B20149"/>
    <w:rsid w:val="00B205BC"/>
    <w:rsid w:val="00B20CDF"/>
    <w:rsid w:val="00B2145B"/>
    <w:rsid w:val="00B21686"/>
    <w:rsid w:val="00B21D93"/>
    <w:rsid w:val="00B2218C"/>
    <w:rsid w:val="00B2232A"/>
    <w:rsid w:val="00B227AD"/>
    <w:rsid w:val="00B22C43"/>
    <w:rsid w:val="00B22CB4"/>
    <w:rsid w:val="00B23107"/>
    <w:rsid w:val="00B2358C"/>
    <w:rsid w:val="00B235B9"/>
    <w:rsid w:val="00B23BE9"/>
    <w:rsid w:val="00B24764"/>
    <w:rsid w:val="00B247BA"/>
    <w:rsid w:val="00B24D98"/>
    <w:rsid w:val="00B24DD8"/>
    <w:rsid w:val="00B251BC"/>
    <w:rsid w:val="00B253CC"/>
    <w:rsid w:val="00B260F2"/>
    <w:rsid w:val="00B264C9"/>
    <w:rsid w:val="00B2679C"/>
    <w:rsid w:val="00B26F17"/>
    <w:rsid w:val="00B2760C"/>
    <w:rsid w:val="00B277A5"/>
    <w:rsid w:val="00B27C33"/>
    <w:rsid w:val="00B30657"/>
    <w:rsid w:val="00B30660"/>
    <w:rsid w:val="00B30D79"/>
    <w:rsid w:val="00B31548"/>
    <w:rsid w:val="00B31695"/>
    <w:rsid w:val="00B3188D"/>
    <w:rsid w:val="00B321DB"/>
    <w:rsid w:val="00B32829"/>
    <w:rsid w:val="00B329BF"/>
    <w:rsid w:val="00B338B6"/>
    <w:rsid w:val="00B33F39"/>
    <w:rsid w:val="00B33F48"/>
    <w:rsid w:val="00B34430"/>
    <w:rsid w:val="00B350E7"/>
    <w:rsid w:val="00B35796"/>
    <w:rsid w:val="00B3580F"/>
    <w:rsid w:val="00B3623A"/>
    <w:rsid w:val="00B3655E"/>
    <w:rsid w:val="00B36592"/>
    <w:rsid w:val="00B368FD"/>
    <w:rsid w:val="00B36ABD"/>
    <w:rsid w:val="00B36E93"/>
    <w:rsid w:val="00B370EB"/>
    <w:rsid w:val="00B371AC"/>
    <w:rsid w:val="00B40171"/>
    <w:rsid w:val="00B4026D"/>
    <w:rsid w:val="00B417D2"/>
    <w:rsid w:val="00B42204"/>
    <w:rsid w:val="00B42962"/>
    <w:rsid w:val="00B43871"/>
    <w:rsid w:val="00B44B34"/>
    <w:rsid w:val="00B44FFA"/>
    <w:rsid w:val="00B463F6"/>
    <w:rsid w:val="00B46612"/>
    <w:rsid w:val="00B4665C"/>
    <w:rsid w:val="00B46E2C"/>
    <w:rsid w:val="00B508FB"/>
    <w:rsid w:val="00B50EF6"/>
    <w:rsid w:val="00B52830"/>
    <w:rsid w:val="00B52837"/>
    <w:rsid w:val="00B52C84"/>
    <w:rsid w:val="00B53124"/>
    <w:rsid w:val="00B53E04"/>
    <w:rsid w:val="00B54104"/>
    <w:rsid w:val="00B54160"/>
    <w:rsid w:val="00B55FCD"/>
    <w:rsid w:val="00B562F9"/>
    <w:rsid w:val="00B5651E"/>
    <w:rsid w:val="00B566F4"/>
    <w:rsid w:val="00B56AAF"/>
    <w:rsid w:val="00B56EE0"/>
    <w:rsid w:val="00B57637"/>
    <w:rsid w:val="00B57D54"/>
    <w:rsid w:val="00B60002"/>
    <w:rsid w:val="00B60D98"/>
    <w:rsid w:val="00B6115E"/>
    <w:rsid w:val="00B61165"/>
    <w:rsid w:val="00B612AA"/>
    <w:rsid w:val="00B62F4F"/>
    <w:rsid w:val="00B634A4"/>
    <w:rsid w:val="00B63CED"/>
    <w:rsid w:val="00B64083"/>
    <w:rsid w:val="00B6480F"/>
    <w:rsid w:val="00B64916"/>
    <w:rsid w:val="00B64C64"/>
    <w:rsid w:val="00B64EAF"/>
    <w:rsid w:val="00B653EB"/>
    <w:rsid w:val="00B657EE"/>
    <w:rsid w:val="00B65CA2"/>
    <w:rsid w:val="00B6607F"/>
    <w:rsid w:val="00B67A3E"/>
    <w:rsid w:val="00B70148"/>
    <w:rsid w:val="00B7024E"/>
    <w:rsid w:val="00B702FF"/>
    <w:rsid w:val="00B705CB"/>
    <w:rsid w:val="00B724C6"/>
    <w:rsid w:val="00B72B0E"/>
    <w:rsid w:val="00B72E95"/>
    <w:rsid w:val="00B7338F"/>
    <w:rsid w:val="00B73634"/>
    <w:rsid w:val="00B739CA"/>
    <w:rsid w:val="00B73A83"/>
    <w:rsid w:val="00B73F45"/>
    <w:rsid w:val="00B73F97"/>
    <w:rsid w:val="00B744C2"/>
    <w:rsid w:val="00B7463C"/>
    <w:rsid w:val="00B747A6"/>
    <w:rsid w:val="00B75156"/>
    <w:rsid w:val="00B7546C"/>
    <w:rsid w:val="00B754B5"/>
    <w:rsid w:val="00B75699"/>
    <w:rsid w:val="00B759D4"/>
    <w:rsid w:val="00B75D03"/>
    <w:rsid w:val="00B75F8E"/>
    <w:rsid w:val="00B76377"/>
    <w:rsid w:val="00B769E7"/>
    <w:rsid w:val="00B80171"/>
    <w:rsid w:val="00B8045E"/>
    <w:rsid w:val="00B80781"/>
    <w:rsid w:val="00B80C8B"/>
    <w:rsid w:val="00B81C93"/>
    <w:rsid w:val="00B81F55"/>
    <w:rsid w:val="00B81FD2"/>
    <w:rsid w:val="00B82651"/>
    <w:rsid w:val="00B82886"/>
    <w:rsid w:val="00B82C19"/>
    <w:rsid w:val="00B837FC"/>
    <w:rsid w:val="00B858FF"/>
    <w:rsid w:val="00B861C0"/>
    <w:rsid w:val="00B86448"/>
    <w:rsid w:val="00B8748A"/>
    <w:rsid w:val="00B87807"/>
    <w:rsid w:val="00B87B2C"/>
    <w:rsid w:val="00B87CA6"/>
    <w:rsid w:val="00B87D7E"/>
    <w:rsid w:val="00B90212"/>
    <w:rsid w:val="00B90430"/>
    <w:rsid w:val="00B9095A"/>
    <w:rsid w:val="00B90D60"/>
    <w:rsid w:val="00B90DC8"/>
    <w:rsid w:val="00B91342"/>
    <w:rsid w:val="00B913C8"/>
    <w:rsid w:val="00B917F7"/>
    <w:rsid w:val="00B9185E"/>
    <w:rsid w:val="00B919F5"/>
    <w:rsid w:val="00B929F7"/>
    <w:rsid w:val="00B92BC5"/>
    <w:rsid w:val="00B939B0"/>
    <w:rsid w:val="00B93E20"/>
    <w:rsid w:val="00B94713"/>
    <w:rsid w:val="00B959D4"/>
    <w:rsid w:val="00B95FC0"/>
    <w:rsid w:val="00B96015"/>
    <w:rsid w:val="00B9664B"/>
    <w:rsid w:val="00B97729"/>
    <w:rsid w:val="00B97C68"/>
    <w:rsid w:val="00B97F25"/>
    <w:rsid w:val="00BA061D"/>
    <w:rsid w:val="00BA0742"/>
    <w:rsid w:val="00BA0B46"/>
    <w:rsid w:val="00BA0FD1"/>
    <w:rsid w:val="00BA1450"/>
    <w:rsid w:val="00BA1C08"/>
    <w:rsid w:val="00BA1DD3"/>
    <w:rsid w:val="00BA1F80"/>
    <w:rsid w:val="00BA237D"/>
    <w:rsid w:val="00BA277E"/>
    <w:rsid w:val="00BA2A5F"/>
    <w:rsid w:val="00BA2B8F"/>
    <w:rsid w:val="00BA2E7D"/>
    <w:rsid w:val="00BA30BA"/>
    <w:rsid w:val="00BA3418"/>
    <w:rsid w:val="00BA368C"/>
    <w:rsid w:val="00BA3CB4"/>
    <w:rsid w:val="00BA3D00"/>
    <w:rsid w:val="00BA3D35"/>
    <w:rsid w:val="00BA3F0D"/>
    <w:rsid w:val="00BA4127"/>
    <w:rsid w:val="00BA4769"/>
    <w:rsid w:val="00BA56F6"/>
    <w:rsid w:val="00BA5CC0"/>
    <w:rsid w:val="00BA6273"/>
    <w:rsid w:val="00BA6479"/>
    <w:rsid w:val="00BA664F"/>
    <w:rsid w:val="00BA6A46"/>
    <w:rsid w:val="00BA7504"/>
    <w:rsid w:val="00BA7518"/>
    <w:rsid w:val="00BA7A89"/>
    <w:rsid w:val="00BA7BDD"/>
    <w:rsid w:val="00BB0210"/>
    <w:rsid w:val="00BB0A7C"/>
    <w:rsid w:val="00BB0AC9"/>
    <w:rsid w:val="00BB0E6A"/>
    <w:rsid w:val="00BB1368"/>
    <w:rsid w:val="00BB2AC3"/>
    <w:rsid w:val="00BB343C"/>
    <w:rsid w:val="00BB370A"/>
    <w:rsid w:val="00BB3846"/>
    <w:rsid w:val="00BB38BD"/>
    <w:rsid w:val="00BB395D"/>
    <w:rsid w:val="00BB3BA3"/>
    <w:rsid w:val="00BB526D"/>
    <w:rsid w:val="00BB53B5"/>
    <w:rsid w:val="00BB5677"/>
    <w:rsid w:val="00BB5EE8"/>
    <w:rsid w:val="00BB6863"/>
    <w:rsid w:val="00BB7525"/>
    <w:rsid w:val="00BB75A2"/>
    <w:rsid w:val="00BB78D8"/>
    <w:rsid w:val="00BB7C1F"/>
    <w:rsid w:val="00BB7FAD"/>
    <w:rsid w:val="00BC017D"/>
    <w:rsid w:val="00BC0F6E"/>
    <w:rsid w:val="00BC1150"/>
    <w:rsid w:val="00BC1DEF"/>
    <w:rsid w:val="00BC234F"/>
    <w:rsid w:val="00BC35A1"/>
    <w:rsid w:val="00BC3ADB"/>
    <w:rsid w:val="00BC47C4"/>
    <w:rsid w:val="00BC5E5A"/>
    <w:rsid w:val="00BC65EB"/>
    <w:rsid w:val="00BC7314"/>
    <w:rsid w:val="00BC755D"/>
    <w:rsid w:val="00BD05A0"/>
    <w:rsid w:val="00BD077E"/>
    <w:rsid w:val="00BD093F"/>
    <w:rsid w:val="00BD3229"/>
    <w:rsid w:val="00BD3916"/>
    <w:rsid w:val="00BD3A24"/>
    <w:rsid w:val="00BD3C1C"/>
    <w:rsid w:val="00BD3CAC"/>
    <w:rsid w:val="00BD3E16"/>
    <w:rsid w:val="00BD3E94"/>
    <w:rsid w:val="00BD47BA"/>
    <w:rsid w:val="00BD4889"/>
    <w:rsid w:val="00BD512C"/>
    <w:rsid w:val="00BD5597"/>
    <w:rsid w:val="00BD59C4"/>
    <w:rsid w:val="00BD5C27"/>
    <w:rsid w:val="00BD5E0D"/>
    <w:rsid w:val="00BD6487"/>
    <w:rsid w:val="00BD650E"/>
    <w:rsid w:val="00BD6B91"/>
    <w:rsid w:val="00BD7658"/>
    <w:rsid w:val="00BD779F"/>
    <w:rsid w:val="00BE08DC"/>
    <w:rsid w:val="00BE0CA1"/>
    <w:rsid w:val="00BE141B"/>
    <w:rsid w:val="00BE1488"/>
    <w:rsid w:val="00BE1771"/>
    <w:rsid w:val="00BE382C"/>
    <w:rsid w:val="00BE3A15"/>
    <w:rsid w:val="00BE4557"/>
    <w:rsid w:val="00BE48E6"/>
    <w:rsid w:val="00BE6B7A"/>
    <w:rsid w:val="00BE71ED"/>
    <w:rsid w:val="00BE77DD"/>
    <w:rsid w:val="00BE79F9"/>
    <w:rsid w:val="00BF00F8"/>
    <w:rsid w:val="00BF095F"/>
    <w:rsid w:val="00BF127D"/>
    <w:rsid w:val="00BF1AFA"/>
    <w:rsid w:val="00BF1F54"/>
    <w:rsid w:val="00BF2059"/>
    <w:rsid w:val="00BF295E"/>
    <w:rsid w:val="00BF3700"/>
    <w:rsid w:val="00BF37A1"/>
    <w:rsid w:val="00BF38BC"/>
    <w:rsid w:val="00BF38CC"/>
    <w:rsid w:val="00BF4136"/>
    <w:rsid w:val="00BF4210"/>
    <w:rsid w:val="00BF43A9"/>
    <w:rsid w:val="00BF5149"/>
    <w:rsid w:val="00BF6065"/>
    <w:rsid w:val="00BF64CF"/>
    <w:rsid w:val="00BF6556"/>
    <w:rsid w:val="00BF6A4E"/>
    <w:rsid w:val="00BF750B"/>
    <w:rsid w:val="00C00EF6"/>
    <w:rsid w:val="00C0128F"/>
    <w:rsid w:val="00C01AE6"/>
    <w:rsid w:val="00C02FB7"/>
    <w:rsid w:val="00C031B0"/>
    <w:rsid w:val="00C03664"/>
    <w:rsid w:val="00C036EC"/>
    <w:rsid w:val="00C03D1F"/>
    <w:rsid w:val="00C042F6"/>
    <w:rsid w:val="00C04700"/>
    <w:rsid w:val="00C05DF3"/>
    <w:rsid w:val="00C0603B"/>
    <w:rsid w:val="00C068FD"/>
    <w:rsid w:val="00C06B2E"/>
    <w:rsid w:val="00C06C6B"/>
    <w:rsid w:val="00C07085"/>
    <w:rsid w:val="00C071E6"/>
    <w:rsid w:val="00C072CC"/>
    <w:rsid w:val="00C072EF"/>
    <w:rsid w:val="00C07CAA"/>
    <w:rsid w:val="00C10353"/>
    <w:rsid w:val="00C107BD"/>
    <w:rsid w:val="00C10B41"/>
    <w:rsid w:val="00C1138F"/>
    <w:rsid w:val="00C115CA"/>
    <w:rsid w:val="00C121A5"/>
    <w:rsid w:val="00C1268F"/>
    <w:rsid w:val="00C12CFB"/>
    <w:rsid w:val="00C13240"/>
    <w:rsid w:val="00C13A31"/>
    <w:rsid w:val="00C140DD"/>
    <w:rsid w:val="00C14591"/>
    <w:rsid w:val="00C14792"/>
    <w:rsid w:val="00C14F65"/>
    <w:rsid w:val="00C15F22"/>
    <w:rsid w:val="00C16134"/>
    <w:rsid w:val="00C16B1C"/>
    <w:rsid w:val="00C17282"/>
    <w:rsid w:val="00C17DC3"/>
    <w:rsid w:val="00C17FD3"/>
    <w:rsid w:val="00C206AD"/>
    <w:rsid w:val="00C2084A"/>
    <w:rsid w:val="00C20992"/>
    <w:rsid w:val="00C20D56"/>
    <w:rsid w:val="00C22D6C"/>
    <w:rsid w:val="00C22DD5"/>
    <w:rsid w:val="00C2375C"/>
    <w:rsid w:val="00C237B4"/>
    <w:rsid w:val="00C23928"/>
    <w:rsid w:val="00C23DBA"/>
    <w:rsid w:val="00C240BF"/>
    <w:rsid w:val="00C2444D"/>
    <w:rsid w:val="00C24934"/>
    <w:rsid w:val="00C24A6D"/>
    <w:rsid w:val="00C250D9"/>
    <w:rsid w:val="00C255C9"/>
    <w:rsid w:val="00C25DB9"/>
    <w:rsid w:val="00C25E89"/>
    <w:rsid w:val="00C25F0B"/>
    <w:rsid w:val="00C26788"/>
    <w:rsid w:val="00C26878"/>
    <w:rsid w:val="00C26D1F"/>
    <w:rsid w:val="00C26FE4"/>
    <w:rsid w:val="00C27714"/>
    <w:rsid w:val="00C278AC"/>
    <w:rsid w:val="00C27A31"/>
    <w:rsid w:val="00C27CB3"/>
    <w:rsid w:val="00C27D9F"/>
    <w:rsid w:val="00C305A0"/>
    <w:rsid w:val="00C31063"/>
    <w:rsid w:val="00C316D4"/>
    <w:rsid w:val="00C31AC2"/>
    <w:rsid w:val="00C31CC3"/>
    <w:rsid w:val="00C326AE"/>
    <w:rsid w:val="00C32913"/>
    <w:rsid w:val="00C32AE0"/>
    <w:rsid w:val="00C32B02"/>
    <w:rsid w:val="00C3382C"/>
    <w:rsid w:val="00C34AC0"/>
    <w:rsid w:val="00C35326"/>
    <w:rsid w:val="00C35954"/>
    <w:rsid w:val="00C364F9"/>
    <w:rsid w:val="00C36AE7"/>
    <w:rsid w:val="00C36DDC"/>
    <w:rsid w:val="00C3793F"/>
    <w:rsid w:val="00C37E10"/>
    <w:rsid w:val="00C37F0E"/>
    <w:rsid w:val="00C37F44"/>
    <w:rsid w:val="00C4025C"/>
    <w:rsid w:val="00C403CD"/>
    <w:rsid w:val="00C40E39"/>
    <w:rsid w:val="00C41045"/>
    <w:rsid w:val="00C4175B"/>
    <w:rsid w:val="00C425F5"/>
    <w:rsid w:val="00C42F49"/>
    <w:rsid w:val="00C43091"/>
    <w:rsid w:val="00C43FC2"/>
    <w:rsid w:val="00C444AF"/>
    <w:rsid w:val="00C4474D"/>
    <w:rsid w:val="00C449B1"/>
    <w:rsid w:val="00C45AE1"/>
    <w:rsid w:val="00C45D3A"/>
    <w:rsid w:val="00C460DA"/>
    <w:rsid w:val="00C46347"/>
    <w:rsid w:val="00C4696A"/>
    <w:rsid w:val="00C469C0"/>
    <w:rsid w:val="00C470C8"/>
    <w:rsid w:val="00C472B8"/>
    <w:rsid w:val="00C47364"/>
    <w:rsid w:val="00C4786F"/>
    <w:rsid w:val="00C47D1A"/>
    <w:rsid w:val="00C47F59"/>
    <w:rsid w:val="00C47F60"/>
    <w:rsid w:val="00C50454"/>
    <w:rsid w:val="00C505B1"/>
    <w:rsid w:val="00C506B5"/>
    <w:rsid w:val="00C5118F"/>
    <w:rsid w:val="00C512A7"/>
    <w:rsid w:val="00C517F3"/>
    <w:rsid w:val="00C51A6A"/>
    <w:rsid w:val="00C51E0B"/>
    <w:rsid w:val="00C51FDE"/>
    <w:rsid w:val="00C523E4"/>
    <w:rsid w:val="00C52942"/>
    <w:rsid w:val="00C52C6E"/>
    <w:rsid w:val="00C52EF7"/>
    <w:rsid w:val="00C53649"/>
    <w:rsid w:val="00C53D6C"/>
    <w:rsid w:val="00C53FE9"/>
    <w:rsid w:val="00C54454"/>
    <w:rsid w:val="00C56F75"/>
    <w:rsid w:val="00C57401"/>
    <w:rsid w:val="00C574C1"/>
    <w:rsid w:val="00C57F95"/>
    <w:rsid w:val="00C60E17"/>
    <w:rsid w:val="00C61191"/>
    <w:rsid w:val="00C616A0"/>
    <w:rsid w:val="00C61CED"/>
    <w:rsid w:val="00C62089"/>
    <w:rsid w:val="00C620EF"/>
    <w:rsid w:val="00C6220D"/>
    <w:rsid w:val="00C625AB"/>
    <w:rsid w:val="00C625D2"/>
    <w:rsid w:val="00C62CD6"/>
    <w:rsid w:val="00C62E25"/>
    <w:rsid w:val="00C62E93"/>
    <w:rsid w:val="00C63BE7"/>
    <w:rsid w:val="00C63ED3"/>
    <w:rsid w:val="00C64089"/>
    <w:rsid w:val="00C6446F"/>
    <w:rsid w:val="00C6473A"/>
    <w:rsid w:val="00C64D7D"/>
    <w:rsid w:val="00C65107"/>
    <w:rsid w:val="00C65676"/>
    <w:rsid w:val="00C65C89"/>
    <w:rsid w:val="00C65F84"/>
    <w:rsid w:val="00C66825"/>
    <w:rsid w:val="00C6789C"/>
    <w:rsid w:val="00C709A9"/>
    <w:rsid w:val="00C70ADB"/>
    <w:rsid w:val="00C70E89"/>
    <w:rsid w:val="00C71FF3"/>
    <w:rsid w:val="00C73028"/>
    <w:rsid w:val="00C731E4"/>
    <w:rsid w:val="00C73BED"/>
    <w:rsid w:val="00C73CE8"/>
    <w:rsid w:val="00C73E36"/>
    <w:rsid w:val="00C73E80"/>
    <w:rsid w:val="00C759B6"/>
    <w:rsid w:val="00C75D9D"/>
    <w:rsid w:val="00C7691A"/>
    <w:rsid w:val="00C76F75"/>
    <w:rsid w:val="00C80910"/>
    <w:rsid w:val="00C8155A"/>
    <w:rsid w:val="00C81B61"/>
    <w:rsid w:val="00C82017"/>
    <w:rsid w:val="00C8206A"/>
    <w:rsid w:val="00C824CD"/>
    <w:rsid w:val="00C829AD"/>
    <w:rsid w:val="00C83137"/>
    <w:rsid w:val="00C83163"/>
    <w:rsid w:val="00C83D8A"/>
    <w:rsid w:val="00C83FA5"/>
    <w:rsid w:val="00C8490E"/>
    <w:rsid w:val="00C850B3"/>
    <w:rsid w:val="00C851F8"/>
    <w:rsid w:val="00C85283"/>
    <w:rsid w:val="00C85D26"/>
    <w:rsid w:val="00C86196"/>
    <w:rsid w:val="00C8622C"/>
    <w:rsid w:val="00C86325"/>
    <w:rsid w:val="00C86B47"/>
    <w:rsid w:val="00C8745B"/>
    <w:rsid w:val="00C87A33"/>
    <w:rsid w:val="00C87E23"/>
    <w:rsid w:val="00C90767"/>
    <w:rsid w:val="00C90834"/>
    <w:rsid w:val="00C908A1"/>
    <w:rsid w:val="00C90B67"/>
    <w:rsid w:val="00C91CD3"/>
    <w:rsid w:val="00C91E15"/>
    <w:rsid w:val="00C924EA"/>
    <w:rsid w:val="00C9344C"/>
    <w:rsid w:val="00C94A92"/>
    <w:rsid w:val="00C950D1"/>
    <w:rsid w:val="00C95255"/>
    <w:rsid w:val="00C95C44"/>
    <w:rsid w:val="00C963C1"/>
    <w:rsid w:val="00C978E2"/>
    <w:rsid w:val="00C97EC7"/>
    <w:rsid w:val="00CA091A"/>
    <w:rsid w:val="00CA0A9D"/>
    <w:rsid w:val="00CA0B0F"/>
    <w:rsid w:val="00CA13A5"/>
    <w:rsid w:val="00CA186F"/>
    <w:rsid w:val="00CA2488"/>
    <w:rsid w:val="00CA327A"/>
    <w:rsid w:val="00CA3664"/>
    <w:rsid w:val="00CA368D"/>
    <w:rsid w:val="00CA3ADE"/>
    <w:rsid w:val="00CA3E90"/>
    <w:rsid w:val="00CA4273"/>
    <w:rsid w:val="00CA4913"/>
    <w:rsid w:val="00CA4CFB"/>
    <w:rsid w:val="00CA6A3C"/>
    <w:rsid w:val="00CA6C43"/>
    <w:rsid w:val="00CA7035"/>
    <w:rsid w:val="00CA76BB"/>
    <w:rsid w:val="00CA79EE"/>
    <w:rsid w:val="00CB01CF"/>
    <w:rsid w:val="00CB0206"/>
    <w:rsid w:val="00CB101C"/>
    <w:rsid w:val="00CB1E2C"/>
    <w:rsid w:val="00CB1F90"/>
    <w:rsid w:val="00CB399E"/>
    <w:rsid w:val="00CB4E6A"/>
    <w:rsid w:val="00CB615E"/>
    <w:rsid w:val="00CB6427"/>
    <w:rsid w:val="00CB683A"/>
    <w:rsid w:val="00CC00E2"/>
    <w:rsid w:val="00CC078A"/>
    <w:rsid w:val="00CC079D"/>
    <w:rsid w:val="00CC0B47"/>
    <w:rsid w:val="00CC169D"/>
    <w:rsid w:val="00CC1828"/>
    <w:rsid w:val="00CC186A"/>
    <w:rsid w:val="00CC2920"/>
    <w:rsid w:val="00CC2B36"/>
    <w:rsid w:val="00CC3C28"/>
    <w:rsid w:val="00CC3CD1"/>
    <w:rsid w:val="00CC46C1"/>
    <w:rsid w:val="00CC485E"/>
    <w:rsid w:val="00CC4EC1"/>
    <w:rsid w:val="00CC5299"/>
    <w:rsid w:val="00CC5440"/>
    <w:rsid w:val="00CC674D"/>
    <w:rsid w:val="00CC6F1B"/>
    <w:rsid w:val="00CC7ADB"/>
    <w:rsid w:val="00CD0041"/>
    <w:rsid w:val="00CD0852"/>
    <w:rsid w:val="00CD0CAA"/>
    <w:rsid w:val="00CD0FAF"/>
    <w:rsid w:val="00CD151F"/>
    <w:rsid w:val="00CD1A4B"/>
    <w:rsid w:val="00CD1E98"/>
    <w:rsid w:val="00CD24CE"/>
    <w:rsid w:val="00CD2F27"/>
    <w:rsid w:val="00CD3098"/>
    <w:rsid w:val="00CD3881"/>
    <w:rsid w:val="00CD3A09"/>
    <w:rsid w:val="00CD40D2"/>
    <w:rsid w:val="00CD5739"/>
    <w:rsid w:val="00CD58E6"/>
    <w:rsid w:val="00CD59DE"/>
    <w:rsid w:val="00CD696A"/>
    <w:rsid w:val="00CD6DFE"/>
    <w:rsid w:val="00CD7073"/>
    <w:rsid w:val="00CD761D"/>
    <w:rsid w:val="00CD7B11"/>
    <w:rsid w:val="00CD7DCB"/>
    <w:rsid w:val="00CE025D"/>
    <w:rsid w:val="00CE062B"/>
    <w:rsid w:val="00CE0DE8"/>
    <w:rsid w:val="00CE11EB"/>
    <w:rsid w:val="00CE15DC"/>
    <w:rsid w:val="00CE1A4C"/>
    <w:rsid w:val="00CE1CD3"/>
    <w:rsid w:val="00CE2E9C"/>
    <w:rsid w:val="00CE3702"/>
    <w:rsid w:val="00CE37B1"/>
    <w:rsid w:val="00CE4081"/>
    <w:rsid w:val="00CE4120"/>
    <w:rsid w:val="00CE439B"/>
    <w:rsid w:val="00CE47F8"/>
    <w:rsid w:val="00CE4CA7"/>
    <w:rsid w:val="00CE4F36"/>
    <w:rsid w:val="00CE4F39"/>
    <w:rsid w:val="00CE502D"/>
    <w:rsid w:val="00CE55AE"/>
    <w:rsid w:val="00CE5E96"/>
    <w:rsid w:val="00CE6266"/>
    <w:rsid w:val="00CE6343"/>
    <w:rsid w:val="00CE656C"/>
    <w:rsid w:val="00CE6743"/>
    <w:rsid w:val="00CE6B12"/>
    <w:rsid w:val="00CE6C89"/>
    <w:rsid w:val="00CE6FA7"/>
    <w:rsid w:val="00CE7687"/>
    <w:rsid w:val="00CE7C9C"/>
    <w:rsid w:val="00CE7FB1"/>
    <w:rsid w:val="00CF0F8C"/>
    <w:rsid w:val="00CF1524"/>
    <w:rsid w:val="00CF184A"/>
    <w:rsid w:val="00CF212F"/>
    <w:rsid w:val="00CF3688"/>
    <w:rsid w:val="00CF4640"/>
    <w:rsid w:val="00CF4EAC"/>
    <w:rsid w:val="00CF4F75"/>
    <w:rsid w:val="00CF50B3"/>
    <w:rsid w:val="00CF50FF"/>
    <w:rsid w:val="00CF6757"/>
    <w:rsid w:val="00CF6903"/>
    <w:rsid w:val="00CF6E31"/>
    <w:rsid w:val="00CF7213"/>
    <w:rsid w:val="00CF7B98"/>
    <w:rsid w:val="00D003E0"/>
    <w:rsid w:val="00D01194"/>
    <w:rsid w:val="00D01346"/>
    <w:rsid w:val="00D02219"/>
    <w:rsid w:val="00D02346"/>
    <w:rsid w:val="00D026CB"/>
    <w:rsid w:val="00D026E7"/>
    <w:rsid w:val="00D037E7"/>
    <w:rsid w:val="00D03BB2"/>
    <w:rsid w:val="00D03FCA"/>
    <w:rsid w:val="00D04650"/>
    <w:rsid w:val="00D047A8"/>
    <w:rsid w:val="00D04ACF"/>
    <w:rsid w:val="00D04E80"/>
    <w:rsid w:val="00D050C6"/>
    <w:rsid w:val="00D05C7E"/>
    <w:rsid w:val="00D06C49"/>
    <w:rsid w:val="00D06FE6"/>
    <w:rsid w:val="00D0700D"/>
    <w:rsid w:val="00D0726E"/>
    <w:rsid w:val="00D07DC8"/>
    <w:rsid w:val="00D07EAF"/>
    <w:rsid w:val="00D1016E"/>
    <w:rsid w:val="00D11E3B"/>
    <w:rsid w:val="00D11E88"/>
    <w:rsid w:val="00D11E91"/>
    <w:rsid w:val="00D128C0"/>
    <w:rsid w:val="00D12A53"/>
    <w:rsid w:val="00D13771"/>
    <w:rsid w:val="00D138C1"/>
    <w:rsid w:val="00D13979"/>
    <w:rsid w:val="00D13BFD"/>
    <w:rsid w:val="00D13C27"/>
    <w:rsid w:val="00D13FD2"/>
    <w:rsid w:val="00D148A6"/>
    <w:rsid w:val="00D14C5D"/>
    <w:rsid w:val="00D14D31"/>
    <w:rsid w:val="00D150A5"/>
    <w:rsid w:val="00D15CAC"/>
    <w:rsid w:val="00D15EAA"/>
    <w:rsid w:val="00D16132"/>
    <w:rsid w:val="00D16145"/>
    <w:rsid w:val="00D1683B"/>
    <w:rsid w:val="00D16A37"/>
    <w:rsid w:val="00D17567"/>
    <w:rsid w:val="00D17BFB"/>
    <w:rsid w:val="00D17CF9"/>
    <w:rsid w:val="00D17EF6"/>
    <w:rsid w:val="00D20851"/>
    <w:rsid w:val="00D20D7B"/>
    <w:rsid w:val="00D21310"/>
    <w:rsid w:val="00D21531"/>
    <w:rsid w:val="00D21639"/>
    <w:rsid w:val="00D21B40"/>
    <w:rsid w:val="00D21B58"/>
    <w:rsid w:val="00D21DB6"/>
    <w:rsid w:val="00D21E66"/>
    <w:rsid w:val="00D21F76"/>
    <w:rsid w:val="00D22476"/>
    <w:rsid w:val="00D22871"/>
    <w:rsid w:val="00D229DC"/>
    <w:rsid w:val="00D23E43"/>
    <w:rsid w:val="00D23E93"/>
    <w:rsid w:val="00D23EB6"/>
    <w:rsid w:val="00D2472A"/>
    <w:rsid w:val="00D25093"/>
    <w:rsid w:val="00D25346"/>
    <w:rsid w:val="00D255BF"/>
    <w:rsid w:val="00D25BE2"/>
    <w:rsid w:val="00D26097"/>
    <w:rsid w:val="00D26503"/>
    <w:rsid w:val="00D2655E"/>
    <w:rsid w:val="00D26574"/>
    <w:rsid w:val="00D269B7"/>
    <w:rsid w:val="00D26C17"/>
    <w:rsid w:val="00D26C91"/>
    <w:rsid w:val="00D272FD"/>
    <w:rsid w:val="00D27855"/>
    <w:rsid w:val="00D30D41"/>
    <w:rsid w:val="00D31FB0"/>
    <w:rsid w:val="00D327EB"/>
    <w:rsid w:val="00D32C42"/>
    <w:rsid w:val="00D32EB9"/>
    <w:rsid w:val="00D339ED"/>
    <w:rsid w:val="00D3476B"/>
    <w:rsid w:val="00D34E13"/>
    <w:rsid w:val="00D35377"/>
    <w:rsid w:val="00D353F4"/>
    <w:rsid w:val="00D35FAE"/>
    <w:rsid w:val="00D364B3"/>
    <w:rsid w:val="00D36591"/>
    <w:rsid w:val="00D37C7C"/>
    <w:rsid w:val="00D40610"/>
    <w:rsid w:val="00D409DE"/>
    <w:rsid w:val="00D41187"/>
    <w:rsid w:val="00D412DB"/>
    <w:rsid w:val="00D415E2"/>
    <w:rsid w:val="00D41844"/>
    <w:rsid w:val="00D41B2B"/>
    <w:rsid w:val="00D41DB2"/>
    <w:rsid w:val="00D41FB6"/>
    <w:rsid w:val="00D420D8"/>
    <w:rsid w:val="00D42395"/>
    <w:rsid w:val="00D42701"/>
    <w:rsid w:val="00D42EF3"/>
    <w:rsid w:val="00D431CA"/>
    <w:rsid w:val="00D43AE9"/>
    <w:rsid w:val="00D43BDB"/>
    <w:rsid w:val="00D45234"/>
    <w:rsid w:val="00D4525E"/>
    <w:rsid w:val="00D454D0"/>
    <w:rsid w:val="00D457CE"/>
    <w:rsid w:val="00D45EA7"/>
    <w:rsid w:val="00D4693F"/>
    <w:rsid w:val="00D473F3"/>
    <w:rsid w:val="00D47F10"/>
    <w:rsid w:val="00D50803"/>
    <w:rsid w:val="00D508A7"/>
    <w:rsid w:val="00D50D4D"/>
    <w:rsid w:val="00D5118A"/>
    <w:rsid w:val="00D51416"/>
    <w:rsid w:val="00D51E3A"/>
    <w:rsid w:val="00D52532"/>
    <w:rsid w:val="00D527B8"/>
    <w:rsid w:val="00D529DA"/>
    <w:rsid w:val="00D52C3B"/>
    <w:rsid w:val="00D52C77"/>
    <w:rsid w:val="00D52F83"/>
    <w:rsid w:val="00D537E5"/>
    <w:rsid w:val="00D538DD"/>
    <w:rsid w:val="00D54D6D"/>
    <w:rsid w:val="00D5549E"/>
    <w:rsid w:val="00D558AF"/>
    <w:rsid w:val="00D55B82"/>
    <w:rsid w:val="00D56506"/>
    <w:rsid w:val="00D5715A"/>
    <w:rsid w:val="00D574E5"/>
    <w:rsid w:val="00D57B9A"/>
    <w:rsid w:val="00D57CD4"/>
    <w:rsid w:val="00D60784"/>
    <w:rsid w:val="00D60F67"/>
    <w:rsid w:val="00D61BE3"/>
    <w:rsid w:val="00D61CA0"/>
    <w:rsid w:val="00D61D27"/>
    <w:rsid w:val="00D6295C"/>
    <w:rsid w:val="00D630FD"/>
    <w:rsid w:val="00D64193"/>
    <w:rsid w:val="00D647E1"/>
    <w:rsid w:val="00D64CCC"/>
    <w:rsid w:val="00D65343"/>
    <w:rsid w:val="00D66AC4"/>
    <w:rsid w:val="00D6742C"/>
    <w:rsid w:val="00D67556"/>
    <w:rsid w:val="00D675AB"/>
    <w:rsid w:val="00D675DE"/>
    <w:rsid w:val="00D701A6"/>
    <w:rsid w:val="00D706EE"/>
    <w:rsid w:val="00D70EE9"/>
    <w:rsid w:val="00D7125D"/>
    <w:rsid w:val="00D71607"/>
    <w:rsid w:val="00D71AC5"/>
    <w:rsid w:val="00D71BBE"/>
    <w:rsid w:val="00D722F9"/>
    <w:rsid w:val="00D727DD"/>
    <w:rsid w:val="00D729D6"/>
    <w:rsid w:val="00D72B27"/>
    <w:rsid w:val="00D72E89"/>
    <w:rsid w:val="00D735C0"/>
    <w:rsid w:val="00D736A8"/>
    <w:rsid w:val="00D73BFD"/>
    <w:rsid w:val="00D73C83"/>
    <w:rsid w:val="00D740A5"/>
    <w:rsid w:val="00D74D56"/>
    <w:rsid w:val="00D756B2"/>
    <w:rsid w:val="00D75724"/>
    <w:rsid w:val="00D760F1"/>
    <w:rsid w:val="00D76501"/>
    <w:rsid w:val="00D76AE8"/>
    <w:rsid w:val="00D76EEF"/>
    <w:rsid w:val="00D7720F"/>
    <w:rsid w:val="00D777AC"/>
    <w:rsid w:val="00D77DAA"/>
    <w:rsid w:val="00D807E6"/>
    <w:rsid w:val="00D80FF9"/>
    <w:rsid w:val="00D812BC"/>
    <w:rsid w:val="00D813E2"/>
    <w:rsid w:val="00D81D75"/>
    <w:rsid w:val="00D81E09"/>
    <w:rsid w:val="00D827C5"/>
    <w:rsid w:val="00D83869"/>
    <w:rsid w:val="00D839A4"/>
    <w:rsid w:val="00D839C3"/>
    <w:rsid w:val="00D83D21"/>
    <w:rsid w:val="00D846F4"/>
    <w:rsid w:val="00D85EEC"/>
    <w:rsid w:val="00D86715"/>
    <w:rsid w:val="00D869C3"/>
    <w:rsid w:val="00D86A13"/>
    <w:rsid w:val="00D86F82"/>
    <w:rsid w:val="00D87365"/>
    <w:rsid w:val="00D8759D"/>
    <w:rsid w:val="00D876F0"/>
    <w:rsid w:val="00D90435"/>
    <w:rsid w:val="00D905F8"/>
    <w:rsid w:val="00D907CA"/>
    <w:rsid w:val="00D911DA"/>
    <w:rsid w:val="00D9158B"/>
    <w:rsid w:val="00D915CE"/>
    <w:rsid w:val="00D91781"/>
    <w:rsid w:val="00D9216E"/>
    <w:rsid w:val="00D92233"/>
    <w:rsid w:val="00D92CB1"/>
    <w:rsid w:val="00D92EC8"/>
    <w:rsid w:val="00D9321C"/>
    <w:rsid w:val="00D93983"/>
    <w:rsid w:val="00D94103"/>
    <w:rsid w:val="00D943BF"/>
    <w:rsid w:val="00D94F57"/>
    <w:rsid w:val="00D9589D"/>
    <w:rsid w:val="00D95C9D"/>
    <w:rsid w:val="00D963AF"/>
    <w:rsid w:val="00D96F50"/>
    <w:rsid w:val="00D97CB3"/>
    <w:rsid w:val="00DA0068"/>
    <w:rsid w:val="00DA0332"/>
    <w:rsid w:val="00DA051A"/>
    <w:rsid w:val="00DA0F6D"/>
    <w:rsid w:val="00DA1846"/>
    <w:rsid w:val="00DA19AB"/>
    <w:rsid w:val="00DA2792"/>
    <w:rsid w:val="00DA2906"/>
    <w:rsid w:val="00DA2BE4"/>
    <w:rsid w:val="00DA2D7F"/>
    <w:rsid w:val="00DA32F1"/>
    <w:rsid w:val="00DA391E"/>
    <w:rsid w:val="00DA42DB"/>
    <w:rsid w:val="00DA4C76"/>
    <w:rsid w:val="00DA4F39"/>
    <w:rsid w:val="00DA5526"/>
    <w:rsid w:val="00DA5F4F"/>
    <w:rsid w:val="00DA62E8"/>
    <w:rsid w:val="00DA62FC"/>
    <w:rsid w:val="00DA6383"/>
    <w:rsid w:val="00DA6499"/>
    <w:rsid w:val="00DA652B"/>
    <w:rsid w:val="00DA69C3"/>
    <w:rsid w:val="00DA6BDA"/>
    <w:rsid w:val="00DA6EC1"/>
    <w:rsid w:val="00DA7091"/>
    <w:rsid w:val="00DA7340"/>
    <w:rsid w:val="00DB0592"/>
    <w:rsid w:val="00DB07CB"/>
    <w:rsid w:val="00DB0EEC"/>
    <w:rsid w:val="00DB112F"/>
    <w:rsid w:val="00DB1278"/>
    <w:rsid w:val="00DB159D"/>
    <w:rsid w:val="00DB1A2E"/>
    <w:rsid w:val="00DB1FB4"/>
    <w:rsid w:val="00DB2930"/>
    <w:rsid w:val="00DB2AC2"/>
    <w:rsid w:val="00DB3928"/>
    <w:rsid w:val="00DB3F05"/>
    <w:rsid w:val="00DB45AA"/>
    <w:rsid w:val="00DB4CEC"/>
    <w:rsid w:val="00DB5127"/>
    <w:rsid w:val="00DB5705"/>
    <w:rsid w:val="00DB59B7"/>
    <w:rsid w:val="00DB5DA6"/>
    <w:rsid w:val="00DB6095"/>
    <w:rsid w:val="00DB6B31"/>
    <w:rsid w:val="00DB7621"/>
    <w:rsid w:val="00DB7877"/>
    <w:rsid w:val="00DB7BD9"/>
    <w:rsid w:val="00DB7C4B"/>
    <w:rsid w:val="00DC03C0"/>
    <w:rsid w:val="00DC0B06"/>
    <w:rsid w:val="00DC10B6"/>
    <w:rsid w:val="00DC10CF"/>
    <w:rsid w:val="00DC1445"/>
    <w:rsid w:val="00DC1982"/>
    <w:rsid w:val="00DC2319"/>
    <w:rsid w:val="00DC2394"/>
    <w:rsid w:val="00DC25E0"/>
    <w:rsid w:val="00DC2E0C"/>
    <w:rsid w:val="00DC2F5D"/>
    <w:rsid w:val="00DC3459"/>
    <w:rsid w:val="00DC362F"/>
    <w:rsid w:val="00DC3A48"/>
    <w:rsid w:val="00DC3F6E"/>
    <w:rsid w:val="00DC4996"/>
    <w:rsid w:val="00DC52AA"/>
    <w:rsid w:val="00DC56C4"/>
    <w:rsid w:val="00DC6756"/>
    <w:rsid w:val="00DC771C"/>
    <w:rsid w:val="00DC7C70"/>
    <w:rsid w:val="00DD00C7"/>
    <w:rsid w:val="00DD129D"/>
    <w:rsid w:val="00DD14C6"/>
    <w:rsid w:val="00DD1831"/>
    <w:rsid w:val="00DD1CD0"/>
    <w:rsid w:val="00DD1EBB"/>
    <w:rsid w:val="00DD1FB6"/>
    <w:rsid w:val="00DD2096"/>
    <w:rsid w:val="00DD27EB"/>
    <w:rsid w:val="00DD383C"/>
    <w:rsid w:val="00DD3AFB"/>
    <w:rsid w:val="00DD3D19"/>
    <w:rsid w:val="00DD4351"/>
    <w:rsid w:val="00DD4C2C"/>
    <w:rsid w:val="00DD4E7B"/>
    <w:rsid w:val="00DD4EF3"/>
    <w:rsid w:val="00DD503F"/>
    <w:rsid w:val="00DD556F"/>
    <w:rsid w:val="00DD561B"/>
    <w:rsid w:val="00DD57AC"/>
    <w:rsid w:val="00DD5A5A"/>
    <w:rsid w:val="00DD5DE0"/>
    <w:rsid w:val="00DD5E1E"/>
    <w:rsid w:val="00DD6805"/>
    <w:rsid w:val="00DD7594"/>
    <w:rsid w:val="00DD76F4"/>
    <w:rsid w:val="00DD78A9"/>
    <w:rsid w:val="00DD7CCE"/>
    <w:rsid w:val="00DE0E4C"/>
    <w:rsid w:val="00DE11A1"/>
    <w:rsid w:val="00DE1E77"/>
    <w:rsid w:val="00DE29E4"/>
    <w:rsid w:val="00DE2D83"/>
    <w:rsid w:val="00DE39A9"/>
    <w:rsid w:val="00DE3B68"/>
    <w:rsid w:val="00DE4180"/>
    <w:rsid w:val="00DE450A"/>
    <w:rsid w:val="00DE4C17"/>
    <w:rsid w:val="00DE4FFB"/>
    <w:rsid w:val="00DE55B9"/>
    <w:rsid w:val="00DE575A"/>
    <w:rsid w:val="00DE60A8"/>
    <w:rsid w:val="00DE6128"/>
    <w:rsid w:val="00DE6314"/>
    <w:rsid w:val="00DE68F0"/>
    <w:rsid w:val="00DE781E"/>
    <w:rsid w:val="00DE7D19"/>
    <w:rsid w:val="00DE7D31"/>
    <w:rsid w:val="00DF08E9"/>
    <w:rsid w:val="00DF0927"/>
    <w:rsid w:val="00DF0CE7"/>
    <w:rsid w:val="00DF17F5"/>
    <w:rsid w:val="00DF21E3"/>
    <w:rsid w:val="00DF222A"/>
    <w:rsid w:val="00DF2873"/>
    <w:rsid w:val="00DF2CC8"/>
    <w:rsid w:val="00DF2DAD"/>
    <w:rsid w:val="00DF2EB6"/>
    <w:rsid w:val="00DF3626"/>
    <w:rsid w:val="00DF4F0A"/>
    <w:rsid w:val="00DF575B"/>
    <w:rsid w:val="00DF6680"/>
    <w:rsid w:val="00DF6794"/>
    <w:rsid w:val="00DF6845"/>
    <w:rsid w:val="00DF7315"/>
    <w:rsid w:val="00DF7465"/>
    <w:rsid w:val="00E005C1"/>
    <w:rsid w:val="00E0060B"/>
    <w:rsid w:val="00E00691"/>
    <w:rsid w:val="00E00960"/>
    <w:rsid w:val="00E00CDD"/>
    <w:rsid w:val="00E01769"/>
    <w:rsid w:val="00E017E8"/>
    <w:rsid w:val="00E01F59"/>
    <w:rsid w:val="00E0252B"/>
    <w:rsid w:val="00E02607"/>
    <w:rsid w:val="00E029B8"/>
    <w:rsid w:val="00E02CD8"/>
    <w:rsid w:val="00E0345E"/>
    <w:rsid w:val="00E04229"/>
    <w:rsid w:val="00E047C3"/>
    <w:rsid w:val="00E0500D"/>
    <w:rsid w:val="00E054F4"/>
    <w:rsid w:val="00E05C78"/>
    <w:rsid w:val="00E060EE"/>
    <w:rsid w:val="00E069D4"/>
    <w:rsid w:val="00E069EA"/>
    <w:rsid w:val="00E06F0E"/>
    <w:rsid w:val="00E10D10"/>
    <w:rsid w:val="00E11342"/>
    <w:rsid w:val="00E1152F"/>
    <w:rsid w:val="00E11A2F"/>
    <w:rsid w:val="00E11A76"/>
    <w:rsid w:val="00E12013"/>
    <w:rsid w:val="00E12A8F"/>
    <w:rsid w:val="00E1329C"/>
    <w:rsid w:val="00E132BB"/>
    <w:rsid w:val="00E138D6"/>
    <w:rsid w:val="00E13E34"/>
    <w:rsid w:val="00E14241"/>
    <w:rsid w:val="00E1552F"/>
    <w:rsid w:val="00E15BE1"/>
    <w:rsid w:val="00E15D33"/>
    <w:rsid w:val="00E16377"/>
    <w:rsid w:val="00E17762"/>
    <w:rsid w:val="00E178C0"/>
    <w:rsid w:val="00E17A66"/>
    <w:rsid w:val="00E17D9C"/>
    <w:rsid w:val="00E17F87"/>
    <w:rsid w:val="00E20550"/>
    <w:rsid w:val="00E20A43"/>
    <w:rsid w:val="00E20B68"/>
    <w:rsid w:val="00E20D2C"/>
    <w:rsid w:val="00E22D04"/>
    <w:rsid w:val="00E22D40"/>
    <w:rsid w:val="00E234C8"/>
    <w:rsid w:val="00E235FA"/>
    <w:rsid w:val="00E2368F"/>
    <w:rsid w:val="00E2397F"/>
    <w:rsid w:val="00E24BC1"/>
    <w:rsid w:val="00E24E72"/>
    <w:rsid w:val="00E24F9D"/>
    <w:rsid w:val="00E2534C"/>
    <w:rsid w:val="00E259DD"/>
    <w:rsid w:val="00E25F7C"/>
    <w:rsid w:val="00E26D38"/>
    <w:rsid w:val="00E271FE"/>
    <w:rsid w:val="00E2751F"/>
    <w:rsid w:val="00E305FA"/>
    <w:rsid w:val="00E309FB"/>
    <w:rsid w:val="00E30B33"/>
    <w:rsid w:val="00E3127D"/>
    <w:rsid w:val="00E31DC7"/>
    <w:rsid w:val="00E32024"/>
    <w:rsid w:val="00E32293"/>
    <w:rsid w:val="00E3241C"/>
    <w:rsid w:val="00E336ED"/>
    <w:rsid w:val="00E33D76"/>
    <w:rsid w:val="00E33E73"/>
    <w:rsid w:val="00E351DB"/>
    <w:rsid w:val="00E35247"/>
    <w:rsid w:val="00E354B0"/>
    <w:rsid w:val="00E35960"/>
    <w:rsid w:val="00E35A20"/>
    <w:rsid w:val="00E35F13"/>
    <w:rsid w:val="00E364AF"/>
    <w:rsid w:val="00E3716F"/>
    <w:rsid w:val="00E3721F"/>
    <w:rsid w:val="00E379AD"/>
    <w:rsid w:val="00E37BB2"/>
    <w:rsid w:val="00E37EBA"/>
    <w:rsid w:val="00E4066D"/>
    <w:rsid w:val="00E40F30"/>
    <w:rsid w:val="00E40F62"/>
    <w:rsid w:val="00E41961"/>
    <w:rsid w:val="00E419FE"/>
    <w:rsid w:val="00E4277F"/>
    <w:rsid w:val="00E4285A"/>
    <w:rsid w:val="00E42B02"/>
    <w:rsid w:val="00E42B09"/>
    <w:rsid w:val="00E42B46"/>
    <w:rsid w:val="00E42E61"/>
    <w:rsid w:val="00E43B04"/>
    <w:rsid w:val="00E44836"/>
    <w:rsid w:val="00E44E21"/>
    <w:rsid w:val="00E44E99"/>
    <w:rsid w:val="00E45D16"/>
    <w:rsid w:val="00E46063"/>
    <w:rsid w:val="00E467B5"/>
    <w:rsid w:val="00E46D5F"/>
    <w:rsid w:val="00E47F0D"/>
    <w:rsid w:val="00E5039A"/>
    <w:rsid w:val="00E50DE9"/>
    <w:rsid w:val="00E50FA7"/>
    <w:rsid w:val="00E518EC"/>
    <w:rsid w:val="00E5224D"/>
    <w:rsid w:val="00E52465"/>
    <w:rsid w:val="00E52751"/>
    <w:rsid w:val="00E531EE"/>
    <w:rsid w:val="00E53274"/>
    <w:rsid w:val="00E535D9"/>
    <w:rsid w:val="00E5382A"/>
    <w:rsid w:val="00E53ABE"/>
    <w:rsid w:val="00E55497"/>
    <w:rsid w:val="00E5617D"/>
    <w:rsid w:val="00E56EAD"/>
    <w:rsid w:val="00E57358"/>
    <w:rsid w:val="00E573D1"/>
    <w:rsid w:val="00E575D6"/>
    <w:rsid w:val="00E579D8"/>
    <w:rsid w:val="00E57F2A"/>
    <w:rsid w:val="00E60EC4"/>
    <w:rsid w:val="00E611E8"/>
    <w:rsid w:val="00E614CD"/>
    <w:rsid w:val="00E619DD"/>
    <w:rsid w:val="00E61F04"/>
    <w:rsid w:val="00E62470"/>
    <w:rsid w:val="00E62619"/>
    <w:rsid w:val="00E629FD"/>
    <w:rsid w:val="00E62E19"/>
    <w:rsid w:val="00E6336F"/>
    <w:rsid w:val="00E6395F"/>
    <w:rsid w:val="00E63F8E"/>
    <w:rsid w:val="00E63FD5"/>
    <w:rsid w:val="00E64048"/>
    <w:rsid w:val="00E64688"/>
    <w:rsid w:val="00E64738"/>
    <w:rsid w:val="00E64A63"/>
    <w:rsid w:val="00E65749"/>
    <w:rsid w:val="00E65BEC"/>
    <w:rsid w:val="00E65C1A"/>
    <w:rsid w:val="00E6619D"/>
    <w:rsid w:val="00E662F7"/>
    <w:rsid w:val="00E6661E"/>
    <w:rsid w:val="00E667B2"/>
    <w:rsid w:val="00E67153"/>
    <w:rsid w:val="00E67551"/>
    <w:rsid w:val="00E67650"/>
    <w:rsid w:val="00E67850"/>
    <w:rsid w:val="00E67A3C"/>
    <w:rsid w:val="00E70465"/>
    <w:rsid w:val="00E706F0"/>
    <w:rsid w:val="00E70AFE"/>
    <w:rsid w:val="00E70C1C"/>
    <w:rsid w:val="00E71B76"/>
    <w:rsid w:val="00E72098"/>
    <w:rsid w:val="00E7267F"/>
    <w:rsid w:val="00E726AE"/>
    <w:rsid w:val="00E733A1"/>
    <w:rsid w:val="00E7389D"/>
    <w:rsid w:val="00E73FEE"/>
    <w:rsid w:val="00E749A0"/>
    <w:rsid w:val="00E74BC5"/>
    <w:rsid w:val="00E75334"/>
    <w:rsid w:val="00E753E5"/>
    <w:rsid w:val="00E75E58"/>
    <w:rsid w:val="00E7610A"/>
    <w:rsid w:val="00E76337"/>
    <w:rsid w:val="00E76502"/>
    <w:rsid w:val="00E76562"/>
    <w:rsid w:val="00E765E0"/>
    <w:rsid w:val="00E76D8A"/>
    <w:rsid w:val="00E76F20"/>
    <w:rsid w:val="00E7707A"/>
    <w:rsid w:val="00E77196"/>
    <w:rsid w:val="00E77AF0"/>
    <w:rsid w:val="00E806D4"/>
    <w:rsid w:val="00E81955"/>
    <w:rsid w:val="00E82751"/>
    <w:rsid w:val="00E82B41"/>
    <w:rsid w:val="00E82C5E"/>
    <w:rsid w:val="00E83042"/>
    <w:rsid w:val="00E83097"/>
    <w:rsid w:val="00E83730"/>
    <w:rsid w:val="00E83E26"/>
    <w:rsid w:val="00E84992"/>
    <w:rsid w:val="00E850FD"/>
    <w:rsid w:val="00E854B4"/>
    <w:rsid w:val="00E858FB"/>
    <w:rsid w:val="00E85981"/>
    <w:rsid w:val="00E86438"/>
    <w:rsid w:val="00E86760"/>
    <w:rsid w:val="00E86EEB"/>
    <w:rsid w:val="00E87462"/>
    <w:rsid w:val="00E913CC"/>
    <w:rsid w:val="00E91481"/>
    <w:rsid w:val="00E91586"/>
    <w:rsid w:val="00E91C77"/>
    <w:rsid w:val="00E91E0F"/>
    <w:rsid w:val="00E91ED0"/>
    <w:rsid w:val="00E92DDF"/>
    <w:rsid w:val="00E94371"/>
    <w:rsid w:val="00E946D7"/>
    <w:rsid w:val="00E94D67"/>
    <w:rsid w:val="00E95061"/>
    <w:rsid w:val="00E95661"/>
    <w:rsid w:val="00E956FA"/>
    <w:rsid w:val="00E95D4F"/>
    <w:rsid w:val="00E95E05"/>
    <w:rsid w:val="00E95E2F"/>
    <w:rsid w:val="00E96952"/>
    <w:rsid w:val="00E969E0"/>
    <w:rsid w:val="00E97345"/>
    <w:rsid w:val="00E97512"/>
    <w:rsid w:val="00E9778C"/>
    <w:rsid w:val="00EA003B"/>
    <w:rsid w:val="00EA0273"/>
    <w:rsid w:val="00EA04C5"/>
    <w:rsid w:val="00EA0BB2"/>
    <w:rsid w:val="00EA0EE3"/>
    <w:rsid w:val="00EA149D"/>
    <w:rsid w:val="00EA1536"/>
    <w:rsid w:val="00EA1A9F"/>
    <w:rsid w:val="00EA1CC6"/>
    <w:rsid w:val="00EA26FD"/>
    <w:rsid w:val="00EA2C84"/>
    <w:rsid w:val="00EA2ED4"/>
    <w:rsid w:val="00EA38AA"/>
    <w:rsid w:val="00EA4771"/>
    <w:rsid w:val="00EA4991"/>
    <w:rsid w:val="00EA4D8C"/>
    <w:rsid w:val="00EA5003"/>
    <w:rsid w:val="00EA5374"/>
    <w:rsid w:val="00EA5AA2"/>
    <w:rsid w:val="00EA5EDA"/>
    <w:rsid w:val="00EA64E1"/>
    <w:rsid w:val="00EA73B4"/>
    <w:rsid w:val="00EA76A7"/>
    <w:rsid w:val="00EA78ED"/>
    <w:rsid w:val="00EA7F19"/>
    <w:rsid w:val="00EB00C1"/>
    <w:rsid w:val="00EB0E85"/>
    <w:rsid w:val="00EB12F1"/>
    <w:rsid w:val="00EB130A"/>
    <w:rsid w:val="00EB1B2B"/>
    <w:rsid w:val="00EB1B83"/>
    <w:rsid w:val="00EB1D89"/>
    <w:rsid w:val="00EB1E7F"/>
    <w:rsid w:val="00EB1E92"/>
    <w:rsid w:val="00EB1F9C"/>
    <w:rsid w:val="00EB27A2"/>
    <w:rsid w:val="00EB3DAF"/>
    <w:rsid w:val="00EB45EF"/>
    <w:rsid w:val="00EB547A"/>
    <w:rsid w:val="00EB5F94"/>
    <w:rsid w:val="00EB61FE"/>
    <w:rsid w:val="00EB6631"/>
    <w:rsid w:val="00EB663D"/>
    <w:rsid w:val="00EB6BF3"/>
    <w:rsid w:val="00EB6DBB"/>
    <w:rsid w:val="00EB6DBC"/>
    <w:rsid w:val="00EB7E02"/>
    <w:rsid w:val="00EC0BEB"/>
    <w:rsid w:val="00EC0E9E"/>
    <w:rsid w:val="00EC14FB"/>
    <w:rsid w:val="00EC1953"/>
    <w:rsid w:val="00EC22B5"/>
    <w:rsid w:val="00EC2614"/>
    <w:rsid w:val="00EC2C18"/>
    <w:rsid w:val="00EC2CB3"/>
    <w:rsid w:val="00EC2F99"/>
    <w:rsid w:val="00EC34BD"/>
    <w:rsid w:val="00EC373E"/>
    <w:rsid w:val="00EC4434"/>
    <w:rsid w:val="00EC544F"/>
    <w:rsid w:val="00EC54B2"/>
    <w:rsid w:val="00EC54D3"/>
    <w:rsid w:val="00EC55ED"/>
    <w:rsid w:val="00EC56DF"/>
    <w:rsid w:val="00EC6243"/>
    <w:rsid w:val="00EC629A"/>
    <w:rsid w:val="00EC77EF"/>
    <w:rsid w:val="00EC7A75"/>
    <w:rsid w:val="00ED0760"/>
    <w:rsid w:val="00ED0EEB"/>
    <w:rsid w:val="00ED16FB"/>
    <w:rsid w:val="00ED1836"/>
    <w:rsid w:val="00ED2632"/>
    <w:rsid w:val="00ED2E1F"/>
    <w:rsid w:val="00ED2F34"/>
    <w:rsid w:val="00ED2FB8"/>
    <w:rsid w:val="00ED3F36"/>
    <w:rsid w:val="00ED415E"/>
    <w:rsid w:val="00ED46E4"/>
    <w:rsid w:val="00ED4CED"/>
    <w:rsid w:val="00ED515E"/>
    <w:rsid w:val="00ED54C9"/>
    <w:rsid w:val="00ED5DA4"/>
    <w:rsid w:val="00ED61D2"/>
    <w:rsid w:val="00ED6268"/>
    <w:rsid w:val="00ED69B1"/>
    <w:rsid w:val="00ED6DA4"/>
    <w:rsid w:val="00ED6F86"/>
    <w:rsid w:val="00ED730D"/>
    <w:rsid w:val="00ED7997"/>
    <w:rsid w:val="00EE03FB"/>
    <w:rsid w:val="00EE1022"/>
    <w:rsid w:val="00EE1118"/>
    <w:rsid w:val="00EE1AB2"/>
    <w:rsid w:val="00EE1C31"/>
    <w:rsid w:val="00EE1F79"/>
    <w:rsid w:val="00EE2E14"/>
    <w:rsid w:val="00EE30CF"/>
    <w:rsid w:val="00EE3FC8"/>
    <w:rsid w:val="00EE46E3"/>
    <w:rsid w:val="00EE4AA8"/>
    <w:rsid w:val="00EE558D"/>
    <w:rsid w:val="00EE5DE7"/>
    <w:rsid w:val="00EE5DFC"/>
    <w:rsid w:val="00EE6864"/>
    <w:rsid w:val="00EE728A"/>
    <w:rsid w:val="00EF03F1"/>
    <w:rsid w:val="00EF04C3"/>
    <w:rsid w:val="00EF0516"/>
    <w:rsid w:val="00EF09F2"/>
    <w:rsid w:val="00EF0EEA"/>
    <w:rsid w:val="00EF1493"/>
    <w:rsid w:val="00EF23C2"/>
    <w:rsid w:val="00EF38F7"/>
    <w:rsid w:val="00EF4214"/>
    <w:rsid w:val="00EF46D5"/>
    <w:rsid w:val="00EF4CC9"/>
    <w:rsid w:val="00EF4F13"/>
    <w:rsid w:val="00EF51DA"/>
    <w:rsid w:val="00EF5480"/>
    <w:rsid w:val="00EF571E"/>
    <w:rsid w:val="00EF5B39"/>
    <w:rsid w:val="00EF67D5"/>
    <w:rsid w:val="00EF6950"/>
    <w:rsid w:val="00EF6E96"/>
    <w:rsid w:val="00EF7822"/>
    <w:rsid w:val="00EF7B5D"/>
    <w:rsid w:val="00EF7DF8"/>
    <w:rsid w:val="00F000BE"/>
    <w:rsid w:val="00F00403"/>
    <w:rsid w:val="00F00A70"/>
    <w:rsid w:val="00F01349"/>
    <w:rsid w:val="00F01F87"/>
    <w:rsid w:val="00F029CC"/>
    <w:rsid w:val="00F02EC3"/>
    <w:rsid w:val="00F0346B"/>
    <w:rsid w:val="00F03D74"/>
    <w:rsid w:val="00F0450B"/>
    <w:rsid w:val="00F04F55"/>
    <w:rsid w:val="00F04FA9"/>
    <w:rsid w:val="00F04FBF"/>
    <w:rsid w:val="00F052F2"/>
    <w:rsid w:val="00F052F3"/>
    <w:rsid w:val="00F063F7"/>
    <w:rsid w:val="00F065B2"/>
    <w:rsid w:val="00F06F76"/>
    <w:rsid w:val="00F07829"/>
    <w:rsid w:val="00F07916"/>
    <w:rsid w:val="00F07B7E"/>
    <w:rsid w:val="00F07EED"/>
    <w:rsid w:val="00F107E3"/>
    <w:rsid w:val="00F110F1"/>
    <w:rsid w:val="00F111FD"/>
    <w:rsid w:val="00F118B2"/>
    <w:rsid w:val="00F11906"/>
    <w:rsid w:val="00F11995"/>
    <w:rsid w:val="00F11A9F"/>
    <w:rsid w:val="00F122E1"/>
    <w:rsid w:val="00F122E8"/>
    <w:rsid w:val="00F1267E"/>
    <w:rsid w:val="00F12827"/>
    <w:rsid w:val="00F12860"/>
    <w:rsid w:val="00F12BBB"/>
    <w:rsid w:val="00F130CE"/>
    <w:rsid w:val="00F13987"/>
    <w:rsid w:val="00F13C27"/>
    <w:rsid w:val="00F157EA"/>
    <w:rsid w:val="00F162CB"/>
    <w:rsid w:val="00F16938"/>
    <w:rsid w:val="00F16EF0"/>
    <w:rsid w:val="00F1701F"/>
    <w:rsid w:val="00F177A7"/>
    <w:rsid w:val="00F17884"/>
    <w:rsid w:val="00F17B48"/>
    <w:rsid w:val="00F17BBC"/>
    <w:rsid w:val="00F17BC8"/>
    <w:rsid w:val="00F20474"/>
    <w:rsid w:val="00F20478"/>
    <w:rsid w:val="00F20E43"/>
    <w:rsid w:val="00F20F2E"/>
    <w:rsid w:val="00F22ADB"/>
    <w:rsid w:val="00F22EF7"/>
    <w:rsid w:val="00F23A3D"/>
    <w:rsid w:val="00F241B7"/>
    <w:rsid w:val="00F24614"/>
    <w:rsid w:val="00F25F58"/>
    <w:rsid w:val="00F2689C"/>
    <w:rsid w:val="00F26B38"/>
    <w:rsid w:val="00F26F04"/>
    <w:rsid w:val="00F2702B"/>
    <w:rsid w:val="00F2724B"/>
    <w:rsid w:val="00F273B4"/>
    <w:rsid w:val="00F30421"/>
    <w:rsid w:val="00F30441"/>
    <w:rsid w:val="00F3053C"/>
    <w:rsid w:val="00F312C8"/>
    <w:rsid w:val="00F31334"/>
    <w:rsid w:val="00F31CA4"/>
    <w:rsid w:val="00F31D0E"/>
    <w:rsid w:val="00F31F10"/>
    <w:rsid w:val="00F320A5"/>
    <w:rsid w:val="00F32559"/>
    <w:rsid w:val="00F33039"/>
    <w:rsid w:val="00F33AED"/>
    <w:rsid w:val="00F34DA7"/>
    <w:rsid w:val="00F3595E"/>
    <w:rsid w:val="00F35A54"/>
    <w:rsid w:val="00F35F1A"/>
    <w:rsid w:val="00F36C7F"/>
    <w:rsid w:val="00F371BE"/>
    <w:rsid w:val="00F37AC2"/>
    <w:rsid w:val="00F37E18"/>
    <w:rsid w:val="00F402CA"/>
    <w:rsid w:val="00F403A8"/>
    <w:rsid w:val="00F40749"/>
    <w:rsid w:val="00F40A62"/>
    <w:rsid w:val="00F4132F"/>
    <w:rsid w:val="00F414EE"/>
    <w:rsid w:val="00F4173A"/>
    <w:rsid w:val="00F41D4F"/>
    <w:rsid w:val="00F42D5C"/>
    <w:rsid w:val="00F43A0D"/>
    <w:rsid w:val="00F4440F"/>
    <w:rsid w:val="00F45AF7"/>
    <w:rsid w:val="00F46F20"/>
    <w:rsid w:val="00F473E5"/>
    <w:rsid w:val="00F47B9F"/>
    <w:rsid w:val="00F50D50"/>
    <w:rsid w:val="00F50E53"/>
    <w:rsid w:val="00F511D6"/>
    <w:rsid w:val="00F5155A"/>
    <w:rsid w:val="00F526E5"/>
    <w:rsid w:val="00F53725"/>
    <w:rsid w:val="00F53F6E"/>
    <w:rsid w:val="00F5472E"/>
    <w:rsid w:val="00F54A0E"/>
    <w:rsid w:val="00F55073"/>
    <w:rsid w:val="00F550B4"/>
    <w:rsid w:val="00F5530C"/>
    <w:rsid w:val="00F55869"/>
    <w:rsid w:val="00F55E89"/>
    <w:rsid w:val="00F56136"/>
    <w:rsid w:val="00F5705B"/>
    <w:rsid w:val="00F57112"/>
    <w:rsid w:val="00F60633"/>
    <w:rsid w:val="00F606BB"/>
    <w:rsid w:val="00F616C8"/>
    <w:rsid w:val="00F61A0B"/>
    <w:rsid w:val="00F62F2C"/>
    <w:rsid w:val="00F63B5D"/>
    <w:rsid w:val="00F647EE"/>
    <w:rsid w:val="00F64BD2"/>
    <w:rsid w:val="00F65AC4"/>
    <w:rsid w:val="00F65B7F"/>
    <w:rsid w:val="00F65F63"/>
    <w:rsid w:val="00F66249"/>
    <w:rsid w:val="00F66DA4"/>
    <w:rsid w:val="00F67B17"/>
    <w:rsid w:val="00F67C96"/>
    <w:rsid w:val="00F701A0"/>
    <w:rsid w:val="00F7063D"/>
    <w:rsid w:val="00F70A10"/>
    <w:rsid w:val="00F70A21"/>
    <w:rsid w:val="00F70FC5"/>
    <w:rsid w:val="00F710EC"/>
    <w:rsid w:val="00F71303"/>
    <w:rsid w:val="00F715A4"/>
    <w:rsid w:val="00F71838"/>
    <w:rsid w:val="00F7227D"/>
    <w:rsid w:val="00F72299"/>
    <w:rsid w:val="00F7238F"/>
    <w:rsid w:val="00F72509"/>
    <w:rsid w:val="00F72A9A"/>
    <w:rsid w:val="00F742B9"/>
    <w:rsid w:val="00F750A4"/>
    <w:rsid w:val="00F750C2"/>
    <w:rsid w:val="00F757BE"/>
    <w:rsid w:val="00F75EC2"/>
    <w:rsid w:val="00F75F95"/>
    <w:rsid w:val="00F7606F"/>
    <w:rsid w:val="00F7630E"/>
    <w:rsid w:val="00F76A89"/>
    <w:rsid w:val="00F76B4E"/>
    <w:rsid w:val="00F77519"/>
    <w:rsid w:val="00F800A8"/>
    <w:rsid w:val="00F811F0"/>
    <w:rsid w:val="00F8186A"/>
    <w:rsid w:val="00F81AB6"/>
    <w:rsid w:val="00F81BC5"/>
    <w:rsid w:val="00F81C4D"/>
    <w:rsid w:val="00F81C5B"/>
    <w:rsid w:val="00F821AF"/>
    <w:rsid w:val="00F82362"/>
    <w:rsid w:val="00F82714"/>
    <w:rsid w:val="00F82C4D"/>
    <w:rsid w:val="00F82C84"/>
    <w:rsid w:val="00F82C8C"/>
    <w:rsid w:val="00F83B80"/>
    <w:rsid w:val="00F84306"/>
    <w:rsid w:val="00F84691"/>
    <w:rsid w:val="00F84D7F"/>
    <w:rsid w:val="00F857E3"/>
    <w:rsid w:val="00F85B7C"/>
    <w:rsid w:val="00F862AE"/>
    <w:rsid w:val="00F86345"/>
    <w:rsid w:val="00F86A1E"/>
    <w:rsid w:val="00F87631"/>
    <w:rsid w:val="00F8784E"/>
    <w:rsid w:val="00F90D4F"/>
    <w:rsid w:val="00F90FD2"/>
    <w:rsid w:val="00F91418"/>
    <w:rsid w:val="00F91677"/>
    <w:rsid w:val="00F91AFC"/>
    <w:rsid w:val="00F91CF1"/>
    <w:rsid w:val="00F92BFC"/>
    <w:rsid w:val="00F9335A"/>
    <w:rsid w:val="00F939F8"/>
    <w:rsid w:val="00F94547"/>
    <w:rsid w:val="00F94FB1"/>
    <w:rsid w:val="00F95E72"/>
    <w:rsid w:val="00F962B0"/>
    <w:rsid w:val="00F962BD"/>
    <w:rsid w:val="00F9651C"/>
    <w:rsid w:val="00F9724E"/>
    <w:rsid w:val="00F9736F"/>
    <w:rsid w:val="00F9738F"/>
    <w:rsid w:val="00F97517"/>
    <w:rsid w:val="00F9759B"/>
    <w:rsid w:val="00F979C2"/>
    <w:rsid w:val="00F97E4A"/>
    <w:rsid w:val="00FA0DF1"/>
    <w:rsid w:val="00FA19BA"/>
    <w:rsid w:val="00FA1A4C"/>
    <w:rsid w:val="00FA1D1A"/>
    <w:rsid w:val="00FA1E28"/>
    <w:rsid w:val="00FA2023"/>
    <w:rsid w:val="00FA2026"/>
    <w:rsid w:val="00FA2595"/>
    <w:rsid w:val="00FA2624"/>
    <w:rsid w:val="00FA3264"/>
    <w:rsid w:val="00FA5253"/>
    <w:rsid w:val="00FA54E4"/>
    <w:rsid w:val="00FA6516"/>
    <w:rsid w:val="00FA6863"/>
    <w:rsid w:val="00FA6A04"/>
    <w:rsid w:val="00FA7222"/>
    <w:rsid w:val="00FA7281"/>
    <w:rsid w:val="00FB11F6"/>
    <w:rsid w:val="00FB124D"/>
    <w:rsid w:val="00FB17C3"/>
    <w:rsid w:val="00FB2325"/>
    <w:rsid w:val="00FB24AF"/>
    <w:rsid w:val="00FB4244"/>
    <w:rsid w:val="00FB447B"/>
    <w:rsid w:val="00FB4894"/>
    <w:rsid w:val="00FB4C3C"/>
    <w:rsid w:val="00FB52CE"/>
    <w:rsid w:val="00FB535B"/>
    <w:rsid w:val="00FB58B1"/>
    <w:rsid w:val="00FB6196"/>
    <w:rsid w:val="00FB66AB"/>
    <w:rsid w:val="00FB6FEE"/>
    <w:rsid w:val="00FB73C4"/>
    <w:rsid w:val="00FB7835"/>
    <w:rsid w:val="00FC0097"/>
    <w:rsid w:val="00FC015D"/>
    <w:rsid w:val="00FC0F9B"/>
    <w:rsid w:val="00FC1136"/>
    <w:rsid w:val="00FC1FC4"/>
    <w:rsid w:val="00FC2E60"/>
    <w:rsid w:val="00FC3DAD"/>
    <w:rsid w:val="00FC3E40"/>
    <w:rsid w:val="00FC410F"/>
    <w:rsid w:val="00FC4796"/>
    <w:rsid w:val="00FC4A0E"/>
    <w:rsid w:val="00FC4B11"/>
    <w:rsid w:val="00FC4F37"/>
    <w:rsid w:val="00FC54DC"/>
    <w:rsid w:val="00FC5882"/>
    <w:rsid w:val="00FC606E"/>
    <w:rsid w:val="00FC6210"/>
    <w:rsid w:val="00FC66A1"/>
    <w:rsid w:val="00FC6BC6"/>
    <w:rsid w:val="00FC6E40"/>
    <w:rsid w:val="00FC7090"/>
    <w:rsid w:val="00FC71EC"/>
    <w:rsid w:val="00FC72D4"/>
    <w:rsid w:val="00FC72E9"/>
    <w:rsid w:val="00FC7CA4"/>
    <w:rsid w:val="00FD0002"/>
    <w:rsid w:val="00FD0240"/>
    <w:rsid w:val="00FD0B06"/>
    <w:rsid w:val="00FD0E7D"/>
    <w:rsid w:val="00FD17FD"/>
    <w:rsid w:val="00FD230D"/>
    <w:rsid w:val="00FD2563"/>
    <w:rsid w:val="00FD2B55"/>
    <w:rsid w:val="00FD2C6D"/>
    <w:rsid w:val="00FD2E03"/>
    <w:rsid w:val="00FD370D"/>
    <w:rsid w:val="00FD389A"/>
    <w:rsid w:val="00FD3FE0"/>
    <w:rsid w:val="00FD53C6"/>
    <w:rsid w:val="00FD5A75"/>
    <w:rsid w:val="00FD5B5C"/>
    <w:rsid w:val="00FD6632"/>
    <w:rsid w:val="00FD6CE1"/>
    <w:rsid w:val="00FD7165"/>
    <w:rsid w:val="00FD77F7"/>
    <w:rsid w:val="00FD7F92"/>
    <w:rsid w:val="00FE06E7"/>
    <w:rsid w:val="00FE136C"/>
    <w:rsid w:val="00FE17CA"/>
    <w:rsid w:val="00FE19AE"/>
    <w:rsid w:val="00FE1ADF"/>
    <w:rsid w:val="00FE2563"/>
    <w:rsid w:val="00FE2D87"/>
    <w:rsid w:val="00FE2EC6"/>
    <w:rsid w:val="00FE2FD6"/>
    <w:rsid w:val="00FE39C6"/>
    <w:rsid w:val="00FE3B1A"/>
    <w:rsid w:val="00FE452F"/>
    <w:rsid w:val="00FE46BC"/>
    <w:rsid w:val="00FE4964"/>
    <w:rsid w:val="00FE49C4"/>
    <w:rsid w:val="00FE543A"/>
    <w:rsid w:val="00FE5820"/>
    <w:rsid w:val="00FE5EA2"/>
    <w:rsid w:val="00FE5F23"/>
    <w:rsid w:val="00FE61CD"/>
    <w:rsid w:val="00FE6B70"/>
    <w:rsid w:val="00FE6C95"/>
    <w:rsid w:val="00FE7317"/>
    <w:rsid w:val="00FF09AF"/>
    <w:rsid w:val="00FF11A6"/>
    <w:rsid w:val="00FF20AD"/>
    <w:rsid w:val="00FF2C85"/>
    <w:rsid w:val="00FF30D9"/>
    <w:rsid w:val="00FF347C"/>
    <w:rsid w:val="00FF3AC9"/>
    <w:rsid w:val="00FF3FF6"/>
    <w:rsid w:val="00FF41CC"/>
    <w:rsid w:val="00FF4B14"/>
    <w:rsid w:val="00FF535A"/>
    <w:rsid w:val="00FF61C5"/>
    <w:rsid w:val="00FF61E4"/>
    <w:rsid w:val="00FF62E7"/>
    <w:rsid w:val="00FF6439"/>
    <w:rsid w:val="00FF665B"/>
    <w:rsid w:val="00FF6BB9"/>
    <w:rsid w:val="00FF7011"/>
    <w:rsid w:val="00FF78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7EEAA9"/>
  <w15:chartTrackingRefBased/>
  <w15:docId w15:val="{A68C3D9B-D79F-4092-B5EA-96907CCF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autoRedefine/>
    <w:uiPriority w:val="9"/>
    <w:qFormat/>
    <w:rsid w:val="00D41844"/>
    <w:pPr>
      <w:keepNext/>
      <w:keepLines/>
      <w:pageBreakBefore/>
      <w:numPr>
        <w:numId w:val="6"/>
      </w:numPr>
      <w:spacing w:before="240" w:after="240"/>
      <w:outlineLvl w:val="0"/>
    </w:pPr>
    <w:rPr>
      <w:rFonts w:eastAsia="Times New Roman" w:cstheme="majorBidi"/>
      <w:b/>
      <w:color w:val="000000" w:themeColor="text1"/>
      <w:sz w:val="32"/>
      <w:szCs w:val="32"/>
      <w:lang w:eastAsia="cs-CZ"/>
    </w:rPr>
  </w:style>
  <w:style w:type="paragraph" w:styleId="Nadpis2">
    <w:name w:val="heading 2"/>
    <w:basedOn w:val="Normln"/>
    <w:next w:val="Normln"/>
    <w:link w:val="Nadpis2Char"/>
    <w:autoRedefine/>
    <w:uiPriority w:val="9"/>
    <w:unhideWhenUsed/>
    <w:qFormat/>
    <w:rsid w:val="00C45AE1"/>
    <w:pPr>
      <w:keepNext/>
      <w:keepLines/>
      <w:numPr>
        <w:ilvl w:val="1"/>
        <w:numId w:val="6"/>
      </w:numPr>
      <w:spacing w:before="340" w:after="120" w:line="360" w:lineRule="auto"/>
      <w:jc w:val="both"/>
      <w:outlineLvl w:val="1"/>
    </w:pPr>
    <w:rPr>
      <w:rFonts w:eastAsiaTheme="majorEastAsia" w:cstheme="majorBidi"/>
      <w:b/>
      <w:color w:val="000000" w:themeColor="text1"/>
      <w:sz w:val="26"/>
      <w:szCs w:val="26"/>
    </w:rPr>
  </w:style>
  <w:style w:type="paragraph" w:styleId="Nadpis3">
    <w:name w:val="heading 3"/>
    <w:basedOn w:val="Normln"/>
    <w:next w:val="Normln"/>
    <w:link w:val="Nadpis3Char"/>
    <w:autoRedefine/>
    <w:uiPriority w:val="9"/>
    <w:qFormat/>
    <w:rsid w:val="00C45AE1"/>
    <w:pPr>
      <w:numPr>
        <w:ilvl w:val="2"/>
        <w:numId w:val="6"/>
      </w:numPr>
      <w:spacing w:before="240" w:after="240" w:line="360" w:lineRule="auto"/>
      <w:ind w:left="426" w:hanging="426"/>
      <w:outlineLvl w:val="2"/>
    </w:pPr>
    <w:rPr>
      <w:rFonts w:eastAsia="Times New Roman"/>
      <w:b/>
      <w:bCs/>
      <w:sz w:val="26"/>
      <w:szCs w:val="27"/>
      <w:lang w:eastAsia="cs-CZ"/>
    </w:rPr>
  </w:style>
  <w:style w:type="paragraph" w:styleId="Nadpis4">
    <w:name w:val="heading 4"/>
    <w:basedOn w:val="Normln"/>
    <w:next w:val="Normln"/>
    <w:link w:val="Nadpis4Char"/>
    <w:autoRedefine/>
    <w:uiPriority w:val="9"/>
    <w:unhideWhenUsed/>
    <w:qFormat/>
    <w:rsid w:val="0002768B"/>
    <w:pPr>
      <w:keepNext/>
      <w:keepLines/>
      <w:numPr>
        <w:ilvl w:val="3"/>
        <w:numId w:val="6"/>
      </w:numPr>
      <w:spacing w:after="360"/>
      <w:outlineLvl w:val="3"/>
    </w:pPr>
    <w:rPr>
      <w:rFonts w:eastAsiaTheme="majorEastAsia" w:cstheme="majorBidi"/>
      <w:b/>
      <w:iCs/>
      <w:color w:val="000000" w:themeColor="text1"/>
      <w:szCs w:val="26"/>
      <w:shd w:val="clear" w:color="auto" w:fill="FFFFFF"/>
    </w:rPr>
  </w:style>
  <w:style w:type="paragraph" w:styleId="Nadpis5">
    <w:name w:val="heading 5"/>
    <w:basedOn w:val="Normln"/>
    <w:next w:val="Normln"/>
    <w:link w:val="Nadpis5Char"/>
    <w:uiPriority w:val="9"/>
    <w:unhideWhenUsed/>
    <w:qFormat/>
    <w:rsid w:val="00D13771"/>
    <w:pPr>
      <w:keepNext/>
      <w:keepLines/>
      <w:numPr>
        <w:ilvl w:val="4"/>
        <w:numId w:val="6"/>
      </w:numPr>
      <w:spacing w:before="40" w:after="0"/>
      <w:outlineLvl w:val="4"/>
    </w:pPr>
    <w:rPr>
      <w:rFonts w:eastAsiaTheme="majorEastAsia" w:cstheme="majorBidi"/>
      <w:b/>
      <w:color w:val="000000" w:themeColor="text1"/>
    </w:rPr>
  </w:style>
  <w:style w:type="paragraph" w:styleId="Nadpis6">
    <w:name w:val="heading 6"/>
    <w:basedOn w:val="Normln"/>
    <w:next w:val="Normln"/>
    <w:link w:val="Nadpis6Char"/>
    <w:uiPriority w:val="9"/>
    <w:semiHidden/>
    <w:unhideWhenUsed/>
    <w:qFormat/>
    <w:rsid w:val="00AD32F5"/>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AD32F5"/>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AD32F5"/>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AD32F5"/>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E68F6"/>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5E68F6"/>
  </w:style>
  <w:style w:type="paragraph" w:styleId="Zpat">
    <w:name w:val="footer"/>
    <w:basedOn w:val="Normln"/>
    <w:link w:val="ZpatChar"/>
    <w:uiPriority w:val="99"/>
    <w:unhideWhenUsed/>
    <w:rsid w:val="005E68F6"/>
    <w:pPr>
      <w:tabs>
        <w:tab w:val="center" w:pos="4513"/>
        <w:tab w:val="right" w:pos="9026"/>
      </w:tabs>
      <w:spacing w:after="0" w:line="240" w:lineRule="auto"/>
    </w:pPr>
  </w:style>
  <w:style w:type="character" w:customStyle="1" w:styleId="ZpatChar">
    <w:name w:val="Zápatí Char"/>
    <w:basedOn w:val="Standardnpsmoodstavce"/>
    <w:link w:val="Zpat"/>
    <w:uiPriority w:val="99"/>
    <w:rsid w:val="005E68F6"/>
  </w:style>
  <w:style w:type="character" w:customStyle="1" w:styleId="Nadpis3Char">
    <w:name w:val="Nadpis 3 Char"/>
    <w:basedOn w:val="Standardnpsmoodstavce"/>
    <w:link w:val="Nadpis3"/>
    <w:uiPriority w:val="9"/>
    <w:rsid w:val="00C45AE1"/>
    <w:rPr>
      <w:rFonts w:eastAsia="Times New Roman"/>
      <w:b/>
      <w:bCs/>
      <w:sz w:val="26"/>
      <w:szCs w:val="27"/>
      <w:lang w:eastAsia="cs-CZ"/>
    </w:rPr>
  </w:style>
  <w:style w:type="paragraph" w:customStyle="1" w:styleId="subjectdata">
    <w:name w:val="subject__data"/>
    <w:basedOn w:val="Normln"/>
    <w:rsid w:val="006F4C24"/>
    <w:pPr>
      <w:spacing w:before="100" w:beforeAutospacing="1" w:after="100" w:afterAutospacing="1" w:line="240" w:lineRule="auto"/>
    </w:pPr>
    <w:rPr>
      <w:rFonts w:eastAsia="Times New Roman"/>
      <w:szCs w:val="24"/>
      <w:lang w:eastAsia="cs-CZ"/>
    </w:rPr>
  </w:style>
  <w:style w:type="character" w:customStyle="1" w:styleId="Nadpis1Char">
    <w:name w:val="Nadpis 1 Char"/>
    <w:basedOn w:val="Standardnpsmoodstavce"/>
    <w:link w:val="Nadpis1"/>
    <w:uiPriority w:val="9"/>
    <w:rsid w:val="00D41844"/>
    <w:rPr>
      <w:rFonts w:eastAsia="Times New Roman" w:cstheme="majorBidi"/>
      <w:b/>
      <w:color w:val="000000" w:themeColor="text1"/>
      <w:sz w:val="32"/>
      <w:szCs w:val="32"/>
      <w:lang w:eastAsia="cs-CZ"/>
    </w:rPr>
  </w:style>
  <w:style w:type="paragraph" w:styleId="Odstavecseseznamem">
    <w:name w:val="List Paragraph"/>
    <w:basedOn w:val="Normln"/>
    <w:uiPriority w:val="34"/>
    <w:qFormat/>
    <w:rsid w:val="00AD32F5"/>
    <w:pPr>
      <w:ind w:left="720"/>
      <w:contextualSpacing/>
    </w:pPr>
  </w:style>
  <w:style w:type="character" w:customStyle="1" w:styleId="Nadpis2Char">
    <w:name w:val="Nadpis 2 Char"/>
    <w:basedOn w:val="Standardnpsmoodstavce"/>
    <w:link w:val="Nadpis2"/>
    <w:uiPriority w:val="9"/>
    <w:rsid w:val="00C45AE1"/>
    <w:rPr>
      <w:rFonts w:eastAsiaTheme="majorEastAsia" w:cstheme="majorBidi"/>
      <w:b/>
      <w:color w:val="000000" w:themeColor="text1"/>
      <w:sz w:val="26"/>
      <w:szCs w:val="26"/>
    </w:rPr>
  </w:style>
  <w:style w:type="character" w:customStyle="1" w:styleId="Nadpis4Char">
    <w:name w:val="Nadpis 4 Char"/>
    <w:basedOn w:val="Standardnpsmoodstavce"/>
    <w:link w:val="Nadpis4"/>
    <w:uiPriority w:val="9"/>
    <w:rsid w:val="0002768B"/>
    <w:rPr>
      <w:rFonts w:eastAsiaTheme="majorEastAsia" w:cstheme="majorBidi"/>
      <w:b/>
      <w:iCs/>
      <w:color w:val="000000" w:themeColor="text1"/>
      <w:szCs w:val="26"/>
    </w:rPr>
  </w:style>
  <w:style w:type="character" w:customStyle="1" w:styleId="Nadpis5Char">
    <w:name w:val="Nadpis 5 Char"/>
    <w:basedOn w:val="Standardnpsmoodstavce"/>
    <w:link w:val="Nadpis5"/>
    <w:uiPriority w:val="9"/>
    <w:rsid w:val="00D13771"/>
    <w:rPr>
      <w:rFonts w:eastAsiaTheme="majorEastAsia" w:cstheme="majorBidi"/>
      <w:b/>
      <w:color w:val="000000" w:themeColor="text1"/>
    </w:rPr>
  </w:style>
  <w:style w:type="character" w:customStyle="1" w:styleId="Nadpis6Char">
    <w:name w:val="Nadpis 6 Char"/>
    <w:basedOn w:val="Standardnpsmoodstavce"/>
    <w:link w:val="Nadpis6"/>
    <w:uiPriority w:val="9"/>
    <w:semiHidden/>
    <w:rsid w:val="00AD32F5"/>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AD32F5"/>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AD32F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AD32F5"/>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unhideWhenUsed/>
    <w:qFormat/>
    <w:rsid w:val="00ED54C9"/>
    <w:pPr>
      <w:numPr>
        <w:numId w:val="0"/>
      </w:numPr>
      <w:outlineLvl w:val="9"/>
    </w:pPr>
    <w:rPr>
      <w:rFonts w:asciiTheme="majorHAnsi" w:eastAsiaTheme="majorEastAsia" w:hAnsiTheme="majorHAnsi"/>
      <w:b w:val="0"/>
      <w:color w:val="2F5496" w:themeColor="accent1" w:themeShade="BF"/>
    </w:rPr>
  </w:style>
  <w:style w:type="paragraph" w:styleId="Obsah1">
    <w:name w:val="toc 1"/>
    <w:basedOn w:val="Normln"/>
    <w:next w:val="Normln"/>
    <w:autoRedefine/>
    <w:uiPriority w:val="39"/>
    <w:unhideWhenUsed/>
    <w:rsid w:val="00ED54C9"/>
    <w:pPr>
      <w:spacing w:after="100"/>
    </w:pPr>
  </w:style>
  <w:style w:type="paragraph" w:styleId="Obsah2">
    <w:name w:val="toc 2"/>
    <w:basedOn w:val="Normln"/>
    <w:next w:val="Normln"/>
    <w:autoRedefine/>
    <w:uiPriority w:val="39"/>
    <w:unhideWhenUsed/>
    <w:rsid w:val="00ED54C9"/>
    <w:pPr>
      <w:spacing w:after="100"/>
      <w:ind w:left="220"/>
    </w:pPr>
  </w:style>
  <w:style w:type="paragraph" w:styleId="Obsah3">
    <w:name w:val="toc 3"/>
    <w:basedOn w:val="Normln"/>
    <w:next w:val="Normln"/>
    <w:autoRedefine/>
    <w:uiPriority w:val="39"/>
    <w:unhideWhenUsed/>
    <w:rsid w:val="00ED54C9"/>
    <w:pPr>
      <w:spacing w:after="100"/>
      <w:ind w:left="440"/>
    </w:pPr>
  </w:style>
  <w:style w:type="character" w:styleId="Hypertextovodkaz">
    <w:name w:val="Hyperlink"/>
    <w:basedOn w:val="Standardnpsmoodstavce"/>
    <w:uiPriority w:val="99"/>
    <w:unhideWhenUsed/>
    <w:rsid w:val="00ED54C9"/>
    <w:rPr>
      <w:color w:val="0563C1" w:themeColor="hyperlink"/>
      <w:u w:val="single"/>
    </w:rPr>
  </w:style>
  <w:style w:type="paragraph" w:styleId="Nzev">
    <w:name w:val="Title"/>
    <w:basedOn w:val="Normln"/>
    <w:link w:val="NzevChar"/>
    <w:qFormat/>
    <w:rsid w:val="005E62AF"/>
    <w:pPr>
      <w:spacing w:after="0" w:line="360" w:lineRule="auto"/>
      <w:ind w:firstLine="284"/>
      <w:jc w:val="center"/>
    </w:pPr>
    <w:rPr>
      <w:rFonts w:eastAsia="Times New Roman"/>
      <w:sz w:val="48"/>
      <w:szCs w:val="24"/>
      <w:lang w:eastAsia="cs-CZ"/>
    </w:rPr>
  </w:style>
  <w:style w:type="character" w:customStyle="1" w:styleId="NzevChar">
    <w:name w:val="Název Char"/>
    <w:basedOn w:val="Standardnpsmoodstavce"/>
    <w:link w:val="Nzev"/>
    <w:rsid w:val="005E62AF"/>
    <w:rPr>
      <w:rFonts w:eastAsia="Times New Roman"/>
      <w:sz w:val="48"/>
      <w:szCs w:val="24"/>
      <w:lang w:eastAsia="cs-CZ"/>
    </w:rPr>
  </w:style>
  <w:style w:type="paragraph" w:styleId="Textpoznpodarou">
    <w:name w:val="footnote text"/>
    <w:basedOn w:val="Normln"/>
    <w:link w:val="TextpoznpodarouChar"/>
    <w:uiPriority w:val="99"/>
    <w:unhideWhenUsed/>
    <w:rsid w:val="00A5033C"/>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A5033C"/>
    <w:rPr>
      <w:sz w:val="20"/>
      <w:szCs w:val="20"/>
    </w:rPr>
  </w:style>
  <w:style w:type="character" w:styleId="Znakapoznpodarou">
    <w:name w:val="footnote reference"/>
    <w:basedOn w:val="Standardnpsmoodstavce"/>
    <w:uiPriority w:val="99"/>
    <w:semiHidden/>
    <w:unhideWhenUsed/>
    <w:rsid w:val="00A5033C"/>
    <w:rPr>
      <w:vertAlign w:val="superscript"/>
    </w:rPr>
  </w:style>
  <w:style w:type="paragraph" w:customStyle="1" w:styleId="Nadpis41">
    <w:name w:val="Nadpis 4.1"/>
    <w:basedOn w:val="Nadpis4"/>
    <w:link w:val="Nadpis41Char"/>
    <w:rsid w:val="007F2FB0"/>
  </w:style>
  <w:style w:type="paragraph" w:customStyle="1" w:styleId="111">
    <w:name w:val="1.1.1"/>
    <w:basedOn w:val="Nadpis3"/>
    <w:link w:val="111Char"/>
    <w:autoRedefine/>
    <w:rsid w:val="007F2FB0"/>
  </w:style>
  <w:style w:type="character" w:customStyle="1" w:styleId="Nadpis41Char">
    <w:name w:val="Nadpis 4.1 Char"/>
    <w:basedOn w:val="Nadpis4Char"/>
    <w:link w:val="Nadpis41"/>
    <w:rsid w:val="007F2FB0"/>
    <w:rPr>
      <w:rFonts w:eastAsiaTheme="majorEastAsia" w:cstheme="majorBidi"/>
      <w:b/>
      <w:i w:val="0"/>
      <w:iCs/>
      <w:color w:val="000000" w:themeColor="text1"/>
      <w:szCs w:val="26"/>
    </w:rPr>
  </w:style>
  <w:style w:type="character" w:customStyle="1" w:styleId="111Char">
    <w:name w:val="1.1.1 Char"/>
    <w:basedOn w:val="Nadpis41Char"/>
    <w:link w:val="111"/>
    <w:rsid w:val="007F2FB0"/>
    <w:rPr>
      <w:rFonts w:eastAsia="Times New Roman" w:cstheme="majorBidi"/>
      <w:b w:val="0"/>
      <w:bCs/>
      <w:i/>
      <w:iCs w:val="0"/>
      <w:color w:val="000000" w:themeColor="text1"/>
      <w:szCs w:val="27"/>
      <w:lang w:eastAsia="cs-CZ"/>
    </w:rPr>
  </w:style>
  <w:style w:type="table" w:styleId="Mkatabulky">
    <w:name w:val="Table Grid"/>
    <w:basedOn w:val="Normlntabulka"/>
    <w:uiPriority w:val="39"/>
    <w:rsid w:val="00A45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F215F"/>
    <w:rPr>
      <w:sz w:val="16"/>
      <w:szCs w:val="16"/>
    </w:rPr>
  </w:style>
  <w:style w:type="paragraph" w:styleId="Textkomente">
    <w:name w:val="annotation text"/>
    <w:basedOn w:val="Normln"/>
    <w:link w:val="TextkomenteChar"/>
    <w:uiPriority w:val="99"/>
    <w:semiHidden/>
    <w:unhideWhenUsed/>
    <w:rsid w:val="009F215F"/>
    <w:pPr>
      <w:spacing w:line="240" w:lineRule="auto"/>
    </w:pPr>
    <w:rPr>
      <w:sz w:val="20"/>
      <w:szCs w:val="20"/>
    </w:rPr>
  </w:style>
  <w:style w:type="character" w:customStyle="1" w:styleId="TextkomenteChar">
    <w:name w:val="Text komentáře Char"/>
    <w:basedOn w:val="Standardnpsmoodstavce"/>
    <w:link w:val="Textkomente"/>
    <w:uiPriority w:val="99"/>
    <w:semiHidden/>
    <w:rsid w:val="009F215F"/>
    <w:rPr>
      <w:sz w:val="20"/>
      <w:szCs w:val="20"/>
    </w:rPr>
  </w:style>
  <w:style w:type="paragraph" w:styleId="Pedmtkomente">
    <w:name w:val="annotation subject"/>
    <w:basedOn w:val="Textkomente"/>
    <w:next w:val="Textkomente"/>
    <w:link w:val="PedmtkomenteChar"/>
    <w:uiPriority w:val="99"/>
    <w:semiHidden/>
    <w:unhideWhenUsed/>
    <w:rsid w:val="009F215F"/>
    <w:rPr>
      <w:b/>
      <w:bCs/>
    </w:rPr>
  </w:style>
  <w:style w:type="character" w:customStyle="1" w:styleId="PedmtkomenteChar">
    <w:name w:val="Předmět komentáře Char"/>
    <w:basedOn w:val="TextkomenteChar"/>
    <w:link w:val="Pedmtkomente"/>
    <w:uiPriority w:val="99"/>
    <w:semiHidden/>
    <w:rsid w:val="009F215F"/>
    <w:rPr>
      <w:b/>
      <w:bCs/>
      <w:sz w:val="20"/>
      <w:szCs w:val="20"/>
    </w:rPr>
  </w:style>
  <w:style w:type="paragraph" w:styleId="Textbubliny">
    <w:name w:val="Balloon Text"/>
    <w:basedOn w:val="Normln"/>
    <w:link w:val="TextbublinyChar"/>
    <w:uiPriority w:val="99"/>
    <w:semiHidden/>
    <w:unhideWhenUsed/>
    <w:rsid w:val="009F215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F215F"/>
    <w:rPr>
      <w:rFonts w:ascii="Segoe UI" w:hAnsi="Segoe UI" w:cs="Segoe UI"/>
      <w:sz w:val="18"/>
      <w:szCs w:val="18"/>
    </w:rPr>
  </w:style>
  <w:style w:type="character" w:styleId="Nevyeenzmnka">
    <w:name w:val="Unresolved Mention"/>
    <w:basedOn w:val="Standardnpsmoodstavce"/>
    <w:uiPriority w:val="99"/>
    <w:semiHidden/>
    <w:unhideWhenUsed/>
    <w:rsid w:val="003442FD"/>
    <w:rPr>
      <w:color w:val="605E5C"/>
      <w:shd w:val="clear" w:color="auto" w:fill="E1DFDD"/>
    </w:rPr>
  </w:style>
  <w:style w:type="character" w:styleId="Zstupntext">
    <w:name w:val="Placeholder Text"/>
    <w:basedOn w:val="Standardnpsmoodstavce"/>
    <w:uiPriority w:val="99"/>
    <w:semiHidden/>
    <w:rsid w:val="003E2C49"/>
    <w:rPr>
      <w:color w:val="808080"/>
    </w:rPr>
  </w:style>
  <w:style w:type="character" w:customStyle="1" w:styleId="nounderline">
    <w:name w:val="nounderline"/>
    <w:basedOn w:val="Standardnpsmoodstavce"/>
    <w:rsid w:val="006C3016"/>
  </w:style>
  <w:style w:type="character" w:customStyle="1" w:styleId="preformatted">
    <w:name w:val="preformatted"/>
    <w:basedOn w:val="Standardnpsmoodstavce"/>
    <w:rsid w:val="000D7CA6"/>
  </w:style>
  <w:style w:type="character" w:styleId="Siln">
    <w:name w:val="Strong"/>
    <w:basedOn w:val="Standardnpsmoodstavce"/>
    <w:uiPriority w:val="22"/>
    <w:qFormat/>
    <w:rsid w:val="008A7C9D"/>
    <w:rPr>
      <w:b/>
      <w:bCs/>
    </w:rPr>
  </w:style>
  <w:style w:type="paragraph" w:styleId="Titulek">
    <w:name w:val="caption"/>
    <w:basedOn w:val="Normln"/>
    <w:next w:val="Normln"/>
    <w:uiPriority w:val="35"/>
    <w:unhideWhenUsed/>
    <w:qFormat/>
    <w:rsid w:val="005075EC"/>
    <w:pPr>
      <w:spacing w:after="200" w:line="240" w:lineRule="auto"/>
    </w:pPr>
    <w:rPr>
      <w:i/>
      <w:iCs/>
      <w:color w:val="44546A" w:themeColor="text2"/>
      <w:sz w:val="18"/>
      <w:szCs w:val="18"/>
    </w:rPr>
  </w:style>
  <w:style w:type="paragraph" w:styleId="Seznamobrzk">
    <w:name w:val="table of figures"/>
    <w:basedOn w:val="Normln"/>
    <w:next w:val="Normln"/>
    <w:uiPriority w:val="99"/>
    <w:unhideWhenUsed/>
    <w:rsid w:val="00CC4EC1"/>
    <w:pPr>
      <w:spacing w:after="0"/>
    </w:pPr>
  </w:style>
  <w:style w:type="paragraph" w:styleId="Obsah4">
    <w:name w:val="toc 4"/>
    <w:basedOn w:val="Normln"/>
    <w:next w:val="Normln"/>
    <w:autoRedefine/>
    <w:uiPriority w:val="39"/>
    <w:unhideWhenUsed/>
    <w:rsid w:val="00702BD1"/>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59915">
      <w:bodyDiv w:val="1"/>
      <w:marLeft w:val="0"/>
      <w:marRight w:val="0"/>
      <w:marTop w:val="0"/>
      <w:marBottom w:val="0"/>
      <w:divBdr>
        <w:top w:val="none" w:sz="0" w:space="0" w:color="auto"/>
        <w:left w:val="none" w:sz="0" w:space="0" w:color="auto"/>
        <w:bottom w:val="none" w:sz="0" w:space="0" w:color="auto"/>
        <w:right w:val="none" w:sz="0" w:space="0" w:color="auto"/>
      </w:divBdr>
    </w:div>
    <w:div w:id="166991124">
      <w:bodyDiv w:val="1"/>
      <w:marLeft w:val="0"/>
      <w:marRight w:val="0"/>
      <w:marTop w:val="0"/>
      <w:marBottom w:val="0"/>
      <w:divBdr>
        <w:top w:val="none" w:sz="0" w:space="0" w:color="auto"/>
        <w:left w:val="none" w:sz="0" w:space="0" w:color="auto"/>
        <w:bottom w:val="none" w:sz="0" w:space="0" w:color="auto"/>
        <w:right w:val="none" w:sz="0" w:space="0" w:color="auto"/>
      </w:divBdr>
    </w:div>
    <w:div w:id="212355617">
      <w:bodyDiv w:val="1"/>
      <w:marLeft w:val="0"/>
      <w:marRight w:val="0"/>
      <w:marTop w:val="0"/>
      <w:marBottom w:val="0"/>
      <w:divBdr>
        <w:top w:val="none" w:sz="0" w:space="0" w:color="auto"/>
        <w:left w:val="none" w:sz="0" w:space="0" w:color="auto"/>
        <w:bottom w:val="none" w:sz="0" w:space="0" w:color="auto"/>
        <w:right w:val="none" w:sz="0" w:space="0" w:color="auto"/>
      </w:divBdr>
    </w:div>
    <w:div w:id="237180071">
      <w:bodyDiv w:val="1"/>
      <w:marLeft w:val="0"/>
      <w:marRight w:val="0"/>
      <w:marTop w:val="0"/>
      <w:marBottom w:val="0"/>
      <w:divBdr>
        <w:top w:val="none" w:sz="0" w:space="0" w:color="auto"/>
        <w:left w:val="none" w:sz="0" w:space="0" w:color="auto"/>
        <w:bottom w:val="none" w:sz="0" w:space="0" w:color="auto"/>
        <w:right w:val="none" w:sz="0" w:space="0" w:color="auto"/>
      </w:divBdr>
      <w:divsChild>
        <w:div w:id="18359139">
          <w:marLeft w:val="0"/>
          <w:marRight w:val="0"/>
          <w:marTop w:val="0"/>
          <w:marBottom w:val="0"/>
          <w:divBdr>
            <w:top w:val="none" w:sz="0" w:space="0" w:color="auto"/>
            <w:left w:val="none" w:sz="0" w:space="0" w:color="auto"/>
            <w:bottom w:val="none" w:sz="0" w:space="0" w:color="auto"/>
            <w:right w:val="none" w:sz="0" w:space="0" w:color="auto"/>
          </w:divBdr>
          <w:divsChild>
            <w:div w:id="1598178132">
              <w:marLeft w:val="0"/>
              <w:marRight w:val="0"/>
              <w:marTop w:val="0"/>
              <w:marBottom w:val="0"/>
              <w:divBdr>
                <w:top w:val="none" w:sz="0" w:space="0" w:color="auto"/>
                <w:left w:val="none" w:sz="0" w:space="0" w:color="auto"/>
                <w:bottom w:val="none" w:sz="0" w:space="0" w:color="auto"/>
                <w:right w:val="none" w:sz="0" w:space="0" w:color="auto"/>
              </w:divBdr>
              <w:divsChild>
                <w:div w:id="297415362">
                  <w:marLeft w:val="0"/>
                  <w:marRight w:val="0"/>
                  <w:marTop w:val="0"/>
                  <w:marBottom w:val="0"/>
                  <w:divBdr>
                    <w:top w:val="none" w:sz="0" w:space="0" w:color="auto"/>
                    <w:left w:val="none" w:sz="0" w:space="0" w:color="auto"/>
                    <w:bottom w:val="none" w:sz="0" w:space="0" w:color="auto"/>
                    <w:right w:val="none" w:sz="0" w:space="0" w:color="auto"/>
                  </w:divBdr>
                  <w:divsChild>
                    <w:div w:id="953899685">
                      <w:marLeft w:val="0"/>
                      <w:marRight w:val="0"/>
                      <w:marTop w:val="0"/>
                      <w:marBottom w:val="150"/>
                      <w:divBdr>
                        <w:top w:val="none" w:sz="0" w:space="0" w:color="auto"/>
                        <w:left w:val="none" w:sz="0" w:space="0" w:color="auto"/>
                        <w:bottom w:val="none" w:sz="0" w:space="0" w:color="auto"/>
                        <w:right w:val="none" w:sz="0" w:space="0" w:color="auto"/>
                      </w:divBdr>
                      <w:divsChild>
                        <w:div w:id="806555637">
                          <w:marLeft w:val="0"/>
                          <w:marRight w:val="0"/>
                          <w:marTop w:val="0"/>
                          <w:marBottom w:val="0"/>
                          <w:divBdr>
                            <w:top w:val="none" w:sz="0" w:space="0" w:color="auto"/>
                            <w:left w:val="none" w:sz="0" w:space="0" w:color="auto"/>
                            <w:bottom w:val="none" w:sz="0" w:space="0" w:color="auto"/>
                            <w:right w:val="none" w:sz="0" w:space="0" w:color="auto"/>
                          </w:divBdr>
                          <w:divsChild>
                            <w:div w:id="620189933">
                              <w:marLeft w:val="0"/>
                              <w:marRight w:val="0"/>
                              <w:marTop w:val="0"/>
                              <w:marBottom w:val="0"/>
                              <w:divBdr>
                                <w:top w:val="none" w:sz="0" w:space="0" w:color="auto"/>
                                <w:left w:val="none" w:sz="0" w:space="0" w:color="auto"/>
                                <w:bottom w:val="none" w:sz="0" w:space="0" w:color="auto"/>
                                <w:right w:val="none" w:sz="0" w:space="0" w:color="auto"/>
                              </w:divBdr>
                              <w:divsChild>
                                <w:div w:id="7575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616355">
          <w:marLeft w:val="0"/>
          <w:marRight w:val="0"/>
          <w:marTop w:val="0"/>
          <w:marBottom w:val="0"/>
          <w:divBdr>
            <w:top w:val="none" w:sz="0" w:space="0" w:color="auto"/>
            <w:left w:val="none" w:sz="0" w:space="0" w:color="auto"/>
            <w:bottom w:val="none" w:sz="0" w:space="0" w:color="auto"/>
            <w:right w:val="none" w:sz="0" w:space="0" w:color="auto"/>
          </w:divBdr>
          <w:divsChild>
            <w:div w:id="834102596">
              <w:marLeft w:val="0"/>
              <w:marRight w:val="0"/>
              <w:marTop w:val="0"/>
              <w:marBottom w:val="0"/>
              <w:divBdr>
                <w:top w:val="none" w:sz="0" w:space="0" w:color="auto"/>
                <w:left w:val="none" w:sz="0" w:space="0" w:color="auto"/>
                <w:bottom w:val="none" w:sz="0" w:space="0" w:color="auto"/>
                <w:right w:val="none" w:sz="0" w:space="0" w:color="auto"/>
              </w:divBdr>
              <w:divsChild>
                <w:div w:id="52505421">
                  <w:marLeft w:val="0"/>
                  <w:marRight w:val="0"/>
                  <w:marTop w:val="0"/>
                  <w:marBottom w:val="0"/>
                  <w:divBdr>
                    <w:top w:val="none" w:sz="0" w:space="0" w:color="auto"/>
                    <w:left w:val="none" w:sz="0" w:space="0" w:color="auto"/>
                    <w:bottom w:val="none" w:sz="0" w:space="0" w:color="auto"/>
                    <w:right w:val="none" w:sz="0" w:space="0" w:color="auto"/>
                  </w:divBdr>
                  <w:divsChild>
                    <w:div w:id="818885058">
                      <w:marLeft w:val="284"/>
                      <w:marRight w:val="0"/>
                      <w:marTop w:val="0"/>
                      <w:marBottom w:val="0"/>
                      <w:divBdr>
                        <w:top w:val="none" w:sz="0" w:space="0" w:color="auto"/>
                        <w:left w:val="none" w:sz="0" w:space="0" w:color="auto"/>
                        <w:bottom w:val="none" w:sz="0" w:space="0" w:color="auto"/>
                        <w:right w:val="none" w:sz="0" w:space="0" w:color="auto"/>
                      </w:divBdr>
                    </w:div>
                    <w:div w:id="2137210801">
                      <w:marLeft w:val="0"/>
                      <w:marRight w:val="0"/>
                      <w:marTop w:val="0"/>
                      <w:marBottom w:val="150"/>
                      <w:divBdr>
                        <w:top w:val="none" w:sz="0" w:space="0" w:color="auto"/>
                        <w:left w:val="none" w:sz="0" w:space="0" w:color="auto"/>
                        <w:bottom w:val="none" w:sz="0" w:space="0" w:color="auto"/>
                        <w:right w:val="none" w:sz="0" w:space="0" w:color="auto"/>
                      </w:divBdr>
                      <w:divsChild>
                        <w:div w:id="1346593428">
                          <w:marLeft w:val="0"/>
                          <w:marRight w:val="0"/>
                          <w:marTop w:val="0"/>
                          <w:marBottom w:val="0"/>
                          <w:divBdr>
                            <w:top w:val="none" w:sz="0" w:space="0" w:color="auto"/>
                            <w:left w:val="none" w:sz="0" w:space="0" w:color="auto"/>
                            <w:bottom w:val="none" w:sz="0" w:space="0" w:color="auto"/>
                            <w:right w:val="none" w:sz="0" w:space="0" w:color="auto"/>
                          </w:divBdr>
                          <w:divsChild>
                            <w:div w:id="894125760">
                              <w:marLeft w:val="0"/>
                              <w:marRight w:val="0"/>
                              <w:marTop w:val="0"/>
                              <w:marBottom w:val="0"/>
                              <w:divBdr>
                                <w:top w:val="none" w:sz="0" w:space="0" w:color="auto"/>
                                <w:left w:val="none" w:sz="0" w:space="0" w:color="auto"/>
                                <w:bottom w:val="none" w:sz="0" w:space="0" w:color="auto"/>
                                <w:right w:val="none" w:sz="0" w:space="0" w:color="auto"/>
                              </w:divBdr>
                              <w:divsChild>
                                <w:div w:id="10754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3979">
          <w:marLeft w:val="0"/>
          <w:marRight w:val="0"/>
          <w:marTop w:val="0"/>
          <w:marBottom w:val="0"/>
          <w:divBdr>
            <w:top w:val="none" w:sz="0" w:space="0" w:color="auto"/>
            <w:left w:val="none" w:sz="0" w:space="0" w:color="auto"/>
            <w:bottom w:val="none" w:sz="0" w:space="0" w:color="auto"/>
            <w:right w:val="none" w:sz="0" w:space="0" w:color="auto"/>
          </w:divBdr>
          <w:divsChild>
            <w:div w:id="1983077713">
              <w:marLeft w:val="0"/>
              <w:marRight w:val="0"/>
              <w:marTop w:val="0"/>
              <w:marBottom w:val="0"/>
              <w:divBdr>
                <w:top w:val="none" w:sz="0" w:space="0" w:color="auto"/>
                <w:left w:val="none" w:sz="0" w:space="0" w:color="auto"/>
                <w:bottom w:val="none" w:sz="0" w:space="0" w:color="auto"/>
                <w:right w:val="none" w:sz="0" w:space="0" w:color="auto"/>
              </w:divBdr>
              <w:divsChild>
                <w:div w:id="84229464">
                  <w:marLeft w:val="0"/>
                  <w:marRight w:val="0"/>
                  <w:marTop w:val="0"/>
                  <w:marBottom w:val="0"/>
                  <w:divBdr>
                    <w:top w:val="none" w:sz="0" w:space="0" w:color="auto"/>
                    <w:left w:val="none" w:sz="0" w:space="0" w:color="auto"/>
                    <w:bottom w:val="none" w:sz="0" w:space="0" w:color="auto"/>
                    <w:right w:val="none" w:sz="0" w:space="0" w:color="auto"/>
                  </w:divBdr>
                  <w:divsChild>
                    <w:div w:id="1651329555">
                      <w:marLeft w:val="284"/>
                      <w:marRight w:val="0"/>
                      <w:marTop w:val="0"/>
                      <w:marBottom w:val="0"/>
                      <w:divBdr>
                        <w:top w:val="none" w:sz="0" w:space="0" w:color="auto"/>
                        <w:left w:val="none" w:sz="0" w:space="0" w:color="auto"/>
                        <w:bottom w:val="none" w:sz="0" w:space="0" w:color="auto"/>
                        <w:right w:val="none" w:sz="0" w:space="0" w:color="auto"/>
                      </w:divBdr>
                    </w:div>
                    <w:div w:id="922301067">
                      <w:marLeft w:val="0"/>
                      <w:marRight w:val="0"/>
                      <w:marTop w:val="0"/>
                      <w:marBottom w:val="150"/>
                      <w:divBdr>
                        <w:top w:val="none" w:sz="0" w:space="0" w:color="auto"/>
                        <w:left w:val="none" w:sz="0" w:space="0" w:color="auto"/>
                        <w:bottom w:val="none" w:sz="0" w:space="0" w:color="auto"/>
                        <w:right w:val="none" w:sz="0" w:space="0" w:color="auto"/>
                      </w:divBdr>
                      <w:divsChild>
                        <w:div w:id="438647583">
                          <w:marLeft w:val="0"/>
                          <w:marRight w:val="0"/>
                          <w:marTop w:val="0"/>
                          <w:marBottom w:val="0"/>
                          <w:divBdr>
                            <w:top w:val="none" w:sz="0" w:space="0" w:color="auto"/>
                            <w:left w:val="none" w:sz="0" w:space="0" w:color="auto"/>
                            <w:bottom w:val="none" w:sz="0" w:space="0" w:color="auto"/>
                            <w:right w:val="none" w:sz="0" w:space="0" w:color="auto"/>
                          </w:divBdr>
                          <w:divsChild>
                            <w:div w:id="1400518317">
                              <w:marLeft w:val="0"/>
                              <w:marRight w:val="0"/>
                              <w:marTop w:val="0"/>
                              <w:marBottom w:val="0"/>
                              <w:divBdr>
                                <w:top w:val="none" w:sz="0" w:space="0" w:color="auto"/>
                                <w:left w:val="none" w:sz="0" w:space="0" w:color="auto"/>
                                <w:bottom w:val="none" w:sz="0" w:space="0" w:color="auto"/>
                                <w:right w:val="none" w:sz="0" w:space="0" w:color="auto"/>
                              </w:divBdr>
                              <w:divsChild>
                                <w:div w:id="143046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374881">
          <w:marLeft w:val="0"/>
          <w:marRight w:val="0"/>
          <w:marTop w:val="0"/>
          <w:marBottom w:val="0"/>
          <w:divBdr>
            <w:top w:val="none" w:sz="0" w:space="0" w:color="auto"/>
            <w:left w:val="none" w:sz="0" w:space="0" w:color="auto"/>
            <w:bottom w:val="none" w:sz="0" w:space="0" w:color="auto"/>
            <w:right w:val="none" w:sz="0" w:space="0" w:color="auto"/>
          </w:divBdr>
          <w:divsChild>
            <w:div w:id="85736913">
              <w:marLeft w:val="0"/>
              <w:marRight w:val="0"/>
              <w:marTop w:val="0"/>
              <w:marBottom w:val="0"/>
              <w:divBdr>
                <w:top w:val="none" w:sz="0" w:space="0" w:color="auto"/>
                <w:left w:val="none" w:sz="0" w:space="0" w:color="auto"/>
                <w:bottom w:val="none" w:sz="0" w:space="0" w:color="auto"/>
                <w:right w:val="none" w:sz="0" w:space="0" w:color="auto"/>
              </w:divBdr>
              <w:divsChild>
                <w:div w:id="1179731149">
                  <w:marLeft w:val="0"/>
                  <w:marRight w:val="0"/>
                  <w:marTop w:val="0"/>
                  <w:marBottom w:val="0"/>
                  <w:divBdr>
                    <w:top w:val="none" w:sz="0" w:space="0" w:color="auto"/>
                    <w:left w:val="none" w:sz="0" w:space="0" w:color="auto"/>
                    <w:bottom w:val="none" w:sz="0" w:space="0" w:color="auto"/>
                    <w:right w:val="none" w:sz="0" w:space="0" w:color="auto"/>
                  </w:divBdr>
                  <w:divsChild>
                    <w:div w:id="1504739324">
                      <w:marLeft w:val="284"/>
                      <w:marRight w:val="0"/>
                      <w:marTop w:val="0"/>
                      <w:marBottom w:val="0"/>
                      <w:divBdr>
                        <w:top w:val="none" w:sz="0" w:space="0" w:color="auto"/>
                        <w:left w:val="none" w:sz="0" w:space="0" w:color="auto"/>
                        <w:bottom w:val="none" w:sz="0" w:space="0" w:color="auto"/>
                        <w:right w:val="none" w:sz="0" w:space="0" w:color="auto"/>
                      </w:divBdr>
                    </w:div>
                    <w:div w:id="2020160737">
                      <w:marLeft w:val="0"/>
                      <w:marRight w:val="0"/>
                      <w:marTop w:val="0"/>
                      <w:marBottom w:val="150"/>
                      <w:divBdr>
                        <w:top w:val="none" w:sz="0" w:space="0" w:color="auto"/>
                        <w:left w:val="none" w:sz="0" w:space="0" w:color="auto"/>
                        <w:bottom w:val="none" w:sz="0" w:space="0" w:color="auto"/>
                        <w:right w:val="none" w:sz="0" w:space="0" w:color="auto"/>
                      </w:divBdr>
                      <w:divsChild>
                        <w:div w:id="1642151366">
                          <w:marLeft w:val="0"/>
                          <w:marRight w:val="0"/>
                          <w:marTop w:val="0"/>
                          <w:marBottom w:val="0"/>
                          <w:divBdr>
                            <w:top w:val="none" w:sz="0" w:space="0" w:color="auto"/>
                            <w:left w:val="none" w:sz="0" w:space="0" w:color="auto"/>
                            <w:bottom w:val="none" w:sz="0" w:space="0" w:color="auto"/>
                            <w:right w:val="none" w:sz="0" w:space="0" w:color="auto"/>
                          </w:divBdr>
                          <w:divsChild>
                            <w:div w:id="1166821800">
                              <w:marLeft w:val="0"/>
                              <w:marRight w:val="0"/>
                              <w:marTop w:val="0"/>
                              <w:marBottom w:val="0"/>
                              <w:divBdr>
                                <w:top w:val="none" w:sz="0" w:space="0" w:color="auto"/>
                                <w:left w:val="none" w:sz="0" w:space="0" w:color="auto"/>
                                <w:bottom w:val="none" w:sz="0" w:space="0" w:color="auto"/>
                                <w:right w:val="none" w:sz="0" w:space="0" w:color="auto"/>
                              </w:divBdr>
                              <w:divsChild>
                                <w:div w:id="62569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35215">
          <w:marLeft w:val="0"/>
          <w:marRight w:val="0"/>
          <w:marTop w:val="0"/>
          <w:marBottom w:val="0"/>
          <w:divBdr>
            <w:top w:val="none" w:sz="0" w:space="0" w:color="auto"/>
            <w:left w:val="none" w:sz="0" w:space="0" w:color="auto"/>
            <w:bottom w:val="none" w:sz="0" w:space="0" w:color="auto"/>
            <w:right w:val="none" w:sz="0" w:space="0" w:color="auto"/>
          </w:divBdr>
          <w:divsChild>
            <w:div w:id="945111398">
              <w:marLeft w:val="0"/>
              <w:marRight w:val="0"/>
              <w:marTop w:val="0"/>
              <w:marBottom w:val="0"/>
              <w:divBdr>
                <w:top w:val="none" w:sz="0" w:space="0" w:color="auto"/>
                <w:left w:val="none" w:sz="0" w:space="0" w:color="auto"/>
                <w:bottom w:val="none" w:sz="0" w:space="0" w:color="auto"/>
                <w:right w:val="none" w:sz="0" w:space="0" w:color="auto"/>
              </w:divBdr>
              <w:divsChild>
                <w:div w:id="1156147295">
                  <w:marLeft w:val="0"/>
                  <w:marRight w:val="0"/>
                  <w:marTop w:val="0"/>
                  <w:marBottom w:val="0"/>
                  <w:divBdr>
                    <w:top w:val="none" w:sz="0" w:space="0" w:color="auto"/>
                    <w:left w:val="none" w:sz="0" w:space="0" w:color="auto"/>
                    <w:bottom w:val="none" w:sz="0" w:space="0" w:color="auto"/>
                    <w:right w:val="none" w:sz="0" w:space="0" w:color="auto"/>
                  </w:divBdr>
                  <w:divsChild>
                    <w:div w:id="481822395">
                      <w:marLeft w:val="284"/>
                      <w:marRight w:val="0"/>
                      <w:marTop w:val="0"/>
                      <w:marBottom w:val="0"/>
                      <w:divBdr>
                        <w:top w:val="none" w:sz="0" w:space="0" w:color="auto"/>
                        <w:left w:val="none" w:sz="0" w:space="0" w:color="auto"/>
                        <w:bottom w:val="none" w:sz="0" w:space="0" w:color="auto"/>
                        <w:right w:val="none" w:sz="0" w:space="0" w:color="auto"/>
                      </w:divBdr>
                    </w:div>
                    <w:div w:id="1661230462">
                      <w:marLeft w:val="0"/>
                      <w:marRight w:val="0"/>
                      <w:marTop w:val="0"/>
                      <w:marBottom w:val="150"/>
                      <w:divBdr>
                        <w:top w:val="none" w:sz="0" w:space="0" w:color="auto"/>
                        <w:left w:val="none" w:sz="0" w:space="0" w:color="auto"/>
                        <w:bottom w:val="none" w:sz="0" w:space="0" w:color="auto"/>
                        <w:right w:val="none" w:sz="0" w:space="0" w:color="auto"/>
                      </w:divBdr>
                      <w:divsChild>
                        <w:div w:id="1973558293">
                          <w:marLeft w:val="0"/>
                          <w:marRight w:val="0"/>
                          <w:marTop w:val="0"/>
                          <w:marBottom w:val="0"/>
                          <w:divBdr>
                            <w:top w:val="none" w:sz="0" w:space="0" w:color="auto"/>
                            <w:left w:val="none" w:sz="0" w:space="0" w:color="auto"/>
                            <w:bottom w:val="none" w:sz="0" w:space="0" w:color="auto"/>
                            <w:right w:val="none" w:sz="0" w:space="0" w:color="auto"/>
                          </w:divBdr>
                          <w:divsChild>
                            <w:div w:id="1381519962">
                              <w:marLeft w:val="0"/>
                              <w:marRight w:val="0"/>
                              <w:marTop w:val="0"/>
                              <w:marBottom w:val="0"/>
                              <w:divBdr>
                                <w:top w:val="none" w:sz="0" w:space="0" w:color="auto"/>
                                <w:left w:val="none" w:sz="0" w:space="0" w:color="auto"/>
                                <w:bottom w:val="none" w:sz="0" w:space="0" w:color="auto"/>
                                <w:right w:val="none" w:sz="0" w:space="0" w:color="auto"/>
                              </w:divBdr>
                              <w:divsChild>
                                <w:div w:id="84413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435412">
          <w:marLeft w:val="0"/>
          <w:marRight w:val="0"/>
          <w:marTop w:val="0"/>
          <w:marBottom w:val="0"/>
          <w:divBdr>
            <w:top w:val="none" w:sz="0" w:space="0" w:color="auto"/>
            <w:left w:val="none" w:sz="0" w:space="0" w:color="auto"/>
            <w:bottom w:val="none" w:sz="0" w:space="0" w:color="auto"/>
            <w:right w:val="none" w:sz="0" w:space="0" w:color="auto"/>
          </w:divBdr>
          <w:divsChild>
            <w:div w:id="1219975229">
              <w:marLeft w:val="0"/>
              <w:marRight w:val="0"/>
              <w:marTop w:val="0"/>
              <w:marBottom w:val="0"/>
              <w:divBdr>
                <w:top w:val="none" w:sz="0" w:space="0" w:color="auto"/>
                <w:left w:val="none" w:sz="0" w:space="0" w:color="auto"/>
                <w:bottom w:val="none" w:sz="0" w:space="0" w:color="auto"/>
                <w:right w:val="none" w:sz="0" w:space="0" w:color="auto"/>
              </w:divBdr>
              <w:divsChild>
                <w:div w:id="2089032274">
                  <w:marLeft w:val="0"/>
                  <w:marRight w:val="0"/>
                  <w:marTop w:val="0"/>
                  <w:marBottom w:val="0"/>
                  <w:divBdr>
                    <w:top w:val="none" w:sz="0" w:space="0" w:color="auto"/>
                    <w:left w:val="none" w:sz="0" w:space="0" w:color="auto"/>
                    <w:bottom w:val="none" w:sz="0" w:space="0" w:color="auto"/>
                    <w:right w:val="none" w:sz="0" w:space="0" w:color="auto"/>
                  </w:divBdr>
                  <w:divsChild>
                    <w:div w:id="1870794083">
                      <w:marLeft w:val="284"/>
                      <w:marRight w:val="0"/>
                      <w:marTop w:val="0"/>
                      <w:marBottom w:val="0"/>
                      <w:divBdr>
                        <w:top w:val="none" w:sz="0" w:space="0" w:color="auto"/>
                        <w:left w:val="none" w:sz="0" w:space="0" w:color="auto"/>
                        <w:bottom w:val="none" w:sz="0" w:space="0" w:color="auto"/>
                        <w:right w:val="none" w:sz="0" w:space="0" w:color="auto"/>
                      </w:divBdr>
                    </w:div>
                    <w:div w:id="1198079721">
                      <w:marLeft w:val="0"/>
                      <w:marRight w:val="0"/>
                      <w:marTop w:val="0"/>
                      <w:marBottom w:val="150"/>
                      <w:divBdr>
                        <w:top w:val="none" w:sz="0" w:space="0" w:color="auto"/>
                        <w:left w:val="none" w:sz="0" w:space="0" w:color="auto"/>
                        <w:bottom w:val="none" w:sz="0" w:space="0" w:color="auto"/>
                        <w:right w:val="none" w:sz="0" w:space="0" w:color="auto"/>
                      </w:divBdr>
                      <w:divsChild>
                        <w:div w:id="2096127028">
                          <w:marLeft w:val="0"/>
                          <w:marRight w:val="0"/>
                          <w:marTop w:val="0"/>
                          <w:marBottom w:val="0"/>
                          <w:divBdr>
                            <w:top w:val="none" w:sz="0" w:space="0" w:color="auto"/>
                            <w:left w:val="none" w:sz="0" w:space="0" w:color="auto"/>
                            <w:bottom w:val="none" w:sz="0" w:space="0" w:color="auto"/>
                            <w:right w:val="none" w:sz="0" w:space="0" w:color="auto"/>
                          </w:divBdr>
                          <w:divsChild>
                            <w:div w:id="1040012727">
                              <w:marLeft w:val="0"/>
                              <w:marRight w:val="0"/>
                              <w:marTop w:val="0"/>
                              <w:marBottom w:val="0"/>
                              <w:divBdr>
                                <w:top w:val="none" w:sz="0" w:space="0" w:color="auto"/>
                                <w:left w:val="none" w:sz="0" w:space="0" w:color="auto"/>
                                <w:bottom w:val="none" w:sz="0" w:space="0" w:color="auto"/>
                                <w:right w:val="none" w:sz="0" w:space="0" w:color="auto"/>
                              </w:divBdr>
                              <w:divsChild>
                                <w:div w:id="72976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838913">
          <w:marLeft w:val="0"/>
          <w:marRight w:val="0"/>
          <w:marTop w:val="0"/>
          <w:marBottom w:val="0"/>
          <w:divBdr>
            <w:top w:val="none" w:sz="0" w:space="0" w:color="auto"/>
            <w:left w:val="none" w:sz="0" w:space="0" w:color="auto"/>
            <w:bottom w:val="none" w:sz="0" w:space="0" w:color="auto"/>
            <w:right w:val="none" w:sz="0" w:space="0" w:color="auto"/>
          </w:divBdr>
          <w:divsChild>
            <w:div w:id="320668014">
              <w:marLeft w:val="0"/>
              <w:marRight w:val="0"/>
              <w:marTop w:val="0"/>
              <w:marBottom w:val="0"/>
              <w:divBdr>
                <w:top w:val="none" w:sz="0" w:space="0" w:color="auto"/>
                <w:left w:val="none" w:sz="0" w:space="0" w:color="auto"/>
                <w:bottom w:val="none" w:sz="0" w:space="0" w:color="auto"/>
                <w:right w:val="none" w:sz="0" w:space="0" w:color="auto"/>
              </w:divBdr>
              <w:divsChild>
                <w:div w:id="1493909369">
                  <w:marLeft w:val="0"/>
                  <w:marRight w:val="0"/>
                  <w:marTop w:val="0"/>
                  <w:marBottom w:val="0"/>
                  <w:divBdr>
                    <w:top w:val="none" w:sz="0" w:space="0" w:color="auto"/>
                    <w:left w:val="none" w:sz="0" w:space="0" w:color="auto"/>
                    <w:bottom w:val="none" w:sz="0" w:space="0" w:color="auto"/>
                    <w:right w:val="none" w:sz="0" w:space="0" w:color="auto"/>
                  </w:divBdr>
                  <w:divsChild>
                    <w:div w:id="786193754">
                      <w:marLeft w:val="284"/>
                      <w:marRight w:val="0"/>
                      <w:marTop w:val="0"/>
                      <w:marBottom w:val="0"/>
                      <w:divBdr>
                        <w:top w:val="none" w:sz="0" w:space="0" w:color="auto"/>
                        <w:left w:val="none" w:sz="0" w:space="0" w:color="auto"/>
                        <w:bottom w:val="none" w:sz="0" w:space="0" w:color="auto"/>
                        <w:right w:val="none" w:sz="0" w:space="0" w:color="auto"/>
                      </w:divBdr>
                    </w:div>
                    <w:div w:id="69237881">
                      <w:marLeft w:val="0"/>
                      <w:marRight w:val="0"/>
                      <w:marTop w:val="0"/>
                      <w:marBottom w:val="150"/>
                      <w:divBdr>
                        <w:top w:val="none" w:sz="0" w:space="0" w:color="auto"/>
                        <w:left w:val="none" w:sz="0" w:space="0" w:color="auto"/>
                        <w:bottom w:val="none" w:sz="0" w:space="0" w:color="auto"/>
                        <w:right w:val="none" w:sz="0" w:space="0" w:color="auto"/>
                      </w:divBdr>
                      <w:divsChild>
                        <w:div w:id="691497017">
                          <w:marLeft w:val="0"/>
                          <w:marRight w:val="0"/>
                          <w:marTop w:val="0"/>
                          <w:marBottom w:val="0"/>
                          <w:divBdr>
                            <w:top w:val="none" w:sz="0" w:space="0" w:color="auto"/>
                            <w:left w:val="none" w:sz="0" w:space="0" w:color="auto"/>
                            <w:bottom w:val="none" w:sz="0" w:space="0" w:color="auto"/>
                            <w:right w:val="none" w:sz="0" w:space="0" w:color="auto"/>
                          </w:divBdr>
                          <w:divsChild>
                            <w:div w:id="469833857">
                              <w:marLeft w:val="0"/>
                              <w:marRight w:val="0"/>
                              <w:marTop w:val="0"/>
                              <w:marBottom w:val="0"/>
                              <w:divBdr>
                                <w:top w:val="none" w:sz="0" w:space="0" w:color="auto"/>
                                <w:left w:val="none" w:sz="0" w:space="0" w:color="auto"/>
                                <w:bottom w:val="none" w:sz="0" w:space="0" w:color="auto"/>
                                <w:right w:val="none" w:sz="0" w:space="0" w:color="auto"/>
                              </w:divBdr>
                              <w:divsChild>
                                <w:div w:id="17168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84155">
          <w:marLeft w:val="0"/>
          <w:marRight w:val="0"/>
          <w:marTop w:val="0"/>
          <w:marBottom w:val="0"/>
          <w:divBdr>
            <w:top w:val="none" w:sz="0" w:space="0" w:color="auto"/>
            <w:left w:val="none" w:sz="0" w:space="0" w:color="auto"/>
            <w:bottom w:val="none" w:sz="0" w:space="0" w:color="auto"/>
            <w:right w:val="none" w:sz="0" w:space="0" w:color="auto"/>
          </w:divBdr>
          <w:divsChild>
            <w:div w:id="1221206499">
              <w:marLeft w:val="0"/>
              <w:marRight w:val="0"/>
              <w:marTop w:val="0"/>
              <w:marBottom w:val="0"/>
              <w:divBdr>
                <w:top w:val="none" w:sz="0" w:space="0" w:color="auto"/>
                <w:left w:val="none" w:sz="0" w:space="0" w:color="auto"/>
                <w:bottom w:val="none" w:sz="0" w:space="0" w:color="auto"/>
                <w:right w:val="none" w:sz="0" w:space="0" w:color="auto"/>
              </w:divBdr>
              <w:divsChild>
                <w:div w:id="632904515">
                  <w:marLeft w:val="0"/>
                  <w:marRight w:val="0"/>
                  <w:marTop w:val="0"/>
                  <w:marBottom w:val="0"/>
                  <w:divBdr>
                    <w:top w:val="none" w:sz="0" w:space="0" w:color="auto"/>
                    <w:left w:val="none" w:sz="0" w:space="0" w:color="auto"/>
                    <w:bottom w:val="none" w:sz="0" w:space="0" w:color="auto"/>
                    <w:right w:val="none" w:sz="0" w:space="0" w:color="auto"/>
                  </w:divBdr>
                  <w:divsChild>
                    <w:div w:id="1569880657">
                      <w:marLeft w:val="284"/>
                      <w:marRight w:val="0"/>
                      <w:marTop w:val="0"/>
                      <w:marBottom w:val="0"/>
                      <w:divBdr>
                        <w:top w:val="none" w:sz="0" w:space="0" w:color="auto"/>
                        <w:left w:val="none" w:sz="0" w:space="0" w:color="auto"/>
                        <w:bottom w:val="none" w:sz="0" w:space="0" w:color="auto"/>
                        <w:right w:val="none" w:sz="0" w:space="0" w:color="auto"/>
                      </w:divBdr>
                    </w:div>
                    <w:div w:id="635336476">
                      <w:marLeft w:val="0"/>
                      <w:marRight w:val="0"/>
                      <w:marTop w:val="0"/>
                      <w:marBottom w:val="150"/>
                      <w:divBdr>
                        <w:top w:val="none" w:sz="0" w:space="0" w:color="auto"/>
                        <w:left w:val="none" w:sz="0" w:space="0" w:color="auto"/>
                        <w:bottom w:val="none" w:sz="0" w:space="0" w:color="auto"/>
                        <w:right w:val="none" w:sz="0" w:space="0" w:color="auto"/>
                      </w:divBdr>
                      <w:divsChild>
                        <w:div w:id="404032223">
                          <w:marLeft w:val="0"/>
                          <w:marRight w:val="0"/>
                          <w:marTop w:val="0"/>
                          <w:marBottom w:val="0"/>
                          <w:divBdr>
                            <w:top w:val="none" w:sz="0" w:space="0" w:color="auto"/>
                            <w:left w:val="none" w:sz="0" w:space="0" w:color="auto"/>
                            <w:bottom w:val="none" w:sz="0" w:space="0" w:color="auto"/>
                            <w:right w:val="none" w:sz="0" w:space="0" w:color="auto"/>
                          </w:divBdr>
                          <w:divsChild>
                            <w:div w:id="649794388">
                              <w:marLeft w:val="0"/>
                              <w:marRight w:val="0"/>
                              <w:marTop w:val="0"/>
                              <w:marBottom w:val="0"/>
                              <w:divBdr>
                                <w:top w:val="none" w:sz="0" w:space="0" w:color="auto"/>
                                <w:left w:val="none" w:sz="0" w:space="0" w:color="auto"/>
                                <w:bottom w:val="none" w:sz="0" w:space="0" w:color="auto"/>
                                <w:right w:val="none" w:sz="0" w:space="0" w:color="auto"/>
                              </w:divBdr>
                              <w:divsChild>
                                <w:div w:id="46389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74544">
          <w:marLeft w:val="0"/>
          <w:marRight w:val="0"/>
          <w:marTop w:val="0"/>
          <w:marBottom w:val="0"/>
          <w:divBdr>
            <w:top w:val="none" w:sz="0" w:space="0" w:color="auto"/>
            <w:left w:val="none" w:sz="0" w:space="0" w:color="auto"/>
            <w:bottom w:val="none" w:sz="0" w:space="0" w:color="auto"/>
            <w:right w:val="none" w:sz="0" w:space="0" w:color="auto"/>
          </w:divBdr>
          <w:divsChild>
            <w:div w:id="985356484">
              <w:marLeft w:val="0"/>
              <w:marRight w:val="0"/>
              <w:marTop w:val="0"/>
              <w:marBottom w:val="0"/>
              <w:divBdr>
                <w:top w:val="none" w:sz="0" w:space="0" w:color="auto"/>
                <w:left w:val="none" w:sz="0" w:space="0" w:color="auto"/>
                <w:bottom w:val="none" w:sz="0" w:space="0" w:color="auto"/>
                <w:right w:val="none" w:sz="0" w:space="0" w:color="auto"/>
              </w:divBdr>
              <w:divsChild>
                <w:div w:id="1008555559">
                  <w:marLeft w:val="0"/>
                  <w:marRight w:val="0"/>
                  <w:marTop w:val="0"/>
                  <w:marBottom w:val="0"/>
                  <w:divBdr>
                    <w:top w:val="none" w:sz="0" w:space="0" w:color="auto"/>
                    <w:left w:val="none" w:sz="0" w:space="0" w:color="auto"/>
                    <w:bottom w:val="none" w:sz="0" w:space="0" w:color="auto"/>
                    <w:right w:val="none" w:sz="0" w:space="0" w:color="auto"/>
                  </w:divBdr>
                  <w:divsChild>
                    <w:div w:id="1951349211">
                      <w:marLeft w:val="284"/>
                      <w:marRight w:val="0"/>
                      <w:marTop w:val="0"/>
                      <w:marBottom w:val="0"/>
                      <w:divBdr>
                        <w:top w:val="none" w:sz="0" w:space="0" w:color="auto"/>
                        <w:left w:val="none" w:sz="0" w:space="0" w:color="auto"/>
                        <w:bottom w:val="none" w:sz="0" w:space="0" w:color="auto"/>
                        <w:right w:val="none" w:sz="0" w:space="0" w:color="auto"/>
                      </w:divBdr>
                    </w:div>
                    <w:div w:id="919798629">
                      <w:marLeft w:val="0"/>
                      <w:marRight w:val="0"/>
                      <w:marTop w:val="0"/>
                      <w:marBottom w:val="150"/>
                      <w:divBdr>
                        <w:top w:val="none" w:sz="0" w:space="0" w:color="auto"/>
                        <w:left w:val="none" w:sz="0" w:space="0" w:color="auto"/>
                        <w:bottom w:val="none" w:sz="0" w:space="0" w:color="auto"/>
                        <w:right w:val="none" w:sz="0" w:space="0" w:color="auto"/>
                      </w:divBdr>
                      <w:divsChild>
                        <w:div w:id="741147720">
                          <w:marLeft w:val="0"/>
                          <w:marRight w:val="0"/>
                          <w:marTop w:val="0"/>
                          <w:marBottom w:val="0"/>
                          <w:divBdr>
                            <w:top w:val="none" w:sz="0" w:space="0" w:color="auto"/>
                            <w:left w:val="none" w:sz="0" w:space="0" w:color="auto"/>
                            <w:bottom w:val="none" w:sz="0" w:space="0" w:color="auto"/>
                            <w:right w:val="none" w:sz="0" w:space="0" w:color="auto"/>
                          </w:divBdr>
                          <w:divsChild>
                            <w:div w:id="1400059215">
                              <w:marLeft w:val="0"/>
                              <w:marRight w:val="0"/>
                              <w:marTop w:val="0"/>
                              <w:marBottom w:val="0"/>
                              <w:divBdr>
                                <w:top w:val="none" w:sz="0" w:space="0" w:color="auto"/>
                                <w:left w:val="none" w:sz="0" w:space="0" w:color="auto"/>
                                <w:bottom w:val="none" w:sz="0" w:space="0" w:color="auto"/>
                                <w:right w:val="none" w:sz="0" w:space="0" w:color="auto"/>
                              </w:divBdr>
                              <w:divsChild>
                                <w:div w:id="7295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556481">
          <w:marLeft w:val="0"/>
          <w:marRight w:val="0"/>
          <w:marTop w:val="0"/>
          <w:marBottom w:val="0"/>
          <w:divBdr>
            <w:top w:val="none" w:sz="0" w:space="0" w:color="auto"/>
            <w:left w:val="none" w:sz="0" w:space="0" w:color="auto"/>
            <w:bottom w:val="none" w:sz="0" w:space="0" w:color="auto"/>
            <w:right w:val="none" w:sz="0" w:space="0" w:color="auto"/>
          </w:divBdr>
          <w:divsChild>
            <w:div w:id="505556046">
              <w:marLeft w:val="0"/>
              <w:marRight w:val="0"/>
              <w:marTop w:val="0"/>
              <w:marBottom w:val="0"/>
              <w:divBdr>
                <w:top w:val="none" w:sz="0" w:space="0" w:color="auto"/>
                <w:left w:val="none" w:sz="0" w:space="0" w:color="auto"/>
                <w:bottom w:val="none" w:sz="0" w:space="0" w:color="auto"/>
                <w:right w:val="none" w:sz="0" w:space="0" w:color="auto"/>
              </w:divBdr>
              <w:divsChild>
                <w:div w:id="197282115">
                  <w:marLeft w:val="0"/>
                  <w:marRight w:val="0"/>
                  <w:marTop w:val="0"/>
                  <w:marBottom w:val="0"/>
                  <w:divBdr>
                    <w:top w:val="none" w:sz="0" w:space="0" w:color="auto"/>
                    <w:left w:val="none" w:sz="0" w:space="0" w:color="auto"/>
                    <w:bottom w:val="none" w:sz="0" w:space="0" w:color="auto"/>
                    <w:right w:val="none" w:sz="0" w:space="0" w:color="auto"/>
                  </w:divBdr>
                  <w:divsChild>
                    <w:div w:id="982197189">
                      <w:marLeft w:val="284"/>
                      <w:marRight w:val="0"/>
                      <w:marTop w:val="0"/>
                      <w:marBottom w:val="0"/>
                      <w:divBdr>
                        <w:top w:val="none" w:sz="0" w:space="0" w:color="auto"/>
                        <w:left w:val="none" w:sz="0" w:space="0" w:color="auto"/>
                        <w:bottom w:val="none" w:sz="0" w:space="0" w:color="auto"/>
                        <w:right w:val="none" w:sz="0" w:space="0" w:color="auto"/>
                      </w:divBdr>
                    </w:div>
                    <w:div w:id="1570918586">
                      <w:marLeft w:val="0"/>
                      <w:marRight w:val="0"/>
                      <w:marTop w:val="0"/>
                      <w:marBottom w:val="150"/>
                      <w:divBdr>
                        <w:top w:val="none" w:sz="0" w:space="0" w:color="auto"/>
                        <w:left w:val="none" w:sz="0" w:space="0" w:color="auto"/>
                        <w:bottom w:val="none" w:sz="0" w:space="0" w:color="auto"/>
                        <w:right w:val="none" w:sz="0" w:space="0" w:color="auto"/>
                      </w:divBdr>
                      <w:divsChild>
                        <w:div w:id="229846282">
                          <w:marLeft w:val="0"/>
                          <w:marRight w:val="0"/>
                          <w:marTop w:val="0"/>
                          <w:marBottom w:val="0"/>
                          <w:divBdr>
                            <w:top w:val="none" w:sz="0" w:space="0" w:color="auto"/>
                            <w:left w:val="none" w:sz="0" w:space="0" w:color="auto"/>
                            <w:bottom w:val="none" w:sz="0" w:space="0" w:color="auto"/>
                            <w:right w:val="none" w:sz="0" w:space="0" w:color="auto"/>
                          </w:divBdr>
                          <w:divsChild>
                            <w:div w:id="408112364">
                              <w:marLeft w:val="0"/>
                              <w:marRight w:val="0"/>
                              <w:marTop w:val="0"/>
                              <w:marBottom w:val="0"/>
                              <w:divBdr>
                                <w:top w:val="none" w:sz="0" w:space="0" w:color="auto"/>
                                <w:left w:val="none" w:sz="0" w:space="0" w:color="auto"/>
                                <w:bottom w:val="none" w:sz="0" w:space="0" w:color="auto"/>
                                <w:right w:val="none" w:sz="0" w:space="0" w:color="auto"/>
                              </w:divBdr>
                              <w:divsChild>
                                <w:div w:id="16398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3365609">
      <w:bodyDiv w:val="1"/>
      <w:marLeft w:val="0"/>
      <w:marRight w:val="0"/>
      <w:marTop w:val="0"/>
      <w:marBottom w:val="0"/>
      <w:divBdr>
        <w:top w:val="none" w:sz="0" w:space="0" w:color="auto"/>
        <w:left w:val="none" w:sz="0" w:space="0" w:color="auto"/>
        <w:bottom w:val="none" w:sz="0" w:space="0" w:color="auto"/>
        <w:right w:val="none" w:sz="0" w:space="0" w:color="auto"/>
      </w:divBdr>
    </w:div>
    <w:div w:id="592400272">
      <w:bodyDiv w:val="1"/>
      <w:marLeft w:val="0"/>
      <w:marRight w:val="0"/>
      <w:marTop w:val="0"/>
      <w:marBottom w:val="0"/>
      <w:divBdr>
        <w:top w:val="none" w:sz="0" w:space="0" w:color="auto"/>
        <w:left w:val="none" w:sz="0" w:space="0" w:color="auto"/>
        <w:bottom w:val="none" w:sz="0" w:space="0" w:color="auto"/>
        <w:right w:val="none" w:sz="0" w:space="0" w:color="auto"/>
      </w:divBdr>
    </w:div>
    <w:div w:id="765006544">
      <w:bodyDiv w:val="1"/>
      <w:marLeft w:val="0"/>
      <w:marRight w:val="0"/>
      <w:marTop w:val="0"/>
      <w:marBottom w:val="0"/>
      <w:divBdr>
        <w:top w:val="none" w:sz="0" w:space="0" w:color="auto"/>
        <w:left w:val="none" w:sz="0" w:space="0" w:color="auto"/>
        <w:bottom w:val="none" w:sz="0" w:space="0" w:color="auto"/>
        <w:right w:val="none" w:sz="0" w:space="0" w:color="auto"/>
      </w:divBdr>
      <w:divsChild>
        <w:div w:id="2041196345">
          <w:marLeft w:val="605"/>
          <w:marRight w:val="0"/>
          <w:marTop w:val="200"/>
          <w:marBottom w:val="40"/>
          <w:divBdr>
            <w:top w:val="none" w:sz="0" w:space="0" w:color="auto"/>
            <w:left w:val="none" w:sz="0" w:space="0" w:color="auto"/>
            <w:bottom w:val="none" w:sz="0" w:space="0" w:color="auto"/>
            <w:right w:val="none" w:sz="0" w:space="0" w:color="auto"/>
          </w:divBdr>
        </w:div>
      </w:divsChild>
    </w:div>
    <w:div w:id="765079061">
      <w:bodyDiv w:val="1"/>
      <w:marLeft w:val="0"/>
      <w:marRight w:val="0"/>
      <w:marTop w:val="0"/>
      <w:marBottom w:val="0"/>
      <w:divBdr>
        <w:top w:val="none" w:sz="0" w:space="0" w:color="auto"/>
        <w:left w:val="none" w:sz="0" w:space="0" w:color="auto"/>
        <w:bottom w:val="none" w:sz="0" w:space="0" w:color="auto"/>
        <w:right w:val="none" w:sz="0" w:space="0" w:color="auto"/>
      </w:divBdr>
    </w:div>
    <w:div w:id="770858605">
      <w:bodyDiv w:val="1"/>
      <w:marLeft w:val="0"/>
      <w:marRight w:val="0"/>
      <w:marTop w:val="0"/>
      <w:marBottom w:val="0"/>
      <w:divBdr>
        <w:top w:val="none" w:sz="0" w:space="0" w:color="auto"/>
        <w:left w:val="none" w:sz="0" w:space="0" w:color="auto"/>
        <w:bottom w:val="none" w:sz="0" w:space="0" w:color="auto"/>
        <w:right w:val="none" w:sz="0" w:space="0" w:color="auto"/>
      </w:divBdr>
    </w:div>
    <w:div w:id="841630853">
      <w:bodyDiv w:val="1"/>
      <w:marLeft w:val="0"/>
      <w:marRight w:val="0"/>
      <w:marTop w:val="0"/>
      <w:marBottom w:val="0"/>
      <w:divBdr>
        <w:top w:val="none" w:sz="0" w:space="0" w:color="auto"/>
        <w:left w:val="none" w:sz="0" w:space="0" w:color="auto"/>
        <w:bottom w:val="none" w:sz="0" w:space="0" w:color="auto"/>
        <w:right w:val="none" w:sz="0" w:space="0" w:color="auto"/>
      </w:divBdr>
      <w:divsChild>
        <w:div w:id="1039865340">
          <w:marLeft w:val="0"/>
          <w:marRight w:val="0"/>
          <w:marTop w:val="0"/>
          <w:marBottom w:val="0"/>
          <w:divBdr>
            <w:top w:val="none" w:sz="0" w:space="0" w:color="auto"/>
            <w:left w:val="none" w:sz="0" w:space="0" w:color="auto"/>
            <w:bottom w:val="none" w:sz="0" w:space="0" w:color="auto"/>
            <w:right w:val="none" w:sz="0" w:space="0" w:color="auto"/>
          </w:divBdr>
        </w:div>
        <w:div w:id="2023043303">
          <w:marLeft w:val="0"/>
          <w:marRight w:val="0"/>
          <w:marTop w:val="0"/>
          <w:marBottom w:val="0"/>
          <w:divBdr>
            <w:top w:val="none" w:sz="0" w:space="0" w:color="auto"/>
            <w:left w:val="none" w:sz="0" w:space="0" w:color="auto"/>
            <w:bottom w:val="none" w:sz="0" w:space="0" w:color="auto"/>
            <w:right w:val="none" w:sz="0" w:space="0" w:color="auto"/>
          </w:divBdr>
        </w:div>
        <w:div w:id="847133958">
          <w:marLeft w:val="0"/>
          <w:marRight w:val="0"/>
          <w:marTop w:val="0"/>
          <w:marBottom w:val="0"/>
          <w:divBdr>
            <w:top w:val="none" w:sz="0" w:space="0" w:color="auto"/>
            <w:left w:val="none" w:sz="0" w:space="0" w:color="auto"/>
            <w:bottom w:val="none" w:sz="0" w:space="0" w:color="auto"/>
            <w:right w:val="none" w:sz="0" w:space="0" w:color="auto"/>
          </w:divBdr>
        </w:div>
        <w:div w:id="636108208">
          <w:marLeft w:val="0"/>
          <w:marRight w:val="0"/>
          <w:marTop w:val="0"/>
          <w:marBottom w:val="0"/>
          <w:divBdr>
            <w:top w:val="none" w:sz="0" w:space="0" w:color="auto"/>
            <w:left w:val="none" w:sz="0" w:space="0" w:color="auto"/>
            <w:bottom w:val="none" w:sz="0" w:space="0" w:color="auto"/>
            <w:right w:val="none" w:sz="0" w:space="0" w:color="auto"/>
          </w:divBdr>
        </w:div>
      </w:divsChild>
    </w:div>
    <w:div w:id="844589598">
      <w:bodyDiv w:val="1"/>
      <w:marLeft w:val="0"/>
      <w:marRight w:val="0"/>
      <w:marTop w:val="0"/>
      <w:marBottom w:val="0"/>
      <w:divBdr>
        <w:top w:val="none" w:sz="0" w:space="0" w:color="auto"/>
        <w:left w:val="none" w:sz="0" w:space="0" w:color="auto"/>
        <w:bottom w:val="none" w:sz="0" w:space="0" w:color="auto"/>
        <w:right w:val="none" w:sz="0" w:space="0" w:color="auto"/>
      </w:divBdr>
      <w:divsChild>
        <w:div w:id="1952591957">
          <w:marLeft w:val="0"/>
          <w:marRight w:val="0"/>
          <w:marTop w:val="0"/>
          <w:marBottom w:val="0"/>
          <w:divBdr>
            <w:top w:val="none" w:sz="0" w:space="0" w:color="auto"/>
            <w:left w:val="none" w:sz="0" w:space="0" w:color="auto"/>
            <w:bottom w:val="none" w:sz="0" w:space="0" w:color="auto"/>
            <w:right w:val="none" w:sz="0" w:space="0" w:color="auto"/>
          </w:divBdr>
          <w:divsChild>
            <w:div w:id="1096096753">
              <w:marLeft w:val="0"/>
              <w:marRight w:val="0"/>
              <w:marTop w:val="0"/>
              <w:marBottom w:val="0"/>
              <w:divBdr>
                <w:top w:val="none" w:sz="0" w:space="0" w:color="auto"/>
                <w:left w:val="none" w:sz="0" w:space="0" w:color="auto"/>
                <w:bottom w:val="none" w:sz="0" w:space="0" w:color="auto"/>
                <w:right w:val="none" w:sz="0" w:space="0" w:color="auto"/>
              </w:divBdr>
            </w:div>
          </w:divsChild>
        </w:div>
        <w:div w:id="1176386372">
          <w:marLeft w:val="0"/>
          <w:marRight w:val="0"/>
          <w:marTop w:val="0"/>
          <w:marBottom w:val="0"/>
          <w:divBdr>
            <w:top w:val="none" w:sz="0" w:space="0" w:color="auto"/>
            <w:left w:val="none" w:sz="0" w:space="0" w:color="auto"/>
            <w:bottom w:val="none" w:sz="0" w:space="0" w:color="auto"/>
            <w:right w:val="none" w:sz="0" w:space="0" w:color="auto"/>
          </w:divBdr>
          <w:divsChild>
            <w:div w:id="1511986096">
              <w:marLeft w:val="0"/>
              <w:marRight w:val="0"/>
              <w:marTop w:val="0"/>
              <w:marBottom w:val="0"/>
              <w:divBdr>
                <w:top w:val="none" w:sz="0" w:space="0" w:color="auto"/>
                <w:left w:val="none" w:sz="0" w:space="0" w:color="auto"/>
                <w:bottom w:val="none" w:sz="0" w:space="0" w:color="auto"/>
                <w:right w:val="none" w:sz="0" w:space="0" w:color="auto"/>
              </w:divBdr>
              <w:divsChild>
                <w:div w:id="11615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796614">
      <w:bodyDiv w:val="1"/>
      <w:marLeft w:val="0"/>
      <w:marRight w:val="0"/>
      <w:marTop w:val="0"/>
      <w:marBottom w:val="0"/>
      <w:divBdr>
        <w:top w:val="none" w:sz="0" w:space="0" w:color="auto"/>
        <w:left w:val="none" w:sz="0" w:space="0" w:color="auto"/>
        <w:bottom w:val="none" w:sz="0" w:space="0" w:color="auto"/>
        <w:right w:val="none" w:sz="0" w:space="0" w:color="auto"/>
      </w:divBdr>
    </w:div>
    <w:div w:id="989213716">
      <w:bodyDiv w:val="1"/>
      <w:marLeft w:val="0"/>
      <w:marRight w:val="0"/>
      <w:marTop w:val="0"/>
      <w:marBottom w:val="0"/>
      <w:divBdr>
        <w:top w:val="none" w:sz="0" w:space="0" w:color="auto"/>
        <w:left w:val="none" w:sz="0" w:space="0" w:color="auto"/>
        <w:bottom w:val="none" w:sz="0" w:space="0" w:color="auto"/>
        <w:right w:val="none" w:sz="0" w:space="0" w:color="auto"/>
      </w:divBdr>
    </w:div>
    <w:div w:id="1267155294">
      <w:bodyDiv w:val="1"/>
      <w:marLeft w:val="0"/>
      <w:marRight w:val="0"/>
      <w:marTop w:val="0"/>
      <w:marBottom w:val="0"/>
      <w:divBdr>
        <w:top w:val="none" w:sz="0" w:space="0" w:color="auto"/>
        <w:left w:val="none" w:sz="0" w:space="0" w:color="auto"/>
        <w:bottom w:val="none" w:sz="0" w:space="0" w:color="auto"/>
        <w:right w:val="none" w:sz="0" w:space="0" w:color="auto"/>
      </w:divBdr>
    </w:div>
    <w:div w:id="1326743222">
      <w:bodyDiv w:val="1"/>
      <w:marLeft w:val="0"/>
      <w:marRight w:val="0"/>
      <w:marTop w:val="0"/>
      <w:marBottom w:val="0"/>
      <w:divBdr>
        <w:top w:val="none" w:sz="0" w:space="0" w:color="auto"/>
        <w:left w:val="none" w:sz="0" w:space="0" w:color="auto"/>
        <w:bottom w:val="none" w:sz="0" w:space="0" w:color="auto"/>
        <w:right w:val="none" w:sz="0" w:space="0" w:color="auto"/>
      </w:divBdr>
    </w:div>
    <w:div w:id="1503230809">
      <w:bodyDiv w:val="1"/>
      <w:marLeft w:val="0"/>
      <w:marRight w:val="0"/>
      <w:marTop w:val="0"/>
      <w:marBottom w:val="0"/>
      <w:divBdr>
        <w:top w:val="none" w:sz="0" w:space="0" w:color="auto"/>
        <w:left w:val="none" w:sz="0" w:space="0" w:color="auto"/>
        <w:bottom w:val="none" w:sz="0" w:space="0" w:color="auto"/>
        <w:right w:val="none" w:sz="0" w:space="0" w:color="auto"/>
      </w:divBdr>
    </w:div>
    <w:div w:id="1513759080">
      <w:bodyDiv w:val="1"/>
      <w:marLeft w:val="0"/>
      <w:marRight w:val="0"/>
      <w:marTop w:val="0"/>
      <w:marBottom w:val="0"/>
      <w:divBdr>
        <w:top w:val="none" w:sz="0" w:space="0" w:color="auto"/>
        <w:left w:val="none" w:sz="0" w:space="0" w:color="auto"/>
        <w:bottom w:val="none" w:sz="0" w:space="0" w:color="auto"/>
        <w:right w:val="none" w:sz="0" w:space="0" w:color="auto"/>
      </w:divBdr>
      <w:divsChild>
        <w:div w:id="1992639228">
          <w:marLeft w:val="0"/>
          <w:marRight w:val="0"/>
          <w:marTop w:val="0"/>
          <w:marBottom w:val="0"/>
          <w:divBdr>
            <w:top w:val="none" w:sz="0" w:space="0" w:color="auto"/>
            <w:left w:val="none" w:sz="0" w:space="0" w:color="auto"/>
            <w:bottom w:val="none" w:sz="0" w:space="0" w:color="auto"/>
            <w:right w:val="none" w:sz="0" w:space="0" w:color="auto"/>
          </w:divBdr>
          <w:divsChild>
            <w:div w:id="11234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71054">
      <w:bodyDiv w:val="1"/>
      <w:marLeft w:val="0"/>
      <w:marRight w:val="0"/>
      <w:marTop w:val="0"/>
      <w:marBottom w:val="0"/>
      <w:divBdr>
        <w:top w:val="none" w:sz="0" w:space="0" w:color="auto"/>
        <w:left w:val="none" w:sz="0" w:space="0" w:color="auto"/>
        <w:bottom w:val="none" w:sz="0" w:space="0" w:color="auto"/>
        <w:right w:val="none" w:sz="0" w:space="0" w:color="auto"/>
      </w:divBdr>
    </w:div>
    <w:div w:id="1556163455">
      <w:bodyDiv w:val="1"/>
      <w:marLeft w:val="0"/>
      <w:marRight w:val="0"/>
      <w:marTop w:val="0"/>
      <w:marBottom w:val="0"/>
      <w:divBdr>
        <w:top w:val="none" w:sz="0" w:space="0" w:color="auto"/>
        <w:left w:val="none" w:sz="0" w:space="0" w:color="auto"/>
        <w:bottom w:val="none" w:sz="0" w:space="0" w:color="auto"/>
        <w:right w:val="none" w:sz="0" w:space="0" w:color="auto"/>
      </w:divBdr>
    </w:div>
    <w:div w:id="1692801790">
      <w:bodyDiv w:val="1"/>
      <w:marLeft w:val="0"/>
      <w:marRight w:val="0"/>
      <w:marTop w:val="0"/>
      <w:marBottom w:val="0"/>
      <w:divBdr>
        <w:top w:val="none" w:sz="0" w:space="0" w:color="auto"/>
        <w:left w:val="none" w:sz="0" w:space="0" w:color="auto"/>
        <w:bottom w:val="none" w:sz="0" w:space="0" w:color="auto"/>
        <w:right w:val="none" w:sz="0" w:space="0" w:color="auto"/>
      </w:divBdr>
    </w:div>
    <w:div w:id="1948660964">
      <w:bodyDiv w:val="1"/>
      <w:marLeft w:val="0"/>
      <w:marRight w:val="0"/>
      <w:marTop w:val="0"/>
      <w:marBottom w:val="0"/>
      <w:divBdr>
        <w:top w:val="none" w:sz="0" w:space="0" w:color="auto"/>
        <w:left w:val="none" w:sz="0" w:space="0" w:color="auto"/>
        <w:bottom w:val="none" w:sz="0" w:space="0" w:color="auto"/>
        <w:right w:val="none" w:sz="0" w:space="0" w:color="auto"/>
      </w:divBdr>
    </w:div>
    <w:div w:id="1950817498">
      <w:bodyDiv w:val="1"/>
      <w:marLeft w:val="0"/>
      <w:marRight w:val="0"/>
      <w:marTop w:val="0"/>
      <w:marBottom w:val="0"/>
      <w:divBdr>
        <w:top w:val="none" w:sz="0" w:space="0" w:color="auto"/>
        <w:left w:val="none" w:sz="0" w:space="0" w:color="auto"/>
        <w:bottom w:val="none" w:sz="0" w:space="0" w:color="auto"/>
        <w:right w:val="none" w:sz="0" w:space="0" w:color="auto"/>
      </w:divBdr>
      <w:divsChild>
        <w:div w:id="1581056987">
          <w:marLeft w:val="0"/>
          <w:marRight w:val="0"/>
          <w:marTop w:val="0"/>
          <w:marBottom w:val="0"/>
          <w:divBdr>
            <w:top w:val="none" w:sz="0" w:space="0" w:color="auto"/>
            <w:left w:val="none" w:sz="0" w:space="0" w:color="auto"/>
            <w:bottom w:val="none" w:sz="0" w:space="0" w:color="auto"/>
            <w:right w:val="none" w:sz="0" w:space="0" w:color="auto"/>
          </w:divBdr>
          <w:divsChild>
            <w:div w:id="410930544">
              <w:marLeft w:val="0"/>
              <w:marRight w:val="0"/>
              <w:marTop w:val="0"/>
              <w:marBottom w:val="0"/>
              <w:divBdr>
                <w:top w:val="none" w:sz="0" w:space="0" w:color="auto"/>
                <w:left w:val="none" w:sz="0" w:space="0" w:color="auto"/>
                <w:bottom w:val="none" w:sz="0" w:space="0" w:color="auto"/>
                <w:right w:val="none" w:sz="0" w:space="0" w:color="auto"/>
              </w:divBdr>
              <w:divsChild>
                <w:div w:id="1570849944">
                  <w:marLeft w:val="0"/>
                  <w:marRight w:val="0"/>
                  <w:marTop w:val="0"/>
                  <w:marBottom w:val="0"/>
                  <w:divBdr>
                    <w:top w:val="none" w:sz="0" w:space="0" w:color="auto"/>
                    <w:left w:val="none" w:sz="0" w:space="0" w:color="auto"/>
                    <w:bottom w:val="none" w:sz="0" w:space="0" w:color="auto"/>
                    <w:right w:val="none" w:sz="0" w:space="0" w:color="auto"/>
                  </w:divBdr>
                  <w:divsChild>
                    <w:div w:id="1422990267">
                      <w:marLeft w:val="0"/>
                      <w:marRight w:val="0"/>
                      <w:marTop w:val="0"/>
                      <w:marBottom w:val="150"/>
                      <w:divBdr>
                        <w:top w:val="none" w:sz="0" w:space="0" w:color="auto"/>
                        <w:left w:val="none" w:sz="0" w:space="0" w:color="auto"/>
                        <w:bottom w:val="none" w:sz="0" w:space="0" w:color="auto"/>
                        <w:right w:val="none" w:sz="0" w:space="0" w:color="auto"/>
                      </w:divBdr>
                      <w:divsChild>
                        <w:div w:id="695620309">
                          <w:marLeft w:val="0"/>
                          <w:marRight w:val="0"/>
                          <w:marTop w:val="0"/>
                          <w:marBottom w:val="0"/>
                          <w:divBdr>
                            <w:top w:val="none" w:sz="0" w:space="0" w:color="auto"/>
                            <w:left w:val="none" w:sz="0" w:space="0" w:color="auto"/>
                            <w:bottom w:val="none" w:sz="0" w:space="0" w:color="auto"/>
                            <w:right w:val="none" w:sz="0" w:space="0" w:color="auto"/>
                          </w:divBdr>
                          <w:divsChild>
                            <w:div w:id="1029990492">
                              <w:marLeft w:val="0"/>
                              <w:marRight w:val="0"/>
                              <w:marTop w:val="0"/>
                              <w:marBottom w:val="0"/>
                              <w:divBdr>
                                <w:top w:val="none" w:sz="0" w:space="0" w:color="auto"/>
                                <w:left w:val="none" w:sz="0" w:space="0" w:color="auto"/>
                                <w:bottom w:val="none" w:sz="0" w:space="0" w:color="auto"/>
                                <w:right w:val="none" w:sz="0" w:space="0" w:color="auto"/>
                              </w:divBdr>
                              <w:divsChild>
                                <w:div w:id="135360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186504">
          <w:marLeft w:val="0"/>
          <w:marRight w:val="0"/>
          <w:marTop w:val="0"/>
          <w:marBottom w:val="0"/>
          <w:divBdr>
            <w:top w:val="none" w:sz="0" w:space="0" w:color="auto"/>
            <w:left w:val="none" w:sz="0" w:space="0" w:color="auto"/>
            <w:bottom w:val="none" w:sz="0" w:space="0" w:color="auto"/>
            <w:right w:val="none" w:sz="0" w:space="0" w:color="auto"/>
          </w:divBdr>
          <w:divsChild>
            <w:div w:id="240064070">
              <w:marLeft w:val="0"/>
              <w:marRight w:val="0"/>
              <w:marTop w:val="0"/>
              <w:marBottom w:val="0"/>
              <w:divBdr>
                <w:top w:val="none" w:sz="0" w:space="0" w:color="auto"/>
                <w:left w:val="none" w:sz="0" w:space="0" w:color="auto"/>
                <w:bottom w:val="none" w:sz="0" w:space="0" w:color="auto"/>
                <w:right w:val="none" w:sz="0" w:space="0" w:color="auto"/>
              </w:divBdr>
              <w:divsChild>
                <w:div w:id="320237950">
                  <w:marLeft w:val="0"/>
                  <w:marRight w:val="0"/>
                  <w:marTop w:val="0"/>
                  <w:marBottom w:val="0"/>
                  <w:divBdr>
                    <w:top w:val="none" w:sz="0" w:space="0" w:color="auto"/>
                    <w:left w:val="none" w:sz="0" w:space="0" w:color="auto"/>
                    <w:bottom w:val="none" w:sz="0" w:space="0" w:color="auto"/>
                    <w:right w:val="none" w:sz="0" w:space="0" w:color="auto"/>
                  </w:divBdr>
                  <w:divsChild>
                    <w:div w:id="2096658092">
                      <w:marLeft w:val="284"/>
                      <w:marRight w:val="0"/>
                      <w:marTop w:val="0"/>
                      <w:marBottom w:val="0"/>
                      <w:divBdr>
                        <w:top w:val="none" w:sz="0" w:space="0" w:color="auto"/>
                        <w:left w:val="none" w:sz="0" w:space="0" w:color="auto"/>
                        <w:bottom w:val="none" w:sz="0" w:space="0" w:color="auto"/>
                        <w:right w:val="none" w:sz="0" w:space="0" w:color="auto"/>
                      </w:divBdr>
                    </w:div>
                    <w:div w:id="1767381134">
                      <w:marLeft w:val="0"/>
                      <w:marRight w:val="0"/>
                      <w:marTop w:val="0"/>
                      <w:marBottom w:val="150"/>
                      <w:divBdr>
                        <w:top w:val="none" w:sz="0" w:space="0" w:color="auto"/>
                        <w:left w:val="none" w:sz="0" w:space="0" w:color="auto"/>
                        <w:bottom w:val="none" w:sz="0" w:space="0" w:color="auto"/>
                        <w:right w:val="none" w:sz="0" w:space="0" w:color="auto"/>
                      </w:divBdr>
                      <w:divsChild>
                        <w:div w:id="1906988374">
                          <w:marLeft w:val="0"/>
                          <w:marRight w:val="0"/>
                          <w:marTop w:val="0"/>
                          <w:marBottom w:val="0"/>
                          <w:divBdr>
                            <w:top w:val="none" w:sz="0" w:space="0" w:color="auto"/>
                            <w:left w:val="none" w:sz="0" w:space="0" w:color="auto"/>
                            <w:bottom w:val="none" w:sz="0" w:space="0" w:color="auto"/>
                            <w:right w:val="none" w:sz="0" w:space="0" w:color="auto"/>
                          </w:divBdr>
                          <w:divsChild>
                            <w:div w:id="1216703822">
                              <w:marLeft w:val="0"/>
                              <w:marRight w:val="0"/>
                              <w:marTop w:val="0"/>
                              <w:marBottom w:val="0"/>
                              <w:divBdr>
                                <w:top w:val="none" w:sz="0" w:space="0" w:color="auto"/>
                                <w:left w:val="none" w:sz="0" w:space="0" w:color="auto"/>
                                <w:bottom w:val="none" w:sz="0" w:space="0" w:color="auto"/>
                                <w:right w:val="none" w:sz="0" w:space="0" w:color="auto"/>
                              </w:divBdr>
                              <w:divsChild>
                                <w:div w:id="122135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7866">
          <w:marLeft w:val="0"/>
          <w:marRight w:val="0"/>
          <w:marTop w:val="0"/>
          <w:marBottom w:val="0"/>
          <w:divBdr>
            <w:top w:val="none" w:sz="0" w:space="0" w:color="auto"/>
            <w:left w:val="none" w:sz="0" w:space="0" w:color="auto"/>
            <w:bottom w:val="none" w:sz="0" w:space="0" w:color="auto"/>
            <w:right w:val="none" w:sz="0" w:space="0" w:color="auto"/>
          </w:divBdr>
          <w:divsChild>
            <w:div w:id="889540250">
              <w:marLeft w:val="0"/>
              <w:marRight w:val="0"/>
              <w:marTop w:val="0"/>
              <w:marBottom w:val="0"/>
              <w:divBdr>
                <w:top w:val="none" w:sz="0" w:space="0" w:color="auto"/>
                <w:left w:val="none" w:sz="0" w:space="0" w:color="auto"/>
                <w:bottom w:val="none" w:sz="0" w:space="0" w:color="auto"/>
                <w:right w:val="none" w:sz="0" w:space="0" w:color="auto"/>
              </w:divBdr>
              <w:divsChild>
                <w:div w:id="1566336275">
                  <w:marLeft w:val="0"/>
                  <w:marRight w:val="0"/>
                  <w:marTop w:val="0"/>
                  <w:marBottom w:val="0"/>
                  <w:divBdr>
                    <w:top w:val="none" w:sz="0" w:space="0" w:color="auto"/>
                    <w:left w:val="none" w:sz="0" w:space="0" w:color="auto"/>
                    <w:bottom w:val="none" w:sz="0" w:space="0" w:color="auto"/>
                    <w:right w:val="none" w:sz="0" w:space="0" w:color="auto"/>
                  </w:divBdr>
                  <w:divsChild>
                    <w:div w:id="231695890">
                      <w:marLeft w:val="284"/>
                      <w:marRight w:val="0"/>
                      <w:marTop w:val="0"/>
                      <w:marBottom w:val="0"/>
                      <w:divBdr>
                        <w:top w:val="none" w:sz="0" w:space="0" w:color="auto"/>
                        <w:left w:val="none" w:sz="0" w:space="0" w:color="auto"/>
                        <w:bottom w:val="none" w:sz="0" w:space="0" w:color="auto"/>
                        <w:right w:val="none" w:sz="0" w:space="0" w:color="auto"/>
                      </w:divBdr>
                    </w:div>
                    <w:div w:id="579291283">
                      <w:marLeft w:val="0"/>
                      <w:marRight w:val="0"/>
                      <w:marTop w:val="0"/>
                      <w:marBottom w:val="150"/>
                      <w:divBdr>
                        <w:top w:val="none" w:sz="0" w:space="0" w:color="auto"/>
                        <w:left w:val="none" w:sz="0" w:space="0" w:color="auto"/>
                        <w:bottom w:val="none" w:sz="0" w:space="0" w:color="auto"/>
                        <w:right w:val="none" w:sz="0" w:space="0" w:color="auto"/>
                      </w:divBdr>
                      <w:divsChild>
                        <w:div w:id="1025206450">
                          <w:marLeft w:val="0"/>
                          <w:marRight w:val="0"/>
                          <w:marTop w:val="0"/>
                          <w:marBottom w:val="0"/>
                          <w:divBdr>
                            <w:top w:val="none" w:sz="0" w:space="0" w:color="auto"/>
                            <w:left w:val="none" w:sz="0" w:space="0" w:color="auto"/>
                            <w:bottom w:val="none" w:sz="0" w:space="0" w:color="auto"/>
                            <w:right w:val="none" w:sz="0" w:space="0" w:color="auto"/>
                          </w:divBdr>
                          <w:divsChild>
                            <w:div w:id="331953721">
                              <w:marLeft w:val="0"/>
                              <w:marRight w:val="0"/>
                              <w:marTop w:val="0"/>
                              <w:marBottom w:val="0"/>
                              <w:divBdr>
                                <w:top w:val="none" w:sz="0" w:space="0" w:color="auto"/>
                                <w:left w:val="none" w:sz="0" w:space="0" w:color="auto"/>
                                <w:bottom w:val="none" w:sz="0" w:space="0" w:color="auto"/>
                                <w:right w:val="none" w:sz="0" w:space="0" w:color="auto"/>
                              </w:divBdr>
                              <w:divsChild>
                                <w:div w:id="174837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137864">
          <w:marLeft w:val="0"/>
          <w:marRight w:val="0"/>
          <w:marTop w:val="0"/>
          <w:marBottom w:val="0"/>
          <w:divBdr>
            <w:top w:val="none" w:sz="0" w:space="0" w:color="auto"/>
            <w:left w:val="none" w:sz="0" w:space="0" w:color="auto"/>
            <w:bottom w:val="none" w:sz="0" w:space="0" w:color="auto"/>
            <w:right w:val="none" w:sz="0" w:space="0" w:color="auto"/>
          </w:divBdr>
          <w:divsChild>
            <w:div w:id="2072849686">
              <w:marLeft w:val="0"/>
              <w:marRight w:val="0"/>
              <w:marTop w:val="0"/>
              <w:marBottom w:val="0"/>
              <w:divBdr>
                <w:top w:val="none" w:sz="0" w:space="0" w:color="auto"/>
                <w:left w:val="none" w:sz="0" w:space="0" w:color="auto"/>
                <w:bottom w:val="none" w:sz="0" w:space="0" w:color="auto"/>
                <w:right w:val="none" w:sz="0" w:space="0" w:color="auto"/>
              </w:divBdr>
              <w:divsChild>
                <w:div w:id="849417454">
                  <w:marLeft w:val="0"/>
                  <w:marRight w:val="0"/>
                  <w:marTop w:val="0"/>
                  <w:marBottom w:val="0"/>
                  <w:divBdr>
                    <w:top w:val="none" w:sz="0" w:space="0" w:color="auto"/>
                    <w:left w:val="none" w:sz="0" w:space="0" w:color="auto"/>
                    <w:bottom w:val="none" w:sz="0" w:space="0" w:color="auto"/>
                    <w:right w:val="none" w:sz="0" w:space="0" w:color="auto"/>
                  </w:divBdr>
                  <w:divsChild>
                    <w:div w:id="97530582">
                      <w:marLeft w:val="284"/>
                      <w:marRight w:val="0"/>
                      <w:marTop w:val="0"/>
                      <w:marBottom w:val="0"/>
                      <w:divBdr>
                        <w:top w:val="none" w:sz="0" w:space="0" w:color="auto"/>
                        <w:left w:val="none" w:sz="0" w:space="0" w:color="auto"/>
                        <w:bottom w:val="none" w:sz="0" w:space="0" w:color="auto"/>
                        <w:right w:val="none" w:sz="0" w:space="0" w:color="auto"/>
                      </w:divBdr>
                    </w:div>
                    <w:div w:id="513497829">
                      <w:marLeft w:val="0"/>
                      <w:marRight w:val="0"/>
                      <w:marTop w:val="0"/>
                      <w:marBottom w:val="150"/>
                      <w:divBdr>
                        <w:top w:val="none" w:sz="0" w:space="0" w:color="auto"/>
                        <w:left w:val="none" w:sz="0" w:space="0" w:color="auto"/>
                        <w:bottom w:val="none" w:sz="0" w:space="0" w:color="auto"/>
                        <w:right w:val="none" w:sz="0" w:space="0" w:color="auto"/>
                      </w:divBdr>
                      <w:divsChild>
                        <w:div w:id="646319843">
                          <w:marLeft w:val="0"/>
                          <w:marRight w:val="0"/>
                          <w:marTop w:val="0"/>
                          <w:marBottom w:val="0"/>
                          <w:divBdr>
                            <w:top w:val="none" w:sz="0" w:space="0" w:color="auto"/>
                            <w:left w:val="none" w:sz="0" w:space="0" w:color="auto"/>
                            <w:bottom w:val="none" w:sz="0" w:space="0" w:color="auto"/>
                            <w:right w:val="none" w:sz="0" w:space="0" w:color="auto"/>
                          </w:divBdr>
                          <w:divsChild>
                            <w:div w:id="1603146324">
                              <w:marLeft w:val="0"/>
                              <w:marRight w:val="0"/>
                              <w:marTop w:val="0"/>
                              <w:marBottom w:val="0"/>
                              <w:divBdr>
                                <w:top w:val="none" w:sz="0" w:space="0" w:color="auto"/>
                                <w:left w:val="none" w:sz="0" w:space="0" w:color="auto"/>
                                <w:bottom w:val="none" w:sz="0" w:space="0" w:color="auto"/>
                                <w:right w:val="none" w:sz="0" w:space="0" w:color="auto"/>
                              </w:divBdr>
                              <w:divsChild>
                                <w:div w:id="121019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699519">
          <w:marLeft w:val="0"/>
          <w:marRight w:val="0"/>
          <w:marTop w:val="0"/>
          <w:marBottom w:val="0"/>
          <w:divBdr>
            <w:top w:val="none" w:sz="0" w:space="0" w:color="auto"/>
            <w:left w:val="none" w:sz="0" w:space="0" w:color="auto"/>
            <w:bottom w:val="none" w:sz="0" w:space="0" w:color="auto"/>
            <w:right w:val="none" w:sz="0" w:space="0" w:color="auto"/>
          </w:divBdr>
          <w:divsChild>
            <w:div w:id="1291471294">
              <w:marLeft w:val="0"/>
              <w:marRight w:val="0"/>
              <w:marTop w:val="0"/>
              <w:marBottom w:val="0"/>
              <w:divBdr>
                <w:top w:val="none" w:sz="0" w:space="0" w:color="auto"/>
                <w:left w:val="none" w:sz="0" w:space="0" w:color="auto"/>
                <w:bottom w:val="none" w:sz="0" w:space="0" w:color="auto"/>
                <w:right w:val="none" w:sz="0" w:space="0" w:color="auto"/>
              </w:divBdr>
              <w:divsChild>
                <w:div w:id="1076438434">
                  <w:marLeft w:val="0"/>
                  <w:marRight w:val="0"/>
                  <w:marTop w:val="0"/>
                  <w:marBottom w:val="0"/>
                  <w:divBdr>
                    <w:top w:val="none" w:sz="0" w:space="0" w:color="auto"/>
                    <w:left w:val="none" w:sz="0" w:space="0" w:color="auto"/>
                    <w:bottom w:val="none" w:sz="0" w:space="0" w:color="auto"/>
                    <w:right w:val="none" w:sz="0" w:space="0" w:color="auto"/>
                  </w:divBdr>
                  <w:divsChild>
                    <w:div w:id="2006542376">
                      <w:marLeft w:val="284"/>
                      <w:marRight w:val="0"/>
                      <w:marTop w:val="0"/>
                      <w:marBottom w:val="0"/>
                      <w:divBdr>
                        <w:top w:val="none" w:sz="0" w:space="0" w:color="auto"/>
                        <w:left w:val="none" w:sz="0" w:space="0" w:color="auto"/>
                        <w:bottom w:val="none" w:sz="0" w:space="0" w:color="auto"/>
                        <w:right w:val="none" w:sz="0" w:space="0" w:color="auto"/>
                      </w:divBdr>
                    </w:div>
                    <w:div w:id="1217470187">
                      <w:marLeft w:val="0"/>
                      <w:marRight w:val="0"/>
                      <w:marTop w:val="0"/>
                      <w:marBottom w:val="150"/>
                      <w:divBdr>
                        <w:top w:val="none" w:sz="0" w:space="0" w:color="auto"/>
                        <w:left w:val="none" w:sz="0" w:space="0" w:color="auto"/>
                        <w:bottom w:val="none" w:sz="0" w:space="0" w:color="auto"/>
                        <w:right w:val="none" w:sz="0" w:space="0" w:color="auto"/>
                      </w:divBdr>
                      <w:divsChild>
                        <w:div w:id="1549105913">
                          <w:marLeft w:val="0"/>
                          <w:marRight w:val="0"/>
                          <w:marTop w:val="0"/>
                          <w:marBottom w:val="0"/>
                          <w:divBdr>
                            <w:top w:val="none" w:sz="0" w:space="0" w:color="auto"/>
                            <w:left w:val="none" w:sz="0" w:space="0" w:color="auto"/>
                            <w:bottom w:val="none" w:sz="0" w:space="0" w:color="auto"/>
                            <w:right w:val="none" w:sz="0" w:space="0" w:color="auto"/>
                          </w:divBdr>
                          <w:divsChild>
                            <w:div w:id="554661195">
                              <w:marLeft w:val="0"/>
                              <w:marRight w:val="0"/>
                              <w:marTop w:val="0"/>
                              <w:marBottom w:val="0"/>
                              <w:divBdr>
                                <w:top w:val="none" w:sz="0" w:space="0" w:color="auto"/>
                                <w:left w:val="none" w:sz="0" w:space="0" w:color="auto"/>
                                <w:bottom w:val="none" w:sz="0" w:space="0" w:color="auto"/>
                                <w:right w:val="none" w:sz="0" w:space="0" w:color="auto"/>
                              </w:divBdr>
                              <w:divsChild>
                                <w:div w:id="180257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071625">
          <w:marLeft w:val="0"/>
          <w:marRight w:val="0"/>
          <w:marTop w:val="0"/>
          <w:marBottom w:val="0"/>
          <w:divBdr>
            <w:top w:val="none" w:sz="0" w:space="0" w:color="auto"/>
            <w:left w:val="none" w:sz="0" w:space="0" w:color="auto"/>
            <w:bottom w:val="none" w:sz="0" w:space="0" w:color="auto"/>
            <w:right w:val="none" w:sz="0" w:space="0" w:color="auto"/>
          </w:divBdr>
          <w:divsChild>
            <w:div w:id="170293675">
              <w:marLeft w:val="0"/>
              <w:marRight w:val="0"/>
              <w:marTop w:val="0"/>
              <w:marBottom w:val="0"/>
              <w:divBdr>
                <w:top w:val="none" w:sz="0" w:space="0" w:color="auto"/>
                <w:left w:val="none" w:sz="0" w:space="0" w:color="auto"/>
                <w:bottom w:val="none" w:sz="0" w:space="0" w:color="auto"/>
                <w:right w:val="none" w:sz="0" w:space="0" w:color="auto"/>
              </w:divBdr>
              <w:divsChild>
                <w:div w:id="1792436932">
                  <w:marLeft w:val="0"/>
                  <w:marRight w:val="0"/>
                  <w:marTop w:val="0"/>
                  <w:marBottom w:val="0"/>
                  <w:divBdr>
                    <w:top w:val="none" w:sz="0" w:space="0" w:color="auto"/>
                    <w:left w:val="none" w:sz="0" w:space="0" w:color="auto"/>
                    <w:bottom w:val="none" w:sz="0" w:space="0" w:color="auto"/>
                    <w:right w:val="none" w:sz="0" w:space="0" w:color="auto"/>
                  </w:divBdr>
                  <w:divsChild>
                    <w:div w:id="2140605750">
                      <w:marLeft w:val="284"/>
                      <w:marRight w:val="0"/>
                      <w:marTop w:val="0"/>
                      <w:marBottom w:val="0"/>
                      <w:divBdr>
                        <w:top w:val="none" w:sz="0" w:space="0" w:color="auto"/>
                        <w:left w:val="none" w:sz="0" w:space="0" w:color="auto"/>
                        <w:bottom w:val="none" w:sz="0" w:space="0" w:color="auto"/>
                        <w:right w:val="none" w:sz="0" w:space="0" w:color="auto"/>
                      </w:divBdr>
                    </w:div>
                    <w:div w:id="1477340013">
                      <w:marLeft w:val="0"/>
                      <w:marRight w:val="0"/>
                      <w:marTop w:val="0"/>
                      <w:marBottom w:val="150"/>
                      <w:divBdr>
                        <w:top w:val="none" w:sz="0" w:space="0" w:color="auto"/>
                        <w:left w:val="none" w:sz="0" w:space="0" w:color="auto"/>
                        <w:bottom w:val="none" w:sz="0" w:space="0" w:color="auto"/>
                        <w:right w:val="none" w:sz="0" w:space="0" w:color="auto"/>
                      </w:divBdr>
                      <w:divsChild>
                        <w:div w:id="1106774593">
                          <w:marLeft w:val="0"/>
                          <w:marRight w:val="0"/>
                          <w:marTop w:val="0"/>
                          <w:marBottom w:val="0"/>
                          <w:divBdr>
                            <w:top w:val="none" w:sz="0" w:space="0" w:color="auto"/>
                            <w:left w:val="none" w:sz="0" w:space="0" w:color="auto"/>
                            <w:bottom w:val="none" w:sz="0" w:space="0" w:color="auto"/>
                            <w:right w:val="none" w:sz="0" w:space="0" w:color="auto"/>
                          </w:divBdr>
                          <w:divsChild>
                            <w:div w:id="964197049">
                              <w:marLeft w:val="0"/>
                              <w:marRight w:val="0"/>
                              <w:marTop w:val="0"/>
                              <w:marBottom w:val="0"/>
                              <w:divBdr>
                                <w:top w:val="none" w:sz="0" w:space="0" w:color="auto"/>
                                <w:left w:val="none" w:sz="0" w:space="0" w:color="auto"/>
                                <w:bottom w:val="none" w:sz="0" w:space="0" w:color="auto"/>
                                <w:right w:val="none" w:sz="0" w:space="0" w:color="auto"/>
                              </w:divBdr>
                              <w:divsChild>
                                <w:div w:id="171627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443313">
          <w:marLeft w:val="0"/>
          <w:marRight w:val="0"/>
          <w:marTop w:val="0"/>
          <w:marBottom w:val="0"/>
          <w:divBdr>
            <w:top w:val="none" w:sz="0" w:space="0" w:color="auto"/>
            <w:left w:val="none" w:sz="0" w:space="0" w:color="auto"/>
            <w:bottom w:val="none" w:sz="0" w:space="0" w:color="auto"/>
            <w:right w:val="none" w:sz="0" w:space="0" w:color="auto"/>
          </w:divBdr>
          <w:divsChild>
            <w:div w:id="1596085135">
              <w:marLeft w:val="0"/>
              <w:marRight w:val="0"/>
              <w:marTop w:val="0"/>
              <w:marBottom w:val="0"/>
              <w:divBdr>
                <w:top w:val="none" w:sz="0" w:space="0" w:color="auto"/>
                <w:left w:val="none" w:sz="0" w:space="0" w:color="auto"/>
                <w:bottom w:val="none" w:sz="0" w:space="0" w:color="auto"/>
                <w:right w:val="none" w:sz="0" w:space="0" w:color="auto"/>
              </w:divBdr>
              <w:divsChild>
                <w:div w:id="1781685867">
                  <w:marLeft w:val="0"/>
                  <w:marRight w:val="0"/>
                  <w:marTop w:val="0"/>
                  <w:marBottom w:val="0"/>
                  <w:divBdr>
                    <w:top w:val="none" w:sz="0" w:space="0" w:color="auto"/>
                    <w:left w:val="none" w:sz="0" w:space="0" w:color="auto"/>
                    <w:bottom w:val="none" w:sz="0" w:space="0" w:color="auto"/>
                    <w:right w:val="none" w:sz="0" w:space="0" w:color="auto"/>
                  </w:divBdr>
                  <w:divsChild>
                    <w:div w:id="50231562">
                      <w:marLeft w:val="284"/>
                      <w:marRight w:val="0"/>
                      <w:marTop w:val="0"/>
                      <w:marBottom w:val="0"/>
                      <w:divBdr>
                        <w:top w:val="none" w:sz="0" w:space="0" w:color="auto"/>
                        <w:left w:val="none" w:sz="0" w:space="0" w:color="auto"/>
                        <w:bottom w:val="none" w:sz="0" w:space="0" w:color="auto"/>
                        <w:right w:val="none" w:sz="0" w:space="0" w:color="auto"/>
                      </w:divBdr>
                    </w:div>
                    <w:div w:id="731461352">
                      <w:marLeft w:val="0"/>
                      <w:marRight w:val="0"/>
                      <w:marTop w:val="0"/>
                      <w:marBottom w:val="150"/>
                      <w:divBdr>
                        <w:top w:val="none" w:sz="0" w:space="0" w:color="auto"/>
                        <w:left w:val="none" w:sz="0" w:space="0" w:color="auto"/>
                        <w:bottom w:val="none" w:sz="0" w:space="0" w:color="auto"/>
                        <w:right w:val="none" w:sz="0" w:space="0" w:color="auto"/>
                      </w:divBdr>
                      <w:divsChild>
                        <w:div w:id="2105999581">
                          <w:marLeft w:val="0"/>
                          <w:marRight w:val="0"/>
                          <w:marTop w:val="0"/>
                          <w:marBottom w:val="0"/>
                          <w:divBdr>
                            <w:top w:val="none" w:sz="0" w:space="0" w:color="auto"/>
                            <w:left w:val="none" w:sz="0" w:space="0" w:color="auto"/>
                            <w:bottom w:val="none" w:sz="0" w:space="0" w:color="auto"/>
                            <w:right w:val="none" w:sz="0" w:space="0" w:color="auto"/>
                          </w:divBdr>
                          <w:divsChild>
                            <w:div w:id="1609240687">
                              <w:marLeft w:val="0"/>
                              <w:marRight w:val="0"/>
                              <w:marTop w:val="0"/>
                              <w:marBottom w:val="0"/>
                              <w:divBdr>
                                <w:top w:val="none" w:sz="0" w:space="0" w:color="auto"/>
                                <w:left w:val="none" w:sz="0" w:space="0" w:color="auto"/>
                                <w:bottom w:val="none" w:sz="0" w:space="0" w:color="auto"/>
                                <w:right w:val="none" w:sz="0" w:space="0" w:color="auto"/>
                              </w:divBdr>
                              <w:divsChild>
                                <w:div w:id="6727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535227">
          <w:marLeft w:val="0"/>
          <w:marRight w:val="0"/>
          <w:marTop w:val="0"/>
          <w:marBottom w:val="0"/>
          <w:divBdr>
            <w:top w:val="none" w:sz="0" w:space="0" w:color="auto"/>
            <w:left w:val="none" w:sz="0" w:space="0" w:color="auto"/>
            <w:bottom w:val="none" w:sz="0" w:space="0" w:color="auto"/>
            <w:right w:val="none" w:sz="0" w:space="0" w:color="auto"/>
          </w:divBdr>
          <w:divsChild>
            <w:div w:id="824052034">
              <w:marLeft w:val="0"/>
              <w:marRight w:val="0"/>
              <w:marTop w:val="0"/>
              <w:marBottom w:val="0"/>
              <w:divBdr>
                <w:top w:val="none" w:sz="0" w:space="0" w:color="auto"/>
                <w:left w:val="none" w:sz="0" w:space="0" w:color="auto"/>
                <w:bottom w:val="none" w:sz="0" w:space="0" w:color="auto"/>
                <w:right w:val="none" w:sz="0" w:space="0" w:color="auto"/>
              </w:divBdr>
              <w:divsChild>
                <w:div w:id="801730005">
                  <w:marLeft w:val="0"/>
                  <w:marRight w:val="0"/>
                  <w:marTop w:val="0"/>
                  <w:marBottom w:val="0"/>
                  <w:divBdr>
                    <w:top w:val="none" w:sz="0" w:space="0" w:color="auto"/>
                    <w:left w:val="none" w:sz="0" w:space="0" w:color="auto"/>
                    <w:bottom w:val="none" w:sz="0" w:space="0" w:color="auto"/>
                    <w:right w:val="none" w:sz="0" w:space="0" w:color="auto"/>
                  </w:divBdr>
                  <w:divsChild>
                    <w:div w:id="1462921447">
                      <w:marLeft w:val="284"/>
                      <w:marRight w:val="0"/>
                      <w:marTop w:val="0"/>
                      <w:marBottom w:val="0"/>
                      <w:divBdr>
                        <w:top w:val="none" w:sz="0" w:space="0" w:color="auto"/>
                        <w:left w:val="none" w:sz="0" w:space="0" w:color="auto"/>
                        <w:bottom w:val="none" w:sz="0" w:space="0" w:color="auto"/>
                        <w:right w:val="none" w:sz="0" w:space="0" w:color="auto"/>
                      </w:divBdr>
                    </w:div>
                    <w:div w:id="405230636">
                      <w:marLeft w:val="0"/>
                      <w:marRight w:val="0"/>
                      <w:marTop w:val="0"/>
                      <w:marBottom w:val="150"/>
                      <w:divBdr>
                        <w:top w:val="none" w:sz="0" w:space="0" w:color="auto"/>
                        <w:left w:val="none" w:sz="0" w:space="0" w:color="auto"/>
                        <w:bottom w:val="none" w:sz="0" w:space="0" w:color="auto"/>
                        <w:right w:val="none" w:sz="0" w:space="0" w:color="auto"/>
                      </w:divBdr>
                      <w:divsChild>
                        <w:div w:id="1943106552">
                          <w:marLeft w:val="0"/>
                          <w:marRight w:val="0"/>
                          <w:marTop w:val="0"/>
                          <w:marBottom w:val="0"/>
                          <w:divBdr>
                            <w:top w:val="none" w:sz="0" w:space="0" w:color="auto"/>
                            <w:left w:val="none" w:sz="0" w:space="0" w:color="auto"/>
                            <w:bottom w:val="none" w:sz="0" w:space="0" w:color="auto"/>
                            <w:right w:val="none" w:sz="0" w:space="0" w:color="auto"/>
                          </w:divBdr>
                          <w:divsChild>
                            <w:div w:id="708719733">
                              <w:marLeft w:val="0"/>
                              <w:marRight w:val="0"/>
                              <w:marTop w:val="0"/>
                              <w:marBottom w:val="0"/>
                              <w:divBdr>
                                <w:top w:val="none" w:sz="0" w:space="0" w:color="auto"/>
                                <w:left w:val="none" w:sz="0" w:space="0" w:color="auto"/>
                                <w:bottom w:val="none" w:sz="0" w:space="0" w:color="auto"/>
                                <w:right w:val="none" w:sz="0" w:space="0" w:color="auto"/>
                              </w:divBdr>
                              <w:divsChild>
                                <w:div w:id="1589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441080">
          <w:marLeft w:val="0"/>
          <w:marRight w:val="0"/>
          <w:marTop w:val="0"/>
          <w:marBottom w:val="0"/>
          <w:divBdr>
            <w:top w:val="none" w:sz="0" w:space="0" w:color="auto"/>
            <w:left w:val="none" w:sz="0" w:space="0" w:color="auto"/>
            <w:bottom w:val="none" w:sz="0" w:space="0" w:color="auto"/>
            <w:right w:val="none" w:sz="0" w:space="0" w:color="auto"/>
          </w:divBdr>
          <w:divsChild>
            <w:div w:id="102847683">
              <w:marLeft w:val="0"/>
              <w:marRight w:val="0"/>
              <w:marTop w:val="0"/>
              <w:marBottom w:val="0"/>
              <w:divBdr>
                <w:top w:val="none" w:sz="0" w:space="0" w:color="auto"/>
                <w:left w:val="none" w:sz="0" w:space="0" w:color="auto"/>
                <w:bottom w:val="none" w:sz="0" w:space="0" w:color="auto"/>
                <w:right w:val="none" w:sz="0" w:space="0" w:color="auto"/>
              </w:divBdr>
              <w:divsChild>
                <w:div w:id="868226256">
                  <w:marLeft w:val="0"/>
                  <w:marRight w:val="0"/>
                  <w:marTop w:val="0"/>
                  <w:marBottom w:val="0"/>
                  <w:divBdr>
                    <w:top w:val="none" w:sz="0" w:space="0" w:color="auto"/>
                    <w:left w:val="none" w:sz="0" w:space="0" w:color="auto"/>
                    <w:bottom w:val="none" w:sz="0" w:space="0" w:color="auto"/>
                    <w:right w:val="none" w:sz="0" w:space="0" w:color="auto"/>
                  </w:divBdr>
                  <w:divsChild>
                    <w:div w:id="1560557137">
                      <w:marLeft w:val="284"/>
                      <w:marRight w:val="0"/>
                      <w:marTop w:val="0"/>
                      <w:marBottom w:val="0"/>
                      <w:divBdr>
                        <w:top w:val="none" w:sz="0" w:space="0" w:color="auto"/>
                        <w:left w:val="none" w:sz="0" w:space="0" w:color="auto"/>
                        <w:bottom w:val="none" w:sz="0" w:space="0" w:color="auto"/>
                        <w:right w:val="none" w:sz="0" w:space="0" w:color="auto"/>
                      </w:divBdr>
                    </w:div>
                    <w:div w:id="1570534579">
                      <w:marLeft w:val="0"/>
                      <w:marRight w:val="0"/>
                      <w:marTop w:val="0"/>
                      <w:marBottom w:val="150"/>
                      <w:divBdr>
                        <w:top w:val="none" w:sz="0" w:space="0" w:color="auto"/>
                        <w:left w:val="none" w:sz="0" w:space="0" w:color="auto"/>
                        <w:bottom w:val="none" w:sz="0" w:space="0" w:color="auto"/>
                        <w:right w:val="none" w:sz="0" w:space="0" w:color="auto"/>
                      </w:divBdr>
                      <w:divsChild>
                        <w:div w:id="1687441833">
                          <w:marLeft w:val="0"/>
                          <w:marRight w:val="0"/>
                          <w:marTop w:val="0"/>
                          <w:marBottom w:val="0"/>
                          <w:divBdr>
                            <w:top w:val="none" w:sz="0" w:space="0" w:color="auto"/>
                            <w:left w:val="none" w:sz="0" w:space="0" w:color="auto"/>
                            <w:bottom w:val="none" w:sz="0" w:space="0" w:color="auto"/>
                            <w:right w:val="none" w:sz="0" w:space="0" w:color="auto"/>
                          </w:divBdr>
                          <w:divsChild>
                            <w:div w:id="656113182">
                              <w:marLeft w:val="0"/>
                              <w:marRight w:val="0"/>
                              <w:marTop w:val="0"/>
                              <w:marBottom w:val="0"/>
                              <w:divBdr>
                                <w:top w:val="none" w:sz="0" w:space="0" w:color="auto"/>
                                <w:left w:val="none" w:sz="0" w:space="0" w:color="auto"/>
                                <w:bottom w:val="none" w:sz="0" w:space="0" w:color="auto"/>
                                <w:right w:val="none" w:sz="0" w:space="0" w:color="auto"/>
                              </w:divBdr>
                              <w:divsChild>
                                <w:div w:id="147895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74466">
          <w:marLeft w:val="0"/>
          <w:marRight w:val="0"/>
          <w:marTop w:val="0"/>
          <w:marBottom w:val="0"/>
          <w:divBdr>
            <w:top w:val="none" w:sz="0" w:space="0" w:color="auto"/>
            <w:left w:val="none" w:sz="0" w:space="0" w:color="auto"/>
            <w:bottom w:val="none" w:sz="0" w:space="0" w:color="auto"/>
            <w:right w:val="none" w:sz="0" w:space="0" w:color="auto"/>
          </w:divBdr>
          <w:divsChild>
            <w:div w:id="894850831">
              <w:marLeft w:val="0"/>
              <w:marRight w:val="0"/>
              <w:marTop w:val="0"/>
              <w:marBottom w:val="0"/>
              <w:divBdr>
                <w:top w:val="none" w:sz="0" w:space="0" w:color="auto"/>
                <w:left w:val="none" w:sz="0" w:space="0" w:color="auto"/>
                <w:bottom w:val="none" w:sz="0" w:space="0" w:color="auto"/>
                <w:right w:val="none" w:sz="0" w:space="0" w:color="auto"/>
              </w:divBdr>
              <w:divsChild>
                <w:div w:id="1189829920">
                  <w:marLeft w:val="0"/>
                  <w:marRight w:val="0"/>
                  <w:marTop w:val="0"/>
                  <w:marBottom w:val="0"/>
                  <w:divBdr>
                    <w:top w:val="none" w:sz="0" w:space="0" w:color="auto"/>
                    <w:left w:val="none" w:sz="0" w:space="0" w:color="auto"/>
                    <w:bottom w:val="none" w:sz="0" w:space="0" w:color="auto"/>
                    <w:right w:val="none" w:sz="0" w:space="0" w:color="auto"/>
                  </w:divBdr>
                  <w:divsChild>
                    <w:div w:id="560096156">
                      <w:marLeft w:val="284"/>
                      <w:marRight w:val="0"/>
                      <w:marTop w:val="0"/>
                      <w:marBottom w:val="0"/>
                      <w:divBdr>
                        <w:top w:val="none" w:sz="0" w:space="0" w:color="auto"/>
                        <w:left w:val="none" w:sz="0" w:space="0" w:color="auto"/>
                        <w:bottom w:val="none" w:sz="0" w:space="0" w:color="auto"/>
                        <w:right w:val="none" w:sz="0" w:space="0" w:color="auto"/>
                      </w:divBdr>
                    </w:div>
                    <w:div w:id="796532840">
                      <w:marLeft w:val="0"/>
                      <w:marRight w:val="0"/>
                      <w:marTop w:val="0"/>
                      <w:marBottom w:val="150"/>
                      <w:divBdr>
                        <w:top w:val="none" w:sz="0" w:space="0" w:color="auto"/>
                        <w:left w:val="none" w:sz="0" w:space="0" w:color="auto"/>
                        <w:bottom w:val="none" w:sz="0" w:space="0" w:color="auto"/>
                        <w:right w:val="none" w:sz="0" w:space="0" w:color="auto"/>
                      </w:divBdr>
                      <w:divsChild>
                        <w:div w:id="1928726423">
                          <w:marLeft w:val="0"/>
                          <w:marRight w:val="0"/>
                          <w:marTop w:val="0"/>
                          <w:marBottom w:val="0"/>
                          <w:divBdr>
                            <w:top w:val="none" w:sz="0" w:space="0" w:color="auto"/>
                            <w:left w:val="none" w:sz="0" w:space="0" w:color="auto"/>
                            <w:bottom w:val="none" w:sz="0" w:space="0" w:color="auto"/>
                            <w:right w:val="none" w:sz="0" w:space="0" w:color="auto"/>
                          </w:divBdr>
                          <w:divsChild>
                            <w:div w:id="1158350251">
                              <w:marLeft w:val="0"/>
                              <w:marRight w:val="0"/>
                              <w:marTop w:val="0"/>
                              <w:marBottom w:val="0"/>
                              <w:divBdr>
                                <w:top w:val="none" w:sz="0" w:space="0" w:color="auto"/>
                                <w:left w:val="none" w:sz="0" w:space="0" w:color="auto"/>
                                <w:bottom w:val="none" w:sz="0" w:space="0" w:color="auto"/>
                                <w:right w:val="none" w:sz="0" w:space="0" w:color="auto"/>
                              </w:divBdr>
                              <w:divsChild>
                                <w:div w:id="13815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325422">
      <w:bodyDiv w:val="1"/>
      <w:marLeft w:val="0"/>
      <w:marRight w:val="0"/>
      <w:marTop w:val="0"/>
      <w:marBottom w:val="0"/>
      <w:divBdr>
        <w:top w:val="none" w:sz="0" w:space="0" w:color="auto"/>
        <w:left w:val="none" w:sz="0" w:space="0" w:color="auto"/>
        <w:bottom w:val="none" w:sz="0" w:space="0" w:color="auto"/>
        <w:right w:val="none" w:sz="0" w:space="0" w:color="auto"/>
      </w:divBdr>
    </w:div>
    <w:div w:id="1991519022">
      <w:bodyDiv w:val="1"/>
      <w:marLeft w:val="0"/>
      <w:marRight w:val="0"/>
      <w:marTop w:val="0"/>
      <w:marBottom w:val="0"/>
      <w:divBdr>
        <w:top w:val="none" w:sz="0" w:space="0" w:color="auto"/>
        <w:left w:val="none" w:sz="0" w:space="0" w:color="auto"/>
        <w:bottom w:val="none" w:sz="0" w:space="0" w:color="auto"/>
        <w:right w:val="none" w:sz="0" w:space="0" w:color="auto"/>
      </w:divBdr>
    </w:div>
    <w:div w:id="2061588394">
      <w:bodyDiv w:val="1"/>
      <w:marLeft w:val="0"/>
      <w:marRight w:val="0"/>
      <w:marTop w:val="0"/>
      <w:marBottom w:val="0"/>
      <w:divBdr>
        <w:top w:val="none" w:sz="0" w:space="0" w:color="auto"/>
        <w:left w:val="none" w:sz="0" w:space="0" w:color="auto"/>
        <w:bottom w:val="none" w:sz="0" w:space="0" w:color="auto"/>
        <w:right w:val="none" w:sz="0" w:space="0" w:color="auto"/>
      </w:divBdr>
    </w:div>
    <w:div w:id="2147307357">
      <w:bodyDiv w:val="1"/>
      <w:marLeft w:val="0"/>
      <w:marRight w:val="0"/>
      <w:marTop w:val="0"/>
      <w:marBottom w:val="0"/>
      <w:divBdr>
        <w:top w:val="none" w:sz="0" w:space="0" w:color="auto"/>
        <w:left w:val="none" w:sz="0" w:space="0" w:color="auto"/>
        <w:bottom w:val="none" w:sz="0" w:space="0" w:color="auto"/>
        <w:right w:val="none" w:sz="0" w:space="0" w:color="auto"/>
      </w:divBdr>
      <w:divsChild>
        <w:div w:id="159026296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image" Target="media/image5.png"/><Relationship Id="rId26" Type="http://schemas.openxmlformats.org/officeDocument/2006/relationships/hyperlink" Target="file:///C:\Users\aniit\Desktop\Bakal&#225;&#345;sk&#225;%20pr&#225;ce%20anita%20pe&#353;tukov&#225;.docx" TargetMode="Externa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image" Target="media/image4.png"/><Relationship Id="rId25" Type="http://schemas.openxmlformats.org/officeDocument/2006/relationships/hyperlink" Target="file:///C:\Users\aniit\Desktop\Bakal&#225;&#345;sk&#225;%20pr&#225;ce%20anita%20pe&#353;tukov&#225;.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GIF"/><Relationship Id="rId20" Type="http://schemas.openxmlformats.org/officeDocument/2006/relationships/image" Target="media/image7.png"/><Relationship Id="rId29" Type="http://schemas.openxmlformats.org/officeDocument/2006/relationships/hyperlink" Target="file:///C:\Users\aniit\Desktop\Bakal&#225;&#345;sk&#225;%20pr&#225;ce%20anita%20pe&#353;tukov&#22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file:///C:\Users\aniit\Desktop\Bakal&#225;&#345;sk&#225;%20pr&#225;ce%20anita%20pe&#353;tukov&#225;.docx" TargetMode="Externa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file:///C:\Users\aniit\Desktop\Bakal&#225;&#345;sk&#225;%20pr&#225;ce%20anita%20pe&#353;tukov&#225;.docx" TargetMode="External"/><Relationship Id="rId28" Type="http://schemas.openxmlformats.org/officeDocument/2006/relationships/hyperlink" Target="file:///C:\Users\aniit\Desktop\Bakal&#225;&#345;sk&#225;%20pr&#225;ce%20anita%20pe&#353;tukov&#225;.docx" TargetMode="External"/><Relationship Id="rId10" Type="http://schemas.openxmlformats.org/officeDocument/2006/relationships/footer" Target="footer3.xml"/><Relationship Id="rId19" Type="http://schemas.openxmlformats.org/officeDocument/2006/relationships/image" Target="media/image6.png"/><Relationship Id="rId31" Type="http://schemas.openxmlformats.org/officeDocument/2006/relationships/hyperlink" Target="file:///C:\Users\aniit\Desktop\Bakal&#225;&#345;sk&#225;%20pr&#225;ce%20anita%20pe&#353;tukov&#225;.docx"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hyperlink" Target="file:///C:\Users\aniit\Desktop\Bakal&#225;&#345;sk&#225;%20pr&#225;ce%20anita%20pe&#353;tukov&#225;.docx" TargetMode="External"/><Relationship Id="rId30" Type="http://schemas.openxmlformats.org/officeDocument/2006/relationships/hyperlink" Target="file:///C:\Users\aniit\Desktop\Bakal&#225;&#345;sk&#225;%20pr&#225;ce%20anita%20pe&#353;tukov&#225;.docx" TargetMode="External"/><Relationship Id="rId8"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050" b="1" cap="small" baseline="0">
                <a:solidFill>
                  <a:schemeClr val="tx1"/>
                </a:solidFill>
              </a:rPr>
              <a:t>Počet podnikatelů v Olomouckém kraji</a:t>
            </a:r>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tx>
            <c:strRef>
              <c:f>List1!$B$1</c:f>
              <c:strCache>
                <c:ptCount val="1"/>
                <c:pt idx="0">
                  <c:v>Počet podnikatelů v Olomouckém kraji</c:v>
                </c:pt>
              </c:strCache>
            </c:strRef>
          </c:tx>
          <c:spPr>
            <a:solidFill>
              <a:schemeClr val="accent5"/>
            </a:solidFill>
            <a:ln>
              <a:noFill/>
            </a:ln>
            <a:effectLst/>
          </c:spPr>
          <c:invertIfNegative val="0"/>
          <c:dLbls>
            <c:dLbl>
              <c:idx val="0"/>
              <c:tx>
                <c:rich>
                  <a:bodyPr/>
                  <a:lstStyle/>
                  <a:p>
                    <a:fld id="{143B9E06-893F-49C8-B73F-9DD62AE3D518}" type="CATEGORYNAME">
                      <a:rPr lang="en-US"/>
                      <a:pPr/>
                      <a:t>[NÁZEV KATEGORIE]</a:t>
                    </a:fld>
                    <a:r>
                      <a:rPr lang="en-US" baseline="0"/>
                      <a:t> </a:t>
                    </a:r>
                    <a:fld id="{0A41C346-079A-4A4A-AF84-94C28B3246DA}" type="VALUE">
                      <a:rPr lang="en-US" baseline="0"/>
                      <a:pPr/>
                      <a:t>[HODNOTA]</a:t>
                    </a:fld>
                    <a:endParaRPr lang="en-US" baseline="0"/>
                  </a:p>
                </c:rich>
              </c:tx>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BB43-44D7-9854-16A212EFFB66}"/>
                </c:ext>
              </c:extLst>
            </c:dLbl>
            <c:dLbl>
              <c:idx val="1"/>
              <c:tx>
                <c:rich>
                  <a:bodyPr/>
                  <a:lstStyle/>
                  <a:p>
                    <a:fld id="{71F7B48D-D662-447B-9CB5-F7FD37394665}" type="CATEGORYNAME">
                      <a:rPr lang="en-US"/>
                      <a:pPr/>
                      <a:t>[NÁZEV KATEGORIE]</a:t>
                    </a:fld>
                    <a:r>
                      <a:rPr lang="en-US" baseline="0"/>
                      <a:t> </a:t>
                    </a:r>
                    <a:fld id="{902E58ED-BA86-41EF-B33C-619D18B5FAE0}" type="VALUE">
                      <a:rPr lang="en-US" baseline="0"/>
                      <a:pPr/>
                      <a:t>[HODNOTA]</a:t>
                    </a:fld>
                    <a:endParaRPr lang="en-US" baseline="0"/>
                  </a:p>
                </c:rich>
              </c:tx>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B43-44D7-9854-16A212EFFB66}"/>
                </c:ext>
              </c:extLst>
            </c:dLbl>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List1!$A$2:$A$5</c:f>
              <c:strCache>
                <c:ptCount val="2"/>
                <c:pt idx="0">
                  <c:v>FO</c:v>
                </c:pt>
                <c:pt idx="1">
                  <c:v>PO</c:v>
                </c:pt>
              </c:strCache>
            </c:strRef>
          </c:cat>
          <c:val>
            <c:numRef>
              <c:f>List1!$B$2:$B$5</c:f>
              <c:numCache>
                <c:formatCode>#,##0</c:formatCode>
                <c:ptCount val="4"/>
                <c:pt idx="0">
                  <c:v>107349</c:v>
                </c:pt>
                <c:pt idx="1">
                  <c:v>17254</c:v>
                </c:pt>
              </c:numCache>
            </c:numRef>
          </c:val>
          <c:extLst>
            <c:ext xmlns:c16="http://schemas.microsoft.com/office/drawing/2014/chart" uri="{C3380CC4-5D6E-409C-BE32-E72D297353CC}">
              <c16:uniqueId val="{00000002-BB43-44D7-9854-16A212EFFB66}"/>
            </c:ext>
          </c:extLst>
        </c:ser>
        <c:dLbls>
          <c:showLegendKey val="0"/>
          <c:showVal val="0"/>
          <c:showCatName val="0"/>
          <c:showSerName val="0"/>
          <c:showPercent val="0"/>
          <c:showBubbleSize val="0"/>
        </c:dLbls>
        <c:gapWidth val="219"/>
        <c:overlap val="-27"/>
        <c:axId val="1993104176"/>
        <c:axId val="96063664"/>
      </c:barChart>
      <c:catAx>
        <c:axId val="1993104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crossAx val="96063664"/>
        <c:crosses val="autoZero"/>
        <c:auto val="1"/>
        <c:lblAlgn val="ctr"/>
        <c:lblOffset val="100"/>
        <c:noMultiLvlLbl val="0"/>
      </c:catAx>
      <c:valAx>
        <c:axId val="960636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crossAx val="19931041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1229B-BE41-4AE6-A0A2-BA0B9C297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4804</TotalTime>
  <Pages>1</Pages>
  <Words>11142</Words>
  <Characters>67744</Characters>
  <Application>Microsoft Office Word</Application>
  <DocSecurity>0</DocSecurity>
  <Lines>1505</Lines>
  <Paragraphs>717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Peštuková</dc:creator>
  <cp:keywords/>
  <dc:description/>
  <cp:lastModifiedBy>Anita Peštuková</cp:lastModifiedBy>
  <cp:revision>3355</cp:revision>
  <cp:lastPrinted>2019-03-26T05:46:00Z</cp:lastPrinted>
  <dcterms:created xsi:type="dcterms:W3CDTF">2019-03-03T21:24:00Z</dcterms:created>
  <dcterms:modified xsi:type="dcterms:W3CDTF">2019-03-28T15:14:00Z</dcterms:modified>
</cp:coreProperties>
</file>