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265D1" w14:textId="77777777" w:rsidR="003937E2" w:rsidRPr="00B50D2A" w:rsidRDefault="0095181B">
      <w:pPr>
        <w:jc w:val="center"/>
        <w:rPr>
          <w:rFonts w:ascii="Palatino Linotype" w:hAnsi="Palatino Linotype"/>
          <w:b/>
          <w:sz w:val="32"/>
          <w:szCs w:val="32"/>
        </w:rPr>
      </w:pPr>
      <w:r w:rsidRPr="00B50D2A">
        <w:rPr>
          <w:rFonts w:ascii="Palatino Linotype" w:hAnsi="Palatino Linotype"/>
          <w:b/>
          <w:sz w:val="32"/>
          <w:szCs w:val="32"/>
        </w:rPr>
        <w:t>UNIVERZITA PALACKÉHO V OLOMOUCI</w:t>
      </w:r>
    </w:p>
    <w:p w14:paraId="5FB8D1F9" w14:textId="77777777" w:rsidR="003937E2" w:rsidRPr="00B50D2A" w:rsidRDefault="0095181B">
      <w:pPr>
        <w:jc w:val="center"/>
        <w:rPr>
          <w:rFonts w:ascii="Palatino Linotype" w:hAnsi="Palatino Linotype"/>
          <w:b/>
          <w:sz w:val="28"/>
          <w:szCs w:val="28"/>
        </w:rPr>
      </w:pPr>
      <w:r w:rsidRPr="00B50D2A">
        <w:rPr>
          <w:rFonts w:ascii="Palatino Linotype" w:hAnsi="Palatino Linotype"/>
          <w:b/>
          <w:sz w:val="28"/>
          <w:szCs w:val="28"/>
        </w:rPr>
        <w:t>FILOZOFICKÁ FAKULTA</w:t>
      </w:r>
    </w:p>
    <w:p w14:paraId="505C2F7F" w14:textId="77777777" w:rsidR="003937E2" w:rsidRPr="00B50D2A" w:rsidRDefault="0095181B">
      <w:pPr>
        <w:jc w:val="center"/>
        <w:rPr>
          <w:rFonts w:ascii="Palatino Linotype" w:hAnsi="Palatino Linotype"/>
          <w:b/>
        </w:rPr>
      </w:pPr>
      <w:r w:rsidRPr="00B50D2A">
        <w:rPr>
          <w:rFonts w:ascii="Palatino Linotype" w:hAnsi="Palatino Linotype"/>
          <w:b/>
        </w:rPr>
        <w:t>KATEDRA SOCIOLOGIE, ANDRAGOGIKY A KULTURNÍ ANTROPOLOGIE</w:t>
      </w:r>
    </w:p>
    <w:p w14:paraId="7B970681" w14:textId="77777777" w:rsidR="003937E2" w:rsidRPr="00B50D2A" w:rsidRDefault="003937E2">
      <w:pPr>
        <w:ind w:left="360"/>
        <w:jc w:val="center"/>
        <w:rPr>
          <w:rFonts w:ascii="Palatino Linotype" w:hAnsi="Palatino Linotype"/>
          <w:b/>
          <w:sz w:val="32"/>
          <w:szCs w:val="32"/>
        </w:rPr>
      </w:pPr>
    </w:p>
    <w:p w14:paraId="6BE18E3A" w14:textId="77777777" w:rsidR="003937E2" w:rsidRPr="00B50D2A" w:rsidRDefault="003937E2">
      <w:pPr>
        <w:jc w:val="left"/>
        <w:rPr>
          <w:rFonts w:ascii="Palatino Linotype" w:hAnsi="Palatino Linotype"/>
        </w:rPr>
      </w:pPr>
    </w:p>
    <w:p w14:paraId="471A4194" w14:textId="77777777" w:rsidR="003937E2" w:rsidRPr="00B50D2A" w:rsidRDefault="003937E2">
      <w:pPr>
        <w:ind w:left="360"/>
        <w:jc w:val="center"/>
        <w:rPr>
          <w:rFonts w:ascii="Palatino Linotype" w:hAnsi="Palatino Linotype"/>
        </w:rPr>
      </w:pPr>
    </w:p>
    <w:p w14:paraId="5552A401" w14:textId="77777777" w:rsidR="003937E2" w:rsidRPr="00B50D2A" w:rsidRDefault="0095181B">
      <w:pPr>
        <w:ind w:left="360"/>
        <w:jc w:val="center"/>
        <w:rPr>
          <w:rFonts w:ascii="Palatino Linotype" w:hAnsi="Palatino Linotype"/>
          <w:sz w:val="32"/>
          <w:szCs w:val="32"/>
        </w:rPr>
      </w:pPr>
      <w:r w:rsidRPr="00B50D2A">
        <w:rPr>
          <w:rFonts w:ascii="Palatino Linotype" w:hAnsi="Palatino Linotype"/>
          <w:sz w:val="28"/>
          <w:szCs w:val="28"/>
        </w:rPr>
        <w:t>ŽIVOTNÍ DRÁHY ŽEN Z PŘÍSTUPU HOUSING FIRST V MORAVSKOSLEZSKÉM KRAJI</w:t>
      </w:r>
    </w:p>
    <w:p w14:paraId="5E6AA103" w14:textId="77777777" w:rsidR="003937E2" w:rsidRPr="00B50D2A" w:rsidRDefault="0095181B">
      <w:pPr>
        <w:spacing w:after="0"/>
        <w:ind w:left="360"/>
        <w:jc w:val="center"/>
        <w:rPr>
          <w:rFonts w:ascii="Palatino Linotype" w:hAnsi="Palatino Linotype"/>
          <w:sz w:val="28"/>
          <w:szCs w:val="28"/>
        </w:rPr>
      </w:pPr>
      <w:r w:rsidRPr="00B50D2A">
        <w:rPr>
          <w:rFonts w:ascii="Palatino Linotype" w:hAnsi="Palatino Linotype"/>
          <w:sz w:val="28"/>
          <w:szCs w:val="28"/>
        </w:rPr>
        <w:t>Magisterská diplomová práce</w:t>
      </w:r>
    </w:p>
    <w:p w14:paraId="3BAFEA73" w14:textId="77777777" w:rsidR="003937E2" w:rsidRPr="00B50D2A" w:rsidRDefault="003937E2">
      <w:pPr>
        <w:ind w:left="360"/>
        <w:jc w:val="center"/>
        <w:rPr>
          <w:rFonts w:ascii="Palatino Linotype" w:hAnsi="Palatino Linotype"/>
          <w:sz w:val="26"/>
          <w:szCs w:val="26"/>
        </w:rPr>
      </w:pPr>
    </w:p>
    <w:p w14:paraId="66C20901" w14:textId="77777777" w:rsidR="003937E2" w:rsidRPr="00B50D2A" w:rsidRDefault="0095181B">
      <w:pPr>
        <w:spacing w:before="0"/>
        <w:ind w:left="360"/>
        <w:jc w:val="center"/>
        <w:rPr>
          <w:rFonts w:ascii="Palatino Linotype" w:hAnsi="Palatino Linotype"/>
        </w:rPr>
      </w:pPr>
      <w:r w:rsidRPr="00B50D2A">
        <w:rPr>
          <w:rFonts w:ascii="Palatino Linotype" w:hAnsi="Palatino Linotype"/>
        </w:rPr>
        <w:t>Studijní program: Sociologie</w:t>
      </w:r>
    </w:p>
    <w:p w14:paraId="22861BBD" w14:textId="77777777" w:rsidR="003937E2" w:rsidRDefault="003937E2">
      <w:pPr>
        <w:jc w:val="left"/>
        <w:rPr>
          <w:rFonts w:ascii="Palatino Linotype" w:hAnsi="Palatino Linotype"/>
        </w:rPr>
      </w:pPr>
    </w:p>
    <w:p w14:paraId="614CADD1" w14:textId="77777777" w:rsidR="00B50D2A" w:rsidRPr="00B50D2A" w:rsidRDefault="00B50D2A">
      <w:pPr>
        <w:jc w:val="left"/>
        <w:rPr>
          <w:rFonts w:ascii="Palatino Linotype" w:hAnsi="Palatino Linotype"/>
        </w:rPr>
      </w:pPr>
    </w:p>
    <w:p w14:paraId="0DE2E387" w14:textId="77777777" w:rsidR="003937E2" w:rsidRPr="00B50D2A" w:rsidRDefault="003937E2">
      <w:pPr>
        <w:jc w:val="center"/>
        <w:rPr>
          <w:rFonts w:ascii="Palatino Linotype" w:hAnsi="Palatino Linotype"/>
        </w:rPr>
      </w:pPr>
    </w:p>
    <w:p w14:paraId="543F588E" w14:textId="77777777" w:rsidR="003937E2" w:rsidRPr="00B50D2A" w:rsidRDefault="0095181B">
      <w:pPr>
        <w:ind w:left="360"/>
        <w:jc w:val="left"/>
        <w:rPr>
          <w:rFonts w:ascii="Palatino Linotype" w:hAnsi="Palatino Linotype"/>
        </w:rPr>
      </w:pPr>
      <w:r w:rsidRPr="00B50D2A">
        <w:rPr>
          <w:rFonts w:ascii="Palatino Linotype" w:hAnsi="Palatino Linotype"/>
          <w:b/>
        </w:rPr>
        <w:t xml:space="preserve">Autor: </w:t>
      </w:r>
      <w:r w:rsidRPr="00B50D2A">
        <w:rPr>
          <w:rFonts w:ascii="Palatino Linotype" w:hAnsi="Palatino Linotype"/>
        </w:rPr>
        <w:t>Bc. Ondřej Rudel</w:t>
      </w:r>
    </w:p>
    <w:p w14:paraId="1D35275D" w14:textId="77777777" w:rsidR="003937E2" w:rsidRPr="00B50D2A" w:rsidRDefault="0095181B">
      <w:pPr>
        <w:ind w:left="360"/>
        <w:jc w:val="left"/>
        <w:rPr>
          <w:rFonts w:ascii="Palatino Linotype" w:hAnsi="Palatino Linotype"/>
        </w:rPr>
      </w:pPr>
      <w:r w:rsidRPr="00B50D2A">
        <w:rPr>
          <w:rFonts w:ascii="Palatino Linotype" w:hAnsi="Palatino Linotype"/>
          <w:b/>
        </w:rPr>
        <w:t>Vedoucí práce:</w:t>
      </w:r>
      <w:r w:rsidRPr="00B50D2A">
        <w:rPr>
          <w:rFonts w:ascii="Palatino Linotype" w:hAnsi="Palatino Linotype"/>
        </w:rPr>
        <w:t xml:space="preserve"> doc. Ing. Mgr. Martin Lux, Ph.D.</w:t>
      </w:r>
    </w:p>
    <w:p w14:paraId="1B33E438" w14:textId="77777777" w:rsidR="003937E2" w:rsidRPr="00B50D2A" w:rsidRDefault="003937E2">
      <w:pPr>
        <w:ind w:left="360"/>
        <w:jc w:val="center"/>
        <w:rPr>
          <w:rFonts w:ascii="Palatino Linotype" w:hAnsi="Palatino Linotype"/>
        </w:rPr>
      </w:pPr>
    </w:p>
    <w:p w14:paraId="30C6EC1F" w14:textId="77777777" w:rsidR="003937E2" w:rsidRPr="00B50D2A" w:rsidRDefault="0095181B">
      <w:pPr>
        <w:ind w:left="360"/>
        <w:jc w:val="center"/>
        <w:rPr>
          <w:rFonts w:ascii="Palatino Linotype" w:hAnsi="Palatino Linotype"/>
        </w:rPr>
      </w:pPr>
      <w:r w:rsidRPr="00B50D2A">
        <w:rPr>
          <w:rFonts w:ascii="Palatino Linotype" w:hAnsi="Palatino Linotype"/>
        </w:rPr>
        <w:t>Olomouc 2023</w:t>
      </w:r>
    </w:p>
    <w:p w14:paraId="5A5D2871" w14:textId="77777777" w:rsidR="003937E2" w:rsidRPr="00B50D2A" w:rsidRDefault="003937E2">
      <w:pPr>
        <w:ind w:left="360"/>
        <w:rPr>
          <w:rFonts w:ascii="Palatino Linotype" w:hAnsi="Palatino Linotype"/>
        </w:rPr>
      </w:pPr>
    </w:p>
    <w:p w14:paraId="42E56652" w14:textId="77777777" w:rsidR="003937E2" w:rsidRPr="00B50D2A" w:rsidRDefault="003937E2">
      <w:pPr>
        <w:ind w:left="360"/>
        <w:rPr>
          <w:rFonts w:ascii="Palatino Linotype" w:hAnsi="Palatino Linotype"/>
        </w:rPr>
      </w:pPr>
    </w:p>
    <w:p w14:paraId="75932783" w14:textId="77777777" w:rsidR="003937E2" w:rsidRPr="00B50D2A" w:rsidRDefault="003937E2">
      <w:pPr>
        <w:ind w:left="360"/>
        <w:rPr>
          <w:rFonts w:ascii="Palatino Linotype" w:hAnsi="Palatino Linotype"/>
        </w:rPr>
      </w:pPr>
    </w:p>
    <w:p w14:paraId="295FB09F" w14:textId="77777777" w:rsidR="003937E2" w:rsidRPr="00B50D2A" w:rsidRDefault="003937E2">
      <w:pPr>
        <w:ind w:left="360"/>
        <w:rPr>
          <w:rFonts w:ascii="Palatino Linotype" w:hAnsi="Palatino Linotype"/>
        </w:rPr>
      </w:pPr>
    </w:p>
    <w:p w14:paraId="57078A1E" w14:textId="77777777" w:rsidR="003937E2" w:rsidRPr="00B50D2A" w:rsidRDefault="003937E2">
      <w:pPr>
        <w:rPr>
          <w:rFonts w:ascii="Palatino Linotype" w:hAnsi="Palatino Linotype"/>
        </w:rPr>
      </w:pPr>
    </w:p>
    <w:p w14:paraId="574A903E" w14:textId="77777777" w:rsidR="003937E2" w:rsidRPr="00B50D2A" w:rsidRDefault="003937E2" w:rsidP="007C3427">
      <w:pPr>
        <w:rPr>
          <w:rFonts w:ascii="Palatino Linotype" w:hAnsi="Palatino Linotype"/>
        </w:rPr>
      </w:pPr>
    </w:p>
    <w:p w14:paraId="628C7137" w14:textId="77777777" w:rsidR="003937E2" w:rsidRPr="00B50D2A" w:rsidRDefault="003937E2" w:rsidP="007C3427">
      <w:pPr>
        <w:rPr>
          <w:rFonts w:ascii="Palatino Linotype" w:hAnsi="Palatino Linotype"/>
        </w:rPr>
      </w:pPr>
    </w:p>
    <w:p w14:paraId="40E02AE4" w14:textId="77777777" w:rsidR="003937E2" w:rsidRPr="00B50D2A" w:rsidRDefault="003937E2" w:rsidP="007C3427">
      <w:pPr>
        <w:rPr>
          <w:rFonts w:ascii="Palatino Linotype" w:hAnsi="Palatino Linotype"/>
        </w:rPr>
      </w:pPr>
    </w:p>
    <w:p w14:paraId="72DA337C" w14:textId="77777777" w:rsidR="003937E2" w:rsidRPr="00B50D2A" w:rsidRDefault="003937E2" w:rsidP="007C3427">
      <w:pPr>
        <w:rPr>
          <w:rFonts w:ascii="Palatino Linotype" w:hAnsi="Palatino Linotype"/>
        </w:rPr>
      </w:pPr>
    </w:p>
    <w:p w14:paraId="37F600E7" w14:textId="77777777" w:rsidR="003937E2" w:rsidRPr="00B50D2A" w:rsidRDefault="003937E2">
      <w:pPr>
        <w:rPr>
          <w:rFonts w:ascii="Palatino Linotype" w:hAnsi="Palatino Linotype"/>
        </w:rPr>
      </w:pPr>
    </w:p>
    <w:p w14:paraId="738D6446" w14:textId="77777777" w:rsidR="003937E2" w:rsidRPr="00B50D2A" w:rsidRDefault="003937E2">
      <w:pPr>
        <w:rPr>
          <w:rFonts w:ascii="Palatino Linotype" w:hAnsi="Palatino Linotype"/>
        </w:rPr>
      </w:pPr>
    </w:p>
    <w:p w14:paraId="0C7439ED" w14:textId="77777777" w:rsidR="003937E2" w:rsidRPr="00B50D2A" w:rsidRDefault="003937E2">
      <w:pPr>
        <w:rPr>
          <w:rFonts w:ascii="Palatino Linotype" w:hAnsi="Palatino Linotype"/>
        </w:rPr>
      </w:pPr>
    </w:p>
    <w:p w14:paraId="61DEF856" w14:textId="77777777" w:rsidR="003937E2" w:rsidRPr="00B50D2A" w:rsidRDefault="003937E2">
      <w:pPr>
        <w:rPr>
          <w:rFonts w:ascii="Palatino Linotype" w:hAnsi="Palatino Linotype"/>
        </w:rPr>
      </w:pPr>
    </w:p>
    <w:p w14:paraId="30C1FB78" w14:textId="77777777" w:rsidR="001554D4" w:rsidRDefault="001554D4">
      <w:pPr>
        <w:ind w:firstLine="720"/>
        <w:rPr>
          <w:rFonts w:ascii="Palatino Linotype" w:hAnsi="Palatino Linotype"/>
          <w:noProof/>
        </w:rPr>
      </w:pPr>
    </w:p>
    <w:p w14:paraId="4460C420" w14:textId="68B69FAB" w:rsidR="003937E2" w:rsidRPr="00B50D2A" w:rsidRDefault="0095181B">
      <w:pPr>
        <w:ind w:firstLine="720"/>
        <w:rPr>
          <w:rFonts w:ascii="Palatino Linotype" w:hAnsi="Palatino Linotype"/>
        </w:rPr>
      </w:pPr>
      <w:r w:rsidRPr="00B50D2A">
        <w:rPr>
          <w:rFonts w:ascii="Palatino Linotype" w:hAnsi="Palatino Linotype"/>
        </w:rPr>
        <w:t xml:space="preserve">Prohlašuji, že jsem magisterskou diplomovou práci na téma </w:t>
      </w:r>
      <w:r w:rsidRPr="00B50D2A">
        <w:rPr>
          <w:rFonts w:ascii="Palatino Linotype" w:hAnsi="Palatino Linotype"/>
          <w:i/>
        </w:rPr>
        <w:t xml:space="preserve">„Životní dráhy žen z přístupu </w:t>
      </w:r>
      <w:proofErr w:type="spellStart"/>
      <w:r w:rsidRPr="00B50D2A">
        <w:rPr>
          <w:rFonts w:ascii="Palatino Linotype" w:hAnsi="Palatino Linotype"/>
          <w:i/>
        </w:rPr>
        <w:t>housing</w:t>
      </w:r>
      <w:proofErr w:type="spellEnd"/>
      <w:r w:rsidRPr="00B50D2A">
        <w:rPr>
          <w:rFonts w:ascii="Palatino Linotype" w:hAnsi="Palatino Linotype"/>
          <w:i/>
        </w:rPr>
        <w:t xml:space="preserve"> </w:t>
      </w:r>
      <w:proofErr w:type="spellStart"/>
      <w:r w:rsidRPr="00B50D2A">
        <w:rPr>
          <w:rFonts w:ascii="Palatino Linotype" w:hAnsi="Palatino Linotype"/>
          <w:i/>
        </w:rPr>
        <w:t>first</w:t>
      </w:r>
      <w:proofErr w:type="spellEnd"/>
      <w:r w:rsidRPr="00B50D2A">
        <w:rPr>
          <w:rFonts w:ascii="Palatino Linotype" w:hAnsi="Palatino Linotype"/>
          <w:i/>
        </w:rPr>
        <w:t xml:space="preserve"> v Moravskoslezském kraji“</w:t>
      </w:r>
      <w:r w:rsidRPr="00B50D2A">
        <w:rPr>
          <w:rFonts w:ascii="Palatino Linotype" w:hAnsi="Palatino Linotype"/>
        </w:rPr>
        <w:t xml:space="preserve"> vypracoval samostatně a uvedl v ní veškerou literaturu a ostatní zdroje, které jsem použil.</w:t>
      </w:r>
    </w:p>
    <w:p w14:paraId="4F50E24E" w14:textId="5DFAEC18" w:rsidR="003937E2" w:rsidRPr="00B50D2A" w:rsidRDefault="003937E2">
      <w:pPr>
        <w:ind w:firstLine="720"/>
        <w:rPr>
          <w:rFonts w:ascii="Palatino Linotype" w:hAnsi="Palatino Linotype"/>
        </w:rPr>
      </w:pPr>
    </w:p>
    <w:p w14:paraId="6D06ACA4" w14:textId="4D2F5ECA" w:rsidR="003937E2" w:rsidRPr="00B50D2A" w:rsidRDefault="0095181B">
      <w:pPr>
        <w:rPr>
          <w:rFonts w:ascii="Palatino Linotype" w:hAnsi="Palatino Linotype"/>
        </w:rPr>
      </w:pPr>
      <w:r w:rsidRPr="00B50D2A">
        <w:rPr>
          <w:rFonts w:ascii="Palatino Linotype" w:hAnsi="Palatino Linotype"/>
        </w:rPr>
        <w:t xml:space="preserve">V Olomouci dne ………………… </w:t>
      </w:r>
      <w:r w:rsidRPr="00B50D2A">
        <w:rPr>
          <w:rFonts w:ascii="Palatino Linotype" w:hAnsi="Palatino Linotype"/>
        </w:rPr>
        <w:tab/>
      </w:r>
      <w:r w:rsidRPr="00B50D2A">
        <w:rPr>
          <w:rFonts w:ascii="Palatino Linotype" w:hAnsi="Palatino Linotype"/>
        </w:rPr>
        <w:tab/>
      </w:r>
      <w:r w:rsidRPr="00B50D2A">
        <w:rPr>
          <w:rFonts w:ascii="Palatino Linotype" w:hAnsi="Palatino Linotype"/>
        </w:rPr>
        <w:tab/>
      </w:r>
      <w:r w:rsidRPr="00B50D2A">
        <w:rPr>
          <w:rFonts w:ascii="Palatino Linotype" w:hAnsi="Palatino Linotype"/>
        </w:rPr>
        <w:tab/>
      </w:r>
      <w:r w:rsidRPr="00B50D2A">
        <w:rPr>
          <w:rFonts w:ascii="Palatino Linotype" w:hAnsi="Palatino Linotype"/>
        </w:rPr>
        <w:tab/>
        <w:t xml:space="preserve">   ..……………………......</w:t>
      </w:r>
    </w:p>
    <w:p w14:paraId="3419F568" w14:textId="77777777" w:rsidR="003937E2" w:rsidRPr="00B50D2A" w:rsidRDefault="0095181B">
      <w:pPr>
        <w:ind w:left="7200"/>
        <w:rPr>
          <w:rFonts w:ascii="Palatino Linotype" w:hAnsi="Palatino Linotype"/>
        </w:rPr>
      </w:pPr>
      <w:r w:rsidRPr="00B50D2A">
        <w:rPr>
          <w:rFonts w:ascii="Palatino Linotype" w:hAnsi="Palatino Linotype"/>
        </w:rPr>
        <w:t xml:space="preserve">     Podpis</w:t>
      </w:r>
    </w:p>
    <w:p w14:paraId="62E86AED" w14:textId="77777777" w:rsidR="003937E2" w:rsidRPr="00B50D2A" w:rsidRDefault="003937E2">
      <w:pPr>
        <w:rPr>
          <w:rFonts w:ascii="Palatino Linotype" w:hAnsi="Palatino Linotype"/>
        </w:rPr>
      </w:pPr>
    </w:p>
    <w:p w14:paraId="095ADF44" w14:textId="77777777" w:rsidR="003937E2" w:rsidRPr="00B50D2A" w:rsidRDefault="003937E2">
      <w:pPr>
        <w:rPr>
          <w:rFonts w:ascii="Palatino Linotype" w:hAnsi="Palatino Linotype"/>
        </w:rPr>
      </w:pPr>
    </w:p>
    <w:p w14:paraId="7E33ED05" w14:textId="77777777" w:rsidR="003937E2" w:rsidRPr="00B50D2A" w:rsidRDefault="003937E2">
      <w:pPr>
        <w:rPr>
          <w:rFonts w:ascii="Palatino Linotype" w:hAnsi="Palatino Linotype"/>
        </w:rPr>
      </w:pPr>
    </w:p>
    <w:p w14:paraId="2918D74C" w14:textId="77777777" w:rsidR="003937E2" w:rsidRPr="00B50D2A" w:rsidRDefault="003937E2">
      <w:pPr>
        <w:rPr>
          <w:rFonts w:ascii="Palatino Linotype" w:hAnsi="Palatino Linotype"/>
        </w:rPr>
      </w:pPr>
    </w:p>
    <w:p w14:paraId="39084977" w14:textId="77777777" w:rsidR="003937E2" w:rsidRPr="00B50D2A" w:rsidRDefault="003937E2">
      <w:pPr>
        <w:rPr>
          <w:rFonts w:ascii="Palatino Linotype" w:hAnsi="Palatino Linotype"/>
        </w:rPr>
      </w:pPr>
    </w:p>
    <w:p w14:paraId="0DF71F51" w14:textId="77777777" w:rsidR="003937E2" w:rsidRPr="00B50D2A" w:rsidRDefault="003937E2">
      <w:pPr>
        <w:rPr>
          <w:rFonts w:ascii="Palatino Linotype" w:hAnsi="Palatino Linotype"/>
        </w:rPr>
      </w:pPr>
    </w:p>
    <w:p w14:paraId="5C792C08" w14:textId="77777777" w:rsidR="003937E2" w:rsidRPr="00B50D2A" w:rsidRDefault="003937E2">
      <w:pPr>
        <w:rPr>
          <w:rFonts w:ascii="Palatino Linotype" w:hAnsi="Palatino Linotype"/>
        </w:rPr>
      </w:pPr>
    </w:p>
    <w:p w14:paraId="2F9B254B" w14:textId="77777777" w:rsidR="003937E2" w:rsidRPr="00B50D2A" w:rsidRDefault="003937E2">
      <w:pPr>
        <w:rPr>
          <w:rFonts w:ascii="Palatino Linotype" w:hAnsi="Palatino Linotype"/>
        </w:rPr>
      </w:pPr>
    </w:p>
    <w:p w14:paraId="6DF287C8" w14:textId="77777777" w:rsidR="003937E2" w:rsidRPr="00B50D2A" w:rsidRDefault="003937E2">
      <w:pPr>
        <w:rPr>
          <w:rFonts w:ascii="Palatino Linotype" w:hAnsi="Palatino Linotype"/>
        </w:rPr>
      </w:pPr>
    </w:p>
    <w:p w14:paraId="0C50062F" w14:textId="77777777" w:rsidR="003937E2" w:rsidRPr="00B50D2A" w:rsidRDefault="003937E2">
      <w:pPr>
        <w:rPr>
          <w:rFonts w:ascii="Palatino Linotype" w:hAnsi="Palatino Linotype"/>
        </w:rPr>
      </w:pPr>
    </w:p>
    <w:p w14:paraId="7509FCBB" w14:textId="77777777" w:rsidR="003937E2" w:rsidRPr="00B50D2A" w:rsidRDefault="003937E2">
      <w:pPr>
        <w:rPr>
          <w:rFonts w:ascii="Palatino Linotype" w:hAnsi="Palatino Linotype"/>
        </w:rPr>
      </w:pPr>
    </w:p>
    <w:p w14:paraId="1B3192F6" w14:textId="77777777" w:rsidR="003937E2" w:rsidRPr="00B50D2A" w:rsidRDefault="003937E2">
      <w:pPr>
        <w:rPr>
          <w:rFonts w:ascii="Palatino Linotype" w:hAnsi="Palatino Linotype"/>
        </w:rPr>
      </w:pPr>
    </w:p>
    <w:p w14:paraId="57DFB91D" w14:textId="77777777" w:rsidR="003937E2" w:rsidRPr="00B50D2A" w:rsidRDefault="003937E2">
      <w:pPr>
        <w:rPr>
          <w:rFonts w:ascii="Palatino Linotype" w:hAnsi="Palatino Linotype"/>
        </w:rPr>
      </w:pPr>
    </w:p>
    <w:p w14:paraId="3CCD6DE5" w14:textId="77777777" w:rsidR="003937E2" w:rsidRPr="00B50D2A" w:rsidRDefault="003937E2">
      <w:pPr>
        <w:rPr>
          <w:rFonts w:ascii="Palatino Linotype" w:hAnsi="Palatino Linotype"/>
        </w:rPr>
      </w:pPr>
    </w:p>
    <w:p w14:paraId="2FFDB44C" w14:textId="77777777" w:rsidR="003937E2" w:rsidRPr="00B50D2A" w:rsidRDefault="003937E2">
      <w:pPr>
        <w:rPr>
          <w:rFonts w:ascii="Palatino Linotype" w:hAnsi="Palatino Linotype"/>
        </w:rPr>
      </w:pPr>
    </w:p>
    <w:p w14:paraId="2124EF98" w14:textId="77777777" w:rsidR="00B50D2A" w:rsidRDefault="00B50D2A">
      <w:pPr>
        <w:ind w:firstLine="720"/>
        <w:rPr>
          <w:rFonts w:ascii="Palatino Linotype" w:hAnsi="Palatino Linotype"/>
        </w:rPr>
      </w:pPr>
    </w:p>
    <w:p w14:paraId="08CD6E10" w14:textId="55B523A2" w:rsidR="003937E2" w:rsidRPr="00B50D2A" w:rsidRDefault="0095181B">
      <w:pPr>
        <w:ind w:firstLine="720"/>
        <w:rPr>
          <w:rFonts w:ascii="Palatino Linotype" w:hAnsi="Palatino Linotype"/>
        </w:rPr>
      </w:pPr>
      <w:r w:rsidRPr="00B50D2A">
        <w:rPr>
          <w:rFonts w:ascii="Palatino Linotype" w:hAnsi="Palatino Linotype"/>
        </w:rPr>
        <w:t xml:space="preserve">Rád bych poděkoval doc. Ing. Mgr. Martinu Luxovi, Ph.D. za jeho cenné rady, odborné vedení a trpělivost v průběhu tvorby této diplomové práce. Zároveň také sociálním pracovníkům Slezské diakonie a klientkám z programu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007C3427" w:rsidRPr="00B50D2A">
        <w:rPr>
          <w:rFonts w:ascii="Palatino Linotype" w:hAnsi="Palatino Linotype"/>
        </w:rPr>
        <w:t>.</w:t>
      </w:r>
    </w:p>
    <w:p w14:paraId="4C040C97" w14:textId="77777777" w:rsidR="003937E2" w:rsidRPr="00B50D2A" w:rsidRDefault="0095181B">
      <w:pPr>
        <w:pStyle w:val="Nadpis1"/>
        <w:rPr>
          <w:rFonts w:ascii="Palatino Linotype" w:hAnsi="Palatino Linotype"/>
        </w:rPr>
      </w:pPr>
      <w:bookmarkStart w:id="0" w:name="_9solgzmf3y4w" w:colFirst="0" w:colLast="0"/>
      <w:bookmarkStart w:id="1" w:name="_Toc153141428"/>
      <w:bookmarkEnd w:id="0"/>
      <w:r w:rsidRPr="00B50D2A">
        <w:rPr>
          <w:rFonts w:ascii="Palatino Linotype" w:hAnsi="Palatino Linotype"/>
        </w:rPr>
        <w:lastRenderedPageBreak/>
        <w:t>Anotace</w:t>
      </w:r>
      <w:bookmarkEnd w:id="1"/>
    </w:p>
    <w:tbl>
      <w:tblPr>
        <w:tblStyle w:val="a"/>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25"/>
        <w:gridCol w:w="6525"/>
      </w:tblGrid>
      <w:tr w:rsidR="003937E2" w:rsidRPr="00B50D2A" w14:paraId="197610C0" w14:textId="77777777">
        <w:trPr>
          <w:trHeight w:val="435"/>
        </w:trPr>
        <w:tc>
          <w:tcPr>
            <w:tcW w:w="2325" w:type="dxa"/>
            <w:tcBorders>
              <w:top w:val="single" w:sz="12" w:space="0" w:color="000000"/>
              <w:left w:val="single" w:sz="12" w:space="0" w:color="000000"/>
              <w:bottom w:val="single" w:sz="6" w:space="0" w:color="000000"/>
              <w:right w:val="single" w:sz="6" w:space="0" w:color="000000"/>
            </w:tcBorders>
            <w:tcMar>
              <w:top w:w="0" w:type="dxa"/>
              <w:left w:w="100" w:type="dxa"/>
              <w:bottom w:w="0" w:type="dxa"/>
              <w:right w:w="100" w:type="dxa"/>
            </w:tcMar>
          </w:tcPr>
          <w:p w14:paraId="5263E036" w14:textId="77777777" w:rsidR="003937E2" w:rsidRPr="00B50D2A" w:rsidRDefault="0095181B">
            <w:pPr>
              <w:spacing w:after="0" w:line="276" w:lineRule="auto"/>
              <w:rPr>
                <w:rFonts w:ascii="Palatino Linotype" w:hAnsi="Palatino Linotype"/>
                <w:b/>
              </w:rPr>
            </w:pPr>
            <w:r w:rsidRPr="00B50D2A">
              <w:rPr>
                <w:rFonts w:ascii="Palatino Linotype" w:hAnsi="Palatino Linotype"/>
                <w:b/>
              </w:rPr>
              <w:t>Jméno a příjmení:</w:t>
            </w:r>
          </w:p>
        </w:tc>
        <w:tc>
          <w:tcPr>
            <w:tcW w:w="6525" w:type="dxa"/>
            <w:tcBorders>
              <w:top w:val="single" w:sz="12" w:space="0" w:color="000000"/>
              <w:left w:val="nil"/>
              <w:bottom w:val="single" w:sz="6" w:space="0" w:color="000000"/>
              <w:right w:val="single" w:sz="12" w:space="0" w:color="000000"/>
            </w:tcBorders>
            <w:tcMar>
              <w:top w:w="0" w:type="dxa"/>
              <w:left w:w="100" w:type="dxa"/>
              <w:bottom w:w="0" w:type="dxa"/>
              <w:right w:w="100" w:type="dxa"/>
            </w:tcMar>
          </w:tcPr>
          <w:p w14:paraId="5C9D4BE9" w14:textId="77777777" w:rsidR="003937E2" w:rsidRPr="00B50D2A" w:rsidRDefault="0095181B">
            <w:pPr>
              <w:spacing w:after="0" w:line="276" w:lineRule="auto"/>
              <w:rPr>
                <w:rFonts w:ascii="Palatino Linotype" w:hAnsi="Palatino Linotype"/>
                <w:i/>
              </w:rPr>
            </w:pPr>
            <w:r w:rsidRPr="00B50D2A">
              <w:rPr>
                <w:rFonts w:ascii="Palatino Linotype" w:hAnsi="Palatino Linotype"/>
                <w:i/>
              </w:rPr>
              <w:t>Bc. Ondřej Rudel</w:t>
            </w:r>
          </w:p>
        </w:tc>
      </w:tr>
      <w:tr w:rsidR="003937E2" w:rsidRPr="00B50D2A" w14:paraId="7F2BA0E8" w14:textId="77777777">
        <w:trPr>
          <w:trHeight w:val="675"/>
        </w:trPr>
        <w:tc>
          <w:tcPr>
            <w:tcW w:w="2325" w:type="dxa"/>
            <w:tcBorders>
              <w:top w:val="nil"/>
              <w:left w:val="single" w:sz="12" w:space="0" w:color="000000"/>
              <w:bottom w:val="single" w:sz="6" w:space="0" w:color="000000"/>
              <w:right w:val="single" w:sz="6" w:space="0" w:color="000000"/>
            </w:tcBorders>
            <w:tcMar>
              <w:top w:w="0" w:type="dxa"/>
              <w:left w:w="100" w:type="dxa"/>
              <w:bottom w:w="0" w:type="dxa"/>
              <w:right w:w="100" w:type="dxa"/>
            </w:tcMar>
          </w:tcPr>
          <w:p w14:paraId="616D46D4" w14:textId="77777777" w:rsidR="003937E2" w:rsidRPr="00B50D2A" w:rsidRDefault="0095181B">
            <w:pPr>
              <w:spacing w:after="0" w:line="276" w:lineRule="auto"/>
              <w:rPr>
                <w:rFonts w:ascii="Palatino Linotype" w:hAnsi="Palatino Linotype"/>
                <w:b/>
              </w:rPr>
            </w:pPr>
            <w:r w:rsidRPr="00B50D2A">
              <w:rPr>
                <w:rFonts w:ascii="Palatino Linotype" w:hAnsi="Palatino Linotype"/>
                <w:b/>
              </w:rPr>
              <w:t>Katedra:</w:t>
            </w:r>
          </w:p>
        </w:tc>
        <w:tc>
          <w:tcPr>
            <w:tcW w:w="6525" w:type="dxa"/>
            <w:tcBorders>
              <w:top w:val="nil"/>
              <w:left w:val="nil"/>
              <w:bottom w:val="single" w:sz="6" w:space="0" w:color="000000"/>
              <w:right w:val="single" w:sz="12" w:space="0" w:color="000000"/>
            </w:tcBorders>
            <w:tcMar>
              <w:top w:w="0" w:type="dxa"/>
              <w:left w:w="100" w:type="dxa"/>
              <w:bottom w:w="0" w:type="dxa"/>
              <w:right w:w="100" w:type="dxa"/>
            </w:tcMar>
          </w:tcPr>
          <w:p w14:paraId="38430BE2" w14:textId="77777777" w:rsidR="003937E2" w:rsidRPr="00B50D2A" w:rsidRDefault="0095181B">
            <w:pPr>
              <w:spacing w:after="0" w:line="276" w:lineRule="auto"/>
              <w:rPr>
                <w:rFonts w:ascii="Palatino Linotype" w:hAnsi="Palatino Linotype"/>
              </w:rPr>
            </w:pPr>
            <w:r w:rsidRPr="00B50D2A">
              <w:rPr>
                <w:rFonts w:ascii="Palatino Linotype" w:hAnsi="Palatino Linotype"/>
              </w:rPr>
              <w:t>Katedra sociologie, andragogiky a kulturní antropologie</w:t>
            </w:r>
          </w:p>
        </w:tc>
      </w:tr>
      <w:tr w:rsidR="003937E2" w:rsidRPr="00B50D2A" w14:paraId="43F2FAB2" w14:textId="77777777">
        <w:trPr>
          <w:trHeight w:val="435"/>
        </w:trPr>
        <w:tc>
          <w:tcPr>
            <w:tcW w:w="2325" w:type="dxa"/>
            <w:tcBorders>
              <w:top w:val="nil"/>
              <w:left w:val="single" w:sz="12" w:space="0" w:color="000000"/>
              <w:bottom w:val="single" w:sz="6" w:space="0" w:color="000000"/>
              <w:right w:val="single" w:sz="6" w:space="0" w:color="000000"/>
            </w:tcBorders>
            <w:tcMar>
              <w:top w:w="0" w:type="dxa"/>
              <w:left w:w="100" w:type="dxa"/>
              <w:bottom w:w="0" w:type="dxa"/>
              <w:right w:w="100" w:type="dxa"/>
            </w:tcMar>
          </w:tcPr>
          <w:p w14:paraId="47C8F33F" w14:textId="77777777" w:rsidR="003937E2" w:rsidRPr="00B50D2A" w:rsidRDefault="0095181B">
            <w:pPr>
              <w:spacing w:after="0" w:line="276" w:lineRule="auto"/>
              <w:rPr>
                <w:rFonts w:ascii="Palatino Linotype" w:hAnsi="Palatino Linotype"/>
                <w:b/>
              </w:rPr>
            </w:pPr>
            <w:r w:rsidRPr="00B50D2A">
              <w:rPr>
                <w:rFonts w:ascii="Palatino Linotype" w:hAnsi="Palatino Linotype"/>
                <w:b/>
              </w:rPr>
              <w:t>Studijní program:</w:t>
            </w:r>
          </w:p>
        </w:tc>
        <w:tc>
          <w:tcPr>
            <w:tcW w:w="6525" w:type="dxa"/>
            <w:tcBorders>
              <w:top w:val="nil"/>
              <w:left w:val="nil"/>
              <w:bottom w:val="single" w:sz="6" w:space="0" w:color="000000"/>
              <w:right w:val="single" w:sz="12" w:space="0" w:color="000000"/>
            </w:tcBorders>
            <w:tcMar>
              <w:top w:w="0" w:type="dxa"/>
              <w:left w:w="100" w:type="dxa"/>
              <w:bottom w:w="0" w:type="dxa"/>
              <w:right w:w="100" w:type="dxa"/>
            </w:tcMar>
          </w:tcPr>
          <w:p w14:paraId="0328813F" w14:textId="77777777" w:rsidR="003937E2" w:rsidRPr="00B50D2A" w:rsidRDefault="0095181B">
            <w:pPr>
              <w:spacing w:after="0" w:line="276" w:lineRule="auto"/>
              <w:rPr>
                <w:rFonts w:ascii="Palatino Linotype" w:hAnsi="Palatino Linotype"/>
                <w:i/>
              </w:rPr>
            </w:pPr>
            <w:r w:rsidRPr="00B50D2A">
              <w:rPr>
                <w:rFonts w:ascii="Palatino Linotype" w:hAnsi="Palatino Linotype"/>
                <w:i/>
              </w:rPr>
              <w:t>Sociologie</w:t>
            </w:r>
          </w:p>
        </w:tc>
      </w:tr>
      <w:tr w:rsidR="003937E2" w:rsidRPr="00B50D2A" w14:paraId="5C8E80AA" w14:textId="77777777">
        <w:trPr>
          <w:trHeight w:val="574"/>
        </w:trPr>
        <w:tc>
          <w:tcPr>
            <w:tcW w:w="2325" w:type="dxa"/>
            <w:tcBorders>
              <w:top w:val="nil"/>
              <w:left w:val="single" w:sz="12" w:space="0" w:color="000000"/>
              <w:bottom w:val="single" w:sz="6" w:space="0" w:color="000000"/>
              <w:right w:val="single" w:sz="6" w:space="0" w:color="000000"/>
            </w:tcBorders>
            <w:tcMar>
              <w:top w:w="0" w:type="dxa"/>
              <w:left w:w="100" w:type="dxa"/>
              <w:bottom w:w="0" w:type="dxa"/>
              <w:right w:w="100" w:type="dxa"/>
            </w:tcMar>
          </w:tcPr>
          <w:p w14:paraId="5B8849F8" w14:textId="77777777" w:rsidR="003937E2" w:rsidRPr="00B50D2A" w:rsidRDefault="0095181B">
            <w:pPr>
              <w:spacing w:after="0" w:line="276" w:lineRule="auto"/>
              <w:jc w:val="left"/>
              <w:rPr>
                <w:rFonts w:ascii="Palatino Linotype" w:hAnsi="Palatino Linotype"/>
                <w:b/>
              </w:rPr>
            </w:pPr>
            <w:r w:rsidRPr="00B50D2A">
              <w:rPr>
                <w:rFonts w:ascii="Palatino Linotype" w:hAnsi="Palatino Linotype"/>
                <w:b/>
              </w:rPr>
              <w:t>Studijní program obhajoby práce:</w:t>
            </w:r>
          </w:p>
        </w:tc>
        <w:tc>
          <w:tcPr>
            <w:tcW w:w="6525" w:type="dxa"/>
            <w:tcBorders>
              <w:top w:val="nil"/>
              <w:left w:val="nil"/>
              <w:bottom w:val="single" w:sz="6" w:space="0" w:color="000000"/>
              <w:right w:val="single" w:sz="12" w:space="0" w:color="000000"/>
            </w:tcBorders>
            <w:tcMar>
              <w:top w:w="0" w:type="dxa"/>
              <w:left w:w="100" w:type="dxa"/>
              <w:bottom w:w="0" w:type="dxa"/>
              <w:right w:w="100" w:type="dxa"/>
            </w:tcMar>
          </w:tcPr>
          <w:p w14:paraId="168A8EA1" w14:textId="77777777" w:rsidR="003937E2" w:rsidRPr="00B50D2A" w:rsidRDefault="0095181B">
            <w:pPr>
              <w:spacing w:after="0" w:line="276" w:lineRule="auto"/>
              <w:rPr>
                <w:rFonts w:ascii="Palatino Linotype" w:hAnsi="Palatino Linotype"/>
                <w:i/>
              </w:rPr>
            </w:pPr>
            <w:r w:rsidRPr="00B50D2A">
              <w:rPr>
                <w:rFonts w:ascii="Palatino Linotype" w:hAnsi="Palatino Linotype"/>
                <w:i/>
              </w:rPr>
              <w:t>Sociologie</w:t>
            </w:r>
          </w:p>
        </w:tc>
      </w:tr>
      <w:tr w:rsidR="003937E2" w:rsidRPr="00B50D2A" w14:paraId="39A632DD" w14:textId="77777777">
        <w:trPr>
          <w:trHeight w:val="420"/>
        </w:trPr>
        <w:tc>
          <w:tcPr>
            <w:tcW w:w="2325" w:type="dxa"/>
            <w:tcBorders>
              <w:top w:val="nil"/>
              <w:left w:val="single" w:sz="12" w:space="0" w:color="000000"/>
              <w:bottom w:val="single" w:sz="6" w:space="0" w:color="000000"/>
              <w:right w:val="single" w:sz="6" w:space="0" w:color="000000"/>
            </w:tcBorders>
            <w:tcMar>
              <w:top w:w="0" w:type="dxa"/>
              <w:left w:w="100" w:type="dxa"/>
              <w:bottom w:w="0" w:type="dxa"/>
              <w:right w:w="100" w:type="dxa"/>
            </w:tcMar>
          </w:tcPr>
          <w:p w14:paraId="61EAF337" w14:textId="77777777" w:rsidR="003937E2" w:rsidRPr="00B50D2A" w:rsidRDefault="0095181B">
            <w:pPr>
              <w:spacing w:after="0" w:line="276" w:lineRule="auto"/>
              <w:rPr>
                <w:rFonts w:ascii="Palatino Linotype" w:hAnsi="Palatino Linotype"/>
                <w:b/>
              </w:rPr>
            </w:pPr>
            <w:r w:rsidRPr="00B50D2A">
              <w:rPr>
                <w:rFonts w:ascii="Palatino Linotype" w:hAnsi="Palatino Linotype"/>
                <w:b/>
              </w:rPr>
              <w:t>Vedoucí práce:</w:t>
            </w:r>
          </w:p>
        </w:tc>
        <w:tc>
          <w:tcPr>
            <w:tcW w:w="6525" w:type="dxa"/>
            <w:tcBorders>
              <w:top w:val="nil"/>
              <w:left w:val="nil"/>
              <w:bottom w:val="single" w:sz="6" w:space="0" w:color="000000"/>
              <w:right w:val="single" w:sz="12" w:space="0" w:color="000000"/>
            </w:tcBorders>
            <w:tcMar>
              <w:top w:w="0" w:type="dxa"/>
              <w:left w:w="100" w:type="dxa"/>
              <w:bottom w:w="0" w:type="dxa"/>
              <w:right w:w="100" w:type="dxa"/>
            </w:tcMar>
          </w:tcPr>
          <w:p w14:paraId="0D816FAF" w14:textId="77777777" w:rsidR="003937E2" w:rsidRPr="00B50D2A" w:rsidRDefault="0095181B">
            <w:pPr>
              <w:spacing w:after="0" w:line="276" w:lineRule="auto"/>
              <w:rPr>
                <w:rFonts w:ascii="Palatino Linotype" w:hAnsi="Palatino Linotype"/>
                <w:i/>
              </w:rPr>
            </w:pPr>
            <w:r w:rsidRPr="00B50D2A">
              <w:rPr>
                <w:rFonts w:ascii="Palatino Linotype" w:hAnsi="Palatino Linotype"/>
                <w:i/>
              </w:rPr>
              <w:t>doc. Ing. Mgr. Martin Lux, Ph.D.</w:t>
            </w:r>
          </w:p>
        </w:tc>
      </w:tr>
      <w:tr w:rsidR="003937E2" w:rsidRPr="00B50D2A" w14:paraId="7AB6802A" w14:textId="77777777">
        <w:trPr>
          <w:trHeight w:val="420"/>
        </w:trPr>
        <w:tc>
          <w:tcPr>
            <w:tcW w:w="2325" w:type="dxa"/>
            <w:tcBorders>
              <w:top w:val="nil"/>
              <w:left w:val="single" w:sz="12" w:space="0" w:color="000000"/>
              <w:bottom w:val="single" w:sz="12" w:space="0" w:color="000000"/>
              <w:right w:val="single" w:sz="6" w:space="0" w:color="000000"/>
            </w:tcBorders>
            <w:tcMar>
              <w:top w:w="0" w:type="dxa"/>
              <w:left w:w="100" w:type="dxa"/>
              <w:bottom w:w="0" w:type="dxa"/>
              <w:right w:w="100" w:type="dxa"/>
            </w:tcMar>
          </w:tcPr>
          <w:p w14:paraId="37FA1B28" w14:textId="77777777" w:rsidR="003937E2" w:rsidRPr="00B50D2A" w:rsidRDefault="0095181B">
            <w:pPr>
              <w:spacing w:after="0" w:line="276" w:lineRule="auto"/>
              <w:rPr>
                <w:rFonts w:ascii="Palatino Linotype" w:hAnsi="Palatino Linotype"/>
                <w:b/>
              </w:rPr>
            </w:pPr>
            <w:r w:rsidRPr="00B50D2A">
              <w:rPr>
                <w:rFonts w:ascii="Palatino Linotype" w:hAnsi="Palatino Linotype"/>
                <w:b/>
              </w:rPr>
              <w:t>Rok obhajoby:</w:t>
            </w:r>
          </w:p>
        </w:tc>
        <w:tc>
          <w:tcPr>
            <w:tcW w:w="6525" w:type="dxa"/>
            <w:tcBorders>
              <w:top w:val="nil"/>
              <w:left w:val="nil"/>
              <w:bottom w:val="single" w:sz="6" w:space="0" w:color="000000"/>
              <w:right w:val="single" w:sz="12" w:space="0" w:color="000000"/>
            </w:tcBorders>
            <w:tcMar>
              <w:top w:w="0" w:type="dxa"/>
              <w:left w:w="100" w:type="dxa"/>
              <w:bottom w:w="0" w:type="dxa"/>
              <w:right w:w="100" w:type="dxa"/>
            </w:tcMar>
          </w:tcPr>
          <w:p w14:paraId="10F0A354" w14:textId="77777777" w:rsidR="003937E2" w:rsidRPr="00B50D2A" w:rsidRDefault="0095181B">
            <w:pPr>
              <w:spacing w:after="0" w:line="276" w:lineRule="auto"/>
              <w:rPr>
                <w:rFonts w:ascii="Palatino Linotype" w:hAnsi="Palatino Linotype"/>
                <w:i/>
              </w:rPr>
            </w:pPr>
            <w:r w:rsidRPr="00B50D2A">
              <w:rPr>
                <w:rFonts w:ascii="Palatino Linotype" w:hAnsi="Palatino Linotype"/>
                <w:i/>
              </w:rPr>
              <w:t>2024</w:t>
            </w:r>
          </w:p>
        </w:tc>
      </w:tr>
      <w:tr w:rsidR="003937E2" w:rsidRPr="00B50D2A" w14:paraId="65999E33" w14:textId="77777777">
        <w:trPr>
          <w:trHeight w:val="300"/>
        </w:trPr>
        <w:tc>
          <w:tcPr>
            <w:tcW w:w="2325" w:type="dxa"/>
            <w:tcBorders>
              <w:top w:val="nil"/>
              <w:left w:val="nil"/>
              <w:bottom w:val="single" w:sz="12" w:space="0" w:color="000000"/>
              <w:right w:val="nil"/>
            </w:tcBorders>
            <w:tcMar>
              <w:top w:w="0" w:type="dxa"/>
              <w:left w:w="100" w:type="dxa"/>
              <w:bottom w:w="0" w:type="dxa"/>
              <w:right w:w="100" w:type="dxa"/>
            </w:tcMar>
          </w:tcPr>
          <w:p w14:paraId="465FC35E" w14:textId="77777777" w:rsidR="003937E2" w:rsidRPr="00B50D2A" w:rsidRDefault="0095181B">
            <w:pPr>
              <w:spacing w:after="0" w:line="276" w:lineRule="auto"/>
              <w:rPr>
                <w:rFonts w:ascii="Palatino Linotype" w:hAnsi="Palatino Linotype"/>
                <w:b/>
              </w:rPr>
            </w:pPr>
            <w:r w:rsidRPr="00B50D2A">
              <w:rPr>
                <w:rFonts w:ascii="Palatino Linotype" w:hAnsi="Palatino Linotype"/>
                <w:b/>
              </w:rPr>
              <w:t xml:space="preserve"> </w:t>
            </w:r>
          </w:p>
        </w:tc>
        <w:tc>
          <w:tcPr>
            <w:tcW w:w="6525" w:type="dxa"/>
            <w:tcBorders>
              <w:top w:val="nil"/>
              <w:left w:val="nil"/>
              <w:bottom w:val="single" w:sz="12" w:space="0" w:color="000000"/>
              <w:right w:val="nil"/>
            </w:tcBorders>
            <w:tcMar>
              <w:top w:w="0" w:type="dxa"/>
              <w:left w:w="100" w:type="dxa"/>
              <w:bottom w:w="0" w:type="dxa"/>
              <w:right w:w="100" w:type="dxa"/>
            </w:tcMar>
          </w:tcPr>
          <w:p w14:paraId="62D6CD94" w14:textId="77777777" w:rsidR="003937E2" w:rsidRPr="00B50D2A" w:rsidRDefault="0095181B">
            <w:pPr>
              <w:spacing w:after="0" w:line="276" w:lineRule="auto"/>
              <w:rPr>
                <w:rFonts w:ascii="Palatino Linotype" w:hAnsi="Palatino Linotype"/>
                <w:b/>
              </w:rPr>
            </w:pPr>
            <w:r w:rsidRPr="00B50D2A">
              <w:rPr>
                <w:rFonts w:ascii="Palatino Linotype" w:hAnsi="Palatino Linotype"/>
                <w:b/>
              </w:rPr>
              <w:t xml:space="preserve"> </w:t>
            </w:r>
          </w:p>
        </w:tc>
      </w:tr>
      <w:tr w:rsidR="003937E2" w:rsidRPr="00B50D2A" w14:paraId="192696B9" w14:textId="77777777">
        <w:trPr>
          <w:trHeight w:val="495"/>
        </w:trPr>
        <w:tc>
          <w:tcPr>
            <w:tcW w:w="2325" w:type="dxa"/>
            <w:tcBorders>
              <w:top w:val="nil"/>
              <w:left w:val="single" w:sz="12" w:space="0" w:color="000000"/>
              <w:bottom w:val="single" w:sz="6" w:space="0" w:color="000000"/>
              <w:right w:val="single" w:sz="6" w:space="0" w:color="000000"/>
            </w:tcBorders>
            <w:tcMar>
              <w:top w:w="0" w:type="dxa"/>
              <w:left w:w="100" w:type="dxa"/>
              <w:bottom w:w="0" w:type="dxa"/>
              <w:right w:w="100" w:type="dxa"/>
            </w:tcMar>
          </w:tcPr>
          <w:p w14:paraId="5156F8E5" w14:textId="77777777" w:rsidR="003937E2" w:rsidRPr="00B50D2A" w:rsidRDefault="0095181B">
            <w:pPr>
              <w:spacing w:after="0" w:line="276" w:lineRule="auto"/>
              <w:rPr>
                <w:rFonts w:ascii="Palatino Linotype" w:hAnsi="Palatino Linotype"/>
                <w:b/>
              </w:rPr>
            </w:pPr>
            <w:r w:rsidRPr="00B50D2A">
              <w:rPr>
                <w:rFonts w:ascii="Palatino Linotype" w:hAnsi="Palatino Linotype"/>
                <w:b/>
              </w:rPr>
              <w:t>Název práce:</w:t>
            </w:r>
          </w:p>
        </w:tc>
        <w:tc>
          <w:tcPr>
            <w:tcW w:w="6525" w:type="dxa"/>
            <w:tcBorders>
              <w:top w:val="nil"/>
              <w:left w:val="nil"/>
              <w:bottom w:val="single" w:sz="6" w:space="0" w:color="000000"/>
              <w:right w:val="single" w:sz="12" w:space="0" w:color="000000"/>
            </w:tcBorders>
            <w:tcMar>
              <w:top w:w="0" w:type="dxa"/>
              <w:left w:w="100" w:type="dxa"/>
              <w:bottom w:w="0" w:type="dxa"/>
              <w:right w:w="100" w:type="dxa"/>
            </w:tcMar>
          </w:tcPr>
          <w:p w14:paraId="10975863" w14:textId="77777777" w:rsidR="003937E2" w:rsidRPr="00B50D2A" w:rsidRDefault="0095181B">
            <w:pPr>
              <w:spacing w:after="0" w:line="276" w:lineRule="auto"/>
              <w:jc w:val="left"/>
              <w:rPr>
                <w:rFonts w:ascii="Palatino Linotype" w:hAnsi="Palatino Linotype"/>
              </w:rPr>
            </w:pPr>
            <w:r w:rsidRPr="00B50D2A">
              <w:rPr>
                <w:rFonts w:ascii="Palatino Linotype" w:hAnsi="Palatino Linotype"/>
              </w:rPr>
              <w:t xml:space="preserve">Životní dráhy žen z přístupu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v Moravskoslezském kraji</w:t>
            </w:r>
          </w:p>
        </w:tc>
      </w:tr>
      <w:tr w:rsidR="003937E2" w:rsidRPr="00B50D2A" w14:paraId="0DDA0479" w14:textId="77777777" w:rsidTr="007C3427">
        <w:trPr>
          <w:trHeight w:val="688"/>
        </w:trPr>
        <w:tc>
          <w:tcPr>
            <w:tcW w:w="2325" w:type="dxa"/>
            <w:tcBorders>
              <w:top w:val="nil"/>
              <w:left w:val="single" w:sz="12" w:space="0" w:color="000000"/>
              <w:bottom w:val="single" w:sz="6" w:space="0" w:color="000000"/>
              <w:right w:val="single" w:sz="6" w:space="0" w:color="000000"/>
            </w:tcBorders>
            <w:tcMar>
              <w:top w:w="0" w:type="dxa"/>
              <w:left w:w="100" w:type="dxa"/>
              <w:bottom w:w="0" w:type="dxa"/>
              <w:right w:w="100" w:type="dxa"/>
            </w:tcMar>
          </w:tcPr>
          <w:p w14:paraId="7870F8FE" w14:textId="77777777" w:rsidR="003937E2" w:rsidRPr="00B50D2A" w:rsidRDefault="0095181B">
            <w:pPr>
              <w:spacing w:after="0" w:line="276" w:lineRule="auto"/>
              <w:rPr>
                <w:rFonts w:ascii="Palatino Linotype" w:hAnsi="Palatino Linotype"/>
                <w:b/>
              </w:rPr>
            </w:pPr>
            <w:r w:rsidRPr="00B50D2A">
              <w:rPr>
                <w:rFonts w:ascii="Palatino Linotype" w:hAnsi="Palatino Linotype"/>
                <w:b/>
              </w:rPr>
              <w:t>Anotace práce:</w:t>
            </w:r>
          </w:p>
        </w:tc>
        <w:tc>
          <w:tcPr>
            <w:tcW w:w="6525" w:type="dxa"/>
            <w:tcBorders>
              <w:top w:val="nil"/>
              <w:left w:val="nil"/>
              <w:bottom w:val="single" w:sz="6" w:space="0" w:color="000000"/>
              <w:right w:val="single" w:sz="12" w:space="0" w:color="000000"/>
            </w:tcBorders>
            <w:tcMar>
              <w:top w:w="0" w:type="dxa"/>
              <w:left w:w="100" w:type="dxa"/>
              <w:bottom w:w="0" w:type="dxa"/>
              <w:right w:w="100" w:type="dxa"/>
            </w:tcMar>
          </w:tcPr>
          <w:p w14:paraId="210D148C" w14:textId="6513B67B" w:rsidR="003937E2" w:rsidRPr="00B50D2A" w:rsidRDefault="0095181B">
            <w:pPr>
              <w:spacing w:after="0" w:line="276" w:lineRule="auto"/>
              <w:rPr>
                <w:rFonts w:ascii="Palatino Linotype" w:hAnsi="Palatino Linotype"/>
              </w:rPr>
            </w:pPr>
            <w:r w:rsidRPr="00B50D2A">
              <w:rPr>
                <w:rFonts w:ascii="Palatino Linotype" w:hAnsi="Palatino Linotype"/>
              </w:rPr>
              <w:t xml:space="preserve">Tato práce se věnuje životním drahám žen </w:t>
            </w:r>
            <w:r w:rsidR="00A941CC">
              <w:rPr>
                <w:rFonts w:ascii="Palatino Linotype" w:hAnsi="Palatino Linotype"/>
              </w:rPr>
              <w:br/>
            </w:r>
            <w:r w:rsidRPr="00B50D2A">
              <w:rPr>
                <w:rFonts w:ascii="Palatino Linotype" w:hAnsi="Palatino Linotype"/>
              </w:rPr>
              <w:t xml:space="preserve">z Moravskoslezského kraje, který prožily bytovou nouzi, sociální vyloučení a následnou pomoc z programu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Práce se člení na teoretickou část, jež obsahuje základní </w:t>
            </w:r>
            <w:r w:rsidR="00CC3607" w:rsidRPr="00B50D2A">
              <w:rPr>
                <w:rFonts w:ascii="Palatino Linotype" w:hAnsi="Palatino Linotype"/>
              </w:rPr>
              <w:t>vymezení</w:t>
            </w:r>
            <w:r w:rsidRPr="00B50D2A">
              <w:rPr>
                <w:rFonts w:ascii="Palatino Linotype" w:hAnsi="Palatino Linotype"/>
              </w:rPr>
              <w:t xml:space="preserve"> zkoumané problematiky, a část </w:t>
            </w:r>
            <w:r w:rsidR="00CF43A6">
              <w:rPr>
                <w:rFonts w:ascii="Palatino Linotype" w:hAnsi="Palatino Linotype"/>
              </w:rPr>
              <w:t>Pr</w:t>
            </w:r>
            <w:r w:rsidR="00CC3607" w:rsidRPr="00B50D2A">
              <w:rPr>
                <w:rFonts w:ascii="Palatino Linotype" w:hAnsi="Palatino Linotype"/>
              </w:rPr>
              <w:t>aktickou</w:t>
            </w:r>
            <w:r w:rsidRPr="00B50D2A">
              <w:rPr>
                <w:rFonts w:ascii="Palatino Linotype" w:hAnsi="Palatino Linotype"/>
              </w:rPr>
              <w:t>, v níž je představena</w:t>
            </w:r>
            <w:r w:rsidR="00F3233E">
              <w:rPr>
                <w:rFonts w:ascii="Palatino Linotype" w:hAnsi="Palatino Linotype"/>
              </w:rPr>
              <w:t xml:space="preserve"> </w:t>
            </w:r>
            <w:r w:rsidRPr="00B50D2A">
              <w:rPr>
                <w:rFonts w:ascii="Palatino Linotype" w:hAnsi="Palatino Linotype"/>
              </w:rPr>
              <w:t xml:space="preserve">metodologie, prezentovány výsledky výzkumu a jejich interpretace. Z hlediska </w:t>
            </w:r>
            <w:r w:rsidR="00CC3607" w:rsidRPr="00B50D2A">
              <w:rPr>
                <w:rFonts w:ascii="Palatino Linotype" w:hAnsi="Palatino Linotype"/>
              </w:rPr>
              <w:t>mytologického</w:t>
            </w:r>
            <w:r w:rsidRPr="00B50D2A">
              <w:rPr>
                <w:rFonts w:ascii="Palatino Linotype" w:hAnsi="Palatino Linotype"/>
              </w:rPr>
              <w:t xml:space="preserve"> byl aplikován kvalitativní výzkum, konkrétně metoda </w:t>
            </w:r>
            <w:r w:rsidR="00502B4B">
              <w:rPr>
                <w:rFonts w:ascii="Palatino Linotype" w:hAnsi="Palatino Linotype"/>
              </w:rPr>
              <w:t>f</w:t>
            </w:r>
            <w:r w:rsidRPr="00B50D2A">
              <w:rPr>
                <w:rFonts w:ascii="Palatino Linotype" w:hAnsi="Palatino Linotype"/>
              </w:rPr>
              <w:t xml:space="preserve">enomenologie a pro sběr dat narativní interview. Cílem tohoto </w:t>
            </w:r>
            <w:r w:rsidR="00CC3607" w:rsidRPr="00B50D2A">
              <w:rPr>
                <w:rFonts w:ascii="Palatino Linotype" w:hAnsi="Palatino Linotype"/>
              </w:rPr>
              <w:t>výzkumu</w:t>
            </w:r>
            <w:r w:rsidRPr="00B50D2A">
              <w:rPr>
                <w:rFonts w:ascii="Palatino Linotype" w:hAnsi="Palatino Linotype"/>
              </w:rPr>
              <w:t xml:space="preserve"> </w:t>
            </w:r>
            <w:r w:rsidR="00CC3607" w:rsidRPr="00B50D2A">
              <w:rPr>
                <w:rFonts w:ascii="Palatino Linotype" w:hAnsi="Palatino Linotype"/>
              </w:rPr>
              <w:t>bylo prozkoumat</w:t>
            </w:r>
            <w:r w:rsidRPr="00B50D2A">
              <w:rPr>
                <w:rFonts w:ascii="Palatino Linotype" w:hAnsi="Palatino Linotype"/>
              </w:rPr>
              <w:t xml:space="preserve"> zkušenosti žen, které prožily bytovou nouzi a získaly pomoc z programu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Provedená analýza se zaměřuje na identifikaci klíčových faktorů, které by hypoteticky mohly mít vliv na sociální integraci žen v bytové nouzi. Porozumění těmto faktorům by mělo pomoci k efektivnějšímu cílení programu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Klíčovými faktory, které by hypoteticky mohly ovlivnit sociální integraci žen, jsou dle provedených analýz následující: role matky, získání práce, úmrtí partnera a snaha o navázání přerušených vztahů. Na základě </w:t>
            </w:r>
            <w:r w:rsidR="00CC3607" w:rsidRPr="00B50D2A">
              <w:rPr>
                <w:rFonts w:ascii="Palatino Linotype" w:hAnsi="Palatino Linotype"/>
              </w:rPr>
              <w:lastRenderedPageBreak/>
              <w:t>zjištěných</w:t>
            </w:r>
            <w:r w:rsidRPr="00B50D2A">
              <w:rPr>
                <w:rFonts w:ascii="Palatino Linotype" w:hAnsi="Palatino Linotype"/>
              </w:rPr>
              <w:t xml:space="preserve"> </w:t>
            </w:r>
            <w:r w:rsidR="00D60F77" w:rsidRPr="00B50D2A">
              <w:rPr>
                <w:rFonts w:ascii="Palatino Linotype" w:hAnsi="Palatino Linotype"/>
              </w:rPr>
              <w:t>výsledků lze</w:t>
            </w:r>
            <w:r w:rsidR="00502B4B">
              <w:rPr>
                <w:rFonts w:ascii="Palatino Linotype" w:hAnsi="Palatino Linotype"/>
              </w:rPr>
              <w:t xml:space="preserve"> navrhnout</w:t>
            </w:r>
            <w:r w:rsidRPr="00B50D2A">
              <w:rPr>
                <w:rFonts w:ascii="Palatino Linotype" w:hAnsi="Palatino Linotype"/>
              </w:rPr>
              <w:t xml:space="preserve">, aby se program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zaměřil více na rodinné vztahy, finanční stabilizaci </w:t>
            </w:r>
            <w:r w:rsidR="00A941CC">
              <w:rPr>
                <w:rFonts w:ascii="Palatino Linotype" w:hAnsi="Palatino Linotype"/>
              </w:rPr>
              <w:br/>
            </w:r>
            <w:r w:rsidRPr="00B50D2A">
              <w:rPr>
                <w:rFonts w:ascii="Palatino Linotype" w:hAnsi="Palatino Linotype"/>
              </w:rPr>
              <w:t>a psychické zdraví klientek.</w:t>
            </w:r>
          </w:p>
        </w:tc>
      </w:tr>
      <w:tr w:rsidR="003937E2" w:rsidRPr="00B50D2A" w14:paraId="43C7F86D" w14:textId="77777777">
        <w:trPr>
          <w:trHeight w:val="405"/>
        </w:trPr>
        <w:tc>
          <w:tcPr>
            <w:tcW w:w="2325" w:type="dxa"/>
            <w:tcBorders>
              <w:top w:val="nil"/>
              <w:left w:val="single" w:sz="12" w:space="0" w:color="000000"/>
              <w:bottom w:val="single" w:sz="6" w:space="0" w:color="000000"/>
              <w:right w:val="single" w:sz="6" w:space="0" w:color="000000"/>
            </w:tcBorders>
            <w:tcMar>
              <w:top w:w="0" w:type="dxa"/>
              <w:left w:w="100" w:type="dxa"/>
              <w:bottom w:w="0" w:type="dxa"/>
              <w:right w:w="100" w:type="dxa"/>
            </w:tcMar>
          </w:tcPr>
          <w:p w14:paraId="7FEA3F9D" w14:textId="77777777" w:rsidR="003937E2" w:rsidRPr="00B50D2A" w:rsidRDefault="0095181B">
            <w:pPr>
              <w:spacing w:after="0" w:line="276" w:lineRule="auto"/>
              <w:rPr>
                <w:rFonts w:ascii="Palatino Linotype" w:hAnsi="Palatino Linotype"/>
                <w:b/>
              </w:rPr>
            </w:pPr>
            <w:r w:rsidRPr="00B50D2A">
              <w:rPr>
                <w:rFonts w:ascii="Palatino Linotype" w:hAnsi="Palatino Linotype"/>
                <w:b/>
              </w:rPr>
              <w:lastRenderedPageBreak/>
              <w:t>Klíčová slova:</w:t>
            </w:r>
          </w:p>
        </w:tc>
        <w:tc>
          <w:tcPr>
            <w:tcW w:w="6525" w:type="dxa"/>
            <w:tcBorders>
              <w:top w:val="nil"/>
              <w:left w:val="nil"/>
              <w:bottom w:val="single" w:sz="6" w:space="0" w:color="000000"/>
              <w:right w:val="single" w:sz="12" w:space="0" w:color="000000"/>
            </w:tcBorders>
            <w:tcMar>
              <w:top w:w="0" w:type="dxa"/>
              <w:left w:w="100" w:type="dxa"/>
              <w:bottom w:w="0" w:type="dxa"/>
              <w:right w:w="100" w:type="dxa"/>
            </w:tcMar>
          </w:tcPr>
          <w:p w14:paraId="589769F0" w14:textId="77777777" w:rsidR="003937E2" w:rsidRPr="00B50D2A" w:rsidRDefault="0095181B">
            <w:pPr>
              <w:spacing w:after="0" w:line="276" w:lineRule="auto"/>
              <w:rPr>
                <w:rFonts w:ascii="Palatino Linotype" w:hAnsi="Palatino Linotype"/>
              </w:rPr>
            </w:pPr>
            <w:r w:rsidRPr="00B50D2A">
              <w:rPr>
                <w:rFonts w:ascii="Palatino Linotype" w:hAnsi="Palatino Linotype"/>
              </w:rPr>
              <w:t>Bytová nouze, sociální vyloučení, sociální integrace, rodina, toxické vztahy, absence rodinných vztahů, bezmoc, úmrtí blízké osoby, finanční nestabilita, ztráta bydlení, standardní bydlení</w:t>
            </w:r>
          </w:p>
        </w:tc>
      </w:tr>
      <w:tr w:rsidR="003937E2" w:rsidRPr="00B50D2A" w14:paraId="66998839" w14:textId="77777777">
        <w:trPr>
          <w:trHeight w:val="495"/>
        </w:trPr>
        <w:tc>
          <w:tcPr>
            <w:tcW w:w="2325" w:type="dxa"/>
            <w:tcBorders>
              <w:top w:val="nil"/>
              <w:left w:val="single" w:sz="12" w:space="0" w:color="000000"/>
              <w:bottom w:val="single" w:sz="6" w:space="0" w:color="000000"/>
              <w:right w:val="single" w:sz="6" w:space="0" w:color="000000"/>
            </w:tcBorders>
            <w:tcMar>
              <w:top w:w="0" w:type="dxa"/>
              <w:left w:w="100" w:type="dxa"/>
              <w:bottom w:w="0" w:type="dxa"/>
              <w:right w:w="100" w:type="dxa"/>
            </w:tcMar>
          </w:tcPr>
          <w:p w14:paraId="69923813" w14:textId="77777777" w:rsidR="003937E2" w:rsidRPr="00B50D2A" w:rsidRDefault="0095181B">
            <w:pPr>
              <w:spacing w:after="0" w:line="276" w:lineRule="auto"/>
              <w:rPr>
                <w:rFonts w:ascii="Palatino Linotype" w:hAnsi="Palatino Linotype"/>
                <w:b/>
              </w:rPr>
            </w:pPr>
            <w:proofErr w:type="spellStart"/>
            <w:r w:rsidRPr="00B50D2A">
              <w:rPr>
                <w:rFonts w:ascii="Palatino Linotype" w:hAnsi="Palatino Linotype"/>
                <w:b/>
              </w:rPr>
              <w:t>Title</w:t>
            </w:r>
            <w:proofErr w:type="spellEnd"/>
            <w:r w:rsidRPr="00B50D2A">
              <w:rPr>
                <w:rFonts w:ascii="Palatino Linotype" w:hAnsi="Palatino Linotype"/>
                <w:b/>
              </w:rPr>
              <w:t xml:space="preserve"> </w:t>
            </w:r>
            <w:proofErr w:type="spellStart"/>
            <w:r w:rsidRPr="00B50D2A">
              <w:rPr>
                <w:rFonts w:ascii="Palatino Linotype" w:hAnsi="Palatino Linotype"/>
                <w:b/>
              </w:rPr>
              <w:t>of</w:t>
            </w:r>
            <w:proofErr w:type="spellEnd"/>
            <w:r w:rsidRPr="00B50D2A">
              <w:rPr>
                <w:rFonts w:ascii="Palatino Linotype" w:hAnsi="Palatino Linotype"/>
                <w:b/>
              </w:rPr>
              <w:t xml:space="preserve"> Thesis:</w:t>
            </w:r>
          </w:p>
        </w:tc>
        <w:tc>
          <w:tcPr>
            <w:tcW w:w="6525" w:type="dxa"/>
            <w:tcBorders>
              <w:top w:val="nil"/>
              <w:left w:val="nil"/>
              <w:bottom w:val="single" w:sz="6" w:space="0" w:color="000000"/>
              <w:right w:val="single" w:sz="12" w:space="0" w:color="000000"/>
            </w:tcBorders>
            <w:tcMar>
              <w:top w:w="0" w:type="dxa"/>
              <w:left w:w="100" w:type="dxa"/>
              <w:bottom w:w="0" w:type="dxa"/>
              <w:right w:w="100" w:type="dxa"/>
            </w:tcMar>
          </w:tcPr>
          <w:p w14:paraId="297E1FDF" w14:textId="77777777" w:rsidR="003937E2" w:rsidRPr="00B50D2A" w:rsidRDefault="0095181B">
            <w:pPr>
              <w:spacing w:after="0" w:line="276" w:lineRule="auto"/>
              <w:rPr>
                <w:rFonts w:ascii="Palatino Linotype" w:hAnsi="Palatino Linotype"/>
              </w:rPr>
            </w:pPr>
            <w:proofErr w:type="spellStart"/>
            <w:r w:rsidRPr="00B50D2A">
              <w:rPr>
                <w:rFonts w:ascii="Palatino Linotype" w:hAnsi="Palatino Linotype"/>
              </w:rPr>
              <w:t>Life</w:t>
            </w:r>
            <w:proofErr w:type="spellEnd"/>
            <w:r w:rsidRPr="00B50D2A">
              <w:rPr>
                <w:rFonts w:ascii="Palatino Linotype" w:hAnsi="Palatino Linotype"/>
              </w:rPr>
              <w:t xml:space="preserve"> </w:t>
            </w:r>
            <w:proofErr w:type="spellStart"/>
            <w:r w:rsidRPr="00B50D2A">
              <w:rPr>
                <w:rFonts w:ascii="Palatino Linotype" w:hAnsi="Palatino Linotype"/>
              </w:rPr>
              <w:t>paths</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women</w:t>
            </w:r>
            <w:proofErr w:type="spellEnd"/>
            <w:r w:rsidRPr="00B50D2A">
              <w:rPr>
                <w:rFonts w:ascii="Palatino Linotype" w:hAnsi="Palatino Linotype"/>
              </w:rPr>
              <w:t xml:space="preserve"> </w:t>
            </w:r>
            <w:proofErr w:type="spellStart"/>
            <w:r w:rsidRPr="00B50D2A">
              <w:rPr>
                <w:rFonts w:ascii="Palatino Linotype" w:hAnsi="Palatino Linotype"/>
              </w:rPr>
              <w:t>from</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w:t>
            </w:r>
            <w:proofErr w:type="spellStart"/>
            <w:r w:rsidRPr="00B50D2A">
              <w:rPr>
                <w:rFonts w:ascii="Palatino Linotype" w:hAnsi="Palatino Linotype"/>
              </w:rPr>
              <w:t>approach</w:t>
            </w:r>
            <w:proofErr w:type="spellEnd"/>
            <w:r w:rsidRPr="00B50D2A">
              <w:rPr>
                <w:rFonts w:ascii="Palatino Linotype" w:hAnsi="Palatino Linotype"/>
              </w:rPr>
              <w:t xml:space="preserve"> in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Moravian-Silesian</w:t>
            </w:r>
            <w:proofErr w:type="spellEnd"/>
            <w:r w:rsidRPr="00B50D2A">
              <w:rPr>
                <w:rFonts w:ascii="Palatino Linotype" w:hAnsi="Palatino Linotype"/>
              </w:rPr>
              <w:t xml:space="preserve"> Region</w:t>
            </w:r>
          </w:p>
        </w:tc>
      </w:tr>
      <w:tr w:rsidR="003937E2" w:rsidRPr="00B50D2A" w14:paraId="0A7AC3E0" w14:textId="77777777" w:rsidTr="003730CE">
        <w:trPr>
          <w:trHeight w:val="978"/>
        </w:trPr>
        <w:tc>
          <w:tcPr>
            <w:tcW w:w="2325" w:type="dxa"/>
            <w:tcBorders>
              <w:top w:val="nil"/>
              <w:left w:val="single" w:sz="12" w:space="0" w:color="000000"/>
              <w:bottom w:val="single" w:sz="6" w:space="0" w:color="000000"/>
              <w:right w:val="single" w:sz="6" w:space="0" w:color="000000"/>
            </w:tcBorders>
            <w:tcMar>
              <w:top w:w="0" w:type="dxa"/>
              <w:left w:w="100" w:type="dxa"/>
              <w:bottom w:w="0" w:type="dxa"/>
              <w:right w:w="100" w:type="dxa"/>
            </w:tcMar>
          </w:tcPr>
          <w:p w14:paraId="2B0BE739" w14:textId="77777777" w:rsidR="003937E2" w:rsidRPr="00B50D2A" w:rsidRDefault="0095181B">
            <w:pPr>
              <w:spacing w:after="0" w:line="276" w:lineRule="auto"/>
              <w:rPr>
                <w:rFonts w:ascii="Palatino Linotype" w:hAnsi="Palatino Linotype"/>
                <w:b/>
              </w:rPr>
            </w:pPr>
            <w:proofErr w:type="spellStart"/>
            <w:r w:rsidRPr="00B50D2A">
              <w:rPr>
                <w:rFonts w:ascii="Palatino Linotype" w:hAnsi="Palatino Linotype"/>
                <w:b/>
              </w:rPr>
              <w:t>Annotation</w:t>
            </w:r>
            <w:proofErr w:type="spellEnd"/>
            <w:r w:rsidRPr="00B50D2A">
              <w:rPr>
                <w:rFonts w:ascii="Palatino Linotype" w:hAnsi="Palatino Linotype"/>
                <w:b/>
              </w:rPr>
              <w:t>:</w:t>
            </w:r>
          </w:p>
        </w:tc>
        <w:tc>
          <w:tcPr>
            <w:tcW w:w="6525" w:type="dxa"/>
            <w:tcBorders>
              <w:top w:val="nil"/>
              <w:left w:val="nil"/>
              <w:bottom w:val="single" w:sz="6" w:space="0" w:color="000000"/>
              <w:right w:val="single" w:sz="12" w:space="0" w:color="000000"/>
            </w:tcBorders>
            <w:tcMar>
              <w:top w:w="0" w:type="dxa"/>
              <w:left w:w="100" w:type="dxa"/>
              <w:bottom w:w="0" w:type="dxa"/>
              <w:right w:w="100" w:type="dxa"/>
            </w:tcMar>
          </w:tcPr>
          <w:p w14:paraId="02B23A7F" w14:textId="68476CCB" w:rsidR="003937E2" w:rsidRPr="00B50D2A" w:rsidRDefault="00B95BAF" w:rsidP="00844CF2">
            <w:pPr>
              <w:spacing w:after="0" w:line="276" w:lineRule="auto"/>
              <w:rPr>
                <w:rFonts w:ascii="Palatino Linotype" w:hAnsi="Palatino Linotype"/>
              </w:rPr>
            </w:pPr>
            <w:proofErr w:type="spellStart"/>
            <w:r w:rsidRPr="00B95BAF">
              <w:rPr>
                <w:rFonts w:ascii="Palatino Linotype" w:hAnsi="Palatino Linotype"/>
              </w:rPr>
              <w:t>This</w:t>
            </w:r>
            <w:proofErr w:type="spellEnd"/>
            <w:r w:rsidRPr="00B95BAF">
              <w:rPr>
                <w:rFonts w:ascii="Palatino Linotype" w:hAnsi="Palatino Linotype"/>
              </w:rPr>
              <w:t xml:space="preserve"> </w:t>
            </w:r>
            <w:r w:rsidR="00DC137C">
              <w:rPr>
                <w:rFonts w:ascii="Palatino Linotype" w:hAnsi="Palatino Linotype"/>
              </w:rPr>
              <w:t>thesis</w:t>
            </w:r>
            <w:r w:rsidRPr="00B95BAF">
              <w:rPr>
                <w:rFonts w:ascii="Palatino Linotype" w:hAnsi="Palatino Linotype"/>
              </w:rPr>
              <w:t xml:space="preserve"> </w:t>
            </w:r>
            <w:proofErr w:type="spellStart"/>
            <w:r w:rsidRPr="00B95BAF">
              <w:rPr>
                <w:rFonts w:ascii="Palatino Linotype" w:hAnsi="Palatino Linotype"/>
              </w:rPr>
              <w:t>focuses</w:t>
            </w:r>
            <w:proofErr w:type="spellEnd"/>
            <w:r w:rsidRPr="00B95BAF">
              <w:rPr>
                <w:rFonts w:ascii="Palatino Linotype" w:hAnsi="Palatino Linotype"/>
              </w:rPr>
              <w:t xml:space="preserve"> on </w:t>
            </w:r>
            <w:proofErr w:type="spellStart"/>
            <w:r w:rsidRPr="00B95BAF">
              <w:rPr>
                <w:rFonts w:ascii="Palatino Linotype" w:hAnsi="Palatino Linotype"/>
              </w:rPr>
              <w:t>the</w:t>
            </w:r>
            <w:proofErr w:type="spellEnd"/>
            <w:r w:rsidRPr="00B95BAF">
              <w:rPr>
                <w:rFonts w:ascii="Palatino Linotype" w:hAnsi="Palatino Linotype"/>
              </w:rPr>
              <w:t xml:space="preserve"> </w:t>
            </w:r>
            <w:proofErr w:type="spellStart"/>
            <w:r w:rsidRPr="00B95BAF">
              <w:rPr>
                <w:rFonts w:ascii="Palatino Linotype" w:hAnsi="Palatino Linotype"/>
              </w:rPr>
              <w:t>life</w:t>
            </w:r>
            <w:proofErr w:type="spellEnd"/>
            <w:r w:rsidRPr="00B95BAF">
              <w:rPr>
                <w:rFonts w:ascii="Palatino Linotype" w:hAnsi="Palatino Linotype"/>
              </w:rPr>
              <w:t xml:space="preserve"> </w:t>
            </w:r>
            <w:proofErr w:type="spellStart"/>
            <w:r w:rsidRPr="00B95BAF">
              <w:rPr>
                <w:rFonts w:ascii="Palatino Linotype" w:hAnsi="Palatino Linotype"/>
              </w:rPr>
              <w:t>trajectories</w:t>
            </w:r>
            <w:proofErr w:type="spellEnd"/>
            <w:r w:rsidRPr="00B95BAF">
              <w:rPr>
                <w:rFonts w:ascii="Palatino Linotype" w:hAnsi="Palatino Linotype"/>
              </w:rPr>
              <w:t xml:space="preserve"> </w:t>
            </w:r>
            <w:proofErr w:type="spellStart"/>
            <w:r w:rsidRPr="00B95BAF">
              <w:rPr>
                <w:rFonts w:ascii="Palatino Linotype" w:hAnsi="Palatino Linotype"/>
              </w:rPr>
              <w:t>of</w:t>
            </w:r>
            <w:proofErr w:type="spellEnd"/>
            <w:r w:rsidRPr="00B95BAF">
              <w:rPr>
                <w:rFonts w:ascii="Palatino Linotype" w:hAnsi="Palatino Linotype"/>
              </w:rPr>
              <w:t xml:space="preserve"> </w:t>
            </w:r>
            <w:proofErr w:type="spellStart"/>
            <w:r w:rsidRPr="00B95BAF">
              <w:rPr>
                <w:rFonts w:ascii="Palatino Linotype" w:hAnsi="Palatino Linotype"/>
              </w:rPr>
              <w:t>women</w:t>
            </w:r>
            <w:proofErr w:type="spellEnd"/>
            <w:r w:rsidRPr="00B95BAF">
              <w:rPr>
                <w:rFonts w:ascii="Palatino Linotype" w:hAnsi="Palatino Linotype"/>
              </w:rPr>
              <w:t xml:space="preserve"> </w:t>
            </w:r>
            <w:proofErr w:type="spellStart"/>
            <w:r w:rsidRPr="00B95BAF">
              <w:rPr>
                <w:rFonts w:ascii="Palatino Linotype" w:hAnsi="Palatino Linotype"/>
              </w:rPr>
              <w:t>from</w:t>
            </w:r>
            <w:proofErr w:type="spellEnd"/>
            <w:r w:rsidRPr="00B95BAF">
              <w:rPr>
                <w:rFonts w:ascii="Palatino Linotype" w:hAnsi="Palatino Linotype"/>
              </w:rPr>
              <w:t xml:space="preserve"> </w:t>
            </w:r>
            <w:proofErr w:type="spellStart"/>
            <w:r w:rsidRPr="00B95BAF">
              <w:rPr>
                <w:rFonts w:ascii="Palatino Linotype" w:hAnsi="Palatino Linotype"/>
              </w:rPr>
              <w:t>the</w:t>
            </w:r>
            <w:proofErr w:type="spellEnd"/>
            <w:r w:rsidRPr="00B95BAF">
              <w:rPr>
                <w:rFonts w:ascii="Palatino Linotype" w:hAnsi="Palatino Linotype"/>
              </w:rPr>
              <w:t xml:space="preserve"> </w:t>
            </w:r>
            <w:proofErr w:type="spellStart"/>
            <w:r w:rsidRPr="00B95BAF">
              <w:rPr>
                <w:rFonts w:ascii="Palatino Linotype" w:hAnsi="Palatino Linotype"/>
              </w:rPr>
              <w:t>Moravian-Silesian</w:t>
            </w:r>
            <w:proofErr w:type="spellEnd"/>
            <w:r w:rsidRPr="00B95BAF">
              <w:rPr>
                <w:rFonts w:ascii="Palatino Linotype" w:hAnsi="Palatino Linotype"/>
              </w:rPr>
              <w:t xml:space="preserve"> region </w:t>
            </w:r>
            <w:proofErr w:type="spellStart"/>
            <w:r w:rsidRPr="00B95BAF">
              <w:rPr>
                <w:rFonts w:ascii="Palatino Linotype" w:hAnsi="Palatino Linotype"/>
              </w:rPr>
              <w:t>who</w:t>
            </w:r>
            <w:proofErr w:type="spellEnd"/>
            <w:r w:rsidRPr="00B95BAF">
              <w:rPr>
                <w:rFonts w:ascii="Palatino Linotype" w:hAnsi="Palatino Linotype"/>
              </w:rPr>
              <w:t xml:space="preserve"> </w:t>
            </w:r>
            <w:proofErr w:type="spellStart"/>
            <w:r w:rsidRPr="00B95BAF">
              <w:rPr>
                <w:rFonts w:ascii="Palatino Linotype" w:hAnsi="Palatino Linotype"/>
              </w:rPr>
              <w:t>experienced</w:t>
            </w:r>
            <w:proofErr w:type="spellEnd"/>
            <w:r w:rsidRPr="00B95BAF">
              <w:rPr>
                <w:rFonts w:ascii="Palatino Linotype" w:hAnsi="Palatino Linotype"/>
              </w:rPr>
              <w:t xml:space="preserve"> </w:t>
            </w:r>
            <w:proofErr w:type="spellStart"/>
            <w:r w:rsidRPr="00B95BAF">
              <w:rPr>
                <w:rFonts w:ascii="Palatino Linotype" w:hAnsi="Palatino Linotype"/>
              </w:rPr>
              <w:t>housing</w:t>
            </w:r>
            <w:proofErr w:type="spellEnd"/>
            <w:r w:rsidRPr="00B95BAF">
              <w:rPr>
                <w:rFonts w:ascii="Palatino Linotype" w:hAnsi="Palatino Linotype"/>
              </w:rPr>
              <w:t xml:space="preserve"> </w:t>
            </w:r>
            <w:proofErr w:type="spellStart"/>
            <w:r w:rsidR="00DE2EB0">
              <w:rPr>
                <w:rFonts w:ascii="Palatino Linotype" w:hAnsi="Palatino Linotype"/>
              </w:rPr>
              <w:t>crisis</w:t>
            </w:r>
            <w:proofErr w:type="spellEnd"/>
            <w:r w:rsidRPr="00B95BAF">
              <w:rPr>
                <w:rFonts w:ascii="Palatino Linotype" w:hAnsi="Palatino Linotype"/>
              </w:rPr>
              <w:t xml:space="preserve">, </w:t>
            </w:r>
            <w:proofErr w:type="spellStart"/>
            <w:r w:rsidRPr="00B95BAF">
              <w:rPr>
                <w:rFonts w:ascii="Palatino Linotype" w:hAnsi="Palatino Linotype"/>
              </w:rPr>
              <w:t>social</w:t>
            </w:r>
            <w:proofErr w:type="spellEnd"/>
            <w:r w:rsidRPr="00B95BAF">
              <w:rPr>
                <w:rFonts w:ascii="Palatino Linotype" w:hAnsi="Palatino Linotype"/>
              </w:rPr>
              <w:t xml:space="preserve"> </w:t>
            </w:r>
            <w:proofErr w:type="spellStart"/>
            <w:r w:rsidRPr="00B95BAF">
              <w:rPr>
                <w:rFonts w:ascii="Palatino Linotype" w:hAnsi="Palatino Linotype"/>
              </w:rPr>
              <w:t>exclusion</w:t>
            </w:r>
            <w:proofErr w:type="spellEnd"/>
            <w:r w:rsidRPr="00B95BAF">
              <w:rPr>
                <w:rFonts w:ascii="Palatino Linotype" w:hAnsi="Palatino Linotype"/>
              </w:rPr>
              <w:t xml:space="preserve"> and </w:t>
            </w:r>
            <w:proofErr w:type="spellStart"/>
            <w:r w:rsidRPr="00B95BAF">
              <w:rPr>
                <w:rFonts w:ascii="Palatino Linotype" w:hAnsi="Palatino Linotype"/>
              </w:rPr>
              <w:t>subsequent</w:t>
            </w:r>
            <w:proofErr w:type="spellEnd"/>
            <w:r w:rsidRPr="00B95BAF">
              <w:rPr>
                <w:rFonts w:ascii="Palatino Linotype" w:hAnsi="Palatino Linotype"/>
              </w:rPr>
              <w:t xml:space="preserve"> </w:t>
            </w:r>
            <w:proofErr w:type="spellStart"/>
            <w:r w:rsidRPr="00B95BAF">
              <w:rPr>
                <w:rFonts w:ascii="Palatino Linotype" w:hAnsi="Palatino Linotype"/>
              </w:rPr>
              <w:t>assistance</w:t>
            </w:r>
            <w:proofErr w:type="spellEnd"/>
            <w:r w:rsidRPr="00B95BAF">
              <w:rPr>
                <w:rFonts w:ascii="Palatino Linotype" w:hAnsi="Palatino Linotype"/>
              </w:rPr>
              <w:t xml:space="preserve"> </w:t>
            </w:r>
            <w:proofErr w:type="spellStart"/>
            <w:r w:rsidRPr="00B95BAF">
              <w:rPr>
                <w:rFonts w:ascii="Palatino Linotype" w:hAnsi="Palatino Linotype"/>
              </w:rPr>
              <w:t>from</w:t>
            </w:r>
            <w:proofErr w:type="spellEnd"/>
            <w:r w:rsidRPr="00B95BAF">
              <w:rPr>
                <w:rFonts w:ascii="Palatino Linotype" w:hAnsi="Palatino Linotype"/>
              </w:rPr>
              <w:t xml:space="preserve"> </w:t>
            </w:r>
            <w:proofErr w:type="spellStart"/>
            <w:r w:rsidRPr="00B95BAF">
              <w:rPr>
                <w:rFonts w:ascii="Palatino Linotype" w:hAnsi="Palatino Linotype"/>
              </w:rPr>
              <w:t>the</w:t>
            </w:r>
            <w:proofErr w:type="spellEnd"/>
            <w:r w:rsidRPr="00B95BAF">
              <w:rPr>
                <w:rFonts w:ascii="Palatino Linotype" w:hAnsi="Palatino Linotype"/>
              </w:rPr>
              <w:t xml:space="preserve"> </w:t>
            </w:r>
            <w:proofErr w:type="spellStart"/>
            <w:r w:rsidRPr="00B95BAF">
              <w:rPr>
                <w:rFonts w:ascii="Palatino Linotype" w:hAnsi="Palatino Linotype"/>
              </w:rPr>
              <w:t>Housing</w:t>
            </w:r>
            <w:proofErr w:type="spellEnd"/>
            <w:r w:rsidRPr="00B95BAF">
              <w:rPr>
                <w:rFonts w:ascii="Palatino Linotype" w:hAnsi="Palatino Linotype"/>
              </w:rPr>
              <w:t xml:space="preserve"> </w:t>
            </w:r>
            <w:proofErr w:type="spellStart"/>
            <w:r w:rsidRPr="00B95BAF">
              <w:rPr>
                <w:rFonts w:ascii="Palatino Linotype" w:hAnsi="Palatino Linotype"/>
              </w:rPr>
              <w:t>First</w:t>
            </w:r>
            <w:proofErr w:type="spellEnd"/>
            <w:r w:rsidRPr="00B95BAF">
              <w:rPr>
                <w:rFonts w:ascii="Palatino Linotype" w:hAnsi="Palatino Linotype"/>
              </w:rPr>
              <w:t xml:space="preserve"> </w:t>
            </w:r>
            <w:proofErr w:type="spellStart"/>
            <w:r w:rsidRPr="00B95BAF">
              <w:rPr>
                <w:rFonts w:ascii="Palatino Linotype" w:hAnsi="Palatino Linotype"/>
              </w:rPr>
              <w:t>programme</w:t>
            </w:r>
            <w:proofErr w:type="spellEnd"/>
            <w:r w:rsidRPr="00B95BAF">
              <w:rPr>
                <w:rFonts w:ascii="Palatino Linotype" w:hAnsi="Palatino Linotype"/>
              </w:rPr>
              <w:t xml:space="preserve">. It </w:t>
            </w:r>
            <w:proofErr w:type="spellStart"/>
            <w:r w:rsidRPr="00B95BAF">
              <w:rPr>
                <w:rFonts w:ascii="Palatino Linotype" w:hAnsi="Palatino Linotype"/>
              </w:rPr>
              <w:t>is</w:t>
            </w:r>
            <w:proofErr w:type="spellEnd"/>
            <w:r w:rsidRPr="00B95BAF">
              <w:rPr>
                <w:rFonts w:ascii="Palatino Linotype" w:hAnsi="Palatino Linotype"/>
              </w:rPr>
              <w:t xml:space="preserve"> </w:t>
            </w:r>
            <w:proofErr w:type="spellStart"/>
            <w:r w:rsidRPr="00B95BAF">
              <w:rPr>
                <w:rFonts w:ascii="Palatino Linotype" w:hAnsi="Palatino Linotype"/>
              </w:rPr>
              <w:t>structured</w:t>
            </w:r>
            <w:proofErr w:type="spellEnd"/>
            <w:r w:rsidRPr="00B95BAF">
              <w:rPr>
                <w:rFonts w:ascii="Palatino Linotype" w:hAnsi="Palatino Linotype"/>
              </w:rPr>
              <w:t xml:space="preserve"> </w:t>
            </w:r>
            <w:proofErr w:type="spellStart"/>
            <w:r w:rsidRPr="00B95BAF">
              <w:rPr>
                <w:rFonts w:ascii="Palatino Linotype" w:hAnsi="Palatino Linotype"/>
              </w:rPr>
              <w:t>into</w:t>
            </w:r>
            <w:proofErr w:type="spellEnd"/>
            <w:r w:rsidRPr="00B95BAF">
              <w:rPr>
                <w:rFonts w:ascii="Palatino Linotype" w:hAnsi="Palatino Linotype"/>
              </w:rPr>
              <w:t xml:space="preserve"> </w:t>
            </w:r>
            <w:proofErr w:type="spellStart"/>
            <w:r w:rsidRPr="00B95BAF">
              <w:rPr>
                <w:rFonts w:ascii="Palatino Linotype" w:hAnsi="Palatino Linotype"/>
              </w:rPr>
              <w:t>theoretical</w:t>
            </w:r>
            <w:proofErr w:type="spellEnd"/>
            <w:r w:rsidRPr="00B95BAF">
              <w:rPr>
                <w:rFonts w:ascii="Palatino Linotype" w:hAnsi="Palatino Linotype"/>
              </w:rPr>
              <w:t xml:space="preserve">, </w:t>
            </w:r>
            <w:proofErr w:type="spellStart"/>
            <w:r w:rsidRPr="00B95BAF">
              <w:rPr>
                <w:rFonts w:ascii="Palatino Linotype" w:hAnsi="Palatino Linotype"/>
              </w:rPr>
              <w:t>practical</w:t>
            </w:r>
            <w:proofErr w:type="spellEnd"/>
            <w:r w:rsidRPr="00B95BAF">
              <w:rPr>
                <w:rFonts w:ascii="Palatino Linotype" w:hAnsi="Palatino Linotype"/>
              </w:rPr>
              <w:t xml:space="preserve"> and </w:t>
            </w:r>
            <w:proofErr w:type="spellStart"/>
            <w:r w:rsidRPr="00B95BAF">
              <w:rPr>
                <w:rFonts w:ascii="Palatino Linotype" w:hAnsi="Palatino Linotype"/>
              </w:rPr>
              <w:t>empirical</w:t>
            </w:r>
            <w:proofErr w:type="spellEnd"/>
            <w:r w:rsidRPr="00B95BAF">
              <w:rPr>
                <w:rFonts w:ascii="Palatino Linotype" w:hAnsi="Palatino Linotype"/>
              </w:rPr>
              <w:t xml:space="preserve"> </w:t>
            </w:r>
            <w:proofErr w:type="spellStart"/>
            <w:r w:rsidRPr="00B95BAF">
              <w:rPr>
                <w:rFonts w:ascii="Palatino Linotype" w:hAnsi="Palatino Linotype"/>
              </w:rPr>
              <w:t>parts</w:t>
            </w:r>
            <w:proofErr w:type="spellEnd"/>
            <w:r w:rsidRPr="00B95BAF">
              <w:rPr>
                <w:rFonts w:ascii="Palatino Linotype" w:hAnsi="Palatino Linotype"/>
              </w:rPr>
              <w:t xml:space="preserve">. </w:t>
            </w:r>
            <w:proofErr w:type="spellStart"/>
            <w:r w:rsidRPr="00B95BAF">
              <w:rPr>
                <w:rFonts w:ascii="Palatino Linotype" w:hAnsi="Palatino Linotype"/>
              </w:rPr>
              <w:t>The</w:t>
            </w:r>
            <w:proofErr w:type="spellEnd"/>
            <w:r w:rsidRPr="00B95BAF">
              <w:rPr>
                <w:rFonts w:ascii="Palatino Linotype" w:hAnsi="Palatino Linotype"/>
              </w:rPr>
              <w:t xml:space="preserve"> </w:t>
            </w:r>
            <w:proofErr w:type="spellStart"/>
            <w:r w:rsidRPr="00B95BAF">
              <w:rPr>
                <w:rFonts w:ascii="Palatino Linotype" w:hAnsi="Palatino Linotype"/>
              </w:rPr>
              <w:t>theoretical</w:t>
            </w:r>
            <w:proofErr w:type="spellEnd"/>
            <w:r w:rsidRPr="00B95BAF">
              <w:rPr>
                <w:rFonts w:ascii="Palatino Linotype" w:hAnsi="Palatino Linotype"/>
              </w:rPr>
              <w:t xml:space="preserve"> part </w:t>
            </w:r>
            <w:proofErr w:type="spellStart"/>
            <w:r w:rsidRPr="00B95BAF">
              <w:rPr>
                <w:rFonts w:ascii="Palatino Linotype" w:hAnsi="Palatino Linotype"/>
              </w:rPr>
              <w:t>outlines</w:t>
            </w:r>
            <w:proofErr w:type="spellEnd"/>
            <w:r w:rsidRPr="00B95BAF">
              <w:rPr>
                <w:rFonts w:ascii="Palatino Linotype" w:hAnsi="Palatino Linotype"/>
              </w:rPr>
              <w:t xml:space="preserve"> </w:t>
            </w:r>
            <w:proofErr w:type="spellStart"/>
            <w:r w:rsidRPr="00B95BAF">
              <w:rPr>
                <w:rFonts w:ascii="Palatino Linotype" w:hAnsi="Palatino Linotype"/>
              </w:rPr>
              <w:t>the</w:t>
            </w:r>
            <w:proofErr w:type="spellEnd"/>
            <w:r w:rsidRPr="00B95BAF">
              <w:rPr>
                <w:rFonts w:ascii="Palatino Linotype" w:hAnsi="Palatino Linotype"/>
              </w:rPr>
              <w:t xml:space="preserve"> basic </w:t>
            </w:r>
            <w:proofErr w:type="spellStart"/>
            <w:r w:rsidRPr="00B95BAF">
              <w:rPr>
                <w:rFonts w:ascii="Palatino Linotype" w:hAnsi="Palatino Linotype"/>
              </w:rPr>
              <w:t>definition</w:t>
            </w:r>
            <w:proofErr w:type="spellEnd"/>
            <w:r w:rsidRPr="00B95BAF">
              <w:rPr>
                <w:rFonts w:ascii="Palatino Linotype" w:hAnsi="Palatino Linotype"/>
              </w:rPr>
              <w:t xml:space="preserve"> </w:t>
            </w:r>
            <w:proofErr w:type="spellStart"/>
            <w:r w:rsidRPr="00B95BAF">
              <w:rPr>
                <w:rFonts w:ascii="Palatino Linotype" w:hAnsi="Palatino Linotype"/>
              </w:rPr>
              <w:t>of</w:t>
            </w:r>
            <w:proofErr w:type="spellEnd"/>
            <w:r w:rsidRPr="00B95BAF">
              <w:rPr>
                <w:rFonts w:ascii="Palatino Linotype" w:hAnsi="Palatino Linotype"/>
              </w:rPr>
              <w:t xml:space="preserve"> </w:t>
            </w:r>
            <w:proofErr w:type="spellStart"/>
            <w:r w:rsidRPr="00B95BAF">
              <w:rPr>
                <w:rFonts w:ascii="Palatino Linotype" w:hAnsi="Palatino Linotype"/>
              </w:rPr>
              <w:t>the</w:t>
            </w:r>
            <w:proofErr w:type="spellEnd"/>
            <w:r w:rsidRPr="00B95BAF">
              <w:rPr>
                <w:rFonts w:ascii="Palatino Linotype" w:hAnsi="Palatino Linotype"/>
              </w:rPr>
              <w:t xml:space="preserve"> </w:t>
            </w:r>
            <w:proofErr w:type="spellStart"/>
            <w:r w:rsidRPr="00B95BAF">
              <w:rPr>
                <w:rFonts w:ascii="Palatino Linotype" w:hAnsi="Palatino Linotype"/>
              </w:rPr>
              <w:t>issue</w:t>
            </w:r>
            <w:proofErr w:type="spellEnd"/>
            <w:r w:rsidRPr="00B95BAF">
              <w:rPr>
                <w:rFonts w:ascii="Palatino Linotype" w:hAnsi="Palatino Linotype"/>
              </w:rPr>
              <w:t xml:space="preserve"> </w:t>
            </w:r>
            <w:proofErr w:type="spellStart"/>
            <w:r w:rsidRPr="00B95BAF">
              <w:rPr>
                <w:rFonts w:ascii="Palatino Linotype" w:hAnsi="Palatino Linotype"/>
              </w:rPr>
              <w:t>under</w:t>
            </w:r>
            <w:proofErr w:type="spellEnd"/>
            <w:r w:rsidRPr="00B95BAF">
              <w:rPr>
                <w:rFonts w:ascii="Palatino Linotype" w:hAnsi="Palatino Linotype"/>
              </w:rPr>
              <w:t xml:space="preserve"> study. </w:t>
            </w:r>
            <w:proofErr w:type="spellStart"/>
            <w:r w:rsidRPr="00B95BAF">
              <w:rPr>
                <w:rFonts w:ascii="Palatino Linotype" w:hAnsi="Palatino Linotype"/>
              </w:rPr>
              <w:t>The</w:t>
            </w:r>
            <w:proofErr w:type="spellEnd"/>
            <w:r w:rsidRPr="00B95BAF">
              <w:rPr>
                <w:rFonts w:ascii="Palatino Linotype" w:hAnsi="Palatino Linotype"/>
              </w:rPr>
              <w:t xml:space="preserve"> </w:t>
            </w:r>
            <w:proofErr w:type="spellStart"/>
            <w:r w:rsidRPr="00B95BAF">
              <w:rPr>
                <w:rFonts w:ascii="Palatino Linotype" w:hAnsi="Palatino Linotype"/>
              </w:rPr>
              <w:t>practical</w:t>
            </w:r>
            <w:proofErr w:type="spellEnd"/>
            <w:r w:rsidRPr="00B95BAF">
              <w:rPr>
                <w:rFonts w:ascii="Palatino Linotype" w:hAnsi="Palatino Linotype"/>
              </w:rPr>
              <w:t xml:space="preserve"> part </w:t>
            </w:r>
            <w:proofErr w:type="spellStart"/>
            <w:r w:rsidRPr="00B95BAF">
              <w:rPr>
                <w:rFonts w:ascii="Palatino Linotype" w:hAnsi="Palatino Linotype"/>
              </w:rPr>
              <w:t>includes</w:t>
            </w:r>
            <w:proofErr w:type="spellEnd"/>
            <w:r w:rsidRPr="00B95BAF">
              <w:rPr>
                <w:rFonts w:ascii="Palatino Linotype" w:hAnsi="Palatino Linotype"/>
              </w:rPr>
              <w:t xml:space="preserve"> </w:t>
            </w:r>
            <w:proofErr w:type="spellStart"/>
            <w:r w:rsidRPr="00B95BAF">
              <w:rPr>
                <w:rFonts w:ascii="Palatino Linotype" w:hAnsi="Palatino Linotype"/>
              </w:rPr>
              <w:t>the</w:t>
            </w:r>
            <w:proofErr w:type="spellEnd"/>
            <w:r w:rsidRPr="00B95BAF">
              <w:rPr>
                <w:rFonts w:ascii="Palatino Linotype" w:hAnsi="Palatino Linotype"/>
              </w:rPr>
              <w:t xml:space="preserve"> </w:t>
            </w:r>
            <w:proofErr w:type="spellStart"/>
            <w:r w:rsidRPr="00B95BAF">
              <w:rPr>
                <w:rFonts w:ascii="Palatino Linotype" w:hAnsi="Palatino Linotype"/>
              </w:rPr>
              <w:t>research</w:t>
            </w:r>
            <w:proofErr w:type="spellEnd"/>
            <w:r w:rsidRPr="00B95BAF">
              <w:rPr>
                <w:rFonts w:ascii="Palatino Linotype" w:hAnsi="Palatino Linotype"/>
              </w:rPr>
              <w:t xml:space="preserve"> design and </w:t>
            </w:r>
            <w:proofErr w:type="spellStart"/>
            <w:r w:rsidRPr="00B95BAF">
              <w:rPr>
                <w:rFonts w:ascii="Palatino Linotype" w:hAnsi="Palatino Linotype"/>
              </w:rPr>
              <w:t>methodology</w:t>
            </w:r>
            <w:proofErr w:type="spellEnd"/>
            <w:r w:rsidRPr="00B95BAF">
              <w:rPr>
                <w:rFonts w:ascii="Palatino Linotype" w:hAnsi="Palatino Linotype"/>
              </w:rPr>
              <w:t xml:space="preserve">. </w:t>
            </w:r>
            <w:proofErr w:type="spellStart"/>
            <w:r w:rsidRPr="00B95BAF">
              <w:rPr>
                <w:rFonts w:ascii="Palatino Linotype" w:hAnsi="Palatino Linotype"/>
              </w:rPr>
              <w:t>The</w:t>
            </w:r>
            <w:proofErr w:type="spellEnd"/>
            <w:r w:rsidRPr="00B95BAF">
              <w:rPr>
                <w:rFonts w:ascii="Palatino Linotype" w:hAnsi="Palatino Linotype"/>
              </w:rPr>
              <w:t xml:space="preserve"> </w:t>
            </w:r>
            <w:proofErr w:type="spellStart"/>
            <w:r w:rsidRPr="00B95BAF">
              <w:rPr>
                <w:rFonts w:ascii="Palatino Linotype" w:hAnsi="Palatino Linotype"/>
              </w:rPr>
              <w:t>empirical</w:t>
            </w:r>
            <w:proofErr w:type="spellEnd"/>
            <w:r w:rsidRPr="00B95BAF">
              <w:rPr>
                <w:rFonts w:ascii="Palatino Linotype" w:hAnsi="Palatino Linotype"/>
              </w:rPr>
              <w:t xml:space="preserve"> </w:t>
            </w:r>
            <w:proofErr w:type="spellStart"/>
            <w:r w:rsidRPr="00B95BAF">
              <w:rPr>
                <w:rFonts w:ascii="Palatino Linotype" w:hAnsi="Palatino Linotype"/>
              </w:rPr>
              <w:t>section</w:t>
            </w:r>
            <w:proofErr w:type="spellEnd"/>
            <w:r w:rsidRPr="00B95BAF">
              <w:rPr>
                <w:rFonts w:ascii="Palatino Linotype" w:hAnsi="Palatino Linotype"/>
              </w:rPr>
              <w:t xml:space="preserve"> </w:t>
            </w:r>
            <w:proofErr w:type="spellStart"/>
            <w:r w:rsidRPr="00B95BAF">
              <w:rPr>
                <w:rFonts w:ascii="Palatino Linotype" w:hAnsi="Palatino Linotype"/>
              </w:rPr>
              <w:t>explores</w:t>
            </w:r>
            <w:proofErr w:type="spellEnd"/>
            <w:r w:rsidRPr="00B95BAF">
              <w:rPr>
                <w:rFonts w:ascii="Palatino Linotype" w:hAnsi="Palatino Linotype"/>
              </w:rPr>
              <w:t xml:space="preserve"> </w:t>
            </w:r>
            <w:proofErr w:type="spellStart"/>
            <w:r w:rsidRPr="00B95BAF">
              <w:rPr>
                <w:rFonts w:ascii="Palatino Linotype" w:hAnsi="Palatino Linotype"/>
              </w:rPr>
              <w:t>life</w:t>
            </w:r>
            <w:proofErr w:type="spellEnd"/>
            <w:r w:rsidRPr="00B95BAF">
              <w:rPr>
                <w:rFonts w:ascii="Palatino Linotype" w:hAnsi="Palatino Linotype"/>
              </w:rPr>
              <w:t xml:space="preserve"> </w:t>
            </w:r>
            <w:proofErr w:type="spellStart"/>
            <w:r w:rsidRPr="00B95BAF">
              <w:rPr>
                <w:rFonts w:ascii="Palatino Linotype" w:hAnsi="Palatino Linotype"/>
              </w:rPr>
              <w:t>trajectories</w:t>
            </w:r>
            <w:proofErr w:type="spellEnd"/>
            <w:r w:rsidRPr="00B95BAF">
              <w:rPr>
                <w:rFonts w:ascii="Palatino Linotype" w:hAnsi="Palatino Linotype"/>
              </w:rPr>
              <w:t xml:space="preserve"> </w:t>
            </w:r>
            <w:proofErr w:type="spellStart"/>
            <w:r w:rsidRPr="00B95BAF">
              <w:rPr>
                <w:rFonts w:ascii="Palatino Linotype" w:hAnsi="Palatino Linotype"/>
              </w:rPr>
              <w:t>through</w:t>
            </w:r>
            <w:proofErr w:type="spellEnd"/>
            <w:r w:rsidRPr="00B95BAF">
              <w:rPr>
                <w:rFonts w:ascii="Palatino Linotype" w:hAnsi="Palatino Linotype"/>
              </w:rPr>
              <w:t xml:space="preserve"> </w:t>
            </w:r>
            <w:proofErr w:type="spellStart"/>
            <w:r w:rsidRPr="00B95BAF">
              <w:rPr>
                <w:rFonts w:ascii="Palatino Linotype" w:hAnsi="Palatino Linotype"/>
              </w:rPr>
              <w:t>qualitative</w:t>
            </w:r>
            <w:proofErr w:type="spellEnd"/>
            <w:r w:rsidRPr="00B95BAF">
              <w:rPr>
                <w:rFonts w:ascii="Palatino Linotype" w:hAnsi="Palatino Linotype"/>
              </w:rPr>
              <w:t xml:space="preserve"> </w:t>
            </w:r>
            <w:proofErr w:type="spellStart"/>
            <w:r w:rsidRPr="00B95BAF">
              <w:rPr>
                <w:rFonts w:ascii="Palatino Linotype" w:hAnsi="Palatino Linotype"/>
              </w:rPr>
              <w:t>research</w:t>
            </w:r>
            <w:proofErr w:type="spellEnd"/>
            <w:r w:rsidRPr="00B95BAF">
              <w:rPr>
                <w:rFonts w:ascii="Palatino Linotype" w:hAnsi="Palatino Linotype"/>
              </w:rPr>
              <w:t xml:space="preserve"> to </w:t>
            </w:r>
            <w:proofErr w:type="spellStart"/>
            <w:r w:rsidRPr="00B95BAF">
              <w:rPr>
                <w:rFonts w:ascii="Palatino Linotype" w:hAnsi="Palatino Linotype"/>
              </w:rPr>
              <w:t>explore</w:t>
            </w:r>
            <w:proofErr w:type="spellEnd"/>
            <w:r w:rsidRPr="00B95BAF">
              <w:rPr>
                <w:rFonts w:ascii="Palatino Linotype" w:hAnsi="Palatino Linotype"/>
              </w:rPr>
              <w:t xml:space="preserve"> </w:t>
            </w:r>
            <w:proofErr w:type="spellStart"/>
            <w:r w:rsidRPr="00B95BAF">
              <w:rPr>
                <w:rFonts w:ascii="Palatino Linotype" w:hAnsi="Palatino Linotype"/>
              </w:rPr>
              <w:t>the</w:t>
            </w:r>
            <w:proofErr w:type="spellEnd"/>
            <w:r w:rsidRPr="00B95BAF">
              <w:rPr>
                <w:rFonts w:ascii="Palatino Linotype" w:hAnsi="Palatino Linotype"/>
              </w:rPr>
              <w:t xml:space="preserve"> </w:t>
            </w:r>
            <w:proofErr w:type="spellStart"/>
            <w:r w:rsidRPr="00B95BAF">
              <w:rPr>
                <w:rFonts w:ascii="Palatino Linotype" w:hAnsi="Palatino Linotype"/>
              </w:rPr>
              <w:t>experiences</w:t>
            </w:r>
            <w:proofErr w:type="spellEnd"/>
            <w:r w:rsidRPr="00B95BAF">
              <w:rPr>
                <w:rFonts w:ascii="Palatino Linotype" w:hAnsi="Palatino Linotype"/>
              </w:rPr>
              <w:t xml:space="preserve"> </w:t>
            </w:r>
            <w:proofErr w:type="spellStart"/>
            <w:r w:rsidRPr="00B95BAF">
              <w:rPr>
                <w:rFonts w:ascii="Palatino Linotype" w:hAnsi="Palatino Linotype"/>
              </w:rPr>
              <w:t>of</w:t>
            </w:r>
            <w:proofErr w:type="spellEnd"/>
            <w:r w:rsidRPr="00B95BAF">
              <w:rPr>
                <w:rFonts w:ascii="Palatino Linotype" w:hAnsi="Palatino Linotype"/>
              </w:rPr>
              <w:t xml:space="preserve"> </w:t>
            </w:r>
            <w:proofErr w:type="spellStart"/>
            <w:r w:rsidRPr="00B95BAF">
              <w:rPr>
                <w:rFonts w:ascii="Palatino Linotype" w:hAnsi="Palatino Linotype"/>
              </w:rPr>
              <w:t>women</w:t>
            </w:r>
            <w:proofErr w:type="spellEnd"/>
            <w:r w:rsidRPr="00B95BAF">
              <w:rPr>
                <w:rFonts w:ascii="Palatino Linotype" w:hAnsi="Palatino Linotype"/>
              </w:rPr>
              <w:t xml:space="preserve"> </w:t>
            </w:r>
            <w:proofErr w:type="spellStart"/>
            <w:r w:rsidRPr="00B95BAF">
              <w:rPr>
                <w:rFonts w:ascii="Palatino Linotype" w:hAnsi="Palatino Linotype"/>
              </w:rPr>
              <w:t>who</w:t>
            </w:r>
            <w:proofErr w:type="spellEnd"/>
            <w:r w:rsidRPr="00B95BAF">
              <w:rPr>
                <w:rFonts w:ascii="Palatino Linotype" w:hAnsi="Palatino Linotype"/>
              </w:rPr>
              <w:t xml:space="preserve"> </w:t>
            </w:r>
            <w:proofErr w:type="spellStart"/>
            <w:r w:rsidRPr="00B95BAF">
              <w:rPr>
                <w:rFonts w:ascii="Palatino Linotype" w:hAnsi="Palatino Linotype"/>
              </w:rPr>
              <w:t>have</w:t>
            </w:r>
            <w:proofErr w:type="spellEnd"/>
            <w:r w:rsidRPr="00B95BAF">
              <w:rPr>
                <w:rFonts w:ascii="Palatino Linotype" w:hAnsi="Palatino Linotype"/>
              </w:rPr>
              <w:t xml:space="preserve"> </w:t>
            </w:r>
            <w:proofErr w:type="spellStart"/>
            <w:r w:rsidRPr="00B95BAF">
              <w:rPr>
                <w:rFonts w:ascii="Palatino Linotype" w:hAnsi="Palatino Linotype"/>
              </w:rPr>
              <w:t>experienced</w:t>
            </w:r>
            <w:proofErr w:type="spellEnd"/>
            <w:r w:rsidRPr="00B95BAF">
              <w:rPr>
                <w:rFonts w:ascii="Palatino Linotype" w:hAnsi="Palatino Linotype"/>
              </w:rPr>
              <w:t xml:space="preserve"> a </w:t>
            </w:r>
            <w:proofErr w:type="spellStart"/>
            <w:r w:rsidRPr="00B95BAF">
              <w:rPr>
                <w:rFonts w:ascii="Palatino Linotype" w:hAnsi="Palatino Linotype"/>
              </w:rPr>
              <w:t>housing</w:t>
            </w:r>
            <w:proofErr w:type="spellEnd"/>
            <w:r w:rsidRPr="00B95BAF">
              <w:rPr>
                <w:rFonts w:ascii="Palatino Linotype" w:hAnsi="Palatino Linotype"/>
              </w:rPr>
              <w:t xml:space="preserve"> </w:t>
            </w:r>
            <w:proofErr w:type="spellStart"/>
            <w:r w:rsidRPr="00B95BAF">
              <w:rPr>
                <w:rFonts w:ascii="Palatino Linotype" w:hAnsi="Palatino Linotype"/>
              </w:rPr>
              <w:t>crisis</w:t>
            </w:r>
            <w:proofErr w:type="spellEnd"/>
            <w:r w:rsidRPr="00B95BAF">
              <w:rPr>
                <w:rFonts w:ascii="Palatino Linotype" w:hAnsi="Palatino Linotype"/>
              </w:rPr>
              <w:t xml:space="preserve"> and </w:t>
            </w:r>
            <w:proofErr w:type="spellStart"/>
            <w:r w:rsidRPr="00B95BAF">
              <w:rPr>
                <w:rFonts w:ascii="Palatino Linotype" w:hAnsi="Palatino Linotype"/>
              </w:rPr>
              <w:t>received</w:t>
            </w:r>
            <w:proofErr w:type="spellEnd"/>
            <w:r w:rsidRPr="00B95BAF">
              <w:rPr>
                <w:rFonts w:ascii="Palatino Linotype" w:hAnsi="Palatino Linotype"/>
              </w:rPr>
              <w:t xml:space="preserve"> </w:t>
            </w:r>
            <w:proofErr w:type="spellStart"/>
            <w:r w:rsidRPr="00B95BAF">
              <w:rPr>
                <w:rFonts w:ascii="Palatino Linotype" w:hAnsi="Palatino Linotype"/>
              </w:rPr>
              <w:t>assistance</w:t>
            </w:r>
            <w:proofErr w:type="spellEnd"/>
            <w:r w:rsidRPr="00B95BAF">
              <w:rPr>
                <w:rFonts w:ascii="Palatino Linotype" w:hAnsi="Palatino Linotype"/>
              </w:rPr>
              <w:t xml:space="preserve"> </w:t>
            </w:r>
            <w:proofErr w:type="spellStart"/>
            <w:r w:rsidRPr="00B95BAF">
              <w:rPr>
                <w:rFonts w:ascii="Palatino Linotype" w:hAnsi="Palatino Linotype"/>
              </w:rPr>
              <w:t>from</w:t>
            </w:r>
            <w:proofErr w:type="spellEnd"/>
            <w:r w:rsidRPr="00B95BAF">
              <w:rPr>
                <w:rFonts w:ascii="Palatino Linotype" w:hAnsi="Palatino Linotype"/>
              </w:rPr>
              <w:t xml:space="preserve"> </w:t>
            </w:r>
            <w:proofErr w:type="spellStart"/>
            <w:r w:rsidRPr="00B95BAF">
              <w:rPr>
                <w:rFonts w:ascii="Palatino Linotype" w:hAnsi="Palatino Linotype"/>
              </w:rPr>
              <w:t>the</w:t>
            </w:r>
            <w:proofErr w:type="spellEnd"/>
            <w:r w:rsidRPr="00B95BAF">
              <w:rPr>
                <w:rFonts w:ascii="Palatino Linotype" w:hAnsi="Palatino Linotype"/>
              </w:rPr>
              <w:t xml:space="preserve"> </w:t>
            </w:r>
            <w:proofErr w:type="spellStart"/>
            <w:r w:rsidRPr="00B95BAF">
              <w:rPr>
                <w:rFonts w:ascii="Palatino Linotype" w:hAnsi="Palatino Linotype"/>
              </w:rPr>
              <w:t>Housing</w:t>
            </w:r>
            <w:proofErr w:type="spellEnd"/>
            <w:r w:rsidRPr="00B95BAF">
              <w:rPr>
                <w:rFonts w:ascii="Palatino Linotype" w:hAnsi="Palatino Linotype"/>
              </w:rPr>
              <w:t xml:space="preserve"> </w:t>
            </w:r>
            <w:proofErr w:type="spellStart"/>
            <w:r w:rsidRPr="00B95BAF">
              <w:rPr>
                <w:rFonts w:ascii="Palatino Linotype" w:hAnsi="Palatino Linotype"/>
              </w:rPr>
              <w:t>First</w:t>
            </w:r>
            <w:proofErr w:type="spellEnd"/>
            <w:r w:rsidRPr="00B95BAF">
              <w:rPr>
                <w:rFonts w:ascii="Palatino Linotype" w:hAnsi="Palatino Linotype"/>
              </w:rPr>
              <w:t xml:space="preserve"> </w:t>
            </w:r>
            <w:proofErr w:type="spellStart"/>
            <w:r w:rsidRPr="00B95BAF">
              <w:rPr>
                <w:rFonts w:ascii="Palatino Linotype" w:hAnsi="Palatino Linotype"/>
              </w:rPr>
              <w:t>programme</w:t>
            </w:r>
            <w:proofErr w:type="spellEnd"/>
            <w:r w:rsidRPr="00B95BAF">
              <w:rPr>
                <w:rFonts w:ascii="Palatino Linotype" w:hAnsi="Palatino Linotype"/>
              </w:rPr>
              <w:t xml:space="preserve">. </w:t>
            </w:r>
            <w:proofErr w:type="spellStart"/>
            <w:r w:rsidRPr="00B95BAF">
              <w:rPr>
                <w:rFonts w:ascii="Palatino Linotype" w:hAnsi="Palatino Linotype"/>
              </w:rPr>
              <w:t>The</w:t>
            </w:r>
            <w:proofErr w:type="spellEnd"/>
            <w:r w:rsidRPr="00B95BAF">
              <w:rPr>
                <w:rFonts w:ascii="Palatino Linotype" w:hAnsi="Palatino Linotype"/>
              </w:rPr>
              <w:t xml:space="preserve"> </w:t>
            </w:r>
            <w:proofErr w:type="spellStart"/>
            <w:r w:rsidRPr="00B95BAF">
              <w:rPr>
                <w:rFonts w:ascii="Palatino Linotype" w:hAnsi="Palatino Linotype"/>
              </w:rPr>
              <w:t>primary</w:t>
            </w:r>
            <w:proofErr w:type="spellEnd"/>
            <w:r w:rsidRPr="00B95BAF">
              <w:rPr>
                <w:rFonts w:ascii="Palatino Linotype" w:hAnsi="Palatino Linotype"/>
              </w:rPr>
              <w:t xml:space="preserve"> </w:t>
            </w:r>
            <w:proofErr w:type="spellStart"/>
            <w:r w:rsidRPr="00B95BAF">
              <w:rPr>
                <w:rFonts w:ascii="Palatino Linotype" w:hAnsi="Palatino Linotype"/>
              </w:rPr>
              <w:t>focus</w:t>
            </w:r>
            <w:proofErr w:type="spellEnd"/>
            <w:r w:rsidRPr="00B95BAF">
              <w:rPr>
                <w:rFonts w:ascii="Palatino Linotype" w:hAnsi="Palatino Linotype"/>
              </w:rPr>
              <w:t xml:space="preserve"> </w:t>
            </w:r>
            <w:proofErr w:type="spellStart"/>
            <w:r w:rsidRPr="00B95BAF">
              <w:rPr>
                <w:rFonts w:ascii="Palatino Linotype" w:hAnsi="Palatino Linotype"/>
              </w:rPr>
              <w:t>is</w:t>
            </w:r>
            <w:proofErr w:type="spellEnd"/>
            <w:r w:rsidRPr="00B95BAF">
              <w:rPr>
                <w:rFonts w:ascii="Palatino Linotype" w:hAnsi="Palatino Linotype"/>
              </w:rPr>
              <w:t xml:space="preserve"> on </w:t>
            </w:r>
            <w:proofErr w:type="spellStart"/>
            <w:r w:rsidRPr="00B95BAF">
              <w:rPr>
                <w:rFonts w:ascii="Palatino Linotype" w:hAnsi="Palatino Linotype"/>
              </w:rPr>
              <w:t>identifying</w:t>
            </w:r>
            <w:proofErr w:type="spellEnd"/>
            <w:r w:rsidRPr="00B95BAF">
              <w:rPr>
                <w:rFonts w:ascii="Palatino Linotype" w:hAnsi="Palatino Linotype"/>
              </w:rPr>
              <w:t xml:space="preserve"> </w:t>
            </w:r>
            <w:proofErr w:type="spellStart"/>
            <w:r w:rsidRPr="00B95BAF">
              <w:rPr>
                <w:rFonts w:ascii="Palatino Linotype" w:hAnsi="Palatino Linotype"/>
              </w:rPr>
              <w:t>key</w:t>
            </w:r>
            <w:proofErr w:type="spellEnd"/>
            <w:r w:rsidRPr="00B95BAF">
              <w:rPr>
                <w:rFonts w:ascii="Palatino Linotype" w:hAnsi="Palatino Linotype"/>
              </w:rPr>
              <w:t xml:space="preserve"> </w:t>
            </w:r>
            <w:proofErr w:type="spellStart"/>
            <w:r w:rsidRPr="00B95BAF">
              <w:rPr>
                <w:rFonts w:ascii="Palatino Linotype" w:hAnsi="Palatino Linotype"/>
              </w:rPr>
              <w:t>factors</w:t>
            </w:r>
            <w:proofErr w:type="spellEnd"/>
            <w:r w:rsidRPr="00B95BAF">
              <w:rPr>
                <w:rFonts w:ascii="Palatino Linotype" w:hAnsi="Palatino Linotype"/>
              </w:rPr>
              <w:t xml:space="preserve"> </w:t>
            </w:r>
            <w:proofErr w:type="spellStart"/>
            <w:r w:rsidRPr="00B95BAF">
              <w:rPr>
                <w:rFonts w:ascii="Palatino Linotype" w:hAnsi="Palatino Linotype"/>
              </w:rPr>
              <w:t>that</w:t>
            </w:r>
            <w:proofErr w:type="spellEnd"/>
            <w:r w:rsidRPr="00B95BAF">
              <w:rPr>
                <w:rFonts w:ascii="Palatino Linotype" w:hAnsi="Palatino Linotype"/>
              </w:rPr>
              <w:t xml:space="preserve"> </w:t>
            </w:r>
            <w:proofErr w:type="spellStart"/>
            <w:r w:rsidRPr="00B95BAF">
              <w:rPr>
                <w:rFonts w:ascii="Palatino Linotype" w:hAnsi="Palatino Linotype"/>
              </w:rPr>
              <w:t>could</w:t>
            </w:r>
            <w:proofErr w:type="spellEnd"/>
            <w:r w:rsidRPr="00B95BAF">
              <w:rPr>
                <w:rFonts w:ascii="Palatino Linotype" w:hAnsi="Palatino Linotype"/>
              </w:rPr>
              <w:t xml:space="preserve"> </w:t>
            </w:r>
            <w:proofErr w:type="spellStart"/>
            <w:r w:rsidRPr="00B95BAF">
              <w:rPr>
                <w:rFonts w:ascii="Palatino Linotype" w:hAnsi="Palatino Linotype"/>
              </w:rPr>
              <w:t>hypothetically</w:t>
            </w:r>
            <w:proofErr w:type="spellEnd"/>
            <w:r w:rsidRPr="00B95BAF">
              <w:rPr>
                <w:rFonts w:ascii="Palatino Linotype" w:hAnsi="Palatino Linotype"/>
              </w:rPr>
              <w:t xml:space="preserve"> influence </w:t>
            </w:r>
            <w:proofErr w:type="spellStart"/>
            <w:r w:rsidRPr="00B95BAF">
              <w:rPr>
                <w:rFonts w:ascii="Palatino Linotype" w:hAnsi="Palatino Linotype"/>
              </w:rPr>
              <w:t>their</w:t>
            </w:r>
            <w:proofErr w:type="spellEnd"/>
            <w:r w:rsidRPr="00B95BAF">
              <w:rPr>
                <w:rFonts w:ascii="Palatino Linotype" w:hAnsi="Palatino Linotype"/>
              </w:rPr>
              <w:t xml:space="preserve"> </w:t>
            </w:r>
            <w:proofErr w:type="spellStart"/>
            <w:r w:rsidRPr="00B95BAF">
              <w:rPr>
                <w:rFonts w:ascii="Palatino Linotype" w:hAnsi="Palatino Linotype"/>
              </w:rPr>
              <w:t>social</w:t>
            </w:r>
            <w:proofErr w:type="spellEnd"/>
            <w:r w:rsidRPr="00B95BAF">
              <w:rPr>
                <w:rFonts w:ascii="Palatino Linotype" w:hAnsi="Palatino Linotype"/>
              </w:rPr>
              <w:t xml:space="preserve"> </w:t>
            </w:r>
            <w:proofErr w:type="spellStart"/>
            <w:r w:rsidRPr="00B95BAF">
              <w:rPr>
                <w:rFonts w:ascii="Palatino Linotype" w:hAnsi="Palatino Linotype"/>
              </w:rPr>
              <w:t>integration</w:t>
            </w:r>
            <w:proofErr w:type="spellEnd"/>
            <w:r w:rsidRPr="00B95BAF">
              <w:rPr>
                <w:rFonts w:ascii="Palatino Linotype" w:hAnsi="Palatino Linotype"/>
              </w:rPr>
              <w:t xml:space="preserve"> and </w:t>
            </w:r>
            <w:proofErr w:type="spellStart"/>
            <w:r w:rsidRPr="00B95BAF">
              <w:rPr>
                <w:rFonts w:ascii="Palatino Linotype" w:hAnsi="Palatino Linotype"/>
              </w:rPr>
              <w:t>thus</w:t>
            </w:r>
            <w:proofErr w:type="spellEnd"/>
            <w:r w:rsidRPr="00B95BAF">
              <w:rPr>
                <w:rFonts w:ascii="Palatino Linotype" w:hAnsi="Palatino Linotype"/>
              </w:rPr>
              <w:t xml:space="preserve"> </w:t>
            </w:r>
            <w:proofErr w:type="spellStart"/>
            <w:r w:rsidRPr="00B95BAF">
              <w:rPr>
                <w:rFonts w:ascii="Palatino Linotype" w:hAnsi="Palatino Linotype"/>
              </w:rPr>
              <w:t>contribute</w:t>
            </w:r>
            <w:proofErr w:type="spellEnd"/>
            <w:r w:rsidRPr="00B95BAF">
              <w:rPr>
                <w:rFonts w:ascii="Palatino Linotype" w:hAnsi="Palatino Linotype"/>
              </w:rPr>
              <w:t xml:space="preserve"> to more </w:t>
            </w:r>
            <w:proofErr w:type="spellStart"/>
            <w:r w:rsidRPr="00B95BAF">
              <w:rPr>
                <w:rFonts w:ascii="Palatino Linotype" w:hAnsi="Palatino Linotype"/>
              </w:rPr>
              <w:t>effective</w:t>
            </w:r>
            <w:proofErr w:type="spellEnd"/>
            <w:r w:rsidRPr="00B95BAF">
              <w:rPr>
                <w:rFonts w:ascii="Palatino Linotype" w:hAnsi="Palatino Linotype"/>
              </w:rPr>
              <w:t xml:space="preserve"> </w:t>
            </w:r>
            <w:proofErr w:type="spellStart"/>
            <w:r w:rsidRPr="00B95BAF">
              <w:rPr>
                <w:rFonts w:ascii="Palatino Linotype" w:hAnsi="Palatino Linotype"/>
              </w:rPr>
              <w:t>targeting</w:t>
            </w:r>
            <w:proofErr w:type="spellEnd"/>
            <w:r w:rsidRPr="00B95BAF">
              <w:rPr>
                <w:rFonts w:ascii="Palatino Linotype" w:hAnsi="Palatino Linotype"/>
              </w:rPr>
              <w:t xml:space="preserve"> </w:t>
            </w:r>
            <w:proofErr w:type="spellStart"/>
            <w:r w:rsidRPr="00B95BAF">
              <w:rPr>
                <w:rFonts w:ascii="Palatino Linotype" w:hAnsi="Palatino Linotype"/>
              </w:rPr>
              <w:t>of</w:t>
            </w:r>
            <w:proofErr w:type="spellEnd"/>
            <w:r w:rsidRPr="00B95BAF">
              <w:rPr>
                <w:rFonts w:ascii="Palatino Linotype" w:hAnsi="Palatino Linotype"/>
              </w:rPr>
              <w:t xml:space="preserve"> </w:t>
            </w:r>
            <w:proofErr w:type="spellStart"/>
            <w:r w:rsidRPr="00B95BAF">
              <w:rPr>
                <w:rFonts w:ascii="Palatino Linotype" w:hAnsi="Palatino Linotype"/>
              </w:rPr>
              <w:t>the</w:t>
            </w:r>
            <w:proofErr w:type="spellEnd"/>
            <w:r w:rsidRPr="00B95BAF">
              <w:rPr>
                <w:rFonts w:ascii="Palatino Linotype" w:hAnsi="Palatino Linotype"/>
              </w:rPr>
              <w:t xml:space="preserve"> </w:t>
            </w:r>
            <w:proofErr w:type="spellStart"/>
            <w:r w:rsidRPr="00B95BAF">
              <w:rPr>
                <w:rFonts w:ascii="Palatino Linotype" w:hAnsi="Palatino Linotype"/>
              </w:rPr>
              <w:t>Housing</w:t>
            </w:r>
            <w:proofErr w:type="spellEnd"/>
            <w:r w:rsidRPr="00B95BAF">
              <w:rPr>
                <w:rFonts w:ascii="Palatino Linotype" w:hAnsi="Palatino Linotype"/>
              </w:rPr>
              <w:t xml:space="preserve"> </w:t>
            </w:r>
            <w:proofErr w:type="spellStart"/>
            <w:r w:rsidRPr="00B95BAF">
              <w:rPr>
                <w:rFonts w:ascii="Palatino Linotype" w:hAnsi="Palatino Linotype"/>
              </w:rPr>
              <w:t>First</w:t>
            </w:r>
            <w:proofErr w:type="spellEnd"/>
            <w:r w:rsidRPr="00B95BAF">
              <w:rPr>
                <w:rFonts w:ascii="Palatino Linotype" w:hAnsi="Palatino Linotype"/>
              </w:rPr>
              <w:t xml:space="preserve"> </w:t>
            </w:r>
            <w:proofErr w:type="spellStart"/>
            <w:r w:rsidRPr="00B95BAF">
              <w:rPr>
                <w:rFonts w:ascii="Palatino Linotype" w:hAnsi="Palatino Linotype"/>
              </w:rPr>
              <w:t>programme</w:t>
            </w:r>
            <w:proofErr w:type="spellEnd"/>
            <w:r w:rsidRPr="00B95BAF">
              <w:rPr>
                <w:rFonts w:ascii="Palatino Linotype" w:hAnsi="Palatino Linotype"/>
              </w:rPr>
              <w:t xml:space="preserve">. </w:t>
            </w:r>
            <w:proofErr w:type="spellStart"/>
            <w:r w:rsidRPr="00B95BAF">
              <w:rPr>
                <w:rFonts w:ascii="Palatino Linotype" w:hAnsi="Palatino Linotype"/>
              </w:rPr>
              <w:t>Phenomenology</w:t>
            </w:r>
            <w:proofErr w:type="spellEnd"/>
            <w:r w:rsidRPr="00B95BAF">
              <w:rPr>
                <w:rFonts w:ascii="Palatino Linotype" w:hAnsi="Palatino Linotype"/>
              </w:rPr>
              <w:t xml:space="preserve"> </w:t>
            </w:r>
            <w:proofErr w:type="spellStart"/>
            <w:r w:rsidRPr="00B95BAF">
              <w:rPr>
                <w:rFonts w:ascii="Palatino Linotype" w:hAnsi="Palatino Linotype"/>
              </w:rPr>
              <w:t>was</w:t>
            </w:r>
            <w:proofErr w:type="spellEnd"/>
            <w:r w:rsidRPr="00B95BAF">
              <w:rPr>
                <w:rFonts w:ascii="Palatino Linotype" w:hAnsi="Palatino Linotype"/>
              </w:rPr>
              <w:t xml:space="preserve"> </w:t>
            </w:r>
            <w:proofErr w:type="spellStart"/>
            <w:r w:rsidRPr="00B95BAF">
              <w:rPr>
                <w:rFonts w:ascii="Palatino Linotype" w:hAnsi="Palatino Linotype"/>
              </w:rPr>
              <w:t>used</w:t>
            </w:r>
            <w:proofErr w:type="spellEnd"/>
            <w:r w:rsidRPr="00B95BAF">
              <w:rPr>
                <w:rFonts w:ascii="Palatino Linotype" w:hAnsi="Palatino Linotype"/>
              </w:rPr>
              <w:t xml:space="preserve"> as </w:t>
            </w:r>
            <w:proofErr w:type="spellStart"/>
            <w:r w:rsidRPr="00B95BAF">
              <w:rPr>
                <w:rFonts w:ascii="Palatino Linotype" w:hAnsi="Palatino Linotype"/>
              </w:rPr>
              <w:t>the</w:t>
            </w:r>
            <w:proofErr w:type="spellEnd"/>
            <w:r w:rsidRPr="00B95BAF">
              <w:rPr>
                <w:rFonts w:ascii="Palatino Linotype" w:hAnsi="Palatino Linotype"/>
              </w:rPr>
              <w:t xml:space="preserve"> </w:t>
            </w:r>
            <w:proofErr w:type="spellStart"/>
            <w:r w:rsidRPr="00B95BAF">
              <w:rPr>
                <w:rFonts w:ascii="Palatino Linotype" w:hAnsi="Palatino Linotype"/>
              </w:rPr>
              <w:t>research</w:t>
            </w:r>
            <w:proofErr w:type="spellEnd"/>
            <w:r w:rsidRPr="00B95BAF">
              <w:rPr>
                <w:rFonts w:ascii="Palatino Linotype" w:hAnsi="Palatino Linotype"/>
              </w:rPr>
              <w:t xml:space="preserve"> </w:t>
            </w:r>
            <w:proofErr w:type="spellStart"/>
            <w:r w:rsidRPr="00B95BAF">
              <w:rPr>
                <w:rFonts w:ascii="Palatino Linotype" w:hAnsi="Palatino Linotype"/>
              </w:rPr>
              <w:t>method</w:t>
            </w:r>
            <w:proofErr w:type="spellEnd"/>
            <w:r w:rsidRPr="00B95BAF">
              <w:rPr>
                <w:rFonts w:ascii="Palatino Linotype" w:hAnsi="Palatino Linotype"/>
              </w:rPr>
              <w:t xml:space="preserve">, </w:t>
            </w:r>
            <w:proofErr w:type="spellStart"/>
            <w:r w:rsidRPr="00B95BAF">
              <w:rPr>
                <w:rFonts w:ascii="Palatino Linotype" w:hAnsi="Palatino Linotype"/>
              </w:rPr>
              <w:t>with</w:t>
            </w:r>
            <w:proofErr w:type="spellEnd"/>
            <w:r w:rsidRPr="00B95BAF">
              <w:rPr>
                <w:rFonts w:ascii="Palatino Linotype" w:hAnsi="Palatino Linotype"/>
              </w:rPr>
              <w:t xml:space="preserve"> </w:t>
            </w:r>
            <w:proofErr w:type="spellStart"/>
            <w:r w:rsidRPr="00B95BAF">
              <w:rPr>
                <w:rFonts w:ascii="Palatino Linotype" w:hAnsi="Palatino Linotype"/>
              </w:rPr>
              <w:t>narrative</w:t>
            </w:r>
            <w:proofErr w:type="spellEnd"/>
            <w:r w:rsidRPr="00B95BAF">
              <w:rPr>
                <w:rFonts w:ascii="Palatino Linotype" w:hAnsi="Palatino Linotype"/>
              </w:rPr>
              <w:t xml:space="preserve"> </w:t>
            </w:r>
            <w:proofErr w:type="spellStart"/>
            <w:r w:rsidRPr="00B95BAF">
              <w:rPr>
                <w:rFonts w:ascii="Palatino Linotype" w:hAnsi="Palatino Linotype"/>
              </w:rPr>
              <w:t>interviews</w:t>
            </w:r>
            <w:proofErr w:type="spellEnd"/>
            <w:r w:rsidRPr="00B95BAF">
              <w:rPr>
                <w:rFonts w:ascii="Palatino Linotype" w:hAnsi="Palatino Linotype"/>
              </w:rPr>
              <w:t xml:space="preserve"> </w:t>
            </w:r>
            <w:proofErr w:type="spellStart"/>
            <w:r w:rsidRPr="00B95BAF">
              <w:rPr>
                <w:rFonts w:ascii="Palatino Linotype" w:hAnsi="Palatino Linotype"/>
              </w:rPr>
              <w:t>used</w:t>
            </w:r>
            <w:proofErr w:type="spellEnd"/>
            <w:r w:rsidRPr="00B95BAF">
              <w:rPr>
                <w:rFonts w:ascii="Palatino Linotype" w:hAnsi="Palatino Linotype"/>
              </w:rPr>
              <w:t xml:space="preserve"> to </w:t>
            </w:r>
            <w:proofErr w:type="spellStart"/>
            <w:r w:rsidRPr="00B95BAF">
              <w:rPr>
                <w:rFonts w:ascii="Palatino Linotype" w:hAnsi="Palatino Linotype"/>
              </w:rPr>
              <w:t>collect</w:t>
            </w:r>
            <w:proofErr w:type="spellEnd"/>
            <w:r w:rsidRPr="00B95BAF">
              <w:rPr>
                <w:rFonts w:ascii="Palatino Linotype" w:hAnsi="Palatino Linotype"/>
              </w:rPr>
              <w:t xml:space="preserve"> data. </w:t>
            </w:r>
            <w:proofErr w:type="spellStart"/>
            <w:r w:rsidRPr="00B95BAF">
              <w:rPr>
                <w:rFonts w:ascii="Palatino Linotype" w:hAnsi="Palatino Linotype"/>
              </w:rPr>
              <w:t>The</w:t>
            </w:r>
            <w:proofErr w:type="spellEnd"/>
            <w:r w:rsidRPr="00B95BAF">
              <w:rPr>
                <w:rFonts w:ascii="Palatino Linotype" w:hAnsi="Palatino Linotype"/>
              </w:rPr>
              <w:t xml:space="preserve"> </w:t>
            </w:r>
            <w:proofErr w:type="spellStart"/>
            <w:r w:rsidRPr="00B95BAF">
              <w:rPr>
                <w:rFonts w:ascii="Palatino Linotype" w:hAnsi="Palatino Linotype"/>
              </w:rPr>
              <w:t>key</w:t>
            </w:r>
            <w:proofErr w:type="spellEnd"/>
            <w:r w:rsidRPr="00B95BAF">
              <w:rPr>
                <w:rFonts w:ascii="Palatino Linotype" w:hAnsi="Palatino Linotype"/>
              </w:rPr>
              <w:t xml:space="preserve"> </w:t>
            </w:r>
            <w:proofErr w:type="spellStart"/>
            <w:r w:rsidRPr="00B95BAF">
              <w:rPr>
                <w:rFonts w:ascii="Palatino Linotype" w:hAnsi="Palatino Linotype"/>
              </w:rPr>
              <w:t>factors</w:t>
            </w:r>
            <w:proofErr w:type="spellEnd"/>
            <w:r w:rsidRPr="00B95BAF">
              <w:rPr>
                <w:rFonts w:ascii="Palatino Linotype" w:hAnsi="Palatino Linotype"/>
              </w:rPr>
              <w:t xml:space="preserve"> </w:t>
            </w:r>
            <w:proofErr w:type="spellStart"/>
            <w:r w:rsidRPr="00B95BAF">
              <w:rPr>
                <w:rFonts w:ascii="Palatino Linotype" w:hAnsi="Palatino Linotype"/>
              </w:rPr>
              <w:t>that</w:t>
            </w:r>
            <w:proofErr w:type="spellEnd"/>
            <w:r w:rsidRPr="00B95BAF">
              <w:rPr>
                <w:rFonts w:ascii="Palatino Linotype" w:hAnsi="Palatino Linotype"/>
              </w:rPr>
              <w:t xml:space="preserve"> </w:t>
            </w:r>
            <w:proofErr w:type="spellStart"/>
            <w:r w:rsidRPr="00B95BAF">
              <w:rPr>
                <w:rFonts w:ascii="Palatino Linotype" w:hAnsi="Palatino Linotype"/>
              </w:rPr>
              <w:t>could</w:t>
            </w:r>
            <w:proofErr w:type="spellEnd"/>
            <w:r w:rsidRPr="00B95BAF">
              <w:rPr>
                <w:rFonts w:ascii="Palatino Linotype" w:hAnsi="Palatino Linotype"/>
              </w:rPr>
              <w:t xml:space="preserve"> </w:t>
            </w:r>
            <w:proofErr w:type="spellStart"/>
            <w:r w:rsidRPr="00B95BAF">
              <w:rPr>
                <w:rFonts w:ascii="Palatino Linotype" w:hAnsi="Palatino Linotype"/>
              </w:rPr>
              <w:t>hypothetically</w:t>
            </w:r>
            <w:proofErr w:type="spellEnd"/>
            <w:r w:rsidRPr="00B95BAF">
              <w:rPr>
                <w:rFonts w:ascii="Palatino Linotype" w:hAnsi="Palatino Linotype"/>
              </w:rPr>
              <w:t xml:space="preserve"> influence </w:t>
            </w:r>
            <w:proofErr w:type="spellStart"/>
            <w:r w:rsidRPr="00B95BAF">
              <w:rPr>
                <w:rFonts w:ascii="Palatino Linotype" w:hAnsi="Palatino Linotype"/>
              </w:rPr>
              <w:t>women's</w:t>
            </w:r>
            <w:proofErr w:type="spellEnd"/>
            <w:r w:rsidRPr="00B95BAF">
              <w:rPr>
                <w:rFonts w:ascii="Palatino Linotype" w:hAnsi="Palatino Linotype"/>
              </w:rPr>
              <w:t xml:space="preserve"> </w:t>
            </w:r>
            <w:proofErr w:type="spellStart"/>
            <w:r w:rsidRPr="00B95BAF">
              <w:rPr>
                <w:rFonts w:ascii="Palatino Linotype" w:hAnsi="Palatino Linotype"/>
              </w:rPr>
              <w:t>social</w:t>
            </w:r>
            <w:proofErr w:type="spellEnd"/>
            <w:r w:rsidRPr="00B95BAF">
              <w:rPr>
                <w:rFonts w:ascii="Palatino Linotype" w:hAnsi="Palatino Linotype"/>
              </w:rPr>
              <w:t xml:space="preserve"> </w:t>
            </w:r>
            <w:proofErr w:type="spellStart"/>
            <w:r w:rsidRPr="00B95BAF">
              <w:rPr>
                <w:rFonts w:ascii="Palatino Linotype" w:hAnsi="Palatino Linotype"/>
              </w:rPr>
              <w:t>integration</w:t>
            </w:r>
            <w:proofErr w:type="spellEnd"/>
            <w:r w:rsidRPr="00B95BAF">
              <w:rPr>
                <w:rFonts w:ascii="Palatino Linotype" w:hAnsi="Palatino Linotype"/>
              </w:rPr>
              <w:t xml:space="preserve">, </w:t>
            </w:r>
            <w:proofErr w:type="spellStart"/>
            <w:r w:rsidRPr="00B95BAF">
              <w:rPr>
                <w:rFonts w:ascii="Palatino Linotype" w:hAnsi="Palatino Linotype"/>
              </w:rPr>
              <w:t>according</w:t>
            </w:r>
            <w:proofErr w:type="spellEnd"/>
            <w:r w:rsidRPr="00B95BAF">
              <w:rPr>
                <w:rFonts w:ascii="Palatino Linotype" w:hAnsi="Palatino Linotype"/>
              </w:rPr>
              <w:t xml:space="preserve"> to </w:t>
            </w:r>
            <w:proofErr w:type="spellStart"/>
            <w:r w:rsidRPr="00B95BAF">
              <w:rPr>
                <w:rFonts w:ascii="Palatino Linotype" w:hAnsi="Palatino Linotype"/>
              </w:rPr>
              <w:t>the</w:t>
            </w:r>
            <w:proofErr w:type="spellEnd"/>
            <w:r w:rsidRPr="00B95BAF">
              <w:rPr>
                <w:rFonts w:ascii="Palatino Linotype" w:hAnsi="Palatino Linotype"/>
              </w:rPr>
              <w:t xml:space="preserve"> </w:t>
            </w:r>
            <w:proofErr w:type="spellStart"/>
            <w:r w:rsidRPr="00B95BAF">
              <w:rPr>
                <w:rFonts w:ascii="Palatino Linotype" w:hAnsi="Palatino Linotype"/>
              </w:rPr>
              <w:t>findings</w:t>
            </w:r>
            <w:proofErr w:type="spellEnd"/>
            <w:r w:rsidRPr="00B95BAF">
              <w:rPr>
                <w:rFonts w:ascii="Palatino Linotype" w:hAnsi="Palatino Linotype"/>
              </w:rPr>
              <w:t xml:space="preserve">, </w:t>
            </w:r>
            <w:proofErr w:type="spellStart"/>
            <w:r w:rsidRPr="00B95BAF">
              <w:rPr>
                <w:rFonts w:ascii="Palatino Linotype" w:hAnsi="Palatino Linotype"/>
              </w:rPr>
              <w:t>were</w:t>
            </w:r>
            <w:proofErr w:type="spellEnd"/>
            <w:r w:rsidRPr="00B95BAF">
              <w:rPr>
                <w:rFonts w:ascii="Palatino Linotype" w:hAnsi="Palatino Linotype"/>
              </w:rPr>
              <w:t xml:space="preserve"> </w:t>
            </w:r>
            <w:proofErr w:type="spellStart"/>
            <w:r w:rsidRPr="00B95BAF">
              <w:rPr>
                <w:rFonts w:ascii="Palatino Linotype" w:hAnsi="Palatino Linotype"/>
              </w:rPr>
              <w:t>the</w:t>
            </w:r>
            <w:proofErr w:type="spellEnd"/>
            <w:r w:rsidRPr="00B95BAF">
              <w:rPr>
                <w:rFonts w:ascii="Palatino Linotype" w:hAnsi="Palatino Linotype"/>
              </w:rPr>
              <w:t xml:space="preserve"> role </w:t>
            </w:r>
            <w:proofErr w:type="spellStart"/>
            <w:r w:rsidRPr="00B95BAF">
              <w:rPr>
                <w:rFonts w:ascii="Palatino Linotype" w:hAnsi="Palatino Linotype"/>
              </w:rPr>
              <w:t>of</w:t>
            </w:r>
            <w:proofErr w:type="spellEnd"/>
            <w:r w:rsidRPr="00B95BAF">
              <w:rPr>
                <w:rFonts w:ascii="Palatino Linotype" w:hAnsi="Palatino Linotype"/>
              </w:rPr>
              <w:t xml:space="preserve"> </w:t>
            </w:r>
            <w:proofErr w:type="spellStart"/>
            <w:r w:rsidRPr="00B95BAF">
              <w:rPr>
                <w:rFonts w:ascii="Palatino Linotype" w:hAnsi="Palatino Linotype"/>
              </w:rPr>
              <w:t>the</w:t>
            </w:r>
            <w:proofErr w:type="spellEnd"/>
            <w:r w:rsidRPr="00B95BAF">
              <w:rPr>
                <w:rFonts w:ascii="Palatino Linotype" w:hAnsi="Palatino Linotype"/>
              </w:rPr>
              <w:t xml:space="preserve"> </w:t>
            </w:r>
            <w:proofErr w:type="spellStart"/>
            <w:r w:rsidRPr="00B95BAF">
              <w:rPr>
                <w:rFonts w:ascii="Palatino Linotype" w:hAnsi="Palatino Linotype"/>
              </w:rPr>
              <w:t>mother</w:t>
            </w:r>
            <w:proofErr w:type="spellEnd"/>
            <w:r w:rsidRPr="00B95BAF">
              <w:rPr>
                <w:rFonts w:ascii="Palatino Linotype" w:hAnsi="Palatino Linotype"/>
              </w:rPr>
              <w:t xml:space="preserve">, </w:t>
            </w:r>
            <w:proofErr w:type="spellStart"/>
            <w:r w:rsidRPr="00B95BAF">
              <w:rPr>
                <w:rFonts w:ascii="Palatino Linotype" w:hAnsi="Palatino Linotype"/>
              </w:rPr>
              <w:t>gaining</w:t>
            </w:r>
            <w:proofErr w:type="spellEnd"/>
            <w:r w:rsidRPr="00B95BAF">
              <w:rPr>
                <w:rFonts w:ascii="Palatino Linotype" w:hAnsi="Palatino Linotype"/>
              </w:rPr>
              <w:t xml:space="preserve"> </w:t>
            </w:r>
            <w:proofErr w:type="spellStart"/>
            <w:r w:rsidRPr="00B95BAF">
              <w:rPr>
                <w:rFonts w:ascii="Palatino Linotype" w:hAnsi="Palatino Linotype"/>
              </w:rPr>
              <w:t>employment</w:t>
            </w:r>
            <w:proofErr w:type="spellEnd"/>
            <w:r w:rsidRPr="00B95BAF">
              <w:rPr>
                <w:rFonts w:ascii="Palatino Linotype" w:hAnsi="Palatino Linotype"/>
              </w:rPr>
              <w:t xml:space="preserve">, </w:t>
            </w:r>
            <w:proofErr w:type="spellStart"/>
            <w:r w:rsidRPr="00B95BAF">
              <w:rPr>
                <w:rFonts w:ascii="Palatino Linotype" w:hAnsi="Palatino Linotype"/>
              </w:rPr>
              <w:t>the</w:t>
            </w:r>
            <w:proofErr w:type="spellEnd"/>
            <w:r w:rsidRPr="00B95BAF">
              <w:rPr>
                <w:rFonts w:ascii="Palatino Linotype" w:hAnsi="Palatino Linotype"/>
              </w:rPr>
              <w:t xml:space="preserve"> </w:t>
            </w:r>
            <w:proofErr w:type="spellStart"/>
            <w:r w:rsidRPr="00B95BAF">
              <w:rPr>
                <w:rFonts w:ascii="Palatino Linotype" w:hAnsi="Palatino Linotype"/>
              </w:rPr>
              <w:t>death</w:t>
            </w:r>
            <w:proofErr w:type="spellEnd"/>
            <w:r w:rsidRPr="00B95BAF">
              <w:rPr>
                <w:rFonts w:ascii="Palatino Linotype" w:hAnsi="Palatino Linotype"/>
              </w:rPr>
              <w:t xml:space="preserve"> </w:t>
            </w:r>
            <w:proofErr w:type="spellStart"/>
            <w:r w:rsidRPr="00B95BAF">
              <w:rPr>
                <w:rFonts w:ascii="Palatino Linotype" w:hAnsi="Palatino Linotype"/>
              </w:rPr>
              <w:t>of</w:t>
            </w:r>
            <w:proofErr w:type="spellEnd"/>
            <w:r w:rsidRPr="00B95BAF">
              <w:rPr>
                <w:rFonts w:ascii="Palatino Linotype" w:hAnsi="Palatino Linotype"/>
              </w:rPr>
              <w:t xml:space="preserve"> a partner and </w:t>
            </w:r>
            <w:proofErr w:type="spellStart"/>
            <w:r w:rsidRPr="00B95BAF">
              <w:rPr>
                <w:rFonts w:ascii="Palatino Linotype" w:hAnsi="Palatino Linotype"/>
              </w:rPr>
              <w:t>trying</w:t>
            </w:r>
            <w:proofErr w:type="spellEnd"/>
            <w:r w:rsidRPr="00B95BAF">
              <w:rPr>
                <w:rFonts w:ascii="Palatino Linotype" w:hAnsi="Palatino Linotype"/>
              </w:rPr>
              <w:t xml:space="preserve"> to </w:t>
            </w:r>
            <w:proofErr w:type="spellStart"/>
            <w:r w:rsidRPr="00B95BAF">
              <w:rPr>
                <w:rFonts w:ascii="Palatino Linotype" w:hAnsi="Palatino Linotype"/>
              </w:rPr>
              <w:t>rebuild</w:t>
            </w:r>
            <w:proofErr w:type="spellEnd"/>
            <w:r w:rsidRPr="00B95BAF">
              <w:rPr>
                <w:rFonts w:ascii="Palatino Linotype" w:hAnsi="Palatino Linotype"/>
              </w:rPr>
              <w:t xml:space="preserve"> </w:t>
            </w:r>
            <w:proofErr w:type="spellStart"/>
            <w:r w:rsidRPr="00B95BAF">
              <w:rPr>
                <w:rFonts w:ascii="Palatino Linotype" w:hAnsi="Palatino Linotype"/>
              </w:rPr>
              <w:t>broken</w:t>
            </w:r>
            <w:proofErr w:type="spellEnd"/>
            <w:r w:rsidRPr="00B95BAF">
              <w:rPr>
                <w:rFonts w:ascii="Palatino Linotype" w:hAnsi="Palatino Linotype"/>
              </w:rPr>
              <w:t xml:space="preserve"> </w:t>
            </w:r>
            <w:proofErr w:type="spellStart"/>
            <w:r w:rsidRPr="00B95BAF">
              <w:rPr>
                <w:rFonts w:ascii="Palatino Linotype" w:hAnsi="Palatino Linotype"/>
              </w:rPr>
              <w:t>relationships</w:t>
            </w:r>
            <w:proofErr w:type="spellEnd"/>
            <w:r w:rsidRPr="00B95BAF">
              <w:rPr>
                <w:rFonts w:ascii="Palatino Linotype" w:hAnsi="Palatino Linotype"/>
              </w:rPr>
              <w:t xml:space="preserve">. </w:t>
            </w:r>
            <w:proofErr w:type="spellStart"/>
            <w:r w:rsidR="00844CF2" w:rsidRPr="00844CF2">
              <w:rPr>
                <w:rFonts w:ascii="Palatino Linotype" w:hAnsi="Palatino Linotype"/>
              </w:rPr>
              <w:t>Based</w:t>
            </w:r>
            <w:proofErr w:type="spellEnd"/>
            <w:r w:rsidR="00844CF2" w:rsidRPr="00844CF2">
              <w:rPr>
                <w:rFonts w:ascii="Palatino Linotype" w:hAnsi="Palatino Linotype"/>
              </w:rPr>
              <w:t xml:space="preserve"> on </w:t>
            </w:r>
            <w:proofErr w:type="spellStart"/>
            <w:r w:rsidR="00844CF2" w:rsidRPr="00844CF2">
              <w:rPr>
                <w:rFonts w:ascii="Palatino Linotype" w:hAnsi="Palatino Linotype"/>
              </w:rPr>
              <w:t>the</w:t>
            </w:r>
            <w:proofErr w:type="spellEnd"/>
            <w:r w:rsidR="00844CF2" w:rsidRPr="00844CF2">
              <w:rPr>
                <w:rFonts w:ascii="Palatino Linotype" w:hAnsi="Palatino Linotype"/>
              </w:rPr>
              <w:t xml:space="preserve"> </w:t>
            </w:r>
            <w:proofErr w:type="spellStart"/>
            <w:r w:rsidR="00844CF2" w:rsidRPr="00844CF2">
              <w:rPr>
                <w:rFonts w:ascii="Palatino Linotype" w:hAnsi="Palatino Linotype"/>
              </w:rPr>
              <w:t>findings</w:t>
            </w:r>
            <w:proofErr w:type="spellEnd"/>
            <w:r w:rsidR="00844CF2" w:rsidRPr="00844CF2">
              <w:rPr>
                <w:rFonts w:ascii="Palatino Linotype" w:hAnsi="Palatino Linotype"/>
              </w:rPr>
              <w:t xml:space="preserve">, </w:t>
            </w:r>
            <w:proofErr w:type="spellStart"/>
            <w:r w:rsidR="00844CF2" w:rsidRPr="00844CF2">
              <w:rPr>
                <w:rFonts w:ascii="Palatino Linotype" w:hAnsi="Palatino Linotype"/>
              </w:rPr>
              <w:t>it</w:t>
            </w:r>
            <w:proofErr w:type="spellEnd"/>
            <w:r w:rsidR="00844CF2" w:rsidRPr="00844CF2">
              <w:rPr>
                <w:rFonts w:ascii="Palatino Linotype" w:hAnsi="Palatino Linotype"/>
              </w:rPr>
              <w:t xml:space="preserve"> </w:t>
            </w:r>
            <w:proofErr w:type="spellStart"/>
            <w:r w:rsidR="00844CF2" w:rsidRPr="00844CF2">
              <w:rPr>
                <w:rFonts w:ascii="Palatino Linotype" w:hAnsi="Palatino Linotype"/>
              </w:rPr>
              <w:t>can</w:t>
            </w:r>
            <w:proofErr w:type="spellEnd"/>
            <w:r w:rsidR="00844CF2" w:rsidRPr="00844CF2">
              <w:rPr>
                <w:rFonts w:ascii="Palatino Linotype" w:hAnsi="Palatino Linotype"/>
              </w:rPr>
              <w:t xml:space="preserve"> </w:t>
            </w:r>
            <w:proofErr w:type="spellStart"/>
            <w:r w:rsidR="00844CF2" w:rsidRPr="00844CF2">
              <w:rPr>
                <w:rFonts w:ascii="Palatino Linotype" w:hAnsi="Palatino Linotype"/>
              </w:rPr>
              <w:t>be</w:t>
            </w:r>
            <w:proofErr w:type="spellEnd"/>
            <w:r w:rsidR="00844CF2" w:rsidRPr="00844CF2">
              <w:rPr>
                <w:rFonts w:ascii="Palatino Linotype" w:hAnsi="Palatino Linotype"/>
              </w:rPr>
              <w:t xml:space="preserve"> </w:t>
            </w:r>
            <w:proofErr w:type="spellStart"/>
            <w:r w:rsidR="00844CF2" w:rsidRPr="00844CF2">
              <w:rPr>
                <w:rFonts w:ascii="Palatino Linotype" w:hAnsi="Palatino Linotype"/>
              </w:rPr>
              <w:t>suggested</w:t>
            </w:r>
            <w:proofErr w:type="spellEnd"/>
            <w:r w:rsidR="00844CF2" w:rsidRPr="00844CF2">
              <w:rPr>
                <w:rFonts w:ascii="Palatino Linotype" w:hAnsi="Palatino Linotype"/>
              </w:rPr>
              <w:t xml:space="preserve"> </w:t>
            </w:r>
            <w:proofErr w:type="spellStart"/>
            <w:r w:rsidR="00844CF2" w:rsidRPr="00844CF2">
              <w:rPr>
                <w:rFonts w:ascii="Palatino Linotype" w:hAnsi="Palatino Linotype"/>
              </w:rPr>
              <w:t>that</w:t>
            </w:r>
            <w:proofErr w:type="spellEnd"/>
            <w:r w:rsidR="00844CF2" w:rsidRPr="00844CF2">
              <w:rPr>
                <w:rFonts w:ascii="Palatino Linotype" w:hAnsi="Palatino Linotype"/>
              </w:rPr>
              <w:t xml:space="preserve"> </w:t>
            </w:r>
            <w:proofErr w:type="spellStart"/>
            <w:r w:rsidR="00844CF2" w:rsidRPr="00844CF2">
              <w:rPr>
                <w:rFonts w:ascii="Palatino Linotype" w:hAnsi="Palatino Linotype"/>
              </w:rPr>
              <w:t>the</w:t>
            </w:r>
            <w:proofErr w:type="spellEnd"/>
            <w:r w:rsidR="00844CF2" w:rsidRPr="00844CF2">
              <w:rPr>
                <w:rFonts w:ascii="Palatino Linotype" w:hAnsi="Palatino Linotype"/>
              </w:rPr>
              <w:t xml:space="preserve"> </w:t>
            </w:r>
            <w:proofErr w:type="spellStart"/>
            <w:r w:rsidR="00844CF2" w:rsidRPr="00844CF2">
              <w:rPr>
                <w:rFonts w:ascii="Palatino Linotype" w:hAnsi="Palatino Linotype"/>
              </w:rPr>
              <w:t>Housing</w:t>
            </w:r>
            <w:proofErr w:type="spellEnd"/>
            <w:r w:rsidR="00844CF2" w:rsidRPr="00844CF2">
              <w:rPr>
                <w:rFonts w:ascii="Palatino Linotype" w:hAnsi="Palatino Linotype"/>
              </w:rPr>
              <w:t xml:space="preserve"> </w:t>
            </w:r>
            <w:proofErr w:type="spellStart"/>
            <w:r w:rsidR="00844CF2" w:rsidRPr="00844CF2">
              <w:rPr>
                <w:rFonts w:ascii="Palatino Linotype" w:hAnsi="Palatino Linotype"/>
              </w:rPr>
              <w:t>First</w:t>
            </w:r>
            <w:proofErr w:type="spellEnd"/>
            <w:r w:rsidR="00844CF2" w:rsidRPr="00844CF2">
              <w:rPr>
                <w:rFonts w:ascii="Palatino Linotype" w:hAnsi="Palatino Linotype"/>
              </w:rPr>
              <w:t xml:space="preserve"> </w:t>
            </w:r>
            <w:proofErr w:type="spellStart"/>
            <w:r w:rsidR="00844CF2" w:rsidRPr="00844CF2">
              <w:rPr>
                <w:rFonts w:ascii="Palatino Linotype" w:hAnsi="Palatino Linotype"/>
              </w:rPr>
              <w:t>programme</w:t>
            </w:r>
            <w:proofErr w:type="spellEnd"/>
            <w:r w:rsidR="00844CF2" w:rsidRPr="00844CF2">
              <w:rPr>
                <w:rFonts w:ascii="Palatino Linotype" w:hAnsi="Palatino Linotype"/>
              </w:rPr>
              <w:t xml:space="preserve"> </w:t>
            </w:r>
            <w:proofErr w:type="spellStart"/>
            <w:r w:rsidR="00844CF2" w:rsidRPr="00844CF2">
              <w:rPr>
                <w:rFonts w:ascii="Palatino Linotype" w:hAnsi="Palatino Linotype"/>
              </w:rPr>
              <w:t>should</w:t>
            </w:r>
            <w:proofErr w:type="spellEnd"/>
            <w:r w:rsidR="00844CF2" w:rsidRPr="00844CF2">
              <w:rPr>
                <w:rFonts w:ascii="Palatino Linotype" w:hAnsi="Palatino Linotype"/>
              </w:rPr>
              <w:t xml:space="preserve"> </w:t>
            </w:r>
            <w:proofErr w:type="spellStart"/>
            <w:r w:rsidR="00844CF2" w:rsidRPr="00844CF2">
              <w:rPr>
                <w:rFonts w:ascii="Palatino Linotype" w:hAnsi="Palatino Linotype"/>
              </w:rPr>
              <w:t>focus</w:t>
            </w:r>
            <w:proofErr w:type="spellEnd"/>
            <w:r w:rsidR="00844CF2" w:rsidRPr="00844CF2">
              <w:rPr>
                <w:rFonts w:ascii="Palatino Linotype" w:hAnsi="Palatino Linotype"/>
              </w:rPr>
              <w:t xml:space="preserve"> more on </w:t>
            </w:r>
            <w:proofErr w:type="spellStart"/>
            <w:r w:rsidR="00844CF2" w:rsidRPr="00844CF2">
              <w:rPr>
                <w:rFonts w:ascii="Palatino Linotype" w:hAnsi="Palatino Linotype"/>
              </w:rPr>
              <w:t>family</w:t>
            </w:r>
            <w:proofErr w:type="spellEnd"/>
            <w:r w:rsidR="00844CF2" w:rsidRPr="00844CF2">
              <w:rPr>
                <w:rFonts w:ascii="Palatino Linotype" w:hAnsi="Palatino Linotype"/>
              </w:rPr>
              <w:t xml:space="preserve"> </w:t>
            </w:r>
            <w:proofErr w:type="spellStart"/>
            <w:r w:rsidR="00844CF2" w:rsidRPr="00844CF2">
              <w:rPr>
                <w:rFonts w:ascii="Palatino Linotype" w:hAnsi="Palatino Linotype"/>
              </w:rPr>
              <w:t>relationships</w:t>
            </w:r>
            <w:proofErr w:type="spellEnd"/>
            <w:r w:rsidR="00844CF2" w:rsidRPr="00844CF2">
              <w:rPr>
                <w:rFonts w:ascii="Palatino Linotype" w:hAnsi="Palatino Linotype"/>
              </w:rPr>
              <w:t xml:space="preserve">, </w:t>
            </w:r>
            <w:proofErr w:type="spellStart"/>
            <w:r w:rsidR="00844CF2" w:rsidRPr="00844CF2">
              <w:rPr>
                <w:rFonts w:ascii="Palatino Linotype" w:hAnsi="Palatino Linotype"/>
              </w:rPr>
              <w:t>financial</w:t>
            </w:r>
            <w:proofErr w:type="spellEnd"/>
            <w:r w:rsidR="00844CF2" w:rsidRPr="00844CF2">
              <w:rPr>
                <w:rFonts w:ascii="Palatino Linotype" w:hAnsi="Palatino Linotype"/>
              </w:rPr>
              <w:t xml:space="preserve"> stability and </w:t>
            </w:r>
            <w:proofErr w:type="spellStart"/>
            <w:r w:rsidR="00844CF2" w:rsidRPr="00844CF2">
              <w:rPr>
                <w:rFonts w:ascii="Palatino Linotype" w:hAnsi="Palatino Linotype"/>
              </w:rPr>
              <w:t>the</w:t>
            </w:r>
            <w:proofErr w:type="spellEnd"/>
            <w:r w:rsidR="00844CF2" w:rsidRPr="00844CF2">
              <w:rPr>
                <w:rFonts w:ascii="Palatino Linotype" w:hAnsi="Palatino Linotype"/>
              </w:rPr>
              <w:t xml:space="preserve"> </w:t>
            </w:r>
            <w:proofErr w:type="spellStart"/>
            <w:r w:rsidR="00844CF2" w:rsidRPr="00844CF2">
              <w:rPr>
                <w:rFonts w:ascii="Palatino Linotype" w:hAnsi="Palatino Linotype"/>
              </w:rPr>
              <w:t>mental</w:t>
            </w:r>
            <w:proofErr w:type="spellEnd"/>
            <w:r w:rsidR="00844CF2" w:rsidRPr="00844CF2">
              <w:rPr>
                <w:rFonts w:ascii="Palatino Linotype" w:hAnsi="Palatino Linotype"/>
              </w:rPr>
              <w:t xml:space="preserve"> </w:t>
            </w:r>
            <w:proofErr w:type="spellStart"/>
            <w:r w:rsidR="00844CF2" w:rsidRPr="00844CF2">
              <w:rPr>
                <w:rFonts w:ascii="Palatino Linotype" w:hAnsi="Palatino Linotype"/>
              </w:rPr>
              <w:t>health</w:t>
            </w:r>
            <w:proofErr w:type="spellEnd"/>
            <w:r w:rsidR="00844CF2" w:rsidRPr="00844CF2">
              <w:rPr>
                <w:rFonts w:ascii="Palatino Linotype" w:hAnsi="Palatino Linotype"/>
              </w:rPr>
              <w:t xml:space="preserve"> </w:t>
            </w:r>
            <w:proofErr w:type="spellStart"/>
            <w:r w:rsidR="00844CF2" w:rsidRPr="00844CF2">
              <w:rPr>
                <w:rFonts w:ascii="Palatino Linotype" w:hAnsi="Palatino Linotype"/>
              </w:rPr>
              <w:t>of</w:t>
            </w:r>
            <w:proofErr w:type="spellEnd"/>
            <w:r w:rsidR="00844CF2" w:rsidRPr="00844CF2">
              <w:rPr>
                <w:rFonts w:ascii="Palatino Linotype" w:hAnsi="Palatino Linotype"/>
              </w:rPr>
              <w:t xml:space="preserve"> </w:t>
            </w:r>
            <w:proofErr w:type="spellStart"/>
            <w:r w:rsidR="00844CF2" w:rsidRPr="00844CF2">
              <w:rPr>
                <w:rFonts w:ascii="Palatino Linotype" w:hAnsi="Palatino Linotype"/>
              </w:rPr>
              <w:t>female</w:t>
            </w:r>
            <w:proofErr w:type="spellEnd"/>
            <w:r w:rsidR="00844CF2" w:rsidRPr="00844CF2">
              <w:rPr>
                <w:rFonts w:ascii="Palatino Linotype" w:hAnsi="Palatino Linotype"/>
              </w:rPr>
              <w:t xml:space="preserve"> </w:t>
            </w:r>
            <w:proofErr w:type="spellStart"/>
            <w:r w:rsidR="00844CF2" w:rsidRPr="00844CF2">
              <w:rPr>
                <w:rFonts w:ascii="Palatino Linotype" w:hAnsi="Palatino Linotype"/>
              </w:rPr>
              <w:t>clients</w:t>
            </w:r>
            <w:proofErr w:type="spellEnd"/>
            <w:r w:rsidR="00844CF2" w:rsidRPr="00844CF2">
              <w:rPr>
                <w:rFonts w:ascii="Palatino Linotype" w:hAnsi="Palatino Linotype"/>
              </w:rPr>
              <w:t>.</w:t>
            </w:r>
          </w:p>
        </w:tc>
      </w:tr>
      <w:tr w:rsidR="003937E2" w:rsidRPr="00B50D2A" w14:paraId="264E49A2" w14:textId="77777777">
        <w:trPr>
          <w:trHeight w:val="540"/>
        </w:trPr>
        <w:tc>
          <w:tcPr>
            <w:tcW w:w="2325" w:type="dxa"/>
            <w:tcBorders>
              <w:top w:val="nil"/>
              <w:left w:val="single" w:sz="12" w:space="0" w:color="000000"/>
              <w:bottom w:val="single" w:sz="6" w:space="0" w:color="000000"/>
              <w:right w:val="single" w:sz="6" w:space="0" w:color="000000"/>
            </w:tcBorders>
            <w:tcMar>
              <w:top w:w="0" w:type="dxa"/>
              <w:left w:w="100" w:type="dxa"/>
              <w:bottom w:w="0" w:type="dxa"/>
              <w:right w:w="100" w:type="dxa"/>
            </w:tcMar>
          </w:tcPr>
          <w:p w14:paraId="22B92286" w14:textId="77777777" w:rsidR="003937E2" w:rsidRPr="00B50D2A" w:rsidRDefault="0095181B">
            <w:pPr>
              <w:spacing w:after="0" w:line="276" w:lineRule="auto"/>
              <w:rPr>
                <w:rFonts w:ascii="Palatino Linotype" w:hAnsi="Palatino Linotype"/>
                <w:b/>
              </w:rPr>
            </w:pPr>
            <w:proofErr w:type="spellStart"/>
            <w:r w:rsidRPr="00B50D2A">
              <w:rPr>
                <w:rFonts w:ascii="Palatino Linotype" w:hAnsi="Palatino Linotype"/>
                <w:b/>
              </w:rPr>
              <w:t>Keywords</w:t>
            </w:r>
            <w:proofErr w:type="spellEnd"/>
            <w:r w:rsidRPr="00B50D2A">
              <w:rPr>
                <w:rFonts w:ascii="Palatino Linotype" w:hAnsi="Palatino Linotype"/>
                <w:b/>
              </w:rPr>
              <w:t>:</w:t>
            </w:r>
          </w:p>
        </w:tc>
        <w:tc>
          <w:tcPr>
            <w:tcW w:w="6525" w:type="dxa"/>
            <w:tcBorders>
              <w:top w:val="nil"/>
              <w:left w:val="nil"/>
              <w:bottom w:val="single" w:sz="6" w:space="0" w:color="000000"/>
              <w:right w:val="single" w:sz="12" w:space="0" w:color="000000"/>
            </w:tcBorders>
            <w:tcMar>
              <w:top w:w="0" w:type="dxa"/>
              <w:left w:w="100" w:type="dxa"/>
              <w:bottom w:w="0" w:type="dxa"/>
              <w:right w:w="100" w:type="dxa"/>
            </w:tcMar>
          </w:tcPr>
          <w:p w14:paraId="336E375A" w14:textId="77777777" w:rsidR="003937E2" w:rsidRPr="00B50D2A" w:rsidRDefault="0095181B">
            <w:pPr>
              <w:spacing w:after="0" w:line="276" w:lineRule="auto"/>
              <w:rPr>
                <w:rFonts w:ascii="Palatino Linotype" w:hAnsi="Palatino Linotype"/>
              </w:rPr>
            </w:pP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crisis</w:t>
            </w:r>
            <w:proofErr w:type="spellEnd"/>
            <w:r w:rsidRPr="00B50D2A">
              <w:rPr>
                <w:rFonts w:ascii="Palatino Linotype" w:hAnsi="Palatino Linotype"/>
              </w:rPr>
              <w:t xml:space="preserve">,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exclusion</w:t>
            </w:r>
            <w:proofErr w:type="spellEnd"/>
            <w:r w:rsidRPr="00B50D2A">
              <w:rPr>
                <w:rFonts w:ascii="Palatino Linotype" w:hAnsi="Palatino Linotype"/>
              </w:rPr>
              <w:t xml:space="preserve">,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integration</w:t>
            </w:r>
            <w:proofErr w:type="spellEnd"/>
            <w:r w:rsidRPr="00B50D2A">
              <w:rPr>
                <w:rFonts w:ascii="Palatino Linotype" w:hAnsi="Palatino Linotype"/>
              </w:rPr>
              <w:t xml:space="preserve">, </w:t>
            </w:r>
            <w:proofErr w:type="spellStart"/>
            <w:r w:rsidRPr="00B50D2A">
              <w:rPr>
                <w:rFonts w:ascii="Palatino Linotype" w:hAnsi="Palatino Linotype"/>
              </w:rPr>
              <w:t>family</w:t>
            </w:r>
            <w:proofErr w:type="spellEnd"/>
            <w:r w:rsidRPr="00B50D2A">
              <w:rPr>
                <w:rFonts w:ascii="Palatino Linotype" w:hAnsi="Palatino Linotype"/>
              </w:rPr>
              <w:t xml:space="preserve">, </w:t>
            </w:r>
            <w:proofErr w:type="spellStart"/>
            <w:r w:rsidRPr="00B50D2A">
              <w:rPr>
                <w:rFonts w:ascii="Palatino Linotype" w:hAnsi="Palatino Linotype"/>
              </w:rPr>
              <w:t>toxic</w:t>
            </w:r>
            <w:proofErr w:type="spellEnd"/>
            <w:r w:rsidRPr="00B50D2A">
              <w:rPr>
                <w:rFonts w:ascii="Palatino Linotype" w:hAnsi="Palatino Linotype"/>
              </w:rPr>
              <w:t xml:space="preserve"> </w:t>
            </w:r>
            <w:proofErr w:type="spellStart"/>
            <w:r w:rsidRPr="00B50D2A">
              <w:rPr>
                <w:rFonts w:ascii="Palatino Linotype" w:hAnsi="Palatino Linotype"/>
              </w:rPr>
              <w:t>relationships</w:t>
            </w:r>
            <w:proofErr w:type="spellEnd"/>
            <w:r w:rsidRPr="00B50D2A">
              <w:rPr>
                <w:rFonts w:ascii="Palatino Linotype" w:hAnsi="Palatino Linotype"/>
              </w:rPr>
              <w:t xml:space="preserve">, absence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family</w:t>
            </w:r>
            <w:proofErr w:type="spellEnd"/>
            <w:r w:rsidRPr="00B50D2A">
              <w:rPr>
                <w:rFonts w:ascii="Palatino Linotype" w:hAnsi="Palatino Linotype"/>
              </w:rPr>
              <w:t xml:space="preserve"> </w:t>
            </w:r>
            <w:proofErr w:type="spellStart"/>
            <w:r w:rsidRPr="00B50D2A">
              <w:rPr>
                <w:rFonts w:ascii="Palatino Linotype" w:hAnsi="Palatino Linotype"/>
              </w:rPr>
              <w:t>ties</w:t>
            </w:r>
            <w:proofErr w:type="spellEnd"/>
            <w:r w:rsidRPr="00B50D2A">
              <w:rPr>
                <w:rFonts w:ascii="Palatino Linotype" w:hAnsi="Palatino Linotype"/>
              </w:rPr>
              <w:t xml:space="preserve">, </w:t>
            </w:r>
            <w:proofErr w:type="spellStart"/>
            <w:r w:rsidRPr="00B50D2A">
              <w:rPr>
                <w:rFonts w:ascii="Palatino Linotype" w:hAnsi="Palatino Linotype"/>
              </w:rPr>
              <w:t>helplessness</w:t>
            </w:r>
            <w:proofErr w:type="spellEnd"/>
            <w:r w:rsidRPr="00B50D2A">
              <w:rPr>
                <w:rFonts w:ascii="Palatino Linotype" w:hAnsi="Palatino Linotype"/>
              </w:rPr>
              <w:t xml:space="preserve">, </w:t>
            </w:r>
            <w:proofErr w:type="spellStart"/>
            <w:r w:rsidRPr="00B50D2A">
              <w:rPr>
                <w:rFonts w:ascii="Palatino Linotype" w:hAnsi="Palatino Linotype"/>
              </w:rPr>
              <w:lastRenderedPageBreak/>
              <w:t>death</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a </w:t>
            </w:r>
            <w:proofErr w:type="spellStart"/>
            <w:r w:rsidRPr="00B50D2A">
              <w:rPr>
                <w:rFonts w:ascii="Palatino Linotype" w:hAnsi="Palatino Linotype"/>
              </w:rPr>
              <w:t>close</w:t>
            </w:r>
            <w:proofErr w:type="spellEnd"/>
            <w:r w:rsidRPr="00B50D2A">
              <w:rPr>
                <w:rFonts w:ascii="Palatino Linotype" w:hAnsi="Palatino Linotype"/>
              </w:rPr>
              <w:t xml:space="preserve"> person, </w:t>
            </w:r>
            <w:proofErr w:type="spellStart"/>
            <w:r w:rsidRPr="00B50D2A">
              <w:rPr>
                <w:rFonts w:ascii="Palatino Linotype" w:hAnsi="Palatino Linotype"/>
              </w:rPr>
              <w:t>financial</w:t>
            </w:r>
            <w:proofErr w:type="spellEnd"/>
            <w:r w:rsidRPr="00B50D2A">
              <w:rPr>
                <w:rFonts w:ascii="Palatino Linotype" w:hAnsi="Palatino Linotype"/>
              </w:rPr>
              <w:t xml:space="preserve"> instability,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loss</w:t>
            </w:r>
            <w:proofErr w:type="spellEnd"/>
            <w:r w:rsidRPr="00B50D2A">
              <w:rPr>
                <w:rFonts w:ascii="Palatino Linotype" w:hAnsi="Palatino Linotype"/>
              </w:rPr>
              <w:t xml:space="preserve">, standard </w:t>
            </w:r>
            <w:proofErr w:type="spellStart"/>
            <w:r w:rsidRPr="00B50D2A">
              <w:rPr>
                <w:rFonts w:ascii="Palatino Linotype" w:hAnsi="Palatino Linotype"/>
              </w:rPr>
              <w:t>housing</w:t>
            </w:r>
            <w:proofErr w:type="spellEnd"/>
          </w:p>
        </w:tc>
      </w:tr>
      <w:tr w:rsidR="003937E2" w:rsidRPr="00B50D2A" w14:paraId="7B6A3D27" w14:textId="77777777">
        <w:trPr>
          <w:trHeight w:val="570"/>
        </w:trPr>
        <w:tc>
          <w:tcPr>
            <w:tcW w:w="2325" w:type="dxa"/>
            <w:tcBorders>
              <w:top w:val="nil"/>
              <w:left w:val="single" w:sz="12" w:space="0" w:color="000000"/>
              <w:bottom w:val="single" w:sz="6" w:space="0" w:color="000000"/>
              <w:right w:val="single" w:sz="6" w:space="0" w:color="000000"/>
            </w:tcBorders>
            <w:tcMar>
              <w:top w:w="0" w:type="dxa"/>
              <w:left w:w="100" w:type="dxa"/>
              <w:bottom w:w="0" w:type="dxa"/>
              <w:right w:w="100" w:type="dxa"/>
            </w:tcMar>
          </w:tcPr>
          <w:p w14:paraId="246B8416" w14:textId="77777777" w:rsidR="003937E2" w:rsidRPr="00B50D2A" w:rsidRDefault="0095181B">
            <w:pPr>
              <w:spacing w:after="0" w:line="276" w:lineRule="auto"/>
              <w:jc w:val="left"/>
              <w:rPr>
                <w:rFonts w:ascii="Palatino Linotype" w:hAnsi="Palatino Linotype"/>
                <w:b/>
              </w:rPr>
            </w:pPr>
            <w:r w:rsidRPr="00B50D2A">
              <w:rPr>
                <w:rFonts w:ascii="Palatino Linotype" w:hAnsi="Palatino Linotype"/>
                <w:b/>
              </w:rPr>
              <w:lastRenderedPageBreak/>
              <w:t>Názvy příloh vázaných v práci:</w:t>
            </w:r>
          </w:p>
        </w:tc>
        <w:tc>
          <w:tcPr>
            <w:tcW w:w="6525" w:type="dxa"/>
            <w:tcBorders>
              <w:top w:val="nil"/>
              <w:left w:val="nil"/>
              <w:bottom w:val="single" w:sz="6" w:space="0" w:color="000000"/>
              <w:right w:val="single" w:sz="12" w:space="0" w:color="000000"/>
            </w:tcBorders>
            <w:tcMar>
              <w:top w:w="0" w:type="dxa"/>
              <w:left w:w="100" w:type="dxa"/>
              <w:bottom w:w="0" w:type="dxa"/>
              <w:right w:w="100" w:type="dxa"/>
            </w:tcMar>
          </w:tcPr>
          <w:p w14:paraId="4BB712FA" w14:textId="77777777" w:rsidR="003937E2" w:rsidRPr="00B50D2A" w:rsidRDefault="0095181B">
            <w:pPr>
              <w:spacing w:after="0" w:line="276" w:lineRule="auto"/>
              <w:rPr>
                <w:rFonts w:ascii="Palatino Linotype" w:hAnsi="Palatino Linotype"/>
              </w:rPr>
            </w:pPr>
            <w:r w:rsidRPr="00B50D2A">
              <w:rPr>
                <w:rFonts w:ascii="Palatino Linotype" w:hAnsi="Palatino Linotype"/>
              </w:rPr>
              <w:t>Příloha č. 1: Základní charakteristika respondentek</w:t>
            </w:r>
          </w:p>
          <w:p w14:paraId="495FCDE2" w14:textId="77777777" w:rsidR="003937E2" w:rsidRPr="00B50D2A" w:rsidRDefault="0095181B">
            <w:pPr>
              <w:spacing w:before="0" w:after="0" w:line="276" w:lineRule="auto"/>
              <w:rPr>
                <w:rFonts w:ascii="Palatino Linotype" w:hAnsi="Palatino Linotype"/>
              </w:rPr>
            </w:pPr>
            <w:r w:rsidRPr="00B50D2A">
              <w:rPr>
                <w:rFonts w:ascii="Palatino Linotype" w:hAnsi="Palatino Linotype"/>
              </w:rPr>
              <w:t>Příloha č. 2: Ukázka kódování dat</w:t>
            </w:r>
          </w:p>
        </w:tc>
      </w:tr>
      <w:tr w:rsidR="003937E2" w:rsidRPr="00B50D2A" w14:paraId="71B9693A" w14:textId="77777777" w:rsidTr="00165A21">
        <w:trPr>
          <w:trHeight w:val="783"/>
        </w:trPr>
        <w:tc>
          <w:tcPr>
            <w:tcW w:w="2325" w:type="dxa"/>
            <w:tcBorders>
              <w:top w:val="nil"/>
              <w:left w:val="single" w:sz="12" w:space="0" w:color="000000"/>
              <w:bottom w:val="single" w:sz="6" w:space="0" w:color="000000"/>
              <w:right w:val="single" w:sz="6" w:space="0" w:color="000000"/>
            </w:tcBorders>
            <w:tcMar>
              <w:top w:w="0" w:type="dxa"/>
              <w:left w:w="100" w:type="dxa"/>
              <w:bottom w:w="0" w:type="dxa"/>
              <w:right w:w="100" w:type="dxa"/>
            </w:tcMar>
          </w:tcPr>
          <w:p w14:paraId="35B8EA25" w14:textId="77777777" w:rsidR="003937E2" w:rsidRPr="00B50D2A" w:rsidRDefault="0095181B">
            <w:pPr>
              <w:spacing w:after="0" w:line="276" w:lineRule="auto"/>
              <w:rPr>
                <w:rFonts w:ascii="Palatino Linotype" w:hAnsi="Palatino Linotype"/>
                <w:b/>
              </w:rPr>
            </w:pPr>
            <w:r w:rsidRPr="00B50D2A">
              <w:rPr>
                <w:rFonts w:ascii="Palatino Linotype" w:hAnsi="Palatino Linotype"/>
                <w:b/>
              </w:rPr>
              <w:t>Počet literatury</w:t>
            </w:r>
            <w:r w:rsidRPr="00B50D2A">
              <w:rPr>
                <w:rFonts w:ascii="Palatino Linotype" w:hAnsi="Palatino Linotype"/>
                <w:b/>
              </w:rPr>
              <w:br/>
              <w:t xml:space="preserve"> a zdrojů:</w:t>
            </w:r>
          </w:p>
        </w:tc>
        <w:tc>
          <w:tcPr>
            <w:tcW w:w="6525" w:type="dxa"/>
            <w:tcBorders>
              <w:top w:val="nil"/>
              <w:left w:val="nil"/>
              <w:bottom w:val="single" w:sz="6" w:space="0" w:color="000000"/>
              <w:right w:val="single" w:sz="12" w:space="0" w:color="000000"/>
            </w:tcBorders>
            <w:tcMar>
              <w:top w:w="0" w:type="dxa"/>
              <w:left w:w="100" w:type="dxa"/>
              <w:bottom w:w="0" w:type="dxa"/>
              <w:right w:w="100" w:type="dxa"/>
            </w:tcMar>
          </w:tcPr>
          <w:p w14:paraId="11FB535A" w14:textId="1685B9A3" w:rsidR="003937E2" w:rsidRPr="00F3233E" w:rsidRDefault="0095181B">
            <w:pPr>
              <w:spacing w:after="0" w:line="276" w:lineRule="auto"/>
              <w:rPr>
                <w:rFonts w:ascii="Palatino Linotype" w:hAnsi="Palatino Linotype"/>
                <w:bCs/>
              </w:rPr>
            </w:pPr>
            <w:r w:rsidRPr="00B50D2A">
              <w:rPr>
                <w:rFonts w:ascii="Palatino Linotype" w:hAnsi="Palatino Linotype"/>
                <w:b/>
              </w:rPr>
              <w:t xml:space="preserve"> </w:t>
            </w:r>
            <w:r w:rsidR="00F3233E" w:rsidRPr="00F3233E">
              <w:rPr>
                <w:rFonts w:ascii="Palatino Linotype" w:hAnsi="Palatino Linotype"/>
                <w:bCs/>
              </w:rPr>
              <w:t>97</w:t>
            </w:r>
          </w:p>
        </w:tc>
      </w:tr>
      <w:tr w:rsidR="003937E2" w:rsidRPr="00B50D2A" w14:paraId="5F04B045" w14:textId="77777777">
        <w:trPr>
          <w:trHeight w:val="420"/>
        </w:trPr>
        <w:tc>
          <w:tcPr>
            <w:tcW w:w="2325" w:type="dxa"/>
            <w:tcBorders>
              <w:top w:val="nil"/>
              <w:left w:val="single" w:sz="12" w:space="0" w:color="000000"/>
              <w:bottom w:val="single" w:sz="12" w:space="0" w:color="000000"/>
              <w:right w:val="single" w:sz="6" w:space="0" w:color="000000"/>
            </w:tcBorders>
            <w:tcMar>
              <w:top w:w="0" w:type="dxa"/>
              <w:left w:w="100" w:type="dxa"/>
              <w:bottom w:w="0" w:type="dxa"/>
              <w:right w:w="100" w:type="dxa"/>
            </w:tcMar>
          </w:tcPr>
          <w:p w14:paraId="7106C57C" w14:textId="77777777" w:rsidR="003937E2" w:rsidRPr="00B50D2A" w:rsidRDefault="0095181B">
            <w:pPr>
              <w:spacing w:after="0" w:line="276" w:lineRule="auto"/>
              <w:rPr>
                <w:rFonts w:ascii="Palatino Linotype" w:hAnsi="Palatino Linotype"/>
                <w:b/>
              </w:rPr>
            </w:pPr>
            <w:r w:rsidRPr="00B50D2A">
              <w:rPr>
                <w:rFonts w:ascii="Palatino Linotype" w:hAnsi="Palatino Linotype"/>
                <w:b/>
              </w:rPr>
              <w:t>Rozsah práce:</w:t>
            </w:r>
          </w:p>
        </w:tc>
        <w:tc>
          <w:tcPr>
            <w:tcW w:w="6525" w:type="dxa"/>
            <w:tcBorders>
              <w:top w:val="nil"/>
              <w:left w:val="nil"/>
              <w:bottom w:val="single" w:sz="12" w:space="0" w:color="000000"/>
              <w:right w:val="single" w:sz="12" w:space="0" w:color="000000"/>
            </w:tcBorders>
            <w:tcMar>
              <w:top w:w="0" w:type="dxa"/>
              <w:left w:w="100" w:type="dxa"/>
              <w:bottom w:w="0" w:type="dxa"/>
              <w:right w:w="100" w:type="dxa"/>
            </w:tcMar>
          </w:tcPr>
          <w:p w14:paraId="2BD32A26" w14:textId="254C87D9" w:rsidR="003937E2" w:rsidRPr="00B50D2A" w:rsidRDefault="0095181B">
            <w:pPr>
              <w:spacing w:after="0" w:line="276" w:lineRule="auto"/>
              <w:rPr>
                <w:rFonts w:ascii="Palatino Linotype" w:hAnsi="Palatino Linotype"/>
              </w:rPr>
            </w:pPr>
            <w:r w:rsidRPr="00B50D2A">
              <w:rPr>
                <w:rFonts w:ascii="Palatino Linotype" w:hAnsi="Palatino Linotype"/>
                <w:i/>
              </w:rPr>
              <w:t>1</w:t>
            </w:r>
            <w:r w:rsidR="00B50D2A" w:rsidRPr="00B50D2A">
              <w:rPr>
                <w:rFonts w:ascii="Palatino Linotype" w:hAnsi="Palatino Linotype"/>
                <w:i/>
              </w:rPr>
              <w:t>2</w:t>
            </w:r>
            <w:r w:rsidR="001E4AC3">
              <w:rPr>
                <w:rFonts w:ascii="Palatino Linotype" w:hAnsi="Palatino Linotype"/>
                <w:i/>
              </w:rPr>
              <w:t>5</w:t>
            </w:r>
            <w:r w:rsidRPr="00B50D2A">
              <w:rPr>
                <w:rFonts w:ascii="Palatino Linotype" w:hAnsi="Palatino Linotype"/>
              </w:rPr>
              <w:t xml:space="preserve"> s. (</w:t>
            </w:r>
            <w:r w:rsidRPr="00B50D2A">
              <w:rPr>
                <w:rFonts w:ascii="Palatino Linotype" w:hAnsi="Palatino Linotype"/>
                <w:i/>
              </w:rPr>
              <w:t>2</w:t>
            </w:r>
            <w:r w:rsidR="00B50D2A" w:rsidRPr="00B50D2A">
              <w:rPr>
                <w:rFonts w:ascii="Palatino Linotype" w:hAnsi="Palatino Linotype"/>
                <w:i/>
              </w:rPr>
              <w:t>1</w:t>
            </w:r>
            <w:r w:rsidR="001E4AC3">
              <w:rPr>
                <w:rFonts w:ascii="Palatino Linotype" w:hAnsi="Palatino Linotype"/>
                <w:i/>
              </w:rPr>
              <w:t>6</w:t>
            </w:r>
            <w:r w:rsidRPr="00B50D2A">
              <w:rPr>
                <w:rFonts w:ascii="Palatino Linotype" w:hAnsi="Palatino Linotype"/>
                <w:i/>
              </w:rPr>
              <w:t xml:space="preserve"> </w:t>
            </w:r>
            <w:r w:rsidR="00336443">
              <w:rPr>
                <w:rFonts w:ascii="Palatino Linotype" w:hAnsi="Palatino Linotype"/>
                <w:i/>
              </w:rPr>
              <w:t>404</w:t>
            </w:r>
            <w:r w:rsidRPr="00B50D2A">
              <w:rPr>
                <w:rFonts w:ascii="Palatino Linotype" w:hAnsi="Palatino Linotype"/>
                <w:i/>
              </w:rPr>
              <w:t xml:space="preserve"> </w:t>
            </w:r>
            <w:r w:rsidRPr="00B50D2A">
              <w:rPr>
                <w:rFonts w:ascii="Palatino Linotype" w:hAnsi="Palatino Linotype"/>
              </w:rPr>
              <w:t>znaků s mezerami)</w:t>
            </w:r>
          </w:p>
        </w:tc>
      </w:tr>
    </w:tbl>
    <w:p w14:paraId="7AD3CCC1" w14:textId="4EDBAD58" w:rsidR="003937E2" w:rsidRDefault="0095181B" w:rsidP="00B50D2A">
      <w:pPr>
        <w:spacing w:after="200" w:line="276" w:lineRule="auto"/>
        <w:rPr>
          <w:rFonts w:ascii="Palatino Linotype" w:hAnsi="Palatino Linotype"/>
          <w:b/>
          <w:sz w:val="28"/>
          <w:szCs w:val="28"/>
        </w:rPr>
      </w:pPr>
      <w:r w:rsidRPr="00B50D2A">
        <w:rPr>
          <w:rFonts w:ascii="Palatino Linotype" w:hAnsi="Palatino Linotype"/>
          <w:b/>
          <w:sz w:val="28"/>
          <w:szCs w:val="28"/>
        </w:rPr>
        <w:t xml:space="preserve"> </w:t>
      </w:r>
    </w:p>
    <w:p w14:paraId="5ACC86F7" w14:textId="77777777" w:rsidR="00B50D2A" w:rsidRDefault="00B50D2A" w:rsidP="00B50D2A">
      <w:pPr>
        <w:spacing w:after="200" w:line="276" w:lineRule="auto"/>
        <w:rPr>
          <w:rFonts w:ascii="Palatino Linotype" w:hAnsi="Palatino Linotype"/>
          <w:b/>
          <w:sz w:val="28"/>
          <w:szCs w:val="28"/>
        </w:rPr>
      </w:pPr>
    </w:p>
    <w:p w14:paraId="2B3CFBEA" w14:textId="77777777" w:rsidR="00B50D2A" w:rsidRDefault="00B50D2A" w:rsidP="00B50D2A">
      <w:pPr>
        <w:spacing w:after="200" w:line="276" w:lineRule="auto"/>
        <w:rPr>
          <w:rFonts w:ascii="Palatino Linotype" w:hAnsi="Palatino Linotype"/>
          <w:b/>
          <w:sz w:val="28"/>
          <w:szCs w:val="28"/>
        </w:rPr>
      </w:pPr>
    </w:p>
    <w:p w14:paraId="5182198B" w14:textId="77777777" w:rsidR="00B50D2A" w:rsidRDefault="00B50D2A" w:rsidP="00B50D2A">
      <w:pPr>
        <w:spacing w:after="200" w:line="276" w:lineRule="auto"/>
        <w:rPr>
          <w:rFonts w:ascii="Palatino Linotype" w:hAnsi="Palatino Linotype"/>
          <w:b/>
          <w:sz w:val="28"/>
          <w:szCs w:val="28"/>
        </w:rPr>
      </w:pPr>
    </w:p>
    <w:p w14:paraId="2A17BCA8" w14:textId="77777777" w:rsidR="00B50D2A" w:rsidRDefault="00B50D2A" w:rsidP="00B50D2A">
      <w:pPr>
        <w:spacing w:after="200" w:line="276" w:lineRule="auto"/>
        <w:rPr>
          <w:rFonts w:ascii="Palatino Linotype" w:hAnsi="Palatino Linotype"/>
          <w:b/>
          <w:sz w:val="28"/>
          <w:szCs w:val="28"/>
        </w:rPr>
      </w:pPr>
    </w:p>
    <w:p w14:paraId="6F5D3434" w14:textId="77777777" w:rsidR="00B50D2A" w:rsidRDefault="00B50D2A" w:rsidP="00B50D2A">
      <w:pPr>
        <w:spacing w:after="200" w:line="276" w:lineRule="auto"/>
        <w:rPr>
          <w:rFonts w:ascii="Palatino Linotype" w:hAnsi="Palatino Linotype"/>
          <w:b/>
          <w:sz w:val="28"/>
          <w:szCs w:val="28"/>
        </w:rPr>
      </w:pPr>
    </w:p>
    <w:p w14:paraId="12328A67" w14:textId="77777777" w:rsidR="00B50D2A" w:rsidRDefault="00B50D2A" w:rsidP="00B50D2A">
      <w:pPr>
        <w:spacing w:after="200" w:line="276" w:lineRule="auto"/>
        <w:rPr>
          <w:rFonts w:ascii="Palatino Linotype" w:hAnsi="Palatino Linotype"/>
          <w:b/>
          <w:sz w:val="28"/>
          <w:szCs w:val="28"/>
        </w:rPr>
      </w:pPr>
    </w:p>
    <w:p w14:paraId="30827CAF" w14:textId="77777777" w:rsidR="00B50D2A" w:rsidRDefault="00B50D2A" w:rsidP="00B50D2A">
      <w:pPr>
        <w:spacing w:after="200" w:line="276" w:lineRule="auto"/>
        <w:rPr>
          <w:rFonts w:ascii="Palatino Linotype" w:hAnsi="Palatino Linotype"/>
          <w:b/>
          <w:sz w:val="28"/>
          <w:szCs w:val="28"/>
        </w:rPr>
      </w:pPr>
    </w:p>
    <w:p w14:paraId="341A62F3" w14:textId="77777777" w:rsidR="00B50D2A" w:rsidRDefault="00B50D2A" w:rsidP="00B50D2A">
      <w:pPr>
        <w:spacing w:after="200" w:line="276" w:lineRule="auto"/>
        <w:rPr>
          <w:rFonts w:ascii="Palatino Linotype" w:hAnsi="Palatino Linotype"/>
          <w:b/>
          <w:sz w:val="28"/>
          <w:szCs w:val="28"/>
        </w:rPr>
      </w:pPr>
    </w:p>
    <w:p w14:paraId="4BC42638" w14:textId="77777777" w:rsidR="00B50D2A" w:rsidRDefault="00B50D2A" w:rsidP="00B50D2A">
      <w:pPr>
        <w:spacing w:after="200" w:line="276" w:lineRule="auto"/>
        <w:rPr>
          <w:rFonts w:ascii="Palatino Linotype" w:hAnsi="Palatino Linotype"/>
          <w:b/>
          <w:sz w:val="28"/>
          <w:szCs w:val="28"/>
        </w:rPr>
      </w:pPr>
    </w:p>
    <w:p w14:paraId="6CC40947" w14:textId="37A4EA0C" w:rsidR="00B50D2A" w:rsidRPr="00B50D2A" w:rsidRDefault="00CC3607" w:rsidP="00CC3607">
      <w:pPr>
        <w:rPr>
          <w:rFonts w:ascii="Palatino Linotype" w:hAnsi="Palatino Linotype"/>
          <w:b/>
          <w:sz w:val="28"/>
          <w:szCs w:val="28"/>
        </w:rPr>
      </w:pPr>
      <w:r>
        <w:rPr>
          <w:rFonts w:ascii="Palatino Linotype" w:hAnsi="Palatino Linotype"/>
          <w:b/>
          <w:sz w:val="28"/>
          <w:szCs w:val="28"/>
        </w:rPr>
        <w:br w:type="page"/>
      </w:r>
    </w:p>
    <w:sdt>
      <w:sdtPr>
        <w:rPr>
          <w:rFonts w:ascii="Palatino Linotype" w:hAnsi="Palatino Linotype"/>
        </w:rPr>
        <w:id w:val="-1266606293"/>
        <w:docPartObj>
          <w:docPartGallery w:val="Table of Contents"/>
          <w:docPartUnique/>
        </w:docPartObj>
      </w:sdtPr>
      <w:sdtEndPr>
        <w:rPr>
          <w:b/>
          <w:bCs/>
        </w:rPr>
      </w:sdtEndPr>
      <w:sdtContent>
        <w:p w14:paraId="16E512D5" w14:textId="47AA9608" w:rsidR="00B50D2A" w:rsidRPr="00165A21" w:rsidRDefault="00B50D2A" w:rsidP="00B50D2A">
          <w:pPr>
            <w:rPr>
              <w:rFonts w:ascii="Palatino Linotype" w:hAnsi="Palatino Linotype"/>
            </w:rPr>
          </w:pPr>
          <w:r w:rsidRPr="00B50D2A">
            <w:rPr>
              <w:rFonts w:ascii="Palatino Linotype" w:hAnsi="Palatino Linotype"/>
              <w:b/>
              <w:sz w:val="32"/>
              <w:szCs w:val="32"/>
            </w:rPr>
            <w:t>Obsah</w:t>
          </w:r>
        </w:p>
        <w:p w14:paraId="52EAB93C" w14:textId="3FB0A76F" w:rsidR="00156296" w:rsidRDefault="00B50D2A">
          <w:pPr>
            <w:pStyle w:val="Obsah1"/>
            <w:tabs>
              <w:tab w:val="right" w:leader="dot" w:pos="9062"/>
            </w:tabs>
            <w:rPr>
              <w:rFonts w:asciiTheme="minorHAnsi" w:eastAsiaTheme="minorEastAsia" w:hAnsiTheme="minorHAnsi" w:cstheme="minorBidi"/>
              <w:noProof/>
              <w:kern w:val="2"/>
              <w:sz w:val="22"/>
              <w:szCs w:val="22"/>
              <w:lang w:val="cs-CZ"/>
              <w14:ligatures w14:val="standardContextual"/>
            </w:rPr>
          </w:pPr>
          <w:r w:rsidRPr="00B50D2A">
            <w:rPr>
              <w:rFonts w:ascii="Palatino Linotype" w:hAnsi="Palatino Linotype"/>
            </w:rPr>
            <w:fldChar w:fldCharType="begin"/>
          </w:r>
          <w:r w:rsidRPr="00B50D2A">
            <w:rPr>
              <w:rFonts w:ascii="Palatino Linotype" w:hAnsi="Palatino Linotype"/>
            </w:rPr>
            <w:instrText xml:space="preserve"> TOC \o "1-3" \h \z \u </w:instrText>
          </w:r>
          <w:r w:rsidRPr="00B50D2A">
            <w:rPr>
              <w:rFonts w:ascii="Palatino Linotype" w:hAnsi="Palatino Linotype"/>
            </w:rPr>
            <w:fldChar w:fldCharType="separate"/>
          </w:r>
          <w:hyperlink w:anchor="_Toc153141428" w:history="1">
            <w:r w:rsidR="00156296" w:rsidRPr="0040700C">
              <w:rPr>
                <w:rStyle w:val="Hypertextovodkaz"/>
                <w:rFonts w:ascii="Palatino Linotype" w:hAnsi="Palatino Linotype"/>
                <w:noProof/>
              </w:rPr>
              <w:t>Anotace</w:t>
            </w:r>
            <w:r w:rsidR="00156296">
              <w:rPr>
                <w:noProof/>
                <w:webHidden/>
              </w:rPr>
              <w:tab/>
            </w:r>
            <w:r w:rsidR="00156296">
              <w:rPr>
                <w:noProof/>
                <w:webHidden/>
              </w:rPr>
              <w:fldChar w:fldCharType="begin"/>
            </w:r>
            <w:r w:rsidR="00156296">
              <w:rPr>
                <w:noProof/>
                <w:webHidden/>
              </w:rPr>
              <w:instrText xml:space="preserve"> PAGEREF _Toc153141428 \h </w:instrText>
            </w:r>
            <w:r w:rsidR="00156296">
              <w:rPr>
                <w:noProof/>
                <w:webHidden/>
              </w:rPr>
            </w:r>
            <w:r w:rsidR="00156296">
              <w:rPr>
                <w:noProof/>
                <w:webHidden/>
              </w:rPr>
              <w:fldChar w:fldCharType="separate"/>
            </w:r>
            <w:r w:rsidR="00156296">
              <w:rPr>
                <w:noProof/>
                <w:webHidden/>
              </w:rPr>
              <w:t>4</w:t>
            </w:r>
            <w:r w:rsidR="00156296">
              <w:rPr>
                <w:noProof/>
                <w:webHidden/>
              </w:rPr>
              <w:fldChar w:fldCharType="end"/>
            </w:r>
          </w:hyperlink>
        </w:p>
        <w:p w14:paraId="11D11D0C" w14:textId="67C3D4CE" w:rsidR="00156296" w:rsidRDefault="00000000">
          <w:pPr>
            <w:pStyle w:val="Obsah1"/>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29" w:history="1">
            <w:r w:rsidR="00156296" w:rsidRPr="0040700C">
              <w:rPr>
                <w:rStyle w:val="Hypertextovodkaz"/>
                <w:rFonts w:ascii="Palatino Linotype" w:hAnsi="Palatino Linotype"/>
                <w:noProof/>
              </w:rPr>
              <w:t>Úvod</w:t>
            </w:r>
            <w:r w:rsidR="00156296">
              <w:rPr>
                <w:noProof/>
                <w:webHidden/>
              </w:rPr>
              <w:tab/>
            </w:r>
            <w:r w:rsidR="00156296">
              <w:rPr>
                <w:noProof/>
                <w:webHidden/>
              </w:rPr>
              <w:fldChar w:fldCharType="begin"/>
            </w:r>
            <w:r w:rsidR="00156296">
              <w:rPr>
                <w:noProof/>
                <w:webHidden/>
              </w:rPr>
              <w:instrText xml:space="preserve"> PAGEREF _Toc153141429 \h </w:instrText>
            </w:r>
            <w:r w:rsidR="00156296">
              <w:rPr>
                <w:noProof/>
                <w:webHidden/>
              </w:rPr>
            </w:r>
            <w:r w:rsidR="00156296">
              <w:rPr>
                <w:noProof/>
                <w:webHidden/>
              </w:rPr>
              <w:fldChar w:fldCharType="separate"/>
            </w:r>
            <w:r w:rsidR="00156296">
              <w:rPr>
                <w:noProof/>
                <w:webHidden/>
              </w:rPr>
              <w:t>10</w:t>
            </w:r>
            <w:r w:rsidR="00156296">
              <w:rPr>
                <w:noProof/>
                <w:webHidden/>
              </w:rPr>
              <w:fldChar w:fldCharType="end"/>
            </w:r>
          </w:hyperlink>
        </w:p>
        <w:p w14:paraId="1E541E91" w14:textId="15C2B9F3" w:rsidR="00156296" w:rsidRDefault="00000000">
          <w:pPr>
            <w:pStyle w:val="Obsah1"/>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30" w:history="1">
            <w:r w:rsidR="00156296" w:rsidRPr="0040700C">
              <w:rPr>
                <w:rStyle w:val="Hypertextovodkaz"/>
                <w:rFonts w:ascii="Palatino Linotype" w:hAnsi="Palatino Linotype"/>
                <w:noProof/>
              </w:rPr>
              <w:t>1. Teoretická východiska</w:t>
            </w:r>
            <w:r w:rsidR="00156296">
              <w:rPr>
                <w:noProof/>
                <w:webHidden/>
              </w:rPr>
              <w:tab/>
            </w:r>
            <w:r w:rsidR="00156296">
              <w:rPr>
                <w:noProof/>
                <w:webHidden/>
              </w:rPr>
              <w:fldChar w:fldCharType="begin"/>
            </w:r>
            <w:r w:rsidR="00156296">
              <w:rPr>
                <w:noProof/>
                <w:webHidden/>
              </w:rPr>
              <w:instrText xml:space="preserve"> PAGEREF _Toc153141430 \h </w:instrText>
            </w:r>
            <w:r w:rsidR="00156296">
              <w:rPr>
                <w:noProof/>
                <w:webHidden/>
              </w:rPr>
            </w:r>
            <w:r w:rsidR="00156296">
              <w:rPr>
                <w:noProof/>
                <w:webHidden/>
              </w:rPr>
              <w:fldChar w:fldCharType="separate"/>
            </w:r>
            <w:r w:rsidR="00156296">
              <w:rPr>
                <w:noProof/>
                <w:webHidden/>
              </w:rPr>
              <w:t>12</w:t>
            </w:r>
            <w:r w:rsidR="00156296">
              <w:rPr>
                <w:noProof/>
                <w:webHidden/>
              </w:rPr>
              <w:fldChar w:fldCharType="end"/>
            </w:r>
          </w:hyperlink>
        </w:p>
        <w:p w14:paraId="1C2565E9" w14:textId="3CE8AF8C" w:rsidR="00156296" w:rsidRDefault="00000000">
          <w:pPr>
            <w:pStyle w:val="Obsah2"/>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31" w:history="1">
            <w:r w:rsidR="00156296" w:rsidRPr="0040700C">
              <w:rPr>
                <w:rStyle w:val="Hypertextovodkaz"/>
                <w:rFonts w:ascii="Palatino Linotype" w:hAnsi="Palatino Linotype"/>
                <w:noProof/>
              </w:rPr>
              <w:t>1.1 Vyloučené skupiny v bytové nouzi</w:t>
            </w:r>
            <w:r w:rsidR="00156296">
              <w:rPr>
                <w:noProof/>
                <w:webHidden/>
              </w:rPr>
              <w:tab/>
            </w:r>
            <w:r w:rsidR="00156296">
              <w:rPr>
                <w:noProof/>
                <w:webHidden/>
              </w:rPr>
              <w:fldChar w:fldCharType="begin"/>
            </w:r>
            <w:r w:rsidR="00156296">
              <w:rPr>
                <w:noProof/>
                <w:webHidden/>
              </w:rPr>
              <w:instrText xml:space="preserve"> PAGEREF _Toc153141431 \h </w:instrText>
            </w:r>
            <w:r w:rsidR="00156296">
              <w:rPr>
                <w:noProof/>
                <w:webHidden/>
              </w:rPr>
            </w:r>
            <w:r w:rsidR="00156296">
              <w:rPr>
                <w:noProof/>
                <w:webHidden/>
              </w:rPr>
              <w:fldChar w:fldCharType="separate"/>
            </w:r>
            <w:r w:rsidR="00156296">
              <w:rPr>
                <w:noProof/>
                <w:webHidden/>
              </w:rPr>
              <w:t>12</w:t>
            </w:r>
            <w:r w:rsidR="00156296">
              <w:rPr>
                <w:noProof/>
                <w:webHidden/>
              </w:rPr>
              <w:fldChar w:fldCharType="end"/>
            </w:r>
          </w:hyperlink>
        </w:p>
        <w:p w14:paraId="61C36F30" w14:textId="0C3606FF"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32" w:history="1">
            <w:r w:rsidR="00156296" w:rsidRPr="0040700C">
              <w:rPr>
                <w:rStyle w:val="Hypertextovodkaz"/>
                <w:rFonts w:ascii="Palatino Linotype" w:hAnsi="Palatino Linotype"/>
                <w:noProof/>
              </w:rPr>
              <w:t>1.1.1 Chudoba a sociální vyloučení</w:t>
            </w:r>
            <w:r w:rsidR="00156296">
              <w:rPr>
                <w:noProof/>
                <w:webHidden/>
              </w:rPr>
              <w:tab/>
            </w:r>
            <w:r w:rsidR="00156296">
              <w:rPr>
                <w:noProof/>
                <w:webHidden/>
              </w:rPr>
              <w:fldChar w:fldCharType="begin"/>
            </w:r>
            <w:r w:rsidR="00156296">
              <w:rPr>
                <w:noProof/>
                <w:webHidden/>
              </w:rPr>
              <w:instrText xml:space="preserve"> PAGEREF _Toc153141432 \h </w:instrText>
            </w:r>
            <w:r w:rsidR="00156296">
              <w:rPr>
                <w:noProof/>
                <w:webHidden/>
              </w:rPr>
            </w:r>
            <w:r w:rsidR="00156296">
              <w:rPr>
                <w:noProof/>
                <w:webHidden/>
              </w:rPr>
              <w:fldChar w:fldCharType="separate"/>
            </w:r>
            <w:r w:rsidR="00156296">
              <w:rPr>
                <w:noProof/>
                <w:webHidden/>
              </w:rPr>
              <w:t>16</w:t>
            </w:r>
            <w:r w:rsidR="00156296">
              <w:rPr>
                <w:noProof/>
                <w:webHidden/>
              </w:rPr>
              <w:fldChar w:fldCharType="end"/>
            </w:r>
          </w:hyperlink>
        </w:p>
        <w:p w14:paraId="218D7296" w14:textId="5815157D"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33" w:history="1">
            <w:r w:rsidR="00156296" w:rsidRPr="0040700C">
              <w:rPr>
                <w:rStyle w:val="Hypertextovodkaz"/>
                <w:rFonts w:ascii="Palatino Linotype" w:hAnsi="Palatino Linotype"/>
                <w:noProof/>
              </w:rPr>
              <w:t>1.1.2 Sociální integrace</w:t>
            </w:r>
            <w:r w:rsidR="00156296">
              <w:rPr>
                <w:noProof/>
                <w:webHidden/>
              </w:rPr>
              <w:tab/>
            </w:r>
            <w:r w:rsidR="00156296">
              <w:rPr>
                <w:noProof/>
                <w:webHidden/>
              </w:rPr>
              <w:fldChar w:fldCharType="begin"/>
            </w:r>
            <w:r w:rsidR="00156296">
              <w:rPr>
                <w:noProof/>
                <w:webHidden/>
              </w:rPr>
              <w:instrText xml:space="preserve"> PAGEREF _Toc153141433 \h </w:instrText>
            </w:r>
            <w:r w:rsidR="00156296">
              <w:rPr>
                <w:noProof/>
                <w:webHidden/>
              </w:rPr>
            </w:r>
            <w:r w:rsidR="00156296">
              <w:rPr>
                <w:noProof/>
                <w:webHidden/>
              </w:rPr>
              <w:fldChar w:fldCharType="separate"/>
            </w:r>
            <w:r w:rsidR="00156296">
              <w:rPr>
                <w:noProof/>
                <w:webHidden/>
              </w:rPr>
              <w:t>18</w:t>
            </w:r>
            <w:r w:rsidR="00156296">
              <w:rPr>
                <w:noProof/>
                <w:webHidden/>
              </w:rPr>
              <w:fldChar w:fldCharType="end"/>
            </w:r>
          </w:hyperlink>
        </w:p>
        <w:p w14:paraId="4A71986B" w14:textId="674DA633" w:rsidR="00156296" w:rsidRDefault="00000000">
          <w:pPr>
            <w:pStyle w:val="Obsah2"/>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34" w:history="1">
            <w:r w:rsidR="00156296" w:rsidRPr="0040700C">
              <w:rPr>
                <w:rStyle w:val="Hypertextovodkaz"/>
                <w:rFonts w:ascii="Palatino Linotype" w:hAnsi="Palatino Linotype"/>
                <w:noProof/>
              </w:rPr>
              <w:t>1.2 Bytová nouze</w:t>
            </w:r>
            <w:r w:rsidR="00156296">
              <w:rPr>
                <w:noProof/>
                <w:webHidden/>
              </w:rPr>
              <w:tab/>
            </w:r>
            <w:r w:rsidR="00156296">
              <w:rPr>
                <w:noProof/>
                <w:webHidden/>
              </w:rPr>
              <w:fldChar w:fldCharType="begin"/>
            </w:r>
            <w:r w:rsidR="00156296">
              <w:rPr>
                <w:noProof/>
                <w:webHidden/>
              </w:rPr>
              <w:instrText xml:space="preserve"> PAGEREF _Toc153141434 \h </w:instrText>
            </w:r>
            <w:r w:rsidR="00156296">
              <w:rPr>
                <w:noProof/>
                <w:webHidden/>
              </w:rPr>
            </w:r>
            <w:r w:rsidR="00156296">
              <w:rPr>
                <w:noProof/>
                <w:webHidden/>
              </w:rPr>
              <w:fldChar w:fldCharType="separate"/>
            </w:r>
            <w:r w:rsidR="00156296">
              <w:rPr>
                <w:noProof/>
                <w:webHidden/>
              </w:rPr>
              <w:t>20</w:t>
            </w:r>
            <w:r w:rsidR="00156296">
              <w:rPr>
                <w:noProof/>
                <w:webHidden/>
              </w:rPr>
              <w:fldChar w:fldCharType="end"/>
            </w:r>
          </w:hyperlink>
        </w:p>
        <w:p w14:paraId="02F115FE" w14:textId="2F0838F3"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35" w:history="1">
            <w:r w:rsidR="00156296" w:rsidRPr="0040700C">
              <w:rPr>
                <w:rStyle w:val="Hypertextovodkaz"/>
                <w:rFonts w:ascii="Palatino Linotype" w:hAnsi="Palatino Linotype"/>
                <w:noProof/>
              </w:rPr>
              <w:t>1.2.1 Bytová nouze v České republice</w:t>
            </w:r>
            <w:r w:rsidR="00156296">
              <w:rPr>
                <w:noProof/>
                <w:webHidden/>
              </w:rPr>
              <w:tab/>
            </w:r>
            <w:r w:rsidR="00156296">
              <w:rPr>
                <w:noProof/>
                <w:webHidden/>
              </w:rPr>
              <w:fldChar w:fldCharType="begin"/>
            </w:r>
            <w:r w:rsidR="00156296">
              <w:rPr>
                <w:noProof/>
                <w:webHidden/>
              </w:rPr>
              <w:instrText xml:space="preserve"> PAGEREF _Toc153141435 \h </w:instrText>
            </w:r>
            <w:r w:rsidR="00156296">
              <w:rPr>
                <w:noProof/>
                <w:webHidden/>
              </w:rPr>
            </w:r>
            <w:r w:rsidR="00156296">
              <w:rPr>
                <w:noProof/>
                <w:webHidden/>
              </w:rPr>
              <w:fldChar w:fldCharType="separate"/>
            </w:r>
            <w:r w:rsidR="00156296">
              <w:rPr>
                <w:noProof/>
                <w:webHidden/>
              </w:rPr>
              <w:t>21</w:t>
            </w:r>
            <w:r w:rsidR="00156296">
              <w:rPr>
                <w:noProof/>
                <w:webHidden/>
              </w:rPr>
              <w:fldChar w:fldCharType="end"/>
            </w:r>
          </w:hyperlink>
        </w:p>
        <w:p w14:paraId="75E571EF" w14:textId="550872B3" w:rsidR="00156296" w:rsidRDefault="00000000">
          <w:pPr>
            <w:pStyle w:val="Obsah2"/>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36" w:history="1">
            <w:r w:rsidR="00156296" w:rsidRPr="0040700C">
              <w:rPr>
                <w:rStyle w:val="Hypertextovodkaz"/>
                <w:rFonts w:ascii="Palatino Linotype" w:hAnsi="Palatino Linotype"/>
                <w:noProof/>
              </w:rPr>
              <w:t>1.3 Bytová politika</w:t>
            </w:r>
            <w:r w:rsidR="00156296">
              <w:rPr>
                <w:noProof/>
                <w:webHidden/>
              </w:rPr>
              <w:tab/>
            </w:r>
            <w:r w:rsidR="00156296">
              <w:rPr>
                <w:noProof/>
                <w:webHidden/>
              </w:rPr>
              <w:fldChar w:fldCharType="begin"/>
            </w:r>
            <w:r w:rsidR="00156296">
              <w:rPr>
                <w:noProof/>
                <w:webHidden/>
              </w:rPr>
              <w:instrText xml:space="preserve"> PAGEREF _Toc153141436 \h </w:instrText>
            </w:r>
            <w:r w:rsidR="00156296">
              <w:rPr>
                <w:noProof/>
                <w:webHidden/>
              </w:rPr>
            </w:r>
            <w:r w:rsidR="00156296">
              <w:rPr>
                <w:noProof/>
                <w:webHidden/>
              </w:rPr>
              <w:fldChar w:fldCharType="separate"/>
            </w:r>
            <w:r w:rsidR="00156296">
              <w:rPr>
                <w:noProof/>
                <w:webHidden/>
              </w:rPr>
              <w:t>23</w:t>
            </w:r>
            <w:r w:rsidR="00156296">
              <w:rPr>
                <w:noProof/>
                <w:webHidden/>
              </w:rPr>
              <w:fldChar w:fldCharType="end"/>
            </w:r>
          </w:hyperlink>
        </w:p>
        <w:p w14:paraId="7E50D4A9" w14:textId="37017F8D"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37" w:history="1">
            <w:r w:rsidR="00156296" w:rsidRPr="0040700C">
              <w:rPr>
                <w:rStyle w:val="Hypertextovodkaz"/>
                <w:rFonts w:ascii="Palatino Linotype" w:hAnsi="Palatino Linotype"/>
                <w:noProof/>
              </w:rPr>
              <w:t>1.3.1 Koncepce sociálního bydlení ČR 2015-2025</w:t>
            </w:r>
            <w:r w:rsidR="00156296">
              <w:rPr>
                <w:noProof/>
                <w:webHidden/>
              </w:rPr>
              <w:tab/>
            </w:r>
            <w:r w:rsidR="00156296">
              <w:rPr>
                <w:noProof/>
                <w:webHidden/>
              </w:rPr>
              <w:fldChar w:fldCharType="begin"/>
            </w:r>
            <w:r w:rsidR="00156296">
              <w:rPr>
                <w:noProof/>
                <w:webHidden/>
              </w:rPr>
              <w:instrText xml:space="preserve"> PAGEREF _Toc153141437 \h </w:instrText>
            </w:r>
            <w:r w:rsidR="00156296">
              <w:rPr>
                <w:noProof/>
                <w:webHidden/>
              </w:rPr>
            </w:r>
            <w:r w:rsidR="00156296">
              <w:rPr>
                <w:noProof/>
                <w:webHidden/>
              </w:rPr>
              <w:fldChar w:fldCharType="separate"/>
            </w:r>
            <w:r w:rsidR="00156296">
              <w:rPr>
                <w:noProof/>
                <w:webHidden/>
              </w:rPr>
              <w:t>23</w:t>
            </w:r>
            <w:r w:rsidR="00156296">
              <w:rPr>
                <w:noProof/>
                <w:webHidden/>
              </w:rPr>
              <w:fldChar w:fldCharType="end"/>
            </w:r>
          </w:hyperlink>
        </w:p>
        <w:p w14:paraId="7DFB4B74" w14:textId="09A1FC2D"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38" w:history="1">
            <w:r w:rsidR="00156296" w:rsidRPr="0040700C">
              <w:rPr>
                <w:rStyle w:val="Hypertextovodkaz"/>
                <w:rFonts w:ascii="Palatino Linotype" w:hAnsi="Palatino Linotype"/>
                <w:noProof/>
              </w:rPr>
              <w:t>1.3.2 Koncepce bydlení ČR 2021+</w:t>
            </w:r>
            <w:r w:rsidR="00156296">
              <w:rPr>
                <w:noProof/>
                <w:webHidden/>
              </w:rPr>
              <w:tab/>
            </w:r>
            <w:r w:rsidR="00156296">
              <w:rPr>
                <w:noProof/>
                <w:webHidden/>
              </w:rPr>
              <w:fldChar w:fldCharType="begin"/>
            </w:r>
            <w:r w:rsidR="00156296">
              <w:rPr>
                <w:noProof/>
                <w:webHidden/>
              </w:rPr>
              <w:instrText xml:space="preserve"> PAGEREF _Toc153141438 \h </w:instrText>
            </w:r>
            <w:r w:rsidR="00156296">
              <w:rPr>
                <w:noProof/>
                <w:webHidden/>
              </w:rPr>
            </w:r>
            <w:r w:rsidR="00156296">
              <w:rPr>
                <w:noProof/>
                <w:webHidden/>
              </w:rPr>
              <w:fldChar w:fldCharType="separate"/>
            </w:r>
            <w:r w:rsidR="00156296">
              <w:rPr>
                <w:noProof/>
                <w:webHidden/>
              </w:rPr>
              <w:t>24</w:t>
            </w:r>
            <w:r w:rsidR="00156296">
              <w:rPr>
                <w:noProof/>
                <w:webHidden/>
              </w:rPr>
              <w:fldChar w:fldCharType="end"/>
            </w:r>
          </w:hyperlink>
        </w:p>
        <w:p w14:paraId="2C8AAF48" w14:textId="302EB941"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39" w:history="1">
            <w:r w:rsidR="00156296" w:rsidRPr="0040700C">
              <w:rPr>
                <w:rStyle w:val="Hypertextovodkaz"/>
                <w:rFonts w:ascii="Palatino Linotype" w:hAnsi="Palatino Linotype"/>
                <w:noProof/>
              </w:rPr>
              <w:t>1.3.3 Sociální pomoc v bydlení ČR</w:t>
            </w:r>
            <w:r w:rsidR="00156296">
              <w:rPr>
                <w:noProof/>
                <w:webHidden/>
              </w:rPr>
              <w:tab/>
            </w:r>
            <w:r w:rsidR="00156296">
              <w:rPr>
                <w:noProof/>
                <w:webHidden/>
              </w:rPr>
              <w:fldChar w:fldCharType="begin"/>
            </w:r>
            <w:r w:rsidR="00156296">
              <w:rPr>
                <w:noProof/>
                <w:webHidden/>
              </w:rPr>
              <w:instrText xml:space="preserve"> PAGEREF _Toc153141439 \h </w:instrText>
            </w:r>
            <w:r w:rsidR="00156296">
              <w:rPr>
                <w:noProof/>
                <w:webHidden/>
              </w:rPr>
            </w:r>
            <w:r w:rsidR="00156296">
              <w:rPr>
                <w:noProof/>
                <w:webHidden/>
              </w:rPr>
              <w:fldChar w:fldCharType="separate"/>
            </w:r>
            <w:r w:rsidR="00156296">
              <w:rPr>
                <w:noProof/>
                <w:webHidden/>
              </w:rPr>
              <w:t>25</w:t>
            </w:r>
            <w:r w:rsidR="00156296">
              <w:rPr>
                <w:noProof/>
                <w:webHidden/>
              </w:rPr>
              <w:fldChar w:fldCharType="end"/>
            </w:r>
          </w:hyperlink>
        </w:p>
        <w:p w14:paraId="5F7326A9" w14:textId="5EBDCC90"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40" w:history="1">
            <w:r w:rsidR="00156296" w:rsidRPr="0040700C">
              <w:rPr>
                <w:rStyle w:val="Hypertextovodkaz"/>
                <w:rFonts w:ascii="Palatino Linotype" w:hAnsi="Palatino Linotype"/>
                <w:noProof/>
              </w:rPr>
              <w:t>1.3.4 Bytová politika států EU</w:t>
            </w:r>
            <w:r w:rsidR="00156296">
              <w:rPr>
                <w:noProof/>
                <w:webHidden/>
              </w:rPr>
              <w:tab/>
            </w:r>
            <w:r w:rsidR="00156296">
              <w:rPr>
                <w:noProof/>
                <w:webHidden/>
              </w:rPr>
              <w:fldChar w:fldCharType="begin"/>
            </w:r>
            <w:r w:rsidR="00156296">
              <w:rPr>
                <w:noProof/>
                <w:webHidden/>
              </w:rPr>
              <w:instrText xml:space="preserve"> PAGEREF _Toc153141440 \h </w:instrText>
            </w:r>
            <w:r w:rsidR="00156296">
              <w:rPr>
                <w:noProof/>
                <w:webHidden/>
              </w:rPr>
            </w:r>
            <w:r w:rsidR="00156296">
              <w:rPr>
                <w:noProof/>
                <w:webHidden/>
              </w:rPr>
              <w:fldChar w:fldCharType="separate"/>
            </w:r>
            <w:r w:rsidR="00156296">
              <w:rPr>
                <w:noProof/>
                <w:webHidden/>
              </w:rPr>
              <w:t>28</w:t>
            </w:r>
            <w:r w:rsidR="00156296">
              <w:rPr>
                <w:noProof/>
                <w:webHidden/>
              </w:rPr>
              <w:fldChar w:fldCharType="end"/>
            </w:r>
          </w:hyperlink>
        </w:p>
        <w:p w14:paraId="5F9F0280" w14:textId="711D5444" w:rsidR="00156296" w:rsidRDefault="00000000">
          <w:pPr>
            <w:pStyle w:val="Obsah2"/>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41" w:history="1">
            <w:r w:rsidR="00156296" w:rsidRPr="0040700C">
              <w:rPr>
                <w:rStyle w:val="Hypertextovodkaz"/>
                <w:rFonts w:ascii="Palatino Linotype" w:hAnsi="Palatino Linotype"/>
                <w:noProof/>
              </w:rPr>
              <w:t>1.4 Analýza bytového sektoru</w:t>
            </w:r>
            <w:r w:rsidR="00156296">
              <w:rPr>
                <w:noProof/>
                <w:webHidden/>
              </w:rPr>
              <w:tab/>
            </w:r>
            <w:r w:rsidR="00156296">
              <w:rPr>
                <w:noProof/>
                <w:webHidden/>
              </w:rPr>
              <w:fldChar w:fldCharType="begin"/>
            </w:r>
            <w:r w:rsidR="00156296">
              <w:rPr>
                <w:noProof/>
                <w:webHidden/>
              </w:rPr>
              <w:instrText xml:space="preserve"> PAGEREF _Toc153141441 \h </w:instrText>
            </w:r>
            <w:r w:rsidR="00156296">
              <w:rPr>
                <w:noProof/>
                <w:webHidden/>
              </w:rPr>
            </w:r>
            <w:r w:rsidR="00156296">
              <w:rPr>
                <w:noProof/>
                <w:webHidden/>
              </w:rPr>
              <w:fldChar w:fldCharType="separate"/>
            </w:r>
            <w:r w:rsidR="00156296">
              <w:rPr>
                <w:noProof/>
                <w:webHidden/>
              </w:rPr>
              <w:t>29</w:t>
            </w:r>
            <w:r w:rsidR="00156296">
              <w:rPr>
                <w:noProof/>
                <w:webHidden/>
              </w:rPr>
              <w:fldChar w:fldCharType="end"/>
            </w:r>
          </w:hyperlink>
        </w:p>
        <w:p w14:paraId="722FD1EC" w14:textId="1743682E"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42" w:history="1">
            <w:r w:rsidR="00156296" w:rsidRPr="0040700C">
              <w:rPr>
                <w:rStyle w:val="Hypertextovodkaz"/>
                <w:rFonts w:ascii="Palatino Linotype" w:hAnsi="Palatino Linotype"/>
                <w:noProof/>
              </w:rPr>
              <w:t>1.4.1 Bytový fond</w:t>
            </w:r>
            <w:r w:rsidR="00156296">
              <w:rPr>
                <w:noProof/>
                <w:webHidden/>
              </w:rPr>
              <w:tab/>
            </w:r>
            <w:r w:rsidR="00156296">
              <w:rPr>
                <w:noProof/>
                <w:webHidden/>
              </w:rPr>
              <w:fldChar w:fldCharType="begin"/>
            </w:r>
            <w:r w:rsidR="00156296">
              <w:rPr>
                <w:noProof/>
                <w:webHidden/>
              </w:rPr>
              <w:instrText xml:space="preserve"> PAGEREF _Toc153141442 \h </w:instrText>
            </w:r>
            <w:r w:rsidR="00156296">
              <w:rPr>
                <w:noProof/>
                <w:webHidden/>
              </w:rPr>
            </w:r>
            <w:r w:rsidR="00156296">
              <w:rPr>
                <w:noProof/>
                <w:webHidden/>
              </w:rPr>
              <w:fldChar w:fldCharType="separate"/>
            </w:r>
            <w:r w:rsidR="00156296">
              <w:rPr>
                <w:noProof/>
                <w:webHidden/>
              </w:rPr>
              <w:t>29</w:t>
            </w:r>
            <w:r w:rsidR="00156296">
              <w:rPr>
                <w:noProof/>
                <w:webHidden/>
              </w:rPr>
              <w:fldChar w:fldCharType="end"/>
            </w:r>
          </w:hyperlink>
        </w:p>
        <w:p w14:paraId="2F953A61" w14:textId="6DAA34F6"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43" w:history="1">
            <w:r w:rsidR="00156296" w:rsidRPr="0040700C">
              <w:rPr>
                <w:rStyle w:val="Hypertextovodkaz"/>
                <w:rFonts w:ascii="Palatino Linotype" w:hAnsi="Palatino Linotype"/>
                <w:noProof/>
              </w:rPr>
              <w:t>1.4.2 Životní podmínky a jejich vliv na bydlení a život v ČR</w:t>
            </w:r>
            <w:r w:rsidR="00156296">
              <w:rPr>
                <w:noProof/>
                <w:webHidden/>
              </w:rPr>
              <w:tab/>
            </w:r>
            <w:r w:rsidR="00156296">
              <w:rPr>
                <w:noProof/>
                <w:webHidden/>
              </w:rPr>
              <w:fldChar w:fldCharType="begin"/>
            </w:r>
            <w:r w:rsidR="00156296">
              <w:rPr>
                <w:noProof/>
                <w:webHidden/>
              </w:rPr>
              <w:instrText xml:space="preserve"> PAGEREF _Toc153141443 \h </w:instrText>
            </w:r>
            <w:r w:rsidR="00156296">
              <w:rPr>
                <w:noProof/>
                <w:webHidden/>
              </w:rPr>
            </w:r>
            <w:r w:rsidR="00156296">
              <w:rPr>
                <w:noProof/>
                <w:webHidden/>
              </w:rPr>
              <w:fldChar w:fldCharType="separate"/>
            </w:r>
            <w:r w:rsidR="00156296">
              <w:rPr>
                <w:noProof/>
                <w:webHidden/>
              </w:rPr>
              <w:t>32</w:t>
            </w:r>
            <w:r w:rsidR="00156296">
              <w:rPr>
                <w:noProof/>
                <w:webHidden/>
              </w:rPr>
              <w:fldChar w:fldCharType="end"/>
            </w:r>
          </w:hyperlink>
        </w:p>
        <w:p w14:paraId="0AED6798" w14:textId="003F4060" w:rsidR="00156296" w:rsidRDefault="00000000">
          <w:pPr>
            <w:pStyle w:val="Obsah2"/>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44" w:history="1">
            <w:r w:rsidR="00156296" w:rsidRPr="0040700C">
              <w:rPr>
                <w:rStyle w:val="Hypertextovodkaz"/>
                <w:noProof/>
              </w:rPr>
              <w:t>1.5 Životní podmínky a jejich vliv na bydlení a život v MS kraji</w:t>
            </w:r>
            <w:r w:rsidR="00156296">
              <w:rPr>
                <w:noProof/>
                <w:webHidden/>
              </w:rPr>
              <w:tab/>
            </w:r>
            <w:r w:rsidR="00156296">
              <w:rPr>
                <w:noProof/>
                <w:webHidden/>
              </w:rPr>
              <w:fldChar w:fldCharType="begin"/>
            </w:r>
            <w:r w:rsidR="00156296">
              <w:rPr>
                <w:noProof/>
                <w:webHidden/>
              </w:rPr>
              <w:instrText xml:space="preserve"> PAGEREF _Toc153141444 \h </w:instrText>
            </w:r>
            <w:r w:rsidR="00156296">
              <w:rPr>
                <w:noProof/>
                <w:webHidden/>
              </w:rPr>
            </w:r>
            <w:r w:rsidR="00156296">
              <w:rPr>
                <w:noProof/>
                <w:webHidden/>
              </w:rPr>
              <w:fldChar w:fldCharType="separate"/>
            </w:r>
            <w:r w:rsidR="00156296">
              <w:rPr>
                <w:noProof/>
                <w:webHidden/>
              </w:rPr>
              <w:t>34</w:t>
            </w:r>
            <w:r w:rsidR="00156296">
              <w:rPr>
                <w:noProof/>
                <w:webHidden/>
              </w:rPr>
              <w:fldChar w:fldCharType="end"/>
            </w:r>
          </w:hyperlink>
        </w:p>
        <w:p w14:paraId="50ABE937" w14:textId="0864A6AA"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45" w:history="1">
            <w:r w:rsidR="00156296" w:rsidRPr="0040700C">
              <w:rPr>
                <w:rStyle w:val="Hypertextovodkaz"/>
                <w:rFonts w:ascii="Palatino Linotype" w:hAnsi="Palatino Linotype"/>
                <w:noProof/>
              </w:rPr>
              <w:t>1.5.3 Příjmy a náklady na bydlení domácností v MS kraji</w:t>
            </w:r>
            <w:r w:rsidR="00156296">
              <w:rPr>
                <w:noProof/>
                <w:webHidden/>
              </w:rPr>
              <w:tab/>
            </w:r>
            <w:r w:rsidR="00156296">
              <w:rPr>
                <w:noProof/>
                <w:webHidden/>
              </w:rPr>
              <w:fldChar w:fldCharType="begin"/>
            </w:r>
            <w:r w:rsidR="00156296">
              <w:rPr>
                <w:noProof/>
                <w:webHidden/>
              </w:rPr>
              <w:instrText xml:space="preserve"> PAGEREF _Toc153141445 \h </w:instrText>
            </w:r>
            <w:r w:rsidR="00156296">
              <w:rPr>
                <w:noProof/>
                <w:webHidden/>
              </w:rPr>
            </w:r>
            <w:r w:rsidR="00156296">
              <w:rPr>
                <w:noProof/>
                <w:webHidden/>
              </w:rPr>
              <w:fldChar w:fldCharType="separate"/>
            </w:r>
            <w:r w:rsidR="00156296">
              <w:rPr>
                <w:noProof/>
                <w:webHidden/>
              </w:rPr>
              <w:t>34</w:t>
            </w:r>
            <w:r w:rsidR="00156296">
              <w:rPr>
                <w:noProof/>
                <w:webHidden/>
              </w:rPr>
              <w:fldChar w:fldCharType="end"/>
            </w:r>
          </w:hyperlink>
        </w:p>
        <w:p w14:paraId="6E1EC941" w14:textId="497BAB36"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46" w:history="1">
            <w:r w:rsidR="00156296" w:rsidRPr="0040700C">
              <w:rPr>
                <w:rStyle w:val="Hypertextovodkaz"/>
                <w:rFonts w:ascii="Palatino Linotype" w:hAnsi="Palatino Linotype"/>
                <w:noProof/>
              </w:rPr>
              <w:t>1.5.4 Mzdy domácností v MS kraji</w:t>
            </w:r>
            <w:r w:rsidR="00156296">
              <w:rPr>
                <w:noProof/>
                <w:webHidden/>
              </w:rPr>
              <w:tab/>
            </w:r>
            <w:r w:rsidR="00156296">
              <w:rPr>
                <w:noProof/>
                <w:webHidden/>
              </w:rPr>
              <w:fldChar w:fldCharType="begin"/>
            </w:r>
            <w:r w:rsidR="00156296">
              <w:rPr>
                <w:noProof/>
                <w:webHidden/>
              </w:rPr>
              <w:instrText xml:space="preserve"> PAGEREF _Toc153141446 \h </w:instrText>
            </w:r>
            <w:r w:rsidR="00156296">
              <w:rPr>
                <w:noProof/>
                <w:webHidden/>
              </w:rPr>
            </w:r>
            <w:r w:rsidR="00156296">
              <w:rPr>
                <w:noProof/>
                <w:webHidden/>
              </w:rPr>
              <w:fldChar w:fldCharType="separate"/>
            </w:r>
            <w:r w:rsidR="00156296">
              <w:rPr>
                <w:noProof/>
                <w:webHidden/>
              </w:rPr>
              <w:t>35</w:t>
            </w:r>
            <w:r w:rsidR="00156296">
              <w:rPr>
                <w:noProof/>
                <w:webHidden/>
              </w:rPr>
              <w:fldChar w:fldCharType="end"/>
            </w:r>
          </w:hyperlink>
        </w:p>
        <w:p w14:paraId="2E1BC07F" w14:textId="2FDE7DCA" w:rsidR="00156296" w:rsidRDefault="00000000">
          <w:pPr>
            <w:pStyle w:val="Obsah2"/>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47" w:history="1">
            <w:r w:rsidR="00156296" w:rsidRPr="0040700C">
              <w:rPr>
                <w:rStyle w:val="Hypertextovodkaz"/>
                <w:rFonts w:ascii="Palatino Linotype" w:hAnsi="Palatino Linotype"/>
                <w:noProof/>
              </w:rPr>
              <w:t>1.6 Sociální bydlení</w:t>
            </w:r>
            <w:r w:rsidR="00156296">
              <w:rPr>
                <w:noProof/>
                <w:webHidden/>
              </w:rPr>
              <w:tab/>
            </w:r>
            <w:r w:rsidR="00156296">
              <w:rPr>
                <w:noProof/>
                <w:webHidden/>
              </w:rPr>
              <w:fldChar w:fldCharType="begin"/>
            </w:r>
            <w:r w:rsidR="00156296">
              <w:rPr>
                <w:noProof/>
                <w:webHidden/>
              </w:rPr>
              <w:instrText xml:space="preserve"> PAGEREF _Toc153141447 \h </w:instrText>
            </w:r>
            <w:r w:rsidR="00156296">
              <w:rPr>
                <w:noProof/>
                <w:webHidden/>
              </w:rPr>
            </w:r>
            <w:r w:rsidR="00156296">
              <w:rPr>
                <w:noProof/>
                <w:webHidden/>
              </w:rPr>
              <w:fldChar w:fldCharType="separate"/>
            </w:r>
            <w:r w:rsidR="00156296">
              <w:rPr>
                <w:noProof/>
                <w:webHidden/>
              </w:rPr>
              <w:t>38</w:t>
            </w:r>
            <w:r w:rsidR="00156296">
              <w:rPr>
                <w:noProof/>
                <w:webHidden/>
              </w:rPr>
              <w:fldChar w:fldCharType="end"/>
            </w:r>
          </w:hyperlink>
        </w:p>
        <w:p w14:paraId="79B4819B" w14:textId="5EF4E5CE"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48" w:history="1">
            <w:r w:rsidR="00156296" w:rsidRPr="0040700C">
              <w:rPr>
                <w:rStyle w:val="Hypertextovodkaz"/>
                <w:rFonts w:ascii="Palatino Linotype" w:hAnsi="Palatino Linotype"/>
                <w:noProof/>
              </w:rPr>
              <w:t>1.6.1 Základní charakteristiky sociálního bydlení</w:t>
            </w:r>
            <w:r w:rsidR="00156296">
              <w:rPr>
                <w:noProof/>
                <w:webHidden/>
              </w:rPr>
              <w:tab/>
            </w:r>
            <w:r w:rsidR="00156296">
              <w:rPr>
                <w:noProof/>
                <w:webHidden/>
              </w:rPr>
              <w:fldChar w:fldCharType="begin"/>
            </w:r>
            <w:r w:rsidR="00156296">
              <w:rPr>
                <w:noProof/>
                <w:webHidden/>
              </w:rPr>
              <w:instrText xml:space="preserve"> PAGEREF _Toc153141448 \h </w:instrText>
            </w:r>
            <w:r w:rsidR="00156296">
              <w:rPr>
                <w:noProof/>
                <w:webHidden/>
              </w:rPr>
            </w:r>
            <w:r w:rsidR="00156296">
              <w:rPr>
                <w:noProof/>
                <w:webHidden/>
              </w:rPr>
              <w:fldChar w:fldCharType="separate"/>
            </w:r>
            <w:r w:rsidR="00156296">
              <w:rPr>
                <w:noProof/>
                <w:webHidden/>
              </w:rPr>
              <w:t>38</w:t>
            </w:r>
            <w:r w:rsidR="00156296">
              <w:rPr>
                <w:noProof/>
                <w:webHidden/>
              </w:rPr>
              <w:fldChar w:fldCharType="end"/>
            </w:r>
          </w:hyperlink>
        </w:p>
        <w:p w14:paraId="1CDCFD5D" w14:textId="3DD4EF80" w:rsidR="00156296" w:rsidRDefault="00000000">
          <w:pPr>
            <w:pStyle w:val="Obsah2"/>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49" w:history="1">
            <w:r w:rsidR="00156296" w:rsidRPr="0040700C">
              <w:rPr>
                <w:rStyle w:val="Hypertextovodkaz"/>
                <w:rFonts w:ascii="Palatino Linotype" w:hAnsi="Palatino Linotype"/>
                <w:noProof/>
              </w:rPr>
              <w:t>1.7 Housing first</w:t>
            </w:r>
            <w:r w:rsidR="00156296">
              <w:rPr>
                <w:noProof/>
                <w:webHidden/>
              </w:rPr>
              <w:tab/>
            </w:r>
            <w:r w:rsidR="00156296">
              <w:rPr>
                <w:noProof/>
                <w:webHidden/>
              </w:rPr>
              <w:fldChar w:fldCharType="begin"/>
            </w:r>
            <w:r w:rsidR="00156296">
              <w:rPr>
                <w:noProof/>
                <w:webHidden/>
              </w:rPr>
              <w:instrText xml:space="preserve"> PAGEREF _Toc153141449 \h </w:instrText>
            </w:r>
            <w:r w:rsidR="00156296">
              <w:rPr>
                <w:noProof/>
                <w:webHidden/>
              </w:rPr>
            </w:r>
            <w:r w:rsidR="00156296">
              <w:rPr>
                <w:noProof/>
                <w:webHidden/>
              </w:rPr>
              <w:fldChar w:fldCharType="separate"/>
            </w:r>
            <w:r w:rsidR="00156296">
              <w:rPr>
                <w:noProof/>
                <w:webHidden/>
              </w:rPr>
              <w:t>42</w:t>
            </w:r>
            <w:r w:rsidR="00156296">
              <w:rPr>
                <w:noProof/>
                <w:webHidden/>
              </w:rPr>
              <w:fldChar w:fldCharType="end"/>
            </w:r>
          </w:hyperlink>
        </w:p>
        <w:p w14:paraId="64F09B8B" w14:textId="5CA57E0A"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50" w:history="1">
            <w:r w:rsidR="00156296" w:rsidRPr="0040700C">
              <w:rPr>
                <w:rStyle w:val="Hypertextovodkaz"/>
                <w:rFonts w:ascii="Palatino Linotype" w:hAnsi="Palatino Linotype"/>
                <w:noProof/>
              </w:rPr>
              <w:t>1.7.1 Charakteristika přístupu Housing first</w:t>
            </w:r>
            <w:r w:rsidR="00156296">
              <w:rPr>
                <w:noProof/>
                <w:webHidden/>
              </w:rPr>
              <w:tab/>
            </w:r>
            <w:r w:rsidR="00156296">
              <w:rPr>
                <w:noProof/>
                <w:webHidden/>
              </w:rPr>
              <w:fldChar w:fldCharType="begin"/>
            </w:r>
            <w:r w:rsidR="00156296">
              <w:rPr>
                <w:noProof/>
                <w:webHidden/>
              </w:rPr>
              <w:instrText xml:space="preserve"> PAGEREF _Toc153141450 \h </w:instrText>
            </w:r>
            <w:r w:rsidR="00156296">
              <w:rPr>
                <w:noProof/>
                <w:webHidden/>
              </w:rPr>
            </w:r>
            <w:r w:rsidR="00156296">
              <w:rPr>
                <w:noProof/>
                <w:webHidden/>
              </w:rPr>
              <w:fldChar w:fldCharType="separate"/>
            </w:r>
            <w:r w:rsidR="00156296">
              <w:rPr>
                <w:noProof/>
                <w:webHidden/>
              </w:rPr>
              <w:t>44</w:t>
            </w:r>
            <w:r w:rsidR="00156296">
              <w:rPr>
                <w:noProof/>
                <w:webHidden/>
              </w:rPr>
              <w:fldChar w:fldCharType="end"/>
            </w:r>
          </w:hyperlink>
        </w:p>
        <w:p w14:paraId="7D8C1DA0" w14:textId="10E5BD21"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51" w:history="1">
            <w:r w:rsidR="00156296" w:rsidRPr="0040700C">
              <w:rPr>
                <w:rStyle w:val="Hypertextovodkaz"/>
                <w:rFonts w:ascii="Palatino Linotype" w:hAnsi="Palatino Linotype"/>
                <w:noProof/>
              </w:rPr>
              <w:t>1.7.2 Pilotní testování rychlého zabydlení rodin s dětmi (Rapid Re-Housing)</w:t>
            </w:r>
            <w:r w:rsidR="00156296">
              <w:rPr>
                <w:noProof/>
                <w:webHidden/>
              </w:rPr>
              <w:tab/>
            </w:r>
            <w:r w:rsidR="00156296">
              <w:rPr>
                <w:noProof/>
                <w:webHidden/>
              </w:rPr>
              <w:fldChar w:fldCharType="begin"/>
            </w:r>
            <w:r w:rsidR="00156296">
              <w:rPr>
                <w:noProof/>
                <w:webHidden/>
              </w:rPr>
              <w:instrText xml:space="preserve"> PAGEREF _Toc153141451 \h </w:instrText>
            </w:r>
            <w:r w:rsidR="00156296">
              <w:rPr>
                <w:noProof/>
                <w:webHidden/>
              </w:rPr>
            </w:r>
            <w:r w:rsidR="00156296">
              <w:rPr>
                <w:noProof/>
                <w:webHidden/>
              </w:rPr>
              <w:fldChar w:fldCharType="separate"/>
            </w:r>
            <w:r w:rsidR="00156296">
              <w:rPr>
                <w:noProof/>
                <w:webHidden/>
              </w:rPr>
              <w:t>47</w:t>
            </w:r>
            <w:r w:rsidR="00156296">
              <w:rPr>
                <w:noProof/>
                <w:webHidden/>
              </w:rPr>
              <w:fldChar w:fldCharType="end"/>
            </w:r>
          </w:hyperlink>
        </w:p>
        <w:p w14:paraId="0359862E" w14:textId="503AD268" w:rsidR="00156296" w:rsidRDefault="00000000">
          <w:pPr>
            <w:pStyle w:val="Obsah2"/>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52" w:history="1">
            <w:r w:rsidR="00156296" w:rsidRPr="0040700C">
              <w:rPr>
                <w:rStyle w:val="Hypertextovodkaz"/>
                <w:rFonts w:ascii="Palatino Linotype" w:hAnsi="Palatino Linotype"/>
                <w:noProof/>
              </w:rPr>
              <w:t>1.8 Právní rámec</w:t>
            </w:r>
            <w:r w:rsidR="00156296">
              <w:rPr>
                <w:noProof/>
                <w:webHidden/>
              </w:rPr>
              <w:tab/>
            </w:r>
            <w:r w:rsidR="00156296">
              <w:rPr>
                <w:noProof/>
                <w:webHidden/>
              </w:rPr>
              <w:fldChar w:fldCharType="begin"/>
            </w:r>
            <w:r w:rsidR="00156296">
              <w:rPr>
                <w:noProof/>
                <w:webHidden/>
              </w:rPr>
              <w:instrText xml:space="preserve"> PAGEREF _Toc153141452 \h </w:instrText>
            </w:r>
            <w:r w:rsidR="00156296">
              <w:rPr>
                <w:noProof/>
                <w:webHidden/>
              </w:rPr>
            </w:r>
            <w:r w:rsidR="00156296">
              <w:rPr>
                <w:noProof/>
                <w:webHidden/>
              </w:rPr>
              <w:fldChar w:fldCharType="separate"/>
            </w:r>
            <w:r w:rsidR="00156296">
              <w:rPr>
                <w:noProof/>
                <w:webHidden/>
              </w:rPr>
              <w:t>48</w:t>
            </w:r>
            <w:r w:rsidR="00156296">
              <w:rPr>
                <w:noProof/>
                <w:webHidden/>
              </w:rPr>
              <w:fldChar w:fldCharType="end"/>
            </w:r>
          </w:hyperlink>
        </w:p>
        <w:p w14:paraId="1C7D3A5A" w14:textId="5E803E2C"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53" w:history="1">
            <w:r w:rsidR="00156296" w:rsidRPr="0040700C">
              <w:rPr>
                <w:rStyle w:val="Hypertextovodkaz"/>
                <w:rFonts w:ascii="Palatino Linotype" w:hAnsi="Palatino Linotype"/>
                <w:noProof/>
              </w:rPr>
              <w:t>1.8.1 Právo o sociálním bydlení</w:t>
            </w:r>
            <w:r w:rsidR="00156296">
              <w:rPr>
                <w:noProof/>
                <w:webHidden/>
              </w:rPr>
              <w:tab/>
            </w:r>
            <w:r w:rsidR="00156296">
              <w:rPr>
                <w:noProof/>
                <w:webHidden/>
              </w:rPr>
              <w:fldChar w:fldCharType="begin"/>
            </w:r>
            <w:r w:rsidR="00156296">
              <w:rPr>
                <w:noProof/>
                <w:webHidden/>
              </w:rPr>
              <w:instrText xml:space="preserve"> PAGEREF _Toc153141453 \h </w:instrText>
            </w:r>
            <w:r w:rsidR="00156296">
              <w:rPr>
                <w:noProof/>
                <w:webHidden/>
              </w:rPr>
            </w:r>
            <w:r w:rsidR="00156296">
              <w:rPr>
                <w:noProof/>
                <w:webHidden/>
              </w:rPr>
              <w:fldChar w:fldCharType="separate"/>
            </w:r>
            <w:r w:rsidR="00156296">
              <w:rPr>
                <w:noProof/>
                <w:webHidden/>
              </w:rPr>
              <w:t>48</w:t>
            </w:r>
            <w:r w:rsidR="00156296">
              <w:rPr>
                <w:noProof/>
                <w:webHidden/>
              </w:rPr>
              <w:fldChar w:fldCharType="end"/>
            </w:r>
          </w:hyperlink>
        </w:p>
        <w:p w14:paraId="0B34458C" w14:textId="585554CB"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54" w:history="1">
            <w:r w:rsidR="00156296" w:rsidRPr="0040700C">
              <w:rPr>
                <w:rStyle w:val="Hypertextovodkaz"/>
                <w:rFonts w:ascii="Palatino Linotype" w:hAnsi="Palatino Linotype"/>
                <w:noProof/>
              </w:rPr>
              <w:t>1.8.2 Mezinárodní právní dokumenty v kontextu bydlení</w:t>
            </w:r>
            <w:r w:rsidR="00156296">
              <w:rPr>
                <w:noProof/>
                <w:webHidden/>
              </w:rPr>
              <w:tab/>
            </w:r>
            <w:r w:rsidR="00156296">
              <w:rPr>
                <w:noProof/>
                <w:webHidden/>
              </w:rPr>
              <w:fldChar w:fldCharType="begin"/>
            </w:r>
            <w:r w:rsidR="00156296">
              <w:rPr>
                <w:noProof/>
                <w:webHidden/>
              </w:rPr>
              <w:instrText xml:space="preserve"> PAGEREF _Toc153141454 \h </w:instrText>
            </w:r>
            <w:r w:rsidR="00156296">
              <w:rPr>
                <w:noProof/>
                <w:webHidden/>
              </w:rPr>
            </w:r>
            <w:r w:rsidR="00156296">
              <w:rPr>
                <w:noProof/>
                <w:webHidden/>
              </w:rPr>
              <w:fldChar w:fldCharType="separate"/>
            </w:r>
            <w:r w:rsidR="00156296">
              <w:rPr>
                <w:noProof/>
                <w:webHidden/>
              </w:rPr>
              <w:t>49</w:t>
            </w:r>
            <w:r w:rsidR="00156296">
              <w:rPr>
                <w:noProof/>
                <w:webHidden/>
              </w:rPr>
              <w:fldChar w:fldCharType="end"/>
            </w:r>
          </w:hyperlink>
        </w:p>
        <w:p w14:paraId="6F5CBDD6" w14:textId="53F2AB30" w:rsidR="00156296" w:rsidRDefault="00000000">
          <w:pPr>
            <w:pStyle w:val="Obsah1"/>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55" w:history="1">
            <w:r w:rsidR="00156296" w:rsidRPr="0040700C">
              <w:rPr>
                <w:rStyle w:val="Hypertextovodkaz"/>
                <w:rFonts w:ascii="Palatino Linotype" w:hAnsi="Palatino Linotype"/>
                <w:noProof/>
              </w:rPr>
              <w:t>2. Praktická část</w:t>
            </w:r>
            <w:r w:rsidR="00156296">
              <w:rPr>
                <w:noProof/>
                <w:webHidden/>
              </w:rPr>
              <w:tab/>
            </w:r>
            <w:r w:rsidR="00156296">
              <w:rPr>
                <w:noProof/>
                <w:webHidden/>
              </w:rPr>
              <w:fldChar w:fldCharType="begin"/>
            </w:r>
            <w:r w:rsidR="00156296">
              <w:rPr>
                <w:noProof/>
                <w:webHidden/>
              </w:rPr>
              <w:instrText xml:space="preserve"> PAGEREF _Toc153141455 \h </w:instrText>
            </w:r>
            <w:r w:rsidR="00156296">
              <w:rPr>
                <w:noProof/>
                <w:webHidden/>
              </w:rPr>
            </w:r>
            <w:r w:rsidR="00156296">
              <w:rPr>
                <w:noProof/>
                <w:webHidden/>
              </w:rPr>
              <w:fldChar w:fldCharType="separate"/>
            </w:r>
            <w:r w:rsidR="00156296">
              <w:rPr>
                <w:noProof/>
                <w:webHidden/>
              </w:rPr>
              <w:t>51</w:t>
            </w:r>
            <w:r w:rsidR="00156296">
              <w:rPr>
                <w:noProof/>
                <w:webHidden/>
              </w:rPr>
              <w:fldChar w:fldCharType="end"/>
            </w:r>
          </w:hyperlink>
        </w:p>
        <w:p w14:paraId="53EB9A80" w14:textId="25006620" w:rsidR="00156296" w:rsidRDefault="00000000">
          <w:pPr>
            <w:pStyle w:val="Obsah2"/>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56" w:history="1">
            <w:r w:rsidR="00156296" w:rsidRPr="0040700C">
              <w:rPr>
                <w:rStyle w:val="Hypertextovodkaz"/>
                <w:rFonts w:ascii="Palatino Linotype" w:hAnsi="Palatino Linotype"/>
                <w:noProof/>
              </w:rPr>
              <w:t>2.1 Cíl</w:t>
            </w:r>
            <w:r w:rsidR="00156296">
              <w:rPr>
                <w:noProof/>
                <w:webHidden/>
              </w:rPr>
              <w:tab/>
            </w:r>
            <w:r w:rsidR="00156296">
              <w:rPr>
                <w:noProof/>
                <w:webHidden/>
              </w:rPr>
              <w:fldChar w:fldCharType="begin"/>
            </w:r>
            <w:r w:rsidR="00156296">
              <w:rPr>
                <w:noProof/>
                <w:webHidden/>
              </w:rPr>
              <w:instrText xml:space="preserve"> PAGEREF _Toc153141456 \h </w:instrText>
            </w:r>
            <w:r w:rsidR="00156296">
              <w:rPr>
                <w:noProof/>
                <w:webHidden/>
              </w:rPr>
            </w:r>
            <w:r w:rsidR="00156296">
              <w:rPr>
                <w:noProof/>
                <w:webHidden/>
              </w:rPr>
              <w:fldChar w:fldCharType="separate"/>
            </w:r>
            <w:r w:rsidR="00156296">
              <w:rPr>
                <w:noProof/>
                <w:webHidden/>
              </w:rPr>
              <w:t>51</w:t>
            </w:r>
            <w:r w:rsidR="00156296">
              <w:rPr>
                <w:noProof/>
                <w:webHidden/>
              </w:rPr>
              <w:fldChar w:fldCharType="end"/>
            </w:r>
          </w:hyperlink>
        </w:p>
        <w:p w14:paraId="1092FFBD" w14:textId="19DF99BE" w:rsidR="00156296" w:rsidRDefault="00000000">
          <w:pPr>
            <w:pStyle w:val="Obsah2"/>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57" w:history="1">
            <w:r w:rsidR="00156296" w:rsidRPr="0040700C">
              <w:rPr>
                <w:rStyle w:val="Hypertextovodkaz"/>
                <w:rFonts w:ascii="Palatino Linotype" w:hAnsi="Palatino Linotype"/>
                <w:noProof/>
              </w:rPr>
              <w:t>2.2 Výzkumná otázka</w:t>
            </w:r>
            <w:r w:rsidR="00156296">
              <w:rPr>
                <w:noProof/>
                <w:webHidden/>
              </w:rPr>
              <w:tab/>
            </w:r>
            <w:r w:rsidR="00156296">
              <w:rPr>
                <w:noProof/>
                <w:webHidden/>
              </w:rPr>
              <w:fldChar w:fldCharType="begin"/>
            </w:r>
            <w:r w:rsidR="00156296">
              <w:rPr>
                <w:noProof/>
                <w:webHidden/>
              </w:rPr>
              <w:instrText xml:space="preserve"> PAGEREF _Toc153141457 \h </w:instrText>
            </w:r>
            <w:r w:rsidR="00156296">
              <w:rPr>
                <w:noProof/>
                <w:webHidden/>
              </w:rPr>
            </w:r>
            <w:r w:rsidR="00156296">
              <w:rPr>
                <w:noProof/>
                <w:webHidden/>
              </w:rPr>
              <w:fldChar w:fldCharType="separate"/>
            </w:r>
            <w:r w:rsidR="00156296">
              <w:rPr>
                <w:noProof/>
                <w:webHidden/>
              </w:rPr>
              <w:t>52</w:t>
            </w:r>
            <w:r w:rsidR="00156296">
              <w:rPr>
                <w:noProof/>
                <w:webHidden/>
              </w:rPr>
              <w:fldChar w:fldCharType="end"/>
            </w:r>
          </w:hyperlink>
        </w:p>
        <w:p w14:paraId="7269A3F7" w14:textId="7807D063" w:rsidR="00156296" w:rsidRDefault="00000000">
          <w:pPr>
            <w:pStyle w:val="Obsah2"/>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58" w:history="1">
            <w:r w:rsidR="00156296" w:rsidRPr="0040700C">
              <w:rPr>
                <w:rStyle w:val="Hypertextovodkaz"/>
                <w:rFonts w:ascii="Palatino Linotype" w:hAnsi="Palatino Linotype"/>
                <w:noProof/>
              </w:rPr>
              <w:t>2.3 Metodologie</w:t>
            </w:r>
            <w:r w:rsidR="00156296">
              <w:rPr>
                <w:noProof/>
                <w:webHidden/>
              </w:rPr>
              <w:tab/>
            </w:r>
            <w:r w:rsidR="00156296">
              <w:rPr>
                <w:noProof/>
                <w:webHidden/>
              </w:rPr>
              <w:fldChar w:fldCharType="begin"/>
            </w:r>
            <w:r w:rsidR="00156296">
              <w:rPr>
                <w:noProof/>
                <w:webHidden/>
              </w:rPr>
              <w:instrText xml:space="preserve"> PAGEREF _Toc153141458 \h </w:instrText>
            </w:r>
            <w:r w:rsidR="00156296">
              <w:rPr>
                <w:noProof/>
                <w:webHidden/>
              </w:rPr>
            </w:r>
            <w:r w:rsidR="00156296">
              <w:rPr>
                <w:noProof/>
                <w:webHidden/>
              </w:rPr>
              <w:fldChar w:fldCharType="separate"/>
            </w:r>
            <w:r w:rsidR="00156296">
              <w:rPr>
                <w:noProof/>
                <w:webHidden/>
              </w:rPr>
              <w:t>52</w:t>
            </w:r>
            <w:r w:rsidR="00156296">
              <w:rPr>
                <w:noProof/>
                <w:webHidden/>
              </w:rPr>
              <w:fldChar w:fldCharType="end"/>
            </w:r>
          </w:hyperlink>
        </w:p>
        <w:p w14:paraId="59C41E4F" w14:textId="47B27494"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59" w:history="1">
            <w:r w:rsidR="00156296" w:rsidRPr="0040700C">
              <w:rPr>
                <w:rStyle w:val="Hypertextovodkaz"/>
                <w:rFonts w:ascii="Palatino Linotype" w:hAnsi="Palatino Linotype"/>
                <w:noProof/>
              </w:rPr>
              <w:t>2.3.1 Výzkumné strategie</w:t>
            </w:r>
            <w:r w:rsidR="00156296">
              <w:rPr>
                <w:noProof/>
                <w:webHidden/>
              </w:rPr>
              <w:tab/>
            </w:r>
            <w:r w:rsidR="00156296">
              <w:rPr>
                <w:noProof/>
                <w:webHidden/>
              </w:rPr>
              <w:fldChar w:fldCharType="begin"/>
            </w:r>
            <w:r w:rsidR="00156296">
              <w:rPr>
                <w:noProof/>
                <w:webHidden/>
              </w:rPr>
              <w:instrText xml:space="preserve"> PAGEREF _Toc153141459 \h </w:instrText>
            </w:r>
            <w:r w:rsidR="00156296">
              <w:rPr>
                <w:noProof/>
                <w:webHidden/>
              </w:rPr>
            </w:r>
            <w:r w:rsidR="00156296">
              <w:rPr>
                <w:noProof/>
                <w:webHidden/>
              </w:rPr>
              <w:fldChar w:fldCharType="separate"/>
            </w:r>
            <w:r w:rsidR="00156296">
              <w:rPr>
                <w:noProof/>
                <w:webHidden/>
              </w:rPr>
              <w:t>53</w:t>
            </w:r>
            <w:r w:rsidR="00156296">
              <w:rPr>
                <w:noProof/>
                <w:webHidden/>
              </w:rPr>
              <w:fldChar w:fldCharType="end"/>
            </w:r>
          </w:hyperlink>
        </w:p>
        <w:p w14:paraId="53CBA5F9" w14:textId="7C5A284A"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60" w:history="1">
            <w:r w:rsidR="00156296" w:rsidRPr="0040700C">
              <w:rPr>
                <w:rStyle w:val="Hypertextovodkaz"/>
                <w:rFonts w:ascii="Palatino Linotype" w:hAnsi="Palatino Linotype"/>
                <w:noProof/>
              </w:rPr>
              <w:t>2.3.2 Parametry pro výběr výzkumného vzorku</w:t>
            </w:r>
            <w:r w:rsidR="00156296">
              <w:rPr>
                <w:noProof/>
                <w:webHidden/>
              </w:rPr>
              <w:tab/>
            </w:r>
            <w:r w:rsidR="00156296">
              <w:rPr>
                <w:noProof/>
                <w:webHidden/>
              </w:rPr>
              <w:fldChar w:fldCharType="begin"/>
            </w:r>
            <w:r w:rsidR="00156296">
              <w:rPr>
                <w:noProof/>
                <w:webHidden/>
              </w:rPr>
              <w:instrText xml:space="preserve"> PAGEREF _Toc153141460 \h </w:instrText>
            </w:r>
            <w:r w:rsidR="00156296">
              <w:rPr>
                <w:noProof/>
                <w:webHidden/>
              </w:rPr>
            </w:r>
            <w:r w:rsidR="00156296">
              <w:rPr>
                <w:noProof/>
                <w:webHidden/>
              </w:rPr>
              <w:fldChar w:fldCharType="separate"/>
            </w:r>
            <w:r w:rsidR="00156296">
              <w:rPr>
                <w:noProof/>
                <w:webHidden/>
              </w:rPr>
              <w:t>56</w:t>
            </w:r>
            <w:r w:rsidR="00156296">
              <w:rPr>
                <w:noProof/>
                <w:webHidden/>
              </w:rPr>
              <w:fldChar w:fldCharType="end"/>
            </w:r>
          </w:hyperlink>
        </w:p>
        <w:p w14:paraId="46AB232A" w14:textId="61D8046C"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61" w:history="1">
            <w:r w:rsidR="00156296" w:rsidRPr="0040700C">
              <w:rPr>
                <w:rStyle w:val="Hypertextovodkaz"/>
                <w:rFonts w:ascii="Palatino Linotype" w:hAnsi="Palatino Linotype"/>
                <w:noProof/>
              </w:rPr>
              <w:t>3.3.3 Technika sběru dat</w:t>
            </w:r>
            <w:r w:rsidR="00156296">
              <w:rPr>
                <w:noProof/>
                <w:webHidden/>
              </w:rPr>
              <w:tab/>
            </w:r>
            <w:r w:rsidR="00156296">
              <w:rPr>
                <w:noProof/>
                <w:webHidden/>
              </w:rPr>
              <w:fldChar w:fldCharType="begin"/>
            </w:r>
            <w:r w:rsidR="00156296">
              <w:rPr>
                <w:noProof/>
                <w:webHidden/>
              </w:rPr>
              <w:instrText xml:space="preserve"> PAGEREF _Toc153141461 \h </w:instrText>
            </w:r>
            <w:r w:rsidR="00156296">
              <w:rPr>
                <w:noProof/>
                <w:webHidden/>
              </w:rPr>
            </w:r>
            <w:r w:rsidR="00156296">
              <w:rPr>
                <w:noProof/>
                <w:webHidden/>
              </w:rPr>
              <w:fldChar w:fldCharType="separate"/>
            </w:r>
            <w:r w:rsidR="00156296">
              <w:rPr>
                <w:noProof/>
                <w:webHidden/>
              </w:rPr>
              <w:t>58</w:t>
            </w:r>
            <w:r w:rsidR="00156296">
              <w:rPr>
                <w:noProof/>
                <w:webHidden/>
              </w:rPr>
              <w:fldChar w:fldCharType="end"/>
            </w:r>
          </w:hyperlink>
        </w:p>
        <w:p w14:paraId="2E70D6B4" w14:textId="3B4E2284"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62" w:history="1">
            <w:r w:rsidR="00156296" w:rsidRPr="0040700C">
              <w:rPr>
                <w:rStyle w:val="Hypertextovodkaz"/>
                <w:rFonts w:ascii="Palatino Linotype" w:hAnsi="Palatino Linotype"/>
                <w:noProof/>
              </w:rPr>
              <w:t>2.3.4 Analýza dat</w:t>
            </w:r>
            <w:r w:rsidR="00156296">
              <w:rPr>
                <w:noProof/>
                <w:webHidden/>
              </w:rPr>
              <w:tab/>
            </w:r>
            <w:r w:rsidR="00156296">
              <w:rPr>
                <w:noProof/>
                <w:webHidden/>
              </w:rPr>
              <w:fldChar w:fldCharType="begin"/>
            </w:r>
            <w:r w:rsidR="00156296">
              <w:rPr>
                <w:noProof/>
                <w:webHidden/>
              </w:rPr>
              <w:instrText xml:space="preserve"> PAGEREF _Toc153141462 \h </w:instrText>
            </w:r>
            <w:r w:rsidR="00156296">
              <w:rPr>
                <w:noProof/>
                <w:webHidden/>
              </w:rPr>
            </w:r>
            <w:r w:rsidR="00156296">
              <w:rPr>
                <w:noProof/>
                <w:webHidden/>
              </w:rPr>
              <w:fldChar w:fldCharType="separate"/>
            </w:r>
            <w:r w:rsidR="00156296">
              <w:rPr>
                <w:noProof/>
                <w:webHidden/>
              </w:rPr>
              <w:t>59</w:t>
            </w:r>
            <w:r w:rsidR="00156296">
              <w:rPr>
                <w:noProof/>
                <w:webHidden/>
              </w:rPr>
              <w:fldChar w:fldCharType="end"/>
            </w:r>
          </w:hyperlink>
        </w:p>
        <w:p w14:paraId="39E98611" w14:textId="1C46FED1" w:rsidR="00156296" w:rsidRDefault="00000000">
          <w:pPr>
            <w:pStyle w:val="Obsah1"/>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63" w:history="1">
            <w:r w:rsidR="00156296" w:rsidRPr="0040700C">
              <w:rPr>
                <w:rStyle w:val="Hypertextovodkaz"/>
                <w:rFonts w:ascii="Palatino Linotype" w:hAnsi="Palatino Linotype"/>
                <w:noProof/>
              </w:rPr>
              <w:t>3. Výsledky výzkumu</w:t>
            </w:r>
            <w:r w:rsidR="00156296">
              <w:rPr>
                <w:noProof/>
                <w:webHidden/>
              </w:rPr>
              <w:tab/>
            </w:r>
            <w:r w:rsidR="00156296">
              <w:rPr>
                <w:noProof/>
                <w:webHidden/>
              </w:rPr>
              <w:fldChar w:fldCharType="begin"/>
            </w:r>
            <w:r w:rsidR="00156296">
              <w:rPr>
                <w:noProof/>
                <w:webHidden/>
              </w:rPr>
              <w:instrText xml:space="preserve"> PAGEREF _Toc153141463 \h </w:instrText>
            </w:r>
            <w:r w:rsidR="00156296">
              <w:rPr>
                <w:noProof/>
                <w:webHidden/>
              </w:rPr>
            </w:r>
            <w:r w:rsidR="00156296">
              <w:rPr>
                <w:noProof/>
                <w:webHidden/>
              </w:rPr>
              <w:fldChar w:fldCharType="separate"/>
            </w:r>
            <w:r w:rsidR="00156296">
              <w:rPr>
                <w:noProof/>
                <w:webHidden/>
              </w:rPr>
              <w:t>62</w:t>
            </w:r>
            <w:r w:rsidR="00156296">
              <w:rPr>
                <w:noProof/>
                <w:webHidden/>
              </w:rPr>
              <w:fldChar w:fldCharType="end"/>
            </w:r>
          </w:hyperlink>
        </w:p>
        <w:p w14:paraId="4EC90960" w14:textId="2DC0496F" w:rsidR="00156296" w:rsidRDefault="00000000">
          <w:pPr>
            <w:pStyle w:val="Obsah2"/>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64" w:history="1">
            <w:r w:rsidR="00156296" w:rsidRPr="0040700C">
              <w:rPr>
                <w:rStyle w:val="Hypertextovodkaz"/>
                <w:rFonts w:ascii="Palatino Linotype" w:hAnsi="Palatino Linotype"/>
                <w:noProof/>
              </w:rPr>
              <w:t>3.1 Analýza výsledků</w:t>
            </w:r>
            <w:r w:rsidR="00156296">
              <w:rPr>
                <w:noProof/>
                <w:webHidden/>
              </w:rPr>
              <w:tab/>
            </w:r>
            <w:r w:rsidR="00156296">
              <w:rPr>
                <w:noProof/>
                <w:webHidden/>
              </w:rPr>
              <w:fldChar w:fldCharType="begin"/>
            </w:r>
            <w:r w:rsidR="00156296">
              <w:rPr>
                <w:noProof/>
                <w:webHidden/>
              </w:rPr>
              <w:instrText xml:space="preserve"> PAGEREF _Toc153141464 \h </w:instrText>
            </w:r>
            <w:r w:rsidR="00156296">
              <w:rPr>
                <w:noProof/>
                <w:webHidden/>
              </w:rPr>
            </w:r>
            <w:r w:rsidR="00156296">
              <w:rPr>
                <w:noProof/>
                <w:webHidden/>
              </w:rPr>
              <w:fldChar w:fldCharType="separate"/>
            </w:r>
            <w:r w:rsidR="00156296">
              <w:rPr>
                <w:noProof/>
                <w:webHidden/>
              </w:rPr>
              <w:t>62</w:t>
            </w:r>
            <w:r w:rsidR="00156296">
              <w:rPr>
                <w:noProof/>
                <w:webHidden/>
              </w:rPr>
              <w:fldChar w:fldCharType="end"/>
            </w:r>
          </w:hyperlink>
        </w:p>
        <w:p w14:paraId="1179817E" w14:textId="5E9FD039"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65" w:history="1">
            <w:r w:rsidR="00156296" w:rsidRPr="0040700C">
              <w:rPr>
                <w:rStyle w:val="Hypertextovodkaz"/>
                <w:rFonts w:ascii="Palatino Linotype" w:hAnsi="Palatino Linotype"/>
                <w:i/>
                <w:noProof/>
              </w:rPr>
              <w:t>3.1.1 Prožívání rodinných a partnerských vztahů</w:t>
            </w:r>
            <w:r w:rsidR="00156296">
              <w:rPr>
                <w:noProof/>
                <w:webHidden/>
              </w:rPr>
              <w:tab/>
            </w:r>
            <w:r w:rsidR="00156296">
              <w:rPr>
                <w:noProof/>
                <w:webHidden/>
              </w:rPr>
              <w:fldChar w:fldCharType="begin"/>
            </w:r>
            <w:r w:rsidR="00156296">
              <w:rPr>
                <w:noProof/>
                <w:webHidden/>
              </w:rPr>
              <w:instrText xml:space="preserve"> PAGEREF _Toc153141465 \h </w:instrText>
            </w:r>
            <w:r w:rsidR="00156296">
              <w:rPr>
                <w:noProof/>
                <w:webHidden/>
              </w:rPr>
            </w:r>
            <w:r w:rsidR="00156296">
              <w:rPr>
                <w:noProof/>
                <w:webHidden/>
              </w:rPr>
              <w:fldChar w:fldCharType="separate"/>
            </w:r>
            <w:r w:rsidR="00156296">
              <w:rPr>
                <w:noProof/>
                <w:webHidden/>
              </w:rPr>
              <w:t>65</w:t>
            </w:r>
            <w:r w:rsidR="00156296">
              <w:rPr>
                <w:noProof/>
                <w:webHidden/>
              </w:rPr>
              <w:fldChar w:fldCharType="end"/>
            </w:r>
          </w:hyperlink>
        </w:p>
        <w:p w14:paraId="7D697B89" w14:textId="6FB36AB6"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66" w:history="1">
            <w:r w:rsidR="00156296" w:rsidRPr="0040700C">
              <w:rPr>
                <w:rStyle w:val="Hypertextovodkaz"/>
                <w:rFonts w:ascii="Palatino Linotype" w:hAnsi="Palatino Linotype"/>
                <w:i/>
                <w:noProof/>
              </w:rPr>
              <w:t>3.1.2 Traumatizující události</w:t>
            </w:r>
            <w:r w:rsidR="00156296">
              <w:rPr>
                <w:noProof/>
                <w:webHidden/>
              </w:rPr>
              <w:tab/>
            </w:r>
            <w:r w:rsidR="00156296">
              <w:rPr>
                <w:noProof/>
                <w:webHidden/>
              </w:rPr>
              <w:fldChar w:fldCharType="begin"/>
            </w:r>
            <w:r w:rsidR="00156296">
              <w:rPr>
                <w:noProof/>
                <w:webHidden/>
              </w:rPr>
              <w:instrText xml:space="preserve"> PAGEREF _Toc153141466 \h </w:instrText>
            </w:r>
            <w:r w:rsidR="00156296">
              <w:rPr>
                <w:noProof/>
                <w:webHidden/>
              </w:rPr>
            </w:r>
            <w:r w:rsidR="00156296">
              <w:rPr>
                <w:noProof/>
                <w:webHidden/>
              </w:rPr>
              <w:fldChar w:fldCharType="separate"/>
            </w:r>
            <w:r w:rsidR="00156296">
              <w:rPr>
                <w:noProof/>
                <w:webHidden/>
              </w:rPr>
              <w:t>73</w:t>
            </w:r>
            <w:r w:rsidR="00156296">
              <w:rPr>
                <w:noProof/>
                <w:webHidden/>
              </w:rPr>
              <w:fldChar w:fldCharType="end"/>
            </w:r>
          </w:hyperlink>
        </w:p>
        <w:p w14:paraId="52B542E2" w14:textId="039C297C"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67" w:history="1">
            <w:r w:rsidR="00156296" w:rsidRPr="0040700C">
              <w:rPr>
                <w:rStyle w:val="Hypertextovodkaz"/>
                <w:rFonts w:ascii="Palatino Linotype" w:hAnsi="Palatino Linotype"/>
                <w:i/>
                <w:noProof/>
              </w:rPr>
              <w:t>3.1.3 Zdravotní stav a jeho důsledky</w:t>
            </w:r>
            <w:r w:rsidR="00156296">
              <w:rPr>
                <w:noProof/>
                <w:webHidden/>
              </w:rPr>
              <w:tab/>
            </w:r>
            <w:r w:rsidR="00156296">
              <w:rPr>
                <w:noProof/>
                <w:webHidden/>
              </w:rPr>
              <w:fldChar w:fldCharType="begin"/>
            </w:r>
            <w:r w:rsidR="00156296">
              <w:rPr>
                <w:noProof/>
                <w:webHidden/>
              </w:rPr>
              <w:instrText xml:space="preserve"> PAGEREF _Toc153141467 \h </w:instrText>
            </w:r>
            <w:r w:rsidR="00156296">
              <w:rPr>
                <w:noProof/>
                <w:webHidden/>
              </w:rPr>
            </w:r>
            <w:r w:rsidR="00156296">
              <w:rPr>
                <w:noProof/>
                <w:webHidden/>
              </w:rPr>
              <w:fldChar w:fldCharType="separate"/>
            </w:r>
            <w:r w:rsidR="00156296">
              <w:rPr>
                <w:noProof/>
                <w:webHidden/>
              </w:rPr>
              <w:t>76</w:t>
            </w:r>
            <w:r w:rsidR="00156296">
              <w:rPr>
                <w:noProof/>
                <w:webHidden/>
              </w:rPr>
              <w:fldChar w:fldCharType="end"/>
            </w:r>
          </w:hyperlink>
        </w:p>
        <w:p w14:paraId="0ED3CBB8" w14:textId="688B987E"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68" w:history="1">
            <w:r w:rsidR="00156296" w:rsidRPr="0040700C">
              <w:rPr>
                <w:rStyle w:val="Hypertextovodkaz"/>
                <w:rFonts w:ascii="Palatino Linotype" w:hAnsi="Palatino Linotype"/>
                <w:i/>
                <w:noProof/>
              </w:rPr>
              <w:t>3.1.4 Prožívání bytové nouze</w:t>
            </w:r>
            <w:r w:rsidR="00156296">
              <w:rPr>
                <w:noProof/>
                <w:webHidden/>
              </w:rPr>
              <w:tab/>
            </w:r>
            <w:r w:rsidR="00156296">
              <w:rPr>
                <w:noProof/>
                <w:webHidden/>
              </w:rPr>
              <w:fldChar w:fldCharType="begin"/>
            </w:r>
            <w:r w:rsidR="00156296">
              <w:rPr>
                <w:noProof/>
                <w:webHidden/>
              </w:rPr>
              <w:instrText xml:space="preserve"> PAGEREF _Toc153141468 \h </w:instrText>
            </w:r>
            <w:r w:rsidR="00156296">
              <w:rPr>
                <w:noProof/>
                <w:webHidden/>
              </w:rPr>
            </w:r>
            <w:r w:rsidR="00156296">
              <w:rPr>
                <w:noProof/>
                <w:webHidden/>
              </w:rPr>
              <w:fldChar w:fldCharType="separate"/>
            </w:r>
            <w:r w:rsidR="00156296">
              <w:rPr>
                <w:noProof/>
                <w:webHidden/>
              </w:rPr>
              <w:t>80</w:t>
            </w:r>
            <w:r w:rsidR="00156296">
              <w:rPr>
                <w:noProof/>
                <w:webHidden/>
              </w:rPr>
              <w:fldChar w:fldCharType="end"/>
            </w:r>
          </w:hyperlink>
        </w:p>
        <w:p w14:paraId="6E3B0FBB" w14:textId="2CFF7C22"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69" w:history="1">
            <w:r w:rsidR="00156296" w:rsidRPr="0040700C">
              <w:rPr>
                <w:rStyle w:val="Hypertextovodkaz"/>
                <w:rFonts w:ascii="Palatino Linotype" w:hAnsi="Palatino Linotype"/>
                <w:i/>
                <w:noProof/>
              </w:rPr>
              <w:t>3.1.5 Překážky a výzvy spojené se sociální integrací</w:t>
            </w:r>
            <w:r w:rsidR="00156296">
              <w:rPr>
                <w:noProof/>
                <w:webHidden/>
              </w:rPr>
              <w:tab/>
            </w:r>
            <w:r w:rsidR="00156296">
              <w:rPr>
                <w:noProof/>
                <w:webHidden/>
              </w:rPr>
              <w:fldChar w:fldCharType="begin"/>
            </w:r>
            <w:r w:rsidR="00156296">
              <w:rPr>
                <w:noProof/>
                <w:webHidden/>
              </w:rPr>
              <w:instrText xml:space="preserve"> PAGEREF _Toc153141469 \h </w:instrText>
            </w:r>
            <w:r w:rsidR="00156296">
              <w:rPr>
                <w:noProof/>
                <w:webHidden/>
              </w:rPr>
            </w:r>
            <w:r w:rsidR="00156296">
              <w:rPr>
                <w:noProof/>
                <w:webHidden/>
              </w:rPr>
              <w:fldChar w:fldCharType="separate"/>
            </w:r>
            <w:r w:rsidR="00156296">
              <w:rPr>
                <w:noProof/>
                <w:webHidden/>
              </w:rPr>
              <w:t>83</w:t>
            </w:r>
            <w:r w:rsidR="00156296">
              <w:rPr>
                <w:noProof/>
                <w:webHidden/>
              </w:rPr>
              <w:fldChar w:fldCharType="end"/>
            </w:r>
          </w:hyperlink>
        </w:p>
        <w:p w14:paraId="6AD77A7B" w14:textId="50542935" w:rsidR="00156296" w:rsidRDefault="00000000">
          <w:pPr>
            <w:pStyle w:val="Obsah3"/>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70" w:history="1">
            <w:r w:rsidR="00156296" w:rsidRPr="0040700C">
              <w:rPr>
                <w:rStyle w:val="Hypertextovodkaz"/>
                <w:rFonts w:ascii="Palatino Linotype" w:hAnsi="Palatino Linotype"/>
                <w:i/>
                <w:noProof/>
              </w:rPr>
              <w:t>3.1.6 Přínosy a výzvy ve standardním bydlení</w:t>
            </w:r>
            <w:r w:rsidR="00156296">
              <w:rPr>
                <w:noProof/>
                <w:webHidden/>
              </w:rPr>
              <w:tab/>
            </w:r>
            <w:r w:rsidR="00156296">
              <w:rPr>
                <w:noProof/>
                <w:webHidden/>
              </w:rPr>
              <w:fldChar w:fldCharType="begin"/>
            </w:r>
            <w:r w:rsidR="00156296">
              <w:rPr>
                <w:noProof/>
                <w:webHidden/>
              </w:rPr>
              <w:instrText xml:space="preserve"> PAGEREF _Toc153141470 \h </w:instrText>
            </w:r>
            <w:r w:rsidR="00156296">
              <w:rPr>
                <w:noProof/>
                <w:webHidden/>
              </w:rPr>
            </w:r>
            <w:r w:rsidR="00156296">
              <w:rPr>
                <w:noProof/>
                <w:webHidden/>
              </w:rPr>
              <w:fldChar w:fldCharType="separate"/>
            </w:r>
            <w:r w:rsidR="00156296">
              <w:rPr>
                <w:noProof/>
                <w:webHidden/>
              </w:rPr>
              <w:t>92</w:t>
            </w:r>
            <w:r w:rsidR="00156296">
              <w:rPr>
                <w:noProof/>
                <w:webHidden/>
              </w:rPr>
              <w:fldChar w:fldCharType="end"/>
            </w:r>
          </w:hyperlink>
        </w:p>
        <w:p w14:paraId="6782C322" w14:textId="323FD10B" w:rsidR="00156296" w:rsidRDefault="00000000">
          <w:pPr>
            <w:pStyle w:val="Obsah1"/>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71" w:history="1">
            <w:r w:rsidR="00156296" w:rsidRPr="0040700C">
              <w:rPr>
                <w:rStyle w:val="Hypertextovodkaz"/>
                <w:rFonts w:ascii="Palatino Linotype" w:hAnsi="Palatino Linotype"/>
                <w:noProof/>
              </w:rPr>
              <w:t>4. Diskuse</w:t>
            </w:r>
            <w:r w:rsidR="00156296">
              <w:rPr>
                <w:noProof/>
                <w:webHidden/>
              </w:rPr>
              <w:tab/>
            </w:r>
            <w:r w:rsidR="00156296">
              <w:rPr>
                <w:noProof/>
                <w:webHidden/>
              </w:rPr>
              <w:fldChar w:fldCharType="begin"/>
            </w:r>
            <w:r w:rsidR="00156296">
              <w:rPr>
                <w:noProof/>
                <w:webHidden/>
              </w:rPr>
              <w:instrText xml:space="preserve"> PAGEREF _Toc153141471 \h </w:instrText>
            </w:r>
            <w:r w:rsidR="00156296">
              <w:rPr>
                <w:noProof/>
                <w:webHidden/>
              </w:rPr>
            </w:r>
            <w:r w:rsidR="00156296">
              <w:rPr>
                <w:noProof/>
                <w:webHidden/>
              </w:rPr>
              <w:fldChar w:fldCharType="separate"/>
            </w:r>
            <w:r w:rsidR="00156296">
              <w:rPr>
                <w:noProof/>
                <w:webHidden/>
              </w:rPr>
              <w:t>96</w:t>
            </w:r>
            <w:r w:rsidR="00156296">
              <w:rPr>
                <w:noProof/>
                <w:webHidden/>
              </w:rPr>
              <w:fldChar w:fldCharType="end"/>
            </w:r>
          </w:hyperlink>
        </w:p>
        <w:p w14:paraId="1E84D256" w14:textId="6AD6187D" w:rsidR="00156296" w:rsidRDefault="00000000">
          <w:pPr>
            <w:pStyle w:val="Obsah1"/>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72" w:history="1">
            <w:r w:rsidR="00156296" w:rsidRPr="0040700C">
              <w:rPr>
                <w:rStyle w:val="Hypertextovodkaz"/>
                <w:rFonts w:ascii="Palatino Linotype" w:hAnsi="Palatino Linotype"/>
                <w:noProof/>
              </w:rPr>
              <w:t>5. Závěr</w:t>
            </w:r>
            <w:r w:rsidR="00156296">
              <w:rPr>
                <w:noProof/>
                <w:webHidden/>
              </w:rPr>
              <w:tab/>
            </w:r>
            <w:r w:rsidR="00156296">
              <w:rPr>
                <w:noProof/>
                <w:webHidden/>
              </w:rPr>
              <w:fldChar w:fldCharType="begin"/>
            </w:r>
            <w:r w:rsidR="00156296">
              <w:rPr>
                <w:noProof/>
                <w:webHidden/>
              </w:rPr>
              <w:instrText xml:space="preserve"> PAGEREF _Toc153141472 \h </w:instrText>
            </w:r>
            <w:r w:rsidR="00156296">
              <w:rPr>
                <w:noProof/>
                <w:webHidden/>
              </w:rPr>
            </w:r>
            <w:r w:rsidR="00156296">
              <w:rPr>
                <w:noProof/>
                <w:webHidden/>
              </w:rPr>
              <w:fldChar w:fldCharType="separate"/>
            </w:r>
            <w:r w:rsidR="00156296">
              <w:rPr>
                <w:noProof/>
                <w:webHidden/>
              </w:rPr>
              <w:t>104</w:t>
            </w:r>
            <w:r w:rsidR="00156296">
              <w:rPr>
                <w:noProof/>
                <w:webHidden/>
              </w:rPr>
              <w:fldChar w:fldCharType="end"/>
            </w:r>
          </w:hyperlink>
        </w:p>
        <w:p w14:paraId="6885DEB1" w14:textId="58F85ECE" w:rsidR="00156296" w:rsidRDefault="00000000">
          <w:pPr>
            <w:pStyle w:val="Obsah1"/>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73" w:history="1">
            <w:r w:rsidR="00156296" w:rsidRPr="0040700C">
              <w:rPr>
                <w:rStyle w:val="Hypertextovodkaz"/>
                <w:rFonts w:ascii="Palatino Linotype" w:hAnsi="Palatino Linotype"/>
                <w:noProof/>
              </w:rPr>
              <w:t>6. Summary</w:t>
            </w:r>
            <w:r w:rsidR="00156296">
              <w:rPr>
                <w:noProof/>
                <w:webHidden/>
              </w:rPr>
              <w:tab/>
            </w:r>
            <w:r w:rsidR="00156296">
              <w:rPr>
                <w:noProof/>
                <w:webHidden/>
              </w:rPr>
              <w:fldChar w:fldCharType="begin"/>
            </w:r>
            <w:r w:rsidR="00156296">
              <w:rPr>
                <w:noProof/>
                <w:webHidden/>
              </w:rPr>
              <w:instrText xml:space="preserve"> PAGEREF _Toc153141473 \h </w:instrText>
            </w:r>
            <w:r w:rsidR="00156296">
              <w:rPr>
                <w:noProof/>
                <w:webHidden/>
              </w:rPr>
            </w:r>
            <w:r w:rsidR="00156296">
              <w:rPr>
                <w:noProof/>
                <w:webHidden/>
              </w:rPr>
              <w:fldChar w:fldCharType="separate"/>
            </w:r>
            <w:r w:rsidR="00156296">
              <w:rPr>
                <w:noProof/>
                <w:webHidden/>
              </w:rPr>
              <w:t>107</w:t>
            </w:r>
            <w:r w:rsidR="00156296">
              <w:rPr>
                <w:noProof/>
                <w:webHidden/>
              </w:rPr>
              <w:fldChar w:fldCharType="end"/>
            </w:r>
          </w:hyperlink>
        </w:p>
        <w:p w14:paraId="72BD2801" w14:textId="56EA354D" w:rsidR="00156296" w:rsidRDefault="00000000">
          <w:pPr>
            <w:pStyle w:val="Obsah1"/>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74" w:history="1">
            <w:r w:rsidR="00156296" w:rsidRPr="0040700C">
              <w:rPr>
                <w:rStyle w:val="Hypertextovodkaz"/>
                <w:rFonts w:ascii="Palatino Linotype" w:hAnsi="Palatino Linotype"/>
                <w:noProof/>
              </w:rPr>
              <w:t>Referenční seznam</w:t>
            </w:r>
            <w:r w:rsidR="00156296">
              <w:rPr>
                <w:noProof/>
                <w:webHidden/>
              </w:rPr>
              <w:tab/>
            </w:r>
            <w:r w:rsidR="00156296">
              <w:rPr>
                <w:noProof/>
                <w:webHidden/>
              </w:rPr>
              <w:fldChar w:fldCharType="begin"/>
            </w:r>
            <w:r w:rsidR="00156296">
              <w:rPr>
                <w:noProof/>
                <w:webHidden/>
              </w:rPr>
              <w:instrText xml:space="preserve"> PAGEREF _Toc153141474 \h </w:instrText>
            </w:r>
            <w:r w:rsidR="00156296">
              <w:rPr>
                <w:noProof/>
                <w:webHidden/>
              </w:rPr>
            </w:r>
            <w:r w:rsidR="00156296">
              <w:rPr>
                <w:noProof/>
                <w:webHidden/>
              </w:rPr>
              <w:fldChar w:fldCharType="separate"/>
            </w:r>
            <w:r w:rsidR="00156296">
              <w:rPr>
                <w:noProof/>
                <w:webHidden/>
              </w:rPr>
              <w:t>110</w:t>
            </w:r>
            <w:r w:rsidR="00156296">
              <w:rPr>
                <w:noProof/>
                <w:webHidden/>
              </w:rPr>
              <w:fldChar w:fldCharType="end"/>
            </w:r>
          </w:hyperlink>
        </w:p>
        <w:p w14:paraId="5DB4AA4B" w14:textId="1E75E72F" w:rsidR="00156296" w:rsidRDefault="00000000">
          <w:pPr>
            <w:pStyle w:val="Obsah1"/>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75" w:history="1">
            <w:r w:rsidR="00156296" w:rsidRPr="0040700C">
              <w:rPr>
                <w:rStyle w:val="Hypertextovodkaz"/>
                <w:rFonts w:ascii="Palatino Linotype" w:hAnsi="Palatino Linotype"/>
                <w:noProof/>
              </w:rPr>
              <w:t>Seznam zkratek</w:t>
            </w:r>
            <w:r w:rsidR="00156296">
              <w:rPr>
                <w:noProof/>
                <w:webHidden/>
              </w:rPr>
              <w:tab/>
            </w:r>
            <w:r w:rsidR="00156296">
              <w:rPr>
                <w:noProof/>
                <w:webHidden/>
              </w:rPr>
              <w:fldChar w:fldCharType="begin"/>
            </w:r>
            <w:r w:rsidR="00156296">
              <w:rPr>
                <w:noProof/>
                <w:webHidden/>
              </w:rPr>
              <w:instrText xml:space="preserve"> PAGEREF _Toc153141475 \h </w:instrText>
            </w:r>
            <w:r w:rsidR="00156296">
              <w:rPr>
                <w:noProof/>
                <w:webHidden/>
              </w:rPr>
            </w:r>
            <w:r w:rsidR="00156296">
              <w:rPr>
                <w:noProof/>
                <w:webHidden/>
              </w:rPr>
              <w:fldChar w:fldCharType="separate"/>
            </w:r>
            <w:r w:rsidR="00156296">
              <w:rPr>
                <w:noProof/>
                <w:webHidden/>
              </w:rPr>
              <w:t>122</w:t>
            </w:r>
            <w:r w:rsidR="00156296">
              <w:rPr>
                <w:noProof/>
                <w:webHidden/>
              </w:rPr>
              <w:fldChar w:fldCharType="end"/>
            </w:r>
          </w:hyperlink>
        </w:p>
        <w:p w14:paraId="76F5E9DE" w14:textId="1DDED6FC" w:rsidR="00156296" w:rsidRDefault="00000000">
          <w:pPr>
            <w:pStyle w:val="Obsah1"/>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76" w:history="1">
            <w:r w:rsidR="00156296" w:rsidRPr="0040700C">
              <w:rPr>
                <w:rStyle w:val="Hypertextovodkaz"/>
                <w:rFonts w:ascii="Palatino Linotype" w:hAnsi="Palatino Linotype"/>
                <w:noProof/>
              </w:rPr>
              <w:t>Seznam obrázků, grafů schémat a tabulek</w:t>
            </w:r>
            <w:r w:rsidR="00156296">
              <w:rPr>
                <w:noProof/>
                <w:webHidden/>
              </w:rPr>
              <w:tab/>
            </w:r>
            <w:r w:rsidR="00156296">
              <w:rPr>
                <w:noProof/>
                <w:webHidden/>
              </w:rPr>
              <w:fldChar w:fldCharType="begin"/>
            </w:r>
            <w:r w:rsidR="00156296">
              <w:rPr>
                <w:noProof/>
                <w:webHidden/>
              </w:rPr>
              <w:instrText xml:space="preserve"> PAGEREF _Toc153141476 \h </w:instrText>
            </w:r>
            <w:r w:rsidR="00156296">
              <w:rPr>
                <w:noProof/>
                <w:webHidden/>
              </w:rPr>
            </w:r>
            <w:r w:rsidR="00156296">
              <w:rPr>
                <w:noProof/>
                <w:webHidden/>
              </w:rPr>
              <w:fldChar w:fldCharType="separate"/>
            </w:r>
            <w:r w:rsidR="00156296">
              <w:rPr>
                <w:noProof/>
                <w:webHidden/>
              </w:rPr>
              <w:t>123</w:t>
            </w:r>
            <w:r w:rsidR="00156296">
              <w:rPr>
                <w:noProof/>
                <w:webHidden/>
              </w:rPr>
              <w:fldChar w:fldCharType="end"/>
            </w:r>
          </w:hyperlink>
        </w:p>
        <w:p w14:paraId="5319D5B2" w14:textId="297D467E" w:rsidR="00156296" w:rsidRDefault="00000000">
          <w:pPr>
            <w:pStyle w:val="Obsah1"/>
            <w:tabs>
              <w:tab w:val="right" w:leader="dot" w:pos="9062"/>
            </w:tabs>
            <w:rPr>
              <w:rFonts w:asciiTheme="minorHAnsi" w:eastAsiaTheme="minorEastAsia" w:hAnsiTheme="minorHAnsi" w:cstheme="minorBidi"/>
              <w:noProof/>
              <w:kern w:val="2"/>
              <w:sz w:val="22"/>
              <w:szCs w:val="22"/>
              <w:lang w:val="cs-CZ"/>
              <w14:ligatures w14:val="standardContextual"/>
            </w:rPr>
          </w:pPr>
          <w:hyperlink w:anchor="_Toc153141477" w:history="1">
            <w:r w:rsidR="00156296" w:rsidRPr="0040700C">
              <w:rPr>
                <w:rStyle w:val="Hypertextovodkaz"/>
                <w:rFonts w:ascii="Palatino Linotype" w:hAnsi="Palatino Linotype"/>
                <w:noProof/>
              </w:rPr>
              <w:t>Přílohy</w:t>
            </w:r>
            <w:r w:rsidR="00156296">
              <w:rPr>
                <w:noProof/>
                <w:webHidden/>
              </w:rPr>
              <w:tab/>
            </w:r>
            <w:r w:rsidR="00156296">
              <w:rPr>
                <w:noProof/>
                <w:webHidden/>
              </w:rPr>
              <w:fldChar w:fldCharType="begin"/>
            </w:r>
            <w:r w:rsidR="00156296">
              <w:rPr>
                <w:noProof/>
                <w:webHidden/>
              </w:rPr>
              <w:instrText xml:space="preserve"> PAGEREF _Toc153141477 \h </w:instrText>
            </w:r>
            <w:r w:rsidR="00156296">
              <w:rPr>
                <w:noProof/>
                <w:webHidden/>
              </w:rPr>
            </w:r>
            <w:r w:rsidR="00156296">
              <w:rPr>
                <w:noProof/>
                <w:webHidden/>
              </w:rPr>
              <w:fldChar w:fldCharType="separate"/>
            </w:r>
            <w:r w:rsidR="00156296">
              <w:rPr>
                <w:noProof/>
                <w:webHidden/>
              </w:rPr>
              <w:t>124</w:t>
            </w:r>
            <w:r w:rsidR="00156296">
              <w:rPr>
                <w:noProof/>
                <w:webHidden/>
              </w:rPr>
              <w:fldChar w:fldCharType="end"/>
            </w:r>
          </w:hyperlink>
        </w:p>
        <w:p w14:paraId="6D10372A" w14:textId="2127E4CF" w:rsidR="00B50D2A" w:rsidRPr="00B50D2A" w:rsidRDefault="00B50D2A">
          <w:pPr>
            <w:rPr>
              <w:rFonts w:ascii="Palatino Linotype" w:hAnsi="Palatino Linotype"/>
            </w:rPr>
          </w:pPr>
          <w:r w:rsidRPr="00B50D2A">
            <w:rPr>
              <w:rFonts w:ascii="Palatino Linotype" w:hAnsi="Palatino Linotype"/>
              <w:b/>
              <w:bCs/>
            </w:rPr>
            <w:fldChar w:fldCharType="end"/>
          </w:r>
        </w:p>
      </w:sdtContent>
    </w:sdt>
    <w:p w14:paraId="2A630F6F" w14:textId="77777777" w:rsidR="003937E2" w:rsidRPr="00B50D2A" w:rsidRDefault="003937E2">
      <w:pPr>
        <w:rPr>
          <w:rFonts w:ascii="Palatino Linotype" w:hAnsi="Palatino Linotype"/>
        </w:rPr>
      </w:pPr>
    </w:p>
    <w:p w14:paraId="3553F0F6" w14:textId="77777777" w:rsidR="003937E2" w:rsidRPr="00B50D2A" w:rsidRDefault="003937E2">
      <w:pPr>
        <w:rPr>
          <w:rFonts w:ascii="Palatino Linotype" w:hAnsi="Palatino Linotype"/>
        </w:rPr>
      </w:pPr>
    </w:p>
    <w:p w14:paraId="704FECD3" w14:textId="77777777" w:rsidR="003937E2" w:rsidRPr="00B50D2A" w:rsidRDefault="003937E2">
      <w:pPr>
        <w:rPr>
          <w:rFonts w:ascii="Palatino Linotype" w:hAnsi="Palatino Linotype"/>
        </w:rPr>
      </w:pPr>
    </w:p>
    <w:p w14:paraId="453D443A" w14:textId="77777777" w:rsidR="003937E2" w:rsidRPr="00B50D2A" w:rsidRDefault="003937E2">
      <w:pPr>
        <w:rPr>
          <w:rFonts w:ascii="Palatino Linotype" w:hAnsi="Palatino Linotype"/>
        </w:rPr>
      </w:pPr>
    </w:p>
    <w:p w14:paraId="3E1E86CF" w14:textId="77777777" w:rsidR="003937E2" w:rsidRPr="00B50D2A" w:rsidRDefault="003937E2">
      <w:pPr>
        <w:rPr>
          <w:rFonts w:ascii="Palatino Linotype" w:hAnsi="Palatino Linotype"/>
        </w:rPr>
      </w:pPr>
    </w:p>
    <w:p w14:paraId="34267C1B" w14:textId="15E1A116" w:rsidR="003937E2" w:rsidRPr="00B50D2A" w:rsidRDefault="0095181B">
      <w:pPr>
        <w:pStyle w:val="Nadpis1"/>
        <w:rPr>
          <w:rFonts w:ascii="Palatino Linotype" w:hAnsi="Palatino Linotype"/>
          <w:b w:val="0"/>
        </w:rPr>
      </w:pPr>
      <w:bookmarkStart w:id="2" w:name="_1i83kos3vife" w:colFirst="0" w:colLast="0"/>
      <w:bookmarkStart w:id="3" w:name="_Toc153141429"/>
      <w:bookmarkEnd w:id="2"/>
      <w:r w:rsidRPr="00B50D2A">
        <w:rPr>
          <w:rFonts w:ascii="Palatino Linotype" w:hAnsi="Palatino Linotype"/>
        </w:rPr>
        <w:lastRenderedPageBreak/>
        <w:t>Úvod</w:t>
      </w:r>
      <w:bookmarkEnd w:id="3"/>
    </w:p>
    <w:p w14:paraId="4373E788" w14:textId="25562DC6" w:rsidR="003937E2" w:rsidRPr="00B50D2A" w:rsidRDefault="0095181B" w:rsidP="00CA7944">
      <w:pPr>
        <w:ind w:firstLine="720"/>
        <w:rPr>
          <w:rFonts w:ascii="Palatino Linotype" w:hAnsi="Palatino Linotype"/>
        </w:rPr>
      </w:pPr>
      <w:r w:rsidRPr="00B50D2A">
        <w:rPr>
          <w:rFonts w:ascii="Palatino Linotype" w:hAnsi="Palatino Linotype"/>
        </w:rPr>
        <w:t xml:space="preserve">Problém bytové nouze a sociálního vyloučení </w:t>
      </w:r>
      <w:r w:rsidR="00CF1532">
        <w:rPr>
          <w:rFonts w:ascii="Palatino Linotype" w:hAnsi="Palatino Linotype"/>
        </w:rPr>
        <w:t>jsou</w:t>
      </w:r>
      <w:r w:rsidRPr="00B50D2A">
        <w:rPr>
          <w:rFonts w:ascii="Palatino Linotype" w:hAnsi="Palatino Linotype"/>
        </w:rPr>
        <w:t xml:space="preserve"> </w:t>
      </w:r>
      <w:r w:rsidR="00CF1532">
        <w:rPr>
          <w:rFonts w:ascii="Palatino Linotype" w:hAnsi="Palatino Linotype"/>
        </w:rPr>
        <w:t>klíčové sociální výzvy</w:t>
      </w:r>
      <w:r w:rsidRPr="00B50D2A">
        <w:rPr>
          <w:rFonts w:ascii="Palatino Linotype" w:hAnsi="Palatino Linotype"/>
        </w:rPr>
        <w:t>, se kterými</w:t>
      </w:r>
      <w:r w:rsidR="00CF1532">
        <w:rPr>
          <w:rFonts w:ascii="Palatino Linotype" w:hAnsi="Palatino Linotype"/>
        </w:rPr>
        <w:t xml:space="preserve"> se </w:t>
      </w:r>
      <w:r w:rsidRPr="00B50D2A">
        <w:rPr>
          <w:rFonts w:ascii="Palatino Linotype" w:hAnsi="Palatino Linotype"/>
        </w:rPr>
        <w:t xml:space="preserve">současná společnost </w:t>
      </w:r>
      <w:r w:rsidR="00CF1532">
        <w:rPr>
          <w:rFonts w:ascii="Palatino Linotype" w:hAnsi="Palatino Linotype"/>
        </w:rPr>
        <w:t>neustále potýká</w:t>
      </w:r>
      <w:r w:rsidRPr="00B50D2A">
        <w:rPr>
          <w:rFonts w:ascii="Palatino Linotype" w:hAnsi="Palatino Linotype"/>
        </w:rPr>
        <w:t xml:space="preserve">. Zvláště </w:t>
      </w:r>
      <w:r w:rsidR="00CF1532">
        <w:rPr>
          <w:rFonts w:ascii="Palatino Linotype" w:hAnsi="Palatino Linotype"/>
        </w:rPr>
        <w:t xml:space="preserve">pak </w:t>
      </w:r>
      <w:r w:rsidRPr="00B50D2A">
        <w:rPr>
          <w:rFonts w:ascii="Palatino Linotype" w:hAnsi="Palatino Linotype"/>
        </w:rPr>
        <w:t>ženy, které se ocitnou v této složité situaci, čelí mnoha obtížím při hledání cesty k sociální integraci a zajištění stabilního bydlení</w:t>
      </w:r>
      <w:r w:rsidR="005410C8">
        <w:rPr>
          <w:rFonts w:ascii="Palatino Linotype" w:hAnsi="Palatino Linotype"/>
        </w:rPr>
        <w:t xml:space="preserve"> (</w:t>
      </w:r>
      <w:proofErr w:type="spellStart"/>
      <w:r w:rsidR="005410C8" w:rsidRPr="00B50D2A">
        <w:rPr>
          <w:rFonts w:ascii="Palatino Linotype" w:hAnsi="Palatino Linotype"/>
        </w:rPr>
        <w:t>Lewinson</w:t>
      </w:r>
      <w:proofErr w:type="spellEnd"/>
      <w:r w:rsidR="005410C8" w:rsidRPr="00B50D2A">
        <w:rPr>
          <w:rFonts w:ascii="Palatino Linotype" w:hAnsi="Palatino Linotype"/>
        </w:rPr>
        <w:t xml:space="preserve"> et al., 2014</w:t>
      </w:r>
      <w:r w:rsidR="005410C8">
        <w:rPr>
          <w:rFonts w:ascii="Palatino Linotype" w:hAnsi="Palatino Linotype"/>
        </w:rPr>
        <w:t>)</w:t>
      </w:r>
      <w:r w:rsidRPr="00B50D2A">
        <w:rPr>
          <w:rFonts w:ascii="Palatino Linotype" w:hAnsi="Palatino Linotype"/>
        </w:rPr>
        <w:t xml:space="preserve">. Tato práce se zaměřuje na analýzu životních příběhů a zkušeností žen, které prošly obdobím bytové nouze a nalezly pomoc a podporu v programu </w:t>
      </w:r>
      <w:proofErr w:type="spellStart"/>
      <w:r w:rsidR="00F3233E">
        <w:rPr>
          <w:rFonts w:ascii="Palatino Linotype" w:hAnsi="Palatino Linotype"/>
        </w:rPr>
        <w:t>h</w:t>
      </w:r>
      <w:r w:rsidRPr="00B50D2A">
        <w:rPr>
          <w:rFonts w:ascii="Palatino Linotype" w:hAnsi="Palatino Linotype"/>
        </w:rPr>
        <w:t>ousing</w:t>
      </w:r>
      <w:proofErr w:type="spellEnd"/>
      <w:r w:rsidRPr="00B50D2A">
        <w:rPr>
          <w:rFonts w:ascii="Palatino Linotype" w:hAnsi="Palatino Linotype"/>
        </w:rPr>
        <w:t xml:space="preserve"> </w:t>
      </w:r>
      <w:proofErr w:type="spellStart"/>
      <w:r w:rsidR="00F3233E">
        <w:rPr>
          <w:rFonts w:ascii="Palatino Linotype" w:hAnsi="Palatino Linotype"/>
        </w:rPr>
        <w:t>f</w:t>
      </w:r>
      <w:r w:rsidRPr="00B50D2A">
        <w:rPr>
          <w:rFonts w:ascii="Palatino Linotype" w:hAnsi="Palatino Linotype"/>
        </w:rPr>
        <w:t>irst</w:t>
      </w:r>
      <w:proofErr w:type="spellEnd"/>
      <w:r w:rsidR="005410C8">
        <w:rPr>
          <w:rFonts w:ascii="Palatino Linotype" w:hAnsi="Palatino Linotype"/>
        </w:rPr>
        <w:t>.</w:t>
      </w:r>
      <w:r w:rsidR="00DC4D21">
        <w:rPr>
          <w:rFonts w:ascii="Palatino Linotype" w:hAnsi="Palatino Linotype"/>
        </w:rPr>
        <w:t xml:space="preserve"> </w:t>
      </w:r>
      <w:r w:rsidR="00CA7944">
        <w:rPr>
          <w:rFonts w:ascii="Palatino Linotype" w:hAnsi="Palatino Linotype"/>
        </w:rPr>
        <w:t xml:space="preserve">Jak uvádí </w:t>
      </w:r>
      <w:proofErr w:type="spellStart"/>
      <w:r w:rsidR="00CA7944" w:rsidRPr="00B50D2A">
        <w:rPr>
          <w:rFonts w:ascii="Palatino Linotype" w:hAnsi="Palatino Linotype"/>
        </w:rPr>
        <w:t>Mayock</w:t>
      </w:r>
      <w:proofErr w:type="spellEnd"/>
      <w:r w:rsidR="00CA7944" w:rsidRPr="00B50D2A">
        <w:rPr>
          <w:rFonts w:ascii="Palatino Linotype" w:hAnsi="Palatino Linotype"/>
        </w:rPr>
        <w:t xml:space="preserve"> et al. (2015)</w:t>
      </w:r>
      <w:r w:rsidR="00CA7944">
        <w:rPr>
          <w:rFonts w:ascii="Palatino Linotype" w:hAnsi="Palatino Linotype"/>
        </w:rPr>
        <w:t xml:space="preserve"> ženy jsou ve statistikách bezdomovectví často opomíjeny a zároveň se mnohdy nehledí na jejich specifické potřeby. Podle </w:t>
      </w:r>
      <w:proofErr w:type="spellStart"/>
      <w:r w:rsidR="00CA7944" w:rsidRPr="00B50D2A">
        <w:rPr>
          <w:rFonts w:ascii="Palatino Linotype" w:hAnsi="Palatino Linotype"/>
        </w:rPr>
        <w:t>Berman</w:t>
      </w:r>
      <w:proofErr w:type="spellEnd"/>
      <w:r w:rsidR="00CA7944" w:rsidRPr="00B50D2A">
        <w:rPr>
          <w:rFonts w:ascii="Palatino Linotype" w:hAnsi="Palatino Linotype"/>
        </w:rPr>
        <w:t xml:space="preserve"> et al. </w:t>
      </w:r>
      <w:r w:rsidR="00CA7944">
        <w:rPr>
          <w:rFonts w:ascii="Palatino Linotype" w:hAnsi="Palatino Linotype"/>
        </w:rPr>
        <w:t>(</w:t>
      </w:r>
      <w:r w:rsidR="00CA7944" w:rsidRPr="00B50D2A">
        <w:rPr>
          <w:rFonts w:ascii="Palatino Linotype" w:hAnsi="Palatino Linotype"/>
        </w:rPr>
        <w:t>2011</w:t>
      </w:r>
      <w:r w:rsidR="00CA7944">
        <w:rPr>
          <w:rFonts w:ascii="Palatino Linotype" w:hAnsi="Palatino Linotype"/>
        </w:rPr>
        <w:t>) jsou b</w:t>
      </w:r>
      <w:r w:rsidRPr="00B50D2A">
        <w:rPr>
          <w:rFonts w:ascii="Palatino Linotype" w:hAnsi="Palatino Linotype"/>
        </w:rPr>
        <w:t>ytová nouze a sociální vyloučení považovány</w:t>
      </w:r>
      <w:r w:rsidR="00CA7944">
        <w:rPr>
          <w:rFonts w:ascii="Palatino Linotype" w:hAnsi="Palatino Linotype"/>
        </w:rPr>
        <w:t xml:space="preserve"> </w:t>
      </w:r>
      <w:r w:rsidRPr="00B50D2A">
        <w:rPr>
          <w:rFonts w:ascii="Palatino Linotype" w:hAnsi="Palatino Linotype"/>
        </w:rPr>
        <w:t>za genderově determinovanou zkušenost</w:t>
      </w:r>
      <w:r w:rsidR="00DC4D21">
        <w:rPr>
          <w:rFonts w:ascii="Palatino Linotype" w:hAnsi="Palatino Linotype"/>
        </w:rPr>
        <w:t xml:space="preserve">. </w:t>
      </w:r>
      <w:r w:rsidR="00DC4D21" w:rsidRPr="00B50D2A">
        <w:rPr>
          <w:rFonts w:ascii="Palatino Linotype" w:hAnsi="Palatino Linotype"/>
        </w:rPr>
        <w:t>Watson</w:t>
      </w:r>
      <w:r w:rsidR="00DC4D21">
        <w:rPr>
          <w:rFonts w:ascii="Palatino Linotype" w:hAnsi="Palatino Linotype"/>
        </w:rPr>
        <w:t xml:space="preserve"> (</w:t>
      </w:r>
      <w:r w:rsidR="00DC4D21" w:rsidRPr="00B50D2A">
        <w:rPr>
          <w:rFonts w:ascii="Palatino Linotype" w:hAnsi="Palatino Linotype"/>
        </w:rPr>
        <w:t>2016</w:t>
      </w:r>
      <w:r w:rsidR="00DC4D21">
        <w:rPr>
          <w:rFonts w:ascii="Palatino Linotype" w:hAnsi="Palatino Linotype"/>
        </w:rPr>
        <w:t>)</w:t>
      </w:r>
      <w:r w:rsidR="00DC4D21">
        <w:rPr>
          <w:rFonts w:ascii="Palatino Linotype" w:hAnsi="Palatino Linotype"/>
        </w:rPr>
        <w:br/>
        <w:t>popisuje, že pro</w:t>
      </w:r>
      <w:r w:rsidRPr="00B50D2A">
        <w:rPr>
          <w:rFonts w:ascii="Palatino Linotype" w:hAnsi="Palatino Linotype"/>
        </w:rPr>
        <w:t xml:space="preserve"> ženy jsou násilí a traumata převládajícími tématy ve zkušenostech vedoucích k problémům s bydlením nebo sociálnímu vyloučení a zároveň jsou to také překážky při cestě za standardním bydlením a sociální integrací</w:t>
      </w:r>
      <w:r w:rsidR="00DC4D21">
        <w:rPr>
          <w:rFonts w:ascii="Palatino Linotype" w:hAnsi="Palatino Linotype"/>
        </w:rPr>
        <w:t>.</w:t>
      </w:r>
    </w:p>
    <w:p w14:paraId="5086306F" w14:textId="6307772B" w:rsidR="003937E2" w:rsidRPr="00B50D2A" w:rsidRDefault="0095181B">
      <w:pPr>
        <w:ind w:firstLine="720"/>
        <w:rPr>
          <w:rFonts w:ascii="Palatino Linotype" w:hAnsi="Palatino Linotype"/>
        </w:rPr>
      </w:pPr>
      <w:r w:rsidRPr="00B50D2A">
        <w:rPr>
          <w:rFonts w:ascii="Palatino Linotype" w:hAnsi="Palatino Linotype"/>
        </w:rPr>
        <w:t xml:space="preserve">Bydlení jako takové rezonuje ve společnosti čím dál víc, a to zejména ve spojitosti s cenami nemovitostí a nájmů. </w:t>
      </w:r>
      <w:r w:rsidR="00F74830">
        <w:rPr>
          <w:rFonts w:ascii="Palatino Linotype" w:hAnsi="Palatino Linotype"/>
        </w:rPr>
        <w:t xml:space="preserve">Je </w:t>
      </w:r>
      <w:r w:rsidRPr="00B50D2A">
        <w:rPr>
          <w:rFonts w:ascii="Palatino Linotype" w:hAnsi="Palatino Linotype"/>
        </w:rPr>
        <w:t xml:space="preserve">důležité, aby se také více diskutovalo o problematice bytové nouze. Bydlení je totiž důležitým faktorem, </w:t>
      </w:r>
      <w:r w:rsidR="007C3427" w:rsidRPr="00B50D2A">
        <w:rPr>
          <w:rFonts w:ascii="Palatino Linotype" w:hAnsi="Palatino Linotype"/>
        </w:rPr>
        <w:t>toho,</w:t>
      </w:r>
      <w:r w:rsidRPr="00B50D2A">
        <w:rPr>
          <w:rFonts w:ascii="Palatino Linotype" w:hAnsi="Palatino Linotype"/>
        </w:rPr>
        <w:t xml:space="preserve"> aby člověk mohl být plnohodnotně součástí společnosti. Samotné bydlení ale sociální integraci nezaručuje. Co se týká výzkumů na podobné téma, kterým je problematika bydlení a sociální integrace, tak se jedná spíše o zahraniční výzkumy.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fírst</w:t>
      </w:r>
      <w:proofErr w:type="spellEnd"/>
      <w:r w:rsidRPr="00B50D2A">
        <w:rPr>
          <w:rFonts w:ascii="Palatino Linotype" w:hAnsi="Palatino Linotype"/>
        </w:rPr>
        <w:t xml:space="preserve"> je totiž původem z </w:t>
      </w:r>
      <w:r w:rsidR="007C3427" w:rsidRPr="00B50D2A">
        <w:rPr>
          <w:rFonts w:ascii="Palatino Linotype" w:hAnsi="Palatino Linotype"/>
        </w:rPr>
        <w:t>Ameriky,</w:t>
      </w:r>
      <w:r w:rsidRPr="00B50D2A">
        <w:rPr>
          <w:rFonts w:ascii="Palatino Linotype" w:hAnsi="Palatino Linotype"/>
        </w:rPr>
        <w:t xml:space="preserve"> a právě i tam se problematikou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ve spojitosti se sociální integrací zabývají ve větší míře.</w:t>
      </w:r>
    </w:p>
    <w:p w14:paraId="46FCFEF8" w14:textId="16B8518F" w:rsidR="003937E2" w:rsidRPr="00B50D2A" w:rsidRDefault="00DC4D21">
      <w:pPr>
        <w:ind w:firstLine="720"/>
        <w:rPr>
          <w:rFonts w:ascii="Palatino Linotype" w:hAnsi="Palatino Linotype"/>
        </w:rPr>
      </w:pPr>
      <w:r>
        <w:rPr>
          <w:rFonts w:ascii="Palatino Linotype" w:hAnsi="Palatino Linotype"/>
        </w:rPr>
        <w:t>Sběr dat probíhal</w:t>
      </w:r>
      <w:r w:rsidR="0095181B" w:rsidRPr="00B50D2A">
        <w:rPr>
          <w:rFonts w:ascii="Palatino Linotype" w:hAnsi="Palatino Linotype"/>
        </w:rPr>
        <w:t xml:space="preserve"> </w:t>
      </w:r>
      <w:r>
        <w:rPr>
          <w:rFonts w:ascii="Palatino Linotype" w:hAnsi="Palatino Linotype"/>
        </w:rPr>
        <w:t>v</w:t>
      </w:r>
      <w:r w:rsidR="0095181B" w:rsidRPr="00B50D2A">
        <w:rPr>
          <w:rFonts w:ascii="Palatino Linotype" w:hAnsi="Palatino Linotype"/>
        </w:rPr>
        <w:t xml:space="preserve"> Moravskoslezský kraj, kde jsem navázal spolupráci </w:t>
      </w:r>
      <w:r>
        <w:rPr>
          <w:rFonts w:ascii="Palatino Linotype" w:hAnsi="Palatino Linotype"/>
        </w:rPr>
        <w:br/>
      </w:r>
      <w:r w:rsidR="0095181B" w:rsidRPr="00B50D2A">
        <w:rPr>
          <w:rFonts w:ascii="Palatino Linotype" w:hAnsi="Palatino Linotype"/>
        </w:rPr>
        <w:t xml:space="preserve">s organizací Slezská diakonie, která provozuje program </w:t>
      </w:r>
      <w:proofErr w:type="spellStart"/>
      <w:r w:rsidR="0095181B" w:rsidRPr="00B50D2A">
        <w:rPr>
          <w:rFonts w:ascii="Palatino Linotype" w:hAnsi="Palatino Linotype"/>
        </w:rPr>
        <w:t>Housing</w:t>
      </w:r>
      <w:proofErr w:type="spellEnd"/>
      <w:r w:rsidR="0095181B" w:rsidRPr="00B50D2A">
        <w:rPr>
          <w:rFonts w:ascii="Palatino Linotype" w:hAnsi="Palatino Linotype"/>
        </w:rPr>
        <w:t xml:space="preserve"> </w:t>
      </w:r>
      <w:proofErr w:type="spellStart"/>
      <w:r w:rsidR="0095181B" w:rsidRPr="00B50D2A">
        <w:rPr>
          <w:rFonts w:ascii="Palatino Linotype" w:hAnsi="Palatino Linotype"/>
        </w:rPr>
        <w:t>First</w:t>
      </w:r>
      <w:proofErr w:type="spellEnd"/>
      <w:r w:rsidR="0095181B" w:rsidRPr="00B50D2A">
        <w:rPr>
          <w:rFonts w:ascii="Palatino Linotype" w:hAnsi="Palatino Linotype"/>
        </w:rPr>
        <w:t xml:space="preserve">. Spolupráce </w:t>
      </w:r>
      <w:r w:rsidR="00776034">
        <w:rPr>
          <w:rFonts w:ascii="Palatino Linotype" w:hAnsi="Palatino Linotype"/>
        </w:rPr>
        <w:br/>
      </w:r>
      <w:r w:rsidR="0095181B" w:rsidRPr="00B50D2A">
        <w:rPr>
          <w:rFonts w:ascii="Palatino Linotype" w:hAnsi="Palatino Linotype"/>
        </w:rPr>
        <w:t xml:space="preserve">s klientkami tohoto programu a sběr dat prostřednictvím narativních interview poskytly důležitý vhled do jejich životních příběhů a klíčových momentů, které mohly ovlivnit jejich cestu k sociální integraci. Cílem této práce je tedy proniknout do hloubky životních drah těchto žen a identifikovat klíčové faktory, které mohou hrát rozhodující </w:t>
      </w:r>
      <w:r w:rsidR="0095181B" w:rsidRPr="00B50D2A">
        <w:rPr>
          <w:rFonts w:ascii="Palatino Linotype" w:hAnsi="Palatino Linotype"/>
        </w:rPr>
        <w:lastRenderedPageBreak/>
        <w:t>roli při procesu sociální integrace. Využití fenomenologického přístupu a narativních interview umožní detailně zkoumat jejich subjektivní zkušenosti a cesty k obnovení stability a začlenění se do společnosti. A díky těmto poznatkům se</w:t>
      </w:r>
      <w:r>
        <w:rPr>
          <w:rFonts w:ascii="Palatino Linotype" w:hAnsi="Palatino Linotype"/>
        </w:rPr>
        <w:t xml:space="preserve"> lze</w:t>
      </w:r>
      <w:r w:rsidR="0095181B" w:rsidRPr="00B50D2A">
        <w:rPr>
          <w:rFonts w:ascii="Palatino Linotype" w:hAnsi="Palatino Linotype"/>
        </w:rPr>
        <w:t xml:space="preserve"> pokusit navrhnout efektivnější cílení programu </w:t>
      </w:r>
      <w:proofErr w:type="spellStart"/>
      <w:r w:rsidR="0095181B" w:rsidRPr="00B50D2A">
        <w:rPr>
          <w:rFonts w:ascii="Palatino Linotype" w:hAnsi="Palatino Linotype"/>
        </w:rPr>
        <w:t>housing</w:t>
      </w:r>
      <w:proofErr w:type="spellEnd"/>
      <w:r w:rsidR="0095181B" w:rsidRPr="00B50D2A">
        <w:rPr>
          <w:rFonts w:ascii="Palatino Linotype" w:hAnsi="Palatino Linotype"/>
        </w:rPr>
        <w:t xml:space="preserve"> </w:t>
      </w:r>
      <w:proofErr w:type="spellStart"/>
      <w:r w:rsidR="0095181B" w:rsidRPr="00B50D2A">
        <w:rPr>
          <w:rFonts w:ascii="Palatino Linotype" w:hAnsi="Palatino Linotype"/>
        </w:rPr>
        <w:t>first</w:t>
      </w:r>
      <w:proofErr w:type="spellEnd"/>
      <w:r w:rsidR="0095181B" w:rsidRPr="00B50D2A">
        <w:rPr>
          <w:rFonts w:ascii="Palatino Linotype" w:hAnsi="Palatino Linotype"/>
        </w:rPr>
        <w:t xml:space="preserve">. Následné otevřené kódování společně s interpretativní fenomenologickou analýzou zase pomůže identifikovat témata a klíčové faktory ve vyprávěních </w:t>
      </w:r>
      <w:proofErr w:type="spellStart"/>
      <w:r w:rsidR="0095181B" w:rsidRPr="00B50D2A">
        <w:rPr>
          <w:rFonts w:ascii="Palatino Linotype" w:hAnsi="Palatino Linotype"/>
        </w:rPr>
        <w:t>repondentek</w:t>
      </w:r>
      <w:proofErr w:type="spellEnd"/>
      <w:r w:rsidR="0095181B" w:rsidRPr="00B50D2A">
        <w:rPr>
          <w:rFonts w:ascii="Palatino Linotype" w:hAnsi="Palatino Linotype"/>
        </w:rPr>
        <w:t xml:space="preserve">. </w:t>
      </w:r>
    </w:p>
    <w:p w14:paraId="72CE5877" w14:textId="04D4126E" w:rsidR="003937E2" w:rsidRPr="00B50D2A" w:rsidRDefault="0095181B">
      <w:pPr>
        <w:ind w:firstLine="720"/>
        <w:rPr>
          <w:rFonts w:ascii="Palatino Linotype" w:hAnsi="Palatino Linotype"/>
        </w:rPr>
      </w:pPr>
      <w:r w:rsidRPr="00B50D2A">
        <w:rPr>
          <w:rFonts w:ascii="Palatino Linotype" w:hAnsi="Palatino Linotype"/>
        </w:rPr>
        <w:t xml:space="preserve">V rámci analýzy identifikuji několik hlavních témat, která jsou v rozhovorech stěžejní. S tématy dále pracuji, hledám propojení a vztahy mezi nimi. Zaměřuji se zejména na identifikaci klíčových faktorů, které mohou mít vliv na sociální integraci respondentek. V závěru práce jsou prezentována také doporučení, která by mohla napomoci efektivnějšímu cílení programu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a poskytnout lepší podporu ženám v hledání stabilního bydlení a sociální integraci. Tato doporučení se opírají </w:t>
      </w:r>
      <w:r w:rsidR="00776034">
        <w:rPr>
          <w:rFonts w:ascii="Palatino Linotype" w:hAnsi="Palatino Linotype"/>
        </w:rPr>
        <w:br/>
      </w:r>
      <w:r w:rsidRPr="00B50D2A">
        <w:rPr>
          <w:rFonts w:ascii="Palatino Linotype" w:hAnsi="Palatino Linotype"/>
        </w:rPr>
        <w:t xml:space="preserve">o identifikované klíčové faktory a zdůrazňují potřebu individuálního přístupu </w:t>
      </w:r>
      <w:r w:rsidR="00776034">
        <w:rPr>
          <w:rFonts w:ascii="Palatino Linotype" w:hAnsi="Palatino Linotype"/>
        </w:rPr>
        <w:br/>
      </w:r>
      <w:r w:rsidRPr="00B50D2A">
        <w:rPr>
          <w:rFonts w:ascii="Palatino Linotype" w:hAnsi="Palatino Linotype"/>
        </w:rPr>
        <w:t xml:space="preserve">a podpory přizpůsobené konkrétním potřebám každé klientky. </w:t>
      </w:r>
    </w:p>
    <w:p w14:paraId="7124CE67" w14:textId="77777777" w:rsidR="003937E2" w:rsidRPr="00B50D2A" w:rsidRDefault="003937E2">
      <w:pPr>
        <w:ind w:firstLine="720"/>
        <w:rPr>
          <w:rFonts w:ascii="Palatino Linotype" w:hAnsi="Palatino Linotype"/>
        </w:rPr>
      </w:pPr>
    </w:p>
    <w:p w14:paraId="2C0F4B51" w14:textId="77777777" w:rsidR="003937E2" w:rsidRPr="00B50D2A" w:rsidRDefault="003937E2">
      <w:pPr>
        <w:pStyle w:val="Nadpis1"/>
        <w:rPr>
          <w:rFonts w:ascii="Palatino Linotype" w:hAnsi="Palatino Linotype"/>
        </w:rPr>
      </w:pPr>
    </w:p>
    <w:p w14:paraId="61C92CAE" w14:textId="77777777" w:rsidR="003937E2" w:rsidRPr="00B50D2A" w:rsidRDefault="003937E2">
      <w:pPr>
        <w:rPr>
          <w:rFonts w:ascii="Palatino Linotype" w:hAnsi="Palatino Linotype"/>
        </w:rPr>
      </w:pPr>
    </w:p>
    <w:p w14:paraId="7DC3E945" w14:textId="77777777" w:rsidR="003937E2" w:rsidRPr="00B50D2A" w:rsidRDefault="003937E2">
      <w:pPr>
        <w:rPr>
          <w:rFonts w:ascii="Palatino Linotype" w:hAnsi="Palatino Linotype"/>
        </w:rPr>
      </w:pPr>
    </w:p>
    <w:p w14:paraId="5FD90901" w14:textId="77777777" w:rsidR="003937E2" w:rsidRPr="00B50D2A" w:rsidRDefault="003937E2">
      <w:pPr>
        <w:rPr>
          <w:rFonts w:ascii="Palatino Linotype" w:hAnsi="Palatino Linotype"/>
        </w:rPr>
      </w:pPr>
    </w:p>
    <w:p w14:paraId="243B5ED4" w14:textId="77777777" w:rsidR="003937E2" w:rsidRPr="00B50D2A" w:rsidRDefault="003937E2">
      <w:pPr>
        <w:rPr>
          <w:rFonts w:ascii="Palatino Linotype" w:hAnsi="Palatino Linotype"/>
        </w:rPr>
      </w:pPr>
    </w:p>
    <w:p w14:paraId="14B1C156" w14:textId="77777777" w:rsidR="003937E2" w:rsidRPr="00B50D2A" w:rsidRDefault="003937E2">
      <w:pPr>
        <w:rPr>
          <w:rFonts w:ascii="Palatino Linotype" w:hAnsi="Palatino Linotype"/>
        </w:rPr>
      </w:pPr>
    </w:p>
    <w:p w14:paraId="0252BD50" w14:textId="77777777" w:rsidR="003937E2" w:rsidRPr="00B50D2A" w:rsidRDefault="003937E2">
      <w:pPr>
        <w:rPr>
          <w:rFonts w:ascii="Palatino Linotype" w:hAnsi="Palatino Linotype"/>
        </w:rPr>
      </w:pPr>
    </w:p>
    <w:p w14:paraId="6FBE2D8A" w14:textId="77777777" w:rsidR="003937E2" w:rsidRPr="00B50D2A" w:rsidRDefault="003937E2">
      <w:pPr>
        <w:rPr>
          <w:rFonts w:ascii="Palatino Linotype" w:hAnsi="Palatino Linotype"/>
        </w:rPr>
      </w:pPr>
    </w:p>
    <w:p w14:paraId="6DE601CA" w14:textId="60834523" w:rsidR="003937E2" w:rsidRPr="00B50D2A" w:rsidRDefault="00F4097B">
      <w:pPr>
        <w:pStyle w:val="Nadpis1"/>
        <w:rPr>
          <w:rFonts w:ascii="Palatino Linotype" w:hAnsi="Palatino Linotype"/>
        </w:rPr>
      </w:pPr>
      <w:bookmarkStart w:id="4" w:name="_Toc153141430"/>
      <w:r>
        <w:rPr>
          <w:rFonts w:ascii="Palatino Linotype" w:hAnsi="Palatino Linotype"/>
        </w:rPr>
        <w:lastRenderedPageBreak/>
        <w:t>1</w:t>
      </w:r>
      <w:r w:rsidR="0095181B" w:rsidRPr="00B50D2A">
        <w:rPr>
          <w:rFonts w:ascii="Palatino Linotype" w:hAnsi="Palatino Linotype"/>
        </w:rPr>
        <w:t>. Teoretická východiska</w:t>
      </w:r>
      <w:bookmarkEnd w:id="4"/>
      <w:r w:rsidR="0095181B" w:rsidRPr="00B50D2A">
        <w:rPr>
          <w:rFonts w:ascii="Palatino Linotype" w:hAnsi="Palatino Linotype"/>
        </w:rPr>
        <w:t xml:space="preserve"> </w:t>
      </w:r>
    </w:p>
    <w:p w14:paraId="2BDF8990" w14:textId="4FBDABC1" w:rsidR="003937E2" w:rsidRPr="00B50D2A" w:rsidRDefault="00F4097B">
      <w:pPr>
        <w:pStyle w:val="Nadpis2"/>
        <w:rPr>
          <w:rFonts w:ascii="Palatino Linotype" w:hAnsi="Palatino Linotype"/>
        </w:rPr>
      </w:pPr>
      <w:bookmarkStart w:id="5" w:name="_yj6nt7yawppj" w:colFirst="0" w:colLast="0"/>
      <w:bookmarkStart w:id="6" w:name="_Toc153141431"/>
      <w:bookmarkEnd w:id="5"/>
      <w:r>
        <w:rPr>
          <w:rFonts w:ascii="Palatino Linotype" w:hAnsi="Palatino Linotype"/>
        </w:rPr>
        <w:t>1</w:t>
      </w:r>
      <w:r w:rsidR="0095181B" w:rsidRPr="00B50D2A">
        <w:rPr>
          <w:rFonts w:ascii="Palatino Linotype" w:hAnsi="Palatino Linotype"/>
        </w:rPr>
        <w:t>.1 Vyloučené skupiny v bytové nouzi</w:t>
      </w:r>
      <w:bookmarkEnd w:id="6"/>
    </w:p>
    <w:p w14:paraId="39AD116F" w14:textId="2A3AE46B" w:rsidR="003937E2" w:rsidRPr="00B50D2A" w:rsidRDefault="0095181B">
      <w:pPr>
        <w:rPr>
          <w:rFonts w:ascii="Palatino Linotype" w:hAnsi="Palatino Linotype"/>
        </w:rPr>
      </w:pPr>
      <w:bookmarkStart w:id="7" w:name="_gjdgxs" w:colFirst="0" w:colLast="0"/>
      <w:bookmarkEnd w:id="7"/>
      <w:r w:rsidRPr="00B50D2A">
        <w:rPr>
          <w:rFonts w:ascii="Palatino Linotype" w:hAnsi="Palatino Linotype"/>
        </w:rPr>
        <w:tab/>
        <w:t xml:space="preserve">Skupiny ohrožené sociálním vyloučením jsou tvořeny zejména osobami </w:t>
      </w:r>
      <w:r w:rsidR="00776034">
        <w:rPr>
          <w:rFonts w:ascii="Palatino Linotype" w:hAnsi="Palatino Linotype"/>
        </w:rPr>
        <w:br/>
      </w:r>
      <w:r w:rsidRPr="00B50D2A">
        <w:rPr>
          <w:rFonts w:ascii="Palatino Linotype" w:hAnsi="Palatino Linotype"/>
        </w:rPr>
        <w:t xml:space="preserve">z okrajových etap profesních drah. Tyto osoby se tedy nacházejí na počátku nebo konci svého profesního života. Dále se jedná o samoživitelé a samoživitelky, jedince diskriminované v oblasti bydlení z důvodu jejich národnosti, rasy nebo náboženského vyznání. Sociálním vyloučením jsou ohrožení také mladí lidé po ukončení ústavní výchovy nebo pěstounské péče, bývalí vězni bezprostředně po ukončení svého trestu, lidé se zdravotním postižením, senioři, domácnosti s nízkými příjmy a osoby </w:t>
      </w:r>
      <w:r w:rsidR="00776034">
        <w:rPr>
          <w:rFonts w:ascii="Palatino Linotype" w:hAnsi="Palatino Linotype"/>
        </w:rPr>
        <w:br/>
      </w:r>
      <w:r w:rsidRPr="00B50D2A">
        <w:rPr>
          <w:rFonts w:ascii="Palatino Linotype" w:hAnsi="Palatino Linotype"/>
        </w:rPr>
        <w:t>z kategorie latentního, zjevného nebo potenciálního bezdomovectví (MPSV, 2016).</w:t>
      </w:r>
    </w:p>
    <w:p w14:paraId="3F82AB09" w14:textId="30599C43" w:rsidR="003937E2" w:rsidRPr="00B50D2A" w:rsidRDefault="0095181B">
      <w:pPr>
        <w:ind w:firstLine="720"/>
        <w:rPr>
          <w:rFonts w:ascii="Palatino Linotype" w:hAnsi="Palatino Linotype"/>
        </w:rPr>
      </w:pPr>
      <w:r w:rsidRPr="00B50D2A">
        <w:rPr>
          <w:rFonts w:ascii="Palatino Linotype" w:hAnsi="Palatino Linotype"/>
        </w:rPr>
        <w:t xml:space="preserve">Mezi osoby spadající do vyloučené skupiny v bytové nouzi </w:t>
      </w:r>
      <w:proofErr w:type="gramStart"/>
      <w:r w:rsidRPr="00B50D2A">
        <w:rPr>
          <w:rFonts w:ascii="Palatino Linotype" w:hAnsi="Palatino Linotype"/>
        </w:rPr>
        <w:t>patří</w:t>
      </w:r>
      <w:proofErr w:type="gramEnd"/>
      <w:r w:rsidRPr="00B50D2A">
        <w:rPr>
          <w:rFonts w:ascii="Palatino Linotype" w:hAnsi="Palatino Linotype"/>
        </w:rPr>
        <w:t xml:space="preserve"> například ženy bez střechy nad hlavou s vysokou potřebou podpory, což znamená, že tyto ženy nejsou schopny se o sebe postarat v základních aspektech života bez pomoci druhé osoby. Jedná se o specifickou kategorii, jelikož ženy bezdomovkyně s vysokou potřebou podpory prožívají život na ulici odlišně než muži. Ženy bez domova často nehledají pomoc v bydlení u specializovaných organizací, ale raději se vydávají cestou skrytého bezdomovectví, přespávají například u známých a rodiny </w:t>
      </w:r>
      <w:r w:rsidR="007C3427" w:rsidRPr="00B50D2A">
        <w:rPr>
          <w:rFonts w:ascii="Palatino Linotype" w:hAnsi="Palatino Linotype"/>
        </w:rPr>
        <w:t>anebo</w:t>
      </w:r>
      <w:r w:rsidRPr="00B50D2A">
        <w:rPr>
          <w:rFonts w:ascii="Palatino Linotype" w:hAnsi="Palatino Linotype"/>
        </w:rPr>
        <w:t xml:space="preserve"> </w:t>
      </w:r>
      <w:r w:rsidR="00776034">
        <w:rPr>
          <w:rFonts w:ascii="Palatino Linotype" w:hAnsi="Palatino Linotype"/>
        </w:rPr>
        <w:br/>
      </w:r>
      <w:r w:rsidRPr="00B50D2A">
        <w:rPr>
          <w:rFonts w:ascii="Palatino Linotype" w:hAnsi="Palatino Linotype"/>
        </w:rPr>
        <w:t xml:space="preserve">v opuštěných domech, a to bez zákonných práv přebývají například i ve </w:t>
      </w:r>
      <w:proofErr w:type="spellStart"/>
      <w:r w:rsidRPr="00B50D2A">
        <w:rPr>
          <w:rFonts w:ascii="Palatino Linotype" w:hAnsi="Palatino Linotype"/>
        </w:rPr>
        <w:t>skvotu</w:t>
      </w:r>
      <w:proofErr w:type="spellEnd"/>
      <w:r w:rsidRPr="00B50D2A">
        <w:rPr>
          <w:rFonts w:ascii="Palatino Linotype" w:hAnsi="Palatino Linotype"/>
        </w:rPr>
        <w:t>. Také se ukazuje, že ženy s vysokou potřebou podpory využívají své vztahy k udržení si místa na přespání, které se však nedá pokládat za standardní bydlení. Tyto vztahy se mohou mimo jiné ukázat jako nebezpečné zejména kvůli pravděpodobnosti vzniku fyzického a/nebo sexuálního násilí (</w:t>
      </w:r>
      <w:proofErr w:type="spellStart"/>
      <w:r w:rsidRPr="00B50D2A">
        <w:rPr>
          <w:rFonts w:ascii="Palatino Linotype" w:hAnsi="Palatino Linotype"/>
        </w:rPr>
        <w:t>Mayock</w:t>
      </w:r>
      <w:proofErr w:type="spellEnd"/>
      <w:r w:rsidRPr="00B50D2A">
        <w:rPr>
          <w:rFonts w:ascii="Palatino Linotype" w:hAnsi="Palatino Linotype"/>
        </w:rPr>
        <w:t xml:space="preserve"> et al., 2015; MPSV, 2016). </w:t>
      </w:r>
    </w:p>
    <w:p w14:paraId="12E85EB3" w14:textId="78CC8370" w:rsidR="003937E2" w:rsidRPr="00B50D2A" w:rsidRDefault="0095181B">
      <w:pPr>
        <w:ind w:firstLine="720"/>
        <w:rPr>
          <w:rFonts w:ascii="Palatino Linotype" w:hAnsi="Palatino Linotype"/>
        </w:rPr>
      </w:pPr>
      <w:r w:rsidRPr="00B50D2A">
        <w:rPr>
          <w:rFonts w:ascii="Palatino Linotype" w:hAnsi="Palatino Linotype"/>
        </w:rPr>
        <w:t xml:space="preserve">Stále častěji se objevují důkazy o tom, že ženy jsou ve statistikách bezdomovectví opomíjeny. Například bylo prokázáno dle výzkumu o dlouhodobém bezdomovectví žen v Irsku </w:t>
      </w:r>
      <w:proofErr w:type="spellStart"/>
      <w:r w:rsidRPr="00B50D2A">
        <w:rPr>
          <w:rFonts w:ascii="Palatino Linotype" w:hAnsi="Palatino Linotype"/>
        </w:rPr>
        <w:t>Mayock</w:t>
      </w:r>
      <w:proofErr w:type="spellEnd"/>
      <w:r w:rsidRPr="00B50D2A">
        <w:rPr>
          <w:rFonts w:ascii="Palatino Linotype" w:hAnsi="Palatino Linotype"/>
        </w:rPr>
        <w:t xml:space="preserve"> et al. (2015), že ženy, které pocítily agresi </w:t>
      </w:r>
      <w:r w:rsidR="00776034">
        <w:rPr>
          <w:rFonts w:ascii="Palatino Linotype" w:hAnsi="Palatino Linotype"/>
        </w:rPr>
        <w:br/>
      </w:r>
      <w:r w:rsidRPr="00B50D2A">
        <w:rPr>
          <w:rFonts w:ascii="Palatino Linotype" w:hAnsi="Palatino Linotype"/>
        </w:rPr>
        <w:t xml:space="preserve">v domácnosti ze strany mužů, a zároveň nemají kde bydlet, jsou často brány jako oběti </w:t>
      </w:r>
      <w:r w:rsidRPr="00B50D2A">
        <w:rPr>
          <w:rFonts w:ascii="Palatino Linotype" w:hAnsi="Palatino Linotype"/>
        </w:rPr>
        <w:lastRenderedPageBreak/>
        <w:t>domácího násilí, nikoliv jako ženy bez domova. Ženy se také často setkávají s formami bezdomovectví, které nejsou vždy zahrnuty do sběru dat, včetně rodinného bezdomovectví, které často zahrnuje matky samoživitelky s nezaopatřenými dětmi, což také úzce souvisí s domácím násilím, ekonomickou marginalizací nebo skrytým bezdomovectvím, jelikož tyto ženy přebývají například v domácnosti u příbuzných nebo známých.</w:t>
      </w:r>
    </w:p>
    <w:p w14:paraId="7785B81D" w14:textId="2CE1DA40" w:rsidR="003937E2" w:rsidRPr="00B50D2A" w:rsidRDefault="0095181B">
      <w:pPr>
        <w:ind w:firstLine="720"/>
        <w:rPr>
          <w:rFonts w:ascii="Palatino Linotype" w:hAnsi="Palatino Linotype"/>
        </w:rPr>
      </w:pPr>
      <w:r w:rsidRPr="00B50D2A">
        <w:rPr>
          <w:rFonts w:ascii="Palatino Linotype" w:hAnsi="Palatino Linotype"/>
        </w:rPr>
        <w:t xml:space="preserve">Rodiny s dětmi do 18 let s vysokou mírou potřeby pomoci v bytové nouzi musejí řešit své problémy komplexně s ohledem na celou domácnost, včetně dětí </w:t>
      </w:r>
      <w:r w:rsidR="00776034">
        <w:rPr>
          <w:rFonts w:ascii="Palatino Linotype" w:hAnsi="Palatino Linotype"/>
        </w:rPr>
        <w:br/>
      </w:r>
      <w:r w:rsidRPr="00B50D2A">
        <w:rPr>
          <w:rFonts w:ascii="Palatino Linotype" w:hAnsi="Palatino Linotype"/>
        </w:rPr>
        <w:t xml:space="preserve">a mladistvých. Zároveň je ale významné, aby nebyli v rodině přehlížení i jednotlivci. Jelikož pouze takto může dojít k eliminaci bytové nouzi u této vyloučené skupiny. </w:t>
      </w:r>
      <w:r w:rsidR="00776034">
        <w:rPr>
          <w:rFonts w:ascii="Palatino Linotype" w:hAnsi="Palatino Linotype"/>
        </w:rPr>
        <w:br/>
      </w:r>
      <w:r w:rsidRPr="00B50D2A">
        <w:rPr>
          <w:rFonts w:ascii="Palatino Linotype" w:hAnsi="Palatino Linotype"/>
        </w:rPr>
        <w:t xml:space="preserve">K hlavním problémům u rodin v bytové nouzi </w:t>
      </w:r>
      <w:proofErr w:type="gramStart"/>
      <w:r w:rsidRPr="00B50D2A">
        <w:rPr>
          <w:rFonts w:ascii="Palatino Linotype" w:hAnsi="Palatino Linotype"/>
        </w:rPr>
        <w:t>patří</w:t>
      </w:r>
      <w:proofErr w:type="gramEnd"/>
      <w:r w:rsidRPr="00B50D2A">
        <w:rPr>
          <w:rFonts w:ascii="Palatino Linotype" w:hAnsi="Palatino Linotype"/>
        </w:rPr>
        <w:t xml:space="preserve"> závislost na alkoholu, drogách </w:t>
      </w:r>
      <w:r w:rsidR="0014639D">
        <w:rPr>
          <w:rFonts w:ascii="Palatino Linotype" w:hAnsi="Palatino Linotype"/>
        </w:rPr>
        <w:br/>
      </w:r>
      <w:r w:rsidRPr="00B50D2A">
        <w:rPr>
          <w:rFonts w:ascii="Palatino Linotype" w:hAnsi="Palatino Linotype"/>
        </w:rPr>
        <w:t xml:space="preserve">a špatné fyzické nebo duševní zdraví (Jones, 2002). </w:t>
      </w:r>
    </w:p>
    <w:p w14:paraId="5FF52E7D" w14:textId="500CBA07" w:rsidR="003937E2" w:rsidRPr="00B50D2A" w:rsidRDefault="0095181B">
      <w:pPr>
        <w:ind w:firstLine="720"/>
        <w:rPr>
          <w:rFonts w:ascii="Palatino Linotype" w:hAnsi="Palatino Linotype"/>
        </w:rPr>
      </w:pPr>
      <w:r w:rsidRPr="00B50D2A">
        <w:rPr>
          <w:rFonts w:ascii="Palatino Linotype" w:hAnsi="Palatino Linotype"/>
        </w:rPr>
        <w:t xml:space="preserve">Chudoba a bezdomovectví souvisí dle </w:t>
      </w:r>
      <w:proofErr w:type="spellStart"/>
      <w:r w:rsidRPr="00B50D2A">
        <w:rPr>
          <w:rFonts w:ascii="Palatino Linotype" w:hAnsi="Palatino Linotype"/>
        </w:rPr>
        <w:t>Shinn</w:t>
      </w:r>
      <w:proofErr w:type="spellEnd"/>
      <w:r w:rsidRPr="00B50D2A">
        <w:rPr>
          <w:rFonts w:ascii="Palatino Linotype" w:hAnsi="Palatino Linotype"/>
        </w:rPr>
        <w:t xml:space="preserve"> et al. (2015) ve velké míře </w:t>
      </w:r>
      <w:r w:rsidR="00776034">
        <w:rPr>
          <w:rFonts w:ascii="Palatino Linotype" w:hAnsi="Palatino Linotype"/>
        </w:rPr>
        <w:br/>
      </w:r>
      <w:r w:rsidRPr="00B50D2A">
        <w:rPr>
          <w:rFonts w:ascii="Palatino Linotype" w:hAnsi="Palatino Linotype"/>
        </w:rPr>
        <w:t xml:space="preserve">s rozpadem rodiny. Popisuje také, že děti v rodinách, které zažívají bezdomovectví, jsou často odděleny od svých rodičů. Park et al. (2004) uvádí, </w:t>
      </w:r>
      <w:r w:rsidR="007C3427" w:rsidRPr="00B50D2A">
        <w:rPr>
          <w:rFonts w:ascii="Palatino Linotype" w:hAnsi="Palatino Linotype"/>
        </w:rPr>
        <w:t>že tři</w:t>
      </w:r>
      <w:r w:rsidRPr="00B50D2A">
        <w:rPr>
          <w:rFonts w:ascii="Palatino Linotype" w:hAnsi="Palatino Linotype"/>
        </w:rPr>
        <w:t xml:space="preserve"> pětiny žen využívající programy pro bezdomovce v New </w:t>
      </w:r>
      <w:r w:rsidR="007C3427" w:rsidRPr="00B50D2A">
        <w:rPr>
          <w:rFonts w:ascii="Palatino Linotype" w:hAnsi="Palatino Linotype"/>
        </w:rPr>
        <w:t>Yorku</w:t>
      </w:r>
      <w:r w:rsidRPr="00B50D2A">
        <w:rPr>
          <w:rFonts w:ascii="Palatino Linotype" w:hAnsi="Palatino Linotype"/>
        </w:rPr>
        <w:t xml:space="preserve"> měly děti mladší 18 let. Pouze 65 % z nich ale žilo se svými dětmi. Dále bylo prokázáno, že 24 % z více než 8 000 dětí, které vstoupily do útulku s rodičem v New Yorku, se do pěti let od vstupu do útulku dostalo do služby sociální péče o děti. Tři čtvrtiny z nich se po opuštění sociální péče stali bezdomovci. </w:t>
      </w:r>
    </w:p>
    <w:p w14:paraId="5C055849" w14:textId="134981AD" w:rsidR="003937E2" w:rsidRPr="00B50D2A" w:rsidRDefault="0095181B">
      <w:pPr>
        <w:ind w:firstLine="720"/>
        <w:rPr>
          <w:rFonts w:ascii="Palatino Linotype" w:hAnsi="Palatino Linotype"/>
        </w:rPr>
      </w:pPr>
      <w:r w:rsidRPr="00B50D2A">
        <w:rPr>
          <w:rFonts w:ascii="Palatino Linotype" w:hAnsi="Palatino Linotype"/>
        </w:rPr>
        <w:t xml:space="preserve">Další vyloučenou skupinou jsou mladí lidé ohrožení bezdomovectvím </w:t>
      </w:r>
      <w:r w:rsidR="00776034">
        <w:rPr>
          <w:rFonts w:ascii="Palatino Linotype" w:hAnsi="Palatino Linotype"/>
        </w:rPr>
        <w:br/>
      </w:r>
      <w:r w:rsidRPr="00B50D2A">
        <w:rPr>
          <w:rFonts w:ascii="Palatino Linotype" w:hAnsi="Palatino Linotype"/>
        </w:rPr>
        <w:t>s vysokou potřebou podpory. Oproti ženám bez domova jsou mladí lidé i při pouhých náznacích bytové nouze většinou v kontaktu se sociálními službami. Bezdomovectví mládeže je multidimenzionální fenomén související s řadou kauzálních faktorů, rizik, které na sebe vzájemně působí složitým způsobem (</w:t>
      </w:r>
      <w:proofErr w:type="spellStart"/>
      <w:r w:rsidRPr="00B50D2A">
        <w:rPr>
          <w:rFonts w:ascii="Palatino Linotype" w:hAnsi="Palatino Linotype"/>
        </w:rPr>
        <w:t>Furlong</w:t>
      </w:r>
      <w:proofErr w:type="spellEnd"/>
      <w:r w:rsidRPr="00B50D2A">
        <w:rPr>
          <w:rFonts w:ascii="Palatino Linotype" w:hAnsi="Palatino Linotype"/>
        </w:rPr>
        <w:t>, 2016). Jestliže se mladí lidé setkají s nejistým nebo nestálým bydlením během dospívání nebo nejsou faktory bezdomovectví řešeny, mohou se přenášet i mezigeneračně a v rámci rodin (</w:t>
      </w:r>
      <w:proofErr w:type="spellStart"/>
      <w:r w:rsidRPr="00B50D2A">
        <w:rPr>
          <w:rFonts w:ascii="Palatino Linotype" w:hAnsi="Palatino Linotype"/>
        </w:rPr>
        <w:t>Ravenhill</w:t>
      </w:r>
      <w:proofErr w:type="spellEnd"/>
      <w:r w:rsidRPr="00B50D2A">
        <w:rPr>
          <w:rFonts w:ascii="Palatino Linotype" w:hAnsi="Palatino Linotype"/>
        </w:rPr>
        <w:t xml:space="preserve">, </w:t>
      </w:r>
      <w:r w:rsidRPr="00B50D2A">
        <w:rPr>
          <w:rFonts w:ascii="Palatino Linotype" w:hAnsi="Palatino Linotype"/>
        </w:rPr>
        <w:lastRenderedPageBreak/>
        <w:t xml:space="preserve">2008). Dle výsledků studií </w:t>
      </w:r>
      <w:proofErr w:type="spellStart"/>
      <w:r w:rsidRPr="00B50D2A">
        <w:rPr>
          <w:rFonts w:ascii="Palatino Linotype" w:hAnsi="Palatino Linotype"/>
        </w:rPr>
        <w:t>Mayock</w:t>
      </w:r>
      <w:proofErr w:type="spellEnd"/>
      <w:r w:rsidRPr="00B50D2A">
        <w:rPr>
          <w:rFonts w:ascii="Palatino Linotype" w:hAnsi="Palatino Linotype"/>
        </w:rPr>
        <w:t xml:space="preserve"> et al. (2014) a </w:t>
      </w:r>
      <w:proofErr w:type="spellStart"/>
      <w:r w:rsidRPr="00B50D2A">
        <w:rPr>
          <w:rFonts w:ascii="Palatino Linotype" w:hAnsi="Palatino Linotype"/>
        </w:rPr>
        <w:t>Mayock</w:t>
      </w:r>
      <w:proofErr w:type="spellEnd"/>
      <w:r w:rsidRPr="00B50D2A">
        <w:rPr>
          <w:rFonts w:ascii="Palatino Linotype" w:hAnsi="Palatino Linotype"/>
        </w:rPr>
        <w:t xml:space="preserve"> a </w:t>
      </w:r>
      <w:proofErr w:type="spellStart"/>
      <w:r w:rsidRPr="00B50D2A">
        <w:rPr>
          <w:rFonts w:ascii="Palatino Linotype" w:hAnsi="Palatino Linotype"/>
        </w:rPr>
        <w:t>Parker</w:t>
      </w:r>
      <w:proofErr w:type="spellEnd"/>
      <w:r w:rsidRPr="00B50D2A">
        <w:rPr>
          <w:rFonts w:ascii="Palatino Linotype" w:hAnsi="Palatino Linotype"/>
        </w:rPr>
        <w:t xml:space="preserve"> (2015) vyplývá, že u těch, kteří v dětství zažili nepřízeň osudu a deprivaci – včetně zkušeností s rodinným bezdomovectvím, byla vykazována vyšší pravděpodobnost, že budou v budoucnu zažívat bezdomovectví. Tato zjištění ukazují na způsoby, jakými sociální a osobní předpoklady spojené s bezdomovectvím a socioekonomickým znevýhodněním mohou být posíleny, když jsou zažívány napříč generacemi a v rámci rodin. Dalším faktorem vedoucím k bezdomovectví je absence rodiny. Rizikovou skupinou jsou totiž také mladí lidé, kteří opouštějí dětský domov nebo pěstounskou péči (</w:t>
      </w:r>
      <w:proofErr w:type="spellStart"/>
      <w:r w:rsidRPr="00B50D2A">
        <w:rPr>
          <w:rFonts w:ascii="Palatino Linotype" w:hAnsi="Palatino Linotype"/>
        </w:rPr>
        <w:t>Pleace</w:t>
      </w:r>
      <w:proofErr w:type="spellEnd"/>
      <w:r w:rsidRPr="00B50D2A">
        <w:rPr>
          <w:rFonts w:ascii="Palatino Linotype" w:hAnsi="Palatino Linotype"/>
        </w:rPr>
        <w:t xml:space="preserve"> et al., 2008). </w:t>
      </w:r>
    </w:p>
    <w:p w14:paraId="5418D16B" w14:textId="4C7A5502" w:rsidR="003937E2" w:rsidRPr="00B50D2A" w:rsidRDefault="0095181B">
      <w:pPr>
        <w:ind w:firstLine="720"/>
        <w:rPr>
          <w:rFonts w:ascii="Palatino Linotype" w:hAnsi="Palatino Linotype"/>
        </w:rPr>
      </w:pPr>
      <w:r w:rsidRPr="00B50D2A">
        <w:rPr>
          <w:rFonts w:ascii="Palatino Linotype" w:hAnsi="Palatino Linotype"/>
        </w:rPr>
        <w:t xml:space="preserve">V bytové nouzi se ocitají čím dál tím více lidé i v seniorském věku 65 let a více. Nejčastěji se senioři ocitají na ubytovnách a </w:t>
      </w:r>
      <w:proofErr w:type="gramStart"/>
      <w:r w:rsidRPr="00B50D2A">
        <w:rPr>
          <w:rFonts w:ascii="Palatino Linotype" w:hAnsi="Palatino Linotype"/>
        </w:rPr>
        <w:t>tvoří</w:t>
      </w:r>
      <w:proofErr w:type="gramEnd"/>
      <w:r w:rsidRPr="00B50D2A">
        <w:rPr>
          <w:rFonts w:ascii="Palatino Linotype" w:hAnsi="Palatino Linotype"/>
        </w:rPr>
        <w:t xml:space="preserve"> celkově jednu pětinu ze všech osob dlouhodobě žijících na ubytovnách. Seniorské domácnosti bydlí zejména ve vlastnickém bydlení, ale i tak se nacházejí v bytové nouzi, jelikož jejich byt nesplňuje požadavky na vyhovující bydlení. Chudoba seniorů a s ní spojená bytová nouze je zapříčiněna mimo jiné propadem příjmů při přechodu z pracovní etapy života do té nepracovní, která se vyznačuje pobíráním starobního důchodu. Dalším faktorem </w:t>
      </w:r>
      <w:r w:rsidR="0014639D">
        <w:rPr>
          <w:rFonts w:ascii="Palatino Linotype" w:hAnsi="Palatino Linotype"/>
        </w:rPr>
        <w:br/>
      </w:r>
      <w:r w:rsidRPr="00B50D2A">
        <w:rPr>
          <w:rFonts w:ascii="Palatino Linotype" w:hAnsi="Palatino Linotype"/>
        </w:rPr>
        <w:t xml:space="preserve">v ohledu zatížení nákladů na bydlení je počet členů v domácnosti seniorů. Nejzatíženější jsou domácnosti jednotlivců, konkrétně to jsou ženy seniorky, u kterých jsou evidovány náklady na bydlení převyšující 30 </w:t>
      </w:r>
      <w:r w:rsidR="007C3427" w:rsidRPr="00B50D2A">
        <w:rPr>
          <w:rFonts w:ascii="Palatino Linotype" w:hAnsi="Palatino Linotype"/>
        </w:rPr>
        <w:t>% disponibilních</w:t>
      </w:r>
      <w:r w:rsidRPr="00B50D2A">
        <w:rPr>
          <w:rFonts w:ascii="Palatino Linotype" w:hAnsi="Palatino Linotype"/>
        </w:rPr>
        <w:t xml:space="preserve"> příjmů. (</w:t>
      </w:r>
      <w:proofErr w:type="spellStart"/>
      <w:r w:rsidRPr="00B50D2A">
        <w:rPr>
          <w:rFonts w:ascii="Palatino Linotype" w:hAnsi="Palatino Linotype"/>
        </w:rPr>
        <w:t>Godárová</w:t>
      </w:r>
      <w:proofErr w:type="spellEnd"/>
      <w:r w:rsidRPr="00B50D2A">
        <w:rPr>
          <w:rFonts w:ascii="Palatino Linotype" w:hAnsi="Palatino Linotype"/>
        </w:rPr>
        <w:t xml:space="preserve"> et al., 2017). </w:t>
      </w:r>
    </w:p>
    <w:p w14:paraId="5726DB19" w14:textId="089CC1D4" w:rsidR="003937E2" w:rsidRPr="00B50D2A" w:rsidRDefault="0095181B">
      <w:pPr>
        <w:ind w:firstLine="720"/>
        <w:rPr>
          <w:rFonts w:ascii="Palatino Linotype" w:hAnsi="Palatino Linotype"/>
        </w:rPr>
      </w:pPr>
      <w:r w:rsidRPr="00B50D2A">
        <w:rPr>
          <w:rFonts w:ascii="Palatino Linotype" w:hAnsi="Palatino Linotype"/>
        </w:rPr>
        <w:t xml:space="preserve">V otázce příjmové chudoby jsou na tom seniorské domácnosti lépe než domácnosti </w:t>
      </w:r>
      <w:proofErr w:type="spellStart"/>
      <w:r w:rsidRPr="00B50D2A">
        <w:rPr>
          <w:rFonts w:ascii="Palatino Linotype" w:hAnsi="Palatino Linotype"/>
        </w:rPr>
        <w:t>neseniorské</w:t>
      </w:r>
      <w:proofErr w:type="spellEnd"/>
      <w:r w:rsidRPr="00B50D2A">
        <w:rPr>
          <w:rFonts w:ascii="Palatino Linotype" w:hAnsi="Palatino Linotype"/>
        </w:rPr>
        <w:t>. Při pohledu na míru ohrožení chudobou AROP50</w:t>
      </w:r>
      <w:r w:rsidRPr="00B50D2A">
        <w:rPr>
          <w:rFonts w:ascii="Palatino Linotype" w:hAnsi="Palatino Linotype"/>
          <w:vertAlign w:val="superscript"/>
        </w:rPr>
        <w:footnoteReference w:id="1"/>
      </w:r>
      <w:r w:rsidRPr="00B50D2A">
        <w:rPr>
          <w:rFonts w:ascii="Palatino Linotype" w:hAnsi="Palatino Linotype"/>
        </w:rPr>
        <w:t xml:space="preserve"> jsou seniorské domácnosti v porovnání s </w:t>
      </w:r>
      <w:proofErr w:type="spellStart"/>
      <w:r w:rsidRPr="00B50D2A">
        <w:rPr>
          <w:rFonts w:ascii="Palatino Linotype" w:hAnsi="Palatino Linotype"/>
        </w:rPr>
        <w:t>neseniorskými</w:t>
      </w:r>
      <w:proofErr w:type="spellEnd"/>
      <w:r w:rsidRPr="00B50D2A">
        <w:rPr>
          <w:rFonts w:ascii="Palatino Linotype" w:hAnsi="Palatino Linotype"/>
        </w:rPr>
        <w:t xml:space="preserve"> domácnostmi na znatelně lepší </w:t>
      </w:r>
      <w:r w:rsidRPr="00B50D2A">
        <w:rPr>
          <w:rFonts w:ascii="Palatino Linotype" w:hAnsi="Palatino Linotype"/>
        </w:rPr>
        <w:lastRenderedPageBreak/>
        <w:t>úrovni. Je tomu tak, jelikož u indikátoru AROP50 nehraje zásadní roli velikost domácnosti. Dále je možné rozklíčovat příjmový stav skrze reziduální příjem, zde se sleduje, jestli je po odečtení nákladů na bydlení reziduální příjem domácnosti nižší než životní minimum. Podle těchto měřítek popisuje v roce 2022 přibližně 15 % seniorských domácností, že se svými příjmy vychází obtížně nebo velmi obtížně (</w:t>
      </w:r>
      <w:proofErr w:type="spellStart"/>
      <w:r w:rsidRPr="00B50D2A">
        <w:rPr>
          <w:rFonts w:ascii="Palatino Linotype" w:hAnsi="Palatino Linotype"/>
        </w:rPr>
        <w:t>Godárová</w:t>
      </w:r>
      <w:proofErr w:type="spellEnd"/>
      <w:r w:rsidRPr="00B50D2A">
        <w:rPr>
          <w:rFonts w:ascii="Palatino Linotype" w:hAnsi="Palatino Linotype"/>
        </w:rPr>
        <w:t xml:space="preserve"> et al., 2017; ČSÚ, 2023)</w:t>
      </w:r>
      <w:r w:rsidR="007C3427" w:rsidRPr="00B50D2A">
        <w:rPr>
          <w:rFonts w:ascii="Palatino Linotype" w:hAnsi="Palatino Linotype"/>
        </w:rPr>
        <w:t>.</w:t>
      </w:r>
    </w:p>
    <w:p w14:paraId="08B03723" w14:textId="036FFE3D" w:rsidR="003937E2" w:rsidRPr="00B50D2A" w:rsidRDefault="0095181B">
      <w:pPr>
        <w:ind w:firstLine="720"/>
        <w:rPr>
          <w:rFonts w:ascii="Palatino Linotype" w:hAnsi="Palatino Linotype"/>
        </w:rPr>
      </w:pPr>
      <w:r w:rsidRPr="00B50D2A">
        <w:rPr>
          <w:rFonts w:ascii="Palatino Linotype" w:hAnsi="Palatino Linotype"/>
        </w:rPr>
        <w:t>V bytové nouze se mohou nacházet také lidé pobývající v psychiatrických léčebnách a jiných zdravotnických nebo nápravných zařízeních. A zároveň neměli bydlení před nástupem do instituce nebo o bydlení během pobytu v zařízení přišli. Nemají tedy bydlení, kam by se mohli po propuštění z instituce vrátit. Specifické jsou zařízení pro zdravotně znevýhodněné. Jelikož přibližně 20 % z uživatelů služeb poskytovaných v domovech pro osoby se zdravotním postižením, kteří – pokud by jim bylo poskytnuto bydlení a podpora – by velmi pravděpodobně nemuseli žít v instituci, ale ve standardním bydlení (Klusáček et al.</w:t>
      </w:r>
      <w:r w:rsidR="007C3427" w:rsidRPr="00B50D2A">
        <w:rPr>
          <w:rFonts w:ascii="Palatino Linotype" w:hAnsi="Palatino Linotype"/>
        </w:rPr>
        <w:t>, 2021</w:t>
      </w:r>
      <w:r w:rsidRPr="00B50D2A">
        <w:rPr>
          <w:rFonts w:ascii="Palatino Linotype" w:hAnsi="Palatino Linotype"/>
        </w:rPr>
        <w:t xml:space="preserve">) Bytová nouze a návrat </w:t>
      </w:r>
      <w:r w:rsidR="00B50D2A">
        <w:rPr>
          <w:rFonts w:ascii="Palatino Linotype" w:hAnsi="Palatino Linotype"/>
        </w:rPr>
        <w:br/>
      </w:r>
      <w:r w:rsidRPr="00B50D2A">
        <w:rPr>
          <w:rFonts w:ascii="Palatino Linotype" w:hAnsi="Palatino Linotype"/>
        </w:rPr>
        <w:t xml:space="preserve">z nápravného zařízení. Jedná se o situace, kdy po skončení trestu jedinec nedisponuje </w:t>
      </w:r>
      <w:r w:rsidR="007C3427" w:rsidRPr="00B50D2A">
        <w:rPr>
          <w:rFonts w:ascii="Palatino Linotype" w:hAnsi="Palatino Linotype"/>
        </w:rPr>
        <w:t>bydlením,</w:t>
      </w:r>
      <w:r w:rsidRPr="00B50D2A">
        <w:rPr>
          <w:rFonts w:ascii="Palatino Linotype" w:hAnsi="Palatino Linotype"/>
        </w:rPr>
        <w:t xml:space="preserve"> do kterého by se mohl vrátit, a to v </w:t>
      </w:r>
      <w:r w:rsidR="007C3427" w:rsidRPr="00B50D2A">
        <w:rPr>
          <w:rFonts w:ascii="Palatino Linotype" w:hAnsi="Palatino Linotype"/>
        </w:rPr>
        <w:t>případě,</w:t>
      </w:r>
      <w:r w:rsidRPr="00B50D2A">
        <w:rPr>
          <w:rFonts w:ascii="Palatino Linotype" w:hAnsi="Palatino Linotype"/>
        </w:rPr>
        <w:t xml:space="preserve"> jestliže se už před nastoupením trestu nevyskytoval v bytové nouzi. Příčiny lze najít v absenci pomoci nebo celkové absenci rodiny a blízkých přátel. Avšak v pozadí většinou stojí i mnoho dalších faktorů, které po ukončení trestu vstupují do popředí při bytové </w:t>
      </w:r>
      <w:r w:rsidR="007C3427" w:rsidRPr="00B50D2A">
        <w:rPr>
          <w:rFonts w:ascii="Palatino Linotype" w:hAnsi="Palatino Linotype"/>
        </w:rPr>
        <w:t>nouzi – nepřizpůsobivé</w:t>
      </w:r>
      <w:r w:rsidRPr="00B50D2A">
        <w:rPr>
          <w:rFonts w:ascii="Palatino Linotype" w:hAnsi="Palatino Linotype"/>
        </w:rPr>
        <w:t xml:space="preserve"> chování, užívání návykových látek, psychické problémy apod. Do obdobně ohrožené skupiny bytovou nouzí mohou spadat také osoby po skončení aktivní vojenské služby s vysokou potřebou podpory (</w:t>
      </w:r>
      <w:proofErr w:type="spellStart"/>
      <w:r w:rsidRPr="00B50D2A">
        <w:rPr>
          <w:rFonts w:ascii="Palatino Linotype" w:hAnsi="Palatino Linotype"/>
        </w:rPr>
        <w:t>Pleace</w:t>
      </w:r>
      <w:proofErr w:type="spellEnd"/>
      <w:r w:rsidRPr="00B50D2A">
        <w:rPr>
          <w:rFonts w:ascii="Palatino Linotype" w:hAnsi="Palatino Linotype"/>
        </w:rPr>
        <w:t xml:space="preserve">, 2017). </w:t>
      </w:r>
    </w:p>
    <w:p w14:paraId="6B3FE027" w14:textId="77777777" w:rsidR="003937E2" w:rsidRPr="00B50D2A" w:rsidRDefault="0095181B">
      <w:pPr>
        <w:ind w:firstLine="720"/>
        <w:rPr>
          <w:rFonts w:ascii="Palatino Linotype" w:hAnsi="Palatino Linotype"/>
        </w:rPr>
      </w:pPr>
      <w:r w:rsidRPr="00B50D2A">
        <w:rPr>
          <w:rFonts w:ascii="Palatino Linotype" w:hAnsi="Palatino Linotype"/>
        </w:rPr>
        <w:t>Klusáček et al. (2021, s. 8) ve Zprávě o vyloučení z bydlení pojednává o tom, že “</w:t>
      </w:r>
      <w:r w:rsidRPr="0040662C">
        <w:rPr>
          <w:rFonts w:ascii="Palatino Linotype" w:hAnsi="Palatino Linotype"/>
          <w:i/>
          <w:iCs/>
        </w:rPr>
        <w:t xml:space="preserve">další početnou skupinou jsou lidé, kteří sice nejsou v bytové nouzi, ale různým způsobem se jich dotýká nedostupnost bydlení. Může jít o páry, které si nemohou dovolit adekvátní bydlení a odkládají založení rodiny, nebo mladé lidi, kteří jsou kvůli nedostupnosti bydlení nuceni zůstávat u rodičů či ve spolubydlení. Do této kategorie však </w:t>
      </w:r>
      <w:proofErr w:type="gramStart"/>
      <w:r w:rsidRPr="0040662C">
        <w:rPr>
          <w:rFonts w:ascii="Palatino Linotype" w:hAnsi="Palatino Linotype"/>
          <w:i/>
          <w:iCs/>
        </w:rPr>
        <w:t>patří</w:t>
      </w:r>
      <w:proofErr w:type="gramEnd"/>
      <w:r w:rsidRPr="0040662C">
        <w:rPr>
          <w:rFonts w:ascii="Palatino Linotype" w:hAnsi="Palatino Linotype"/>
          <w:i/>
          <w:iCs/>
        </w:rPr>
        <w:t xml:space="preserve"> i lidé s postižením nebo </w:t>
      </w:r>
      <w:r w:rsidRPr="0040662C">
        <w:rPr>
          <w:rFonts w:ascii="Palatino Linotype" w:hAnsi="Palatino Linotype"/>
          <w:i/>
          <w:iCs/>
        </w:rPr>
        <w:lastRenderedPageBreak/>
        <w:t>senioři, pro které není ve všech městech dost bezbariérových bytů. Řady lidí se taktéž dotýká diskriminace na trhu s bydlením</w:t>
      </w:r>
      <w:r w:rsidRPr="00B50D2A">
        <w:rPr>
          <w:rFonts w:ascii="Palatino Linotype" w:hAnsi="Palatino Linotype"/>
        </w:rPr>
        <w:t>”.</w:t>
      </w:r>
    </w:p>
    <w:p w14:paraId="0C8718FB" w14:textId="793F1A3A" w:rsidR="003937E2" w:rsidRPr="00B50D2A" w:rsidRDefault="00F4097B">
      <w:pPr>
        <w:pStyle w:val="Nadpis3"/>
        <w:rPr>
          <w:rFonts w:ascii="Palatino Linotype" w:hAnsi="Palatino Linotype"/>
        </w:rPr>
      </w:pPr>
      <w:bookmarkStart w:id="8" w:name="_9ivvx4ewhn44" w:colFirst="0" w:colLast="0"/>
      <w:bookmarkStart w:id="9" w:name="_Toc153141432"/>
      <w:bookmarkEnd w:id="8"/>
      <w:r>
        <w:rPr>
          <w:rFonts w:ascii="Palatino Linotype" w:hAnsi="Palatino Linotype"/>
        </w:rPr>
        <w:t>1</w:t>
      </w:r>
      <w:r w:rsidR="0095181B" w:rsidRPr="00B50D2A">
        <w:rPr>
          <w:rFonts w:ascii="Palatino Linotype" w:hAnsi="Palatino Linotype"/>
        </w:rPr>
        <w:t>.1.1 Chudoba a sociální vyloučení</w:t>
      </w:r>
      <w:bookmarkEnd w:id="9"/>
    </w:p>
    <w:p w14:paraId="35D5FC5F" w14:textId="0600893E" w:rsidR="003937E2" w:rsidRPr="00B50D2A" w:rsidRDefault="0095181B">
      <w:pPr>
        <w:ind w:firstLine="720"/>
        <w:rPr>
          <w:rFonts w:ascii="Palatino Linotype" w:hAnsi="Palatino Linotype"/>
        </w:rPr>
      </w:pPr>
      <w:r w:rsidRPr="00B50D2A">
        <w:rPr>
          <w:rFonts w:ascii="Palatino Linotype" w:hAnsi="Palatino Linotype"/>
        </w:rPr>
        <w:t xml:space="preserve">Existuje řada teorií chudoby, jež se </w:t>
      </w:r>
      <w:proofErr w:type="gramStart"/>
      <w:r w:rsidRPr="00B50D2A">
        <w:rPr>
          <w:rFonts w:ascii="Palatino Linotype" w:hAnsi="Palatino Linotype"/>
        </w:rPr>
        <w:t>snaží</w:t>
      </w:r>
      <w:proofErr w:type="gramEnd"/>
      <w:r w:rsidRPr="00B50D2A">
        <w:rPr>
          <w:rFonts w:ascii="Palatino Linotype" w:hAnsi="Palatino Linotype"/>
        </w:rPr>
        <w:t xml:space="preserve"> identifikovat základní determinanty nebo příčiny chudoby, které se zaměřují především na problém příjmové nerovnosti </w:t>
      </w:r>
      <w:r w:rsidR="00776034">
        <w:rPr>
          <w:rFonts w:ascii="Palatino Linotype" w:hAnsi="Palatino Linotype"/>
        </w:rPr>
        <w:br/>
      </w:r>
      <w:r w:rsidRPr="00B50D2A">
        <w:rPr>
          <w:rFonts w:ascii="Palatino Linotype" w:hAnsi="Palatino Linotype"/>
        </w:rPr>
        <w:t>a deprivace (</w:t>
      </w:r>
      <w:proofErr w:type="spellStart"/>
      <w:r w:rsidRPr="00B50D2A">
        <w:rPr>
          <w:rFonts w:ascii="Palatino Linotype" w:hAnsi="Palatino Linotype"/>
        </w:rPr>
        <w:t>Downes</w:t>
      </w:r>
      <w:proofErr w:type="spellEnd"/>
      <w:r w:rsidRPr="00B50D2A">
        <w:rPr>
          <w:rFonts w:ascii="Palatino Linotype" w:hAnsi="Palatino Linotype"/>
        </w:rPr>
        <w:t xml:space="preserve">, 2010). </w:t>
      </w:r>
      <w:proofErr w:type="spellStart"/>
      <w:r w:rsidRPr="00B50D2A">
        <w:rPr>
          <w:rFonts w:ascii="Palatino Linotype" w:hAnsi="Palatino Linotype"/>
        </w:rPr>
        <w:t>Spicker</w:t>
      </w:r>
      <w:proofErr w:type="spellEnd"/>
      <w:r w:rsidRPr="00B50D2A">
        <w:rPr>
          <w:rFonts w:ascii="Palatino Linotype" w:hAnsi="Palatino Linotype"/>
        </w:rPr>
        <w:t xml:space="preserve"> et al., (2007) popisuje, že chudoba není pojem charakterizující vlastnost jedince, kterou může disponovat nebo nikoliv, ale životní situací s určitými podmínkami. Pojem chudoba rezonuje ve spojitosti právě s jejími podmínkami, jelikož morální odpovědnost za podmínky chudých jsou přisuzovány společnosti. Z toho vyplývá, že chudoba není jen pouhou popisnou kategorií, ale často bývá chudoba brána jako sociální problém a morální apel na celou společnost. </w:t>
      </w:r>
    </w:p>
    <w:p w14:paraId="6D3FA246" w14:textId="0665FEA9" w:rsidR="003937E2" w:rsidRPr="00B50D2A" w:rsidRDefault="0095181B">
      <w:pPr>
        <w:ind w:firstLine="720"/>
        <w:rPr>
          <w:rFonts w:ascii="Palatino Linotype" w:hAnsi="Palatino Linotype"/>
        </w:rPr>
      </w:pPr>
      <w:r w:rsidRPr="00B50D2A">
        <w:rPr>
          <w:rFonts w:ascii="Palatino Linotype" w:hAnsi="Palatino Linotype"/>
        </w:rPr>
        <w:t xml:space="preserve">Chudoba je také chápána, jako určitý sociální status, jenž vyplývá </w:t>
      </w:r>
      <w:r w:rsidR="00776034">
        <w:rPr>
          <w:rFonts w:ascii="Palatino Linotype" w:hAnsi="Palatino Linotype"/>
        </w:rPr>
        <w:br/>
      </w:r>
      <w:r w:rsidRPr="00B50D2A">
        <w:rPr>
          <w:rFonts w:ascii="Palatino Linotype" w:hAnsi="Palatino Linotype"/>
        </w:rPr>
        <w:t xml:space="preserve">z mezilidských vztahů. Zároveň je chudoba brána jako nedostatek něčeho, co společnost pokládá za nezbytnost. Jedná se tedy o určité vymykání se kulturním standardům, který se v jednotlivých kulturách můžou lišit. Jinými slovy, jde </w:t>
      </w:r>
      <w:r w:rsidR="00776034">
        <w:rPr>
          <w:rFonts w:ascii="Palatino Linotype" w:hAnsi="Palatino Linotype"/>
        </w:rPr>
        <w:br/>
      </w:r>
      <w:r w:rsidRPr="00B50D2A">
        <w:rPr>
          <w:rFonts w:ascii="Palatino Linotype" w:hAnsi="Palatino Linotype"/>
        </w:rPr>
        <w:t>o společenské mínění, kde je pojem chudoba závislý na obecném společenském konsensu v otázce základních životních potřeb v podobě potravin a vyhovujícího bydlení (Mareš, 1994). Nejčastěji se na chudobu nahlíží skrze peněžní příjmy. Chudým bývá označován v moderní společnosti ten jedinec, který nedisponující dostatečnými peněžními příjmy k uspokojení základních potřeb v podobě zboží nebo služeb (</w:t>
      </w:r>
      <w:proofErr w:type="spellStart"/>
      <w:r w:rsidRPr="00B50D2A">
        <w:rPr>
          <w:rFonts w:ascii="Palatino Linotype" w:hAnsi="Palatino Linotype"/>
        </w:rPr>
        <w:t>Mack</w:t>
      </w:r>
      <w:proofErr w:type="spellEnd"/>
      <w:r w:rsidRPr="00B50D2A">
        <w:rPr>
          <w:rFonts w:ascii="Palatino Linotype" w:hAnsi="Palatino Linotype"/>
        </w:rPr>
        <w:t xml:space="preserve"> &amp; </w:t>
      </w:r>
      <w:proofErr w:type="spellStart"/>
      <w:r w:rsidRPr="00B50D2A">
        <w:rPr>
          <w:rFonts w:ascii="Palatino Linotype" w:hAnsi="Palatino Linotype"/>
        </w:rPr>
        <w:t>Lancley</w:t>
      </w:r>
      <w:proofErr w:type="spellEnd"/>
      <w:r w:rsidRPr="00B50D2A">
        <w:rPr>
          <w:rFonts w:ascii="Palatino Linotype" w:hAnsi="Palatino Linotype"/>
        </w:rPr>
        <w:t xml:space="preserve">, 1985). </w:t>
      </w:r>
    </w:p>
    <w:p w14:paraId="3D41487F" w14:textId="11E75677" w:rsidR="003937E2" w:rsidRPr="00B50D2A" w:rsidRDefault="0095181B">
      <w:pPr>
        <w:ind w:firstLine="720"/>
        <w:rPr>
          <w:rFonts w:ascii="Palatino Linotype" w:hAnsi="Palatino Linotype"/>
        </w:rPr>
      </w:pPr>
      <w:r w:rsidRPr="00B50D2A">
        <w:rPr>
          <w:rFonts w:ascii="Palatino Linotype" w:hAnsi="Palatino Linotype"/>
        </w:rPr>
        <w:t xml:space="preserve">Chudoba s sebou mimo jiné přináší v mnoha případech také deprivaci. </w:t>
      </w:r>
      <w:r w:rsidR="00776034">
        <w:rPr>
          <w:rFonts w:ascii="Palatino Linotype" w:hAnsi="Palatino Linotype"/>
        </w:rPr>
        <w:br/>
      </w:r>
      <w:r w:rsidRPr="00B50D2A">
        <w:rPr>
          <w:rFonts w:ascii="Palatino Linotype" w:hAnsi="Palatino Linotype"/>
        </w:rPr>
        <w:t>V definicích chudoby pojem deprivace zahrnuje deprivaci sociální a deprivaci materiální. Sociální deprivace je spojována s nemožností jedince se plně účastnit společenského života. Deprivace materiální zahrnuje deprivaci příjmovou, deprivaci základních potřeb a deprivace v ohledu bydlení. (</w:t>
      </w:r>
      <w:proofErr w:type="spellStart"/>
      <w:r w:rsidRPr="00B50D2A">
        <w:rPr>
          <w:rFonts w:ascii="Palatino Linotype" w:hAnsi="Palatino Linotype"/>
        </w:rPr>
        <w:t>Townsend</w:t>
      </w:r>
      <w:proofErr w:type="spellEnd"/>
      <w:r w:rsidRPr="00B50D2A">
        <w:rPr>
          <w:rFonts w:ascii="Palatino Linotype" w:hAnsi="Palatino Linotype"/>
        </w:rPr>
        <w:t xml:space="preserve">, 1979). Na chudobu lze dle </w:t>
      </w:r>
      <w:proofErr w:type="spellStart"/>
      <w:r w:rsidRPr="00B50D2A">
        <w:rPr>
          <w:rFonts w:ascii="Palatino Linotype" w:hAnsi="Palatino Linotype"/>
        </w:rPr>
        <w:t>Spicker</w:t>
      </w:r>
      <w:proofErr w:type="spellEnd"/>
      <w:r w:rsidRPr="00B50D2A">
        <w:rPr>
          <w:rFonts w:ascii="Palatino Linotype" w:hAnsi="Palatino Linotype"/>
        </w:rPr>
        <w:t xml:space="preserve"> et al., (2007) tedy nahlížet z mnoha úhlů, které nabízí široké spektrum </w:t>
      </w:r>
      <w:r w:rsidRPr="00B50D2A">
        <w:rPr>
          <w:rFonts w:ascii="Palatino Linotype" w:hAnsi="Palatino Linotype"/>
        </w:rPr>
        <w:lastRenderedPageBreak/>
        <w:t xml:space="preserve">faktorů, jako je životní úroveň, omezené zdroje, nedostatek základních potřeb, více forem deprivace, vyloučení, nerovnosti. </w:t>
      </w:r>
    </w:p>
    <w:p w14:paraId="0C870DBA" w14:textId="59B50DFC" w:rsidR="003937E2" w:rsidRPr="00B50D2A" w:rsidRDefault="0095181B">
      <w:pPr>
        <w:ind w:firstLine="720"/>
        <w:rPr>
          <w:rFonts w:ascii="Palatino Linotype" w:hAnsi="Palatino Linotype"/>
        </w:rPr>
      </w:pPr>
      <w:r w:rsidRPr="00B50D2A">
        <w:rPr>
          <w:rFonts w:ascii="Palatino Linotype" w:hAnsi="Palatino Linotype"/>
        </w:rPr>
        <w:t xml:space="preserve">V této diplomové práci, jež je zasazena do kontextu bytové nouze, se zaměřím na rozvinutější pojem s chudou úzce spjat, a to na sociální vyloučení, které odkazuje k překážkám jednotlivců nebo skupin v oblastech politických, sociálních, ekonomických a kulturních (Mareš, 2000). </w:t>
      </w:r>
      <w:proofErr w:type="spellStart"/>
      <w:r w:rsidRPr="00B50D2A">
        <w:rPr>
          <w:rFonts w:ascii="Palatino Linotype" w:hAnsi="Palatino Linotype"/>
        </w:rPr>
        <w:t>Room</w:t>
      </w:r>
      <w:proofErr w:type="spellEnd"/>
      <w:r w:rsidRPr="00B50D2A">
        <w:rPr>
          <w:rFonts w:ascii="Palatino Linotype" w:hAnsi="Palatino Linotype"/>
        </w:rPr>
        <w:t xml:space="preserve"> (2005) popisuje odklon od chudoby ke konceptu sociálního vyloučení jako snahu zaznamenat nové znaky chudoby související </w:t>
      </w:r>
      <w:r w:rsidR="00776034">
        <w:rPr>
          <w:rFonts w:ascii="Palatino Linotype" w:hAnsi="Palatino Linotype"/>
        </w:rPr>
        <w:br/>
      </w:r>
      <w:r w:rsidRPr="00B50D2A">
        <w:rPr>
          <w:rFonts w:ascii="Palatino Linotype" w:hAnsi="Palatino Linotype"/>
        </w:rPr>
        <w:t xml:space="preserve">s patologickým jednáním, prostorovou segregací, nedodržováním norem společnosti, nutnosti hledat pomoc sociálního státu a změnami tradičních sociálních institucí. Bezpochyby existuje silná vazba mezi chudobou a sociálním vyloučením, neboť tato situace znamená vyřazení lidí z běžného životního standardu, příležitostí, aspirací </w:t>
      </w:r>
      <w:r w:rsidR="00776034">
        <w:rPr>
          <w:rFonts w:ascii="Palatino Linotype" w:hAnsi="Palatino Linotype"/>
        </w:rPr>
        <w:br/>
      </w:r>
      <w:r w:rsidRPr="00B50D2A">
        <w:rPr>
          <w:rFonts w:ascii="Palatino Linotype" w:hAnsi="Palatino Linotype"/>
        </w:rPr>
        <w:t xml:space="preserve">v oblasti spotřeby, zdravotní péče a vzdělání. Chudoba ovlivňuje lidské schopnosti </w:t>
      </w:r>
      <w:r w:rsidR="00776034">
        <w:rPr>
          <w:rFonts w:ascii="Palatino Linotype" w:hAnsi="Palatino Linotype"/>
        </w:rPr>
        <w:br/>
      </w:r>
      <w:r w:rsidRPr="00B50D2A">
        <w:rPr>
          <w:rFonts w:ascii="Palatino Linotype" w:hAnsi="Palatino Linotype"/>
        </w:rPr>
        <w:t>a možnosti a často je spojena s demoralizací, pocitem beznaděje, apatií a zoufalstvím. (</w:t>
      </w:r>
      <w:proofErr w:type="spellStart"/>
      <w:r w:rsidRPr="00B50D2A">
        <w:rPr>
          <w:rFonts w:ascii="Palatino Linotype" w:hAnsi="Palatino Linotype"/>
        </w:rPr>
        <w:t>Bauman</w:t>
      </w:r>
      <w:proofErr w:type="spellEnd"/>
      <w:r w:rsidRPr="00B50D2A">
        <w:rPr>
          <w:rFonts w:ascii="Palatino Linotype" w:hAnsi="Palatino Linotype"/>
        </w:rPr>
        <w:t xml:space="preserve">, 1996). </w:t>
      </w:r>
    </w:p>
    <w:p w14:paraId="34264707" w14:textId="11E658DD" w:rsidR="003937E2" w:rsidRPr="00B50D2A" w:rsidRDefault="0095181B">
      <w:pPr>
        <w:ind w:firstLine="720"/>
        <w:rPr>
          <w:rFonts w:ascii="Palatino Linotype" w:hAnsi="Palatino Linotype"/>
        </w:rPr>
      </w:pPr>
      <w:r w:rsidRPr="00B50D2A">
        <w:rPr>
          <w:rFonts w:ascii="Palatino Linotype" w:hAnsi="Palatino Linotype"/>
        </w:rPr>
        <w:t xml:space="preserve">Sociální vyloučení se označuje jako proces, kdy jsou jedinec nebo skupiny osob vyřazeny z běžného společenského života a nemají možnost se do něj zapojit kvůli nepříznivým sociálním okolnostem. Sociálně vyloučenými jsou považovány osoby nebo skupiny, které se nacházejí v situaci trvalého nebo chronického nedostatku </w:t>
      </w:r>
      <w:r w:rsidR="00776034">
        <w:rPr>
          <w:rFonts w:ascii="Palatino Linotype" w:hAnsi="Palatino Linotype"/>
        </w:rPr>
        <w:br/>
      </w:r>
      <w:r w:rsidRPr="00B50D2A">
        <w:rPr>
          <w:rFonts w:ascii="Palatino Linotype" w:hAnsi="Palatino Linotype"/>
        </w:rPr>
        <w:t xml:space="preserve">v oblasti zdrojů, adekvátního </w:t>
      </w:r>
      <w:r w:rsidR="007C3427" w:rsidRPr="00B50D2A">
        <w:rPr>
          <w:rFonts w:ascii="Palatino Linotype" w:hAnsi="Palatino Linotype"/>
        </w:rPr>
        <w:t>nevyužívání</w:t>
      </w:r>
      <w:r w:rsidRPr="00B50D2A">
        <w:rPr>
          <w:rFonts w:ascii="Palatino Linotype" w:hAnsi="Palatino Linotype"/>
        </w:rPr>
        <w:t xml:space="preserve"> svých schopností, omezených možností volby, nedostatku bezpečí a nedostatečné moci. Tyto faktory jsou nezbytné pro dosažení slušné životní úrovně a plného využití svých základních práv (MPSV, 2022).</w:t>
      </w:r>
    </w:p>
    <w:p w14:paraId="3B7FA2B2" w14:textId="4FAEE37F" w:rsidR="003937E2" w:rsidRPr="00B50D2A" w:rsidRDefault="0095181B">
      <w:pPr>
        <w:ind w:firstLine="720"/>
        <w:rPr>
          <w:rFonts w:ascii="Palatino Linotype" w:hAnsi="Palatino Linotype"/>
        </w:rPr>
      </w:pPr>
      <w:r w:rsidRPr="00B50D2A">
        <w:rPr>
          <w:rFonts w:ascii="Palatino Linotype" w:hAnsi="Palatino Linotype"/>
        </w:rPr>
        <w:t xml:space="preserve">Jedním z hlavních projevů sociálního vyloučení je marginalizace na trhu práce. Tato marginalizace může přicházet ve formě nezaměstnanosti, kdy jedinec je vyloučen z placeného zaměstnání, nebo ve formě přesunu na sekundární trh práce a segmentace pracovní kariéry. Segmentace zahrnuje časté střídání mezi placeným zaměstnáním </w:t>
      </w:r>
      <w:r w:rsidR="00776034">
        <w:rPr>
          <w:rFonts w:ascii="Palatino Linotype" w:hAnsi="Palatino Linotype"/>
        </w:rPr>
        <w:br/>
      </w:r>
      <w:r w:rsidRPr="00B50D2A">
        <w:rPr>
          <w:rFonts w:ascii="Palatino Linotype" w:hAnsi="Palatino Linotype"/>
        </w:rPr>
        <w:t xml:space="preserve">a nezaměstnaností, což má za následek vyloučení z "kvalitních pracovních pozic". </w:t>
      </w:r>
      <w:r w:rsidR="00776034">
        <w:rPr>
          <w:rFonts w:ascii="Palatino Linotype" w:hAnsi="Palatino Linotype"/>
        </w:rPr>
        <w:br/>
      </w:r>
      <w:r w:rsidRPr="00B50D2A">
        <w:rPr>
          <w:rFonts w:ascii="Palatino Linotype" w:hAnsi="Palatino Linotype"/>
        </w:rPr>
        <w:t xml:space="preserve">V otázce prostorového vyloučení existují v dnešní době různé formy absolutního </w:t>
      </w:r>
      <w:r w:rsidRPr="00B50D2A">
        <w:rPr>
          <w:rFonts w:ascii="Palatino Linotype" w:hAnsi="Palatino Linotype"/>
        </w:rPr>
        <w:lastRenderedPageBreak/>
        <w:t xml:space="preserve">vyloučení, přičemž jednou z nich je bezdomovectví. Druhou formou je pak vznik ghett, které se formuje nejen díky sestěhování vyloučených jedinců, ale také </w:t>
      </w:r>
      <w:r w:rsidR="00776034">
        <w:rPr>
          <w:rFonts w:ascii="Palatino Linotype" w:hAnsi="Palatino Linotype"/>
        </w:rPr>
        <w:br/>
      </w:r>
      <w:r w:rsidRPr="00B50D2A">
        <w:rPr>
          <w:rFonts w:ascii="Palatino Linotype" w:hAnsi="Palatino Linotype"/>
        </w:rPr>
        <w:t xml:space="preserve">v důsledku odchodu většinové populace z určitých komunit.  (Mareš, 2000). </w:t>
      </w:r>
    </w:p>
    <w:p w14:paraId="2A91679F" w14:textId="035A5CBA" w:rsidR="003937E2" w:rsidRPr="00B50D2A" w:rsidRDefault="0095181B">
      <w:pPr>
        <w:ind w:firstLine="720"/>
        <w:rPr>
          <w:rFonts w:ascii="Palatino Linotype" w:hAnsi="Palatino Linotype"/>
        </w:rPr>
      </w:pPr>
      <w:r w:rsidRPr="00B50D2A">
        <w:rPr>
          <w:rFonts w:ascii="Palatino Linotype" w:hAnsi="Palatino Linotype"/>
        </w:rPr>
        <w:t xml:space="preserve">V právním řádu ČR je sociální vyloučení (zákon č. 108/2006 Sb., o sociálních službách, ve znění pozdějších předpisů) řešena sociálním začleňováním, jakožto procesem, jehož cílem je zajistit, že lidé, kteří jsou sociálně vyloučeni nebo jsou ohroženi sociálním vyloučením, mají příležitosti a možnosti, které jim pomáhají se plně zapojit do ekonomického, sociálního a kulturního života společnosti a žít takovým způsobem, který standardům ve společnosti (MPSV 2022). Také díky tomuto právnímu vymezení sociálního začleňování je míra ohrožení chudobou nebo sociálním vyloučením v ČR dlouhodobě mezi nejnižšími v EU, přičemž v roce 2018 dosáhla hodnoty 12,2 %. Tento ukazatel zahrnuje podíl osob ohrožených příjmovou chudobou, materiální deprivací nebo žijících v domácnostech s velmi nízkou pracovní intenzitou. V roce 2008 byl podíl ohrožených osob 15,3 %, ale od té doby došlo </w:t>
      </w:r>
      <w:r w:rsidR="00776034">
        <w:rPr>
          <w:rFonts w:ascii="Palatino Linotype" w:hAnsi="Palatino Linotype"/>
        </w:rPr>
        <w:br/>
      </w:r>
      <w:r w:rsidRPr="00B50D2A">
        <w:rPr>
          <w:rFonts w:ascii="Palatino Linotype" w:hAnsi="Palatino Linotype"/>
        </w:rPr>
        <w:t xml:space="preserve">k významnému poklesu o </w:t>
      </w:r>
      <w:r w:rsidR="007C3427" w:rsidRPr="00B50D2A">
        <w:rPr>
          <w:rFonts w:ascii="Palatino Linotype" w:hAnsi="Palatino Linotype"/>
        </w:rPr>
        <w:t>3,1procentního</w:t>
      </w:r>
      <w:r w:rsidRPr="00B50D2A">
        <w:rPr>
          <w:rFonts w:ascii="Palatino Linotype" w:hAnsi="Palatino Linotype"/>
        </w:rPr>
        <w:t xml:space="preserve"> bodu. Ve srovnání s průměrnou hodnotou EU 28, která činila 22,4 % v roce 2017, se ČR umísťuje na relativně nízkém místě. Tento trend směrem k nižšímu ohrožení chudobou nebo sociálním vyloučením v ČR naznačuje pozitivní vývoj v boji proti těmto sociálním jevům. (MPSV, </w:t>
      </w:r>
      <w:proofErr w:type="gramStart"/>
      <w:r w:rsidRPr="00B50D2A">
        <w:rPr>
          <w:rFonts w:ascii="Palatino Linotype" w:hAnsi="Palatino Linotype"/>
        </w:rPr>
        <w:t>2020a</w:t>
      </w:r>
      <w:proofErr w:type="gramEnd"/>
      <w:r w:rsidRPr="00B50D2A">
        <w:rPr>
          <w:rFonts w:ascii="Palatino Linotype" w:hAnsi="Palatino Linotype"/>
        </w:rPr>
        <w:t>)</w:t>
      </w:r>
    </w:p>
    <w:p w14:paraId="27411A40" w14:textId="5261C2A7" w:rsidR="003937E2" w:rsidRPr="00B50D2A" w:rsidRDefault="00F4097B">
      <w:pPr>
        <w:pStyle w:val="Nadpis3"/>
        <w:rPr>
          <w:rFonts w:ascii="Palatino Linotype" w:hAnsi="Palatino Linotype"/>
        </w:rPr>
      </w:pPr>
      <w:bookmarkStart w:id="10" w:name="_ap5v8yqz65og" w:colFirst="0" w:colLast="0"/>
      <w:bookmarkStart w:id="11" w:name="_Toc153141433"/>
      <w:bookmarkEnd w:id="10"/>
      <w:r>
        <w:rPr>
          <w:rFonts w:ascii="Palatino Linotype" w:hAnsi="Palatino Linotype"/>
        </w:rPr>
        <w:t>1</w:t>
      </w:r>
      <w:r w:rsidR="0095181B" w:rsidRPr="00B50D2A">
        <w:rPr>
          <w:rFonts w:ascii="Palatino Linotype" w:hAnsi="Palatino Linotype"/>
        </w:rPr>
        <w:t>.1.2 Sociální integrace</w:t>
      </w:r>
      <w:bookmarkEnd w:id="11"/>
    </w:p>
    <w:p w14:paraId="0798DAC7" w14:textId="77777777" w:rsidR="003937E2" w:rsidRPr="00B50D2A" w:rsidRDefault="0095181B">
      <w:pPr>
        <w:ind w:firstLine="720"/>
        <w:rPr>
          <w:rFonts w:ascii="Palatino Linotype" w:hAnsi="Palatino Linotype"/>
        </w:rPr>
      </w:pPr>
      <w:r w:rsidRPr="00B50D2A">
        <w:rPr>
          <w:rFonts w:ascii="Palatino Linotype" w:hAnsi="Palatino Linotype"/>
        </w:rPr>
        <w:t xml:space="preserve">Termín sociální integrace poprvé použil francouzský sociolog </w:t>
      </w:r>
      <w:proofErr w:type="spellStart"/>
      <w:r w:rsidRPr="00B50D2A">
        <w:rPr>
          <w:rFonts w:ascii="Palatino Linotype" w:hAnsi="Palatino Linotype"/>
        </w:rPr>
        <w:t>Émile</w:t>
      </w:r>
      <w:proofErr w:type="spellEnd"/>
      <w:r w:rsidRPr="00B50D2A">
        <w:rPr>
          <w:rFonts w:ascii="Palatino Linotype" w:hAnsi="Palatino Linotype"/>
        </w:rPr>
        <w:t xml:space="preserve"> </w:t>
      </w:r>
      <w:proofErr w:type="spellStart"/>
      <w:r w:rsidRPr="00B50D2A">
        <w:rPr>
          <w:rFonts w:ascii="Palatino Linotype" w:hAnsi="Palatino Linotype"/>
        </w:rPr>
        <w:t>Durkheim</w:t>
      </w:r>
      <w:proofErr w:type="spellEnd"/>
      <w:r w:rsidRPr="00B50D2A">
        <w:rPr>
          <w:rFonts w:ascii="Palatino Linotype" w:hAnsi="Palatino Linotype"/>
        </w:rPr>
        <w:t xml:space="preserve"> (1894), ve své publikaci ‘Pravidla sociologické metody’. Dále se zabýval sociální integrací v knize ‘Sebevražda’, kde zkoumal, proč se míra sebevražd v různých společenských třídách </w:t>
      </w:r>
      <w:proofErr w:type="gramStart"/>
      <w:r w:rsidRPr="00B50D2A">
        <w:rPr>
          <w:rFonts w:ascii="Palatino Linotype" w:hAnsi="Palatino Linotype"/>
        </w:rPr>
        <w:t>liší</w:t>
      </w:r>
      <w:proofErr w:type="gramEnd"/>
      <w:r w:rsidRPr="00B50D2A">
        <w:rPr>
          <w:rFonts w:ascii="Palatino Linotype" w:hAnsi="Palatino Linotype"/>
        </w:rPr>
        <w:t xml:space="preserve">. </w:t>
      </w:r>
      <w:proofErr w:type="spellStart"/>
      <w:r w:rsidRPr="00B50D2A">
        <w:rPr>
          <w:rFonts w:ascii="Palatino Linotype" w:hAnsi="Palatino Linotype"/>
        </w:rPr>
        <w:t>Durkheim</w:t>
      </w:r>
      <w:proofErr w:type="spellEnd"/>
      <w:r w:rsidRPr="00B50D2A">
        <w:rPr>
          <w:rFonts w:ascii="Palatino Linotype" w:hAnsi="Palatino Linotype"/>
        </w:rPr>
        <w:t xml:space="preserve"> došel k závěru, že společnost působí na jednotlivce velkou silou. Podle </w:t>
      </w:r>
      <w:proofErr w:type="spellStart"/>
      <w:r w:rsidRPr="00B50D2A">
        <w:rPr>
          <w:rFonts w:ascii="Palatino Linotype" w:hAnsi="Palatino Linotype"/>
        </w:rPr>
        <w:t>Durkheima</w:t>
      </w:r>
      <w:proofErr w:type="spellEnd"/>
      <w:r w:rsidRPr="00B50D2A">
        <w:rPr>
          <w:rFonts w:ascii="Palatino Linotype" w:hAnsi="Palatino Linotype"/>
        </w:rPr>
        <w:t xml:space="preserve"> </w:t>
      </w:r>
      <w:proofErr w:type="gramStart"/>
      <w:r w:rsidRPr="00B50D2A">
        <w:rPr>
          <w:rFonts w:ascii="Palatino Linotype" w:hAnsi="Palatino Linotype"/>
        </w:rPr>
        <w:t>tvoří</w:t>
      </w:r>
      <w:proofErr w:type="gramEnd"/>
      <w:r w:rsidRPr="00B50D2A">
        <w:rPr>
          <w:rFonts w:ascii="Palatino Linotype" w:hAnsi="Palatino Linotype"/>
        </w:rPr>
        <w:t xml:space="preserve"> lidské normy, přesvědčení a hodnoty kolektivní vědomí neboli sdílený způsob chápání a chování. Kolektivní vědomí tedy spojuje jednotlivce a </w:t>
      </w:r>
      <w:proofErr w:type="gramStart"/>
      <w:r w:rsidRPr="00B50D2A">
        <w:rPr>
          <w:rFonts w:ascii="Palatino Linotype" w:hAnsi="Palatino Linotype"/>
        </w:rPr>
        <w:t>vytváří</w:t>
      </w:r>
      <w:proofErr w:type="gramEnd"/>
      <w:r w:rsidRPr="00B50D2A">
        <w:rPr>
          <w:rFonts w:ascii="Palatino Linotype" w:hAnsi="Palatino Linotype"/>
        </w:rPr>
        <w:t xml:space="preserve"> sociální integraci. (</w:t>
      </w:r>
      <w:proofErr w:type="spellStart"/>
      <w:r w:rsidRPr="00B50D2A">
        <w:rPr>
          <w:rFonts w:ascii="Palatino Linotype" w:hAnsi="Palatino Linotype"/>
        </w:rPr>
        <w:t>Durkheim</w:t>
      </w:r>
      <w:proofErr w:type="spellEnd"/>
      <w:r w:rsidRPr="00B50D2A">
        <w:rPr>
          <w:rFonts w:ascii="Palatino Linotype" w:hAnsi="Palatino Linotype"/>
        </w:rPr>
        <w:t>, 1897).</w:t>
      </w:r>
    </w:p>
    <w:p w14:paraId="0E0DA963" w14:textId="77777777" w:rsidR="003937E2" w:rsidRPr="00B50D2A" w:rsidRDefault="0095181B">
      <w:pPr>
        <w:ind w:firstLine="720"/>
        <w:rPr>
          <w:rFonts w:ascii="Palatino Linotype" w:hAnsi="Palatino Linotype"/>
        </w:rPr>
      </w:pPr>
      <w:r w:rsidRPr="00B50D2A">
        <w:rPr>
          <w:rFonts w:ascii="Palatino Linotype" w:hAnsi="Palatino Linotype"/>
        </w:rPr>
        <w:lastRenderedPageBreak/>
        <w:t>Sociální integrace je multidimenzionální konstrukt, který lze definovat jako míru, do jaké se jednotlivci účastní různých sociálních vztahů, včetně zapojení do sociálních aktivit pocitu pospolitosti a identifikace se svými sociálními rolemi. Sociální integrace se vztahuje k různým aspektům života, a směřuje k sociálnímu, kulturnímu a ekonomickému začlenění. Konkrétně se jedná se o zapojení do pracovního života, vzdělávání, bydlení, přístup ke zdravotní péči a dalším potřebným službám (Holt-</w:t>
      </w:r>
      <w:proofErr w:type="spellStart"/>
      <w:r w:rsidRPr="00B50D2A">
        <w:rPr>
          <w:rFonts w:ascii="Palatino Linotype" w:hAnsi="Palatino Linotype"/>
        </w:rPr>
        <w:t>Lunstad</w:t>
      </w:r>
      <w:proofErr w:type="spellEnd"/>
      <w:r w:rsidRPr="00B50D2A">
        <w:rPr>
          <w:rFonts w:ascii="Palatino Linotype" w:hAnsi="Palatino Linotype"/>
        </w:rPr>
        <w:t xml:space="preserve"> et al., 2015).</w:t>
      </w:r>
    </w:p>
    <w:p w14:paraId="3D27EB12" w14:textId="79BBA9B1" w:rsidR="003937E2" w:rsidRPr="00B50D2A" w:rsidRDefault="0095181B">
      <w:pPr>
        <w:ind w:firstLine="720"/>
        <w:rPr>
          <w:rFonts w:ascii="Palatino Linotype" w:hAnsi="Palatino Linotype"/>
        </w:rPr>
      </w:pPr>
      <w:r w:rsidRPr="00B50D2A">
        <w:rPr>
          <w:rFonts w:ascii="Palatino Linotype" w:hAnsi="Palatino Linotype"/>
        </w:rPr>
        <w:t xml:space="preserve">Sociální integrace je tedy komplexní pojem a nemá jednotnou definici. Program HF se při sociální integraci klientů zaměřuje na pomoc sociálně znevýhodněným jedincům žít, pracovat, učit se a aktivně se zapojovat do své komunity. Lidé, kteří trpí chronickým bezdomovectvím, mají často podobné výzvy jako lidé s duševními problémy. Mohou se cítit sociálně izolovaní a mít omezený přístup ke vztahům </w:t>
      </w:r>
      <w:r w:rsidR="00776034">
        <w:rPr>
          <w:rFonts w:ascii="Palatino Linotype" w:hAnsi="Palatino Linotype"/>
        </w:rPr>
        <w:br/>
      </w:r>
      <w:r w:rsidRPr="00B50D2A">
        <w:rPr>
          <w:rFonts w:ascii="Palatino Linotype" w:hAnsi="Palatino Linotype"/>
        </w:rPr>
        <w:t xml:space="preserve">a ekonomické participaci. Služby jako HF byly vyvinuty na základě zkušeností </w:t>
      </w:r>
      <w:r w:rsidR="00776034">
        <w:rPr>
          <w:rFonts w:ascii="Palatino Linotype" w:hAnsi="Palatino Linotype"/>
        </w:rPr>
        <w:br/>
      </w:r>
      <w:r w:rsidRPr="00B50D2A">
        <w:rPr>
          <w:rFonts w:ascii="Palatino Linotype" w:hAnsi="Palatino Linotype"/>
        </w:rPr>
        <w:t>z poskytování duševní zdravotní péče a mají za cíl podporovat osoby, které trpí chronickým bezdomovectvím. Při posuzování sociální integrace je důležité brát tyto faktory v úvahu a využívat poznatků z oblasti duševního zdraví (</w:t>
      </w:r>
      <w:proofErr w:type="spellStart"/>
      <w:r w:rsidRPr="00B50D2A">
        <w:rPr>
          <w:rFonts w:ascii="Palatino Linotype" w:hAnsi="Palatino Linotype"/>
        </w:rPr>
        <w:t>Doherty</w:t>
      </w:r>
      <w:proofErr w:type="spellEnd"/>
      <w:r w:rsidRPr="00B50D2A">
        <w:rPr>
          <w:rFonts w:ascii="Palatino Linotype" w:hAnsi="Palatino Linotype"/>
        </w:rPr>
        <w:t xml:space="preserve"> &amp; Edgar, 2008; </w:t>
      </w:r>
      <w:proofErr w:type="spellStart"/>
      <w:r w:rsidRPr="00B50D2A">
        <w:rPr>
          <w:rFonts w:ascii="Palatino Linotype" w:hAnsi="Palatino Linotype"/>
        </w:rPr>
        <w:t>Tsemberis</w:t>
      </w:r>
      <w:proofErr w:type="spellEnd"/>
      <w:r w:rsidRPr="00B50D2A">
        <w:rPr>
          <w:rFonts w:ascii="Palatino Linotype" w:hAnsi="Palatino Linotype"/>
        </w:rPr>
        <w:t xml:space="preserve"> et al., 2003).</w:t>
      </w:r>
    </w:p>
    <w:p w14:paraId="3F71DC8B" w14:textId="77777777" w:rsidR="003937E2" w:rsidRPr="00B50D2A" w:rsidRDefault="0095181B">
      <w:pPr>
        <w:ind w:firstLine="720"/>
        <w:rPr>
          <w:rFonts w:ascii="Palatino Linotype" w:hAnsi="Palatino Linotype"/>
        </w:rPr>
      </w:pPr>
      <w:r w:rsidRPr="00B50D2A">
        <w:rPr>
          <w:rFonts w:ascii="Palatino Linotype" w:hAnsi="Palatino Linotype"/>
        </w:rPr>
        <w:t xml:space="preserve">Program HF se podle </w:t>
      </w:r>
      <w:proofErr w:type="spellStart"/>
      <w:r w:rsidRPr="00B50D2A">
        <w:rPr>
          <w:rFonts w:ascii="Palatino Linotype" w:hAnsi="Palatino Linotype"/>
        </w:rPr>
        <w:t>Pleace</w:t>
      </w:r>
      <w:proofErr w:type="spellEnd"/>
      <w:r w:rsidRPr="00B50D2A">
        <w:rPr>
          <w:rFonts w:ascii="Palatino Linotype" w:hAnsi="Palatino Linotype"/>
        </w:rPr>
        <w:t xml:space="preserve"> a </w:t>
      </w:r>
      <w:proofErr w:type="spellStart"/>
      <w:r w:rsidRPr="00B50D2A">
        <w:rPr>
          <w:rFonts w:ascii="Palatino Linotype" w:hAnsi="Palatino Linotype"/>
        </w:rPr>
        <w:t>Quilgars</w:t>
      </w:r>
      <w:proofErr w:type="spellEnd"/>
      <w:r w:rsidRPr="00B50D2A">
        <w:rPr>
          <w:rFonts w:ascii="Palatino Linotype" w:hAnsi="Palatino Linotype"/>
        </w:rPr>
        <w:t xml:space="preserve"> (2013) primárně nesoustředit na sociální integraci, a to ve smyslu intervencí zaměřených na zvýšení účasti v místní komunitě. To může být z části způsobeno tím, že původní důraz služeb HF programu je kladen na udržení bydlení, a teprve poté, co je dosaženo stability bydlení, může začít sociální integrace. </w:t>
      </w:r>
    </w:p>
    <w:p w14:paraId="0E269385" w14:textId="77777777" w:rsidR="003937E2" w:rsidRPr="00B50D2A" w:rsidRDefault="0095181B">
      <w:pPr>
        <w:ind w:firstLine="720"/>
        <w:rPr>
          <w:rFonts w:ascii="Palatino Linotype" w:hAnsi="Palatino Linotype"/>
        </w:rPr>
      </w:pPr>
      <w:r w:rsidRPr="00B50D2A">
        <w:rPr>
          <w:rFonts w:ascii="Palatino Linotype" w:hAnsi="Palatino Linotype"/>
        </w:rPr>
        <w:t xml:space="preserve">V otázce pohlaví a sociální integrace byly identifikovány podle </w:t>
      </w:r>
      <w:proofErr w:type="spellStart"/>
      <w:r w:rsidRPr="00B50D2A">
        <w:rPr>
          <w:rFonts w:ascii="Palatino Linotype" w:hAnsi="Palatino Linotype"/>
        </w:rPr>
        <w:t>Umberson</w:t>
      </w:r>
      <w:proofErr w:type="spellEnd"/>
      <w:r w:rsidRPr="00B50D2A">
        <w:rPr>
          <w:rFonts w:ascii="Palatino Linotype" w:hAnsi="Palatino Linotype"/>
        </w:rPr>
        <w:t xml:space="preserve"> et al., (1996) určité rozdílnosti. Jednalo se zejména o rozdíly v počtu a kvalitě sociálních vztahů. Bylo zjištěno, že ženy mají více podpory od svých přátel než muži. Pokud jde o rodinnou podporu, ženy uváděly více podpory od svých dospělých dětí, zatímco ženatí muži uváděli větší podporu od svých manželek než vdané ženy od svých </w:t>
      </w:r>
      <w:r w:rsidRPr="00B50D2A">
        <w:rPr>
          <w:rFonts w:ascii="Palatino Linotype" w:hAnsi="Palatino Linotype"/>
        </w:rPr>
        <w:lastRenderedPageBreak/>
        <w:t>manželů. Belle (1982) zase popisuje, že ženy mají v obtížných situacích větší pravděpodobnost získat podporu především od jiných žen.</w:t>
      </w:r>
    </w:p>
    <w:p w14:paraId="78F612AE" w14:textId="643DF19A" w:rsidR="003937E2" w:rsidRPr="00B50D2A" w:rsidRDefault="00F4097B">
      <w:pPr>
        <w:pStyle w:val="Nadpis2"/>
        <w:rPr>
          <w:rFonts w:ascii="Palatino Linotype" w:hAnsi="Palatino Linotype"/>
        </w:rPr>
      </w:pPr>
      <w:bookmarkStart w:id="12" w:name="_asj9obf2ekds" w:colFirst="0" w:colLast="0"/>
      <w:bookmarkStart w:id="13" w:name="_Toc153141434"/>
      <w:bookmarkEnd w:id="12"/>
      <w:r>
        <w:rPr>
          <w:rFonts w:ascii="Palatino Linotype" w:hAnsi="Palatino Linotype"/>
        </w:rPr>
        <w:t>1</w:t>
      </w:r>
      <w:r w:rsidR="0095181B" w:rsidRPr="00B50D2A">
        <w:rPr>
          <w:rFonts w:ascii="Palatino Linotype" w:hAnsi="Palatino Linotype"/>
        </w:rPr>
        <w:t>.2 Bytová nouze</w:t>
      </w:r>
      <w:bookmarkEnd w:id="13"/>
    </w:p>
    <w:p w14:paraId="1337945A" w14:textId="77777777" w:rsidR="003937E2" w:rsidRPr="00B50D2A" w:rsidRDefault="0095181B">
      <w:pPr>
        <w:rPr>
          <w:rFonts w:ascii="Palatino Linotype" w:hAnsi="Palatino Linotype"/>
        </w:rPr>
      </w:pPr>
      <w:r w:rsidRPr="00B50D2A">
        <w:rPr>
          <w:rFonts w:ascii="Palatino Linotype" w:hAnsi="Palatino Linotype"/>
        </w:rPr>
        <w:tab/>
        <w:t xml:space="preserve">Bytovou nouzí se rozumí situace, kdy je jedinec či domácnost vyloučena ze standardního bydlení. Jedná se tedy nejen o osoby nebo domácnosti bez domova, ale také o lidi žijící v azylových domech nebo v ubytovnách (Klusáček et al., 2021). Jinými slovy, do bytové nouze </w:t>
      </w:r>
      <w:proofErr w:type="gramStart"/>
      <w:r w:rsidRPr="00B50D2A">
        <w:rPr>
          <w:rFonts w:ascii="Palatino Linotype" w:hAnsi="Palatino Linotype"/>
        </w:rPr>
        <w:t>nepatří</w:t>
      </w:r>
      <w:proofErr w:type="gramEnd"/>
      <w:r w:rsidRPr="00B50D2A">
        <w:rPr>
          <w:rFonts w:ascii="Palatino Linotype" w:hAnsi="Palatino Linotype"/>
        </w:rPr>
        <w:t xml:space="preserve"> pouze zjevné bezdomovectví, ale také, jak popisuje Hradecký et al., (2007), bezdomovectví skryté a potenciální. Dále je možné bytovou nouzi rozdělit do čtyř koncepčních kategorií, které se dělí na nejisté bydlení, nevyhovující bydlení, osoby bez střechy nad hlavou a bez bytu. </w:t>
      </w:r>
    </w:p>
    <w:p w14:paraId="5642ECFA" w14:textId="77777777" w:rsidR="003937E2" w:rsidRPr="00B50D2A" w:rsidRDefault="0095181B">
      <w:pPr>
        <w:ind w:firstLine="720"/>
        <w:rPr>
          <w:rFonts w:ascii="Palatino Linotype" w:hAnsi="Palatino Linotype"/>
        </w:rPr>
      </w:pPr>
      <w:r w:rsidRPr="00B50D2A">
        <w:rPr>
          <w:rFonts w:ascii="Palatino Linotype" w:hAnsi="Palatino Linotype"/>
        </w:rPr>
        <w:t xml:space="preserve">Bytovou nouzí může být podle Klusáčka et al. (2021) postihnut také jedinec nebo rodina, která již v bytě bydlí, ale jejich bydlení je nejisté, přelidněné nebo funkčně nevyhovující. Nejisté bydlení je definováno jako pouhé přebývání v bytě s absencí jakéhokoliv právního dokumentu (např. bydlení u známých nebo příbuzných). Přelidněným bydlením v bytě se rozumí bydlení, u kterého připadá na jednu osobu (nevyjímaje dětí) méně než 8 m². Funkčně nevyhovující bydlení by mělo splňovat nejméně jeden z následujících popisů: </w:t>
      </w:r>
    </w:p>
    <w:p w14:paraId="608A1A12" w14:textId="77777777" w:rsidR="003937E2" w:rsidRPr="00B50D2A" w:rsidRDefault="0095181B">
      <w:pPr>
        <w:numPr>
          <w:ilvl w:val="0"/>
          <w:numId w:val="4"/>
        </w:numPr>
        <w:spacing w:after="200"/>
        <w:rPr>
          <w:rFonts w:ascii="Palatino Linotype" w:hAnsi="Palatino Linotype"/>
        </w:rPr>
      </w:pPr>
      <w:r w:rsidRPr="00B50D2A">
        <w:rPr>
          <w:rFonts w:ascii="Palatino Linotype" w:hAnsi="Palatino Linotype"/>
        </w:rPr>
        <w:t>Byt nedisponuje tekoucí vodou.</w:t>
      </w:r>
    </w:p>
    <w:p w14:paraId="2D1709EB" w14:textId="77777777" w:rsidR="003937E2" w:rsidRPr="00B50D2A" w:rsidRDefault="0095181B">
      <w:pPr>
        <w:numPr>
          <w:ilvl w:val="0"/>
          <w:numId w:val="4"/>
        </w:numPr>
        <w:spacing w:before="0" w:after="200"/>
        <w:rPr>
          <w:rFonts w:ascii="Palatino Linotype" w:hAnsi="Palatino Linotype"/>
        </w:rPr>
      </w:pPr>
      <w:r w:rsidRPr="00B50D2A">
        <w:rPr>
          <w:rFonts w:ascii="Palatino Linotype" w:hAnsi="Palatino Linotype"/>
        </w:rPr>
        <w:t>Byt nedisponuje teplou vodou.</w:t>
      </w:r>
    </w:p>
    <w:p w14:paraId="67E44CFE" w14:textId="77777777" w:rsidR="003937E2" w:rsidRPr="00B50D2A" w:rsidRDefault="0095181B">
      <w:pPr>
        <w:numPr>
          <w:ilvl w:val="0"/>
          <w:numId w:val="4"/>
        </w:numPr>
        <w:spacing w:before="0" w:after="200"/>
        <w:rPr>
          <w:rFonts w:ascii="Palatino Linotype" w:hAnsi="Palatino Linotype"/>
        </w:rPr>
      </w:pPr>
      <w:r w:rsidRPr="00B50D2A">
        <w:rPr>
          <w:rFonts w:ascii="Palatino Linotype" w:hAnsi="Palatino Linotype"/>
        </w:rPr>
        <w:t>Byt nedisponuje přívodem elektřiny.</w:t>
      </w:r>
    </w:p>
    <w:p w14:paraId="3C6A9732" w14:textId="77777777" w:rsidR="003937E2" w:rsidRPr="00B50D2A" w:rsidRDefault="0095181B">
      <w:pPr>
        <w:numPr>
          <w:ilvl w:val="0"/>
          <w:numId w:val="4"/>
        </w:numPr>
        <w:spacing w:before="0" w:after="200"/>
        <w:rPr>
          <w:rFonts w:ascii="Palatino Linotype" w:hAnsi="Palatino Linotype"/>
        </w:rPr>
      </w:pPr>
      <w:r w:rsidRPr="00B50D2A">
        <w:rPr>
          <w:rFonts w:ascii="Palatino Linotype" w:hAnsi="Palatino Linotype"/>
        </w:rPr>
        <w:t>Byt nedisponuje záchodem.</w:t>
      </w:r>
    </w:p>
    <w:p w14:paraId="60373AB8" w14:textId="77777777" w:rsidR="003937E2" w:rsidRPr="00B50D2A" w:rsidRDefault="0095181B">
      <w:pPr>
        <w:numPr>
          <w:ilvl w:val="0"/>
          <w:numId w:val="4"/>
        </w:numPr>
        <w:spacing w:before="0" w:after="200"/>
        <w:rPr>
          <w:rFonts w:ascii="Palatino Linotype" w:hAnsi="Palatino Linotype"/>
        </w:rPr>
      </w:pPr>
      <w:r w:rsidRPr="00B50D2A">
        <w:rPr>
          <w:rFonts w:ascii="Palatino Linotype" w:hAnsi="Palatino Linotype"/>
        </w:rPr>
        <w:t>Byt nedisponuje koupelnou/sprchou.</w:t>
      </w:r>
    </w:p>
    <w:p w14:paraId="41D491B7" w14:textId="77777777" w:rsidR="003937E2" w:rsidRPr="00B50D2A" w:rsidRDefault="0095181B">
      <w:pPr>
        <w:numPr>
          <w:ilvl w:val="0"/>
          <w:numId w:val="4"/>
        </w:numPr>
        <w:spacing w:before="0" w:after="200"/>
        <w:rPr>
          <w:rFonts w:ascii="Palatino Linotype" w:hAnsi="Palatino Linotype"/>
        </w:rPr>
      </w:pPr>
      <w:r w:rsidRPr="00B50D2A">
        <w:rPr>
          <w:rFonts w:ascii="Palatino Linotype" w:hAnsi="Palatino Linotype"/>
        </w:rPr>
        <w:t>Byt nedisponuje kuchyní nebo místností pro vaření s dřezem.</w:t>
      </w:r>
    </w:p>
    <w:p w14:paraId="12E6F066" w14:textId="77777777" w:rsidR="003937E2" w:rsidRPr="00B50D2A" w:rsidRDefault="0095181B">
      <w:pPr>
        <w:numPr>
          <w:ilvl w:val="0"/>
          <w:numId w:val="4"/>
        </w:numPr>
        <w:spacing w:before="0" w:after="200"/>
        <w:rPr>
          <w:rFonts w:ascii="Palatino Linotype" w:hAnsi="Palatino Linotype"/>
        </w:rPr>
      </w:pPr>
      <w:r w:rsidRPr="00B50D2A">
        <w:rPr>
          <w:rFonts w:ascii="Palatino Linotype" w:hAnsi="Palatino Linotype"/>
        </w:rPr>
        <w:t>V bytě není možné topit.</w:t>
      </w:r>
    </w:p>
    <w:p w14:paraId="40A14781" w14:textId="77777777" w:rsidR="003937E2" w:rsidRPr="00B50D2A" w:rsidRDefault="0095181B">
      <w:pPr>
        <w:numPr>
          <w:ilvl w:val="0"/>
          <w:numId w:val="4"/>
        </w:numPr>
        <w:spacing w:before="0" w:after="200"/>
        <w:rPr>
          <w:rFonts w:ascii="Palatino Linotype" w:hAnsi="Palatino Linotype"/>
        </w:rPr>
      </w:pPr>
      <w:r w:rsidRPr="00B50D2A">
        <w:rPr>
          <w:rFonts w:ascii="Palatino Linotype" w:hAnsi="Palatino Linotype"/>
        </w:rPr>
        <w:lastRenderedPageBreak/>
        <w:t>V bytě netěsní, neplní svou funkci nebo zcela chybí okna a dveře.</w:t>
      </w:r>
    </w:p>
    <w:p w14:paraId="06410086" w14:textId="77777777" w:rsidR="003937E2" w:rsidRPr="00B50D2A" w:rsidRDefault="0095181B">
      <w:pPr>
        <w:numPr>
          <w:ilvl w:val="0"/>
          <w:numId w:val="4"/>
        </w:numPr>
        <w:spacing w:before="0"/>
        <w:rPr>
          <w:rFonts w:ascii="Palatino Linotype" w:hAnsi="Palatino Linotype"/>
        </w:rPr>
      </w:pPr>
      <w:r w:rsidRPr="00B50D2A">
        <w:rPr>
          <w:rFonts w:ascii="Palatino Linotype" w:hAnsi="Palatino Linotype"/>
        </w:rPr>
        <w:t xml:space="preserve">Byt s narušenou statikou/konstrukcí, která omezuje nebo přímo ohrožuje její obyvatele </w:t>
      </w:r>
      <w:r w:rsidRPr="00B50D2A">
        <w:rPr>
          <w:rFonts w:ascii="Palatino Linotype" w:hAnsi="Palatino Linotype"/>
        </w:rPr>
        <w:br/>
        <w:t>(např. zničená střecha, schodiště, narušené stěny bytu).</w:t>
      </w:r>
    </w:p>
    <w:p w14:paraId="06BDD44C" w14:textId="6B932B69" w:rsidR="003937E2" w:rsidRPr="00B50D2A" w:rsidRDefault="00F4097B">
      <w:pPr>
        <w:pStyle w:val="Nadpis3"/>
        <w:rPr>
          <w:rFonts w:ascii="Palatino Linotype" w:hAnsi="Palatino Linotype"/>
        </w:rPr>
      </w:pPr>
      <w:bookmarkStart w:id="14" w:name="_i52gxuxlmkfg" w:colFirst="0" w:colLast="0"/>
      <w:bookmarkStart w:id="15" w:name="_Toc153141435"/>
      <w:bookmarkEnd w:id="14"/>
      <w:r>
        <w:rPr>
          <w:rFonts w:ascii="Palatino Linotype" w:hAnsi="Palatino Linotype"/>
        </w:rPr>
        <w:t>1</w:t>
      </w:r>
      <w:r w:rsidR="0095181B" w:rsidRPr="00B50D2A">
        <w:rPr>
          <w:rFonts w:ascii="Palatino Linotype" w:hAnsi="Palatino Linotype"/>
        </w:rPr>
        <w:t>.2.1 Bytová nouze v České republice</w:t>
      </w:r>
      <w:bookmarkEnd w:id="15"/>
    </w:p>
    <w:p w14:paraId="3B862341" w14:textId="77777777" w:rsidR="003937E2" w:rsidRPr="00B50D2A" w:rsidRDefault="0095181B">
      <w:pPr>
        <w:ind w:firstLine="720"/>
        <w:rPr>
          <w:rFonts w:ascii="Palatino Linotype" w:hAnsi="Palatino Linotype"/>
        </w:rPr>
      </w:pPr>
      <w:r w:rsidRPr="00B50D2A">
        <w:rPr>
          <w:rFonts w:ascii="Palatino Linotype" w:hAnsi="Palatino Linotype"/>
        </w:rPr>
        <w:t>Bytovou nouzí je v České republice (dále jen ČR) zasaženo téměř 35 000 až 62 000</w:t>
      </w:r>
      <w:r w:rsidRPr="00B50D2A">
        <w:rPr>
          <w:rFonts w:ascii="Palatino Linotype" w:hAnsi="Palatino Linotype"/>
          <w:vertAlign w:val="superscript"/>
        </w:rPr>
        <w:footnoteReference w:id="2"/>
      </w:r>
      <w:r w:rsidRPr="00B50D2A">
        <w:rPr>
          <w:rFonts w:ascii="Palatino Linotype" w:hAnsi="Palatino Linotype"/>
        </w:rPr>
        <w:t xml:space="preserve"> domácností, ve kterých žije 20 000 až 51 000 mladistvých do 18 let. Tabulka č. 1 dále znázorňuje, že je ztrátou bydlení ohroženo 130 000 až 190 000 domácností, což činí 9 až 12 % z celkového počtu domácností v ČR. Jednu třetinu ohrožených domácností ztrátou bydlení </w:t>
      </w:r>
      <w:proofErr w:type="gramStart"/>
      <w:r w:rsidRPr="00B50D2A">
        <w:rPr>
          <w:rFonts w:ascii="Palatino Linotype" w:hAnsi="Palatino Linotype"/>
        </w:rPr>
        <w:t>tvoří</w:t>
      </w:r>
      <w:proofErr w:type="gramEnd"/>
      <w:r w:rsidRPr="00B50D2A">
        <w:rPr>
          <w:rFonts w:ascii="Palatino Linotype" w:hAnsi="Palatino Linotype"/>
        </w:rPr>
        <w:t xml:space="preserve"> rodiny s dětmi, v těchto domácnostech žije zhruba 100 000 mladistvých do 18 let. Mimo jiné přibližně 300 000 až 350 000 domácností čelí nadměrným výdajům za bydlení, jelikož vydávají na bydlení větší než 40 % svých </w:t>
      </w:r>
      <w:proofErr w:type="spellStart"/>
      <w:r w:rsidRPr="00B50D2A">
        <w:rPr>
          <w:rFonts w:ascii="Palatino Linotype" w:hAnsi="Palatino Linotype"/>
        </w:rPr>
        <w:t>responzibilních</w:t>
      </w:r>
      <w:proofErr w:type="spellEnd"/>
      <w:r w:rsidRPr="00B50D2A">
        <w:rPr>
          <w:rFonts w:ascii="Palatino Linotype" w:hAnsi="Palatino Linotype"/>
        </w:rPr>
        <w:t xml:space="preserve"> příjmů – přibližně jednu třetinu tvoří seniorské domácnosti, ve velké míře jsou to senioři bez partnera. Nadměrnými náklady na bydlení jsou zasaženy zejména domácnosti hlavního města Praha, jelikož se zde náklady na bydlení za poslední desetiletí zvedaly dvakrát rychleji než mzdy (Klusáček et al., 2021). </w:t>
      </w:r>
    </w:p>
    <w:p w14:paraId="24033E92" w14:textId="1A9BC48A" w:rsidR="003937E2" w:rsidRPr="00B50D2A" w:rsidRDefault="00D60F77">
      <w:pPr>
        <w:spacing w:before="0" w:after="0"/>
        <w:rPr>
          <w:rFonts w:ascii="Palatino Linotype" w:hAnsi="Palatino Linotype"/>
        </w:rPr>
      </w:pPr>
      <w:r w:rsidRPr="00B50D2A">
        <w:rPr>
          <w:rFonts w:ascii="Palatino Linotype" w:hAnsi="Palatino Linotype"/>
          <w:noProof/>
        </w:rPr>
        <w:lastRenderedPageBreak/>
        <w:drawing>
          <wp:anchor distT="228600" distB="228600" distL="228600" distR="228600" simplePos="0" relativeHeight="251658240" behindDoc="0" locked="0" layoutInCell="1" hidden="0" allowOverlap="1" wp14:anchorId="0B23A878" wp14:editId="56F465FE">
            <wp:simplePos x="0" y="0"/>
            <wp:positionH relativeFrom="column">
              <wp:posOffset>-120015</wp:posOffset>
            </wp:positionH>
            <wp:positionV relativeFrom="paragraph">
              <wp:posOffset>770860</wp:posOffset>
            </wp:positionV>
            <wp:extent cx="6001838" cy="2610323"/>
            <wp:effectExtent l="0" t="0" r="0" b="0"/>
            <wp:wrapTopAndBottom distT="228600" distB="2286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01838" cy="2610323"/>
                    </a:xfrm>
                    <a:prstGeom prst="rect">
                      <a:avLst/>
                    </a:prstGeom>
                    <a:ln/>
                  </pic:spPr>
                </pic:pic>
              </a:graphicData>
            </a:graphic>
          </wp:anchor>
        </w:drawing>
      </w:r>
      <w:r w:rsidR="0095181B" w:rsidRPr="00B50D2A">
        <w:rPr>
          <w:rFonts w:ascii="Palatino Linotype" w:hAnsi="Palatino Linotype"/>
        </w:rPr>
        <w:t>Tabulka č. 1: Stěžejní problémy s bydlením u obyvatele ČR (v tisících) (Klusáček et al., 2021, s. 64)</w:t>
      </w:r>
    </w:p>
    <w:p w14:paraId="2B84253B" w14:textId="49403A48" w:rsidR="003937E2" w:rsidRPr="00B50D2A" w:rsidRDefault="0095181B">
      <w:pPr>
        <w:spacing w:before="0" w:after="0"/>
        <w:rPr>
          <w:rFonts w:ascii="Palatino Linotype" w:hAnsi="Palatino Linotype"/>
        </w:rPr>
      </w:pPr>
      <w:r w:rsidRPr="00B50D2A">
        <w:rPr>
          <w:rFonts w:ascii="Palatino Linotype" w:hAnsi="Palatino Linotype"/>
        </w:rPr>
        <w:tab/>
        <w:t xml:space="preserve">Oblastmi nejvíce zasaženými bytovou nouzí jsou dle Klusáčka et al. (2021) v ČR zejména velká </w:t>
      </w:r>
      <w:r w:rsidR="007C3427" w:rsidRPr="00B50D2A">
        <w:rPr>
          <w:rFonts w:ascii="Palatino Linotype" w:hAnsi="Palatino Linotype"/>
        </w:rPr>
        <w:t>města – Praha</w:t>
      </w:r>
      <w:r w:rsidRPr="00B50D2A">
        <w:rPr>
          <w:rFonts w:ascii="Palatino Linotype" w:hAnsi="Palatino Linotype"/>
        </w:rPr>
        <w:t xml:space="preserve">, Brno a Ostrava. Dalšími místy, kde je bytová nouze výraznější, jsou regiony severní Moravy a severních Čech. </w:t>
      </w:r>
      <w:r w:rsidRPr="00B50D2A">
        <w:rPr>
          <w:rFonts w:ascii="Palatino Linotype" w:hAnsi="Palatino Linotype"/>
          <w:i/>
        </w:rPr>
        <w:t>“Velmi pravděpodobně ale neplatí, že v městech s mnohonásobně vyšším počtem obyvatel v lokalitách označovaných jako sociálně vyloučené se současně nachází mnohonásobně více lidí v bytové nouzi,”</w:t>
      </w:r>
      <w:r w:rsidRPr="00B50D2A">
        <w:rPr>
          <w:rFonts w:ascii="Palatino Linotype" w:hAnsi="Palatino Linotype"/>
        </w:rPr>
        <w:t xml:space="preserve"> (Klusáček et al., 2021, s. 13). Výzkum v Ústí nad </w:t>
      </w:r>
      <w:r w:rsidR="00776034" w:rsidRPr="00B50D2A">
        <w:rPr>
          <w:rFonts w:ascii="Palatino Linotype" w:hAnsi="Palatino Linotype"/>
        </w:rPr>
        <w:t>Labem</w:t>
      </w:r>
      <w:r w:rsidRPr="00B50D2A">
        <w:rPr>
          <w:rFonts w:ascii="Palatino Linotype" w:hAnsi="Palatino Linotype"/>
        </w:rPr>
        <w:t xml:space="preserve"> měl za cíl zjistit reálný počet domácností, který žije ve vyloučené lokalitě a zároveň v bytové nouzi. Šetření potvrdilo, že </w:t>
      </w:r>
      <w:r w:rsidR="00776034">
        <w:rPr>
          <w:rFonts w:ascii="Palatino Linotype" w:hAnsi="Palatino Linotype"/>
        </w:rPr>
        <w:br/>
      </w:r>
      <w:r w:rsidRPr="00B50D2A">
        <w:rPr>
          <w:rFonts w:ascii="Palatino Linotype" w:hAnsi="Palatino Linotype"/>
        </w:rPr>
        <w:t xml:space="preserve">v sociálně vyloučených lokalitách byl počet domácností v nevyhovujícím bydlení zastoupen více než ve městech s menší četností sociálně vyloučených lokalit. Rozdíl ale nebyl tak </w:t>
      </w:r>
      <w:r w:rsidR="00776034" w:rsidRPr="00B50D2A">
        <w:rPr>
          <w:rFonts w:ascii="Palatino Linotype" w:hAnsi="Palatino Linotype"/>
        </w:rPr>
        <w:t>výrazný – zhruba</w:t>
      </w:r>
      <w:r w:rsidRPr="00B50D2A">
        <w:rPr>
          <w:rFonts w:ascii="Palatino Linotype" w:hAnsi="Palatino Linotype"/>
        </w:rPr>
        <w:t xml:space="preserve"> dvakrát více. V sociálně vyloučených lokalitách žilo podle dostupných dat celkem 7 500 obyvatel Ústí nad Labem, avšak reálně se </w:t>
      </w:r>
      <w:r w:rsidR="00776034">
        <w:rPr>
          <w:rFonts w:ascii="Palatino Linotype" w:hAnsi="Palatino Linotype"/>
        </w:rPr>
        <w:br/>
      </w:r>
      <w:r w:rsidRPr="00B50D2A">
        <w:rPr>
          <w:rFonts w:ascii="Palatino Linotype" w:hAnsi="Palatino Linotype"/>
        </w:rPr>
        <w:t>v nevyhovujícím bydlení nacházelo 430 lidí (120 domácností). Podobné výsledky byly zjištěny také v jiných městech s analogicky rozšířenými sociálně vyloučenými lokalitami (Klusáček et al., 2021).</w:t>
      </w:r>
    </w:p>
    <w:p w14:paraId="07951923" w14:textId="19709CB0" w:rsidR="003937E2" w:rsidRPr="00B50D2A" w:rsidRDefault="00F4097B" w:rsidP="00F4097B">
      <w:pPr>
        <w:pStyle w:val="Nadpis2"/>
        <w:rPr>
          <w:rFonts w:ascii="Palatino Linotype" w:hAnsi="Palatino Linotype"/>
        </w:rPr>
      </w:pPr>
      <w:bookmarkStart w:id="16" w:name="_3j3aco5j95a0" w:colFirst="0" w:colLast="0"/>
      <w:bookmarkStart w:id="17" w:name="_Toc153141436"/>
      <w:bookmarkEnd w:id="16"/>
      <w:r>
        <w:rPr>
          <w:rFonts w:ascii="Palatino Linotype" w:hAnsi="Palatino Linotype"/>
        </w:rPr>
        <w:lastRenderedPageBreak/>
        <w:t>1</w:t>
      </w:r>
      <w:r w:rsidR="0095181B" w:rsidRPr="00B50D2A">
        <w:rPr>
          <w:rFonts w:ascii="Palatino Linotype" w:hAnsi="Palatino Linotype"/>
        </w:rPr>
        <w:t>.3 Bytová politika</w:t>
      </w:r>
      <w:bookmarkEnd w:id="17"/>
    </w:p>
    <w:p w14:paraId="7DF1F8E0" w14:textId="77777777" w:rsidR="003937E2" w:rsidRPr="00B50D2A" w:rsidRDefault="0095181B">
      <w:pPr>
        <w:ind w:firstLine="720"/>
        <w:rPr>
          <w:rFonts w:ascii="Palatino Linotype" w:hAnsi="Palatino Linotype"/>
        </w:rPr>
      </w:pPr>
      <w:r w:rsidRPr="00B50D2A">
        <w:rPr>
          <w:rFonts w:ascii="Palatino Linotype" w:hAnsi="Palatino Linotype"/>
        </w:rPr>
        <w:t xml:space="preserve">V problematice bytové politiky disponuje stát především legislativními a ekonomickými mechanismy, které ovlivňují situaci v bytovém sektoru. Těmito prostředky stát reguluje trh s byty a </w:t>
      </w:r>
      <w:proofErr w:type="gramStart"/>
      <w:r w:rsidRPr="00B50D2A">
        <w:rPr>
          <w:rFonts w:ascii="Palatino Linotype" w:hAnsi="Palatino Linotype"/>
        </w:rPr>
        <w:t>snaží</w:t>
      </w:r>
      <w:proofErr w:type="gramEnd"/>
      <w:r w:rsidRPr="00B50D2A">
        <w:rPr>
          <w:rFonts w:ascii="Palatino Linotype" w:hAnsi="Palatino Linotype"/>
        </w:rPr>
        <w:t xml:space="preserve"> se dosáhnout vytyčených cílů. Ústředním cílem bytové politiky je zejména zajištění co největšího množství dostupných a cenově přijatelných bytů. Tato politika směřuje k odstranění tržních mezer a k zajištění efektivního fungování trhu s bydlením. Dále se stát </w:t>
      </w:r>
      <w:proofErr w:type="gramStart"/>
      <w:r w:rsidRPr="00B50D2A">
        <w:rPr>
          <w:rFonts w:ascii="Palatino Linotype" w:hAnsi="Palatino Linotype"/>
        </w:rPr>
        <w:t>snaží</w:t>
      </w:r>
      <w:proofErr w:type="gramEnd"/>
      <w:r w:rsidRPr="00B50D2A">
        <w:rPr>
          <w:rFonts w:ascii="Palatino Linotype" w:hAnsi="Palatino Linotype"/>
        </w:rPr>
        <w:t xml:space="preserve"> o redistribuci bytové spotřeby a zajištění rovných podmínek pro všechny skupiny obyvatel a domácností v oblasti bydlení (Lux, 2002).</w:t>
      </w:r>
    </w:p>
    <w:p w14:paraId="46E5AD2C" w14:textId="77777777" w:rsidR="003937E2" w:rsidRPr="00B50D2A" w:rsidRDefault="0095181B">
      <w:pPr>
        <w:ind w:firstLine="720"/>
        <w:rPr>
          <w:rFonts w:ascii="Palatino Linotype" w:hAnsi="Palatino Linotype"/>
        </w:rPr>
      </w:pPr>
      <w:r w:rsidRPr="00B50D2A">
        <w:rPr>
          <w:rFonts w:ascii="Palatino Linotype" w:hAnsi="Palatino Linotype"/>
        </w:rPr>
        <w:t xml:space="preserve">Bytová politika ČR vychází aktuálně ze dvou validních koncepcí. Jednou z nich je Koncepce sociálního bydlení ČR 2015-2025, pro kterou bylo pověřeno ministerstvo práce a sociálních věcí (dále jen MPSV), ministerstvo pro místní rozvoj (dále jen MMR) a ministr pro lidská práva, rovné příležitosti a legislativu. Druhým dokumentem je Koncepce bydlení ČR 2021+, která spadá pod kompetenci MMR (MPSV, 2023). </w:t>
      </w:r>
    </w:p>
    <w:p w14:paraId="74315E4D" w14:textId="7F8E58C8" w:rsidR="003937E2" w:rsidRPr="00B50D2A" w:rsidRDefault="00156296">
      <w:pPr>
        <w:pStyle w:val="Nadpis3"/>
        <w:rPr>
          <w:rFonts w:ascii="Palatino Linotype" w:hAnsi="Palatino Linotype"/>
        </w:rPr>
      </w:pPr>
      <w:bookmarkStart w:id="18" w:name="_q91uyi8q10cr" w:colFirst="0" w:colLast="0"/>
      <w:bookmarkStart w:id="19" w:name="_Toc153141437"/>
      <w:bookmarkEnd w:id="18"/>
      <w:r>
        <w:rPr>
          <w:rFonts w:ascii="Palatino Linotype" w:hAnsi="Palatino Linotype"/>
        </w:rPr>
        <w:t>1</w:t>
      </w:r>
      <w:r w:rsidR="0095181B" w:rsidRPr="00B50D2A">
        <w:rPr>
          <w:rFonts w:ascii="Palatino Linotype" w:hAnsi="Palatino Linotype"/>
        </w:rPr>
        <w:t>.3.1 Koncepce sociálního bydlení ČR 2015-2025</w:t>
      </w:r>
      <w:bookmarkEnd w:id="19"/>
    </w:p>
    <w:p w14:paraId="24FBB0B4" w14:textId="27C7F9FE" w:rsidR="003937E2" w:rsidRPr="00B50D2A" w:rsidRDefault="0095181B">
      <w:pPr>
        <w:ind w:firstLine="708"/>
        <w:rPr>
          <w:rFonts w:ascii="Palatino Linotype" w:hAnsi="Palatino Linotype"/>
        </w:rPr>
      </w:pPr>
      <w:r w:rsidRPr="00B50D2A">
        <w:rPr>
          <w:rFonts w:ascii="Palatino Linotype" w:hAnsi="Palatino Linotype"/>
        </w:rPr>
        <w:t xml:space="preserve">Geneze Koncepce sociálního bydlení ČR byla zaviněna zejména chybějící legislativou týkající se sociálního bydlení. Ústřední vizí koncepce je tedy zavést </w:t>
      </w:r>
      <w:r w:rsidRPr="00B50D2A">
        <w:rPr>
          <w:rFonts w:ascii="Palatino Linotype" w:hAnsi="Palatino Linotype"/>
          <w:i/>
        </w:rPr>
        <w:t xml:space="preserve">„…nový systém s návazností na současný systém intervencí ze strany státu, krajů a obcí </w:t>
      </w:r>
      <w:r w:rsidR="00776034">
        <w:rPr>
          <w:rFonts w:ascii="Palatino Linotype" w:hAnsi="Palatino Linotype"/>
          <w:i/>
        </w:rPr>
        <w:br/>
      </w:r>
      <w:r w:rsidRPr="00B50D2A">
        <w:rPr>
          <w:rFonts w:ascii="Palatino Linotype" w:hAnsi="Palatino Linotype"/>
          <w:i/>
        </w:rPr>
        <w:t>v oblasti bydlení, sociálních služeb a sociálních dávek,“</w:t>
      </w:r>
      <w:r w:rsidRPr="00B50D2A">
        <w:rPr>
          <w:rFonts w:ascii="Palatino Linotype" w:hAnsi="Palatino Linotype"/>
        </w:rPr>
        <w:t xml:space="preserve"> (MPSV, 2015, s.116). Systém se zaměřuje na vybrané sociální skupiny, které jsou identifikovány díky Evropské typologie bezdomovectví (ETHOS) – jedná se o osoby v bytové nouzi. Primárně je tedy koncepce určena osobám zdravotně postiženým, rodinám s dětmi, samoživitelkám </w:t>
      </w:r>
      <w:r w:rsidR="00776034">
        <w:rPr>
          <w:rFonts w:ascii="Palatino Linotype" w:hAnsi="Palatino Linotype"/>
        </w:rPr>
        <w:br/>
      </w:r>
      <w:r w:rsidRPr="00B50D2A">
        <w:rPr>
          <w:rFonts w:ascii="Palatino Linotype" w:hAnsi="Palatino Linotype"/>
        </w:rPr>
        <w:t>a samoživitelům</w:t>
      </w:r>
      <w:r w:rsidRPr="00B50D2A">
        <w:rPr>
          <w:rFonts w:ascii="Palatino Linotype" w:hAnsi="Palatino Linotype"/>
          <w:vertAlign w:val="superscript"/>
        </w:rPr>
        <w:footnoteReference w:id="3"/>
      </w:r>
      <w:r w:rsidRPr="00B50D2A">
        <w:rPr>
          <w:rFonts w:ascii="Palatino Linotype" w:hAnsi="Palatino Linotype"/>
        </w:rPr>
        <w:t xml:space="preserve">, obětem domácího násilí, osobám opouštějícím institucionální nebo </w:t>
      </w:r>
      <w:r w:rsidRPr="00B50D2A">
        <w:rPr>
          <w:rFonts w:ascii="Palatino Linotype" w:hAnsi="Palatino Linotype"/>
        </w:rPr>
        <w:lastRenderedPageBreak/>
        <w:t>pěstounskou péči, seniorům, lidem přežívajícím venku nebo v sociálně vyloučených lokalitách (MPSV, 2015).</w:t>
      </w:r>
    </w:p>
    <w:p w14:paraId="66B69F43" w14:textId="3DCE5932" w:rsidR="003937E2" w:rsidRPr="00B50D2A" w:rsidRDefault="0095181B">
      <w:pPr>
        <w:ind w:firstLine="708"/>
        <w:rPr>
          <w:rFonts w:ascii="Palatino Linotype" w:hAnsi="Palatino Linotype"/>
        </w:rPr>
      </w:pPr>
      <w:r w:rsidRPr="00B50D2A">
        <w:rPr>
          <w:rFonts w:ascii="Palatino Linotype" w:hAnsi="Palatino Linotype"/>
        </w:rPr>
        <w:t xml:space="preserve">Koncepce sociálního bydlení si dává za cíl </w:t>
      </w:r>
      <w:r w:rsidRPr="00B50D2A">
        <w:rPr>
          <w:rFonts w:ascii="Palatino Linotype" w:hAnsi="Palatino Linotype"/>
          <w:i/>
        </w:rPr>
        <w:t>„…zajistit osobám, které splní zákonem stanovená kritéria, důstojné podmínky pro bydlení a rovněž snížit pravděpodobnost pádu do chudoby,“</w:t>
      </w:r>
      <w:r w:rsidRPr="00B50D2A">
        <w:rPr>
          <w:rFonts w:ascii="Palatino Linotype" w:hAnsi="Palatino Linotype"/>
        </w:rPr>
        <w:t xml:space="preserve"> (MPSV, s.116, 2015). Úkolem koncepce sociálního bydlení je také zvýšit dostupnost bydlení všem jedincům ve společnosti, kteří jsou bez bydlení nebo se nacházejí v nejistých podmínkách. Stěžejní vizí sociálního bydlení je zajistit důstojné bydlení všem, a to za rovnocenných podmínek, které budou povinni nájemníci dodržovat – ve spojitosti se sociální prací, dodržováním individuálních plánů atd.). Koncepce sociálního bydlení plánuje k naplnění této vize efektivně využít aktuální nástroje k obstarání bydlení, zvýšit jejich účinnost s doplněním jejich vynutitelnosti </w:t>
      </w:r>
      <w:r w:rsidR="00776034">
        <w:rPr>
          <w:rFonts w:ascii="Palatino Linotype" w:hAnsi="Palatino Linotype"/>
        </w:rPr>
        <w:br/>
      </w:r>
      <w:r w:rsidRPr="00B50D2A">
        <w:rPr>
          <w:rFonts w:ascii="Palatino Linotype" w:hAnsi="Palatino Linotype"/>
        </w:rPr>
        <w:t>a integrováním výkladů (MPSV, 2015).</w:t>
      </w:r>
    </w:p>
    <w:p w14:paraId="0708BE30" w14:textId="77777777" w:rsidR="003937E2" w:rsidRPr="00B50D2A" w:rsidRDefault="0095181B">
      <w:pPr>
        <w:ind w:firstLine="708"/>
        <w:rPr>
          <w:rFonts w:ascii="Palatino Linotype" w:hAnsi="Palatino Linotype"/>
          <w:i/>
        </w:rPr>
      </w:pPr>
      <w:r w:rsidRPr="00B50D2A">
        <w:rPr>
          <w:rFonts w:ascii="Palatino Linotype" w:hAnsi="Palatino Linotype"/>
        </w:rPr>
        <w:t>Koncepce sociálního bydlení má účinnost do roku 2025. Zákon o sociálním bydlením by měl přinést jednotnou „</w:t>
      </w:r>
      <w:r w:rsidRPr="0040662C">
        <w:rPr>
          <w:rFonts w:ascii="Palatino Linotype" w:hAnsi="Palatino Linotype"/>
          <w:i/>
          <w:iCs/>
        </w:rPr>
        <w:t>definici sociálního bydlení, formy sociálního bytu i osoby oprávněné o sociální bydlení žádat a rozdělit povinnosti při zajištění sociálního bydlení mezi stát, obce a oprávněné osoby, a také zajistit udržitelnost financování celého systému,“</w:t>
      </w:r>
      <w:r w:rsidRPr="00B50D2A">
        <w:rPr>
          <w:rFonts w:ascii="Palatino Linotype" w:hAnsi="Palatino Linotype"/>
        </w:rPr>
        <w:t xml:space="preserve"> (MPSV, 2015, s. 117). Kompetenci MPSV (2015, s. 64) </w:t>
      </w:r>
      <w:r w:rsidRPr="00B50D2A">
        <w:rPr>
          <w:rFonts w:ascii="Palatino Linotype" w:hAnsi="Palatino Linotype"/>
          <w:i/>
        </w:rPr>
        <w:t>“...stanovuje zákon č. 2/1969 Sb., o zřízení ministerstev a jiných ústředních orgánů státní správy, ve znění pozdějších předpisů, které má v tomto zákoně uloženu péči o občany, kteří potřebují zvláštní pomoc, sociální péči a další otázky sociální politiky, kam lze zařadit i problematiku bydlení. MPSV má v gesci i oblasti sociální práce, sociálních služeb a nepojistných dávkových systémů, které zahrnují i dávky na bydlení”.</w:t>
      </w:r>
    </w:p>
    <w:p w14:paraId="7574D9AD" w14:textId="1EEDBF1C" w:rsidR="003937E2" w:rsidRPr="00B50D2A" w:rsidRDefault="00F4097B">
      <w:pPr>
        <w:pStyle w:val="Nadpis3"/>
        <w:rPr>
          <w:rFonts w:ascii="Palatino Linotype" w:hAnsi="Palatino Linotype"/>
        </w:rPr>
      </w:pPr>
      <w:bookmarkStart w:id="20" w:name="_dijquhamr4vy" w:colFirst="0" w:colLast="0"/>
      <w:bookmarkStart w:id="21" w:name="_Toc153141438"/>
      <w:bookmarkEnd w:id="20"/>
      <w:r>
        <w:rPr>
          <w:rFonts w:ascii="Palatino Linotype" w:hAnsi="Palatino Linotype"/>
        </w:rPr>
        <w:t>1</w:t>
      </w:r>
      <w:r w:rsidR="0095181B" w:rsidRPr="00B50D2A">
        <w:rPr>
          <w:rFonts w:ascii="Palatino Linotype" w:hAnsi="Palatino Linotype"/>
        </w:rPr>
        <w:t>.3.2 Koncepce bydlení ČR 2021+</w:t>
      </w:r>
      <w:bookmarkEnd w:id="21"/>
    </w:p>
    <w:p w14:paraId="1ECFC26D" w14:textId="38FDF648" w:rsidR="003937E2" w:rsidRPr="00B50D2A" w:rsidRDefault="0095181B">
      <w:pPr>
        <w:ind w:firstLine="708"/>
        <w:rPr>
          <w:rFonts w:ascii="Palatino Linotype" w:hAnsi="Palatino Linotype"/>
        </w:rPr>
      </w:pPr>
      <w:r w:rsidRPr="00B50D2A">
        <w:rPr>
          <w:rFonts w:ascii="Palatino Linotype" w:hAnsi="Palatino Linotype"/>
        </w:rPr>
        <w:t xml:space="preserve">Ústředním motivem Koncepce bydlení ČR 2021+ je dle MMR (2021) vytvoření bytové politiky, jež by disponovala dostupným, udržitelným a stabilním bydlením. Tento vládní dokument vymezuje plán bytové politiky po roce 2021 a je určen pro kteréhokoliv aktéra figurujícího na tržní sféře s bydlením, konkrétně se jedná </w:t>
      </w:r>
      <w:r w:rsidRPr="00B50D2A">
        <w:rPr>
          <w:rFonts w:ascii="Palatino Linotype" w:hAnsi="Palatino Linotype"/>
        </w:rPr>
        <w:lastRenderedPageBreak/>
        <w:t xml:space="preserve">především o ústřední vládní sektor, podnikatelský sektor, obce, kraje a odbornou </w:t>
      </w:r>
      <w:r w:rsidR="00776034">
        <w:rPr>
          <w:rFonts w:ascii="Palatino Linotype" w:hAnsi="Palatino Linotype"/>
        </w:rPr>
        <w:br/>
      </w:r>
      <w:r w:rsidRPr="00B50D2A">
        <w:rPr>
          <w:rFonts w:ascii="Palatino Linotype" w:hAnsi="Palatino Linotype"/>
        </w:rPr>
        <w:t xml:space="preserve">i laickou veřejnost. Za Koncepcí bydlení 2021+ stojí MMR ve spolupráci s MPSV </w:t>
      </w:r>
      <w:r w:rsidR="00776034">
        <w:rPr>
          <w:rFonts w:ascii="Palatino Linotype" w:hAnsi="Palatino Linotype"/>
        </w:rPr>
        <w:br/>
      </w:r>
      <w:r w:rsidRPr="00B50D2A">
        <w:rPr>
          <w:rFonts w:ascii="Palatino Linotype" w:hAnsi="Palatino Linotype"/>
        </w:rPr>
        <w:t xml:space="preserve">a dalšími odborníky z oblasti sociálního bydlení a stavebnictví. Stěžejním cílem dokumentu je </w:t>
      </w:r>
      <w:r w:rsidRPr="00B50D2A">
        <w:rPr>
          <w:rFonts w:ascii="Palatino Linotype" w:hAnsi="Palatino Linotype"/>
          <w:i/>
        </w:rPr>
        <w:t>„…identifikace problémových oblastí v bydlení, ve kterých jsou nutné státní intervence, a stanovení vhodné kombinace nástrojů, které povedou ke zvýšení obecné dostupnosti bydlení pro všechny segmenty společnosti,“</w:t>
      </w:r>
      <w:r w:rsidRPr="00B50D2A">
        <w:rPr>
          <w:rFonts w:ascii="Palatino Linotype" w:hAnsi="Palatino Linotype"/>
        </w:rPr>
        <w:t xml:space="preserve"> (MMR, 2021, s. 3).</w:t>
      </w:r>
    </w:p>
    <w:p w14:paraId="23629DC0" w14:textId="01DDFF27" w:rsidR="003937E2" w:rsidRPr="00B50D2A" w:rsidRDefault="0095181B">
      <w:pPr>
        <w:ind w:firstLine="708"/>
        <w:rPr>
          <w:rFonts w:ascii="Palatino Linotype" w:hAnsi="Palatino Linotype"/>
        </w:rPr>
      </w:pPr>
      <w:r w:rsidRPr="00B50D2A">
        <w:rPr>
          <w:rFonts w:ascii="Palatino Linotype" w:hAnsi="Palatino Linotype"/>
        </w:rPr>
        <w:t xml:space="preserve">V návrhové části je v porovnání s minulými koncepcemi věnován větší prostor vývoji dostupnosti bydlení a definicím základních faktorů ovlivňující ceny nemovitostí. Dále se také koncepce více zaměřuje na sociální bydlení – jsou zde vymezeni jednotliví aktéři, jejich role a úlohy v sociálním bydlení a také potřebná právní úprava. Mimo jiné se bere na vědomí energetická náročnost bydlení v rámci ekonomické náročnosti ke snižování nákladů na bydlení a zároveň udržení kvality bytového fondu. V otázce zvyšování dostupnosti bydlení je zřejmé, že pomoc musí být nastavena na stranu nabídky, zejména k rozšíření budování družstevního a nájemního bydlení. Zároveň je žádoucí mapovat a následně pracovat s opuštěnými budovami </w:t>
      </w:r>
      <w:r w:rsidR="00776034">
        <w:rPr>
          <w:rFonts w:ascii="Palatino Linotype" w:hAnsi="Palatino Linotype"/>
        </w:rPr>
        <w:br/>
      </w:r>
      <w:r w:rsidRPr="00B50D2A">
        <w:rPr>
          <w:rFonts w:ascii="Palatino Linotype" w:hAnsi="Palatino Linotype"/>
        </w:rPr>
        <w:t xml:space="preserve">a tzv. </w:t>
      </w:r>
      <w:proofErr w:type="spellStart"/>
      <w:r w:rsidRPr="00B50D2A">
        <w:rPr>
          <w:rFonts w:ascii="Palatino Linotype" w:hAnsi="Palatino Linotype"/>
        </w:rPr>
        <w:t>brownfields</w:t>
      </w:r>
      <w:proofErr w:type="spellEnd"/>
      <w:r w:rsidRPr="00B50D2A">
        <w:rPr>
          <w:rFonts w:ascii="Palatino Linotype" w:hAnsi="Palatino Linotype"/>
          <w:vertAlign w:val="superscript"/>
        </w:rPr>
        <w:footnoteReference w:id="4"/>
      </w:r>
      <w:r w:rsidRPr="00B50D2A">
        <w:rPr>
          <w:rFonts w:ascii="Palatino Linotype" w:hAnsi="Palatino Linotype"/>
        </w:rPr>
        <w:t xml:space="preserve"> (MMR, 2021).</w:t>
      </w:r>
    </w:p>
    <w:p w14:paraId="194A9389" w14:textId="4BAC9018" w:rsidR="003937E2" w:rsidRPr="00B50D2A" w:rsidRDefault="00F4097B">
      <w:pPr>
        <w:pStyle w:val="Nadpis3"/>
        <w:rPr>
          <w:rFonts w:ascii="Palatino Linotype" w:hAnsi="Palatino Linotype"/>
        </w:rPr>
      </w:pPr>
      <w:bookmarkStart w:id="22" w:name="_fuvomdbanxqq" w:colFirst="0" w:colLast="0"/>
      <w:bookmarkStart w:id="23" w:name="_Toc153141439"/>
      <w:bookmarkEnd w:id="22"/>
      <w:r>
        <w:rPr>
          <w:rFonts w:ascii="Palatino Linotype" w:hAnsi="Palatino Linotype"/>
        </w:rPr>
        <w:t>1</w:t>
      </w:r>
      <w:r w:rsidR="0095181B" w:rsidRPr="00B50D2A">
        <w:rPr>
          <w:rFonts w:ascii="Palatino Linotype" w:hAnsi="Palatino Linotype"/>
        </w:rPr>
        <w:t>.3.3 Sociální pomoc v bydlení ČR</w:t>
      </w:r>
      <w:bookmarkEnd w:id="23"/>
    </w:p>
    <w:p w14:paraId="5D0ABEDE" w14:textId="3C922A39" w:rsidR="003937E2" w:rsidRPr="00B50D2A" w:rsidRDefault="0095181B">
      <w:pPr>
        <w:rPr>
          <w:rFonts w:ascii="Palatino Linotype" w:hAnsi="Palatino Linotype"/>
        </w:rPr>
      </w:pPr>
      <w:r w:rsidRPr="00B50D2A">
        <w:rPr>
          <w:rFonts w:ascii="Palatino Linotype" w:hAnsi="Palatino Linotype"/>
        </w:rPr>
        <w:tab/>
        <w:t xml:space="preserve">K základním intervencím při řešení příjmové nestability a s ním spojenému nízkému životnímu standardu a sociálnímu vyloučení </w:t>
      </w:r>
      <w:proofErr w:type="gramStart"/>
      <w:r w:rsidRPr="00B50D2A">
        <w:rPr>
          <w:rFonts w:ascii="Palatino Linotype" w:hAnsi="Palatino Linotype"/>
        </w:rPr>
        <w:t>slouží</w:t>
      </w:r>
      <w:proofErr w:type="gramEnd"/>
      <w:r w:rsidRPr="00B50D2A">
        <w:rPr>
          <w:rFonts w:ascii="Palatino Linotype" w:hAnsi="Palatino Linotype"/>
        </w:rPr>
        <w:t xml:space="preserve"> v ČR zákon o sociální podpoře (modifikován zákonem č. 117/1995 Sb. týkající se státní sociální podpory), který vymezuje podmínky pomoci rodinám s nezaopatřenými dětmi a také poskytuje finanční podporu rodinám a jednotlivcům s omezenými příjmy pro pokrytí výdajů spojených s bydlením. Dále je to pomoc v hmotné nouzi (zákon č. 111/2006 Sb.), </w:t>
      </w:r>
      <w:r w:rsidR="00776034">
        <w:rPr>
          <w:rFonts w:ascii="Palatino Linotype" w:hAnsi="Palatino Linotype"/>
        </w:rPr>
        <w:br/>
      </w:r>
      <w:r w:rsidRPr="00B50D2A">
        <w:rPr>
          <w:rFonts w:ascii="Palatino Linotype" w:hAnsi="Palatino Linotype"/>
        </w:rPr>
        <w:t xml:space="preserve">a zákon o životním existenčním minimu (zákon č. 110/2006 Sb.; vyhláška č. 389/2011 Sb.). Tyto formy podpory jsou zaměřeny na osoby s omezenými finančními prostředky </w:t>
      </w:r>
      <w:r w:rsidRPr="00B50D2A">
        <w:rPr>
          <w:rFonts w:ascii="Palatino Linotype" w:hAnsi="Palatino Linotype"/>
        </w:rPr>
        <w:lastRenderedPageBreak/>
        <w:t xml:space="preserve">a slouží jako podnět k jejich aktivnímu úsilí o zajištění dostatečných zdrojů pro uspokojování základních životních potřeb (MPSV, 2019; ČSÚ, </w:t>
      </w:r>
      <w:proofErr w:type="gramStart"/>
      <w:r w:rsidRPr="00B50D2A">
        <w:rPr>
          <w:rFonts w:ascii="Palatino Linotype" w:hAnsi="Palatino Linotype"/>
        </w:rPr>
        <w:t>2022a</w:t>
      </w:r>
      <w:proofErr w:type="gramEnd"/>
      <w:r w:rsidRPr="00B50D2A">
        <w:rPr>
          <w:rFonts w:ascii="Palatino Linotype" w:hAnsi="Palatino Linotype"/>
        </w:rPr>
        <w:t xml:space="preserve">). </w:t>
      </w:r>
    </w:p>
    <w:p w14:paraId="00492B29" w14:textId="6CEBACE0" w:rsidR="003937E2" w:rsidRPr="00B50D2A" w:rsidRDefault="0095181B">
      <w:pPr>
        <w:ind w:firstLine="720"/>
        <w:rPr>
          <w:rFonts w:ascii="Palatino Linotype" w:hAnsi="Palatino Linotype"/>
        </w:rPr>
      </w:pPr>
      <w:r w:rsidRPr="00B50D2A">
        <w:rPr>
          <w:rFonts w:ascii="Palatino Linotype" w:hAnsi="Palatino Linotype"/>
        </w:rPr>
        <w:t>Státní sociální podpora</w:t>
      </w:r>
      <w:r w:rsidRPr="00B50D2A">
        <w:rPr>
          <w:rFonts w:ascii="Palatino Linotype" w:hAnsi="Palatino Linotype"/>
          <w:vertAlign w:val="superscript"/>
        </w:rPr>
        <w:footnoteReference w:id="5"/>
      </w:r>
      <w:r w:rsidRPr="00B50D2A">
        <w:rPr>
          <w:rFonts w:ascii="Palatino Linotype" w:hAnsi="Palatino Linotype"/>
        </w:rPr>
        <w:t xml:space="preserve"> zaměřená na bydlení je navržena tak, aby pomáhala domácnostem udržet si přiměřené bydlení v bytech. Současný přístup státu </w:t>
      </w:r>
      <w:r w:rsidR="00776034">
        <w:rPr>
          <w:rFonts w:ascii="Palatino Linotype" w:hAnsi="Palatino Linotype"/>
        </w:rPr>
        <w:br/>
      </w:r>
      <w:r w:rsidRPr="00B50D2A">
        <w:rPr>
          <w:rFonts w:ascii="Palatino Linotype" w:hAnsi="Palatino Linotype"/>
        </w:rPr>
        <w:t xml:space="preserve">k sociálnímu bydlení je zatím založen převážně na finančních příspěvcích. Příspěvek na bydlení je poskytován rodinám nebo jednotlivcům s nižšími a středními příjmy, aby jim pomohl pokrýt náklady spojené s bydlením. Právo přijímat příspěvek na bydlení závisí na testování příjmů rodiny a nákladů na bydlení za předchozí čtvrtletí. Příjem zahrnuje i přídavky na dítě a rodičovské příspěvky. Nárok na příspěvek na bydlení má osoba, která vlastní nebo si pronajímá byt a je v něm trvale přihlášena, </w:t>
      </w:r>
      <w:r w:rsidR="00776034">
        <w:rPr>
          <w:rFonts w:ascii="Palatino Linotype" w:hAnsi="Palatino Linotype"/>
        </w:rPr>
        <w:br/>
      </w:r>
      <w:r w:rsidRPr="00B50D2A">
        <w:rPr>
          <w:rFonts w:ascii="Palatino Linotype" w:hAnsi="Palatino Linotype"/>
        </w:rPr>
        <w:t>a pokud náklady na bydlení přesahují určitou částku rozhodného příjmu vynásobenou koeficientem 0,30 a zároveň součin rozhodného příjmu a koeficientu 0,30 nepřesahuje částku normativních</w:t>
      </w:r>
      <w:r w:rsidRPr="00B50D2A">
        <w:rPr>
          <w:rFonts w:ascii="Palatino Linotype" w:hAnsi="Palatino Linotype"/>
          <w:vertAlign w:val="superscript"/>
        </w:rPr>
        <w:footnoteReference w:id="6"/>
      </w:r>
      <w:r w:rsidRPr="00B50D2A">
        <w:rPr>
          <w:rFonts w:ascii="Palatino Linotype" w:hAnsi="Palatino Linotype"/>
        </w:rPr>
        <w:t xml:space="preserve"> nákladů na bydlení. Stručně řečeno, veškeré normativní náklady jednotlivce nebo rodiny vynaložené na bydlení musí přesahovat 30 % jejich celkového čistého příjmů (MPSV, 2019).</w:t>
      </w:r>
    </w:p>
    <w:p w14:paraId="12097593" w14:textId="28540929" w:rsidR="003937E2" w:rsidRPr="00B50D2A" w:rsidRDefault="0095181B">
      <w:pPr>
        <w:ind w:firstLine="720"/>
        <w:rPr>
          <w:rFonts w:ascii="Palatino Linotype" w:hAnsi="Palatino Linotype"/>
        </w:rPr>
      </w:pPr>
      <w:r w:rsidRPr="00B50D2A">
        <w:rPr>
          <w:rFonts w:ascii="Palatino Linotype" w:hAnsi="Palatino Linotype"/>
        </w:rPr>
        <w:t xml:space="preserve">Pomoc v hmotné nouzi se dělí na tři různé finanční dávky. První z nich je příspěvek na živobytí, ten je poskytován osobám s nedostatečným příjmem na základě jejich individuálních potřeb. Částka příspěvku je stanovena na základě existenčního </w:t>
      </w:r>
      <w:r w:rsidR="00776034">
        <w:rPr>
          <w:rFonts w:ascii="Palatino Linotype" w:hAnsi="Palatino Linotype"/>
        </w:rPr>
        <w:br/>
      </w:r>
      <w:r w:rsidRPr="00B50D2A">
        <w:rPr>
          <w:rFonts w:ascii="Palatino Linotype" w:hAnsi="Palatino Linotype"/>
        </w:rPr>
        <w:t xml:space="preserve">a životního minima (ČSÚ, </w:t>
      </w:r>
      <w:proofErr w:type="gramStart"/>
      <w:r w:rsidRPr="00B50D2A">
        <w:rPr>
          <w:rFonts w:ascii="Palatino Linotype" w:hAnsi="Palatino Linotype"/>
        </w:rPr>
        <w:t>2022a</w:t>
      </w:r>
      <w:proofErr w:type="gramEnd"/>
      <w:r w:rsidRPr="00B50D2A">
        <w:rPr>
          <w:rFonts w:ascii="Palatino Linotype" w:hAnsi="Palatino Linotype"/>
        </w:rPr>
        <w:t xml:space="preserve">). </w:t>
      </w:r>
      <w:r w:rsidRPr="00B50D2A">
        <w:rPr>
          <w:rFonts w:ascii="Palatino Linotype" w:hAnsi="Palatino Linotype"/>
          <w:i/>
        </w:rPr>
        <w:t>“Výše příspěvku na živobytí se stanovuje jako rozdíl mezi částkou živobytí osoby či rodiny a jejich příjmem, od kterého se odečtou přiměřené náklady na bydlení,”</w:t>
      </w:r>
      <w:r w:rsidRPr="00B50D2A">
        <w:rPr>
          <w:rFonts w:ascii="Palatino Linotype" w:hAnsi="Palatino Linotype"/>
        </w:rPr>
        <w:t xml:space="preserve"> (ČSÚ, </w:t>
      </w:r>
      <w:proofErr w:type="gramStart"/>
      <w:r w:rsidRPr="00B50D2A">
        <w:rPr>
          <w:rFonts w:ascii="Palatino Linotype" w:hAnsi="Palatino Linotype"/>
        </w:rPr>
        <w:t>2022a</w:t>
      </w:r>
      <w:proofErr w:type="gramEnd"/>
      <w:r w:rsidRPr="00B50D2A">
        <w:rPr>
          <w:rFonts w:ascii="Palatino Linotype" w:hAnsi="Palatino Linotype"/>
        </w:rPr>
        <w:t xml:space="preserve">, s. 55). Dále je to mimořádná okamžitá pomoc, která je určena osobám s nízkými příjmy v naléhavých situacích ohrožující zdraví nebo způsobující sociální vyloučení. Poslední dávkou v hmotné nouzi je doplatek na bydlení, jedná se o dávku k pokrytí nákladů spojených s bydlením, kdy vlastní příjmy jednotlivce nebo </w:t>
      </w:r>
      <w:r w:rsidRPr="00B50D2A">
        <w:rPr>
          <w:rFonts w:ascii="Palatino Linotype" w:hAnsi="Palatino Linotype"/>
        </w:rPr>
        <w:lastRenderedPageBreak/>
        <w:t xml:space="preserve">rodiny, včetně příspěvku na bydlení ze sociálního systému, </w:t>
      </w:r>
      <w:proofErr w:type="gramStart"/>
      <w:r w:rsidRPr="00B50D2A">
        <w:rPr>
          <w:rFonts w:ascii="Palatino Linotype" w:hAnsi="Palatino Linotype"/>
        </w:rPr>
        <w:t>nestačí</w:t>
      </w:r>
      <w:proofErr w:type="gramEnd"/>
      <w:r w:rsidRPr="00B50D2A">
        <w:rPr>
          <w:rFonts w:ascii="Palatino Linotype" w:hAnsi="Palatino Linotype"/>
        </w:rPr>
        <w:t xml:space="preserve">. Doplatek na bydlení je určen tak, aby po uhrazení oprávněných nákladů na bydlení, jako je nájem, služby spojené s bydlením a energetické dodávky, zůstala dotyčné osobě nebo rodině minimální částka pro živobytí (ČSÚ, </w:t>
      </w:r>
      <w:proofErr w:type="gramStart"/>
      <w:r w:rsidRPr="00B50D2A">
        <w:rPr>
          <w:rFonts w:ascii="Palatino Linotype" w:hAnsi="Palatino Linotype"/>
        </w:rPr>
        <w:t>2022a</w:t>
      </w:r>
      <w:proofErr w:type="gramEnd"/>
      <w:r w:rsidRPr="00B50D2A">
        <w:rPr>
          <w:rFonts w:ascii="Palatino Linotype" w:hAnsi="Palatino Linotype"/>
        </w:rPr>
        <w:t>).</w:t>
      </w:r>
    </w:p>
    <w:p w14:paraId="471E8FAC" w14:textId="290B1288" w:rsidR="00CC3607" w:rsidRDefault="00CC3607" w:rsidP="00B50D2A">
      <w:pPr>
        <w:ind w:firstLine="720"/>
        <w:rPr>
          <w:rFonts w:ascii="Palatino Linotype" w:hAnsi="Palatino Linotype"/>
        </w:rPr>
      </w:pPr>
      <w:r w:rsidRPr="00B50D2A">
        <w:rPr>
          <w:rFonts w:ascii="Palatino Linotype" w:hAnsi="Palatino Linotype"/>
          <w:noProof/>
        </w:rPr>
        <w:drawing>
          <wp:anchor distT="228600" distB="228600" distL="228600" distR="228600" simplePos="0" relativeHeight="251659264" behindDoc="0" locked="0" layoutInCell="1" hidden="0" allowOverlap="1" wp14:anchorId="6C58A92B" wp14:editId="20298041">
            <wp:simplePos x="0" y="0"/>
            <wp:positionH relativeFrom="margin">
              <wp:align>left</wp:align>
            </wp:positionH>
            <wp:positionV relativeFrom="paragraph">
              <wp:posOffset>3984625</wp:posOffset>
            </wp:positionV>
            <wp:extent cx="5810885" cy="3415665"/>
            <wp:effectExtent l="0" t="0" r="0" b="0"/>
            <wp:wrapTopAndBottom distT="228600" distB="22860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l="5066" t="21629" r="5595" b="12791"/>
                    <a:stretch>
                      <a:fillRect/>
                    </a:stretch>
                  </pic:blipFill>
                  <pic:spPr>
                    <a:xfrm>
                      <a:off x="0" y="0"/>
                      <a:ext cx="5810885" cy="3415665"/>
                    </a:xfrm>
                    <a:prstGeom prst="rect">
                      <a:avLst/>
                    </a:prstGeom>
                    <a:ln/>
                  </pic:spPr>
                </pic:pic>
              </a:graphicData>
            </a:graphic>
          </wp:anchor>
        </w:drawing>
      </w:r>
      <w:r w:rsidR="0095181B" w:rsidRPr="00B50D2A">
        <w:rPr>
          <w:rFonts w:ascii="Palatino Linotype" w:hAnsi="Palatino Linotype"/>
        </w:rPr>
        <w:t xml:space="preserve">Celkové výdaje na státní sociální podporu a pěstounskou péči na jednoho obyvatele v roce 2021 činily 4 650 Kč na celostátní úrovni. V mezikrajském srovnání byly tyto výdaje nejvyšší v Moravskoslezském kraji (dále jen MS kraj), celková vyplacená částka na jednoho obyvatele se zde vyšplhala na 5 376 Kč. Vysoká hodnota </w:t>
      </w:r>
      <w:proofErr w:type="spellStart"/>
      <w:r w:rsidR="0095181B" w:rsidRPr="00B50D2A">
        <w:rPr>
          <w:rFonts w:ascii="Palatino Linotype" w:hAnsi="Palatino Linotype"/>
        </w:rPr>
        <w:t>příspěveku</w:t>
      </w:r>
      <w:proofErr w:type="spellEnd"/>
      <w:r w:rsidR="0095181B" w:rsidRPr="00B50D2A">
        <w:rPr>
          <w:rFonts w:ascii="Palatino Linotype" w:hAnsi="Palatino Linotype"/>
        </w:rPr>
        <w:t xml:space="preserve"> byla způsobena zejména výdaji na příspěvek na bydlení, který byl </w:t>
      </w:r>
      <w:r w:rsidR="00776034">
        <w:rPr>
          <w:rFonts w:ascii="Palatino Linotype" w:hAnsi="Palatino Linotype"/>
        </w:rPr>
        <w:br/>
      </w:r>
      <w:r w:rsidR="0095181B" w:rsidRPr="00B50D2A">
        <w:rPr>
          <w:rFonts w:ascii="Palatino Linotype" w:hAnsi="Palatino Linotype"/>
        </w:rPr>
        <w:t xml:space="preserve">v přepočtu na počet obyvatel v MS </w:t>
      </w:r>
      <w:r w:rsidR="007C3427" w:rsidRPr="00B50D2A">
        <w:rPr>
          <w:rFonts w:ascii="Palatino Linotype" w:hAnsi="Palatino Linotype"/>
        </w:rPr>
        <w:t>kraji nejvyšší</w:t>
      </w:r>
      <w:r w:rsidR="0095181B" w:rsidRPr="00B50D2A">
        <w:rPr>
          <w:rFonts w:ascii="Palatino Linotype" w:hAnsi="Palatino Linotype"/>
        </w:rPr>
        <w:t xml:space="preserve"> v celé ČR. Konkrétně lze z obrázku č. 1 zjistit, že v okresech Karviná, Ostrava-město a také Most (Ústecký kraj) bylo nejvíce příjemců příspěvků na bydlení vzhledem k počtu obyvatel. Například v </w:t>
      </w:r>
      <w:r w:rsidR="00776034">
        <w:rPr>
          <w:rFonts w:ascii="Palatino Linotype" w:hAnsi="Palatino Linotype"/>
        </w:rPr>
        <w:br/>
      </w:r>
      <w:r w:rsidR="0095181B" w:rsidRPr="00B50D2A">
        <w:rPr>
          <w:rFonts w:ascii="Palatino Linotype" w:hAnsi="Palatino Linotype"/>
        </w:rPr>
        <w:t xml:space="preserve">Ostrava-město to bylo 42 osob na 1 000 obyvatel a </w:t>
      </w:r>
      <w:r w:rsidR="007C3427" w:rsidRPr="00B50D2A">
        <w:rPr>
          <w:rFonts w:ascii="Palatino Linotype" w:hAnsi="Palatino Linotype"/>
        </w:rPr>
        <w:t>v Karviné</w:t>
      </w:r>
      <w:r w:rsidR="0095181B" w:rsidRPr="00B50D2A">
        <w:rPr>
          <w:rFonts w:ascii="Palatino Linotype" w:hAnsi="Palatino Linotype"/>
        </w:rPr>
        <w:t xml:space="preserve"> dokonce 50 osob na 1 000 </w:t>
      </w:r>
      <w:r w:rsidRPr="00B50D2A">
        <w:rPr>
          <w:rFonts w:ascii="Palatino Linotype" w:hAnsi="Palatino Linotype"/>
        </w:rPr>
        <w:t>obyvatel – nejvyšší</w:t>
      </w:r>
      <w:r w:rsidR="0095181B" w:rsidRPr="00B50D2A">
        <w:rPr>
          <w:rFonts w:ascii="Palatino Linotype" w:hAnsi="Palatino Linotype"/>
        </w:rPr>
        <w:t xml:space="preserve"> hodnota v rámci okresů ČR (ČSÚ, </w:t>
      </w:r>
      <w:proofErr w:type="gramStart"/>
      <w:r w:rsidR="0095181B" w:rsidRPr="00B50D2A">
        <w:rPr>
          <w:rFonts w:ascii="Palatino Linotype" w:hAnsi="Palatino Linotype"/>
        </w:rPr>
        <w:t>2022a</w:t>
      </w:r>
      <w:proofErr w:type="gramEnd"/>
      <w:r w:rsidR="0095181B" w:rsidRPr="00B50D2A">
        <w:rPr>
          <w:rFonts w:ascii="Palatino Linotype" w:hAnsi="Palatino Linotype"/>
        </w:rPr>
        <w:t>).</w:t>
      </w:r>
    </w:p>
    <w:p w14:paraId="10AB8A75" w14:textId="797AB77B" w:rsidR="003937E2" w:rsidRPr="00B50D2A" w:rsidRDefault="0095181B" w:rsidP="00CC3607">
      <w:pPr>
        <w:spacing w:after="0"/>
        <w:rPr>
          <w:rFonts w:ascii="Palatino Linotype" w:hAnsi="Palatino Linotype"/>
        </w:rPr>
      </w:pPr>
      <w:r w:rsidRPr="00B50D2A">
        <w:rPr>
          <w:rFonts w:ascii="Palatino Linotype" w:hAnsi="Palatino Linotype"/>
        </w:rPr>
        <w:t xml:space="preserve">Obrázek č. 1: Průměrný měsíční počet příspěvků na bydlení na 1000 ob. za rok 2021 podle okresů (ČSÚ, </w:t>
      </w:r>
      <w:proofErr w:type="gramStart"/>
      <w:r w:rsidRPr="00B50D2A">
        <w:rPr>
          <w:rFonts w:ascii="Palatino Linotype" w:hAnsi="Palatino Linotype"/>
        </w:rPr>
        <w:t>2022a</w:t>
      </w:r>
      <w:proofErr w:type="gramEnd"/>
      <w:r w:rsidRPr="00B50D2A">
        <w:rPr>
          <w:rFonts w:ascii="Palatino Linotype" w:hAnsi="Palatino Linotype"/>
        </w:rPr>
        <w:t>)</w:t>
      </w:r>
      <w:r w:rsidRPr="00B50D2A">
        <w:rPr>
          <w:rFonts w:ascii="Palatino Linotype" w:hAnsi="Palatino Linotype"/>
          <w:noProof/>
        </w:rPr>
        <w:drawing>
          <wp:anchor distT="114300" distB="114300" distL="114300" distR="114300" simplePos="0" relativeHeight="251660288" behindDoc="0" locked="0" layoutInCell="1" hidden="0" allowOverlap="1" wp14:anchorId="6D259F48" wp14:editId="575C84BE">
            <wp:simplePos x="0" y="0"/>
            <wp:positionH relativeFrom="column">
              <wp:posOffset>-28574</wp:posOffset>
            </wp:positionH>
            <wp:positionV relativeFrom="paragraph">
              <wp:posOffset>3457575</wp:posOffset>
            </wp:positionV>
            <wp:extent cx="1174625" cy="624800"/>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174625" cy="624800"/>
                    </a:xfrm>
                    <a:prstGeom prst="rect">
                      <a:avLst/>
                    </a:prstGeom>
                    <a:ln/>
                  </pic:spPr>
                </pic:pic>
              </a:graphicData>
            </a:graphic>
          </wp:anchor>
        </w:drawing>
      </w:r>
    </w:p>
    <w:p w14:paraId="1FEB72CB" w14:textId="717016BB" w:rsidR="003937E2" w:rsidRPr="00B50D2A" w:rsidRDefault="00F4097B">
      <w:pPr>
        <w:pStyle w:val="Nadpis3"/>
        <w:rPr>
          <w:rFonts w:ascii="Palatino Linotype" w:hAnsi="Palatino Linotype"/>
        </w:rPr>
      </w:pPr>
      <w:bookmarkStart w:id="24" w:name="_kq0enhs38sls" w:colFirst="0" w:colLast="0"/>
      <w:bookmarkStart w:id="25" w:name="_Toc153141440"/>
      <w:bookmarkEnd w:id="24"/>
      <w:r>
        <w:rPr>
          <w:rFonts w:ascii="Palatino Linotype" w:hAnsi="Palatino Linotype"/>
        </w:rPr>
        <w:lastRenderedPageBreak/>
        <w:t>1</w:t>
      </w:r>
      <w:r w:rsidR="0095181B" w:rsidRPr="00B50D2A">
        <w:rPr>
          <w:rFonts w:ascii="Palatino Linotype" w:hAnsi="Palatino Linotype"/>
        </w:rPr>
        <w:t>.3.4 Bytová politika států EU</w:t>
      </w:r>
      <w:bookmarkEnd w:id="25"/>
    </w:p>
    <w:p w14:paraId="269F9BF0" w14:textId="77777777" w:rsidR="003937E2" w:rsidRPr="00B50D2A" w:rsidRDefault="0095181B">
      <w:pPr>
        <w:ind w:firstLine="720"/>
        <w:rPr>
          <w:rFonts w:ascii="Palatino Linotype" w:hAnsi="Palatino Linotype"/>
        </w:rPr>
      </w:pPr>
      <w:r w:rsidRPr="00B50D2A">
        <w:rPr>
          <w:rFonts w:ascii="Palatino Linotype" w:hAnsi="Palatino Linotype"/>
        </w:rPr>
        <w:t>Podobně jako v ČR je i ve většině zemí EU cílem vytvořit a udržet efektivní trh s bydlením. Dalším téměř všeobecně uznávaným cílem národní bytové politiky je zajištění cenově dostupného bydlení. Příspěvek na bydlení, jakožto věcně zaměřená dotace, soustavně vyplácené na snížení nákladů na bydlení pro domácností je nástrojem bytové politiky v celé EU. Často vedle sebe existují dokonce dva nebo více systémů příspěvků, které plní různé funkce nebo jsou zaměřené na různé cílové skupiny. V zásadě jsou všechny programy zaměřeny na domácnosti s nízkými příjmy. Ve všech zemích EU se ale nejedná o celostátní podporu, příkladem je decentralizovaná podpora bydlení v Maďarsku, kde se jedná o nástroj místní podpory (</w:t>
      </w:r>
      <w:proofErr w:type="spellStart"/>
      <w:r w:rsidRPr="00B50D2A">
        <w:rPr>
          <w:rFonts w:ascii="Palatino Linotype" w:hAnsi="Palatino Linotype"/>
        </w:rPr>
        <w:t>Krapp</w:t>
      </w:r>
      <w:proofErr w:type="spellEnd"/>
      <w:r w:rsidRPr="00B50D2A">
        <w:rPr>
          <w:rFonts w:ascii="Palatino Linotype" w:hAnsi="Palatino Linotype"/>
        </w:rPr>
        <w:t xml:space="preserve"> et al., 2020). </w:t>
      </w:r>
    </w:p>
    <w:p w14:paraId="542E0919" w14:textId="77777777" w:rsidR="003937E2" w:rsidRPr="00B50D2A" w:rsidRDefault="0095181B">
      <w:pPr>
        <w:rPr>
          <w:rFonts w:ascii="Palatino Linotype" w:hAnsi="Palatino Linotype"/>
        </w:rPr>
      </w:pPr>
      <w:r w:rsidRPr="00B50D2A">
        <w:rPr>
          <w:rFonts w:ascii="Palatino Linotype" w:hAnsi="Palatino Linotype"/>
        </w:rPr>
        <w:tab/>
        <w:t xml:space="preserve">Rozdílné pojetí bytové politiky mezi státy EU se projevuje v rozdíleném vymezení cílových skupin, na něž je podpora zaměřena. Na Kypru je v bytové politice zvýhodněná například ohrožená skupina se statusem uprchlíka, v Dánsku a Finsku </w:t>
      </w:r>
      <w:proofErr w:type="gramStart"/>
      <w:r w:rsidRPr="00B50D2A">
        <w:rPr>
          <w:rFonts w:ascii="Palatino Linotype" w:hAnsi="Palatino Linotype"/>
        </w:rPr>
        <w:t>patří</w:t>
      </w:r>
      <w:proofErr w:type="gramEnd"/>
      <w:r w:rsidRPr="00B50D2A">
        <w:rPr>
          <w:rFonts w:ascii="Palatino Linotype" w:hAnsi="Palatino Linotype"/>
        </w:rPr>
        <w:t xml:space="preserve"> mezi osoby ohrožené bytovou nouzí senioři, ve Španělsku a Portugalsku se jedná o mladé domácnosti. V některých případech je program přístupný pouze vlastníkům obývajícím byty, jako je tomu v Bulharsku a Rumunsku při státní dotaci na vytápění (</w:t>
      </w:r>
      <w:proofErr w:type="spellStart"/>
      <w:r w:rsidRPr="00B50D2A">
        <w:rPr>
          <w:rFonts w:ascii="Palatino Linotype" w:hAnsi="Palatino Linotype"/>
        </w:rPr>
        <w:t>Krapp</w:t>
      </w:r>
      <w:proofErr w:type="spellEnd"/>
      <w:r w:rsidRPr="00B50D2A">
        <w:rPr>
          <w:rFonts w:ascii="Palatino Linotype" w:hAnsi="Palatino Linotype"/>
        </w:rPr>
        <w:t xml:space="preserve"> et al., 2020). </w:t>
      </w:r>
    </w:p>
    <w:p w14:paraId="051FE5CB" w14:textId="3BECB5E5" w:rsidR="003937E2" w:rsidRPr="00B50D2A" w:rsidRDefault="0095181B">
      <w:pPr>
        <w:rPr>
          <w:rFonts w:ascii="Palatino Linotype" w:hAnsi="Palatino Linotype"/>
        </w:rPr>
      </w:pPr>
      <w:r w:rsidRPr="00B50D2A">
        <w:rPr>
          <w:rFonts w:ascii="Palatino Linotype" w:hAnsi="Palatino Linotype"/>
        </w:rPr>
        <w:t xml:space="preserve"> </w:t>
      </w:r>
      <w:r w:rsidRPr="00B50D2A">
        <w:rPr>
          <w:rFonts w:ascii="Palatino Linotype" w:hAnsi="Palatino Linotype"/>
        </w:rPr>
        <w:tab/>
        <w:t xml:space="preserve">Německo je zemí převážně nájemního bydlení a podle případové studie Schmidt (2021) je tomu také kvůli znovuobnovení bytového fondu po 2. sv. válce </w:t>
      </w:r>
      <w:r w:rsidR="00776034">
        <w:rPr>
          <w:rFonts w:ascii="Palatino Linotype" w:hAnsi="Palatino Linotype"/>
        </w:rPr>
        <w:br/>
      </w:r>
      <w:r w:rsidRPr="00B50D2A">
        <w:rPr>
          <w:rFonts w:ascii="Palatino Linotype" w:hAnsi="Palatino Linotype"/>
        </w:rPr>
        <w:t xml:space="preserve">a státní dotaci pro výstavbu nového bydlení pro domácnosti s nízkými příjmy za uživatelské náklady. V Německu tedy vznikl rozsáhlý sektor sociálního bydlení. Přibližně 54 % německých domácností žije v nájemním bydlení. Naopak dle šetření ČSÚ (2023) žije v ČR v nájemním bydlení necelých 20 % domácnostní. Schmidt (2021) dále ve své studii uvádí, že německé domácnosti, které vlastní domy, jsou motivovány k tomu, aby je pronajímaly. Úroky z hypotéky lze totiž odečíst z daní z příjmu pouze </w:t>
      </w:r>
      <w:r w:rsidRPr="00B50D2A">
        <w:rPr>
          <w:rFonts w:ascii="Palatino Linotype" w:hAnsi="Palatino Linotype"/>
        </w:rPr>
        <w:lastRenderedPageBreak/>
        <w:t xml:space="preserve">tehdy, když je dům pronajímán. Mimo jiné jsou transakční náklady na nákup domu podle mezinárodních standardů velmi vysoké. </w:t>
      </w:r>
    </w:p>
    <w:p w14:paraId="33BF4AD4" w14:textId="77777777" w:rsidR="003937E2" w:rsidRPr="00B50D2A" w:rsidRDefault="0095181B">
      <w:pPr>
        <w:ind w:firstLine="720"/>
        <w:rPr>
          <w:rFonts w:ascii="Palatino Linotype" w:hAnsi="Palatino Linotype"/>
        </w:rPr>
      </w:pPr>
      <w:r w:rsidRPr="00B50D2A">
        <w:rPr>
          <w:rFonts w:ascii="Palatino Linotype" w:hAnsi="Palatino Linotype"/>
        </w:rPr>
        <w:t xml:space="preserve">Ve Francii je podle </w:t>
      </w:r>
      <w:proofErr w:type="spellStart"/>
      <w:r w:rsidRPr="00B50D2A">
        <w:rPr>
          <w:rFonts w:ascii="Palatino Linotype" w:hAnsi="Palatino Linotype"/>
        </w:rPr>
        <w:t>Acolin</w:t>
      </w:r>
      <w:proofErr w:type="spellEnd"/>
      <w:r w:rsidRPr="00B50D2A">
        <w:rPr>
          <w:rFonts w:ascii="Palatino Linotype" w:hAnsi="Palatino Linotype"/>
        </w:rPr>
        <w:t xml:space="preserve"> (2021) značná podpora ze strany veřejných investičních bank, které poskytují výhodné půjčky s úrokovými sazbami stanovenými vládou. Kromě finančních prostředků od státu existuje ve Francii možnost využít příspěvek od zaměstnavatelé, který je povinen přispívat 0,45 % svých mezd do fondu </w:t>
      </w:r>
      <w:proofErr w:type="spellStart"/>
      <w:r w:rsidRPr="00B50D2A">
        <w:rPr>
          <w:rFonts w:ascii="Palatino Linotype" w:hAnsi="Palatino Linotype"/>
        </w:rPr>
        <w:t>Action</w:t>
      </w:r>
      <w:proofErr w:type="spellEnd"/>
      <w:r w:rsidRPr="00B50D2A">
        <w:rPr>
          <w:rFonts w:ascii="Palatino Linotype" w:hAnsi="Palatino Linotype"/>
        </w:rPr>
        <w:t xml:space="preserve"> </w:t>
      </w:r>
      <w:proofErr w:type="spellStart"/>
      <w:r w:rsidRPr="00B50D2A">
        <w:rPr>
          <w:rFonts w:ascii="Palatino Linotype" w:hAnsi="Palatino Linotype"/>
        </w:rPr>
        <w:t>Logement</w:t>
      </w:r>
      <w:proofErr w:type="spellEnd"/>
      <w:r w:rsidRPr="00B50D2A">
        <w:rPr>
          <w:rFonts w:ascii="Palatino Linotype" w:hAnsi="Palatino Linotype"/>
        </w:rPr>
        <w:t xml:space="preserve"> na bydlení zaměstnanců. </w:t>
      </w:r>
    </w:p>
    <w:p w14:paraId="4CA675B1" w14:textId="1CFC139E" w:rsidR="003937E2" w:rsidRPr="00B50D2A" w:rsidRDefault="00F4097B">
      <w:pPr>
        <w:pStyle w:val="Nadpis2"/>
        <w:rPr>
          <w:rFonts w:ascii="Palatino Linotype" w:hAnsi="Palatino Linotype"/>
        </w:rPr>
      </w:pPr>
      <w:bookmarkStart w:id="26" w:name="_3ua0e7idt8tx" w:colFirst="0" w:colLast="0"/>
      <w:bookmarkStart w:id="27" w:name="_Toc153141441"/>
      <w:bookmarkEnd w:id="26"/>
      <w:r>
        <w:rPr>
          <w:rFonts w:ascii="Palatino Linotype" w:hAnsi="Palatino Linotype"/>
        </w:rPr>
        <w:t>1</w:t>
      </w:r>
      <w:r w:rsidR="0095181B" w:rsidRPr="00B50D2A">
        <w:rPr>
          <w:rFonts w:ascii="Palatino Linotype" w:hAnsi="Palatino Linotype"/>
        </w:rPr>
        <w:t>.4 Analýza bytového sektoru</w:t>
      </w:r>
      <w:bookmarkEnd w:id="27"/>
    </w:p>
    <w:p w14:paraId="28FDD680" w14:textId="28D2A387" w:rsidR="003937E2" w:rsidRPr="00B50D2A" w:rsidRDefault="0095181B">
      <w:pPr>
        <w:ind w:firstLine="720"/>
        <w:rPr>
          <w:rFonts w:ascii="Palatino Linotype" w:hAnsi="Palatino Linotype"/>
        </w:rPr>
      </w:pPr>
      <w:r w:rsidRPr="00B50D2A">
        <w:rPr>
          <w:rFonts w:ascii="Palatino Linotype" w:hAnsi="Palatino Linotype"/>
        </w:rPr>
        <w:t xml:space="preserve">Pro analýzu současné bytové situace v ČR byly v této práci využity zejména výsledky Sčítání lidu, domů a bytů z roku 2021 (ČSÚ, 2022c) a přehled životních podmínek v ČR (ČSÚ, 2023). Pomocí dostupných dat Českého statistického úřadu je </w:t>
      </w:r>
      <w:r w:rsidR="00776034">
        <w:rPr>
          <w:rFonts w:ascii="Palatino Linotype" w:hAnsi="Palatino Linotype"/>
        </w:rPr>
        <w:br/>
      </w:r>
      <w:r w:rsidRPr="00B50D2A">
        <w:rPr>
          <w:rFonts w:ascii="Palatino Linotype" w:hAnsi="Palatino Linotype"/>
        </w:rPr>
        <w:t>v této kapitole popsán bytový fond z pohledu sociálního bydlení v ČR a dále v MS kraji, kde byl realizován samotný výzkum. Byly také využity data a dokumenty o životních podmínkách s ohledem na bydlení.</w:t>
      </w:r>
    </w:p>
    <w:p w14:paraId="2D1AC61E" w14:textId="33D84DC2" w:rsidR="003937E2" w:rsidRPr="00B50D2A" w:rsidRDefault="0095181B">
      <w:pPr>
        <w:ind w:firstLine="720"/>
        <w:rPr>
          <w:rFonts w:ascii="Palatino Linotype" w:hAnsi="Palatino Linotype"/>
        </w:rPr>
      </w:pPr>
      <w:r w:rsidRPr="00B50D2A">
        <w:rPr>
          <w:rFonts w:ascii="Palatino Linotype" w:hAnsi="Palatino Linotype"/>
        </w:rPr>
        <w:t xml:space="preserve">Bydlení má své specifické rysy, mezi které </w:t>
      </w:r>
      <w:proofErr w:type="gramStart"/>
      <w:r w:rsidRPr="00B50D2A">
        <w:rPr>
          <w:rFonts w:ascii="Palatino Linotype" w:hAnsi="Palatino Linotype"/>
        </w:rPr>
        <w:t>patří</w:t>
      </w:r>
      <w:proofErr w:type="gramEnd"/>
      <w:r w:rsidRPr="00B50D2A">
        <w:rPr>
          <w:rFonts w:ascii="Palatino Linotype" w:hAnsi="Palatino Linotype"/>
        </w:rPr>
        <w:t xml:space="preserve"> zejména vysoké investiční pořizovací náklady a fixace v prostoru, což vede k regionální segmentaci trhu. Bytová výstavba je dlouhodobý proces doprovázený mnoha riziky, proto nabídka </w:t>
      </w:r>
      <w:r w:rsidR="00776034">
        <w:rPr>
          <w:rFonts w:ascii="Palatino Linotype" w:hAnsi="Palatino Linotype"/>
        </w:rPr>
        <w:br/>
      </w:r>
      <w:r w:rsidRPr="00B50D2A">
        <w:rPr>
          <w:rFonts w:ascii="Palatino Linotype" w:hAnsi="Palatino Linotype"/>
        </w:rPr>
        <w:t>v krátkodobém horizontu téměř nereaguje na náhlé změny poptávky. Nízká elasticita bytové nabídky je zapříčiněna několika faktory – tržními riziky pro developery nebo investory, speciálně investory do nájemního bydlení, omezenou nabídkou stavebních pozemků, přílišnou délkou povolovacích procesů, případně i samotnou délkou bytové výstavby (MMR, 2021).</w:t>
      </w:r>
    </w:p>
    <w:p w14:paraId="772F29AA" w14:textId="6B8F960C" w:rsidR="003937E2" w:rsidRPr="00B50D2A" w:rsidRDefault="00F4097B">
      <w:pPr>
        <w:pStyle w:val="Nadpis3"/>
        <w:rPr>
          <w:rFonts w:ascii="Palatino Linotype" w:hAnsi="Palatino Linotype"/>
        </w:rPr>
      </w:pPr>
      <w:bookmarkStart w:id="28" w:name="_j3vwcvpimyqk" w:colFirst="0" w:colLast="0"/>
      <w:bookmarkStart w:id="29" w:name="_Toc153141442"/>
      <w:bookmarkEnd w:id="28"/>
      <w:r>
        <w:rPr>
          <w:rFonts w:ascii="Palatino Linotype" w:hAnsi="Palatino Linotype"/>
        </w:rPr>
        <w:t>1</w:t>
      </w:r>
      <w:r w:rsidR="0095181B" w:rsidRPr="00B50D2A">
        <w:rPr>
          <w:rFonts w:ascii="Palatino Linotype" w:hAnsi="Palatino Linotype"/>
        </w:rPr>
        <w:t>.4.1 Bytový fond</w:t>
      </w:r>
      <w:bookmarkEnd w:id="29"/>
    </w:p>
    <w:p w14:paraId="675E4482" w14:textId="030AD52E" w:rsidR="003937E2" w:rsidRPr="00B50D2A" w:rsidRDefault="0095181B">
      <w:pPr>
        <w:ind w:firstLine="720"/>
        <w:rPr>
          <w:rFonts w:ascii="Palatino Linotype" w:hAnsi="Palatino Linotype"/>
        </w:rPr>
      </w:pPr>
      <w:r w:rsidRPr="00B50D2A">
        <w:rPr>
          <w:rFonts w:ascii="Palatino Linotype" w:hAnsi="Palatino Linotype"/>
        </w:rPr>
        <w:t xml:space="preserve">Bytový fond zahrnuje dle dostupných dat ze Sčítání lidu, domů a bytů 2021 přes 4 480 tis. obydlených bytů. Oproti </w:t>
      </w:r>
      <w:r w:rsidR="007C3427" w:rsidRPr="00B50D2A">
        <w:rPr>
          <w:rFonts w:ascii="Palatino Linotype" w:hAnsi="Palatino Linotype"/>
        </w:rPr>
        <w:t>minulému</w:t>
      </w:r>
      <w:r w:rsidRPr="00B50D2A">
        <w:rPr>
          <w:rFonts w:ascii="Palatino Linotype" w:hAnsi="Palatino Linotype"/>
        </w:rPr>
        <w:t xml:space="preserve"> </w:t>
      </w:r>
      <w:r w:rsidR="007C3427" w:rsidRPr="00B50D2A">
        <w:rPr>
          <w:rFonts w:ascii="Palatino Linotype" w:hAnsi="Palatino Linotype"/>
        </w:rPr>
        <w:t>s</w:t>
      </w:r>
      <w:r w:rsidRPr="00B50D2A">
        <w:rPr>
          <w:rFonts w:ascii="Palatino Linotype" w:hAnsi="Palatino Linotype"/>
        </w:rPr>
        <w:t xml:space="preserve">čítání z roku 2011 došlo k nárůstu </w:t>
      </w:r>
      <w:r w:rsidR="00776034">
        <w:rPr>
          <w:rFonts w:ascii="Palatino Linotype" w:hAnsi="Palatino Linotype"/>
        </w:rPr>
        <w:br/>
      </w:r>
      <w:r w:rsidRPr="00B50D2A">
        <w:rPr>
          <w:rFonts w:ascii="Palatino Linotype" w:hAnsi="Palatino Linotype"/>
        </w:rPr>
        <w:lastRenderedPageBreak/>
        <w:t xml:space="preserve">o 9,1 </w:t>
      </w:r>
      <w:proofErr w:type="spellStart"/>
      <w:r w:rsidRPr="00B50D2A">
        <w:rPr>
          <w:rFonts w:ascii="Palatino Linotype" w:hAnsi="Palatino Linotype"/>
        </w:rPr>
        <w:t>p.b</w:t>
      </w:r>
      <w:proofErr w:type="spellEnd"/>
      <w:r w:rsidRPr="00B50D2A">
        <w:rPr>
          <w:rFonts w:ascii="Palatino Linotype" w:hAnsi="Palatino Linotype"/>
        </w:rPr>
        <w:t xml:space="preserve">. Neobydlených bytů bylo zjištěno necelých 860 tis., což je 16,1 % z celkového počtu dokončených bytů do roku 2021 (5 340 tis.). Neobydlené byty jsou dobrou variantou k rozšíření sociálního bydlení například v projektech HF. U neobydlených bytů nastává ale určité zkreslení, jsou zde totiž započítány také byty, které jsou vedeny sice jako neobydlené, avšak jedná se například o chaty nebo také byty, které si lidé pronajímají ve velkých městech kvůli své práci, víkendy ale tráví s rodinou v místě svého bydliště. Tudíž hodnota 860 tis. neobydlených bytů není zcela přesná a reálně je tedy v ČR méně prázdných neobydlených bytů, které by se daly využít v rámci sociálního bydlení (ČSÚ, </w:t>
      </w:r>
      <w:proofErr w:type="gramStart"/>
      <w:r w:rsidRPr="00B50D2A">
        <w:rPr>
          <w:rFonts w:ascii="Palatino Linotype" w:hAnsi="Palatino Linotype"/>
        </w:rPr>
        <w:t>2022b</w:t>
      </w:r>
      <w:proofErr w:type="gramEnd"/>
      <w:r w:rsidRPr="00B50D2A">
        <w:rPr>
          <w:rFonts w:ascii="Palatino Linotype" w:hAnsi="Palatino Linotype"/>
        </w:rPr>
        <w:t>; ČSÚ 2022c).</w:t>
      </w:r>
    </w:p>
    <w:p w14:paraId="267722D8" w14:textId="51A10806" w:rsidR="003937E2" w:rsidRPr="00B50D2A" w:rsidRDefault="0095181B">
      <w:pPr>
        <w:ind w:firstLine="720"/>
        <w:rPr>
          <w:rFonts w:ascii="Palatino Linotype" w:hAnsi="Palatino Linotype"/>
        </w:rPr>
      </w:pPr>
      <w:r w:rsidRPr="00B50D2A">
        <w:rPr>
          <w:rFonts w:ascii="Palatino Linotype" w:hAnsi="Palatino Linotype"/>
        </w:rPr>
        <w:t xml:space="preserve">V roce 2021 bylo v MS kraji podle ČSÚ (2022c) celkem zaznamenáno více než 573 tis. dokončených bytů, z toho bylo přes 70 tis. bytů neobydlených, což je 12,2 % </w:t>
      </w:r>
      <w:r w:rsidR="00776034">
        <w:rPr>
          <w:rFonts w:ascii="Palatino Linotype" w:hAnsi="Palatino Linotype"/>
        </w:rPr>
        <w:br/>
      </w:r>
      <w:r w:rsidRPr="00B50D2A">
        <w:rPr>
          <w:rFonts w:ascii="Palatino Linotype" w:hAnsi="Palatino Linotype"/>
        </w:rPr>
        <w:t>z celkové počtu dokončených bytů MS kraje. Společně s Ústeckým krajem (taktéž 12,2 %) se jedná o nejnižší procento neobydlených bytů z celkového počtu dokončených bytů v rámci kraje. Průměrné procento neobydlených bytů v krajích ČR činí 17,1 %. Konkrétně město Ostrava celkem disponovala v roce 2021 více než 160 tis. byty, z toho jich bylo celkem 13 707 neobydlených. V porovnání s Brnem (11,9 %) a hlavním městem Prahou (13 %) má Ostrava (8,6 %) také nižší procento neobydlených bytů v porovnání s celostátním průměrem.</w:t>
      </w:r>
    </w:p>
    <w:p w14:paraId="4380765C" w14:textId="56E7AB9D" w:rsidR="003937E2" w:rsidRPr="00B50D2A" w:rsidRDefault="0095181B">
      <w:pPr>
        <w:ind w:firstLine="720"/>
        <w:rPr>
          <w:rFonts w:ascii="Palatino Linotype" w:hAnsi="Palatino Linotype"/>
        </w:rPr>
      </w:pPr>
      <w:r w:rsidRPr="00B50D2A">
        <w:rPr>
          <w:rFonts w:ascii="Palatino Linotype" w:hAnsi="Palatino Linotype"/>
        </w:rPr>
        <w:t xml:space="preserve">Využití volného trhu s byty a jejich následné přetransformování v sociální bydlení má svá kritéria. Jednak by byty měly splňovat základní požadavky na sociální bydlení, byty by tedy měly být prostorově nesegregované a neměly by se nacházet se v sociálně vyloučených lokalitách.  Svou roli má také hospodářská vyspělost jednotlivých oblastí, jelikož pro obce s méně rozvinutým hospodářstvím je sekundární trh s byty finančně dostupnější a efektivnější. </w:t>
      </w:r>
      <w:r w:rsidRPr="00B50D2A">
        <w:rPr>
          <w:rFonts w:ascii="Palatino Linotype" w:hAnsi="Palatino Linotype"/>
          <w:i/>
        </w:rPr>
        <w:t>“Poměr ceny průměrného nového bytu k ceně srovnatelného bytu pořízeného na sekundárním trhu dosahuje hodnoty 2 a více. Jinými slovy, pořízení bytu na sekundárním trhu je významně finančně výhodnější než výstavba srovnatelných bytů,”</w:t>
      </w:r>
      <w:r w:rsidRPr="00B50D2A">
        <w:rPr>
          <w:rFonts w:ascii="Palatino Linotype" w:hAnsi="Palatino Linotype"/>
        </w:rPr>
        <w:t xml:space="preserve"> (Lux, 2017, s. A18). Například právě v Ústeckém kraji je výstavba nových bytů oproti využití sekundárního trhu neefektivní, </w:t>
      </w:r>
      <w:r w:rsidR="007C3427" w:rsidRPr="00B50D2A">
        <w:rPr>
          <w:rFonts w:ascii="Palatino Linotype" w:hAnsi="Palatino Linotype"/>
        </w:rPr>
        <w:t>jelikož poměr</w:t>
      </w:r>
      <w:r w:rsidRPr="00B50D2A">
        <w:rPr>
          <w:rFonts w:ascii="Palatino Linotype" w:hAnsi="Palatino Linotype"/>
        </w:rPr>
        <w:t xml:space="preserve"> ceny nové </w:t>
      </w:r>
      <w:r w:rsidRPr="00B50D2A">
        <w:rPr>
          <w:rFonts w:ascii="Palatino Linotype" w:hAnsi="Palatino Linotype"/>
        </w:rPr>
        <w:lastRenderedPageBreak/>
        <w:t xml:space="preserve">výstavby a koupě bytu na sekundárním trhu se rovná hodnotě vyšší než 5. Sekundární trh mimo jiné podporuje sociální inkluzi a obce mohou nakoupit byty pro sociální bydlení v různých oblastech obce, což přispívá k sociální inkluzi uchazečů o sociální nebo dostupné bydlení. Na druhou stranu obce při koupi bytu na sekundárním trhu nemohou využít finanční veřejnou podporu ve formě dotací z programu na podporu bydlení </w:t>
      </w:r>
      <w:r w:rsidR="007C3427" w:rsidRPr="00B50D2A">
        <w:rPr>
          <w:rFonts w:ascii="Palatino Linotype" w:hAnsi="Palatino Linotype"/>
        </w:rPr>
        <w:t>od MMR</w:t>
      </w:r>
      <w:r w:rsidRPr="00B50D2A">
        <w:rPr>
          <w:rFonts w:ascii="Palatino Linotype" w:hAnsi="Palatino Linotype"/>
        </w:rPr>
        <w:t xml:space="preserve"> (Lux, 2017).</w:t>
      </w:r>
    </w:p>
    <w:p w14:paraId="3249829C" w14:textId="29BD9E82" w:rsidR="003937E2" w:rsidRPr="00B50D2A" w:rsidRDefault="0095181B">
      <w:pPr>
        <w:ind w:firstLine="720"/>
        <w:rPr>
          <w:rFonts w:ascii="Palatino Linotype" w:hAnsi="Palatino Linotype"/>
        </w:rPr>
      </w:pPr>
      <w:r w:rsidRPr="00B50D2A">
        <w:rPr>
          <w:rFonts w:ascii="Palatino Linotype" w:hAnsi="Palatino Linotype"/>
        </w:rPr>
        <w:t xml:space="preserve">V ČR bylo v roce 2021 více než 1 121 tis. bytů v osobním vlastnictví a téměř 891 tis. bytů ve formě nájemního bydlení. V MS kraji to bylo celkem 111 tis. bytů v osobním vlastnictví a 123 </w:t>
      </w:r>
      <w:r w:rsidR="007C3427" w:rsidRPr="00B50D2A">
        <w:rPr>
          <w:rFonts w:ascii="Palatino Linotype" w:hAnsi="Palatino Linotype"/>
        </w:rPr>
        <w:t>tisíc</w:t>
      </w:r>
      <w:r w:rsidRPr="00B50D2A">
        <w:rPr>
          <w:rFonts w:ascii="Palatino Linotype" w:hAnsi="Palatino Linotype"/>
        </w:rPr>
        <w:t>. bytů obývaných skrze nájemní bydlení. V celorepublikovém srovnání je nájemní bydlení druhé nejrozšířenější</w:t>
      </w:r>
      <w:r w:rsidRPr="00B50D2A">
        <w:rPr>
          <w:rFonts w:ascii="Palatino Linotype" w:hAnsi="Palatino Linotype"/>
          <w:vertAlign w:val="superscript"/>
        </w:rPr>
        <w:footnoteReference w:id="7"/>
      </w:r>
      <w:r w:rsidRPr="00B50D2A">
        <w:rPr>
          <w:rFonts w:ascii="Palatino Linotype" w:hAnsi="Palatino Linotype"/>
        </w:rPr>
        <w:t xml:space="preserve"> v MS kraji. Celkově tvořilo v roce 2021 nájemní bydlení 25 % ze všech bytů v MS kraji. Zajímavostí je, že MS kraj společně s Ústeckým krajem měl nejnižší počet bytů v bezplatném užívání, jelikož jejich poměr k celkovému počtu bytů tvořil pouze 4,4 %. V ostatních krajích procento bytů </w:t>
      </w:r>
      <w:r w:rsidR="00776034">
        <w:rPr>
          <w:rFonts w:ascii="Palatino Linotype" w:hAnsi="Palatino Linotype"/>
        </w:rPr>
        <w:br/>
      </w:r>
      <w:r w:rsidRPr="00B50D2A">
        <w:rPr>
          <w:rFonts w:ascii="Palatino Linotype" w:hAnsi="Palatino Linotype"/>
        </w:rPr>
        <w:t xml:space="preserve">v bezplatném užívání se pohybovala nad úrovní 6 % (ČSÚ, 2022c). Tento fakt může potvrzovat předešlé tvrzení, že tyto dva kraje mají nastavenou svou bytovou a sociální politiku směrem k nájemnímu bydlení. Jinými slovy snažit se vyloučeným skupinám zajistit dlouhodobé standardní bydlení. </w:t>
      </w:r>
    </w:p>
    <w:p w14:paraId="492476AF" w14:textId="3B356290" w:rsidR="003937E2" w:rsidRPr="00B50D2A" w:rsidRDefault="0095181B">
      <w:pPr>
        <w:rPr>
          <w:rFonts w:ascii="Palatino Linotype" w:hAnsi="Palatino Linotype"/>
        </w:rPr>
      </w:pPr>
      <w:r w:rsidRPr="00B50D2A">
        <w:rPr>
          <w:rFonts w:ascii="Palatino Linotype" w:hAnsi="Palatino Linotype"/>
        </w:rPr>
        <w:tab/>
        <w:t>Při pohledu na domácnosti s dětmi a právní formu užívání bytu jsou</w:t>
      </w:r>
      <w:r w:rsidR="00E75619">
        <w:rPr>
          <w:rFonts w:ascii="Palatino Linotype" w:hAnsi="Palatino Linotype"/>
        </w:rPr>
        <w:t xml:space="preserve"> </w:t>
      </w:r>
      <w:r w:rsidRPr="00B50D2A">
        <w:rPr>
          <w:rFonts w:ascii="Palatino Linotype" w:hAnsi="Palatino Linotype"/>
        </w:rPr>
        <w:t>zřetelné rozdíly mezi úplnými a neúplnými rodinami. Mezi nukleárními a smíšenými</w:t>
      </w:r>
      <w:r w:rsidRPr="00B50D2A">
        <w:rPr>
          <w:rFonts w:ascii="Palatino Linotype" w:hAnsi="Palatino Linotype"/>
          <w:vertAlign w:val="superscript"/>
        </w:rPr>
        <w:footnoteReference w:id="8"/>
      </w:r>
      <w:r w:rsidRPr="00B50D2A">
        <w:rPr>
          <w:rFonts w:ascii="Palatino Linotype" w:hAnsi="Palatino Linotype"/>
        </w:rPr>
        <w:t xml:space="preserve"> rodinami není patrný výraznější rozdíl, jelikož oba druhy domácností žijí převážně ve vlastním bydlení. 70 % </w:t>
      </w:r>
      <w:r w:rsidR="007C3427" w:rsidRPr="00B50D2A">
        <w:rPr>
          <w:rFonts w:ascii="Palatino Linotype" w:hAnsi="Palatino Linotype"/>
        </w:rPr>
        <w:t>až 80</w:t>
      </w:r>
      <w:r w:rsidRPr="00B50D2A">
        <w:rPr>
          <w:rFonts w:ascii="Palatino Linotype" w:hAnsi="Palatino Linotype"/>
        </w:rPr>
        <w:t xml:space="preserve"> % nukleárních a smíšených rodin žije ve vlastním domě nebo bytě. Naopak hodnoty u neúplných rodin, tedy samoživitelek a samoživitelů vykazují rozdílné hodnoty. V roce 2021 žilo 47 % neúplných rodin ve vlastním bydlení.</w:t>
      </w:r>
      <w:r w:rsidR="00E75619">
        <w:rPr>
          <w:rFonts w:ascii="Palatino Linotype" w:hAnsi="Palatino Linotype"/>
        </w:rPr>
        <w:t xml:space="preserve"> </w:t>
      </w:r>
      <w:r w:rsidRPr="00B50D2A">
        <w:rPr>
          <w:rFonts w:ascii="Palatino Linotype" w:hAnsi="Palatino Linotype"/>
        </w:rPr>
        <w:t xml:space="preserve">V nájemním bydlení žilo 41 % samoživitelek a samoživitelů, což je o třetinu více než u </w:t>
      </w:r>
      <w:r w:rsidRPr="00B50D2A">
        <w:rPr>
          <w:rFonts w:ascii="Palatino Linotype" w:hAnsi="Palatino Linotype"/>
        </w:rPr>
        <w:lastRenderedPageBreak/>
        <w:t xml:space="preserve">nukleárních nebo smíšených rodin. Neúplné rodiny také více bydlely u svých příbuzných a známých (5,6 %), v průměru více o 3 % (ČSÚ, 2022c). </w:t>
      </w:r>
    </w:p>
    <w:p w14:paraId="282FBD8F" w14:textId="17D22AB7" w:rsidR="003937E2" w:rsidRPr="00B50D2A" w:rsidRDefault="00F4097B">
      <w:pPr>
        <w:pStyle w:val="Nadpis3"/>
        <w:rPr>
          <w:rFonts w:ascii="Palatino Linotype" w:hAnsi="Palatino Linotype"/>
        </w:rPr>
      </w:pPr>
      <w:bookmarkStart w:id="30" w:name="_ai22unfflx4d" w:colFirst="0" w:colLast="0"/>
      <w:bookmarkStart w:id="31" w:name="_Toc153141443"/>
      <w:bookmarkEnd w:id="30"/>
      <w:r>
        <w:rPr>
          <w:rFonts w:ascii="Palatino Linotype" w:hAnsi="Palatino Linotype"/>
        </w:rPr>
        <w:t>1</w:t>
      </w:r>
      <w:r w:rsidR="0095181B" w:rsidRPr="00B50D2A">
        <w:rPr>
          <w:rFonts w:ascii="Palatino Linotype" w:hAnsi="Palatino Linotype"/>
        </w:rPr>
        <w:t>.4.2 Životní podmínky a jejich vliv na bydlení a život v ČR</w:t>
      </w:r>
      <w:bookmarkEnd w:id="31"/>
    </w:p>
    <w:p w14:paraId="4A87F00A" w14:textId="77777777" w:rsidR="003937E2" w:rsidRPr="00B50D2A" w:rsidRDefault="0095181B">
      <w:pPr>
        <w:rPr>
          <w:rFonts w:ascii="Palatino Linotype" w:hAnsi="Palatino Linotype"/>
        </w:rPr>
      </w:pPr>
      <w:r w:rsidRPr="00B50D2A">
        <w:rPr>
          <w:rFonts w:ascii="Palatino Linotype" w:hAnsi="Palatino Linotype"/>
        </w:rPr>
        <w:tab/>
        <w:t>Tato podkapitola mapující českou společnost z pohledu finanční situace a jejího vlivu na bydlení, využívá zejména data z každoročního šetření Životní podmínky, které proběhlo v první polovině roku 2022 (ČSÚ, 2023). Využity jsou zejména data znázorňující finanční situaci různých druhů domácností, náklady na bydlení a kvalitu bydlení.</w:t>
      </w:r>
    </w:p>
    <w:p w14:paraId="5C108859" w14:textId="289DD42B" w:rsidR="003937E2" w:rsidRPr="00B50D2A" w:rsidRDefault="0095181B">
      <w:pPr>
        <w:ind w:firstLine="720"/>
        <w:rPr>
          <w:rFonts w:ascii="Palatino Linotype" w:hAnsi="Palatino Linotype"/>
        </w:rPr>
      </w:pPr>
      <w:r w:rsidRPr="00B50D2A">
        <w:rPr>
          <w:rFonts w:ascii="Palatino Linotype" w:hAnsi="Palatino Linotype"/>
        </w:rPr>
        <w:t xml:space="preserve">Životní podmínky jsou ovlivněny ve velké míře čisté peněžní příjmy. Ty mezi roky 2020 a 2021 vzrostly meziročně o 9,6 % na 241,2 tis. Kč. Tento nárůst čistých peněžních příjmů byl jak nominální, tak i reálný (o 5,6 %), domácnosti si tedy ze svých příjmů mohly dovolit více zboží nebo služeb. Na druhou stranu vzrostly také pro domácnost náklady na bydlení, v roce 2022 o necelých 650 Kč. Průměrně zaplatily domácnosti za bydlení 6 820 Kč měsíčně. I přes růst nákladů na bydlení se snižoval podíl příjmů jednotlivých domácností vynaložený na bydlení. Jinými slovy peněžní příjmy rostly v průměru rychleji než průměrné náklady na bydlení. V roce 2021 byl průměrný podíl příjmů určených na náklady na bydlení 14,9 %. Stále se ale jedná </w:t>
      </w:r>
      <w:r w:rsidR="00776034">
        <w:rPr>
          <w:rFonts w:ascii="Palatino Linotype" w:hAnsi="Palatino Linotype"/>
        </w:rPr>
        <w:br/>
      </w:r>
      <w:r w:rsidRPr="00B50D2A">
        <w:rPr>
          <w:rFonts w:ascii="Palatino Linotype" w:hAnsi="Palatino Linotype"/>
        </w:rPr>
        <w:t xml:space="preserve">o průměrné hodnoty, které nereflektují rozdíly životních podmínek na opačných pólech příjmů jednotlivých domácností. Příjmové rozdíly, a tedy i úroveň životních podmínek, je závislá na počtu členů domácnosti a také právní formě užívání bytu (ČSÚ, 2023). </w:t>
      </w:r>
    </w:p>
    <w:p w14:paraId="014B9A93" w14:textId="77777777" w:rsidR="003937E2" w:rsidRPr="00B50D2A" w:rsidRDefault="0095181B">
      <w:pPr>
        <w:ind w:firstLine="720"/>
        <w:rPr>
          <w:rFonts w:ascii="Palatino Linotype" w:hAnsi="Palatino Linotype"/>
        </w:rPr>
      </w:pPr>
      <w:r w:rsidRPr="00B50D2A">
        <w:rPr>
          <w:rFonts w:ascii="Palatino Linotype" w:hAnsi="Palatino Linotype"/>
        </w:rPr>
        <w:t xml:space="preserve">V roce 2022 popsalo celkem 17,8 % domácností v ČR, že náklady na jejich bydlení pro ně znamenaly nadměrnou finanční zátěž. Osoby, pro které je bydlení velkou finanční zátěží, jsou v mnoha případech ohroženy i příjmovou chudobou. Hranice příjmové chudoby závisí na počtu členů domácnosti a vychází z čistých peněžních příjmů za jeden kalendářní měsíc. Pro rok 2022 byla hranice příjmové chudoby jednotlivce 15 571 Kč, pro domácnosti dvou dospělých se jednalo o 23 356 Kč, </w:t>
      </w:r>
      <w:r w:rsidRPr="00B50D2A">
        <w:rPr>
          <w:rFonts w:ascii="Palatino Linotype" w:hAnsi="Palatino Linotype"/>
        </w:rPr>
        <w:lastRenderedPageBreak/>
        <w:t>u jednoho rodiče s dítětem do 13 let to bylo 20 242 Kč a úplné rodiny s dítětem do 13 let 32 698 Kč (ČSÚ, 2023).</w:t>
      </w:r>
    </w:p>
    <w:p w14:paraId="4C759D84" w14:textId="49E142CC" w:rsidR="003937E2" w:rsidRPr="00B50D2A" w:rsidRDefault="0095181B">
      <w:pPr>
        <w:ind w:firstLine="720"/>
        <w:rPr>
          <w:rFonts w:ascii="Palatino Linotype" w:hAnsi="Palatino Linotype"/>
        </w:rPr>
      </w:pPr>
      <w:r w:rsidRPr="00B50D2A">
        <w:rPr>
          <w:rFonts w:ascii="Palatino Linotype" w:hAnsi="Palatino Linotype"/>
        </w:rPr>
        <w:t xml:space="preserve">V ČR bylo za rok 2022 celkem ohroženo příjmovou chudobou 1 046 tis. obyvatel, což je 10,2 % populace ČR. Při pohledu na genderovou strukturu je zřejmé, že ženy jsou více zasaženy příjmovou chudobou, celkově jde o 12,2 % žen. Oproti mužům je jich více o 4,1 </w:t>
      </w:r>
      <w:proofErr w:type="spellStart"/>
      <w:r w:rsidRPr="00B50D2A">
        <w:rPr>
          <w:rFonts w:ascii="Palatino Linotype" w:hAnsi="Palatino Linotype"/>
        </w:rPr>
        <w:t>p.b</w:t>
      </w:r>
      <w:proofErr w:type="spellEnd"/>
      <w:r w:rsidRPr="00B50D2A">
        <w:rPr>
          <w:rFonts w:ascii="Palatino Linotype" w:hAnsi="Palatino Linotype"/>
        </w:rPr>
        <w:t xml:space="preserve">. a jedná se zejména o mladé lidi od 18 do 24 let a seniory nad 65 let věku. V domácnostech jednotlivců bez dětí je více než třetina žen (34,1 %) pod hranicí příjmové chudoby. Celkem 30,8 % neúplných rodin s jedním závislým dítětem spadá do skupiny ohrožené příjmovou chudobou. Dále také početnější rodiny, a to s oběma rodiči a třemi a více závislými dětmi, se potýkají s příjmovou chudobou, celkem jich za rok 2022 bylo 17,6 %. Podobně jako u míry ohrožení příjmovou chudobou se mezi nejvíce materiálně a sociálně deprivované skupiny řadí nezaměstnaní (35,6 %) </w:t>
      </w:r>
      <w:r w:rsidR="00776034">
        <w:rPr>
          <w:rFonts w:ascii="Palatino Linotype" w:hAnsi="Palatino Linotype"/>
        </w:rPr>
        <w:br/>
      </w:r>
      <w:r w:rsidRPr="00B50D2A">
        <w:rPr>
          <w:rFonts w:ascii="Palatino Linotype" w:hAnsi="Palatino Linotype"/>
        </w:rPr>
        <w:t>a jednotlivci z neúplných rodin s dětmi (16,9 %). U domácností jednotlivců je zjištěna vyšší míra materiální a sociální deprivace u žen (10,0 %) než u mužů (5,8 %) (ČSÚ, 2023).</w:t>
      </w:r>
    </w:p>
    <w:p w14:paraId="5728BFEC" w14:textId="2AEF58DA" w:rsidR="003937E2" w:rsidRPr="00B50D2A" w:rsidRDefault="0095181B">
      <w:pPr>
        <w:ind w:firstLine="720"/>
        <w:rPr>
          <w:rFonts w:ascii="Palatino Linotype" w:hAnsi="Palatino Linotype"/>
        </w:rPr>
      </w:pPr>
      <w:r w:rsidRPr="00B50D2A">
        <w:rPr>
          <w:rFonts w:ascii="Palatino Linotype" w:hAnsi="Palatino Linotype"/>
        </w:rPr>
        <w:t>Z optiky genderu jsou ženy obecně ve svých pozicích finančně méně ohodnoceny než muži vykonávající stejnou funkci. Ženy se také měně ča</w:t>
      </w:r>
      <w:r w:rsidR="007C3427" w:rsidRPr="00B50D2A">
        <w:rPr>
          <w:rFonts w:ascii="Palatino Linotype" w:hAnsi="Palatino Linotype"/>
        </w:rPr>
        <w:t>st</w:t>
      </w:r>
      <w:r w:rsidRPr="00B50D2A">
        <w:rPr>
          <w:rFonts w:ascii="Palatino Linotype" w:hAnsi="Palatino Linotype"/>
        </w:rPr>
        <w:t xml:space="preserve">o zastávají vyšší pracovní pozice než muži, což má za následek také nižší starobní důchod (MPSV, 2015). Podle výzkumu ČSÚ (2020) vydělávají ženy méně než muži bez ohledu na úroveň dosaženého vzdělání. V roce 2019 činil průměrný rozdíl ve mzdách asi 20 % (Hodnota Gender </w:t>
      </w:r>
      <w:proofErr w:type="spellStart"/>
      <w:r w:rsidRPr="00B50D2A">
        <w:rPr>
          <w:rFonts w:ascii="Palatino Linotype" w:hAnsi="Palatino Linotype"/>
        </w:rPr>
        <w:t>Pay</w:t>
      </w:r>
      <w:proofErr w:type="spellEnd"/>
      <w:r w:rsidRPr="00B50D2A">
        <w:rPr>
          <w:rFonts w:ascii="Palatino Linotype" w:hAnsi="Palatino Linotype"/>
        </w:rPr>
        <w:t xml:space="preserve"> Gap u vzdělání bez maturity – 23 %, středoškolské s maturitou 17 %), vysokoškolské bakalářské 21 % a vysokoškolské </w:t>
      </w:r>
      <w:r w:rsidR="007C3427" w:rsidRPr="00B50D2A">
        <w:rPr>
          <w:rFonts w:ascii="Palatino Linotype" w:hAnsi="Palatino Linotype"/>
        </w:rPr>
        <w:t>5leté</w:t>
      </w:r>
      <w:r w:rsidRPr="00B50D2A">
        <w:rPr>
          <w:rFonts w:ascii="Palatino Linotype" w:hAnsi="Palatino Linotype"/>
        </w:rPr>
        <w:t xml:space="preserve"> – 19 %). </w:t>
      </w:r>
    </w:p>
    <w:p w14:paraId="5157A669" w14:textId="76C295F9" w:rsidR="003937E2" w:rsidRPr="00B50D2A" w:rsidRDefault="00F4097B" w:rsidP="00156296">
      <w:pPr>
        <w:pStyle w:val="Nadpis2"/>
      </w:pPr>
      <w:bookmarkStart w:id="32" w:name="_ravdcr8xarig" w:colFirst="0" w:colLast="0"/>
      <w:bookmarkStart w:id="33" w:name="_Toc153141444"/>
      <w:bookmarkEnd w:id="32"/>
      <w:r>
        <w:t>1</w:t>
      </w:r>
      <w:r w:rsidR="0095181B" w:rsidRPr="00B50D2A">
        <w:t>.5 Životní podmínky a jejich vliv na bydlení a život v MS kraji</w:t>
      </w:r>
      <w:bookmarkEnd w:id="33"/>
    </w:p>
    <w:p w14:paraId="2A97F6A4" w14:textId="77777777" w:rsidR="003937E2" w:rsidRPr="00B50D2A" w:rsidRDefault="0095181B">
      <w:pPr>
        <w:ind w:firstLine="720"/>
        <w:rPr>
          <w:rFonts w:ascii="Palatino Linotype" w:hAnsi="Palatino Linotype"/>
        </w:rPr>
      </w:pPr>
      <w:r w:rsidRPr="00B50D2A">
        <w:rPr>
          <w:rFonts w:ascii="Palatino Linotype" w:hAnsi="Palatino Linotype"/>
        </w:rPr>
        <w:t xml:space="preserve">Tato kapitola se zaměřuje na životní podmínky v MS kraji a </w:t>
      </w:r>
      <w:proofErr w:type="gramStart"/>
      <w:r w:rsidRPr="00B50D2A">
        <w:rPr>
          <w:rFonts w:ascii="Palatino Linotype" w:hAnsi="Palatino Linotype"/>
        </w:rPr>
        <w:t>slouží</w:t>
      </w:r>
      <w:proofErr w:type="gramEnd"/>
      <w:r w:rsidRPr="00B50D2A">
        <w:rPr>
          <w:rFonts w:ascii="Palatino Linotype" w:hAnsi="Palatino Linotype"/>
        </w:rPr>
        <w:t xml:space="preserve"> k představení životních podmínek v oblasti, ve které výzkum probíhal. Kapitola se zaměřuje na </w:t>
      </w:r>
      <w:r w:rsidRPr="00B50D2A">
        <w:rPr>
          <w:rFonts w:ascii="Palatino Linotype" w:hAnsi="Palatino Linotype"/>
        </w:rPr>
        <w:lastRenderedPageBreak/>
        <w:t>náklady na bydlení a průměrnou mzdu v MS kraji v roce 2021. Dále se kapitola zabývá podílem nákladů na bydlení v MS kraji na čistých příjmech domácností</w:t>
      </w:r>
    </w:p>
    <w:p w14:paraId="22DDCC05" w14:textId="15C4B264" w:rsidR="003937E2" w:rsidRPr="00B50D2A" w:rsidRDefault="00F4097B">
      <w:pPr>
        <w:pStyle w:val="Nadpis3"/>
        <w:rPr>
          <w:rFonts w:ascii="Palatino Linotype" w:hAnsi="Palatino Linotype"/>
        </w:rPr>
      </w:pPr>
      <w:bookmarkStart w:id="34" w:name="_isr4gva567rk" w:colFirst="0" w:colLast="0"/>
      <w:bookmarkStart w:id="35" w:name="_Toc153141445"/>
      <w:bookmarkEnd w:id="34"/>
      <w:r>
        <w:rPr>
          <w:rFonts w:ascii="Palatino Linotype" w:hAnsi="Palatino Linotype"/>
        </w:rPr>
        <w:t>1</w:t>
      </w:r>
      <w:r w:rsidR="0095181B" w:rsidRPr="00B50D2A">
        <w:rPr>
          <w:rFonts w:ascii="Palatino Linotype" w:hAnsi="Palatino Linotype"/>
        </w:rPr>
        <w:t>.5.3 Příjmy a náklady na bydlení domácností v MS kraji</w:t>
      </w:r>
      <w:bookmarkEnd w:id="35"/>
    </w:p>
    <w:p w14:paraId="58E54991" w14:textId="0A6562EF" w:rsidR="003937E2" w:rsidRPr="00B50D2A" w:rsidRDefault="0095181B" w:rsidP="00B50D2A">
      <w:pPr>
        <w:ind w:firstLine="720"/>
        <w:rPr>
          <w:rFonts w:ascii="Palatino Linotype" w:hAnsi="Palatino Linotype"/>
        </w:rPr>
      </w:pPr>
      <w:r w:rsidRPr="00B50D2A">
        <w:rPr>
          <w:rFonts w:ascii="Palatino Linotype" w:hAnsi="Palatino Linotype"/>
        </w:rPr>
        <w:t xml:space="preserve">V MS kraji byly náklady na bydlení v roce 2021 celkem 6 093 Kč na domácnost. V porovnání s ostatními kraji šlo o 5. nejvyšší hodnotu a oproti roku 2020 se tyto náklady zvýšily o 5,6 %. Zároveň se jednalo o 98,6 % průměru ČR, ten činil 6 176 Kč. Hodnota celorepublikového průměru byla ale ovlivněna náklady na bydlení domácnostmi Prahy, jelikož jejich měsíční náklady na bydlení se vyšplhaly na 8 643 Kč (139,9 % průměru) (ČSÚ, </w:t>
      </w:r>
      <w:proofErr w:type="gramStart"/>
      <w:r w:rsidRPr="00B50D2A">
        <w:rPr>
          <w:rFonts w:ascii="Palatino Linotype" w:hAnsi="Palatino Linotype"/>
        </w:rPr>
        <w:t>2022d</w:t>
      </w:r>
      <w:proofErr w:type="gramEnd"/>
      <w:r w:rsidRPr="00B50D2A">
        <w:rPr>
          <w:rFonts w:ascii="Palatino Linotype" w:hAnsi="Palatino Linotype"/>
        </w:rPr>
        <w:t>). Ve své regionální statistice ČSÚ (</w:t>
      </w:r>
      <w:proofErr w:type="gramStart"/>
      <w:r w:rsidRPr="00B50D2A">
        <w:rPr>
          <w:rFonts w:ascii="Palatino Linotype" w:hAnsi="Palatino Linotype"/>
        </w:rPr>
        <w:t>2022d</w:t>
      </w:r>
      <w:proofErr w:type="gramEnd"/>
      <w:r w:rsidRPr="00B50D2A">
        <w:rPr>
          <w:rFonts w:ascii="Palatino Linotype" w:hAnsi="Palatino Linotype"/>
        </w:rPr>
        <w:t xml:space="preserve">, s. 32) dále uvádí, že </w:t>
      </w:r>
      <w:r w:rsidRPr="0040662C">
        <w:rPr>
          <w:rFonts w:ascii="Palatino Linotype" w:hAnsi="Palatino Linotype"/>
          <w:i/>
          <w:iCs/>
        </w:rPr>
        <w:t>“...v průměru vynaložily domácnosti v MS kraji v roce 2020 na bydlení 16 % ze svých čistých peněžních příjmů (průměr ČR 14,4 %). V mezikrajském žebříčku se kraj tímto podílem zařadil na druhou nejvyšší pozici (s minimem v Kraji Vysočina – 12 % a maximem v Praze – 16,8 %).</w:t>
      </w:r>
      <w:r w:rsidRPr="00B50D2A">
        <w:rPr>
          <w:rFonts w:ascii="Palatino Linotype" w:hAnsi="Palatino Linotype"/>
        </w:rPr>
        <w:t xml:space="preserve">” Nadprůměrnou hodnotu nákladů na bydlení k příjmům v MS kraji je možné při pohledu do grafu č. </w:t>
      </w:r>
      <w:r w:rsidR="00E75619">
        <w:rPr>
          <w:rFonts w:ascii="Palatino Linotype" w:hAnsi="Palatino Linotype"/>
        </w:rPr>
        <w:t>1</w:t>
      </w:r>
      <w:r w:rsidRPr="00B50D2A">
        <w:rPr>
          <w:rFonts w:ascii="Palatino Linotype" w:hAnsi="Palatino Linotype"/>
        </w:rPr>
        <w:t xml:space="preserve"> přisuzovat </w:t>
      </w:r>
      <w:r w:rsidR="007C3427" w:rsidRPr="00B50D2A">
        <w:rPr>
          <w:rFonts w:ascii="Palatino Linotype" w:hAnsi="Palatino Linotype"/>
        </w:rPr>
        <w:t>nadprůměrnému</w:t>
      </w:r>
      <w:r w:rsidRPr="00B50D2A">
        <w:rPr>
          <w:rFonts w:ascii="Palatino Linotype" w:hAnsi="Palatino Linotype"/>
        </w:rPr>
        <w:t xml:space="preserve"> zastoupení domácností žijících v nájemním bydlení (25 %) oproti domácnostem, které žijí ve vlastním domě nebo </w:t>
      </w:r>
      <w:r w:rsidR="007C3427" w:rsidRPr="00B50D2A">
        <w:rPr>
          <w:rFonts w:ascii="Palatino Linotype" w:hAnsi="Palatino Linotype"/>
        </w:rPr>
        <w:t>bytě – těch</w:t>
      </w:r>
      <w:r w:rsidRPr="00B50D2A">
        <w:rPr>
          <w:rFonts w:ascii="Palatino Linotype" w:hAnsi="Palatino Linotype"/>
        </w:rPr>
        <w:t xml:space="preserve"> je v MS kraji 53,7 % (celorepublikový průměr 68,5 %) (ČSÚ, </w:t>
      </w:r>
      <w:proofErr w:type="gramStart"/>
      <w:r w:rsidRPr="00B50D2A">
        <w:rPr>
          <w:rFonts w:ascii="Palatino Linotype" w:hAnsi="Palatino Linotype"/>
        </w:rPr>
        <w:t>2022d</w:t>
      </w:r>
      <w:proofErr w:type="gramEnd"/>
      <w:r w:rsidRPr="00B50D2A">
        <w:rPr>
          <w:rFonts w:ascii="Palatino Linotype" w:hAnsi="Palatino Linotype"/>
        </w:rPr>
        <w:t>).</w:t>
      </w:r>
    </w:p>
    <w:p w14:paraId="24E993BA" w14:textId="3B290DA5" w:rsidR="003937E2" w:rsidRPr="00B50D2A" w:rsidRDefault="0095181B">
      <w:pPr>
        <w:rPr>
          <w:rFonts w:ascii="Palatino Linotype" w:hAnsi="Palatino Linotype"/>
        </w:rPr>
      </w:pPr>
      <w:r w:rsidRPr="00B50D2A">
        <w:rPr>
          <w:rFonts w:ascii="Palatino Linotype" w:hAnsi="Palatino Linotype"/>
        </w:rPr>
        <w:t xml:space="preserve">Graf č. </w:t>
      </w:r>
      <w:r w:rsidR="00E75619">
        <w:rPr>
          <w:rFonts w:ascii="Palatino Linotype" w:hAnsi="Palatino Linotype"/>
        </w:rPr>
        <w:t>1</w:t>
      </w:r>
      <w:r w:rsidRPr="00B50D2A">
        <w:rPr>
          <w:rFonts w:ascii="Palatino Linotype" w:hAnsi="Palatino Linotype"/>
        </w:rPr>
        <w:t xml:space="preserve">: Příjmy a náklady na bydlení domácností v MS kraji a ČR (ČSÚ, </w:t>
      </w:r>
      <w:proofErr w:type="gramStart"/>
      <w:r w:rsidRPr="00B50D2A">
        <w:rPr>
          <w:rFonts w:ascii="Palatino Linotype" w:hAnsi="Palatino Linotype"/>
        </w:rPr>
        <w:t>2022d</w:t>
      </w:r>
      <w:proofErr w:type="gramEnd"/>
      <w:r w:rsidRPr="00B50D2A">
        <w:rPr>
          <w:rFonts w:ascii="Palatino Linotype" w:hAnsi="Palatino Linotype"/>
        </w:rPr>
        <w:t>)</w:t>
      </w:r>
      <w:r w:rsidR="0014639D" w:rsidRPr="0014639D">
        <w:rPr>
          <w:rFonts w:ascii="Palatino Linotype" w:hAnsi="Palatino Linotype"/>
          <w:noProof/>
        </w:rPr>
        <w:t xml:space="preserve"> </w:t>
      </w:r>
      <w:r w:rsidR="0014639D" w:rsidRPr="00B50D2A">
        <w:rPr>
          <w:rFonts w:ascii="Palatino Linotype" w:hAnsi="Palatino Linotype"/>
          <w:noProof/>
        </w:rPr>
        <w:drawing>
          <wp:inline distT="114300" distB="114300" distL="114300" distR="114300" wp14:anchorId="6B7B426D" wp14:editId="72B0472E">
            <wp:extent cx="5759775" cy="306070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5759775" cy="3060700"/>
                    </a:xfrm>
                    <a:prstGeom prst="rect">
                      <a:avLst/>
                    </a:prstGeom>
                    <a:ln/>
                  </pic:spPr>
                </pic:pic>
              </a:graphicData>
            </a:graphic>
          </wp:inline>
        </w:drawing>
      </w:r>
    </w:p>
    <w:p w14:paraId="2FD512EC" w14:textId="49DAD015" w:rsidR="003937E2" w:rsidRPr="00B50D2A" w:rsidRDefault="0095181B">
      <w:pPr>
        <w:rPr>
          <w:rFonts w:ascii="Palatino Linotype" w:hAnsi="Palatino Linotype"/>
        </w:rPr>
      </w:pPr>
      <w:r w:rsidRPr="00B50D2A">
        <w:rPr>
          <w:rFonts w:ascii="Palatino Linotype" w:hAnsi="Palatino Linotype"/>
        </w:rPr>
        <w:lastRenderedPageBreak/>
        <w:tab/>
        <w:t xml:space="preserve">V otázce objektivního hodnocení nákladů na bydlení, popisuje 14,6 % dotazovaných z MS kraje náklady na bydlení jako velkou zátěž na jejich finanční rozpočet. MS kraj se pohyboval na hranici celostátního průměru, který byl </w:t>
      </w:r>
      <w:r w:rsidR="007C3427" w:rsidRPr="00B50D2A">
        <w:rPr>
          <w:rFonts w:ascii="Palatino Linotype" w:hAnsi="Palatino Linotype"/>
        </w:rPr>
        <w:t>14,3 %</w:t>
      </w:r>
      <w:r w:rsidRPr="00B50D2A">
        <w:rPr>
          <w:rFonts w:ascii="Palatino Linotype" w:hAnsi="Palatino Linotype"/>
        </w:rPr>
        <w:t xml:space="preserve">. Naopak 15,2 % domácností MS kraje subjektivně nepociťovalo, že by pro ně náklady na bydlení byly jakoukoliv zátěží. Subjektivní pocit menšího zatížení v ohledu bydlení pociťovaly před MS krajem pouze domácnosti v Praze (21,1 %) a v kraji Vysočina (17,2 %) (ČSÚ, </w:t>
      </w:r>
      <w:proofErr w:type="gramStart"/>
      <w:r w:rsidRPr="00B50D2A">
        <w:rPr>
          <w:rFonts w:ascii="Palatino Linotype" w:hAnsi="Palatino Linotype"/>
        </w:rPr>
        <w:t>2022d</w:t>
      </w:r>
      <w:proofErr w:type="gramEnd"/>
      <w:r w:rsidRPr="00B50D2A">
        <w:rPr>
          <w:rFonts w:ascii="Palatino Linotype" w:hAnsi="Palatino Linotype"/>
        </w:rPr>
        <w:t xml:space="preserve">). </w:t>
      </w:r>
    </w:p>
    <w:p w14:paraId="1C43C519" w14:textId="77015A3A" w:rsidR="003937E2" w:rsidRPr="00B50D2A" w:rsidRDefault="00F4097B">
      <w:pPr>
        <w:pStyle w:val="Nadpis3"/>
        <w:rPr>
          <w:rFonts w:ascii="Palatino Linotype" w:hAnsi="Palatino Linotype"/>
        </w:rPr>
      </w:pPr>
      <w:bookmarkStart w:id="36" w:name="_utxaiycqxdiq" w:colFirst="0" w:colLast="0"/>
      <w:bookmarkStart w:id="37" w:name="_Toc153141446"/>
      <w:bookmarkEnd w:id="36"/>
      <w:r>
        <w:rPr>
          <w:rFonts w:ascii="Palatino Linotype" w:hAnsi="Palatino Linotype"/>
        </w:rPr>
        <w:t>1</w:t>
      </w:r>
      <w:r w:rsidR="0095181B" w:rsidRPr="00B50D2A">
        <w:rPr>
          <w:rFonts w:ascii="Palatino Linotype" w:hAnsi="Palatino Linotype"/>
        </w:rPr>
        <w:t>.5.4 Mzdy domácností v MS kraji</w:t>
      </w:r>
      <w:bookmarkEnd w:id="37"/>
    </w:p>
    <w:p w14:paraId="6EED0FFE" w14:textId="5ED0B1A7" w:rsidR="003937E2" w:rsidRPr="00B50D2A" w:rsidRDefault="0095181B">
      <w:pPr>
        <w:ind w:firstLine="720"/>
        <w:rPr>
          <w:rFonts w:ascii="Palatino Linotype" w:hAnsi="Palatino Linotype"/>
        </w:rPr>
      </w:pPr>
      <w:r w:rsidRPr="00B50D2A">
        <w:rPr>
          <w:rFonts w:ascii="Palatino Linotype" w:hAnsi="Palatino Linotype"/>
        </w:rPr>
        <w:t xml:space="preserve">Výsledné hodnoty průměrných mezd jsou získány z výběrového šetření průměrného výdělku zprostředkované MPSV a z údajů šetření Ministerstva financí </w:t>
      </w:r>
      <w:r w:rsidR="00776034">
        <w:rPr>
          <w:rFonts w:ascii="Palatino Linotype" w:hAnsi="Palatino Linotype"/>
        </w:rPr>
        <w:br/>
      </w:r>
      <w:r w:rsidRPr="00B50D2A">
        <w:rPr>
          <w:rFonts w:ascii="Palatino Linotype" w:hAnsi="Palatino Linotype"/>
        </w:rPr>
        <w:t>o platech zaměstnanců v ČR (Křížková et al. 2017). V MS kraji se dle grafu č.</w:t>
      </w:r>
      <w:r w:rsidR="00E75619">
        <w:rPr>
          <w:rFonts w:ascii="Palatino Linotype" w:hAnsi="Palatino Linotype"/>
        </w:rPr>
        <w:t xml:space="preserve"> 2</w:t>
      </w:r>
      <w:r w:rsidRPr="00B50D2A">
        <w:rPr>
          <w:rFonts w:ascii="Palatino Linotype" w:hAnsi="Palatino Linotype"/>
        </w:rPr>
        <w:t xml:space="preserve"> v roce 2021 průměrná měsíční mzda vyšplhala na 37 265 Kč. U mužů průměrná mzda dosáhla hodnoty 39 400 Kč a u žen 34 635 Kč. V porovnání s rokem se mzdy zvýšily nominálně o 2 000 Kč, tj. o 5,7 % (u mužů to bylo o 5,1 % a u žen o 6,6 %). V rámci celé ČR je v dlouhodobém horizontu rozdíl mezi průměrnou mzdou mužů a žen okolo </w:t>
      </w:r>
      <w:r w:rsidR="007C3427" w:rsidRPr="00B50D2A">
        <w:rPr>
          <w:rFonts w:ascii="Palatino Linotype" w:hAnsi="Palatino Linotype"/>
        </w:rPr>
        <w:t>21–22</w:t>
      </w:r>
      <w:r w:rsidRPr="00B50D2A">
        <w:rPr>
          <w:rFonts w:ascii="Palatino Linotype" w:hAnsi="Palatino Linotype"/>
        </w:rPr>
        <w:t xml:space="preserve"> %, a to v prospěch mužů. Jedná se o jeden z největších rozdílů ve mzdách mezi pohlavími v rámci celé Evropské unie. Vliv na reálnou hodnotu mezd měla i zvyšující se inflace (cenová úroveň), kterou vyjadřuje index spotřebitelských cen. Na konci roku 2021 dosáhla inflace v ČR hodnoty 3,8 %. V listopadu roku 2022 se dle České Národní banky vyšplhala inflace na 16,2 % (Křížková et al. 2017; ČNB, 2023). </w:t>
      </w:r>
    </w:p>
    <w:p w14:paraId="35A2A883" w14:textId="77777777" w:rsidR="0014639D" w:rsidRDefault="0014639D">
      <w:pPr>
        <w:rPr>
          <w:rFonts w:ascii="Palatino Linotype" w:hAnsi="Palatino Linotype"/>
        </w:rPr>
      </w:pPr>
      <w:r>
        <w:rPr>
          <w:rFonts w:ascii="Palatino Linotype" w:hAnsi="Palatino Linotype"/>
        </w:rPr>
        <w:br w:type="page"/>
      </w:r>
    </w:p>
    <w:p w14:paraId="178B8128" w14:textId="73343A04" w:rsidR="003937E2" w:rsidRPr="00B50D2A" w:rsidRDefault="0095181B">
      <w:pPr>
        <w:rPr>
          <w:rFonts w:ascii="Palatino Linotype" w:hAnsi="Palatino Linotype"/>
        </w:rPr>
      </w:pPr>
      <w:r w:rsidRPr="00B50D2A">
        <w:rPr>
          <w:rFonts w:ascii="Palatino Linotype" w:hAnsi="Palatino Linotype"/>
        </w:rPr>
        <w:lastRenderedPageBreak/>
        <w:t xml:space="preserve">Graf č. </w:t>
      </w:r>
      <w:r w:rsidR="00E75619">
        <w:rPr>
          <w:rFonts w:ascii="Palatino Linotype" w:hAnsi="Palatino Linotype"/>
        </w:rPr>
        <w:t>2</w:t>
      </w:r>
      <w:r w:rsidRPr="00B50D2A">
        <w:rPr>
          <w:rFonts w:ascii="Palatino Linotype" w:hAnsi="Palatino Linotype"/>
        </w:rPr>
        <w:t xml:space="preserve">: Průměrná hrubá měsíční mzda a medián mezd v MS kraji a ČR (ČSÚ, </w:t>
      </w:r>
      <w:proofErr w:type="gramStart"/>
      <w:r w:rsidRPr="00B50D2A">
        <w:rPr>
          <w:rFonts w:ascii="Palatino Linotype" w:hAnsi="Palatino Linotype"/>
        </w:rPr>
        <w:t>2022d</w:t>
      </w:r>
      <w:proofErr w:type="gramEnd"/>
      <w:r w:rsidRPr="00B50D2A">
        <w:rPr>
          <w:rFonts w:ascii="Palatino Linotype" w:hAnsi="Palatino Linotype"/>
        </w:rPr>
        <w:t>)</w:t>
      </w:r>
    </w:p>
    <w:p w14:paraId="5DE69500" w14:textId="77777777" w:rsidR="003937E2" w:rsidRPr="00B50D2A" w:rsidRDefault="0095181B">
      <w:pPr>
        <w:rPr>
          <w:rFonts w:ascii="Palatino Linotype" w:hAnsi="Palatino Linotype"/>
        </w:rPr>
      </w:pPr>
      <w:r w:rsidRPr="00B50D2A">
        <w:rPr>
          <w:rFonts w:ascii="Palatino Linotype" w:hAnsi="Palatino Linotype"/>
          <w:noProof/>
        </w:rPr>
        <w:drawing>
          <wp:inline distT="114300" distB="114300" distL="114300" distR="114300" wp14:anchorId="207534CF" wp14:editId="4B77AE5C">
            <wp:extent cx="5759775" cy="3060700"/>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5759775" cy="3060700"/>
                    </a:xfrm>
                    <a:prstGeom prst="rect">
                      <a:avLst/>
                    </a:prstGeom>
                    <a:ln/>
                  </pic:spPr>
                </pic:pic>
              </a:graphicData>
            </a:graphic>
          </wp:inline>
        </w:drawing>
      </w:r>
    </w:p>
    <w:p w14:paraId="71EF070D" w14:textId="268906A4" w:rsidR="003937E2" w:rsidRPr="00B50D2A" w:rsidRDefault="0095181B">
      <w:pPr>
        <w:rPr>
          <w:rFonts w:ascii="Palatino Linotype" w:hAnsi="Palatino Linotype"/>
        </w:rPr>
      </w:pPr>
      <w:r w:rsidRPr="00B50D2A">
        <w:rPr>
          <w:rFonts w:ascii="Palatino Linotype" w:hAnsi="Palatino Linotype"/>
        </w:rPr>
        <w:tab/>
        <w:t xml:space="preserve">Při sledování mezd není jediným ukazatelem průměrná mzda. Zároveň se totiž sleduje hodnota mediánu mezd. Zaměření se na medián mzdové úrovně zaměstnance, znamená zaměřit se na prostřední hodnoty mzdového spektra, kde je stejný počet mezd vysokých a nízkých. Toto umožňuje daleko přesnější referovat o skutečné úrovni mzdy. V MS kraji byl za rok 2021 medián mezd 33 611 Kč a jednalo se o 90,2 % krajské průměrné mzdy. MS kraj se </w:t>
      </w:r>
      <w:r w:rsidR="007C3427" w:rsidRPr="00B50D2A">
        <w:rPr>
          <w:rFonts w:ascii="Palatino Linotype" w:hAnsi="Palatino Linotype"/>
        </w:rPr>
        <w:t>tímto</w:t>
      </w:r>
      <w:r w:rsidRPr="00B50D2A">
        <w:rPr>
          <w:rFonts w:ascii="Palatino Linotype" w:hAnsi="Palatino Linotype"/>
        </w:rPr>
        <w:t xml:space="preserve"> umístil na 6. nejnižší pozici v porovnání </w:t>
      </w:r>
      <w:r w:rsidR="00776034">
        <w:rPr>
          <w:rFonts w:ascii="Palatino Linotype" w:hAnsi="Palatino Linotype"/>
        </w:rPr>
        <w:br/>
      </w:r>
      <w:r w:rsidRPr="00B50D2A">
        <w:rPr>
          <w:rFonts w:ascii="Palatino Linotype" w:hAnsi="Palatino Linotype"/>
        </w:rPr>
        <w:t xml:space="preserve">s ostatními kraji. Medián mezd za celé ČR činil 35 169 Kč, což je o téměř 1600 Kč více než v MS kraji (ČSÚ, </w:t>
      </w:r>
      <w:proofErr w:type="gramStart"/>
      <w:r w:rsidRPr="00B50D2A">
        <w:rPr>
          <w:rFonts w:ascii="Palatino Linotype" w:hAnsi="Palatino Linotype"/>
        </w:rPr>
        <w:t>2022d</w:t>
      </w:r>
      <w:proofErr w:type="gramEnd"/>
      <w:r w:rsidRPr="00B50D2A">
        <w:rPr>
          <w:rFonts w:ascii="Palatino Linotype" w:hAnsi="Palatino Linotype"/>
        </w:rPr>
        <w:t>).</w:t>
      </w:r>
    </w:p>
    <w:p w14:paraId="49E6A6EF" w14:textId="7F129BA8" w:rsidR="003937E2" w:rsidRPr="00B50D2A" w:rsidRDefault="0095181B">
      <w:pPr>
        <w:rPr>
          <w:rFonts w:ascii="Palatino Linotype" w:hAnsi="Palatino Linotype"/>
        </w:rPr>
      </w:pPr>
      <w:r w:rsidRPr="00B50D2A">
        <w:rPr>
          <w:rFonts w:ascii="Palatino Linotype" w:hAnsi="Palatino Linotype"/>
        </w:rPr>
        <w:tab/>
        <w:t xml:space="preserve">Příjmové rozdíly se vyskytují samozřejmě i v mediánu mezd mezi pohlavími. Jak vyplývá z grafu č. </w:t>
      </w:r>
      <w:r w:rsidR="00E75619">
        <w:rPr>
          <w:rFonts w:ascii="Palatino Linotype" w:hAnsi="Palatino Linotype"/>
        </w:rPr>
        <w:t>3</w:t>
      </w:r>
      <w:r w:rsidRPr="00B50D2A">
        <w:rPr>
          <w:rFonts w:ascii="Palatino Linotype" w:hAnsi="Palatino Linotype"/>
        </w:rPr>
        <w:t xml:space="preserve">, muži v MS kraji v roce 2021 dosáhli mediánu 35 544 Kč, u žen to bylo 30 833 Kč, jednalo se tedy o rozdíl 4 711 Kč (ČSÚ, </w:t>
      </w:r>
      <w:proofErr w:type="gramStart"/>
      <w:r w:rsidRPr="00B50D2A">
        <w:rPr>
          <w:rFonts w:ascii="Palatino Linotype" w:hAnsi="Palatino Linotype"/>
        </w:rPr>
        <w:t>2022d</w:t>
      </w:r>
      <w:proofErr w:type="gramEnd"/>
      <w:r w:rsidRPr="00B50D2A">
        <w:rPr>
          <w:rFonts w:ascii="Palatino Linotype" w:hAnsi="Palatino Linotype"/>
        </w:rPr>
        <w:t>). Podle dat ČSÚ (</w:t>
      </w:r>
      <w:proofErr w:type="gramStart"/>
      <w:r w:rsidRPr="00B50D2A">
        <w:rPr>
          <w:rFonts w:ascii="Palatino Linotype" w:hAnsi="Palatino Linotype"/>
        </w:rPr>
        <w:t>2022d</w:t>
      </w:r>
      <w:proofErr w:type="gramEnd"/>
      <w:r w:rsidRPr="00B50D2A">
        <w:rPr>
          <w:rFonts w:ascii="Palatino Linotype" w:hAnsi="Palatino Linotype"/>
        </w:rPr>
        <w:t xml:space="preserve">, s. 33) gender </w:t>
      </w:r>
      <w:proofErr w:type="spellStart"/>
      <w:r w:rsidRPr="00B50D2A">
        <w:rPr>
          <w:rFonts w:ascii="Palatino Linotype" w:hAnsi="Palatino Linotype"/>
        </w:rPr>
        <w:t>pay</w:t>
      </w:r>
      <w:proofErr w:type="spellEnd"/>
      <w:r w:rsidRPr="00B50D2A">
        <w:rPr>
          <w:rFonts w:ascii="Palatino Linotype" w:hAnsi="Palatino Linotype"/>
        </w:rPr>
        <w:t xml:space="preserve"> gap (GPG)</w:t>
      </w:r>
      <w:r w:rsidRPr="00B50D2A">
        <w:rPr>
          <w:rFonts w:ascii="Palatino Linotype" w:hAnsi="Palatino Linotype"/>
          <w:vertAlign w:val="superscript"/>
        </w:rPr>
        <w:footnoteReference w:id="9"/>
      </w:r>
      <w:r w:rsidRPr="00B50D2A">
        <w:rPr>
          <w:rFonts w:ascii="Palatino Linotype" w:hAnsi="Palatino Linotype"/>
        </w:rPr>
        <w:t xml:space="preserve"> “dosáhl v roce 2021 hodnoty 13,3 %. Přestože se GPG </w:t>
      </w:r>
      <w:r w:rsidR="00776034">
        <w:rPr>
          <w:rFonts w:ascii="Palatino Linotype" w:hAnsi="Palatino Linotype"/>
        </w:rPr>
        <w:br/>
      </w:r>
      <w:r w:rsidRPr="00B50D2A">
        <w:rPr>
          <w:rFonts w:ascii="Palatino Linotype" w:hAnsi="Palatino Linotype"/>
        </w:rPr>
        <w:lastRenderedPageBreak/>
        <w:t>v MS kraji dlouhodobě snižuje, proti roku 2011 o 7,9 p. b., zůstává nad republikovým průměrem o 1,8 p. b”.</w:t>
      </w:r>
    </w:p>
    <w:p w14:paraId="309F0ACC" w14:textId="7FFCEB14" w:rsidR="003937E2" w:rsidRPr="00B50D2A" w:rsidRDefault="0095181B">
      <w:pPr>
        <w:rPr>
          <w:rFonts w:ascii="Palatino Linotype" w:hAnsi="Palatino Linotype"/>
        </w:rPr>
      </w:pPr>
      <w:r w:rsidRPr="00B50D2A">
        <w:rPr>
          <w:rFonts w:ascii="Palatino Linotype" w:hAnsi="Palatino Linotype"/>
        </w:rPr>
        <w:t xml:space="preserve">Graf č. </w:t>
      </w:r>
      <w:r w:rsidR="00E75619">
        <w:rPr>
          <w:rFonts w:ascii="Palatino Linotype" w:hAnsi="Palatino Linotype"/>
        </w:rPr>
        <w:t>3</w:t>
      </w:r>
      <w:r w:rsidRPr="00B50D2A">
        <w:rPr>
          <w:rFonts w:ascii="Palatino Linotype" w:hAnsi="Palatino Linotype"/>
        </w:rPr>
        <w:t xml:space="preserve">: Medián mezd podle pohlaví a GPG v MS kraji (ČSÚ, </w:t>
      </w:r>
      <w:proofErr w:type="gramStart"/>
      <w:r w:rsidRPr="00B50D2A">
        <w:rPr>
          <w:rFonts w:ascii="Palatino Linotype" w:hAnsi="Palatino Linotype"/>
        </w:rPr>
        <w:t>2022d</w:t>
      </w:r>
      <w:proofErr w:type="gramEnd"/>
      <w:r w:rsidRPr="00B50D2A">
        <w:rPr>
          <w:rFonts w:ascii="Palatino Linotype" w:hAnsi="Palatino Linotype"/>
        </w:rPr>
        <w:t>)</w:t>
      </w:r>
    </w:p>
    <w:p w14:paraId="606E0422" w14:textId="77777777" w:rsidR="003937E2" w:rsidRPr="00B50D2A" w:rsidRDefault="0095181B">
      <w:pPr>
        <w:rPr>
          <w:rFonts w:ascii="Palatino Linotype" w:hAnsi="Palatino Linotype"/>
        </w:rPr>
      </w:pPr>
      <w:r w:rsidRPr="00B50D2A">
        <w:rPr>
          <w:rFonts w:ascii="Palatino Linotype" w:hAnsi="Palatino Linotype"/>
          <w:noProof/>
        </w:rPr>
        <w:drawing>
          <wp:inline distT="114300" distB="114300" distL="114300" distR="114300" wp14:anchorId="4968CC00" wp14:editId="5466E7E7">
            <wp:extent cx="5762625" cy="2884827"/>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b="5648"/>
                    <a:stretch>
                      <a:fillRect/>
                    </a:stretch>
                  </pic:blipFill>
                  <pic:spPr>
                    <a:xfrm>
                      <a:off x="0" y="0"/>
                      <a:ext cx="5762625" cy="2884827"/>
                    </a:xfrm>
                    <a:prstGeom prst="rect">
                      <a:avLst/>
                    </a:prstGeom>
                    <a:ln/>
                  </pic:spPr>
                </pic:pic>
              </a:graphicData>
            </a:graphic>
          </wp:inline>
        </w:drawing>
      </w:r>
    </w:p>
    <w:p w14:paraId="77A165E3" w14:textId="71D07ABF" w:rsidR="003937E2" w:rsidRPr="00B50D2A" w:rsidRDefault="0095181B">
      <w:pPr>
        <w:ind w:firstLine="720"/>
        <w:rPr>
          <w:rFonts w:ascii="Palatino Linotype" w:hAnsi="Palatino Linotype"/>
        </w:rPr>
      </w:pPr>
      <w:r w:rsidRPr="00B50D2A">
        <w:rPr>
          <w:rFonts w:ascii="Palatino Linotype" w:hAnsi="Palatino Linotype"/>
        </w:rPr>
        <w:t xml:space="preserve">V rámci Evropské unie </w:t>
      </w:r>
      <w:proofErr w:type="gramStart"/>
      <w:r w:rsidRPr="00B50D2A">
        <w:rPr>
          <w:rFonts w:ascii="Palatino Linotype" w:hAnsi="Palatino Linotype"/>
        </w:rPr>
        <w:t>patří</w:t>
      </w:r>
      <w:proofErr w:type="gramEnd"/>
      <w:r w:rsidRPr="00B50D2A">
        <w:rPr>
          <w:rFonts w:ascii="Palatino Linotype" w:hAnsi="Palatino Linotype"/>
        </w:rPr>
        <w:t xml:space="preserve"> ČR v problematice rovných platových odměn a také v dalších souvisejících ukazatelích mezi nejhorší země a celkově se ČR nachází na předposledním místě. Shodné postavení zaujímá ČR také z pohledu vlivu mateřství na zaměstnání. Z šetření </w:t>
      </w:r>
      <w:proofErr w:type="spellStart"/>
      <w:r w:rsidRPr="00B50D2A">
        <w:rPr>
          <w:rFonts w:ascii="Palatino Linotype" w:hAnsi="Palatino Linotype"/>
        </w:rPr>
        <w:t>Eurostatu</w:t>
      </w:r>
      <w:proofErr w:type="spellEnd"/>
      <w:r w:rsidRPr="00B50D2A">
        <w:rPr>
          <w:rFonts w:ascii="Palatino Linotype" w:hAnsi="Palatino Linotype"/>
        </w:rPr>
        <w:t xml:space="preserve"> z roku 2018 vyplývá, že u matek ve věkovém rozmezí mezi </w:t>
      </w:r>
      <w:r w:rsidR="007C3427" w:rsidRPr="00B50D2A">
        <w:rPr>
          <w:rFonts w:ascii="Palatino Linotype" w:hAnsi="Palatino Linotype"/>
        </w:rPr>
        <w:t>20–50</w:t>
      </w:r>
      <w:r w:rsidRPr="00B50D2A">
        <w:rPr>
          <w:rFonts w:ascii="Palatino Linotype" w:hAnsi="Palatino Linotype"/>
        </w:rPr>
        <w:t xml:space="preserve"> lety s dětmi do 6 let věku vycházela míra zaměstnanosti o 34 </w:t>
      </w:r>
      <w:proofErr w:type="spellStart"/>
      <w:r w:rsidRPr="00B50D2A">
        <w:rPr>
          <w:rFonts w:ascii="Palatino Linotype" w:hAnsi="Palatino Linotype"/>
        </w:rPr>
        <w:t>p.b</w:t>
      </w:r>
      <w:proofErr w:type="spellEnd"/>
      <w:r w:rsidRPr="00B50D2A">
        <w:rPr>
          <w:rFonts w:ascii="Palatino Linotype" w:hAnsi="Palatino Linotype"/>
        </w:rPr>
        <w:t xml:space="preserve">. nižší oproti ženám v totožném věku, ale se staršími dětmi, nebo ženám bezdětným. </w:t>
      </w:r>
      <w:r w:rsidR="00776034">
        <w:rPr>
          <w:rFonts w:ascii="Palatino Linotype" w:hAnsi="Palatino Linotype"/>
        </w:rPr>
        <w:br/>
      </w:r>
      <w:r w:rsidRPr="00B50D2A">
        <w:rPr>
          <w:rFonts w:ascii="Palatino Linotype" w:hAnsi="Palatino Linotype"/>
        </w:rPr>
        <w:t xml:space="preserve">U otců je trend opačný, jelikož muži s dětmi vykazovali o 8 </w:t>
      </w:r>
      <w:proofErr w:type="spellStart"/>
      <w:r w:rsidRPr="00B50D2A">
        <w:rPr>
          <w:rFonts w:ascii="Palatino Linotype" w:hAnsi="Palatino Linotype"/>
        </w:rPr>
        <w:t>p.b</w:t>
      </w:r>
      <w:proofErr w:type="spellEnd"/>
      <w:r w:rsidRPr="00B50D2A">
        <w:rPr>
          <w:rFonts w:ascii="Palatino Linotype" w:hAnsi="Palatino Linotype"/>
        </w:rPr>
        <w:t xml:space="preserve">. vyšší míru zaměstnanosti oproti mužům bezdětným nebo s dětmi do 6 let </w:t>
      </w:r>
      <w:r w:rsidR="007C3427" w:rsidRPr="00B50D2A">
        <w:rPr>
          <w:rFonts w:ascii="Palatino Linotype" w:hAnsi="Palatino Linotype"/>
        </w:rPr>
        <w:t>věku (</w:t>
      </w:r>
      <w:proofErr w:type="spellStart"/>
      <w:r w:rsidRPr="00B50D2A">
        <w:rPr>
          <w:rFonts w:ascii="Palatino Linotype" w:hAnsi="Palatino Linotype"/>
        </w:rPr>
        <w:t>Leythienne</w:t>
      </w:r>
      <w:proofErr w:type="spellEnd"/>
      <w:r w:rsidRPr="00B50D2A">
        <w:rPr>
          <w:rFonts w:ascii="Palatino Linotype" w:hAnsi="Palatino Linotype"/>
        </w:rPr>
        <w:t xml:space="preserve"> &amp; </w:t>
      </w:r>
      <w:proofErr w:type="spellStart"/>
      <w:r w:rsidRPr="00B50D2A">
        <w:rPr>
          <w:rFonts w:ascii="Palatino Linotype" w:hAnsi="Palatino Linotype"/>
        </w:rPr>
        <w:t>Pérez</w:t>
      </w:r>
      <w:proofErr w:type="spellEnd"/>
      <w:r w:rsidRPr="00B50D2A">
        <w:rPr>
          <w:rFonts w:ascii="Palatino Linotype" w:hAnsi="Palatino Linotype"/>
        </w:rPr>
        <w:t xml:space="preserve">-Julián, 2021). Dle Křížkové et al. (2018) analýza mzdového rozkladu </w:t>
      </w:r>
      <w:proofErr w:type="spellStart"/>
      <w:r w:rsidRPr="00B50D2A">
        <w:rPr>
          <w:rFonts w:ascii="Palatino Linotype" w:hAnsi="Palatino Linotype"/>
        </w:rPr>
        <w:t>Blinder-Oaxaca</w:t>
      </w:r>
      <w:proofErr w:type="spellEnd"/>
      <w:r w:rsidRPr="00B50D2A">
        <w:rPr>
          <w:rFonts w:ascii="Palatino Linotype" w:hAnsi="Palatino Linotype"/>
          <w:vertAlign w:val="superscript"/>
        </w:rPr>
        <w:footnoteReference w:id="10"/>
      </w:r>
      <w:r w:rsidRPr="00B50D2A">
        <w:rPr>
          <w:rFonts w:ascii="Palatino Linotype" w:hAnsi="Palatino Linotype"/>
        </w:rPr>
        <w:t xml:space="preserve"> ukazuje, že mzdové rozdíly neovlivňuje ani tak různá úroveň vzdělání nebo </w:t>
      </w:r>
      <w:r w:rsidRPr="00B50D2A">
        <w:rPr>
          <w:rFonts w:ascii="Palatino Linotype" w:hAnsi="Palatino Linotype"/>
        </w:rPr>
        <w:lastRenderedPageBreak/>
        <w:t>počet odpracovaných let, ale právě gender. Muži se shodnými individuálními charakteristikami jako ženy jsou totiž peněžně ohodnoceni lépe, než tomu je u žen.</w:t>
      </w:r>
    </w:p>
    <w:p w14:paraId="05CEB7FE" w14:textId="77777777" w:rsidR="003937E2" w:rsidRPr="00B50D2A" w:rsidRDefault="0095181B">
      <w:pPr>
        <w:ind w:firstLine="720"/>
        <w:rPr>
          <w:rFonts w:ascii="Palatino Linotype" w:hAnsi="Palatino Linotype"/>
        </w:rPr>
      </w:pPr>
      <w:r w:rsidRPr="00B50D2A">
        <w:rPr>
          <w:rFonts w:ascii="Palatino Linotype" w:hAnsi="Palatino Linotype"/>
        </w:rPr>
        <w:t xml:space="preserve">Stejně jako u zaměstnanosti, tak i u GPG je zásadním faktorem genderové nerovnosti platového ohodnocení rodičovství (Křížková et al., 2020). Podle výzkumu </w:t>
      </w:r>
      <w:proofErr w:type="spellStart"/>
      <w:r w:rsidRPr="00B50D2A">
        <w:rPr>
          <w:rFonts w:ascii="Palatino Linotype" w:hAnsi="Palatino Linotype"/>
        </w:rPr>
        <w:t>Budig</w:t>
      </w:r>
      <w:proofErr w:type="spellEnd"/>
      <w:r w:rsidRPr="00B50D2A">
        <w:rPr>
          <w:rFonts w:ascii="Palatino Linotype" w:hAnsi="Palatino Linotype"/>
        </w:rPr>
        <w:t xml:space="preserve"> a </w:t>
      </w:r>
      <w:proofErr w:type="spellStart"/>
      <w:r w:rsidRPr="00B50D2A">
        <w:rPr>
          <w:rFonts w:ascii="Palatino Linotype" w:hAnsi="Palatino Linotype"/>
        </w:rPr>
        <w:t>England</w:t>
      </w:r>
      <w:proofErr w:type="spellEnd"/>
      <w:r w:rsidRPr="00B50D2A">
        <w:rPr>
          <w:rFonts w:ascii="Palatino Linotype" w:hAnsi="Palatino Linotype"/>
        </w:rPr>
        <w:t xml:space="preserve"> (2001) o mateřství a jeho vlivu na mzdové ohodnocení znamená každé dítě pro ženu průměrný pokles její mzdy o 7 </w:t>
      </w:r>
      <w:proofErr w:type="spellStart"/>
      <w:r w:rsidRPr="00B50D2A">
        <w:rPr>
          <w:rFonts w:ascii="Palatino Linotype" w:hAnsi="Palatino Linotype"/>
        </w:rPr>
        <w:t>p.b</w:t>
      </w:r>
      <w:proofErr w:type="spellEnd"/>
      <w:r w:rsidRPr="00B50D2A">
        <w:rPr>
          <w:rFonts w:ascii="Palatino Linotype" w:hAnsi="Palatino Linotype"/>
        </w:rPr>
        <w:t xml:space="preserve">. v porovnání s bezdětnými ženami. Tuto genderovou segregaci a rozdílnost v mzdovém ohodnocení utvářejí především zaměstnavatelé. Mzdové rozdíly matek a žen bez dětí totiž nelze zejména přisuzovat proměnným, jako jsou praxe či přerušení pracovního poměru, i když svou roli zde do určité míry mají také. </w:t>
      </w:r>
    </w:p>
    <w:p w14:paraId="66754EEF" w14:textId="03171A36" w:rsidR="003937E2" w:rsidRPr="00B50D2A" w:rsidRDefault="00F4097B">
      <w:pPr>
        <w:pStyle w:val="Nadpis2"/>
        <w:rPr>
          <w:rFonts w:ascii="Palatino Linotype" w:hAnsi="Palatino Linotype"/>
        </w:rPr>
      </w:pPr>
      <w:bookmarkStart w:id="38" w:name="_34qrty2cu1mi" w:colFirst="0" w:colLast="0"/>
      <w:bookmarkStart w:id="39" w:name="_Toc153141447"/>
      <w:bookmarkEnd w:id="38"/>
      <w:r>
        <w:rPr>
          <w:rFonts w:ascii="Palatino Linotype" w:hAnsi="Palatino Linotype"/>
        </w:rPr>
        <w:t>1</w:t>
      </w:r>
      <w:r w:rsidR="007C3427" w:rsidRPr="00B50D2A">
        <w:rPr>
          <w:rFonts w:ascii="Palatino Linotype" w:hAnsi="Palatino Linotype"/>
        </w:rPr>
        <w:t>.6 Sociální</w:t>
      </w:r>
      <w:r w:rsidR="0095181B" w:rsidRPr="00B50D2A">
        <w:rPr>
          <w:rFonts w:ascii="Palatino Linotype" w:hAnsi="Palatino Linotype"/>
        </w:rPr>
        <w:t xml:space="preserve"> bydlení</w:t>
      </w:r>
      <w:bookmarkEnd w:id="39"/>
    </w:p>
    <w:p w14:paraId="3D62017D" w14:textId="34DE3DB3" w:rsidR="003937E2" w:rsidRPr="00B50D2A" w:rsidRDefault="00F4097B">
      <w:pPr>
        <w:pStyle w:val="Nadpis3"/>
        <w:rPr>
          <w:rFonts w:ascii="Palatino Linotype" w:hAnsi="Palatino Linotype"/>
        </w:rPr>
      </w:pPr>
      <w:bookmarkStart w:id="40" w:name="_ndg5vsjqgwqh" w:colFirst="0" w:colLast="0"/>
      <w:bookmarkStart w:id="41" w:name="_Toc153141448"/>
      <w:bookmarkEnd w:id="40"/>
      <w:r>
        <w:rPr>
          <w:rFonts w:ascii="Palatino Linotype" w:hAnsi="Palatino Linotype"/>
        </w:rPr>
        <w:t>1</w:t>
      </w:r>
      <w:r w:rsidR="0095181B" w:rsidRPr="00B50D2A">
        <w:rPr>
          <w:rFonts w:ascii="Palatino Linotype" w:hAnsi="Palatino Linotype"/>
        </w:rPr>
        <w:t>.6.1 Základní charakteristiky sociálního bydlení</w:t>
      </w:r>
      <w:bookmarkEnd w:id="41"/>
    </w:p>
    <w:p w14:paraId="73DFEA01" w14:textId="6601E1ED" w:rsidR="003937E2" w:rsidRPr="00B50D2A" w:rsidRDefault="0095181B">
      <w:pPr>
        <w:ind w:firstLine="720"/>
        <w:rPr>
          <w:rFonts w:ascii="Palatino Linotype" w:hAnsi="Palatino Linotype"/>
        </w:rPr>
      </w:pPr>
      <w:r w:rsidRPr="00B50D2A">
        <w:rPr>
          <w:rFonts w:ascii="Palatino Linotype" w:hAnsi="Palatino Linotype"/>
        </w:rPr>
        <w:t xml:space="preserve">Bydlení jako takové má klíčový význam pro podporu sociální soudržnosti. Hlavním záměrem sociálního bydlení je sloužit právě ve prospěch společnosti </w:t>
      </w:r>
      <w:r w:rsidR="00776034">
        <w:rPr>
          <w:rFonts w:ascii="Palatino Linotype" w:hAnsi="Palatino Linotype"/>
        </w:rPr>
        <w:br/>
      </w:r>
      <w:r w:rsidRPr="00B50D2A">
        <w:rPr>
          <w:rFonts w:ascii="Palatino Linotype" w:hAnsi="Palatino Linotype"/>
        </w:rPr>
        <w:t>a zajišťovat vyšší dostupnost cenově přijatelného bydlení. Konkrétní cíle sociálního bydlení se zaměřují na zlepšení sociálně-ekonomického statusu jednotlivců nebo domácností a na řešení rizikových faktorů spojených s bydlením. Zajištění důstojného bydlení je již dlouhou dobu považováno za základní právo, které je uznáváno v mnoha národních ústavách po celém světě. (</w:t>
      </w:r>
      <w:proofErr w:type="spellStart"/>
      <w:r w:rsidRPr="00B50D2A">
        <w:rPr>
          <w:rFonts w:ascii="Palatino Linotype" w:hAnsi="Palatino Linotype"/>
        </w:rPr>
        <w:t>Braga</w:t>
      </w:r>
      <w:proofErr w:type="spellEnd"/>
      <w:r w:rsidRPr="00B50D2A">
        <w:rPr>
          <w:rFonts w:ascii="Palatino Linotype" w:hAnsi="Palatino Linotype"/>
        </w:rPr>
        <w:t xml:space="preserve"> &amp; </w:t>
      </w:r>
      <w:proofErr w:type="spellStart"/>
      <w:r w:rsidRPr="00B50D2A">
        <w:rPr>
          <w:rFonts w:ascii="Palatino Linotype" w:hAnsi="Palatino Linotype"/>
        </w:rPr>
        <w:t>Palvarini</w:t>
      </w:r>
      <w:proofErr w:type="spellEnd"/>
      <w:r w:rsidRPr="00B50D2A">
        <w:rPr>
          <w:rFonts w:ascii="Palatino Linotype" w:hAnsi="Palatino Linotype"/>
        </w:rPr>
        <w:t xml:space="preserve">, 2013). Podle MPSV (2015) je sociální bydlení druh pomoci poskytovaný osobám, které se ocitly v bytové nouzi nebo jsou bytovou nouzí přímo ohroženi. </w:t>
      </w:r>
    </w:p>
    <w:p w14:paraId="70212125" w14:textId="77777777" w:rsidR="003937E2" w:rsidRPr="00B50D2A" w:rsidRDefault="0095181B">
      <w:pPr>
        <w:ind w:firstLine="708"/>
        <w:rPr>
          <w:rFonts w:ascii="Palatino Linotype" w:hAnsi="Palatino Linotype"/>
          <w:shd w:val="clear" w:color="auto" w:fill="FF9900"/>
        </w:rPr>
      </w:pPr>
      <w:r w:rsidRPr="00B50D2A">
        <w:rPr>
          <w:rFonts w:ascii="Palatino Linotype" w:hAnsi="Palatino Linotype"/>
        </w:rPr>
        <w:t xml:space="preserve">Evropská komise nahlíží na sociální bydlení zejména jako na sociální službu obecného zájmu. Samotná definice sociálního bydlení je Evropskou komisí nastavena velmi obecně. Tahle volnost tak dává členským stům EU možnost interpretovat vymezení sociálního bydlení podle konkrétních náležitostí, které se v jednotlivých zemích </w:t>
      </w:r>
      <w:proofErr w:type="gramStart"/>
      <w:r w:rsidRPr="00B50D2A">
        <w:rPr>
          <w:rFonts w:ascii="Palatino Linotype" w:hAnsi="Palatino Linotype"/>
        </w:rPr>
        <w:t>liší</w:t>
      </w:r>
      <w:proofErr w:type="gramEnd"/>
      <w:r w:rsidRPr="00B50D2A">
        <w:rPr>
          <w:rFonts w:ascii="Palatino Linotype" w:hAnsi="Palatino Linotype"/>
        </w:rPr>
        <w:t xml:space="preserve">. Každý členský stát ale musí zachová základní myšlenku a hodnoty </w:t>
      </w:r>
      <w:r w:rsidRPr="00B50D2A">
        <w:rPr>
          <w:rFonts w:ascii="Palatino Linotype" w:hAnsi="Palatino Linotype"/>
        </w:rPr>
        <w:lastRenderedPageBreak/>
        <w:t>sociálního bydlení Evropské komise. Podle Evropské komise je sociální bydlení formulováno jako zprostředkovávání bydlení znevýhodněným obyvatelům nebo členům sociálně znevýhodněných skupin neschopných získat bydlení za běžných podmínek (</w:t>
      </w:r>
      <w:proofErr w:type="spellStart"/>
      <w:r w:rsidRPr="00B50D2A">
        <w:rPr>
          <w:rFonts w:ascii="Palatino Linotype" w:hAnsi="Palatino Linotype"/>
        </w:rPr>
        <w:t>Commisson</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Eurpean</w:t>
      </w:r>
      <w:proofErr w:type="spellEnd"/>
      <w:r w:rsidRPr="00B50D2A">
        <w:rPr>
          <w:rFonts w:ascii="Palatino Linotype" w:hAnsi="Palatino Linotype"/>
        </w:rPr>
        <w:t xml:space="preserve"> </w:t>
      </w:r>
      <w:proofErr w:type="spellStart"/>
      <w:r w:rsidRPr="00B50D2A">
        <w:rPr>
          <w:rFonts w:ascii="Palatino Linotype" w:hAnsi="Palatino Linotype"/>
        </w:rPr>
        <w:t>communities</w:t>
      </w:r>
      <w:proofErr w:type="spellEnd"/>
      <w:r w:rsidRPr="00B50D2A">
        <w:rPr>
          <w:rFonts w:ascii="Palatino Linotype" w:hAnsi="Palatino Linotype"/>
        </w:rPr>
        <w:t>, 2006; MPSV, 2015).</w:t>
      </w:r>
    </w:p>
    <w:p w14:paraId="42018127" w14:textId="77777777" w:rsidR="003937E2" w:rsidRPr="00B50D2A" w:rsidRDefault="0095181B">
      <w:pPr>
        <w:rPr>
          <w:rFonts w:ascii="Palatino Linotype" w:hAnsi="Palatino Linotype"/>
        </w:rPr>
      </w:pPr>
      <w:r w:rsidRPr="00B50D2A">
        <w:rPr>
          <w:rFonts w:ascii="Palatino Linotype" w:hAnsi="Palatino Linotype"/>
        </w:rPr>
        <w:tab/>
        <w:t xml:space="preserve">V ČR je stěžejním úkolem při řešení bezdomovectví a vyloučení z bydlení vytvořit dostačující množství vyhovujícího, nesegregovaného a finančně dostupného bydlení s možností sociálních služeb podle potřeb jednotlivých domácností s ohledem na jednotlivce. Sociální bydlení by také mělo zvýšit dostupnost bydlení právě znevýhodněným skupinám a osobám a domácnostem žijících v nejistých nebo nedostačujících podmínkách (Snopek et al., 2014). Snopek et al. (2014) dále popisuje sociální bydlení jako byty, které musí splňovat všechny následující charakteristiky: </w:t>
      </w:r>
    </w:p>
    <w:p w14:paraId="4EC4809F" w14:textId="77777777" w:rsidR="003937E2" w:rsidRPr="00B50D2A" w:rsidRDefault="0095181B">
      <w:pPr>
        <w:numPr>
          <w:ilvl w:val="0"/>
          <w:numId w:val="3"/>
        </w:numPr>
        <w:pBdr>
          <w:top w:val="nil"/>
          <w:left w:val="nil"/>
          <w:bottom w:val="nil"/>
          <w:right w:val="nil"/>
          <w:between w:val="nil"/>
        </w:pBdr>
        <w:spacing w:after="200"/>
        <w:rPr>
          <w:rFonts w:ascii="Palatino Linotype" w:hAnsi="Palatino Linotype"/>
          <w:color w:val="000000"/>
        </w:rPr>
      </w:pPr>
      <w:r w:rsidRPr="00B50D2A">
        <w:rPr>
          <w:rFonts w:ascii="Palatino Linotype" w:hAnsi="Palatino Linotype"/>
        </w:rPr>
        <w:t>Byty jsou financovány a/nebo provozovány pomocí veřejných finančních prostředků.</w:t>
      </w:r>
    </w:p>
    <w:p w14:paraId="63872A3A" w14:textId="77777777" w:rsidR="003937E2" w:rsidRPr="00B50D2A" w:rsidRDefault="0095181B">
      <w:pPr>
        <w:numPr>
          <w:ilvl w:val="0"/>
          <w:numId w:val="3"/>
        </w:numPr>
        <w:pBdr>
          <w:top w:val="nil"/>
          <w:left w:val="nil"/>
          <w:bottom w:val="nil"/>
          <w:right w:val="nil"/>
          <w:between w:val="nil"/>
        </w:pBdr>
        <w:spacing w:before="0" w:after="200"/>
        <w:rPr>
          <w:rFonts w:ascii="Palatino Linotype" w:hAnsi="Palatino Linotype"/>
          <w:color w:val="000000"/>
        </w:rPr>
      </w:pPr>
      <w:r w:rsidRPr="00B50D2A">
        <w:rPr>
          <w:rFonts w:ascii="Palatino Linotype" w:hAnsi="Palatino Linotype"/>
        </w:rPr>
        <w:t>Nájem v sociálních bytech je regulován a nachází se pod tržní hladinou.</w:t>
      </w:r>
    </w:p>
    <w:p w14:paraId="536BE470" w14:textId="161F5177" w:rsidR="003937E2" w:rsidRPr="00B50D2A" w:rsidRDefault="0095181B">
      <w:pPr>
        <w:numPr>
          <w:ilvl w:val="0"/>
          <w:numId w:val="3"/>
        </w:numPr>
        <w:pBdr>
          <w:top w:val="nil"/>
          <w:left w:val="nil"/>
          <w:bottom w:val="nil"/>
          <w:right w:val="nil"/>
          <w:between w:val="nil"/>
        </w:pBdr>
        <w:spacing w:before="0" w:after="0"/>
        <w:rPr>
          <w:rFonts w:ascii="Palatino Linotype" w:hAnsi="Palatino Linotype"/>
        </w:rPr>
      </w:pPr>
      <w:r w:rsidRPr="00B50D2A">
        <w:rPr>
          <w:rFonts w:ascii="Palatino Linotype" w:hAnsi="Palatino Linotype"/>
        </w:rPr>
        <w:t xml:space="preserve">Sociální byty nejsou </w:t>
      </w:r>
      <w:r w:rsidR="007C3427" w:rsidRPr="00B50D2A">
        <w:rPr>
          <w:rFonts w:ascii="Palatino Linotype" w:hAnsi="Palatino Linotype"/>
        </w:rPr>
        <w:t>rozdělovány</w:t>
      </w:r>
      <w:r w:rsidRPr="00B50D2A">
        <w:rPr>
          <w:rFonts w:ascii="Palatino Linotype" w:hAnsi="Palatino Linotype"/>
        </w:rPr>
        <w:t xml:space="preserve"> podle tržních principů, ale na základě sociálních faktorů.</w:t>
      </w:r>
    </w:p>
    <w:p w14:paraId="6D276FB5" w14:textId="6F257CFC" w:rsidR="003937E2" w:rsidRPr="00B50D2A" w:rsidRDefault="0095181B">
      <w:pPr>
        <w:ind w:firstLine="720"/>
        <w:rPr>
          <w:rFonts w:ascii="Palatino Linotype" w:hAnsi="Palatino Linotype"/>
        </w:rPr>
      </w:pPr>
      <w:r w:rsidRPr="00B50D2A">
        <w:rPr>
          <w:rFonts w:ascii="Palatino Linotype" w:hAnsi="Palatino Linotype"/>
        </w:rPr>
        <w:t xml:space="preserve">Při přidělování sociálních bytů hraje hlavní roli naléhavost bytové potřeby žadatele. Jedná se tedy o nouzovou situaci, kdy žadatel o sociální bydlení nedokáže svými prostředky získat </w:t>
      </w:r>
      <w:r w:rsidR="007C3427" w:rsidRPr="00B50D2A">
        <w:rPr>
          <w:rFonts w:ascii="Palatino Linotype" w:hAnsi="Palatino Linotype"/>
        </w:rPr>
        <w:t>anebo</w:t>
      </w:r>
      <w:r w:rsidRPr="00B50D2A">
        <w:rPr>
          <w:rFonts w:ascii="Palatino Linotype" w:hAnsi="Palatino Linotype"/>
        </w:rPr>
        <w:t xml:space="preserve"> si udržet bydlení. Sociální bydlení bylo do nedávna koncipováno zejména jako forma pouze dočasného bydlení, což se v posledních letech </w:t>
      </w:r>
      <w:proofErr w:type="gramStart"/>
      <w:r w:rsidRPr="00B50D2A">
        <w:rPr>
          <w:rFonts w:ascii="Palatino Linotype" w:hAnsi="Palatino Linotype"/>
        </w:rPr>
        <w:t>snaží</w:t>
      </w:r>
      <w:proofErr w:type="gramEnd"/>
      <w:r w:rsidRPr="00B50D2A">
        <w:rPr>
          <w:rFonts w:ascii="Palatino Linotype" w:hAnsi="Palatino Linotype"/>
        </w:rPr>
        <w:t xml:space="preserve"> velkou měrou změnit koncept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(Snopek et al., 2014). </w:t>
      </w:r>
    </w:p>
    <w:p w14:paraId="1CF5567C" w14:textId="71453AB4" w:rsidR="003937E2" w:rsidRPr="00B50D2A" w:rsidRDefault="0095181B">
      <w:pPr>
        <w:ind w:firstLine="720"/>
        <w:rPr>
          <w:rFonts w:ascii="Palatino Linotype" w:hAnsi="Palatino Linotype"/>
        </w:rPr>
      </w:pPr>
      <w:r w:rsidRPr="00B50D2A">
        <w:rPr>
          <w:rFonts w:ascii="Palatino Linotype" w:hAnsi="Palatino Linotype"/>
        </w:rPr>
        <w:t xml:space="preserve">Za sociální byt se považuje standardní zkolaudovaný byt nacházející se nejčastěji v oblastech, které nejsou ohroženy sociálním vyloučením. Sociální byty jsou poskytovány různými subjekty z řad místních orgánů veřejné správy, veřejných korporací, neziskových asociací, společností s omezeným ziskem, družstev </w:t>
      </w:r>
      <w:r w:rsidR="00776034">
        <w:rPr>
          <w:rFonts w:ascii="Palatino Linotype" w:hAnsi="Palatino Linotype"/>
        </w:rPr>
        <w:br/>
      </w:r>
      <w:r w:rsidRPr="00B50D2A">
        <w:rPr>
          <w:rFonts w:ascii="Palatino Linotype" w:hAnsi="Palatino Linotype"/>
        </w:rPr>
        <w:t xml:space="preserve">a v některých případech i soukromých developerů. Jak soukromý, tak veřejný sektor </w:t>
      </w:r>
      <w:r w:rsidRPr="00B50D2A">
        <w:rPr>
          <w:rFonts w:ascii="Palatino Linotype" w:hAnsi="Palatino Linotype"/>
        </w:rPr>
        <w:lastRenderedPageBreak/>
        <w:t xml:space="preserve">mají však jasně definované role a povinnosti v rámci poskytování sociálního bydlení. Společně se sociálním bydlením je žadatelům přidělen také sociální pracovník, vždy záleží na potřebě žadatele a výsledcích sociálního šetření v konkrétní domácnosti. Role sociálního pracovníka je tedy individuální a </w:t>
      </w:r>
      <w:proofErr w:type="gramStart"/>
      <w:r w:rsidRPr="00B50D2A">
        <w:rPr>
          <w:rFonts w:ascii="Palatino Linotype" w:hAnsi="Palatino Linotype"/>
        </w:rPr>
        <w:t>liší</w:t>
      </w:r>
      <w:proofErr w:type="gramEnd"/>
      <w:r w:rsidRPr="00B50D2A">
        <w:rPr>
          <w:rFonts w:ascii="Palatino Linotype" w:hAnsi="Palatino Linotype"/>
        </w:rPr>
        <w:t xml:space="preserve"> se intenzita a frekvence, se kterou sociální pracovní intervenuje v dané domácnosti. Záleží zejména na sociální, ekonomické nebo zdravotní stavu jednotlivých osob (</w:t>
      </w:r>
      <w:proofErr w:type="spellStart"/>
      <w:r w:rsidRPr="00B50D2A">
        <w:rPr>
          <w:rFonts w:ascii="Palatino Linotype" w:hAnsi="Palatino Linotype"/>
        </w:rPr>
        <w:t>Braga</w:t>
      </w:r>
      <w:proofErr w:type="spellEnd"/>
      <w:r w:rsidRPr="00B50D2A">
        <w:rPr>
          <w:rFonts w:ascii="Palatino Linotype" w:hAnsi="Palatino Linotype"/>
        </w:rPr>
        <w:t xml:space="preserve"> &amp; </w:t>
      </w:r>
      <w:proofErr w:type="spellStart"/>
      <w:r w:rsidRPr="00B50D2A">
        <w:rPr>
          <w:rFonts w:ascii="Palatino Linotype" w:hAnsi="Palatino Linotype"/>
        </w:rPr>
        <w:t>Palvarini</w:t>
      </w:r>
      <w:proofErr w:type="spellEnd"/>
      <w:r w:rsidRPr="00B50D2A">
        <w:rPr>
          <w:rFonts w:ascii="Palatino Linotype" w:hAnsi="Palatino Linotype"/>
        </w:rPr>
        <w:t xml:space="preserve">, 2013; MPSV, </w:t>
      </w:r>
      <w:proofErr w:type="gramStart"/>
      <w:r w:rsidRPr="00B50D2A">
        <w:rPr>
          <w:rFonts w:ascii="Palatino Linotype" w:hAnsi="Palatino Linotype"/>
        </w:rPr>
        <w:t>2020b</w:t>
      </w:r>
      <w:proofErr w:type="gramEnd"/>
      <w:r w:rsidRPr="00B50D2A">
        <w:rPr>
          <w:rFonts w:ascii="Palatino Linotype" w:hAnsi="Palatino Linotype"/>
        </w:rPr>
        <w:t>).</w:t>
      </w:r>
      <w:r w:rsidRPr="00B50D2A">
        <w:rPr>
          <w:rFonts w:ascii="Palatino Linotype" w:hAnsi="Palatino Linotype"/>
        </w:rPr>
        <w:tab/>
      </w:r>
    </w:p>
    <w:p w14:paraId="0B03A3E6" w14:textId="37A9451A" w:rsidR="003937E2" w:rsidRPr="00B50D2A" w:rsidRDefault="0095181B">
      <w:pPr>
        <w:ind w:firstLine="720"/>
        <w:rPr>
          <w:rFonts w:ascii="Palatino Linotype" w:hAnsi="Palatino Linotype"/>
        </w:rPr>
      </w:pPr>
      <w:r w:rsidRPr="00B50D2A">
        <w:rPr>
          <w:rFonts w:ascii="Palatino Linotype" w:hAnsi="Palatino Linotype"/>
        </w:rPr>
        <w:t xml:space="preserve">Pokud lidé v sociálních bytech podporu sociálního pracovníka nepotřebují nebo se rozhodli, že služby sociálních pracovníků nebudou již nadále využívat, jsou tedy v sociálním bydlení bez podpory, které se také nazývá dostupné bydlení. Dostupné bydlení je chápáno jako širší pojem sociálního bydlení, jelikož může být určeno pro širší skupiny obyvatel. U dostupného bydlení se ovšem mohou lišit podmínky, a to například hodnota nájemného, která závisí na lokalitě dostupného bydlení. Dostupné bydlení využívají zejména osoby, které se ocitly v bytové nouzi </w:t>
      </w:r>
      <w:r w:rsidR="00776034">
        <w:rPr>
          <w:rFonts w:ascii="Palatino Linotype" w:hAnsi="Palatino Linotype"/>
        </w:rPr>
        <w:br/>
      </w:r>
      <w:r w:rsidRPr="00B50D2A">
        <w:rPr>
          <w:rFonts w:ascii="Palatino Linotype" w:hAnsi="Palatino Linotype"/>
        </w:rPr>
        <w:t xml:space="preserve">z důvodu nižších příjmů (MPSV, </w:t>
      </w:r>
      <w:proofErr w:type="gramStart"/>
      <w:r w:rsidRPr="00B50D2A">
        <w:rPr>
          <w:rFonts w:ascii="Palatino Linotype" w:hAnsi="Palatino Linotype"/>
        </w:rPr>
        <w:t>2020a</w:t>
      </w:r>
      <w:proofErr w:type="gramEnd"/>
      <w:r w:rsidRPr="00B50D2A">
        <w:rPr>
          <w:rFonts w:ascii="Palatino Linotype" w:hAnsi="Palatino Linotype"/>
        </w:rPr>
        <w:t>).</w:t>
      </w:r>
    </w:p>
    <w:p w14:paraId="25B361A8" w14:textId="73CCD800" w:rsidR="003937E2" w:rsidRPr="00B50D2A" w:rsidRDefault="0095181B">
      <w:pPr>
        <w:ind w:firstLine="720"/>
        <w:rPr>
          <w:rFonts w:ascii="Palatino Linotype" w:hAnsi="Palatino Linotype"/>
        </w:rPr>
      </w:pPr>
      <w:r w:rsidRPr="00B50D2A">
        <w:rPr>
          <w:rFonts w:ascii="Palatino Linotype" w:hAnsi="Palatino Linotype"/>
        </w:rPr>
        <w:t xml:space="preserve">Sociální bydlení zahrnuje také krizové bydlení, což je pomoc v naléhavých situacích jako jsou například náhlé ztráty </w:t>
      </w:r>
      <w:proofErr w:type="spellStart"/>
      <w:r w:rsidRPr="00B50D2A">
        <w:rPr>
          <w:rFonts w:ascii="Palatino Linotype" w:hAnsi="Palatino Linotype"/>
        </w:rPr>
        <w:t>domovova</w:t>
      </w:r>
      <w:proofErr w:type="spellEnd"/>
      <w:r w:rsidRPr="00B50D2A">
        <w:rPr>
          <w:rFonts w:ascii="Palatino Linotype" w:hAnsi="Palatino Linotype"/>
        </w:rPr>
        <w:t xml:space="preserve"> z důvodů přírodní katastrofy nebo také z důvodu domácího násilí. “Zpravidla se jedná o speciálně vyčleněné byty, které podléhají zrychleným postupům při schvalování nájemní smlouvy či smlouvy </w:t>
      </w:r>
      <w:r w:rsidR="00776034">
        <w:rPr>
          <w:rFonts w:ascii="Palatino Linotype" w:hAnsi="Palatino Linotype"/>
        </w:rPr>
        <w:br/>
      </w:r>
      <w:r w:rsidRPr="00B50D2A">
        <w:rPr>
          <w:rFonts w:ascii="Palatino Linotype" w:hAnsi="Palatino Linotype"/>
        </w:rPr>
        <w:t xml:space="preserve">o ubytování. Jde o krátkodobé formy ubytování, zpravidla poskytované na několik měsíců, nejdéle na období do jednoho roku. Během tohoto období je nájemníkům krizových bytů nabízena intenzivní sociální práce, která má za cíl stabilizovat situaci jedince/domácnosti a pomoci nalézt nové dlouhodobé bydlení,” MPSV, </w:t>
      </w:r>
      <w:proofErr w:type="gramStart"/>
      <w:r w:rsidRPr="00B50D2A">
        <w:rPr>
          <w:rFonts w:ascii="Palatino Linotype" w:hAnsi="Palatino Linotype"/>
        </w:rPr>
        <w:t>2020a</w:t>
      </w:r>
      <w:proofErr w:type="gramEnd"/>
      <w:r w:rsidRPr="00B50D2A">
        <w:rPr>
          <w:rFonts w:ascii="Palatino Linotype" w:hAnsi="Palatino Linotype"/>
        </w:rPr>
        <w:t>).</w:t>
      </w:r>
      <w:r w:rsidRPr="00B50D2A">
        <w:rPr>
          <w:rFonts w:ascii="Palatino Linotype" w:hAnsi="Palatino Linotype"/>
        </w:rPr>
        <w:tab/>
      </w:r>
    </w:p>
    <w:p w14:paraId="6DB63F39" w14:textId="07EA0407" w:rsidR="003937E2" w:rsidRPr="00B50D2A" w:rsidRDefault="0095181B">
      <w:pPr>
        <w:rPr>
          <w:rFonts w:ascii="Palatino Linotype" w:hAnsi="Palatino Linotype"/>
        </w:rPr>
      </w:pPr>
      <w:r w:rsidRPr="00B50D2A">
        <w:rPr>
          <w:rFonts w:ascii="Palatino Linotype" w:hAnsi="Palatino Linotype"/>
        </w:rPr>
        <w:tab/>
        <w:t>Elementární cíl politik sociálního bydlení je dle Snopka et al. (2014</w:t>
      </w:r>
      <w:r w:rsidR="007C3427" w:rsidRPr="00B50D2A">
        <w:rPr>
          <w:rFonts w:ascii="Palatino Linotype" w:hAnsi="Palatino Linotype"/>
        </w:rPr>
        <w:t>) vytvořit</w:t>
      </w:r>
      <w:r w:rsidRPr="00B50D2A">
        <w:rPr>
          <w:rFonts w:ascii="Palatino Linotype" w:hAnsi="Palatino Linotype"/>
        </w:rPr>
        <w:t xml:space="preserve"> zejména dostatečné množství dostupného bydlení osobám a domácnostem, které se ocitly buď v situaci, kdy je jejich bydlení nejisté, nevyhovující nebo zcela chybí, a také pro domácnosti, které musejí vynaložit na své bydlení neadekvátní část příjmů. MPSV </w:t>
      </w:r>
      <w:r w:rsidRPr="00B50D2A">
        <w:rPr>
          <w:rFonts w:ascii="Palatino Linotype" w:hAnsi="Palatino Linotype"/>
        </w:rPr>
        <w:lastRenderedPageBreak/>
        <w:t>(</w:t>
      </w:r>
      <w:proofErr w:type="gramStart"/>
      <w:r w:rsidRPr="00B50D2A">
        <w:rPr>
          <w:rFonts w:ascii="Palatino Linotype" w:hAnsi="Palatino Linotype"/>
        </w:rPr>
        <w:t>2020a</w:t>
      </w:r>
      <w:proofErr w:type="gramEnd"/>
      <w:r w:rsidRPr="00B50D2A">
        <w:rPr>
          <w:rFonts w:ascii="Palatino Linotype" w:hAnsi="Palatino Linotype"/>
        </w:rPr>
        <w:t xml:space="preserve">, s. 36) dle svého akčního plánu strategie sociálního začleňování 2021–2030 vymezuje jako hlavní cíl </w:t>
      </w:r>
      <w:r w:rsidRPr="00B50D2A">
        <w:rPr>
          <w:rFonts w:ascii="Palatino Linotype" w:hAnsi="Palatino Linotype"/>
          <w:i/>
        </w:rPr>
        <w:t xml:space="preserve">„…zvyšovat dostupnost bydlení pro osoby ohrožené vyloučením </w:t>
      </w:r>
      <w:r w:rsidR="00776034">
        <w:rPr>
          <w:rFonts w:ascii="Palatino Linotype" w:hAnsi="Palatino Linotype"/>
          <w:i/>
        </w:rPr>
        <w:br/>
      </w:r>
      <w:r w:rsidRPr="00B50D2A">
        <w:rPr>
          <w:rFonts w:ascii="Palatino Linotype" w:hAnsi="Palatino Linotype"/>
          <w:i/>
        </w:rPr>
        <w:t>z bydlení nebo po jeho ztrátě“</w:t>
      </w:r>
      <w:r w:rsidRPr="00B50D2A">
        <w:rPr>
          <w:rFonts w:ascii="Palatino Linotype" w:hAnsi="Palatino Linotype"/>
        </w:rPr>
        <w:t>. Snopek et al. (2014) navíc dodává, že se nemůže čekat až se z obyvatel ubytoven, rasových menšin a lidí žijících na ulici vyvine střední třída a měli možnost bydlet ve standardním dlouhodobém bydlení. Mimo jiné Platforma pro sociální bydlení uvádí i dílčí cíle, které by mělo sociální bydlení splňovat:</w:t>
      </w:r>
    </w:p>
    <w:p w14:paraId="03A45BB5" w14:textId="77777777" w:rsidR="003937E2" w:rsidRPr="00B50D2A" w:rsidRDefault="0095181B">
      <w:pPr>
        <w:numPr>
          <w:ilvl w:val="0"/>
          <w:numId w:val="5"/>
        </w:numPr>
        <w:pBdr>
          <w:top w:val="nil"/>
          <w:left w:val="nil"/>
          <w:bottom w:val="nil"/>
          <w:right w:val="nil"/>
          <w:between w:val="nil"/>
        </w:pBdr>
        <w:spacing w:after="200"/>
        <w:rPr>
          <w:rFonts w:ascii="Palatino Linotype" w:hAnsi="Palatino Linotype"/>
          <w:color w:val="000000"/>
        </w:rPr>
      </w:pPr>
      <w:r w:rsidRPr="00B50D2A">
        <w:rPr>
          <w:rFonts w:ascii="Palatino Linotype" w:hAnsi="Palatino Linotype"/>
          <w:color w:val="000000"/>
        </w:rPr>
        <w:t xml:space="preserve">Sociální bydlení by mělo poskytovat vyhovující bydlení, které splňuje požadavky na důstojné bydlení pro lidi v bytové nouzi. </w:t>
      </w:r>
    </w:p>
    <w:p w14:paraId="535ED4BE" w14:textId="77777777" w:rsidR="003937E2" w:rsidRPr="00B50D2A" w:rsidRDefault="0095181B">
      <w:pPr>
        <w:numPr>
          <w:ilvl w:val="0"/>
          <w:numId w:val="5"/>
        </w:numPr>
        <w:pBdr>
          <w:top w:val="nil"/>
          <w:left w:val="nil"/>
          <w:bottom w:val="nil"/>
          <w:right w:val="nil"/>
          <w:between w:val="nil"/>
        </w:pBdr>
        <w:spacing w:before="0" w:after="200"/>
        <w:rPr>
          <w:rFonts w:ascii="Palatino Linotype" w:hAnsi="Palatino Linotype"/>
          <w:color w:val="000000"/>
        </w:rPr>
      </w:pPr>
      <w:r w:rsidRPr="00B50D2A">
        <w:rPr>
          <w:rFonts w:ascii="Palatino Linotype" w:hAnsi="Palatino Linotype"/>
          <w:color w:val="000000"/>
        </w:rPr>
        <w:t xml:space="preserve">Redukovat počet osob žijících na ulici, v ubytovnách, sociálně vyloučených oblastech, nevyhovujícím bydlení nebo snížit množství osob ohrožených bytovou </w:t>
      </w:r>
      <w:r w:rsidRPr="00B50D2A">
        <w:rPr>
          <w:rFonts w:ascii="Palatino Linotype" w:hAnsi="Palatino Linotype"/>
        </w:rPr>
        <w:t>nouzí</w:t>
      </w:r>
      <w:r w:rsidRPr="00B50D2A">
        <w:rPr>
          <w:rFonts w:ascii="Palatino Linotype" w:hAnsi="Palatino Linotype"/>
          <w:color w:val="000000"/>
        </w:rPr>
        <w:t xml:space="preserve">. </w:t>
      </w:r>
    </w:p>
    <w:p w14:paraId="78145A62" w14:textId="77777777" w:rsidR="003937E2" w:rsidRPr="00B50D2A" w:rsidRDefault="0095181B">
      <w:pPr>
        <w:numPr>
          <w:ilvl w:val="0"/>
          <w:numId w:val="5"/>
        </w:numPr>
        <w:pBdr>
          <w:top w:val="nil"/>
          <w:left w:val="nil"/>
          <w:bottom w:val="nil"/>
          <w:right w:val="nil"/>
          <w:between w:val="nil"/>
        </w:pBdr>
        <w:spacing w:before="0" w:after="200"/>
        <w:rPr>
          <w:rFonts w:ascii="Palatino Linotype" w:hAnsi="Palatino Linotype"/>
          <w:color w:val="000000"/>
        </w:rPr>
      </w:pPr>
      <w:r w:rsidRPr="00B50D2A">
        <w:rPr>
          <w:rFonts w:ascii="Palatino Linotype" w:hAnsi="Palatino Linotype"/>
          <w:color w:val="000000"/>
        </w:rPr>
        <w:t xml:space="preserve">Dále také snížit případy, kdy lidé musejí vynakládat na bydlení neadekvátní výši svého příjmu. </w:t>
      </w:r>
    </w:p>
    <w:p w14:paraId="3FDC47E1" w14:textId="77777777" w:rsidR="003937E2" w:rsidRPr="00B50D2A" w:rsidRDefault="0095181B">
      <w:pPr>
        <w:numPr>
          <w:ilvl w:val="0"/>
          <w:numId w:val="5"/>
        </w:numPr>
        <w:pBdr>
          <w:top w:val="nil"/>
          <w:left w:val="nil"/>
          <w:bottom w:val="nil"/>
          <w:right w:val="nil"/>
          <w:between w:val="nil"/>
        </w:pBdr>
        <w:spacing w:before="0" w:after="200"/>
        <w:rPr>
          <w:rFonts w:ascii="Palatino Linotype" w:hAnsi="Palatino Linotype"/>
          <w:color w:val="000000"/>
        </w:rPr>
      </w:pPr>
      <w:r w:rsidRPr="00B50D2A">
        <w:rPr>
          <w:rFonts w:ascii="Palatino Linotype" w:hAnsi="Palatino Linotype"/>
          <w:color w:val="000000"/>
        </w:rPr>
        <w:t xml:space="preserve">Sociální bydlení by mělo také předcházet tomu, že by byla rodina s dětmi nucena kvůli své bytové situaci žít rozděleně. </w:t>
      </w:r>
    </w:p>
    <w:p w14:paraId="00BE5A55" w14:textId="2408BBDA" w:rsidR="003937E2" w:rsidRPr="00B50D2A" w:rsidRDefault="0095181B">
      <w:pPr>
        <w:numPr>
          <w:ilvl w:val="0"/>
          <w:numId w:val="5"/>
        </w:numPr>
        <w:pBdr>
          <w:top w:val="nil"/>
          <w:left w:val="nil"/>
          <w:bottom w:val="nil"/>
          <w:right w:val="nil"/>
          <w:between w:val="nil"/>
        </w:pBdr>
        <w:spacing w:before="0" w:after="200"/>
        <w:rPr>
          <w:rFonts w:ascii="Palatino Linotype" w:hAnsi="Palatino Linotype"/>
          <w:color w:val="000000"/>
        </w:rPr>
      </w:pPr>
      <w:r w:rsidRPr="00B50D2A">
        <w:rPr>
          <w:rFonts w:ascii="Palatino Linotype" w:hAnsi="Palatino Linotype"/>
          <w:color w:val="000000"/>
        </w:rPr>
        <w:t xml:space="preserve">V otázce prevence bezdomovectví by mělo sociální bydlení poskytnout útočiště zdravotně, sociálně </w:t>
      </w:r>
      <w:r w:rsidR="007C3427" w:rsidRPr="00B50D2A">
        <w:rPr>
          <w:rFonts w:ascii="Palatino Linotype" w:hAnsi="Palatino Linotype"/>
          <w:color w:val="000000"/>
        </w:rPr>
        <w:t>anebo</w:t>
      </w:r>
      <w:r w:rsidRPr="00B50D2A">
        <w:rPr>
          <w:rFonts w:ascii="Palatino Linotype" w:hAnsi="Palatino Linotype"/>
          <w:color w:val="000000"/>
        </w:rPr>
        <w:t xml:space="preserve"> jinak znevýhodněným členům společnosti. </w:t>
      </w:r>
    </w:p>
    <w:p w14:paraId="219C2F52" w14:textId="77777777" w:rsidR="003937E2" w:rsidRPr="00B50D2A" w:rsidRDefault="0095181B">
      <w:pPr>
        <w:numPr>
          <w:ilvl w:val="0"/>
          <w:numId w:val="5"/>
        </w:numPr>
        <w:pBdr>
          <w:top w:val="nil"/>
          <w:left w:val="nil"/>
          <w:bottom w:val="nil"/>
          <w:right w:val="nil"/>
          <w:between w:val="nil"/>
        </w:pBdr>
        <w:spacing w:before="0" w:after="200"/>
        <w:rPr>
          <w:rFonts w:ascii="Palatino Linotype" w:hAnsi="Palatino Linotype"/>
          <w:color w:val="000000"/>
        </w:rPr>
      </w:pPr>
      <w:r w:rsidRPr="00B50D2A">
        <w:rPr>
          <w:rFonts w:ascii="Palatino Linotype" w:hAnsi="Palatino Linotype"/>
          <w:color w:val="000000"/>
        </w:rPr>
        <w:t>Konkrétně u osob zdravotně postižených předcházet tomu, jestli to není nutné, aby bydleli v zařízeních nebo ústavech (např. domovy pro lidi se zdravotním postižením, domovy se zvláštním režimem nebo psychiatrické léčebny), což vede k izolaci od běžného života.</w:t>
      </w:r>
    </w:p>
    <w:p w14:paraId="7FD0185B" w14:textId="148764E0" w:rsidR="003937E2" w:rsidRPr="00B50D2A" w:rsidRDefault="0095181B">
      <w:pPr>
        <w:numPr>
          <w:ilvl w:val="0"/>
          <w:numId w:val="5"/>
        </w:numPr>
        <w:pBdr>
          <w:top w:val="nil"/>
          <w:left w:val="nil"/>
          <w:bottom w:val="nil"/>
          <w:right w:val="nil"/>
          <w:between w:val="nil"/>
        </w:pBdr>
        <w:spacing w:before="0"/>
        <w:rPr>
          <w:rFonts w:ascii="Palatino Linotype" w:hAnsi="Palatino Linotype"/>
        </w:rPr>
      </w:pPr>
      <w:r w:rsidRPr="00B50D2A">
        <w:rPr>
          <w:rFonts w:ascii="Palatino Linotype" w:hAnsi="Palatino Linotype"/>
          <w:color w:val="000000"/>
        </w:rPr>
        <w:t xml:space="preserve">Zamezit vytváření a dalšímu rozrůstání sociálně vyloučených oblastí </w:t>
      </w:r>
      <w:r w:rsidR="00776034">
        <w:rPr>
          <w:rFonts w:ascii="Palatino Linotype" w:hAnsi="Palatino Linotype"/>
          <w:color w:val="000000"/>
        </w:rPr>
        <w:br/>
      </w:r>
      <w:r w:rsidRPr="00B50D2A">
        <w:rPr>
          <w:rFonts w:ascii="Palatino Linotype" w:hAnsi="Palatino Linotype"/>
          <w:color w:val="000000"/>
        </w:rPr>
        <w:t>a postupovat tak, aby docházelo k </w:t>
      </w:r>
      <w:r w:rsidRPr="00B50D2A">
        <w:rPr>
          <w:rFonts w:ascii="Palatino Linotype" w:hAnsi="Palatino Linotype"/>
        </w:rPr>
        <w:t>zaniknutí</w:t>
      </w:r>
      <w:r w:rsidRPr="00B50D2A">
        <w:rPr>
          <w:rFonts w:ascii="Palatino Linotype" w:hAnsi="Palatino Linotype"/>
          <w:color w:val="000000"/>
        </w:rPr>
        <w:t xml:space="preserve"> již vzniklých sociálně vyloučených oblastí</w:t>
      </w:r>
      <w:r w:rsidRPr="00B50D2A">
        <w:rPr>
          <w:rFonts w:ascii="Palatino Linotype" w:hAnsi="Palatino Linotype"/>
        </w:rPr>
        <w:t>.</w:t>
      </w:r>
    </w:p>
    <w:p w14:paraId="6D434FE8" w14:textId="2CD40A3D" w:rsidR="003937E2" w:rsidRPr="00B50D2A" w:rsidRDefault="00F4097B">
      <w:pPr>
        <w:pStyle w:val="Nadpis2"/>
        <w:rPr>
          <w:rFonts w:ascii="Palatino Linotype" w:hAnsi="Palatino Linotype"/>
        </w:rPr>
      </w:pPr>
      <w:bookmarkStart w:id="42" w:name="_lozxy3by83cf" w:colFirst="0" w:colLast="0"/>
      <w:bookmarkStart w:id="43" w:name="_Toc153141449"/>
      <w:bookmarkEnd w:id="42"/>
      <w:r>
        <w:rPr>
          <w:rFonts w:ascii="Palatino Linotype" w:hAnsi="Palatino Linotype"/>
        </w:rPr>
        <w:lastRenderedPageBreak/>
        <w:t>1</w:t>
      </w:r>
      <w:r w:rsidR="0095181B" w:rsidRPr="00B50D2A">
        <w:rPr>
          <w:rFonts w:ascii="Palatino Linotype" w:hAnsi="Palatino Linotype"/>
        </w:rPr>
        <w:t xml:space="preserve">.7 </w:t>
      </w:r>
      <w:proofErr w:type="spellStart"/>
      <w:r w:rsidR="0095181B" w:rsidRPr="00B50D2A">
        <w:rPr>
          <w:rFonts w:ascii="Palatino Linotype" w:hAnsi="Palatino Linotype"/>
        </w:rPr>
        <w:t>Housing</w:t>
      </w:r>
      <w:proofErr w:type="spellEnd"/>
      <w:r w:rsidR="0095181B" w:rsidRPr="00B50D2A">
        <w:rPr>
          <w:rFonts w:ascii="Palatino Linotype" w:hAnsi="Palatino Linotype"/>
        </w:rPr>
        <w:t xml:space="preserve"> </w:t>
      </w:r>
      <w:proofErr w:type="spellStart"/>
      <w:r w:rsidR="0095181B" w:rsidRPr="00B50D2A">
        <w:rPr>
          <w:rFonts w:ascii="Palatino Linotype" w:hAnsi="Palatino Linotype"/>
        </w:rPr>
        <w:t>first</w:t>
      </w:r>
      <w:bookmarkEnd w:id="43"/>
      <w:proofErr w:type="spellEnd"/>
    </w:p>
    <w:p w14:paraId="4A5D6EA4" w14:textId="77777777" w:rsidR="003937E2" w:rsidRPr="00B50D2A" w:rsidRDefault="0095181B">
      <w:pPr>
        <w:ind w:firstLine="720"/>
        <w:rPr>
          <w:rFonts w:ascii="Palatino Linotype" w:hAnsi="Palatino Linotype"/>
        </w:rPr>
      </w:pP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(HF), do českého jazyka překládané jako Bydlení především a je popisováno jako inovativní koncept k řešení bezdomovectví. Koncept HF byl vyvinutý psychologem Sam </w:t>
      </w:r>
      <w:proofErr w:type="spellStart"/>
      <w:r w:rsidRPr="00B50D2A">
        <w:rPr>
          <w:rFonts w:ascii="Palatino Linotype" w:hAnsi="Palatino Linotype"/>
        </w:rPr>
        <w:t>Tsemberis</w:t>
      </w:r>
      <w:proofErr w:type="spellEnd"/>
      <w:r w:rsidRPr="00B50D2A">
        <w:rPr>
          <w:rFonts w:ascii="Palatino Linotype" w:hAnsi="Palatino Linotype"/>
        </w:rPr>
        <w:t xml:space="preserve"> na začátku 90. let 20. století v New Yorku pod ještě tehdejším názvem </w:t>
      </w:r>
      <w:proofErr w:type="spellStart"/>
      <w:r w:rsidRPr="00B50D2A">
        <w:rPr>
          <w:rFonts w:ascii="Palatino Linotype" w:hAnsi="Palatino Linotype"/>
        </w:rPr>
        <w:t>Pathways</w:t>
      </w:r>
      <w:proofErr w:type="spellEnd"/>
      <w:r w:rsidRPr="00B50D2A">
        <w:rPr>
          <w:rFonts w:ascii="Palatino Linotype" w:hAnsi="Palatino Linotype"/>
        </w:rPr>
        <w:t xml:space="preserve"> to </w:t>
      </w:r>
      <w:proofErr w:type="spellStart"/>
      <w:r w:rsidRPr="00B50D2A">
        <w:rPr>
          <w:rFonts w:ascii="Palatino Linotype" w:hAnsi="Palatino Linotype"/>
        </w:rPr>
        <w:t>Housing</w:t>
      </w:r>
      <w:proofErr w:type="spellEnd"/>
      <w:r w:rsidRPr="00B50D2A">
        <w:rPr>
          <w:rFonts w:ascii="Palatino Linotype" w:hAnsi="Palatino Linotype"/>
        </w:rPr>
        <w:t>. Jedná se o přístup založený na bydlení, který poskytne trvalé bydlení ve standardních bytech s terénní a flexibilní podporou všem, kteří to potřebují (</w:t>
      </w:r>
      <w:proofErr w:type="spellStart"/>
      <w:r w:rsidRPr="00B50D2A">
        <w:rPr>
          <w:rFonts w:ascii="Palatino Linotype" w:hAnsi="Palatino Linotype"/>
        </w:rPr>
        <w:t>Pleace</w:t>
      </w:r>
      <w:proofErr w:type="spellEnd"/>
      <w:r w:rsidRPr="00B50D2A">
        <w:rPr>
          <w:rFonts w:ascii="Palatino Linotype" w:hAnsi="Palatino Linotype"/>
        </w:rPr>
        <w:t xml:space="preserve"> 2017; MPSV, </w:t>
      </w:r>
      <w:proofErr w:type="gramStart"/>
      <w:r w:rsidRPr="00B50D2A">
        <w:rPr>
          <w:rFonts w:ascii="Palatino Linotype" w:hAnsi="Palatino Linotype"/>
        </w:rPr>
        <w:t>2020a</w:t>
      </w:r>
      <w:proofErr w:type="gramEnd"/>
      <w:r w:rsidRPr="00B50D2A">
        <w:rPr>
          <w:rFonts w:ascii="Palatino Linotype" w:hAnsi="Palatino Linotype"/>
        </w:rPr>
        <w:t>).</w:t>
      </w:r>
    </w:p>
    <w:p w14:paraId="7D6A710D" w14:textId="29359601" w:rsidR="003937E2" w:rsidRPr="00B50D2A" w:rsidRDefault="0095181B">
      <w:pPr>
        <w:ind w:firstLine="720"/>
        <w:rPr>
          <w:rFonts w:ascii="Palatino Linotype" w:hAnsi="Palatino Linotype"/>
        </w:rPr>
      </w:pPr>
      <w:r w:rsidRPr="00B50D2A">
        <w:rPr>
          <w:rFonts w:ascii="Palatino Linotype" w:hAnsi="Palatino Linotype"/>
        </w:rPr>
        <w:t xml:space="preserve">Primárně byl programu HF zaměřen pouze na pomoc osobám bez domova, které zároveň trpí duševními chorobami. Záhy se ale ukázalo, že je tento koncept velmi efektivní, a jeho cílová skupina se rozšířila na lidi bez přístřeší a zároveň závislé na drogách nebo alkoholu, na lidi bez domova ve špatném zdravotním stavu nebo </w:t>
      </w:r>
      <w:r w:rsidR="00776034">
        <w:rPr>
          <w:rFonts w:ascii="Palatino Linotype" w:hAnsi="Palatino Linotype"/>
        </w:rPr>
        <w:br/>
      </w:r>
      <w:r w:rsidRPr="00B50D2A">
        <w:rPr>
          <w:rFonts w:ascii="Palatino Linotype" w:hAnsi="Palatino Linotype"/>
        </w:rPr>
        <w:t>s postižením a rodiny se zásadní potřebou podpory v bydlení. Po rozšíření cílových skupin se HF dostalo i do dalších amerických států, poté také do Kanady a řady zemí Evropsky, mimo jiné v roce 2014 i do ČR pod názvem Nejdřív střecha (</w:t>
      </w:r>
      <w:proofErr w:type="spellStart"/>
      <w:r w:rsidRPr="00B50D2A">
        <w:rPr>
          <w:rFonts w:ascii="Palatino Linotype" w:hAnsi="Palatino Linotype"/>
        </w:rPr>
        <w:t>Pleace</w:t>
      </w:r>
      <w:proofErr w:type="spellEnd"/>
      <w:r w:rsidRPr="00B50D2A">
        <w:rPr>
          <w:rFonts w:ascii="Palatino Linotype" w:hAnsi="Palatino Linotype"/>
        </w:rPr>
        <w:t xml:space="preserve">, 2017). </w:t>
      </w:r>
    </w:p>
    <w:p w14:paraId="777FFA01" w14:textId="07C879C9" w:rsidR="003937E2" w:rsidRPr="00B50D2A" w:rsidRDefault="0095181B">
      <w:pPr>
        <w:ind w:firstLine="720"/>
        <w:rPr>
          <w:rFonts w:ascii="Palatino Linotype" w:hAnsi="Palatino Linotype"/>
        </w:rPr>
      </w:pPr>
      <w:r w:rsidRPr="00B50D2A">
        <w:rPr>
          <w:rFonts w:ascii="Palatino Linotype" w:hAnsi="Palatino Linotype"/>
        </w:rPr>
        <w:t xml:space="preserve">Z výzkumů efektivnosti HF v USA, Kanadě, Austrálii nebo v severských zemí Evropy je jasné, že HF je inovativním a zároveň funkčním programem v řešení bytových problémů. Na základě zjištění </w:t>
      </w:r>
      <w:proofErr w:type="spellStart"/>
      <w:r w:rsidRPr="00B50D2A">
        <w:rPr>
          <w:rFonts w:ascii="Palatino Linotype" w:hAnsi="Palatino Linotype"/>
        </w:rPr>
        <w:t>Pleace</w:t>
      </w:r>
      <w:proofErr w:type="spellEnd"/>
      <w:r w:rsidRPr="00B50D2A">
        <w:rPr>
          <w:rFonts w:ascii="Palatino Linotype" w:hAnsi="Palatino Linotype"/>
        </w:rPr>
        <w:t xml:space="preserve"> a </w:t>
      </w:r>
      <w:proofErr w:type="spellStart"/>
      <w:r w:rsidRPr="00B50D2A">
        <w:rPr>
          <w:rFonts w:ascii="Palatino Linotype" w:hAnsi="Palatino Linotype"/>
        </w:rPr>
        <w:t>Bretherton</w:t>
      </w:r>
      <w:proofErr w:type="spellEnd"/>
      <w:r w:rsidRPr="00B50D2A">
        <w:rPr>
          <w:rFonts w:ascii="Palatino Linotype" w:hAnsi="Palatino Linotype"/>
        </w:rPr>
        <w:t xml:space="preserve"> (2013) se ukázalo, že HF v USA, Kanadě a Evropě vedlo k ukončení bezdomovectví přinejmenším u osmi osob z deseti. Pozitivní výsledky HF byly v šetření prokázány také u různých skupin osob v bytové nouzi, což potvrzuje univerzálnost programu. Kladné výsledky v programu </w:t>
      </w:r>
      <w:r w:rsidR="007C3427" w:rsidRPr="00B50D2A">
        <w:rPr>
          <w:rFonts w:ascii="Palatino Linotype" w:hAnsi="Palatino Linotype"/>
        </w:rPr>
        <w:t>HF bylo</w:t>
      </w:r>
      <w:r w:rsidRPr="00B50D2A">
        <w:rPr>
          <w:rFonts w:ascii="Palatino Linotype" w:hAnsi="Palatino Linotype"/>
        </w:rPr>
        <w:t xml:space="preserve"> možné pozorovat konkrétně u osob, pro které bylo bezdomovectví dlouhodobým problémem a k bezdomovectví byli nuceni se vracet opakovaně. Dále </w:t>
      </w:r>
      <w:r w:rsidR="00776034">
        <w:rPr>
          <w:rFonts w:ascii="Palatino Linotype" w:hAnsi="Palatino Linotype"/>
        </w:rPr>
        <w:br/>
      </w:r>
      <w:r w:rsidRPr="00B50D2A">
        <w:rPr>
          <w:rFonts w:ascii="Palatino Linotype" w:hAnsi="Palatino Linotype"/>
        </w:rPr>
        <w:t>u osob drogově závislých a zdravotně nebo duševně nemocných.</w:t>
      </w:r>
    </w:p>
    <w:p w14:paraId="03A6E2FE" w14:textId="77777777" w:rsidR="003937E2" w:rsidRPr="00B50D2A" w:rsidRDefault="0095181B">
      <w:pPr>
        <w:ind w:firstLine="720"/>
        <w:rPr>
          <w:rFonts w:ascii="Palatino Linotype" w:hAnsi="Palatino Linotype"/>
        </w:rPr>
      </w:pPr>
      <w:r w:rsidRPr="00B50D2A">
        <w:rPr>
          <w:rFonts w:ascii="Palatino Linotype" w:hAnsi="Palatino Linotype"/>
        </w:rPr>
        <w:t xml:space="preserve">Stálé bydlení spolu s asistencí sociálního pracovníka bylo v minulosti v Severní Americe poskytované osobám bez domova, za specifických podmínek a bylo podmíněno splněním několika bodů. Tím nejzákladnějším a zároveň nejsložitějším </w:t>
      </w:r>
      <w:r w:rsidRPr="00B50D2A">
        <w:rPr>
          <w:rFonts w:ascii="Palatino Linotype" w:hAnsi="Palatino Linotype"/>
        </w:rPr>
        <w:lastRenderedPageBreak/>
        <w:t>bylo absolvování protidrogového nebo alkoholového léčení, tedy úplná abstinence. Jednotlivé stupně sloužily jako proces učení se a zejména zvládání samostatného bydlení (</w:t>
      </w:r>
      <w:proofErr w:type="spellStart"/>
      <w:r w:rsidRPr="00B50D2A">
        <w:rPr>
          <w:rFonts w:ascii="Palatino Linotype" w:hAnsi="Palatino Linotype"/>
        </w:rPr>
        <w:t>Pleace</w:t>
      </w:r>
      <w:proofErr w:type="spellEnd"/>
      <w:r w:rsidRPr="00B50D2A">
        <w:rPr>
          <w:rFonts w:ascii="Palatino Linotype" w:hAnsi="Palatino Linotype"/>
        </w:rPr>
        <w:t xml:space="preserve"> &amp; </w:t>
      </w:r>
      <w:proofErr w:type="spellStart"/>
      <w:r w:rsidRPr="00B50D2A">
        <w:rPr>
          <w:rFonts w:ascii="Palatino Linotype" w:hAnsi="Palatino Linotype"/>
        </w:rPr>
        <w:t>Bretherton</w:t>
      </w:r>
      <w:proofErr w:type="spellEnd"/>
      <w:r w:rsidRPr="00B50D2A">
        <w:rPr>
          <w:rFonts w:ascii="Palatino Linotype" w:hAnsi="Palatino Linotype"/>
        </w:rPr>
        <w:t>, 2013). Obdobný model vícestupňového bydlení neboli prostupné bydlení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ready</w:t>
      </w:r>
      <w:proofErr w:type="spellEnd"/>
      <w:r w:rsidRPr="00B50D2A">
        <w:rPr>
          <w:rFonts w:ascii="Palatino Linotype" w:hAnsi="Palatino Linotype"/>
        </w:rPr>
        <w:t xml:space="preserve">) existuje také v ČR a je rozdělen do tří etap. Tou první je krizové bydlení, nazývané také přechodné, jelikož </w:t>
      </w:r>
      <w:proofErr w:type="gramStart"/>
      <w:r w:rsidRPr="00B50D2A">
        <w:rPr>
          <w:rFonts w:ascii="Palatino Linotype" w:hAnsi="Palatino Linotype"/>
        </w:rPr>
        <w:t>slouží</w:t>
      </w:r>
      <w:proofErr w:type="gramEnd"/>
      <w:r w:rsidRPr="00B50D2A">
        <w:rPr>
          <w:rFonts w:ascii="Palatino Linotype" w:hAnsi="Palatino Linotype"/>
        </w:rPr>
        <w:t xml:space="preserve"> jako okamžitá pomoc v bytové nouzi, a funguje ve formě azylových domů nebo ubytoven. Dále je to pak tréninkové bydlení ve standardních bytech, ve kterých se nacházejí domácnosti vykazující předpoklady k udržení dlouhodobého bydlení, avšak stále potřebují odbornou asistenci. Třetím stupněm je dlouhodobé sociální bydlení, zde jsou domácnosti, které si své bydlení </w:t>
      </w:r>
      <w:proofErr w:type="gramStart"/>
      <w:r w:rsidRPr="00B50D2A">
        <w:rPr>
          <w:rFonts w:ascii="Palatino Linotype" w:hAnsi="Palatino Linotype"/>
        </w:rPr>
        <w:t>dokáží</w:t>
      </w:r>
      <w:proofErr w:type="gramEnd"/>
      <w:r w:rsidRPr="00B50D2A">
        <w:rPr>
          <w:rFonts w:ascii="Palatino Linotype" w:hAnsi="Palatino Linotype"/>
        </w:rPr>
        <w:t xml:space="preserve"> udržet i bez pomoci sociálního pracovníka. Měli by být tedy díky dvěma předešlým stupňům prostupného bydlení si své bydlení udržet na stálo (Snopek et al., 2014).</w:t>
      </w:r>
    </w:p>
    <w:p w14:paraId="345EC9AB" w14:textId="39FDA027" w:rsidR="003937E2" w:rsidRPr="00B50D2A" w:rsidRDefault="0095181B">
      <w:pPr>
        <w:ind w:firstLine="720"/>
        <w:rPr>
          <w:rFonts w:ascii="Palatino Linotype" w:hAnsi="Palatino Linotype"/>
        </w:rPr>
      </w:pPr>
      <w:r w:rsidRPr="00B50D2A">
        <w:rPr>
          <w:rFonts w:ascii="Palatino Linotype" w:hAnsi="Palatino Linotype"/>
        </w:rPr>
        <w:t xml:space="preserve">Před zavedením programu HF bylo časté, že se osoby v některém z kroků systému vícestupňového bydlení ‘zasekli’, jelikož pro ně nebylo vždy možné splnit veškeré podmínky, které program vyžadoval. Tyto komplikace často vyústily až </w:t>
      </w:r>
      <w:r w:rsidR="00776034">
        <w:rPr>
          <w:rFonts w:ascii="Palatino Linotype" w:hAnsi="Palatino Linotype"/>
        </w:rPr>
        <w:br/>
      </w:r>
      <w:r w:rsidRPr="00B50D2A">
        <w:rPr>
          <w:rFonts w:ascii="Palatino Linotype" w:hAnsi="Palatino Linotype"/>
        </w:rPr>
        <w:t xml:space="preserve">k vystěhování z přechodného ale také stálého bydlení, zejména kvůli nedodržení drogové a alkoholové abstinenci nebo z důvodu neabsolvování psychiatrické léčby, pokud byla nařízena. Systém vícestupňového bydlení byl nastaven velmi striktně, čímž kladl na klienty až nesplnitelné požadavky, což byl jeden z impulsů ke změně </w:t>
      </w:r>
      <w:r w:rsidR="00776034">
        <w:rPr>
          <w:rFonts w:ascii="Palatino Linotype" w:hAnsi="Palatino Linotype"/>
        </w:rPr>
        <w:br/>
      </w:r>
      <w:r w:rsidRPr="00B50D2A">
        <w:rPr>
          <w:rFonts w:ascii="Palatino Linotype" w:hAnsi="Palatino Linotype"/>
        </w:rPr>
        <w:t>a zavedení zcela nové přístupu (</w:t>
      </w:r>
      <w:proofErr w:type="spellStart"/>
      <w:r w:rsidRPr="00B50D2A">
        <w:rPr>
          <w:rFonts w:ascii="Palatino Linotype" w:hAnsi="Palatino Linotype"/>
        </w:rPr>
        <w:t>Pleace</w:t>
      </w:r>
      <w:proofErr w:type="spellEnd"/>
      <w:r w:rsidRPr="00B50D2A">
        <w:rPr>
          <w:rFonts w:ascii="Palatino Linotype" w:hAnsi="Palatino Linotype"/>
        </w:rPr>
        <w:t xml:space="preserve">, 2017). </w:t>
      </w:r>
    </w:p>
    <w:p w14:paraId="336B8315" w14:textId="20BDA1EA" w:rsidR="003937E2" w:rsidRPr="00B50D2A" w:rsidRDefault="0095181B">
      <w:pPr>
        <w:ind w:firstLine="720"/>
        <w:rPr>
          <w:rFonts w:ascii="Palatino Linotype" w:hAnsi="Palatino Linotype"/>
          <w:i/>
        </w:rPr>
      </w:pPr>
      <w:r w:rsidRPr="00B50D2A">
        <w:rPr>
          <w:rFonts w:ascii="Palatino Linotype" w:hAnsi="Palatino Linotype"/>
        </w:rPr>
        <w:t xml:space="preserve">Konvenční přístupy </w:t>
      </w:r>
      <w:r w:rsidR="007C3427" w:rsidRPr="00B50D2A">
        <w:rPr>
          <w:rFonts w:ascii="Palatino Linotype" w:hAnsi="Palatino Linotype"/>
        </w:rPr>
        <w:t>k řešení</w:t>
      </w:r>
      <w:r w:rsidRPr="00B50D2A">
        <w:rPr>
          <w:rFonts w:ascii="Palatino Linotype" w:hAnsi="Palatino Linotype"/>
        </w:rPr>
        <w:t xml:space="preserve"> bytové nouze </w:t>
      </w:r>
      <w:r w:rsidR="0088284D" w:rsidRPr="00B50D2A">
        <w:rPr>
          <w:rFonts w:ascii="Palatino Linotype" w:hAnsi="Palatino Linotype"/>
        </w:rPr>
        <w:t>a bezdomovectví</w:t>
      </w:r>
      <w:r w:rsidRPr="00B50D2A">
        <w:rPr>
          <w:rFonts w:ascii="Palatino Linotype" w:hAnsi="Palatino Linotype"/>
        </w:rPr>
        <w:t xml:space="preserve"> se </w:t>
      </w:r>
      <w:r w:rsidR="00250F78" w:rsidRPr="00B50D2A">
        <w:rPr>
          <w:rFonts w:ascii="Palatino Linotype" w:hAnsi="Palatino Linotype"/>
        </w:rPr>
        <w:t>v ČR</w:t>
      </w:r>
      <w:r w:rsidRPr="00B50D2A">
        <w:rPr>
          <w:rFonts w:ascii="Palatino Linotype" w:hAnsi="Palatino Linotype"/>
        </w:rPr>
        <w:t xml:space="preserve"> v průběhu let ukázaly stejně neefektivní jako v USA a jejich podpora tak nevedla k celkovému řešení bytové problematiky. Neefektivnost konvenčního přístupu potvrzuje také předseda Platformy pro sociální bydlení </w:t>
      </w:r>
      <w:proofErr w:type="spellStart"/>
      <w:r w:rsidRPr="00B50D2A">
        <w:rPr>
          <w:rFonts w:ascii="Palatino Linotype" w:hAnsi="Palatino Linotype"/>
        </w:rPr>
        <w:t>Ripka</w:t>
      </w:r>
      <w:proofErr w:type="spellEnd"/>
      <w:r w:rsidRPr="00B50D2A">
        <w:rPr>
          <w:rFonts w:ascii="Palatino Linotype" w:hAnsi="Palatino Linotype"/>
        </w:rPr>
        <w:t xml:space="preserve"> (2017, s. 10), jelikož z výsledků evaluace prostupného bydlení vyplývá, že </w:t>
      </w:r>
      <w:r w:rsidRPr="00B50D2A">
        <w:rPr>
          <w:rFonts w:ascii="Palatino Linotype" w:hAnsi="Palatino Linotype"/>
          <w:i/>
        </w:rPr>
        <w:t>“...se ke standardnímu, samostatnému bydlení dostanou jen dva z deseti klientů, a to přesto, že celý systém má nastaveny vstupní prahy velmi vysoko a zdaleka ne každá domácnost v bytové nouzi do něj může vstoupit“.</w:t>
      </w:r>
    </w:p>
    <w:p w14:paraId="3E908DED" w14:textId="7B80B614" w:rsidR="003937E2" w:rsidRPr="00B50D2A" w:rsidRDefault="00F4097B">
      <w:pPr>
        <w:pStyle w:val="Nadpis3"/>
        <w:rPr>
          <w:rFonts w:ascii="Palatino Linotype" w:hAnsi="Palatino Linotype"/>
        </w:rPr>
      </w:pPr>
      <w:bookmarkStart w:id="44" w:name="_5wamlr9dsbpf" w:colFirst="0" w:colLast="0"/>
      <w:bookmarkStart w:id="45" w:name="_Toc153141450"/>
      <w:bookmarkEnd w:id="44"/>
      <w:r>
        <w:rPr>
          <w:rFonts w:ascii="Palatino Linotype" w:hAnsi="Palatino Linotype"/>
        </w:rPr>
        <w:lastRenderedPageBreak/>
        <w:t>1</w:t>
      </w:r>
      <w:r w:rsidR="0095181B" w:rsidRPr="00B50D2A">
        <w:rPr>
          <w:rFonts w:ascii="Palatino Linotype" w:hAnsi="Palatino Linotype"/>
        </w:rPr>
        <w:t xml:space="preserve">.7.1 Charakteristika přístupu </w:t>
      </w:r>
      <w:proofErr w:type="spellStart"/>
      <w:r w:rsidR="0095181B" w:rsidRPr="00B50D2A">
        <w:rPr>
          <w:rFonts w:ascii="Palatino Linotype" w:hAnsi="Palatino Linotype"/>
        </w:rPr>
        <w:t>Housing</w:t>
      </w:r>
      <w:proofErr w:type="spellEnd"/>
      <w:r w:rsidR="0095181B" w:rsidRPr="00B50D2A">
        <w:rPr>
          <w:rFonts w:ascii="Palatino Linotype" w:hAnsi="Palatino Linotype"/>
        </w:rPr>
        <w:t xml:space="preserve"> </w:t>
      </w:r>
      <w:proofErr w:type="spellStart"/>
      <w:r w:rsidR="0095181B" w:rsidRPr="00B50D2A">
        <w:rPr>
          <w:rFonts w:ascii="Palatino Linotype" w:hAnsi="Palatino Linotype"/>
        </w:rPr>
        <w:t>first</w:t>
      </w:r>
      <w:bookmarkEnd w:id="45"/>
      <w:proofErr w:type="spellEnd"/>
    </w:p>
    <w:p w14:paraId="4AA19A02" w14:textId="1749F84D" w:rsidR="003937E2" w:rsidRPr="00B50D2A" w:rsidRDefault="0095181B">
      <w:pPr>
        <w:ind w:firstLine="720"/>
        <w:rPr>
          <w:rFonts w:ascii="Palatino Linotype" w:hAnsi="Palatino Linotype"/>
        </w:rPr>
      </w:pPr>
      <w:r w:rsidRPr="00B50D2A">
        <w:rPr>
          <w:rFonts w:ascii="Palatino Linotype" w:hAnsi="Palatino Linotype"/>
        </w:rPr>
        <w:t xml:space="preserve">Pro přístup HF je bydlení bráno jako první a základní </w:t>
      </w:r>
      <w:r w:rsidR="0088284D" w:rsidRPr="00B50D2A">
        <w:rPr>
          <w:rFonts w:ascii="Palatino Linotype" w:hAnsi="Palatino Linotype"/>
        </w:rPr>
        <w:t>krok</w:t>
      </w:r>
      <w:r w:rsidRPr="00B50D2A">
        <w:rPr>
          <w:rFonts w:ascii="Palatino Linotype" w:hAnsi="Palatino Linotype"/>
        </w:rPr>
        <w:t xml:space="preserve"> než jako cíl. Zprostředkování nevyhovujícího bydlení je hlavním smyslem programu z toho plyne i název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v českém překladu se používá bydlení především. Osoby programu HF tedy hned od prvopočátku bydlí svém bytě, a tímto se navrací do běžné společnosti. V rámci programu je tedy možné se hned ze startu zaměřit na zlepšení životních podmínek, zdravotního stavu nebo hledání si nového zaměstnání (</w:t>
      </w:r>
      <w:proofErr w:type="spellStart"/>
      <w:r w:rsidRPr="00B50D2A">
        <w:rPr>
          <w:rFonts w:ascii="Palatino Linotype" w:hAnsi="Palatino Linotype"/>
        </w:rPr>
        <w:t>Pleace</w:t>
      </w:r>
      <w:proofErr w:type="spellEnd"/>
      <w:r w:rsidRPr="00B50D2A">
        <w:rPr>
          <w:rFonts w:ascii="Palatino Linotype" w:hAnsi="Palatino Linotype"/>
        </w:rPr>
        <w:t>, 2017).</w:t>
      </w:r>
    </w:p>
    <w:p w14:paraId="349E218F" w14:textId="51F5D6A7" w:rsidR="003937E2" w:rsidRPr="00B50D2A" w:rsidRDefault="0095181B">
      <w:pPr>
        <w:ind w:firstLine="720"/>
        <w:rPr>
          <w:rFonts w:ascii="Palatino Linotype" w:hAnsi="Palatino Linotype"/>
        </w:rPr>
      </w:pPr>
      <w:r w:rsidRPr="00B50D2A">
        <w:rPr>
          <w:rFonts w:ascii="Palatino Linotype" w:hAnsi="Palatino Linotype"/>
        </w:rPr>
        <w:t xml:space="preserve">HF je zejména určeno osobám, pro které je získání vlastního bydlení velmi složité a v jiných programech nebo službách jsou opakovaně neúspěšní. Jedná se </w:t>
      </w:r>
      <w:r w:rsidR="00776034">
        <w:rPr>
          <w:rFonts w:ascii="Palatino Linotype" w:hAnsi="Palatino Linotype"/>
        </w:rPr>
        <w:br/>
      </w:r>
      <w:r w:rsidRPr="00B50D2A">
        <w:rPr>
          <w:rFonts w:ascii="Palatino Linotype" w:hAnsi="Palatino Linotype"/>
        </w:rPr>
        <w:t xml:space="preserve">o osoby ve specifických životních situacích, které musí provozovatelé přístupu HF identifikovat a zároveň musí být schopni zabezpečit jejich komplexní potřeby. Je </w:t>
      </w:r>
      <w:r w:rsidR="0088284D" w:rsidRPr="00B50D2A">
        <w:rPr>
          <w:rFonts w:ascii="Palatino Linotype" w:hAnsi="Palatino Linotype"/>
        </w:rPr>
        <w:t>důležité,</w:t>
      </w:r>
      <w:r w:rsidRPr="00B50D2A">
        <w:rPr>
          <w:rFonts w:ascii="Palatino Linotype" w:hAnsi="Palatino Linotype"/>
        </w:rPr>
        <w:t xml:space="preserve"> aby osoby byly do přístupu HF vybírány podle naléhavosti a potřebnosti. Dále je </w:t>
      </w:r>
      <w:r w:rsidR="0088284D" w:rsidRPr="00B50D2A">
        <w:rPr>
          <w:rFonts w:ascii="Palatino Linotype" w:hAnsi="Palatino Linotype"/>
        </w:rPr>
        <w:t>důležité,</w:t>
      </w:r>
      <w:r w:rsidRPr="00B50D2A">
        <w:rPr>
          <w:rFonts w:ascii="Palatino Linotype" w:hAnsi="Palatino Linotype"/>
        </w:rPr>
        <w:t xml:space="preserve"> aby kritéria potřebnosti byla nastavena adekvátně, s dostatečná znalost dané cílové skupiny, která sice může být ve více oblastech shodná, a však se může lišit v konkrétních potřebách. Je tedy důležité nebrat cílovou skupinu v HF jako univerzální, co se týká jejich potřeb (</w:t>
      </w:r>
      <w:proofErr w:type="spellStart"/>
      <w:r w:rsidRPr="00B50D2A">
        <w:rPr>
          <w:rFonts w:ascii="Palatino Linotype" w:hAnsi="Palatino Linotype"/>
        </w:rPr>
        <w:t>Pleace</w:t>
      </w:r>
      <w:proofErr w:type="spellEnd"/>
      <w:r w:rsidRPr="00B50D2A">
        <w:rPr>
          <w:rFonts w:ascii="Palatino Linotype" w:hAnsi="Palatino Linotype"/>
        </w:rPr>
        <w:t>, 2017).</w:t>
      </w:r>
    </w:p>
    <w:p w14:paraId="317A34D4" w14:textId="1A6D8FAB" w:rsidR="003937E2" w:rsidRPr="00B50D2A" w:rsidRDefault="0095181B">
      <w:pPr>
        <w:ind w:firstLine="720"/>
        <w:rPr>
          <w:rFonts w:ascii="Palatino Linotype" w:hAnsi="Palatino Linotype"/>
        </w:rPr>
      </w:pPr>
      <w:r w:rsidRPr="00B50D2A">
        <w:rPr>
          <w:rFonts w:ascii="Palatino Linotype" w:hAnsi="Palatino Linotype"/>
        </w:rPr>
        <w:t xml:space="preserve">Zároveň přístup HF odstraňuje počáteční bariéry a je otevřen každému, kdo bytovou pomoc potřebuje, bez ohledu na komplikovanost dané životní situace. </w:t>
      </w:r>
      <w:r w:rsidR="00776034">
        <w:rPr>
          <w:rFonts w:ascii="Palatino Linotype" w:hAnsi="Palatino Linotype"/>
        </w:rPr>
        <w:br/>
      </w:r>
      <w:r w:rsidRPr="00B50D2A">
        <w:rPr>
          <w:rFonts w:ascii="Palatino Linotype" w:hAnsi="Palatino Linotype"/>
        </w:rPr>
        <w:t>V tradičních přístupech řešící bezdomovectví se pomoc nedostávala všem uchazečům o bydlení zejména kvůli nemožnosti splnit vstupní podmínky, na druhou stranu pro některé osoby zkrátka služba nemusí být dostatečné atraktivní (</w:t>
      </w:r>
      <w:proofErr w:type="spellStart"/>
      <w:r w:rsidRPr="00B50D2A">
        <w:rPr>
          <w:rFonts w:ascii="Palatino Linotype" w:hAnsi="Palatino Linotype"/>
        </w:rPr>
        <w:t>Pleace</w:t>
      </w:r>
      <w:proofErr w:type="spellEnd"/>
      <w:r w:rsidRPr="00B50D2A">
        <w:rPr>
          <w:rFonts w:ascii="Palatino Linotype" w:hAnsi="Palatino Linotype"/>
        </w:rPr>
        <w:t xml:space="preserve">, 2017). </w:t>
      </w:r>
      <w:r w:rsidRPr="00B50D2A">
        <w:rPr>
          <w:rFonts w:ascii="Palatino Linotype" w:hAnsi="Palatino Linotype"/>
          <w:i/>
        </w:rPr>
        <w:t xml:space="preserve">“Cílem programu HF a měřítkem jeho úspěšnosti je získat ke spolupráci každého tak, že mu učiníme důvěryhodnou nabídku, která ho zaujme. Hlavním zdrojem úspěchu programu HF je rychlá nabídka bydlení </w:t>
      </w:r>
      <w:r w:rsidR="0088284D" w:rsidRPr="00B50D2A">
        <w:rPr>
          <w:rFonts w:ascii="Palatino Linotype" w:hAnsi="Palatino Linotype"/>
          <w:i/>
        </w:rPr>
        <w:t>a podpůrných</w:t>
      </w:r>
      <w:r w:rsidRPr="00B50D2A">
        <w:rPr>
          <w:rFonts w:ascii="Palatino Linotype" w:hAnsi="Palatino Linotype"/>
          <w:i/>
        </w:rPr>
        <w:t xml:space="preserve"> služeb, které si klient vybírá proto, že mu dávají smysl a jsou pro něj atraktivní, a ne proto, že by mu byly vnuceny. Uživatelská volba funguje i u lidí, kteří jsou chronicky bez domova,”</w:t>
      </w:r>
      <w:r w:rsidRPr="00B50D2A">
        <w:rPr>
          <w:rFonts w:ascii="Palatino Linotype" w:hAnsi="Palatino Linotype"/>
        </w:rPr>
        <w:t xml:space="preserve"> (</w:t>
      </w:r>
      <w:proofErr w:type="spellStart"/>
      <w:r w:rsidRPr="00B50D2A">
        <w:rPr>
          <w:rFonts w:ascii="Palatino Linotype" w:hAnsi="Palatino Linotype"/>
        </w:rPr>
        <w:t>Pleace</w:t>
      </w:r>
      <w:proofErr w:type="spellEnd"/>
      <w:r w:rsidRPr="00B50D2A">
        <w:rPr>
          <w:rFonts w:ascii="Palatino Linotype" w:hAnsi="Palatino Linotype"/>
        </w:rPr>
        <w:t xml:space="preserve">, 2017, s. 9). HF poskytuje pouze možnost </w:t>
      </w:r>
      <w:r w:rsidR="00776034">
        <w:rPr>
          <w:rFonts w:ascii="Palatino Linotype" w:hAnsi="Palatino Linotype"/>
        </w:rPr>
        <w:br/>
      </w:r>
      <w:r w:rsidRPr="00B50D2A">
        <w:rPr>
          <w:rFonts w:ascii="Palatino Linotype" w:hAnsi="Palatino Linotype"/>
        </w:rPr>
        <w:lastRenderedPageBreak/>
        <w:t>k nastěhování se do standardního nájemního bytu, kde klienti přístupu HF musejí dodržovat stejná pravidla jako standardní nájemníci, jsou tedy povinni platit nájem, což vyplývá z jejich nájemní smlouvy (</w:t>
      </w:r>
      <w:proofErr w:type="spellStart"/>
      <w:r w:rsidRPr="00B50D2A">
        <w:rPr>
          <w:rFonts w:ascii="Palatino Linotype" w:hAnsi="Palatino Linotype"/>
        </w:rPr>
        <w:t>Pleace</w:t>
      </w:r>
      <w:proofErr w:type="spellEnd"/>
      <w:r w:rsidRPr="00B50D2A">
        <w:rPr>
          <w:rFonts w:ascii="Palatino Linotype" w:hAnsi="Palatino Linotype"/>
        </w:rPr>
        <w:t>, 2017).</w:t>
      </w:r>
    </w:p>
    <w:p w14:paraId="3849869A" w14:textId="0C490D22" w:rsidR="003937E2" w:rsidRPr="00B50D2A" w:rsidRDefault="0095181B">
      <w:pPr>
        <w:ind w:firstLine="720"/>
        <w:rPr>
          <w:rFonts w:ascii="Palatino Linotype" w:hAnsi="Palatino Linotype"/>
        </w:rPr>
      </w:pPr>
      <w:r w:rsidRPr="00B50D2A">
        <w:rPr>
          <w:rFonts w:ascii="Palatino Linotype" w:hAnsi="Palatino Linotype"/>
        </w:rPr>
        <w:t xml:space="preserve">Inovativnost a zásadní změnu přístupu HF lze nalézt v izolaci podpory bydlení od sociální podpory, což je faktor eliminující počáteční bariéry při snaze vymanit se </w:t>
      </w:r>
      <w:r w:rsidR="00776034">
        <w:rPr>
          <w:rFonts w:ascii="Palatino Linotype" w:hAnsi="Palatino Linotype"/>
        </w:rPr>
        <w:br/>
      </w:r>
      <w:r w:rsidRPr="00B50D2A">
        <w:rPr>
          <w:rFonts w:ascii="Palatino Linotype" w:hAnsi="Palatino Linotype"/>
        </w:rPr>
        <w:t xml:space="preserve">z bytové nouze. Jinými slovy, pro bydlení v přístupu HF není nutné dodržovat podmínky ve formě jakékoliv léčby (abstinenční, psychiatrická atd.). </w:t>
      </w:r>
      <w:r w:rsidR="0088284D" w:rsidRPr="00B50D2A">
        <w:rPr>
          <w:rFonts w:ascii="Palatino Linotype" w:hAnsi="Palatino Linotype"/>
        </w:rPr>
        <w:t>Jediné,</w:t>
      </w:r>
      <w:r w:rsidRPr="00B50D2A">
        <w:rPr>
          <w:rFonts w:ascii="Palatino Linotype" w:hAnsi="Palatino Linotype"/>
        </w:rPr>
        <w:t xml:space="preserve"> co musí klienti HF akceptovat jsou intervence sociálních pracovníků a následnou spolupráci </w:t>
      </w:r>
      <w:r w:rsidR="00776034">
        <w:rPr>
          <w:rFonts w:ascii="Palatino Linotype" w:hAnsi="Palatino Linotype"/>
        </w:rPr>
        <w:br/>
      </w:r>
      <w:r w:rsidRPr="00B50D2A">
        <w:rPr>
          <w:rFonts w:ascii="Palatino Linotype" w:hAnsi="Palatino Linotype"/>
        </w:rPr>
        <w:t xml:space="preserve">s nimi. Sociální práce v HF je zaměřená na koncepci </w:t>
      </w:r>
      <w:proofErr w:type="spellStart"/>
      <w:r w:rsidRPr="00B50D2A">
        <w:rPr>
          <w:rFonts w:ascii="Palatino Linotype" w:hAnsi="Palatino Linotype"/>
        </w:rPr>
        <w:t>harm</w:t>
      </w:r>
      <w:proofErr w:type="spellEnd"/>
      <w:r w:rsidRPr="00B50D2A">
        <w:rPr>
          <w:rFonts w:ascii="Palatino Linotype" w:hAnsi="Palatino Linotype"/>
        </w:rPr>
        <w:t xml:space="preserve"> </w:t>
      </w:r>
      <w:proofErr w:type="spellStart"/>
      <w:r w:rsidRPr="00B50D2A">
        <w:rPr>
          <w:rFonts w:ascii="Palatino Linotype" w:hAnsi="Palatino Linotype"/>
        </w:rPr>
        <w:t>reduction</w:t>
      </w:r>
      <w:proofErr w:type="spellEnd"/>
      <w:r w:rsidRPr="00B50D2A">
        <w:rPr>
          <w:rFonts w:ascii="Palatino Linotype" w:hAnsi="Palatino Linotype"/>
        </w:rPr>
        <w:t xml:space="preserve">, v českém překladu je to “snižování rizik” u osob s drogovou a alkoholovou závislostí (MPSV, </w:t>
      </w:r>
      <w:proofErr w:type="gramStart"/>
      <w:r w:rsidRPr="00B50D2A">
        <w:rPr>
          <w:rFonts w:ascii="Palatino Linotype" w:hAnsi="Palatino Linotype"/>
        </w:rPr>
        <w:t>2020a</w:t>
      </w:r>
      <w:proofErr w:type="gramEnd"/>
      <w:r w:rsidRPr="00B50D2A">
        <w:rPr>
          <w:rFonts w:ascii="Palatino Linotype" w:hAnsi="Palatino Linotype"/>
        </w:rPr>
        <w:t xml:space="preserve">). Na rozdíl od jiných přístupů, které trvají na tom, aby závislí lidé přestali užívat drogy nebo alkohol, </w:t>
      </w:r>
      <w:proofErr w:type="spellStart"/>
      <w:r w:rsidRPr="00B50D2A">
        <w:rPr>
          <w:rFonts w:ascii="Palatino Linotype" w:hAnsi="Palatino Linotype"/>
        </w:rPr>
        <w:t>harm</w:t>
      </w:r>
      <w:proofErr w:type="spellEnd"/>
      <w:r w:rsidRPr="00B50D2A">
        <w:rPr>
          <w:rFonts w:ascii="Palatino Linotype" w:hAnsi="Palatino Linotype"/>
        </w:rPr>
        <w:t xml:space="preserve"> </w:t>
      </w:r>
      <w:proofErr w:type="spellStart"/>
      <w:r w:rsidRPr="00B50D2A">
        <w:rPr>
          <w:rFonts w:ascii="Palatino Linotype" w:hAnsi="Palatino Linotype"/>
        </w:rPr>
        <w:t>reduction</w:t>
      </w:r>
      <w:proofErr w:type="spellEnd"/>
      <w:r w:rsidRPr="00B50D2A">
        <w:rPr>
          <w:rFonts w:ascii="Palatino Linotype" w:hAnsi="Palatino Linotype"/>
        </w:rPr>
        <w:t xml:space="preserve"> uznává, že mnoho lidí není ochotno nebo schopno abstinovat a že odepírání pomoci a jiné tresty za užívání nelegálních látek pouze zhoršují zdravotní stav jedince, rasové a ekonomické nerovnosti a další problémy. </w:t>
      </w:r>
      <w:r w:rsidR="00776034">
        <w:rPr>
          <w:rFonts w:ascii="Palatino Linotype" w:hAnsi="Palatino Linotype"/>
        </w:rPr>
        <w:br/>
      </w:r>
      <w:r w:rsidRPr="00B50D2A">
        <w:rPr>
          <w:rFonts w:ascii="Palatino Linotype" w:hAnsi="Palatino Linotype"/>
        </w:rPr>
        <w:t>K samotné léčbě nebo určitému snižování množství omamných látek musí daná osoba souhlasit, vše je tedy na dobrovolné bázi ve snaze dostat danou závislost pod kontrolu (</w:t>
      </w:r>
      <w:proofErr w:type="spellStart"/>
      <w:r w:rsidRPr="00B50D2A">
        <w:rPr>
          <w:rFonts w:ascii="Palatino Linotype" w:hAnsi="Palatino Linotype"/>
        </w:rPr>
        <w:t>Harm</w:t>
      </w:r>
      <w:proofErr w:type="spellEnd"/>
      <w:r w:rsidRPr="00B50D2A">
        <w:rPr>
          <w:rFonts w:ascii="Palatino Linotype" w:hAnsi="Palatino Linotype"/>
        </w:rPr>
        <w:t xml:space="preserve"> </w:t>
      </w:r>
      <w:proofErr w:type="spellStart"/>
      <w:r w:rsidRPr="00B50D2A">
        <w:rPr>
          <w:rFonts w:ascii="Palatino Linotype" w:hAnsi="Palatino Linotype"/>
        </w:rPr>
        <w:t>Reduction</w:t>
      </w:r>
      <w:proofErr w:type="spellEnd"/>
      <w:r w:rsidRPr="00B50D2A">
        <w:rPr>
          <w:rFonts w:ascii="Palatino Linotype" w:hAnsi="Palatino Linotype"/>
        </w:rPr>
        <w:t xml:space="preserve"> International, 2021). </w:t>
      </w:r>
    </w:p>
    <w:p w14:paraId="77BD96C3" w14:textId="698993F6" w:rsidR="003937E2" w:rsidRPr="00B50D2A" w:rsidRDefault="0095181B">
      <w:pPr>
        <w:ind w:firstLine="720"/>
        <w:rPr>
          <w:rFonts w:ascii="Palatino Linotype" w:hAnsi="Palatino Linotype"/>
        </w:rPr>
      </w:pPr>
      <w:r w:rsidRPr="00B50D2A">
        <w:rPr>
          <w:rFonts w:ascii="Palatino Linotype" w:hAnsi="Palatino Linotype"/>
        </w:rPr>
        <w:t xml:space="preserve">Jestliže je klient připraven podporu HF dále nevyužívat a zůstat ve stávajícím bydlení platí pro něj již pouze povinnost dodržovat nájemní smlouvu, tento krok osamostatnění přichází pouze, je-li klient schopen si své stabilní bydlení sám udržet. Naopak v případě, že klient HF nedodrží podmínky ustanovené v nájemní smlouvě </w:t>
      </w:r>
      <w:r w:rsidR="00776034">
        <w:rPr>
          <w:rFonts w:ascii="Palatino Linotype" w:hAnsi="Palatino Linotype"/>
        </w:rPr>
        <w:br/>
      </w:r>
      <w:r w:rsidRPr="00B50D2A">
        <w:rPr>
          <w:rFonts w:ascii="Palatino Linotype" w:hAnsi="Palatino Linotype"/>
        </w:rPr>
        <w:t xml:space="preserve">a následuje jeho vystěhování, je takovému klientovi zajištěno v co nejkratším čase bydlení náhradní (MPSV, </w:t>
      </w:r>
      <w:proofErr w:type="gramStart"/>
      <w:r w:rsidRPr="00B50D2A">
        <w:rPr>
          <w:rFonts w:ascii="Palatino Linotype" w:hAnsi="Palatino Linotype"/>
        </w:rPr>
        <w:t>2020a</w:t>
      </w:r>
      <w:proofErr w:type="gramEnd"/>
      <w:r w:rsidRPr="00B50D2A">
        <w:rPr>
          <w:rFonts w:ascii="Palatino Linotype" w:hAnsi="Palatino Linotype"/>
        </w:rPr>
        <w:t>).</w:t>
      </w:r>
    </w:p>
    <w:p w14:paraId="3F4DA85B" w14:textId="5DFE3090" w:rsidR="003937E2" w:rsidRPr="00B50D2A" w:rsidRDefault="0095181B">
      <w:pPr>
        <w:ind w:firstLine="720"/>
        <w:rPr>
          <w:rFonts w:ascii="Palatino Linotype" w:hAnsi="Palatino Linotype"/>
        </w:rPr>
      </w:pPr>
      <w:r w:rsidRPr="00B50D2A">
        <w:rPr>
          <w:rFonts w:ascii="Palatino Linotype" w:hAnsi="Palatino Linotype"/>
        </w:rPr>
        <w:t xml:space="preserve">V přístupu HF můžeme nalézt dva stěžejní body, díky kterým si své bydlení </w:t>
      </w:r>
      <w:r w:rsidR="00776034">
        <w:rPr>
          <w:rFonts w:ascii="Palatino Linotype" w:hAnsi="Palatino Linotype"/>
        </w:rPr>
        <w:br/>
      </w:r>
      <w:r w:rsidRPr="00B50D2A">
        <w:rPr>
          <w:rFonts w:ascii="Palatino Linotype" w:hAnsi="Palatino Linotype"/>
        </w:rPr>
        <w:t xml:space="preserve">v programu </w:t>
      </w:r>
      <w:proofErr w:type="gramStart"/>
      <w:r w:rsidRPr="00B50D2A">
        <w:rPr>
          <w:rFonts w:ascii="Palatino Linotype" w:hAnsi="Palatino Linotype"/>
        </w:rPr>
        <w:t>udrží</w:t>
      </w:r>
      <w:proofErr w:type="gramEnd"/>
      <w:r w:rsidRPr="00B50D2A">
        <w:rPr>
          <w:rFonts w:ascii="Palatino Linotype" w:hAnsi="Palatino Linotype"/>
        </w:rPr>
        <w:t xml:space="preserve"> 80 až </w:t>
      </w:r>
      <w:r w:rsidR="0088284D" w:rsidRPr="00B50D2A">
        <w:rPr>
          <w:rFonts w:ascii="Palatino Linotype" w:hAnsi="Palatino Linotype"/>
        </w:rPr>
        <w:t>95 %</w:t>
      </w:r>
      <w:r w:rsidRPr="00B50D2A">
        <w:rPr>
          <w:rFonts w:ascii="Palatino Linotype" w:hAnsi="Palatino Linotype"/>
        </w:rPr>
        <w:t xml:space="preserve"> klientů. Prvním bodem jsou elementární potřeby každého jedince. Pomineme-li ty nejzákladnější potřeby bez nichž by člověk nepřežil (potřeba potravy, dýchání a spánku), zbývá potřeba bezpečí, která v naší společnosti </w:t>
      </w:r>
      <w:r w:rsidRPr="00B50D2A">
        <w:rPr>
          <w:rFonts w:ascii="Palatino Linotype" w:hAnsi="Palatino Linotype"/>
        </w:rPr>
        <w:lastRenderedPageBreak/>
        <w:t xml:space="preserve">úzce souvisí s bytovou situací. Potřeba bezpečí rovněž přispívá k naplňování výše zmíněných elementárních potřeb, jelikož se jedná o potřebu silně ovlivňující všední život každého jedince. Jestliže dochází k neuspokojování základních potřeb, nachází se jedinec ve stresu a úzkosti, což může vyústit až v duševní onemocnění. Osoba nacházející se v této situace není schopna tedy uspokojovat nebo se soustředit na komplexnější potřeby vedoucí do vyšších úrovní </w:t>
      </w:r>
      <w:proofErr w:type="spellStart"/>
      <w:r w:rsidRPr="00B50D2A">
        <w:rPr>
          <w:rFonts w:ascii="Palatino Linotype" w:hAnsi="Palatino Linotype"/>
        </w:rPr>
        <w:t>Maslowova</w:t>
      </w:r>
      <w:proofErr w:type="spellEnd"/>
      <w:r w:rsidRPr="00B50D2A">
        <w:rPr>
          <w:rFonts w:ascii="Palatino Linotype" w:hAnsi="Palatino Linotype"/>
        </w:rPr>
        <w:t xml:space="preserve"> pyramidy potřeb</w:t>
      </w:r>
      <w:r w:rsidRPr="00B50D2A">
        <w:rPr>
          <w:rFonts w:ascii="Palatino Linotype" w:hAnsi="Palatino Linotype"/>
          <w:vertAlign w:val="superscript"/>
        </w:rPr>
        <w:footnoteReference w:id="11"/>
      </w:r>
      <w:r w:rsidRPr="00B50D2A">
        <w:rPr>
          <w:rFonts w:ascii="Palatino Linotype" w:hAnsi="Palatino Linotype"/>
        </w:rPr>
        <w:t xml:space="preserve">. Je tedy velmi obtížné, až nereálné směřovat k vyšším potřebám, jestliže se osoba nachází v bytové nouzi a postrádá tak základní dlouhodobé zázemí. Mimo jiné je mnohem snadnější si například hledat práci, úspěšně absolvovat léčení závislostí, nebo začleňovat se zpátky do </w:t>
      </w:r>
      <w:r w:rsidR="0088284D" w:rsidRPr="00B50D2A">
        <w:rPr>
          <w:rFonts w:ascii="Palatino Linotype" w:hAnsi="Palatino Linotype"/>
        </w:rPr>
        <w:t>společnosti, pokud</w:t>
      </w:r>
      <w:r w:rsidRPr="00B50D2A">
        <w:rPr>
          <w:rFonts w:ascii="Palatino Linotype" w:hAnsi="Palatino Linotype"/>
        </w:rPr>
        <w:t xml:space="preserve"> má jedinec stále bydlení (</w:t>
      </w:r>
      <w:proofErr w:type="spellStart"/>
      <w:r w:rsidRPr="00B50D2A">
        <w:rPr>
          <w:rFonts w:ascii="Palatino Linotype" w:hAnsi="Palatino Linotype"/>
        </w:rPr>
        <w:t>Pleace</w:t>
      </w:r>
      <w:proofErr w:type="spellEnd"/>
      <w:r w:rsidRPr="00B50D2A">
        <w:rPr>
          <w:rFonts w:ascii="Palatino Linotype" w:hAnsi="Palatino Linotype"/>
        </w:rPr>
        <w:t>, 2017).</w:t>
      </w:r>
    </w:p>
    <w:p w14:paraId="21408C18" w14:textId="7B99E93D" w:rsidR="003937E2" w:rsidRPr="00B50D2A" w:rsidRDefault="0095181B">
      <w:pPr>
        <w:ind w:firstLine="720"/>
        <w:rPr>
          <w:rFonts w:ascii="Palatino Linotype" w:hAnsi="Palatino Linotype"/>
        </w:rPr>
      </w:pPr>
      <w:r w:rsidRPr="00B50D2A">
        <w:rPr>
          <w:rFonts w:ascii="Palatino Linotype" w:hAnsi="Palatino Linotype"/>
        </w:rPr>
        <w:t xml:space="preserve">Druhým bodem je určitá ekonomická motivace k udržení si aktuálního bydlení. Osoby, kterým je poskytnuto bydlení v rámci programu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jsou více motivovány si udržet právě bydlení, které již mají. Což se ukázalo jako </w:t>
      </w:r>
      <w:r w:rsidR="0088284D" w:rsidRPr="00B50D2A">
        <w:rPr>
          <w:rFonts w:ascii="Palatino Linotype" w:hAnsi="Palatino Linotype"/>
        </w:rPr>
        <w:t>efektivnější</w:t>
      </w:r>
      <w:r w:rsidRPr="00B50D2A">
        <w:rPr>
          <w:rFonts w:ascii="Palatino Linotype" w:hAnsi="Palatino Linotype"/>
        </w:rPr>
        <w:t xml:space="preserve"> než přístup prostupného bydlení, ve kterém osoby bez domova procházejí programem, ale stále nemají svůj stálý domov. Nacházejí se tedy v určité spirále, která jim neumožní se k vlastnímu nájemnímu bydlení ani přiblížit (</w:t>
      </w:r>
      <w:proofErr w:type="spellStart"/>
      <w:r w:rsidRPr="00B50D2A">
        <w:rPr>
          <w:rFonts w:ascii="Palatino Linotype" w:hAnsi="Palatino Linotype"/>
        </w:rPr>
        <w:t>Pleace</w:t>
      </w:r>
      <w:proofErr w:type="spellEnd"/>
      <w:r w:rsidRPr="00B50D2A">
        <w:rPr>
          <w:rFonts w:ascii="Palatino Linotype" w:hAnsi="Palatino Linotype"/>
        </w:rPr>
        <w:t xml:space="preserve">, 2017). </w:t>
      </w:r>
      <w:r w:rsidRPr="00B50D2A">
        <w:rPr>
          <w:rFonts w:ascii="Palatino Linotype" w:hAnsi="Palatino Linotype"/>
          <w:i/>
        </w:rPr>
        <w:t xml:space="preserve">“Ve chvíli, kdy se člověk bez domova rozhoduje, zda si za velmi omezené prostředky koupí jídlo, zaplatí nocleh </w:t>
      </w:r>
      <w:r w:rsidR="00776034">
        <w:rPr>
          <w:rFonts w:ascii="Palatino Linotype" w:hAnsi="Palatino Linotype"/>
          <w:i/>
        </w:rPr>
        <w:br/>
      </w:r>
      <w:r w:rsidRPr="00B50D2A">
        <w:rPr>
          <w:rFonts w:ascii="Palatino Linotype" w:hAnsi="Palatino Linotype"/>
          <w:i/>
        </w:rPr>
        <w:t xml:space="preserve">v ubytovně, </w:t>
      </w:r>
      <w:r w:rsidR="0088284D" w:rsidRPr="00B50D2A">
        <w:rPr>
          <w:rFonts w:ascii="Palatino Linotype" w:hAnsi="Palatino Linotype"/>
          <w:i/>
        </w:rPr>
        <w:t>anebo</w:t>
      </w:r>
      <w:r w:rsidRPr="00B50D2A">
        <w:rPr>
          <w:rFonts w:ascii="Palatino Linotype" w:hAnsi="Palatino Linotype"/>
          <w:i/>
        </w:rPr>
        <w:t xml:space="preserve"> je dá „stranou“ na budoucí kauci na byt, téměř vždy zvítězí krátkodobá ekonomická strategie. Ve chvíli, kdy má daný člověk vlastní byt, je daleko více motivovaný investovat do jeho udržení a za volné prostředky zaplatit nájem,”</w:t>
      </w:r>
      <w:r w:rsidRPr="00B50D2A">
        <w:rPr>
          <w:rFonts w:ascii="Palatino Linotype" w:hAnsi="Palatino Linotype"/>
        </w:rPr>
        <w:t xml:space="preserve"> (</w:t>
      </w:r>
      <w:proofErr w:type="spellStart"/>
      <w:r w:rsidRPr="00B50D2A">
        <w:rPr>
          <w:rFonts w:ascii="Palatino Linotype" w:hAnsi="Palatino Linotype"/>
        </w:rPr>
        <w:t>Pleace</w:t>
      </w:r>
      <w:proofErr w:type="spellEnd"/>
      <w:r w:rsidRPr="00B50D2A">
        <w:rPr>
          <w:rFonts w:ascii="Palatino Linotype" w:hAnsi="Palatino Linotype"/>
        </w:rPr>
        <w:t>, 2017, s. 9). Mít vlastní bydlení může také samo o sobě sloužit jako motivace pro uživatele, aby se zdrželi užívání návykových látek nebo pokračovali v abstinenci (</w:t>
      </w:r>
      <w:proofErr w:type="spellStart"/>
      <w:r w:rsidRPr="00B50D2A">
        <w:rPr>
          <w:rFonts w:ascii="Palatino Linotype" w:hAnsi="Palatino Linotype"/>
        </w:rPr>
        <w:t>Tsemberis</w:t>
      </w:r>
      <w:proofErr w:type="spellEnd"/>
      <w:r w:rsidRPr="00B50D2A">
        <w:rPr>
          <w:rFonts w:ascii="Palatino Linotype" w:hAnsi="Palatino Linotype"/>
        </w:rPr>
        <w:t xml:space="preserve"> et al., 2004).</w:t>
      </w:r>
    </w:p>
    <w:p w14:paraId="444B30D0" w14:textId="7C8E99F5" w:rsidR="003937E2" w:rsidRPr="00B50D2A" w:rsidRDefault="00F4097B">
      <w:pPr>
        <w:pStyle w:val="Nadpis3"/>
        <w:rPr>
          <w:rFonts w:ascii="Palatino Linotype" w:hAnsi="Palatino Linotype"/>
        </w:rPr>
      </w:pPr>
      <w:bookmarkStart w:id="46" w:name="_f1k561bqdqi4" w:colFirst="0" w:colLast="0"/>
      <w:bookmarkStart w:id="47" w:name="_Toc153141451"/>
      <w:bookmarkEnd w:id="46"/>
      <w:r>
        <w:rPr>
          <w:rFonts w:ascii="Palatino Linotype" w:hAnsi="Palatino Linotype"/>
        </w:rPr>
        <w:lastRenderedPageBreak/>
        <w:t>1</w:t>
      </w:r>
      <w:r w:rsidR="0095181B" w:rsidRPr="00B50D2A">
        <w:rPr>
          <w:rFonts w:ascii="Palatino Linotype" w:hAnsi="Palatino Linotype"/>
        </w:rPr>
        <w:t>.7.2 Pilotní testování rychlého zabydlení rodin s dětmi (Rapid Re-</w:t>
      </w:r>
      <w:proofErr w:type="spellStart"/>
      <w:r w:rsidR="0095181B" w:rsidRPr="00B50D2A">
        <w:rPr>
          <w:rFonts w:ascii="Palatino Linotype" w:hAnsi="Palatino Linotype"/>
        </w:rPr>
        <w:t>Housing</w:t>
      </w:r>
      <w:proofErr w:type="spellEnd"/>
      <w:r w:rsidR="0095181B" w:rsidRPr="00B50D2A">
        <w:rPr>
          <w:rFonts w:ascii="Palatino Linotype" w:hAnsi="Palatino Linotype"/>
        </w:rPr>
        <w:t>)</w:t>
      </w:r>
      <w:bookmarkEnd w:id="47"/>
    </w:p>
    <w:p w14:paraId="139C68F7" w14:textId="17273AED" w:rsidR="003937E2" w:rsidRPr="00B50D2A" w:rsidRDefault="0095181B">
      <w:pPr>
        <w:ind w:firstLine="720"/>
        <w:rPr>
          <w:rFonts w:ascii="Palatino Linotype" w:hAnsi="Palatino Linotype"/>
        </w:rPr>
      </w:pPr>
      <w:r w:rsidRPr="00B50D2A">
        <w:rPr>
          <w:rFonts w:ascii="Palatino Linotype" w:hAnsi="Palatino Linotype"/>
        </w:rPr>
        <w:t xml:space="preserve">Výzkumný tým složený z Ostravské univerzity a Masarykovy univerzity v Brně </w:t>
      </w:r>
      <w:r w:rsidR="0088284D" w:rsidRPr="00B50D2A">
        <w:rPr>
          <w:rFonts w:ascii="Palatino Linotype" w:hAnsi="Palatino Linotype"/>
        </w:rPr>
        <w:t>uskutečnil šetření</w:t>
      </w:r>
      <w:r w:rsidRPr="00B50D2A">
        <w:rPr>
          <w:rFonts w:ascii="Palatino Linotype" w:hAnsi="Palatino Linotype"/>
        </w:rPr>
        <w:t xml:space="preserve"> pilotního projektu zabydlování rodin s dětmi (Rapid Re-</w:t>
      </w:r>
      <w:proofErr w:type="spellStart"/>
      <w:r w:rsidRPr="00B50D2A">
        <w:rPr>
          <w:rFonts w:ascii="Palatino Linotype" w:hAnsi="Palatino Linotype"/>
        </w:rPr>
        <w:t>Housing</w:t>
      </w:r>
      <w:proofErr w:type="spellEnd"/>
      <w:r w:rsidRPr="00B50D2A">
        <w:rPr>
          <w:rFonts w:ascii="Palatino Linotype" w:hAnsi="Palatino Linotype"/>
        </w:rPr>
        <w:t xml:space="preserve">) včetně </w:t>
      </w:r>
      <w:proofErr w:type="spellStart"/>
      <w:r w:rsidRPr="00B50D2A">
        <w:rPr>
          <w:rFonts w:ascii="Palatino Linotype" w:hAnsi="Palatino Linotype"/>
        </w:rPr>
        <w:t>cost</w:t>
      </w:r>
      <w:proofErr w:type="spellEnd"/>
      <w:r w:rsidRPr="00B50D2A">
        <w:rPr>
          <w:rFonts w:ascii="Palatino Linotype" w:hAnsi="Palatino Linotype"/>
        </w:rPr>
        <w:t>-benefit analýzy. Ta ukázala, že v Brně dokázal projekt během jednoho roku ušetřit více než 1,5 milionu korun</w:t>
      </w:r>
      <w:r w:rsidRPr="00B50D2A">
        <w:rPr>
          <w:rFonts w:ascii="Palatino Linotype" w:hAnsi="Palatino Linotype"/>
          <w:vertAlign w:val="superscript"/>
        </w:rPr>
        <w:footnoteReference w:id="12"/>
      </w:r>
      <w:r w:rsidRPr="00B50D2A">
        <w:rPr>
          <w:rFonts w:ascii="Palatino Linotype" w:hAnsi="Palatino Linotype"/>
        </w:rPr>
        <w:t xml:space="preserve"> z veřejných rozpočtů. Mimo jiné byl přístup HF analyzován skrz výzkum města Brna, které také potvrdil úspěšnost přístupu HF (</w:t>
      </w:r>
      <w:proofErr w:type="spellStart"/>
      <w:r w:rsidRPr="00B50D2A">
        <w:rPr>
          <w:rFonts w:ascii="Palatino Linotype" w:hAnsi="Palatino Linotype"/>
        </w:rPr>
        <w:t>Ripka</w:t>
      </w:r>
      <w:proofErr w:type="spellEnd"/>
      <w:r w:rsidRPr="00B50D2A">
        <w:rPr>
          <w:rFonts w:ascii="Palatino Linotype" w:hAnsi="Palatino Linotype"/>
        </w:rPr>
        <w:t xml:space="preserve"> et </w:t>
      </w:r>
      <w:r w:rsidR="0088284D" w:rsidRPr="00B50D2A">
        <w:rPr>
          <w:rFonts w:ascii="Palatino Linotype" w:hAnsi="Palatino Linotype"/>
        </w:rPr>
        <w:t>al.,</w:t>
      </w:r>
      <w:r w:rsidRPr="00B50D2A">
        <w:rPr>
          <w:rFonts w:ascii="Palatino Linotype" w:hAnsi="Palatino Linotype"/>
        </w:rPr>
        <w:t xml:space="preserve"> 2018).</w:t>
      </w:r>
    </w:p>
    <w:p w14:paraId="7273978E" w14:textId="5A95BCB3" w:rsidR="003937E2" w:rsidRPr="00B50D2A" w:rsidRDefault="0095181B">
      <w:pPr>
        <w:ind w:firstLine="720"/>
        <w:rPr>
          <w:rFonts w:ascii="Palatino Linotype" w:hAnsi="Palatino Linotype"/>
        </w:rPr>
      </w:pPr>
      <w:r w:rsidRPr="00B50D2A">
        <w:rPr>
          <w:rFonts w:ascii="Palatino Linotype" w:hAnsi="Palatino Linotype"/>
        </w:rPr>
        <w:t xml:space="preserve">Pilotní testování ukázalo, že přístup HF byl pro rodiny s dětmi efektivní, jelikož jim umožnil přejít do bydlení přímo z bytové nouze. Dále výzkum rychlého </w:t>
      </w:r>
      <w:r w:rsidR="0088284D" w:rsidRPr="00B50D2A">
        <w:rPr>
          <w:rFonts w:ascii="Palatino Linotype" w:hAnsi="Palatino Linotype"/>
        </w:rPr>
        <w:t>zabydlování popisuje</w:t>
      </w:r>
      <w:r w:rsidRPr="00B50D2A">
        <w:rPr>
          <w:rFonts w:ascii="Palatino Linotype" w:hAnsi="Palatino Linotype"/>
        </w:rPr>
        <w:t xml:space="preserve">, že i po 12 měsících si většina rodin své bydlení udržela. Konkrétně 96 % rodin v přístupu HF bylo schopno platit pravidelně nájem a tím pádem si své bydlení zachovat i nadále. Zároveň bylo zjištěno, že je možné využít náhodnou selekci rodin v bytové nouzi při vstupu do projektu HF. Právě 96% úspěšnost při udržení si stálého bydlení po dobu jednoho roku naznačuje, že problematiku bezdomovectví je možné řešit systémově, a to za podmínek </w:t>
      </w:r>
      <w:r w:rsidR="00776034">
        <w:rPr>
          <w:rFonts w:ascii="Palatino Linotype" w:hAnsi="Palatino Linotype"/>
        </w:rPr>
        <w:br/>
      </w:r>
      <w:r w:rsidR="0088284D" w:rsidRPr="00B50D2A">
        <w:rPr>
          <w:rFonts w:ascii="Palatino Linotype" w:hAnsi="Palatino Linotype"/>
        </w:rPr>
        <w:t>HF – poskytnutí</w:t>
      </w:r>
      <w:r w:rsidRPr="00B50D2A">
        <w:rPr>
          <w:rFonts w:ascii="Palatino Linotype" w:hAnsi="Palatino Linotype"/>
        </w:rPr>
        <w:t xml:space="preserve"> bydlení a potřebné pomoci (</w:t>
      </w:r>
      <w:proofErr w:type="spellStart"/>
      <w:r w:rsidRPr="00B50D2A">
        <w:rPr>
          <w:rFonts w:ascii="Palatino Linotype" w:hAnsi="Palatino Linotype"/>
        </w:rPr>
        <w:t>Ripka</w:t>
      </w:r>
      <w:proofErr w:type="spellEnd"/>
      <w:r w:rsidRPr="00B50D2A">
        <w:rPr>
          <w:rFonts w:ascii="Palatino Linotype" w:hAnsi="Palatino Linotype"/>
        </w:rPr>
        <w:t xml:space="preserve"> et </w:t>
      </w:r>
      <w:r w:rsidR="0088284D" w:rsidRPr="00B50D2A">
        <w:rPr>
          <w:rFonts w:ascii="Palatino Linotype" w:hAnsi="Palatino Linotype"/>
        </w:rPr>
        <w:t>al.,</w:t>
      </w:r>
      <w:r w:rsidRPr="00B50D2A">
        <w:rPr>
          <w:rFonts w:ascii="Palatino Linotype" w:hAnsi="Palatino Linotype"/>
        </w:rPr>
        <w:t xml:space="preserve"> 2018).</w:t>
      </w:r>
    </w:p>
    <w:p w14:paraId="578A1BE5" w14:textId="64696C59" w:rsidR="003937E2" w:rsidRPr="00B50D2A" w:rsidRDefault="0095181B">
      <w:pPr>
        <w:ind w:firstLine="720"/>
        <w:rPr>
          <w:rFonts w:ascii="Palatino Linotype" w:hAnsi="Palatino Linotype"/>
        </w:rPr>
      </w:pPr>
      <w:r w:rsidRPr="00B50D2A">
        <w:rPr>
          <w:rFonts w:ascii="Palatino Linotype" w:hAnsi="Palatino Linotype"/>
        </w:rPr>
        <w:t xml:space="preserve">Na druhou stranu domácnosti sice platily pravidelně nájem, ale ne vždy v plné výši. Prodlevy při hrazení nájemného podle dat Odboru sociální péče mělo 24 domácností (49 %), a dluhy na nájemném se lišily v rozmezí od 4000 </w:t>
      </w:r>
      <w:r w:rsidR="0088284D" w:rsidRPr="00B50D2A">
        <w:rPr>
          <w:rFonts w:ascii="Palatino Linotype" w:hAnsi="Palatino Linotype"/>
        </w:rPr>
        <w:t>Kč – nad</w:t>
      </w:r>
      <w:r w:rsidRPr="00B50D2A">
        <w:rPr>
          <w:rFonts w:ascii="Palatino Linotype" w:hAnsi="Palatino Linotype"/>
        </w:rPr>
        <w:t xml:space="preserve"> 25 000 Kč. Pozitivním zjištěním ale bylo, že všechny domácnosti se svůj dluh snažily </w:t>
      </w:r>
      <w:r w:rsidR="0088284D" w:rsidRPr="00B50D2A">
        <w:rPr>
          <w:rFonts w:ascii="Palatino Linotype" w:hAnsi="Palatino Linotype"/>
        </w:rPr>
        <w:t>snižovat,</w:t>
      </w:r>
      <w:r w:rsidRPr="00B50D2A">
        <w:rPr>
          <w:rFonts w:ascii="Palatino Linotype" w:hAnsi="Palatino Linotype"/>
        </w:rPr>
        <w:t xml:space="preserve"> a to zejména díky aktivní spolupráci s terénními pracovníky (</w:t>
      </w:r>
      <w:proofErr w:type="spellStart"/>
      <w:r w:rsidRPr="00B50D2A">
        <w:rPr>
          <w:rFonts w:ascii="Palatino Linotype" w:hAnsi="Palatino Linotype"/>
        </w:rPr>
        <w:t>Ripka</w:t>
      </w:r>
      <w:proofErr w:type="spellEnd"/>
      <w:r w:rsidRPr="00B50D2A">
        <w:rPr>
          <w:rFonts w:ascii="Palatino Linotype" w:hAnsi="Palatino Linotype"/>
        </w:rPr>
        <w:t xml:space="preserve"> et al</w:t>
      </w:r>
      <w:r w:rsidR="0088284D" w:rsidRPr="00B50D2A">
        <w:rPr>
          <w:rFonts w:ascii="Palatino Linotype" w:hAnsi="Palatino Linotype"/>
        </w:rPr>
        <w:t>.</w:t>
      </w:r>
      <w:r w:rsidRPr="00B50D2A">
        <w:rPr>
          <w:rFonts w:ascii="Palatino Linotype" w:hAnsi="Palatino Linotype"/>
        </w:rPr>
        <w:t>, 2018).</w:t>
      </w:r>
    </w:p>
    <w:p w14:paraId="685CFD07" w14:textId="2B2C9023" w:rsidR="003937E2" w:rsidRPr="00B50D2A" w:rsidRDefault="0095181B">
      <w:pPr>
        <w:ind w:firstLine="720"/>
        <w:rPr>
          <w:rFonts w:ascii="Palatino Linotype" w:hAnsi="Palatino Linotype"/>
        </w:rPr>
      </w:pPr>
      <w:r w:rsidRPr="00B50D2A">
        <w:rPr>
          <w:rFonts w:ascii="Palatino Linotype" w:hAnsi="Palatino Linotype"/>
        </w:rPr>
        <w:t xml:space="preserve">Co se týká samotných rodin a dopadu stálého bydlení na její členy, tak se prokázalo, že zvýšení kvality bydlení má pozitivní vliv na problémové chování chlapců a snížení úrazů u dětí. U dospělých členů domácnosti lze pozitivní dopad </w:t>
      </w:r>
      <w:r w:rsidRPr="00B50D2A">
        <w:rPr>
          <w:rFonts w:ascii="Palatino Linotype" w:hAnsi="Palatino Linotype"/>
        </w:rPr>
        <w:lastRenderedPageBreak/>
        <w:t xml:space="preserve">bytové situace sledovat při subjektivním hodnocení zdravotního stavu, jak </w:t>
      </w:r>
      <w:r w:rsidR="0088284D" w:rsidRPr="00B50D2A">
        <w:rPr>
          <w:rFonts w:ascii="Palatino Linotype" w:hAnsi="Palatino Linotype"/>
        </w:rPr>
        <w:t>fyzického,</w:t>
      </w:r>
      <w:r w:rsidRPr="00B50D2A">
        <w:rPr>
          <w:rFonts w:ascii="Palatino Linotype" w:hAnsi="Palatino Linotype"/>
        </w:rPr>
        <w:t xml:space="preserve"> tak duševního. Zároveň se také zvyšuje pocit bezpečí jednotlivých rodin a snižují se sociálně-patologické jevy v bezprostředním okolí (</w:t>
      </w:r>
      <w:proofErr w:type="spellStart"/>
      <w:r w:rsidRPr="00B50D2A">
        <w:rPr>
          <w:rFonts w:ascii="Palatino Linotype" w:hAnsi="Palatino Linotype"/>
        </w:rPr>
        <w:t>Ripka</w:t>
      </w:r>
      <w:proofErr w:type="spellEnd"/>
      <w:r w:rsidRPr="00B50D2A">
        <w:rPr>
          <w:rFonts w:ascii="Palatino Linotype" w:hAnsi="Palatino Linotype"/>
        </w:rPr>
        <w:t xml:space="preserve"> et al</w:t>
      </w:r>
      <w:r w:rsidR="0088284D" w:rsidRPr="00B50D2A">
        <w:rPr>
          <w:rFonts w:ascii="Palatino Linotype" w:hAnsi="Palatino Linotype"/>
        </w:rPr>
        <w:t>.</w:t>
      </w:r>
      <w:r w:rsidRPr="00B50D2A">
        <w:rPr>
          <w:rFonts w:ascii="Palatino Linotype" w:hAnsi="Palatino Linotype"/>
        </w:rPr>
        <w:t>, 2018).</w:t>
      </w:r>
    </w:p>
    <w:p w14:paraId="5263D167" w14:textId="3845DA80" w:rsidR="003937E2" w:rsidRPr="00B50D2A" w:rsidRDefault="0095181B">
      <w:pPr>
        <w:ind w:firstLine="720"/>
        <w:rPr>
          <w:rFonts w:ascii="Palatino Linotype" w:hAnsi="Palatino Linotype"/>
        </w:rPr>
      </w:pPr>
      <w:r w:rsidRPr="00B50D2A">
        <w:rPr>
          <w:rFonts w:ascii="Palatino Linotype" w:hAnsi="Palatino Linotype"/>
        </w:rPr>
        <w:t xml:space="preserve">Při pohledu na dopad stálého bydlení na zaměstnanost dospělých členů rodin, nelze jednoznačně vyvozovat jednoznačné závěry. U intervencí sociálních pracovníků menšího objemu, které byly evaluovány před a po intervenci lze vyčíst, že matky vykazovaly zlepšení v otázce zaměstnanosti. Naopak u kontrolovaného experimentu </w:t>
      </w:r>
      <w:proofErr w:type="spellStart"/>
      <w:r w:rsidRPr="00B50D2A">
        <w:rPr>
          <w:rFonts w:ascii="Palatino Linotype" w:hAnsi="Palatino Linotype"/>
        </w:rPr>
        <w:t>Family</w:t>
      </w:r>
      <w:proofErr w:type="spellEnd"/>
      <w:r w:rsidRPr="00B50D2A">
        <w:rPr>
          <w:rFonts w:ascii="Palatino Linotype" w:hAnsi="Palatino Linotype"/>
        </w:rPr>
        <w:t xml:space="preserve"> </w:t>
      </w:r>
      <w:proofErr w:type="spellStart"/>
      <w:r w:rsidRPr="00B50D2A">
        <w:rPr>
          <w:rFonts w:ascii="Palatino Linotype" w:hAnsi="Palatino Linotype"/>
        </w:rPr>
        <w:t>Options</w:t>
      </w:r>
      <w:proofErr w:type="spellEnd"/>
      <w:r w:rsidRPr="00B50D2A">
        <w:rPr>
          <w:rFonts w:ascii="Palatino Linotype" w:hAnsi="Palatino Linotype"/>
        </w:rPr>
        <w:t xml:space="preserve"> Study v ohledu preferenčního přidělování příspěvku na bydlení došlo k redukci zaměstnanosti </w:t>
      </w:r>
      <w:r w:rsidR="00250F78" w:rsidRPr="00B50D2A">
        <w:rPr>
          <w:rFonts w:ascii="Palatino Linotype" w:hAnsi="Palatino Linotype"/>
        </w:rPr>
        <w:t>matek,</w:t>
      </w:r>
      <w:r w:rsidRPr="00B50D2A">
        <w:rPr>
          <w:rFonts w:ascii="Palatino Linotype" w:hAnsi="Palatino Linotype"/>
        </w:rPr>
        <w:t xml:space="preserve"> a naopak k nárůstu čerpání sociálních dávek a zároveň redukci stresu z finanční a potravinové nejistoty (</w:t>
      </w:r>
      <w:proofErr w:type="spellStart"/>
      <w:r w:rsidRPr="00B50D2A">
        <w:rPr>
          <w:rFonts w:ascii="Palatino Linotype" w:hAnsi="Palatino Linotype"/>
        </w:rPr>
        <w:t>Ripka</w:t>
      </w:r>
      <w:proofErr w:type="spellEnd"/>
      <w:r w:rsidRPr="00B50D2A">
        <w:rPr>
          <w:rFonts w:ascii="Palatino Linotype" w:hAnsi="Palatino Linotype"/>
        </w:rPr>
        <w:t xml:space="preserve"> et al</w:t>
      </w:r>
      <w:r w:rsidR="0088284D" w:rsidRPr="00B50D2A">
        <w:rPr>
          <w:rFonts w:ascii="Palatino Linotype" w:hAnsi="Palatino Linotype"/>
        </w:rPr>
        <w:t>.</w:t>
      </w:r>
      <w:r w:rsidRPr="00B50D2A">
        <w:rPr>
          <w:rFonts w:ascii="Palatino Linotype" w:hAnsi="Palatino Linotype"/>
        </w:rPr>
        <w:t>, 2018).</w:t>
      </w:r>
    </w:p>
    <w:p w14:paraId="5A6550C8" w14:textId="367B1FE4" w:rsidR="003937E2" w:rsidRPr="00B50D2A" w:rsidRDefault="00F4097B">
      <w:pPr>
        <w:pStyle w:val="Nadpis2"/>
        <w:rPr>
          <w:rFonts w:ascii="Palatino Linotype" w:hAnsi="Palatino Linotype"/>
        </w:rPr>
      </w:pPr>
      <w:bookmarkStart w:id="48" w:name="_gh4c5pb636gj" w:colFirst="0" w:colLast="0"/>
      <w:bookmarkStart w:id="49" w:name="_Toc153141452"/>
      <w:bookmarkEnd w:id="48"/>
      <w:r>
        <w:rPr>
          <w:rFonts w:ascii="Palatino Linotype" w:hAnsi="Palatino Linotype"/>
        </w:rPr>
        <w:t>1</w:t>
      </w:r>
      <w:r w:rsidR="0095181B" w:rsidRPr="00B50D2A">
        <w:rPr>
          <w:rFonts w:ascii="Palatino Linotype" w:hAnsi="Palatino Linotype"/>
        </w:rPr>
        <w:t>.8 Právní rámec</w:t>
      </w:r>
      <w:bookmarkEnd w:id="49"/>
    </w:p>
    <w:p w14:paraId="7BD8E5DD" w14:textId="4792428D" w:rsidR="003937E2" w:rsidRPr="00B50D2A" w:rsidRDefault="00F4097B">
      <w:pPr>
        <w:pStyle w:val="Nadpis3"/>
        <w:rPr>
          <w:rFonts w:ascii="Palatino Linotype" w:hAnsi="Palatino Linotype"/>
        </w:rPr>
      </w:pPr>
      <w:bookmarkStart w:id="50" w:name="_Toc153141453"/>
      <w:r>
        <w:rPr>
          <w:rFonts w:ascii="Palatino Linotype" w:hAnsi="Palatino Linotype"/>
        </w:rPr>
        <w:t>1</w:t>
      </w:r>
      <w:r w:rsidR="0095181B" w:rsidRPr="00B50D2A">
        <w:rPr>
          <w:rFonts w:ascii="Palatino Linotype" w:hAnsi="Palatino Linotype"/>
        </w:rPr>
        <w:t>.8.1 Právo o sociálním bydlení</w:t>
      </w:r>
      <w:bookmarkEnd w:id="50"/>
    </w:p>
    <w:p w14:paraId="4AF74DFD" w14:textId="3D74FC77" w:rsidR="003937E2" w:rsidRPr="00B50D2A" w:rsidRDefault="0095181B">
      <w:pPr>
        <w:rPr>
          <w:rFonts w:ascii="Palatino Linotype" w:hAnsi="Palatino Linotype"/>
        </w:rPr>
      </w:pPr>
      <w:r w:rsidRPr="00B50D2A">
        <w:rPr>
          <w:rFonts w:ascii="Palatino Linotype" w:hAnsi="Palatino Linotype"/>
        </w:rPr>
        <w:tab/>
        <w:t xml:space="preserve">V ČR není dosud zaveden ucelený zákon, který by se zabýval problematikou sociálního bydlení. Stále zde tedy neexistuje jednotné stanovení kritérií způsobilosti </w:t>
      </w:r>
      <w:r w:rsidR="00776034">
        <w:rPr>
          <w:rFonts w:ascii="Palatino Linotype" w:hAnsi="Palatino Linotype"/>
        </w:rPr>
        <w:br/>
      </w:r>
      <w:r w:rsidRPr="00B50D2A">
        <w:rPr>
          <w:rFonts w:ascii="Palatino Linotype" w:hAnsi="Palatino Linotype"/>
        </w:rPr>
        <w:t>a kvality pro přístup k sociálnímu nájemnímu bydlení, skupin, pro které je sociální bydlení určeno nebo vytyčení efektivního financování tohoto druhu bydlení (MPSV, 2022). Sociální bydlení je podle Tůmové (2018) rozloženo do spousty právních předpisů, a ty se zaměřují pouze na jednotlivé části sociálního bydlení a nepohlíží na problematiku sociálního bydlení jako na celek. Hlavní rozhodování v otázce bytové politiky je tedy v gesci jednotlivých obcí.</w:t>
      </w:r>
    </w:p>
    <w:p w14:paraId="0C77C2BF" w14:textId="77777777" w:rsidR="003937E2" w:rsidRPr="00B50D2A" w:rsidRDefault="0095181B">
      <w:pPr>
        <w:ind w:firstLine="708"/>
        <w:rPr>
          <w:rFonts w:ascii="Palatino Linotype" w:hAnsi="Palatino Linotype"/>
        </w:rPr>
      </w:pPr>
      <w:r w:rsidRPr="00B50D2A">
        <w:rPr>
          <w:rFonts w:ascii="Palatino Linotype" w:hAnsi="Palatino Linotype"/>
        </w:rPr>
        <w:t xml:space="preserve">Paragrafové znění zákona založené na vládou schválené koncepci sociálního bydlení připravovalo v roce 2015 MMR společně s MPSV. Do roku 2017 byla příprava zákona cíleně blokována a postupně byly z návrhu zákona vládou vyloučeny zásadní boty a zákon ani napotřetí neprošel prvním čtením. Od roku 2018 do současnosti je MMR ústředním gestorem věcnému záměru a návrhu zákona o sociálním bydlení. MPSV bylo stanoveno jako spolu gestor. Tvorba věcného záměru zákona o sociálním </w:t>
      </w:r>
      <w:r w:rsidRPr="00B50D2A">
        <w:rPr>
          <w:rFonts w:ascii="Palatino Linotype" w:hAnsi="Palatino Linotype"/>
        </w:rPr>
        <w:lastRenderedPageBreak/>
        <w:t xml:space="preserve">bydlení byla ale v srpnu 2018 pozastavena a záměr se nedostal ani na jednání vlády. MMR se nyní dle nařízení vlády věnuje programu Výstavba. Což je dotační program podpory pořizování, výstavby a rekonstrukce sociálního bytového fondu v obcích ČR, který je realizován Státním fondem rozvoje bydlení (MPSV, 2022). </w:t>
      </w:r>
    </w:p>
    <w:p w14:paraId="6976D913" w14:textId="6CCAF4E7" w:rsidR="003937E2" w:rsidRPr="00B50D2A" w:rsidRDefault="00F4097B">
      <w:pPr>
        <w:pStyle w:val="Nadpis3"/>
        <w:rPr>
          <w:rFonts w:ascii="Palatino Linotype" w:hAnsi="Palatino Linotype"/>
        </w:rPr>
      </w:pPr>
      <w:bookmarkStart w:id="51" w:name="_Toc153141454"/>
      <w:r>
        <w:rPr>
          <w:rFonts w:ascii="Palatino Linotype" w:hAnsi="Palatino Linotype"/>
        </w:rPr>
        <w:t>1</w:t>
      </w:r>
      <w:r w:rsidR="0095181B" w:rsidRPr="00B50D2A">
        <w:rPr>
          <w:rFonts w:ascii="Palatino Linotype" w:hAnsi="Palatino Linotype"/>
        </w:rPr>
        <w:t>.8.2 Mezinárodní právní dokumenty v kontextu bydlení</w:t>
      </w:r>
      <w:bookmarkEnd w:id="51"/>
    </w:p>
    <w:p w14:paraId="0F7296E1" w14:textId="77777777" w:rsidR="003937E2" w:rsidRPr="00B50D2A" w:rsidRDefault="0095181B">
      <w:pPr>
        <w:ind w:firstLine="708"/>
        <w:rPr>
          <w:rFonts w:ascii="Palatino Linotype" w:hAnsi="Palatino Linotype"/>
        </w:rPr>
      </w:pPr>
      <w:r w:rsidRPr="00B50D2A">
        <w:rPr>
          <w:rFonts w:ascii="Palatino Linotype" w:hAnsi="Palatino Linotype"/>
        </w:rPr>
        <w:t>Při pohledu na právní rámec sociálního bydlení v rámci Evropské unie, tak ani zde nenalezneme jednotně definováno sociálního bydlení. Každý stát má své vlastní vymezení sociálního bydlení, lze však vysledovat vlastnosti, které jsou pro sociální bydlení společné napříč majoritní části států EU – sociální byty jsou zakoupeny a/nebo financovány prostřednictvím veřejných zdrojů. Nájem je regulován, a to na úroveň nižší, než je tržní hodnota, jedná se ve většině případů o takzvané nákladové nájemné anebo o nájemné vyvozené z velikosti příjmů nájemců. Sociální byty nejsou přisuzovány pomocí tržních mechanismů nabídky a poptávky, ale na základě administrativní aplikace sociálních kritérií (Snopek et al., 2014).</w:t>
      </w:r>
    </w:p>
    <w:p w14:paraId="3A12FB92" w14:textId="233DB3EF" w:rsidR="003937E2" w:rsidRPr="00B50D2A" w:rsidRDefault="0095181B">
      <w:pPr>
        <w:ind w:firstLine="709"/>
        <w:rPr>
          <w:rFonts w:ascii="Palatino Linotype" w:hAnsi="Palatino Linotype"/>
        </w:rPr>
      </w:pPr>
      <w:r w:rsidRPr="00B50D2A">
        <w:rPr>
          <w:rFonts w:ascii="Palatino Linotype" w:hAnsi="Palatino Linotype"/>
        </w:rPr>
        <w:t xml:space="preserve">Ucelené vymezení poskytuje Rada Evropy v otázce práva na bydlení prostřednictvím Evropské sociální charty uveřejněné pod číslem 14/2000 Sb. m. s., která se zabývá lidskými právy a základními svobodami. Evropskou sociální chartu společně s ostatními státy EU je zavázána plnit od roku 1999 také ČR. Sociální vyloučení a právo bydlet jsou obsaženy v článcích 16, 30 a 31 Evropské sociální charty. V článku 16 se pojednává o právu rodiny na sociální, právní a hospodářskou ochranu.  Pro ČR a ostatní aktéry plyne „podporovat ekonomické, právní a sociální ochranu rodinného života takovými prostředky, jako jsou sociální a rodinné dávky… zajištění rodinného bydlení, dávky pro novomanžele a další vhodné prostředky“. Článek 30 vymezuje právo na ochranu před chudobou a sociálním vyloučením. Signatářské státy Evropské sociální charty jsou zavázány „přijímat opatření v rámci celkového </w:t>
      </w:r>
      <w:r w:rsidR="00776034">
        <w:rPr>
          <w:rFonts w:ascii="Palatino Linotype" w:hAnsi="Palatino Linotype"/>
        </w:rPr>
        <w:br/>
      </w:r>
      <w:r w:rsidRPr="00B50D2A">
        <w:rPr>
          <w:rFonts w:ascii="Palatino Linotype" w:hAnsi="Palatino Linotype"/>
        </w:rPr>
        <w:t xml:space="preserve">a koordinovaného přístupu k účinné podpoře osob, které žijí nebo riskují život v sociálním vyloučení nebo chudobě, taktéž i jejich rodinám, zejména v otázce </w:t>
      </w:r>
      <w:r w:rsidRPr="00B50D2A">
        <w:rPr>
          <w:rFonts w:ascii="Palatino Linotype" w:hAnsi="Palatino Linotype"/>
        </w:rPr>
        <w:lastRenderedPageBreak/>
        <w:t xml:space="preserve">zaměstnání, bydlení, vzdělávání a sociální a lékařská pomoc“. Právo na bydlení obsaženo v článku 31 Evropské sociální charty zavazuje „podporovat přístup </w:t>
      </w:r>
      <w:r w:rsidR="00776034">
        <w:rPr>
          <w:rFonts w:ascii="Palatino Linotype" w:hAnsi="Palatino Linotype"/>
        </w:rPr>
        <w:br/>
      </w:r>
      <w:r w:rsidRPr="00B50D2A">
        <w:rPr>
          <w:rFonts w:ascii="Palatino Linotype" w:hAnsi="Palatino Linotype"/>
        </w:rPr>
        <w:t>k bydlení odpovídající úrovně. Předcházet a omezovat bezdomovectví s cílem jeho postupné eliminace. A také zpřístupnit cenu bydlení těm, kteří nemají dostatečné množství prostředků“ (</w:t>
      </w:r>
      <w:proofErr w:type="spellStart"/>
      <w:r w:rsidRPr="00B50D2A">
        <w:rPr>
          <w:rFonts w:ascii="Palatino Linotype" w:hAnsi="Palatino Linotype"/>
        </w:rPr>
        <w:t>Council</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Europe</w:t>
      </w:r>
      <w:proofErr w:type="spellEnd"/>
      <w:r w:rsidRPr="00B50D2A">
        <w:rPr>
          <w:rFonts w:ascii="Palatino Linotype" w:hAnsi="Palatino Linotype"/>
        </w:rPr>
        <w:t>, 1996).</w:t>
      </w:r>
    </w:p>
    <w:p w14:paraId="67E7F301" w14:textId="71A51B9B" w:rsidR="003937E2" w:rsidRPr="00B50D2A" w:rsidRDefault="0095181B" w:rsidP="00B50D2A">
      <w:pPr>
        <w:ind w:firstLine="720"/>
        <w:rPr>
          <w:rFonts w:ascii="Palatino Linotype" w:hAnsi="Palatino Linotype"/>
        </w:rPr>
      </w:pPr>
      <w:r w:rsidRPr="00B50D2A">
        <w:rPr>
          <w:rFonts w:ascii="Palatino Linotype" w:hAnsi="Palatino Linotype"/>
        </w:rPr>
        <w:t xml:space="preserve">Ženevská Charta OSN o udržitelném bydlení je na rozdíl od předchozích úmluv právně nezávazný dokument, který byl přijat hospodářskou komisí OSN v dubnu 2015. Cílem dokumentu je „podpořit členské státy k hledání cest, jak zajistit pro všechny důstojné, přiměřené, dostupné a zdravé bydlení,“ (United </w:t>
      </w:r>
      <w:proofErr w:type="spellStart"/>
      <w:r w:rsidRPr="00B50D2A">
        <w:rPr>
          <w:rFonts w:ascii="Palatino Linotype" w:hAnsi="Palatino Linotype"/>
        </w:rPr>
        <w:t>nations</w:t>
      </w:r>
      <w:proofErr w:type="spellEnd"/>
      <w:r w:rsidRPr="00B50D2A">
        <w:rPr>
          <w:rFonts w:ascii="Palatino Linotype" w:hAnsi="Palatino Linotype"/>
        </w:rPr>
        <w:t xml:space="preserve"> </w:t>
      </w:r>
      <w:proofErr w:type="spellStart"/>
      <w:r w:rsidRPr="00B50D2A">
        <w:rPr>
          <w:rFonts w:ascii="Palatino Linotype" w:hAnsi="Palatino Linotype"/>
        </w:rPr>
        <w:t>economic</w:t>
      </w:r>
      <w:proofErr w:type="spellEnd"/>
      <w:r w:rsidRPr="00B50D2A">
        <w:rPr>
          <w:rFonts w:ascii="Palatino Linotype" w:hAnsi="Palatino Linotype"/>
        </w:rPr>
        <w:t xml:space="preserve"> </w:t>
      </w:r>
      <w:proofErr w:type="spellStart"/>
      <w:r w:rsidRPr="00B50D2A">
        <w:rPr>
          <w:rFonts w:ascii="Palatino Linotype" w:hAnsi="Palatino Linotype"/>
        </w:rPr>
        <w:t>commission</w:t>
      </w:r>
      <w:proofErr w:type="spellEnd"/>
      <w:r w:rsidRPr="00B50D2A">
        <w:rPr>
          <w:rFonts w:ascii="Palatino Linotype" w:hAnsi="Palatino Linotype"/>
        </w:rPr>
        <w:t xml:space="preserve"> </w:t>
      </w:r>
      <w:proofErr w:type="spellStart"/>
      <w:r w:rsidRPr="00B50D2A">
        <w:rPr>
          <w:rFonts w:ascii="Palatino Linotype" w:hAnsi="Palatino Linotype"/>
        </w:rPr>
        <w:t>for</w:t>
      </w:r>
      <w:proofErr w:type="spellEnd"/>
      <w:r w:rsidRPr="00B50D2A">
        <w:rPr>
          <w:rFonts w:ascii="Palatino Linotype" w:hAnsi="Palatino Linotype"/>
        </w:rPr>
        <w:t xml:space="preserve"> </w:t>
      </w:r>
      <w:proofErr w:type="spellStart"/>
      <w:r w:rsidRPr="00B50D2A">
        <w:rPr>
          <w:rFonts w:ascii="Palatino Linotype" w:hAnsi="Palatino Linotype"/>
        </w:rPr>
        <w:t>Europe</w:t>
      </w:r>
      <w:proofErr w:type="spellEnd"/>
      <w:r w:rsidRPr="00B50D2A">
        <w:rPr>
          <w:rFonts w:ascii="Palatino Linotype" w:hAnsi="Palatino Linotype"/>
        </w:rPr>
        <w:t xml:space="preserve">, 2015). Charta obsahuje celkem 4 stěžejní principy udržitelného vývoje bydlení – ekonomická efektivita, ochrana životního prostředí, kulturní přiměřenost a sociální inkluze a participace (United </w:t>
      </w:r>
      <w:proofErr w:type="spellStart"/>
      <w:r w:rsidRPr="00B50D2A">
        <w:rPr>
          <w:rFonts w:ascii="Palatino Linotype" w:hAnsi="Palatino Linotype"/>
        </w:rPr>
        <w:t>nations</w:t>
      </w:r>
      <w:proofErr w:type="spellEnd"/>
      <w:r w:rsidRPr="00B50D2A">
        <w:rPr>
          <w:rFonts w:ascii="Palatino Linotype" w:hAnsi="Palatino Linotype"/>
        </w:rPr>
        <w:t xml:space="preserve"> </w:t>
      </w:r>
      <w:proofErr w:type="spellStart"/>
      <w:r w:rsidRPr="00B50D2A">
        <w:rPr>
          <w:rFonts w:ascii="Palatino Linotype" w:hAnsi="Palatino Linotype"/>
        </w:rPr>
        <w:t>economic</w:t>
      </w:r>
      <w:proofErr w:type="spellEnd"/>
      <w:r w:rsidRPr="00B50D2A">
        <w:rPr>
          <w:rFonts w:ascii="Palatino Linotype" w:hAnsi="Palatino Linotype"/>
        </w:rPr>
        <w:t xml:space="preserve"> </w:t>
      </w:r>
      <w:proofErr w:type="spellStart"/>
      <w:r w:rsidRPr="00B50D2A">
        <w:rPr>
          <w:rFonts w:ascii="Palatino Linotype" w:hAnsi="Palatino Linotype"/>
        </w:rPr>
        <w:t>commission</w:t>
      </w:r>
      <w:proofErr w:type="spellEnd"/>
      <w:r w:rsidRPr="00B50D2A">
        <w:rPr>
          <w:rFonts w:ascii="Palatino Linotype" w:hAnsi="Palatino Linotype"/>
        </w:rPr>
        <w:t xml:space="preserve"> </w:t>
      </w:r>
      <w:proofErr w:type="spellStart"/>
      <w:r w:rsidRPr="00B50D2A">
        <w:rPr>
          <w:rFonts w:ascii="Palatino Linotype" w:hAnsi="Palatino Linotype"/>
        </w:rPr>
        <w:t>for</w:t>
      </w:r>
      <w:proofErr w:type="spellEnd"/>
      <w:r w:rsidRPr="00B50D2A">
        <w:rPr>
          <w:rFonts w:ascii="Palatino Linotype" w:hAnsi="Palatino Linotype"/>
        </w:rPr>
        <w:t xml:space="preserve"> </w:t>
      </w:r>
      <w:proofErr w:type="spellStart"/>
      <w:r w:rsidRPr="00B50D2A">
        <w:rPr>
          <w:rFonts w:ascii="Palatino Linotype" w:hAnsi="Palatino Linotype"/>
        </w:rPr>
        <w:t>Europe</w:t>
      </w:r>
      <w:proofErr w:type="spellEnd"/>
      <w:r w:rsidRPr="00B50D2A">
        <w:rPr>
          <w:rFonts w:ascii="Palatino Linotype" w:hAnsi="Palatino Linotype"/>
        </w:rPr>
        <w:t>, 2015).</w:t>
      </w:r>
    </w:p>
    <w:p w14:paraId="18354947" w14:textId="77777777" w:rsidR="00B50D2A" w:rsidRDefault="00B50D2A">
      <w:pPr>
        <w:rPr>
          <w:rFonts w:ascii="Palatino Linotype" w:hAnsi="Palatino Linotype"/>
          <w:b/>
          <w:sz w:val="32"/>
          <w:szCs w:val="32"/>
        </w:rPr>
      </w:pPr>
      <w:bookmarkStart w:id="52" w:name="_m8cvsy4dshzo" w:colFirst="0" w:colLast="0"/>
      <w:bookmarkEnd w:id="52"/>
      <w:r>
        <w:rPr>
          <w:rFonts w:ascii="Palatino Linotype" w:hAnsi="Palatino Linotype"/>
        </w:rPr>
        <w:br w:type="page"/>
      </w:r>
    </w:p>
    <w:p w14:paraId="48625480" w14:textId="3338B332" w:rsidR="003937E2" w:rsidRPr="00B50D2A" w:rsidRDefault="00F4097B">
      <w:pPr>
        <w:pStyle w:val="Nadpis1"/>
        <w:rPr>
          <w:rFonts w:ascii="Palatino Linotype" w:hAnsi="Palatino Linotype"/>
        </w:rPr>
      </w:pPr>
      <w:bookmarkStart w:id="53" w:name="_Toc153141455"/>
      <w:r>
        <w:rPr>
          <w:rFonts w:ascii="Palatino Linotype" w:hAnsi="Palatino Linotype"/>
        </w:rPr>
        <w:lastRenderedPageBreak/>
        <w:t>2</w:t>
      </w:r>
      <w:r w:rsidR="0095181B" w:rsidRPr="00B50D2A">
        <w:rPr>
          <w:rFonts w:ascii="Palatino Linotype" w:hAnsi="Palatino Linotype"/>
        </w:rPr>
        <w:t>. Praktická část</w:t>
      </w:r>
      <w:bookmarkEnd w:id="53"/>
    </w:p>
    <w:p w14:paraId="7F50A0A4" w14:textId="77777777" w:rsidR="003937E2" w:rsidRPr="00B50D2A" w:rsidRDefault="0095181B">
      <w:pPr>
        <w:ind w:firstLine="720"/>
        <w:rPr>
          <w:rFonts w:ascii="Palatino Linotype" w:hAnsi="Palatino Linotype"/>
        </w:rPr>
      </w:pPr>
      <w:r w:rsidRPr="00B50D2A">
        <w:rPr>
          <w:rFonts w:ascii="Palatino Linotype" w:hAnsi="Palatino Linotype"/>
        </w:rPr>
        <w:t xml:space="preserve">Praktická části diplomové práce je věnována popisu terénního výzkumu, který byl založen na kvalitativním přístupu. Na úvod představím cíle práce, výzkumné otázky a také metodiku práce. </w:t>
      </w:r>
    </w:p>
    <w:p w14:paraId="532FB43B" w14:textId="1A1DEB80" w:rsidR="003937E2" w:rsidRPr="00B50D2A" w:rsidRDefault="0095181B">
      <w:pPr>
        <w:ind w:firstLine="720"/>
        <w:rPr>
          <w:rFonts w:ascii="Palatino Linotype" w:hAnsi="Palatino Linotype"/>
        </w:rPr>
      </w:pPr>
      <w:r w:rsidRPr="00B50D2A">
        <w:rPr>
          <w:rFonts w:ascii="Palatino Linotype" w:hAnsi="Palatino Linotype"/>
        </w:rPr>
        <w:t xml:space="preserve">Terénní výzkum diplomové práce je zaměřen na životní dráhy žen, které si prošly bytovou nouzí a našly pomoc v programu HF. Konkrétně jsem spolupracoval se sociálním centrem z Moravskoslezského kraje pro řešení bezdomovectví Slezská diakonie. Ve své práci </w:t>
      </w:r>
      <w:r w:rsidR="00B50D2A">
        <w:rPr>
          <w:rFonts w:ascii="Palatino Linotype" w:hAnsi="Palatino Linotype"/>
        </w:rPr>
        <w:t>z</w:t>
      </w:r>
      <w:r w:rsidR="00B50D2A" w:rsidRPr="00B50D2A">
        <w:rPr>
          <w:rFonts w:ascii="Palatino Linotype" w:hAnsi="Palatino Linotype"/>
        </w:rPr>
        <w:t>jišťuji,</w:t>
      </w:r>
      <w:r w:rsidRPr="00B50D2A">
        <w:rPr>
          <w:rFonts w:ascii="Palatino Linotype" w:hAnsi="Palatino Linotype"/>
        </w:rPr>
        <w:t xml:space="preserve"> jaké byly životní dráhy ženy. Konkrétně se zaměřuji na životní dráhy spojené s bytovou nouzí a následné cestě, která vedla až ke stálému bydlení. Snažím se rozklíčovat, jaké faktory by mohly být zásadní při jejich sociální integraci. Mimo jiné </w:t>
      </w:r>
      <w:r w:rsidR="0088284D" w:rsidRPr="00B50D2A">
        <w:rPr>
          <w:rFonts w:ascii="Palatino Linotype" w:hAnsi="Palatino Linotype"/>
        </w:rPr>
        <w:t>sleduji,</w:t>
      </w:r>
      <w:r w:rsidRPr="00B50D2A">
        <w:rPr>
          <w:rFonts w:ascii="Palatino Linotype" w:hAnsi="Palatino Linotype"/>
        </w:rPr>
        <w:t xml:space="preserve"> jaké jsou vztahy respondentek a jak působí na sociální integraci a následné začlenění zpátky do společnosti. Během terénního výzkumu jsem dbal na zajištění etických aspektů výzkumu, včetně souhlasu a anonymizace účastníků.</w:t>
      </w:r>
    </w:p>
    <w:p w14:paraId="682210A0" w14:textId="1B89FC6D" w:rsidR="003937E2" w:rsidRPr="00B50D2A" w:rsidRDefault="00F4097B">
      <w:pPr>
        <w:pStyle w:val="Nadpis2"/>
        <w:rPr>
          <w:rFonts w:ascii="Palatino Linotype" w:hAnsi="Palatino Linotype"/>
        </w:rPr>
      </w:pPr>
      <w:bookmarkStart w:id="54" w:name="_a7k06riqmtxa" w:colFirst="0" w:colLast="0"/>
      <w:bookmarkStart w:id="55" w:name="_Toc153141456"/>
      <w:bookmarkEnd w:id="54"/>
      <w:r>
        <w:rPr>
          <w:rFonts w:ascii="Palatino Linotype" w:hAnsi="Palatino Linotype"/>
        </w:rPr>
        <w:t>2</w:t>
      </w:r>
      <w:r w:rsidR="0095181B" w:rsidRPr="00B50D2A">
        <w:rPr>
          <w:rFonts w:ascii="Palatino Linotype" w:hAnsi="Palatino Linotype"/>
        </w:rPr>
        <w:t>.1 Cíl</w:t>
      </w:r>
      <w:bookmarkEnd w:id="55"/>
    </w:p>
    <w:p w14:paraId="7DE4B81E" w14:textId="5E918ADE" w:rsidR="003937E2" w:rsidRPr="00B50D2A" w:rsidRDefault="0095181B">
      <w:pPr>
        <w:ind w:firstLine="720"/>
        <w:rPr>
          <w:rFonts w:ascii="Palatino Linotype" w:hAnsi="Palatino Linotype"/>
        </w:rPr>
      </w:pPr>
      <w:r w:rsidRPr="00B50D2A">
        <w:rPr>
          <w:rFonts w:ascii="Palatino Linotype" w:hAnsi="Palatino Linotype"/>
        </w:rPr>
        <w:t xml:space="preserve">Cílem </w:t>
      </w:r>
      <w:r w:rsidR="0014639D">
        <w:rPr>
          <w:rFonts w:ascii="Palatino Linotype" w:hAnsi="Palatino Linotype"/>
        </w:rPr>
        <w:t>práce</w:t>
      </w:r>
      <w:r w:rsidRPr="00B50D2A">
        <w:rPr>
          <w:rFonts w:ascii="Palatino Linotype" w:hAnsi="Palatino Linotype"/>
        </w:rPr>
        <w:t xml:space="preserve"> je prozkoumat zkušenosti žen, které prožily bytovou nouzi </w:t>
      </w:r>
      <w:r w:rsidR="00776034">
        <w:rPr>
          <w:rFonts w:ascii="Palatino Linotype" w:hAnsi="Palatino Linotype"/>
        </w:rPr>
        <w:br/>
      </w:r>
      <w:r w:rsidRPr="00B50D2A">
        <w:rPr>
          <w:rFonts w:ascii="Palatino Linotype" w:hAnsi="Palatino Linotype"/>
        </w:rPr>
        <w:t xml:space="preserve">a získaly pomoc z programu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se zaměřením na identifikaci klíčových faktorů, které by hypoteticky mohly mít vliv na jejich sociální integraci. A díky tomu pomoci k efektivnějšímu cílení programu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w:t>
      </w:r>
    </w:p>
    <w:p w14:paraId="4A78499D" w14:textId="77777777" w:rsidR="003937E2" w:rsidRPr="00B50D2A" w:rsidRDefault="0095181B">
      <w:pPr>
        <w:spacing w:after="0"/>
        <w:rPr>
          <w:rFonts w:ascii="Palatino Linotype" w:hAnsi="Palatino Linotype"/>
          <w:b/>
        </w:rPr>
      </w:pPr>
      <w:r w:rsidRPr="00B50D2A">
        <w:rPr>
          <w:rFonts w:ascii="Palatino Linotype" w:hAnsi="Palatino Linotype"/>
          <w:b/>
        </w:rPr>
        <w:t>Specifikace cíle výzkumu</w:t>
      </w:r>
    </w:p>
    <w:p w14:paraId="03ACE97A" w14:textId="4453E39B" w:rsidR="003937E2" w:rsidRPr="00B50D2A" w:rsidRDefault="0095181B">
      <w:pPr>
        <w:spacing w:before="200"/>
        <w:ind w:firstLine="720"/>
        <w:rPr>
          <w:rFonts w:ascii="Palatino Linotype" w:hAnsi="Palatino Linotype"/>
        </w:rPr>
      </w:pPr>
      <w:r w:rsidRPr="00B50D2A">
        <w:rPr>
          <w:rFonts w:ascii="Palatino Linotype" w:hAnsi="Palatino Linotype"/>
        </w:rPr>
        <w:t xml:space="preserve">Výzkum se soustředí na analýzu faktorů, které mohou hrát klíčovou roli v sociální integraci. Jedná se tedy o změny v pocitech domova a stability, interakce se sociálním prostředím, traumatizující události a prožívání sociálního vyloučení. Zároveň jsou sledovány významy, které ženy těmto zkušenostem přisuzují. </w:t>
      </w:r>
      <w:r w:rsidR="0014639D" w:rsidRPr="00B50D2A">
        <w:rPr>
          <w:rFonts w:ascii="Palatino Linotype" w:hAnsi="Palatino Linotype"/>
        </w:rPr>
        <w:t>Tímto</w:t>
      </w:r>
      <w:r w:rsidRPr="00B50D2A">
        <w:rPr>
          <w:rFonts w:ascii="Palatino Linotype" w:hAnsi="Palatino Linotype"/>
        </w:rPr>
        <w:t xml:space="preserve"> bych chtěl přispět k optimalizaci strategií programu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u ženy.</w:t>
      </w:r>
    </w:p>
    <w:p w14:paraId="1B858DD7" w14:textId="6F562554" w:rsidR="003937E2" w:rsidRPr="00B50D2A" w:rsidRDefault="00F4097B">
      <w:pPr>
        <w:pStyle w:val="Nadpis2"/>
        <w:rPr>
          <w:rFonts w:ascii="Palatino Linotype" w:hAnsi="Palatino Linotype"/>
        </w:rPr>
      </w:pPr>
      <w:bookmarkStart w:id="56" w:name="_vmatosvye1by" w:colFirst="0" w:colLast="0"/>
      <w:bookmarkStart w:id="57" w:name="_Toc153141457"/>
      <w:bookmarkEnd w:id="56"/>
      <w:r>
        <w:rPr>
          <w:rFonts w:ascii="Palatino Linotype" w:hAnsi="Palatino Linotype"/>
        </w:rPr>
        <w:lastRenderedPageBreak/>
        <w:t>2</w:t>
      </w:r>
      <w:r w:rsidR="0095181B" w:rsidRPr="00B50D2A">
        <w:rPr>
          <w:rFonts w:ascii="Palatino Linotype" w:hAnsi="Palatino Linotype"/>
        </w:rPr>
        <w:t>.2 Výzkumná otázka</w:t>
      </w:r>
      <w:bookmarkEnd w:id="57"/>
    </w:p>
    <w:p w14:paraId="6D9F4480" w14:textId="77777777" w:rsidR="003937E2" w:rsidRPr="00B50D2A" w:rsidRDefault="0095181B">
      <w:pPr>
        <w:ind w:firstLine="720"/>
        <w:rPr>
          <w:rFonts w:ascii="Palatino Linotype" w:hAnsi="Palatino Linotype"/>
        </w:rPr>
      </w:pPr>
      <w:r w:rsidRPr="00B50D2A">
        <w:rPr>
          <w:rFonts w:ascii="Palatino Linotype" w:hAnsi="Palatino Linotype"/>
        </w:rPr>
        <w:t xml:space="preserve">Jaké klíčové faktory by mohly mít vliv na sociální integraci žen, které prošly bytovou nouzí a získaly pomoc z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programu, a jak díky znalosti těchto klíčových faktorů pomoci efektivněji cílit program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w:t>
      </w:r>
    </w:p>
    <w:p w14:paraId="1213C2B6" w14:textId="77777777" w:rsidR="003937E2" w:rsidRPr="00B50D2A" w:rsidRDefault="0095181B">
      <w:pPr>
        <w:rPr>
          <w:rFonts w:ascii="Palatino Linotype" w:hAnsi="Palatino Linotype"/>
          <w:b/>
        </w:rPr>
      </w:pPr>
      <w:r w:rsidRPr="00B50D2A">
        <w:rPr>
          <w:rFonts w:ascii="Palatino Linotype" w:hAnsi="Palatino Linotype"/>
          <w:b/>
        </w:rPr>
        <w:t>Dílčí výzkumné otázky</w:t>
      </w:r>
    </w:p>
    <w:p w14:paraId="1B217C4A" w14:textId="77777777" w:rsidR="003937E2" w:rsidRPr="00B50D2A" w:rsidRDefault="0095181B">
      <w:pPr>
        <w:numPr>
          <w:ilvl w:val="0"/>
          <w:numId w:val="2"/>
        </w:numPr>
        <w:spacing w:after="0"/>
        <w:rPr>
          <w:rFonts w:ascii="Palatino Linotype" w:hAnsi="Palatino Linotype"/>
        </w:rPr>
      </w:pPr>
      <w:r w:rsidRPr="00B50D2A">
        <w:rPr>
          <w:rFonts w:ascii="Palatino Linotype" w:hAnsi="Palatino Linotype"/>
        </w:rPr>
        <w:t>Jak souvisí zkušenosti žen z jejich rodinných a partnerských vztahů se sociální integrací?</w:t>
      </w:r>
    </w:p>
    <w:p w14:paraId="6EA9D0E3" w14:textId="75DD2FA6" w:rsidR="003937E2" w:rsidRPr="00B50D2A" w:rsidRDefault="0095181B">
      <w:pPr>
        <w:numPr>
          <w:ilvl w:val="0"/>
          <w:numId w:val="2"/>
        </w:numPr>
        <w:spacing w:before="0" w:after="0"/>
        <w:rPr>
          <w:rFonts w:ascii="Palatino Linotype" w:hAnsi="Palatino Linotype"/>
        </w:rPr>
      </w:pPr>
      <w:r w:rsidRPr="00B50D2A">
        <w:rPr>
          <w:rFonts w:ascii="Palatino Linotype" w:hAnsi="Palatino Linotype"/>
        </w:rPr>
        <w:t xml:space="preserve">Jaké jsou konkrétní sociální faktory, které se vztahují ke zkušenostem žen </w:t>
      </w:r>
      <w:r w:rsidR="00776034">
        <w:rPr>
          <w:rFonts w:ascii="Palatino Linotype" w:hAnsi="Palatino Linotype"/>
        </w:rPr>
        <w:br/>
      </w:r>
      <w:r w:rsidRPr="00B50D2A">
        <w:rPr>
          <w:rFonts w:ascii="Palatino Linotype" w:hAnsi="Palatino Linotype"/>
        </w:rPr>
        <w:t xml:space="preserve">v bytové nouzi? </w:t>
      </w:r>
    </w:p>
    <w:p w14:paraId="03BF828A" w14:textId="4179EE0A" w:rsidR="003937E2" w:rsidRPr="00B50D2A" w:rsidRDefault="0095181B">
      <w:pPr>
        <w:numPr>
          <w:ilvl w:val="0"/>
          <w:numId w:val="2"/>
        </w:numPr>
        <w:spacing w:before="0" w:after="0"/>
        <w:rPr>
          <w:rFonts w:ascii="Palatino Linotype" w:hAnsi="Palatino Linotype"/>
        </w:rPr>
      </w:pPr>
      <w:r w:rsidRPr="00B50D2A">
        <w:rPr>
          <w:rFonts w:ascii="Palatino Linotype" w:hAnsi="Palatino Linotype"/>
        </w:rPr>
        <w:t xml:space="preserve">Jaké významy ženy přiřazují negativním zkušenostem, které prožívají </w:t>
      </w:r>
      <w:r w:rsidR="00776034">
        <w:rPr>
          <w:rFonts w:ascii="Palatino Linotype" w:hAnsi="Palatino Linotype"/>
        </w:rPr>
        <w:br/>
      </w:r>
      <w:r w:rsidRPr="00B50D2A">
        <w:rPr>
          <w:rFonts w:ascii="Palatino Linotype" w:hAnsi="Palatino Linotype"/>
        </w:rPr>
        <w:t>v souvislosti s bytovou nouzí?</w:t>
      </w:r>
    </w:p>
    <w:p w14:paraId="64FF952A" w14:textId="77777777" w:rsidR="003937E2" w:rsidRPr="00B50D2A" w:rsidRDefault="0095181B">
      <w:pPr>
        <w:numPr>
          <w:ilvl w:val="0"/>
          <w:numId w:val="2"/>
        </w:numPr>
        <w:spacing w:before="0" w:after="0"/>
        <w:rPr>
          <w:rFonts w:ascii="Palatino Linotype" w:hAnsi="Palatino Linotype"/>
        </w:rPr>
      </w:pPr>
      <w:r w:rsidRPr="00B50D2A">
        <w:rPr>
          <w:rFonts w:ascii="Palatino Linotype" w:hAnsi="Palatino Linotype"/>
        </w:rPr>
        <w:t>Jaké jsou hlavní překážky a výzvy, se kterými se ženy střetávají při sociální integraci?</w:t>
      </w:r>
    </w:p>
    <w:p w14:paraId="3C0A4C77" w14:textId="77777777" w:rsidR="003937E2" w:rsidRPr="00B50D2A" w:rsidRDefault="0095181B">
      <w:pPr>
        <w:numPr>
          <w:ilvl w:val="0"/>
          <w:numId w:val="2"/>
        </w:numPr>
        <w:spacing w:before="0"/>
        <w:rPr>
          <w:rFonts w:ascii="Palatino Linotype" w:hAnsi="Palatino Linotype"/>
        </w:rPr>
      </w:pPr>
      <w:r w:rsidRPr="00B50D2A">
        <w:rPr>
          <w:rFonts w:ascii="Palatino Linotype" w:hAnsi="Palatino Linotype"/>
        </w:rPr>
        <w:t>Jaké významy ženy přiřazují současnému bydlení?</w:t>
      </w:r>
    </w:p>
    <w:p w14:paraId="722453C2" w14:textId="3658492D" w:rsidR="003937E2" w:rsidRPr="00B50D2A" w:rsidRDefault="00F4097B">
      <w:pPr>
        <w:pStyle w:val="Nadpis2"/>
        <w:rPr>
          <w:rFonts w:ascii="Palatino Linotype" w:hAnsi="Palatino Linotype"/>
        </w:rPr>
      </w:pPr>
      <w:bookmarkStart w:id="58" w:name="_bxgbpxwclrzz" w:colFirst="0" w:colLast="0"/>
      <w:bookmarkStart w:id="59" w:name="_Toc153141458"/>
      <w:bookmarkEnd w:id="58"/>
      <w:r>
        <w:rPr>
          <w:rFonts w:ascii="Palatino Linotype" w:hAnsi="Palatino Linotype"/>
        </w:rPr>
        <w:t>2</w:t>
      </w:r>
      <w:r w:rsidR="0095181B" w:rsidRPr="00B50D2A">
        <w:rPr>
          <w:rFonts w:ascii="Palatino Linotype" w:hAnsi="Palatino Linotype"/>
        </w:rPr>
        <w:t>.3 Metodologie</w:t>
      </w:r>
      <w:bookmarkEnd w:id="59"/>
    </w:p>
    <w:p w14:paraId="76AE3435" w14:textId="04895A07" w:rsidR="003937E2" w:rsidRPr="00B50D2A" w:rsidRDefault="0095181B">
      <w:pPr>
        <w:ind w:firstLine="720"/>
        <w:rPr>
          <w:rFonts w:ascii="Palatino Linotype" w:hAnsi="Palatino Linotype"/>
        </w:rPr>
      </w:pPr>
      <w:r w:rsidRPr="00B50D2A">
        <w:rPr>
          <w:rFonts w:ascii="Palatino Linotype" w:hAnsi="Palatino Linotype"/>
        </w:rPr>
        <w:t xml:space="preserve">Realizace samotného výzkumu závisí podle </w:t>
      </w:r>
      <w:proofErr w:type="spellStart"/>
      <w:r w:rsidRPr="00B50D2A">
        <w:rPr>
          <w:rFonts w:ascii="Palatino Linotype" w:hAnsi="Palatino Linotype"/>
        </w:rPr>
        <w:t>Hendla</w:t>
      </w:r>
      <w:proofErr w:type="spellEnd"/>
      <w:r w:rsidRPr="00B50D2A">
        <w:rPr>
          <w:rFonts w:ascii="Palatino Linotype" w:hAnsi="Palatino Linotype"/>
        </w:rPr>
        <w:t xml:space="preserve"> (2005) na individuálních faktorech, které utvářejí povahu sociálního světa každého jedince. Záleží také na možnostech poznání onoho sociálního světa, na </w:t>
      </w:r>
      <w:r w:rsidR="0088284D" w:rsidRPr="00B50D2A">
        <w:rPr>
          <w:rFonts w:ascii="Palatino Linotype" w:hAnsi="Palatino Linotype"/>
        </w:rPr>
        <w:t>tom,</w:t>
      </w:r>
      <w:r w:rsidRPr="00B50D2A">
        <w:rPr>
          <w:rFonts w:ascii="Palatino Linotype" w:hAnsi="Palatino Linotype"/>
        </w:rPr>
        <w:t xml:space="preserve"> co je možné o něm vědět a jak tyto poznatky získat. Jelikož při výzkumné práci záleží i na etických a hodnotových aspektech.  </w:t>
      </w:r>
    </w:p>
    <w:p w14:paraId="1415C37A" w14:textId="77777777" w:rsidR="003937E2" w:rsidRPr="00B50D2A" w:rsidRDefault="0095181B">
      <w:pPr>
        <w:rPr>
          <w:rFonts w:ascii="Palatino Linotype" w:hAnsi="Palatino Linotype"/>
        </w:rPr>
      </w:pPr>
      <w:r w:rsidRPr="00B50D2A">
        <w:rPr>
          <w:rFonts w:ascii="Palatino Linotype" w:hAnsi="Palatino Linotype"/>
        </w:rPr>
        <w:tab/>
        <w:t xml:space="preserve">Problematika bydlení rezonuje v současné společnosti čím dál více a žít ve vyhovujícím bydlení není standard, který si může dovolit každý. </w:t>
      </w:r>
    </w:p>
    <w:p w14:paraId="21F8DA4B" w14:textId="7DADBD7C" w:rsidR="003937E2" w:rsidRPr="00B50D2A" w:rsidRDefault="0095181B">
      <w:pPr>
        <w:rPr>
          <w:rFonts w:ascii="Palatino Linotype" w:hAnsi="Palatino Linotype"/>
        </w:rPr>
      </w:pPr>
      <w:r w:rsidRPr="00B50D2A">
        <w:rPr>
          <w:rFonts w:ascii="Palatino Linotype" w:hAnsi="Palatino Linotype"/>
        </w:rPr>
        <w:t xml:space="preserve">Nikdy jsem se neocitl v situaci, kdy bych se ocitl na okraji společnosti a bydlení by se stalo v mém životě nejasnou proměnnou. O to víc jsem chtěl pochopit, jak je možné se </w:t>
      </w:r>
      <w:r w:rsidRPr="00B50D2A">
        <w:rPr>
          <w:rFonts w:ascii="Palatino Linotype" w:hAnsi="Palatino Linotype"/>
        </w:rPr>
        <w:lastRenderedPageBreak/>
        <w:t xml:space="preserve">z této situace dostat. Jak je možné překonat, tak složitou životní etapu a co všechno člověk musí podstoupit, aby se dostal zpátky do společnosti. K rozklíčování </w:t>
      </w:r>
      <w:r w:rsidR="00776034">
        <w:rPr>
          <w:rFonts w:ascii="Palatino Linotype" w:hAnsi="Palatino Linotype"/>
        </w:rPr>
        <w:br/>
      </w:r>
      <w:r w:rsidRPr="00B50D2A">
        <w:rPr>
          <w:rFonts w:ascii="Palatino Linotype" w:hAnsi="Palatino Linotype"/>
        </w:rPr>
        <w:t xml:space="preserve">a pochopení náročných životních situací, vyústěných až do stavu bytové nouze jsou zvoleny metody kvalitativního sociologického výzkumu. </w:t>
      </w:r>
    </w:p>
    <w:p w14:paraId="62DB20D9" w14:textId="0D4B45AC" w:rsidR="003937E2" w:rsidRPr="00B50D2A" w:rsidRDefault="0095181B">
      <w:pPr>
        <w:ind w:firstLine="720"/>
        <w:rPr>
          <w:rFonts w:ascii="Palatino Linotype" w:hAnsi="Palatino Linotype"/>
        </w:rPr>
      </w:pPr>
      <w:r w:rsidRPr="00B50D2A">
        <w:rPr>
          <w:rFonts w:ascii="Palatino Linotype" w:hAnsi="Palatino Linotype"/>
        </w:rPr>
        <w:t xml:space="preserve">Podle Strausse a </w:t>
      </w:r>
      <w:proofErr w:type="spellStart"/>
      <w:r w:rsidRPr="00B50D2A">
        <w:rPr>
          <w:rFonts w:ascii="Palatino Linotype" w:hAnsi="Palatino Linotype"/>
        </w:rPr>
        <w:t>Corbinové</w:t>
      </w:r>
      <w:proofErr w:type="spellEnd"/>
      <w:r w:rsidRPr="00B50D2A">
        <w:rPr>
          <w:rFonts w:ascii="Palatino Linotype" w:hAnsi="Palatino Linotype"/>
        </w:rPr>
        <w:t xml:space="preserve"> (1999) se kvalitativní přístupy </w:t>
      </w:r>
      <w:proofErr w:type="gramStart"/>
      <w:r w:rsidRPr="00B50D2A">
        <w:rPr>
          <w:rFonts w:ascii="Palatino Linotype" w:hAnsi="Palatino Linotype"/>
        </w:rPr>
        <w:t>snaží</w:t>
      </w:r>
      <w:proofErr w:type="gramEnd"/>
      <w:r w:rsidRPr="00B50D2A">
        <w:rPr>
          <w:rFonts w:ascii="Palatino Linotype" w:hAnsi="Palatino Linotype"/>
        </w:rPr>
        <w:t xml:space="preserve"> odkrýt jádro zkušeností jednotlivce s konkrétním jevem. Kvalitativní přístup </w:t>
      </w:r>
      <w:proofErr w:type="gramStart"/>
      <w:r w:rsidRPr="00B50D2A">
        <w:rPr>
          <w:rFonts w:ascii="Palatino Linotype" w:hAnsi="Palatino Linotype"/>
        </w:rPr>
        <w:t>slouží</w:t>
      </w:r>
      <w:proofErr w:type="gramEnd"/>
      <w:r w:rsidRPr="00B50D2A">
        <w:rPr>
          <w:rFonts w:ascii="Palatino Linotype" w:hAnsi="Palatino Linotype"/>
        </w:rPr>
        <w:t xml:space="preserve"> k odhalení </w:t>
      </w:r>
      <w:r w:rsidR="00776034">
        <w:rPr>
          <w:rFonts w:ascii="Palatino Linotype" w:hAnsi="Palatino Linotype"/>
        </w:rPr>
        <w:br/>
      </w:r>
      <w:r w:rsidRPr="00B50D2A">
        <w:rPr>
          <w:rFonts w:ascii="Palatino Linotype" w:hAnsi="Palatino Linotype"/>
        </w:rPr>
        <w:t xml:space="preserve">a hlubšímu porozumění jevům, které zatím neznáme dostatečně. Tyto metody mohou také přinést nové a originální pohledy na jevy, o kterých již něco víme. V neposlední řadě se kvalitativní přístupy používají k získání podrobných informací o jevu, které kvantitativní metody nedokážou úplně zachytit. </w:t>
      </w:r>
      <w:proofErr w:type="spellStart"/>
      <w:r w:rsidRPr="00B50D2A">
        <w:rPr>
          <w:rFonts w:ascii="Palatino Linotype" w:hAnsi="Palatino Linotype"/>
        </w:rPr>
        <w:t>Hendl</w:t>
      </w:r>
      <w:proofErr w:type="spellEnd"/>
      <w:r w:rsidRPr="00B50D2A">
        <w:rPr>
          <w:rFonts w:ascii="Palatino Linotype" w:hAnsi="Palatino Linotype"/>
        </w:rPr>
        <w:t xml:space="preserve"> (2005, s. 50) zase popisuje, že “</w:t>
      </w:r>
      <w:r w:rsidRPr="00B50D2A">
        <w:rPr>
          <w:rFonts w:ascii="Palatino Linotype" w:hAnsi="Palatino Linotype"/>
          <w:i/>
        </w:rPr>
        <w:t xml:space="preserve">sběr dat a jejich analýza v kvalitativním výzkumu probíhají v delším časovém intervalu, výzkumný proces má longitudinální charakter… Analýza dat a jejich sběr probíhají </w:t>
      </w:r>
      <w:r w:rsidR="0088284D" w:rsidRPr="00B50D2A">
        <w:rPr>
          <w:rFonts w:ascii="Palatino Linotype" w:hAnsi="Palatino Linotype"/>
          <w:i/>
        </w:rPr>
        <w:t>současně – výzkumník</w:t>
      </w:r>
      <w:r w:rsidRPr="00B50D2A">
        <w:rPr>
          <w:rFonts w:ascii="Palatino Linotype" w:hAnsi="Palatino Linotype"/>
          <w:i/>
        </w:rPr>
        <w:t xml:space="preserve"> sbírá data, provede jejich analýzu a podle výsledků se rozhodne, která data potřebuje, a začne znovu se sběrem dat a jejich analýzou. Během těchto cyklů výzkumník své domněnky a závěry přezkoumává,</w:t>
      </w:r>
      <w:r w:rsidRPr="00B50D2A">
        <w:rPr>
          <w:rFonts w:ascii="Palatino Linotype" w:hAnsi="Palatino Linotype"/>
        </w:rPr>
        <w:t xml:space="preserve">”. </w:t>
      </w:r>
    </w:p>
    <w:p w14:paraId="0B88081E" w14:textId="3E755FB1" w:rsidR="003937E2" w:rsidRPr="00B50D2A" w:rsidRDefault="00F4097B">
      <w:pPr>
        <w:pStyle w:val="Nadpis3"/>
        <w:rPr>
          <w:rFonts w:ascii="Palatino Linotype" w:hAnsi="Palatino Linotype"/>
        </w:rPr>
      </w:pPr>
      <w:bookmarkStart w:id="60" w:name="_bqt471mavkwq" w:colFirst="0" w:colLast="0"/>
      <w:bookmarkStart w:id="61" w:name="_Toc153141459"/>
      <w:bookmarkEnd w:id="60"/>
      <w:r>
        <w:rPr>
          <w:rFonts w:ascii="Palatino Linotype" w:hAnsi="Palatino Linotype"/>
        </w:rPr>
        <w:t>2</w:t>
      </w:r>
      <w:r w:rsidR="0095181B" w:rsidRPr="00B50D2A">
        <w:rPr>
          <w:rFonts w:ascii="Palatino Linotype" w:hAnsi="Palatino Linotype"/>
        </w:rPr>
        <w:t>.3.1 Výzkumné strategie</w:t>
      </w:r>
      <w:bookmarkEnd w:id="61"/>
    </w:p>
    <w:p w14:paraId="7CAC0DDC" w14:textId="4C49B43E" w:rsidR="003937E2" w:rsidRPr="00B50D2A" w:rsidRDefault="0095181B">
      <w:pPr>
        <w:ind w:firstLine="720"/>
        <w:rPr>
          <w:rFonts w:ascii="Palatino Linotype" w:hAnsi="Palatino Linotype"/>
        </w:rPr>
      </w:pPr>
      <w:r w:rsidRPr="00B50D2A">
        <w:rPr>
          <w:rFonts w:ascii="Palatino Linotype" w:hAnsi="Palatino Linotype"/>
        </w:rPr>
        <w:t>Kvalitativní výzkum mimo jiné rozlišuje přístupy, které se vztahují ke konkrétním typům bádání (</w:t>
      </w:r>
      <w:proofErr w:type="spellStart"/>
      <w:r w:rsidRPr="00B50D2A">
        <w:rPr>
          <w:rFonts w:ascii="Palatino Linotype" w:hAnsi="Palatino Linotype"/>
        </w:rPr>
        <w:t>Hendl</w:t>
      </w:r>
      <w:proofErr w:type="spellEnd"/>
      <w:r w:rsidRPr="00B50D2A">
        <w:rPr>
          <w:rFonts w:ascii="Palatino Linotype" w:hAnsi="Palatino Linotype"/>
        </w:rPr>
        <w:t xml:space="preserve">, 2005). Ve své diplomové práci jsem využil dva tyto přístupy, a to biografický a fenomenologický výzkum. Za stěžejní strategii považuji biografický výzkum, jelikož jsem </w:t>
      </w:r>
      <w:r w:rsidR="0088284D" w:rsidRPr="00B50D2A">
        <w:rPr>
          <w:rFonts w:ascii="Palatino Linotype" w:hAnsi="Palatino Linotype"/>
        </w:rPr>
        <w:t>mapoval</w:t>
      </w:r>
      <w:r w:rsidRPr="00B50D2A">
        <w:rPr>
          <w:rFonts w:ascii="Palatino Linotype" w:hAnsi="Palatino Linotype"/>
        </w:rPr>
        <w:t xml:space="preserve"> životní dráhy žen, které byly nebo stále jsou klientkami programu HF. Fenomenologické zkoumání jsem zvolil kvůli konkrétní životní události, fenoménu, který respondentky spojuje. Tímto fenoménem byla bytová nouze. Každá z respondentek si prošla různými životními událostmi, které vyústily až do stavu bytové </w:t>
      </w:r>
      <w:r w:rsidR="0088284D" w:rsidRPr="00B50D2A">
        <w:rPr>
          <w:rFonts w:ascii="Palatino Linotype" w:hAnsi="Palatino Linotype"/>
        </w:rPr>
        <w:t>nouze,</w:t>
      </w:r>
      <w:r w:rsidRPr="00B50D2A">
        <w:rPr>
          <w:rFonts w:ascii="Palatino Linotype" w:hAnsi="Palatino Linotype"/>
        </w:rPr>
        <w:t xml:space="preserve"> a nakonec i následné pomoci v programu HF.</w:t>
      </w:r>
    </w:p>
    <w:p w14:paraId="22DB1270" w14:textId="77777777" w:rsidR="00B50D2A" w:rsidRDefault="00B50D2A">
      <w:pPr>
        <w:rPr>
          <w:rFonts w:ascii="Palatino Linotype" w:hAnsi="Palatino Linotype"/>
          <w:b/>
        </w:rPr>
      </w:pPr>
      <w:r>
        <w:rPr>
          <w:rFonts w:ascii="Palatino Linotype" w:hAnsi="Palatino Linotype"/>
          <w:b/>
        </w:rPr>
        <w:br w:type="page"/>
      </w:r>
    </w:p>
    <w:p w14:paraId="6F9C9C24" w14:textId="08E0604D" w:rsidR="003937E2" w:rsidRPr="00B50D2A" w:rsidRDefault="0095181B">
      <w:pPr>
        <w:rPr>
          <w:rFonts w:ascii="Palatino Linotype" w:hAnsi="Palatino Linotype"/>
          <w:b/>
        </w:rPr>
      </w:pPr>
      <w:r w:rsidRPr="00B50D2A">
        <w:rPr>
          <w:rFonts w:ascii="Palatino Linotype" w:hAnsi="Palatino Linotype"/>
          <w:b/>
        </w:rPr>
        <w:lastRenderedPageBreak/>
        <w:t>Fenomenologické zkoumání</w:t>
      </w:r>
    </w:p>
    <w:p w14:paraId="661F0E95" w14:textId="77777777" w:rsidR="003937E2" w:rsidRPr="00B50D2A" w:rsidRDefault="0095181B">
      <w:pPr>
        <w:ind w:firstLine="720"/>
        <w:rPr>
          <w:rFonts w:ascii="Palatino Linotype" w:hAnsi="Palatino Linotype"/>
        </w:rPr>
      </w:pPr>
      <w:r w:rsidRPr="00B50D2A">
        <w:rPr>
          <w:rFonts w:ascii="Palatino Linotype" w:hAnsi="Palatino Linotype"/>
        </w:rPr>
        <w:t xml:space="preserve">Fenomenologický výzkum je dle </w:t>
      </w:r>
      <w:proofErr w:type="spellStart"/>
      <w:r w:rsidRPr="00B50D2A">
        <w:rPr>
          <w:rFonts w:ascii="Palatino Linotype" w:hAnsi="Palatino Linotype"/>
        </w:rPr>
        <w:t>Hendla</w:t>
      </w:r>
      <w:proofErr w:type="spellEnd"/>
      <w:r w:rsidRPr="00B50D2A">
        <w:rPr>
          <w:rFonts w:ascii="Palatino Linotype" w:hAnsi="Palatino Linotype"/>
        </w:rPr>
        <w:t xml:space="preserve"> (2005) zaměřen na porozumění tomu, jak jedinci vnímají konkrétní prožitou zkušenost. </w:t>
      </w:r>
      <w:r w:rsidRPr="00B50D2A">
        <w:rPr>
          <w:rFonts w:ascii="Palatino Linotype" w:hAnsi="Palatino Linotype"/>
          <w:i/>
        </w:rPr>
        <w:t>“Hlavním cílem fenomenologického zkoumání je popsat a analyzovat prožitou zkušenost se specifickým fenoménem, kterou má určitý jedinec nebo skupina jedinců. Tento přístup vychází z filozofické fenomenologie”</w:t>
      </w:r>
      <w:r w:rsidRPr="00B50D2A">
        <w:rPr>
          <w:rFonts w:ascii="Palatino Linotype" w:hAnsi="Palatino Linotype"/>
        </w:rPr>
        <w:t xml:space="preserve"> (</w:t>
      </w:r>
      <w:proofErr w:type="spellStart"/>
      <w:r w:rsidRPr="00B50D2A">
        <w:rPr>
          <w:rFonts w:ascii="Palatino Linotype" w:hAnsi="Palatino Linotype"/>
        </w:rPr>
        <w:t>Hendl</w:t>
      </w:r>
      <w:proofErr w:type="spellEnd"/>
      <w:r w:rsidRPr="00B50D2A">
        <w:rPr>
          <w:rFonts w:ascii="Palatino Linotype" w:hAnsi="Palatino Linotype"/>
        </w:rPr>
        <w:t>, 2005, s. 128).</w:t>
      </w:r>
    </w:p>
    <w:p w14:paraId="507F4D8F" w14:textId="53174AB4" w:rsidR="003937E2" w:rsidRPr="00B50D2A" w:rsidRDefault="0095181B">
      <w:pPr>
        <w:ind w:firstLine="720"/>
        <w:rPr>
          <w:rFonts w:ascii="Palatino Linotype" w:hAnsi="Palatino Linotype"/>
        </w:rPr>
      </w:pPr>
      <w:r w:rsidRPr="00B50D2A">
        <w:rPr>
          <w:rFonts w:ascii="Palatino Linotype" w:hAnsi="Palatino Linotype"/>
        </w:rPr>
        <w:t xml:space="preserve">V průběhu fenomenologického výzkumu dochází k vytvoření popisu </w:t>
      </w:r>
      <w:r w:rsidR="00776034">
        <w:rPr>
          <w:rFonts w:ascii="Palatino Linotype" w:hAnsi="Palatino Linotype"/>
        </w:rPr>
        <w:br/>
      </w:r>
      <w:r w:rsidRPr="00B50D2A">
        <w:rPr>
          <w:rFonts w:ascii="Palatino Linotype" w:hAnsi="Palatino Linotype"/>
        </w:rPr>
        <w:t xml:space="preserve">a interpretačního vyjádření sdílených zkušeností. Výsledný text přináší autentický </w:t>
      </w:r>
      <w:r w:rsidR="00776034">
        <w:rPr>
          <w:rFonts w:ascii="Palatino Linotype" w:hAnsi="Palatino Linotype"/>
        </w:rPr>
        <w:br/>
      </w:r>
      <w:r w:rsidRPr="00B50D2A">
        <w:rPr>
          <w:rFonts w:ascii="Palatino Linotype" w:hAnsi="Palatino Linotype"/>
        </w:rPr>
        <w:t>a věrohodný dojem pro ty, kdo sami prožili daný fenomén, a zároveň nabízí perspektivu a vhled pro ty, kteří nemají vlastní zkušenost s daným jevem. Výzkumná otázka se při fenomenologickém bádání nemusí jednoznačně určit na začátku výzkumu, stačí pouze zaměření a obecná charakteristika daného fenoménu (</w:t>
      </w:r>
      <w:proofErr w:type="spellStart"/>
      <w:r w:rsidRPr="00B50D2A">
        <w:rPr>
          <w:rFonts w:ascii="Palatino Linotype" w:hAnsi="Palatino Linotype"/>
        </w:rPr>
        <w:t>Hendl</w:t>
      </w:r>
      <w:proofErr w:type="spellEnd"/>
      <w:r w:rsidRPr="00B50D2A">
        <w:rPr>
          <w:rFonts w:ascii="Palatino Linotype" w:hAnsi="Palatino Linotype"/>
        </w:rPr>
        <w:t xml:space="preserve">, 2005). Podle </w:t>
      </w:r>
      <w:proofErr w:type="spellStart"/>
      <w:r w:rsidRPr="00B50D2A">
        <w:rPr>
          <w:rFonts w:ascii="Palatino Linotype" w:hAnsi="Palatino Linotype"/>
        </w:rPr>
        <w:t>Mišoviče</w:t>
      </w:r>
      <w:proofErr w:type="spellEnd"/>
      <w:r w:rsidRPr="00B50D2A">
        <w:rPr>
          <w:rFonts w:ascii="Palatino Linotype" w:hAnsi="Palatino Linotype"/>
        </w:rPr>
        <w:t xml:space="preserve"> (2019) je však důležité porozumět zkoumanému problému </w:t>
      </w:r>
      <w:r w:rsidR="00776034">
        <w:rPr>
          <w:rFonts w:ascii="Palatino Linotype" w:hAnsi="Palatino Linotype"/>
        </w:rPr>
        <w:br/>
      </w:r>
      <w:r w:rsidRPr="00B50D2A">
        <w:rPr>
          <w:rFonts w:ascii="Palatino Linotype" w:hAnsi="Palatino Linotype"/>
        </w:rPr>
        <w:t xml:space="preserve">a uvést jej do širšího kontextu. </w:t>
      </w:r>
      <w:proofErr w:type="spellStart"/>
      <w:r w:rsidRPr="00B50D2A">
        <w:rPr>
          <w:rFonts w:ascii="Palatino Linotype" w:hAnsi="Palatino Linotype"/>
        </w:rPr>
        <w:t>Marshall</w:t>
      </w:r>
      <w:proofErr w:type="spellEnd"/>
      <w:r w:rsidRPr="00B50D2A">
        <w:rPr>
          <w:rFonts w:ascii="Palatino Linotype" w:hAnsi="Palatino Linotype"/>
        </w:rPr>
        <w:t xml:space="preserve"> a </w:t>
      </w:r>
      <w:proofErr w:type="spellStart"/>
      <w:r w:rsidRPr="00B50D2A">
        <w:rPr>
          <w:rFonts w:ascii="Palatino Linotype" w:hAnsi="Palatino Linotype"/>
        </w:rPr>
        <w:t>Rossman</w:t>
      </w:r>
      <w:proofErr w:type="spellEnd"/>
      <w:r w:rsidRPr="00B50D2A">
        <w:rPr>
          <w:rFonts w:ascii="Palatino Linotype" w:hAnsi="Palatino Linotype"/>
        </w:rPr>
        <w:t xml:space="preserve"> (1989, s. 12) dodávají, že </w:t>
      </w:r>
      <w:r w:rsidRPr="00B50D2A">
        <w:rPr>
          <w:rFonts w:ascii="Palatino Linotype" w:hAnsi="Palatino Linotype"/>
          <w:i/>
        </w:rPr>
        <w:t>“autor musí na základě prozkoumání specifického prostředí nebo skupiny či jednotlivců ukázat, že zkoumá jeden případ širšího fenoménu,”</w:t>
      </w:r>
      <w:r w:rsidRPr="00B50D2A">
        <w:rPr>
          <w:rFonts w:ascii="Palatino Linotype" w:hAnsi="Palatino Linotype"/>
        </w:rPr>
        <w:t>.</w:t>
      </w:r>
    </w:p>
    <w:p w14:paraId="3ECF4236" w14:textId="77777777" w:rsidR="003937E2" w:rsidRPr="00B50D2A" w:rsidRDefault="0095181B">
      <w:pPr>
        <w:ind w:firstLine="720"/>
        <w:rPr>
          <w:rFonts w:ascii="Palatino Linotype" w:hAnsi="Palatino Linotype"/>
        </w:rPr>
      </w:pPr>
      <w:proofErr w:type="spellStart"/>
      <w:r w:rsidRPr="00B50D2A">
        <w:rPr>
          <w:rFonts w:ascii="Palatino Linotype" w:hAnsi="Palatino Linotype"/>
        </w:rPr>
        <w:t>Hendl</w:t>
      </w:r>
      <w:proofErr w:type="spellEnd"/>
      <w:r w:rsidRPr="00B50D2A">
        <w:rPr>
          <w:rFonts w:ascii="Palatino Linotype" w:hAnsi="Palatino Linotype"/>
        </w:rPr>
        <w:t xml:space="preserve"> (2005, s. 128) dále vysvětluje, že </w:t>
      </w:r>
      <w:r w:rsidRPr="00B50D2A">
        <w:rPr>
          <w:rFonts w:ascii="Palatino Linotype" w:hAnsi="Palatino Linotype"/>
          <w:i/>
        </w:rPr>
        <w:t xml:space="preserve">“...výzkumná otázka vzniká v průběhu sběru dat a jejich analýzy jako implicitní část snahy výzkumníka, aby porozuměl uvažovanému fenoménu. Podotázky se </w:t>
      </w:r>
      <w:proofErr w:type="gramStart"/>
      <w:r w:rsidRPr="00B50D2A">
        <w:rPr>
          <w:rFonts w:ascii="Palatino Linotype" w:hAnsi="Palatino Linotype"/>
          <w:i/>
        </w:rPr>
        <w:t>tvoří</w:t>
      </w:r>
      <w:proofErr w:type="gramEnd"/>
      <w:r w:rsidRPr="00B50D2A">
        <w:rPr>
          <w:rFonts w:ascii="Palatino Linotype" w:hAnsi="Palatino Linotype"/>
          <w:i/>
        </w:rPr>
        <w:t xml:space="preserve"> kolem ústřední otázky tím, jak se odhalují podstatné prvky fenoménu”.</w:t>
      </w:r>
      <w:r w:rsidRPr="00B50D2A">
        <w:rPr>
          <w:rFonts w:ascii="Palatino Linotype" w:hAnsi="Palatino Linotype"/>
        </w:rPr>
        <w:t xml:space="preserve"> Získaná data se dále upravují pomocí obsahových analýz, konkrétně se jedná o kódování, kategorizaci a definování témat. Takto modifikovaná data jsou podrobným dané zkušenosti a umožňují porovnávat jednotlivé segmenty, utvářet kategorie a témata (</w:t>
      </w:r>
      <w:proofErr w:type="spellStart"/>
      <w:r w:rsidRPr="00B50D2A">
        <w:rPr>
          <w:rFonts w:ascii="Palatino Linotype" w:hAnsi="Palatino Linotype"/>
        </w:rPr>
        <w:t>Hendl</w:t>
      </w:r>
      <w:proofErr w:type="spellEnd"/>
      <w:r w:rsidRPr="00B50D2A">
        <w:rPr>
          <w:rFonts w:ascii="Palatino Linotype" w:hAnsi="Palatino Linotype"/>
        </w:rPr>
        <w:t>, 2005).</w:t>
      </w:r>
    </w:p>
    <w:p w14:paraId="302BF499" w14:textId="77777777" w:rsidR="003937E2" w:rsidRPr="00B50D2A" w:rsidRDefault="0095181B">
      <w:pPr>
        <w:rPr>
          <w:rFonts w:ascii="Palatino Linotype" w:hAnsi="Palatino Linotype"/>
          <w:b/>
        </w:rPr>
      </w:pPr>
      <w:r w:rsidRPr="00B50D2A">
        <w:rPr>
          <w:rFonts w:ascii="Palatino Linotype" w:hAnsi="Palatino Linotype"/>
          <w:b/>
        </w:rPr>
        <w:t>Životní dráhy</w:t>
      </w:r>
    </w:p>
    <w:p w14:paraId="21536966" w14:textId="3F99CAE2" w:rsidR="003937E2" w:rsidRPr="00B50D2A" w:rsidRDefault="0095181B">
      <w:pPr>
        <w:ind w:firstLine="720"/>
        <w:rPr>
          <w:rFonts w:ascii="Palatino Linotype" w:hAnsi="Palatino Linotype"/>
        </w:rPr>
      </w:pPr>
      <w:r w:rsidRPr="00B50D2A">
        <w:rPr>
          <w:rFonts w:ascii="Palatino Linotype" w:hAnsi="Palatino Linotype"/>
        </w:rPr>
        <w:t xml:space="preserve">Zkoumání životních drah v kvalitativním výzkumu se zaměřuje na životních příběhy, které přispívají k pochopení, jak jsou životní přechody a události či stavy </w:t>
      </w:r>
      <w:r w:rsidRPr="00B50D2A">
        <w:rPr>
          <w:rFonts w:ascii="Palatino Linotype" w:hAnsi="Palatino Linotype"/>
        </w:rPr>
        <w:lastRenderedPageBreak/>
        <w:t xml:space="preserve">mezi nimi jedinci zažívány. Prozkoumání životních příběhů je cenným nástrojem pro hlubší pochopení a prožívání přechodových událostí, které formují změny mezi různými fázemi života. Prostřednictvím životních příběhů můžeme odkrývat, jak respondenti reagují na shodné události a jak tyto události interpretují v kontextu svých předchozích zkušeností. Na základě analýzy významů zkušeností definovaných </w:t>
      </w:r>
      <w:r w:rsidR="00776034">
        <w:rPr>
          <w:rFonts w:ascii="Palatino Linotype" w:hAnsi="Palatino Linotype"/>
        </w:rPr>
        <w:br/>
      </w:r>
      <w:r w:rsidRPr="00B50D2A">
        <w:rPr>
          <w:rFonts w:ascii="Palatino Linotype" w:hAnsi="Palatino Linotype"/>
        </w:rPr>
        <w:t>v subjektivních termínech životních příběhů se dají rozklíčovat také příčinné mechanismy životních událostí. Cílem je získat hlubší porozumění perspektivě jedince, jeho osobním hodnotám, vnímání situací a jeho vlastnímu chápání sociálních procesů a pravidel. Tyto faktory jsou výsledkem jedincovy socializace a životních zkušeností. (</w:t>
      </w:r>
      <w:proofErr w:type="spellStart"/>
      <w:r w:rsidRPr="00B50D2A">
        <w:rPr>
          <w:rFonts w:ascii="Palatino Linotype" w:hAnsi="Palatino Linotype"/>
        </w:rPr>
        <w:t>Bertaux</w:t>
      </w:r>
      <w:proofErr w:type="spellEnd"/>
      <w:r w:rsidRPr="00B50D2A">
        <w:rPr>
          <w:rFonts w:ascii="Palatino Linotype" w:hAnsi="Palatino Linotype"/>
        </w:rPr>
        <w:t xml:space="preserve"> &amp; </w:t>
      </w:r>
      <w:proofErr w:type="spellStart"/>
      <w:r w:rsidRPr="00B50D2A">
        <w:rPr>
          <w:rFonts w:ascii="Palatino Linotype" w:hAnsi="Palatino Linotype"/>
        </w:rPr>
        <w:t>Kohli</w:t>
      </w:r>
      <w:proofErr w:type="spellEnd"/>
      <w:r w:rsidRPr="00B50D2A">
        <w:rPr>
          <w:rFonts w:ascii="Palatino Linotype" w:hAnsi="Palatino Linotype"/>
        </w:rPr>
        <w:t xml:space="preserve">, 1984; </w:t>
      </w:r>
      <w:proofErr w:type="spellStart"/>
      <w:r w:rsidRPr="00B50D2A">
        <w:rPr>
          <w:rFonts w:ascii="Palatino Linotype" w:hAnsi="Palatino Linotype"/>
        </w:rPr>
        <w:t>Cohler</w:t>
      </w:r>
      <w:proofErr w:type="spellEnd"/>
      <w:r w:rsidRPr="00B50D2A">
        <w:rPr>
          <w:rFonts w:ascii="Palatino Linotype" w:hAnsi="Palatino Linotype"/>
        </w:rPr>
        <w:t xml:space="preserve"> &amp; </w:t>
      </w:r>
      <w:proofErr w:type="spellStart"/>
      <w:r w:rsidRPr="00B50D2A">
        <w:rPr>
          <w:rFonts w:ascii="Palatino Linotype" w:hAnsi="Palatino Linotype"/>
        </w:rPr>
        <w:t>Hostetler</w:t>
      </w:r>
      <w:proofErr w:type="spellEnd"/>
      <w:r w:rsidRPr="00B50D2A">
        <w:rPr>
          <w:rFonts w:ascii="Palatino Linotype" w:hAnsi="Palatino Linotype"/>
        </w:rPr>
        <w:t>, 2004).</w:t>
      </w:r>
    </w:p>
    <w:p w14:paraId="17FF4367" w14:textId="0A0924BC" w:rsidR="003937E2" w:rsidRPr="00B50D2A" w:rsidRDefault="0095181B">
      <w:pPr>
        <w:ind w:firstLine="720"/>
        <w:rPr>
          <w:rFonts w:ascii="Palatino Linotype" w:hAnsi="Palatino Linotype"/>
        </w:rPr>
      </w:pPr>
      <w:r w:rsidRPr="00B50D2A">
        <w:rPr>
          <w:rFonts w:ascii="Palatino Linotype" w:hAnsi="Palatino Linotype"/>
        </w:rPr>
        <w:t xml:space="preserve">Příběhy z životních drah umožňují nejen porozumět tomu, jak lidé přisuzují smysl svým zkušenostem a sociálnímu prostředí, ale také odkrývají vnější struktury </w:t>
      </w:r>
      <w:r w:rsidR="00776034">
        <w:rPr>
          <w:rFonts w:ascii="Palatino Linotype" w:hAnsi="Palatino Linotype"/>
        </w:rPr>
        <w:br/>
      </w:r>
      <w:r w:rsidRPr="00B50D2A">
        <w:rPr>
          <w:rFonts w:ascii="Palatino Linotype" w:hAnsi="Palatino Linotype"/>
        </w:rPr>
        <w:t xml:space="preserve">a instituce, které ovlivňovaly </w:t>
      </w:r>
      <w:r w:rsidR="0088284D" w:rsidRPr="00B50D2A">
        <w:rPr>
          <w:rFonts w:ascii="Palatino Linotype" w:hAnsi="Palatino Linotype"/>
        </w:rPr>
        <w:t>anebo</w:t>
      </w:r>
      <w:r w:rsidRPr="00B50D2A">
        <w:rPr>
          <w:rFonts w:ascii="Palatino Linotype" w:hAnsi="Palatino Linotype"/>
        </w:rPr>
        <w:t xml:space="preserve"> stále ovlivňují životní cesty komunikačních partnerů. Životní příběhy, které jsou získávány prostřednictvím biografických rozhovorů, představují unikátní nástroj pro pozorování těchto struktur. Když shromáždíme dostatečné množství těchto příběhů a porovnáme je v rámci jednoho sociálního kontextu nebo zkoumaného problému, začínají se objevovat "sociální síly" - objektivně existující sociální struktury, které formují sociální a historické procesy. Tyto struktury mohou zahrnovat sdílené sociální normy a pravidla, sociální instituce, mocenské vztahy a skryté mocenské hry s danými pravidly. Když lidé konstruují své životní příběhy, vyprávějí o svých zkušenostech, a jak tyto struktury ovlivnily jejich schopnost jednat a přizpůsobit se (</w:t>
      </w:r>
      <w:proofErr w:type="spellStart"/>
      <w:r w:rsidRPr="00B50D2A">
        <w:rPr>
          <w:rFonts w:ascii="Palatino Linotype" w:hAnsi="Palatino Linotype"/>
        </w:rPr>
        <w:t>Bertaux</w:t>
      </w:r>
      <w:proofErr w:type="spellEnd"/>
      <w:r w:rsidRPr="00B50D2A">
        <w:rPr>
          <w:rFonts w:ascii="Palatino Linotype" w:hAnsi="Palatino Linotype"/>
        </w:rPr>
        <w:t>, 2003).</w:t>
      </w:r>
    </w:p>
    <w:p w14:paraId="36C975A0" w14:textId="786D9909" w:rsidR="003937E2" w:rsidRPr="00B50D2A" w:rsidRDefault="0095181B">
      <w:pPr>
        <w:rPr>
          <w:rFonts w:ascii="Palatino Linotype" w:hAnsi="Palatino Linotype"/>
        </w:rPr>
      </w:pPr>
      <w:r w:rsidRPr="00B50D2A">
        <w:rPr>
          <w:rFonts w:ascii="Palatino Linotype" w:hAnsi="Palatino Linotype"/>
        </w:rPr>
        <w:tab/>
        <w:t xml:space="preserve">Životní dráhy žen, které prožily bytovou nouzí a sociální vyloučení a následně započaly proces sociální integrace, díky HF programu. Mohou poskytnout ucelený náhled do životů </w:t>
      </w:r>
      <w:r w:rsidR="00B50D2A" w:rsidRPr="00B50D2A">
        <w:rPr>
          <w:rFonts w:ascii="Palatino Linotype" w:hAnsi="Palatino Linotype"/>
        </w:rPr>
        <w:t>žen,</w:t>
      </w:r>
      <w:r w:rsidRPr="00B50D2A">
        <w:rPr>
          <w:rFonts w:ascii="Palatino Linotype" w:hAnsi="Palatino Linotype"/>
        </w:rPr>
        <w:t xml:space="preserve"> a hlavně poskytnout jejich subjektivní pohled na prožité zkušenosti. Je také možné díky zkoumání životních drah zjistit historii celého života respondentek. Podle </w:t>
      </w:r>
      <w:proofErr w:type="spellStart"/>
      <w:r w:rsidRPr="00B50D2A">
        <w:rPr>
          <w:rFonts w:ascii="Palatino Linotype" w:hAnsi="Palatino Linotype"/>
        </w:rPr>
        <w:t>Bertaux</w:t>
      </w:r>
      <w:proofErr w:type="spellEnd"/>
      <w:r w:rsidRPr="00B50D2A">
        <w:rPr>
          <w:rFonts w:ascii="Palatino Linotype" w:hAnsi="Palatino Linotype"/>
        </w:rPr>
        <w:t xml:space="preserve"> a </w:t>
      </w:r>
      <w:proofErr w:type="spellStart"/>
      <w:r w:rsidRPr="00B50D2A">
        <w:rPr>
          <w:rFonts w:ascii="Palatino Linotype" w:hAnsi="Palatino Linotype"/>
        </w:rPr>
        <w:t>Kohli</w:t>
      </w:r>
      <w:proofErr w:type="spellEnd"/>
      <w:r w:rsidRPr="00B50D2A">
        <w:rPr>
          <w:rFonts w:ascii="Palatino Linotype" w:hAnsi="Palatino Linotype"/>
        </w:rPr>
        <w:t xml:space="preserve"> (1984) je sběr dat úzce spojen s jedinečným přístupem k interpretaci těchto dat, který vychází z různých teoretických rámců, jako </w:t>
      </w:r>
      <w:r w:rsidRPr="00B50D2A">
        <w:rPr>
          <w:rFonts w:ascii="Palatino Linotype" w:hAnsi="Palatino Linotype"/>
        </w:rPr>
        <w:lastRenderedPageBreak/>
        <w:t xml:space="preserve">je symbolický </w:t>
      </w:r>
      <w:proofErr w:type="spellStart"/>
      <w:r w:rsidRPr="00B50D2A">
        <w:rPr>
          <w:rFonts w:ascii="Palatino Linotype" w:hAnsi="Palatino Linotype"/>
        </w:rPr>
        <w:t>interakcionismus</w:t>
      </w:r>
      <w:proofErr w:type="spellEnd"/>
      <w:r w:rsidRPr="00B50D2A">
        <w:rPr>
          <w:rFonts w:ascii="Palatino Linotype" w:hAnsi="Palatino Linotype"/>
        </w:rPr>
        <w:t xml:space="preserve">, fenomenologie, hermeneutika, sociální konstruktivismus, strukturalismus a </w:t>
      </w:r>
      <w:proofErr w:type="spellStart"/>
      <w:r w:rsidRPr="00B50D2A">
        <w:rPr>
          <w:rFonts w:ascii="Palatino Linotype" w:hAnsi="Palatino Linotype"/>
        </w:rPr>
        <w:t>etnometodologie</w:t>
      </w:r>
      <w:proofErr w:type="spellEnd"/>
      <w:r w:rsidRPr="00B50D2A">
        <w:rPr>
          <w:rFonts w:ascii="Palatino Linotype" w:hAnsi="Palatino Linotype"/>
        </w:rPr>
        <w:t>. Metoda životního příběhu se odlišuje od jiných typů interpretativního kvalitativního výzkumu tím, že se zaměřuje na to, jak jednotlivci konstruují význam svých dlouhodobých procesů, tedy celého svého života.</w:t>
      </w:r>
    </w:p>
    <w:p w14:paraId="69B23F3C" w14:textId="0C0F853B" w:rsidR="003937E2" w:rsidRPr="00B50D2A" w:rsidRDefault="00F4097B">
      <w:pPr>
        <w:pStyle w:val="Nadpis3"/>
        <w:rPr>
          <w:rFonts w:ascii="Palatino Linotype" w:hAnsi="Palatino Linotype"/>
        </w:rPr>
      </w:pPr>
      <w:bookmarkStart w:id="62" w:name="_63ndqgji11t3" w:colFirst="0" w:colLast="0"/>
      <w:bookmarkStart w:id="63" w:name="_Toc153141460"/>
      <w:bookmarkEnd w:id="62"/>
      <w:r>
        <w:rPr>
          <w:rFonts w:ascii="Palatino Linotype" w:hAnsi="Palatino Linotype"/>
        </w:rPr>
        <w:t>2</w:t>
      </w:r>
      <w:r w:rsidR="0095181B" w:rsidRPr="00B50D2A">
        <w:rPr>
          <w:rFonts w:ascii="Palatino Linotype" w:hAnsi="Palatino Linotype"/>
        </w:rPr>
        <w:t>.3.2 Parametry pro výběr výzkumného vzorku</w:t>
      </w:r>
      <w:bookmarkEnd w:id="63"/>
    </w:p>
    <w:p w14:paraId="7630BEE7" w14:textId="77777777" w:rsidR="003937E2" w:rsidRPr="00B50D2A" w:rsidRDefault="0095181B">
      <w:pPr>
        <w:ind w:firstLine="720"/>
        <w:rPr>
          <w:rFonts w:ascii="Palatino Linotype" w:hAnsi="Palatino Linotype"/>
        </w:rPr>
      </w:pPr>
      <w:r w:rsidRPr="00B50D2A">
        <w:rPr>
          <w:rFonts w:ascii="Palatino Linotype" w:hAnsi="Palatino Linotype"/>
        </w:rPr>
        <w:t>Při sestavování vzorku pro výzkum jsem se řídil záměrným výběrem. Respondenti v mé diplomové práci totiž byli jasně určeni a museli splňovat následující kritéria:</w:t>
      </w:r>
    </w:p>
    <w:p w14:paraId="4718A984" w14:textId="77777777" w:rsidR="003937E2" w:rsidRPr="00B50D2A" w:rsidRDefault="0095181B">
      <w:pPr>
        <w:numPr>
          <w:ilvl w:val="0"/>
          <w:numId w:val="6"/>
        </w:numPr>
        <w:spacing w:after="0"/>
        <w:rPr>
          <w:rFonts w:ascii="Palatino Linotype" w:hAnsi="Palatino Linotype"/>
        </w:rPr>
      </w:pPr>
      <w:r w:rsidRPr="00B50D2A">
        <w:rPr>
          <w:rFonts w:ascii="Palatino Linotype" w:hAnsi="Palatino Linotype"/>
        </w:rPr>
        <w:t>Respondenti jsou ženy.</w:t>
      </w:r>
    </w:p>
    <w:p w14:paraId="182C01B3" w14:textId="77777777" w:rsidR="003937E2" w:rsidRPr="00B50D2A" w:rsidRDefault="0095181B">
      <w:pPr>
        <w:numPr>
          <w:ilvl w:val="0"/>
          <w:numId w:val="6"/>
        </w:numPr>
        <w:spacing w:before="0" w:after="0"/>
        <w:rPr>
          <w:rFonts w:ascii="Palatino Linotype" w:hAnsi="Palatino Linotype"/>
        </w:rPr>
      </w:pPr>
      <w:r w:rsidRPr="00B50D2A">
        <w:rPr>
          <w:rFonts w:ascii="Palatino Linotype" w:hAnsi="Palatino Linotype"/>
        </w:rPr>
        <w:t>Respondenti pocházejí z Moravskoslezského kraje.</w:t>
      </w:r>
    </w:p>
    <w:p w14:paraId="6B49F436" w14:textId="77777777" w:rsidR="003937E2" w:rsidRPr="00B50D2A" w:rsidRDefault="0095181B">
      <w:pPr>
        <w:numPr>
          <w:ilvl w:val="0"/>
          <w:numId w:val="6"/>
        </w:numPr>
        <w:spacing w:before="0" w:after="0"/>
        <w:rPr>
          <w:rFonts w:ascii="Palatino Linotype" w:hAnsi="Palatino Linotype"/>
        </w:rPr>
      </w:pPr>
      <w:r w:rsidRPr="00B50D2A">
        <w:rPr>
          <w:rFonts w:ascii="Palatino Linotype" w:hAnsi="Palatino Linotype"/>
        </w:rPr>
        <w:t>Respondenti prožili bytovou nouzi a sociální izolaci.</w:t>
      </w:r>
    </w:p>
    <w:p w14:paraId="0F2AA0B3" w14:textId="77777777" w:rsidR="003937E2" w:rsidRPr="00B50D2A" w:rsidRDefault="0095181B">
      <w:pPr>
        <w:numPr>
          <w:ilvl w:val="0"/>
          <w:numId w:val="6"/>
        </w:numPr>
        <w:spacing w:before="0"/>
        <w:rPr>
          <w:rFonts w:ascii="Palatino Linotype" w:hAnsi="Palatino Linotype"/>
        </w:rPr>
      </w:pPr>
      <w:r w:rsidRPr="00B50D2A">
        <w:rPr>
          <w:rFonts w:ascii="Palatino Linotype" w:hAnsi="Palatino Linotype"/>
        </w:rPr>
        <w:t>Respondenti byli nebo stále jsou klienty programu HF a více než půl roku bydlí ve standardním bydlení.</w:t>
      </w:r>
    </w:p>
    <w:p w14:paraId="172B3236" w14:textId="5C65EAC4" w:rsidR="003937E2" w:rsidRPr="00B50D2A" w:rsidRDefault="0095181B">
      <w:pPr>
        <w:rPr>
          <w:rFonts w:ascii="Palatino Linotype" w:hAnsi="Palatino Linotype"/>
        </w:rPr>
      </w:pPr>
      <w:r w:rsidRPr="00B50D2A">
        <w:rPr>
          <w:rFonts w:ascii="Palatino Linotype" w:hAnsi="Palatino Linotype"/>
        </w:rPr>
        <w:tab/>
        <w:t xml:space="preserve">Nejprve byla vybrána organizace zřizující HF v Moravskoslezském kraji. Kontaktováno bylo několik organizací s HF </w:t>
      </w:r>
      <w:r w:rsidR="0088284D" w:rsidRPr="00B50D2A">
        <w:rPr>
          <w:rFonts w:ascii="Palatino Linotype" w:hAnsi="Palatino Linotype"/>
        </w:rPr>
        <w:t xml:space="preserve">programy – </w:t>
      </w:r>
      <w:proofErr w:type="spellStart"/>
      <w:r w:rsidR="0088284D" w:rsidRPr="00B50D2A">
        <w:rPr>
          <w:rFonts w:ascii="Palatino Linotype" w:hAnsi="Palatino Linotype"/>
        </w:rPr>
        <w:t>Romodrom</w:t>
      </w:r>
      <w:proofErr w:type="spellEnd"/>
      <w:r w:rsidRPr="00B50D2A">
        <w:rPr>
          <w:rFonts w:ascii="Palatino Linotype" w:hAnsi="Palatino Linotype"/>
        </w:rPr>
        <w:t xml:space="preserve">, </w:t>
      </w:r>
      <w:proofErr w:type="spellStart"/>
      <w:r w:rsidRPr="00B50D2A">
        <w:rPr>
          <w:rFonts w:ascii="Palatino Linotype" w:hAnsi="Palatino Linotype"/>
        </w:rPr>
        <w:t>Centrom</w:t>
      </w:r>
      <w:proofErr w:type="spellEnd"/>
      <w:r w:rsidRPr="00B50D2A">
        <w:rPr>
          <w:rFonts w:ascii="Palatino Linotype" w:hAnsi="Palatino Linotype"/>
        </w:rPr>
        <w:t xml:space="preserve">, </w:t>
      </w:r>
      <w:proofErr w:type="spellStart"/>
      <w:r w:rsidRPr="00B50D2A">
        <w:rPr>
          <w:rFonts w:ascii="Palatino Linotype" w:hAnsi="Palatino Linotype"/>
        </w:rPr>
        <w:t>Portavita</w:t>
      </w:r>
      <w:proofErr w:type="spellEnd"/>
      <w:r w:rsidRPr="00B50D2A">
        <w:rPr>
          <w:rFonts w:ascii="Palatino Linotype" w:hAnsi="Palatino Linotype"/>
        </w:rPr>
        <w:t xml:space="preserve"> a také sociálního odboru statutárního města Ostravy. Ve všech výše zmíněných organizacích jsem neuspěl. Hlavním důvodem odmítnutí bylo zatížení klientů HF již probíhajícími výzkumy. Úspěch spojený se získáním kontaktů na budoucí respondenty výzkumu se povedl díky Slezské diakonii. Sociální pracovnice Slezské diakonie kontaktovaly své klientky a vyselektovaly ty klientky, které souhlasily s participací na výzkumu. Dále bylo na mně, abych se s budoucími </w:t>
      </w:r>
      <w:proofErr w:type="spellStart"/>
      <w:r w:rsidRPr="00B50D2A">
        <w:rPr>
          <w:rFonts w:ascii="Palatino Linotype" w:hAnsi="Palatino Linotype"/>
        </w:rPr>
        <w:t>Participantmi</w:t>
      </w:r>
      <w:proofErr w:type="spellEnd"/>
      <w:r w:rsidRPr="00B50D2A">
        <w:rPr>
          <w:rFonts w:ascii="Palatino Linotype" w:hAnsi="Palatino Linotype"/>
        </w:rPr>
        <w:t xml:space="preserve"> zkontaktoval a domluvil naše interview.  Pro lepší orientaci ve výzkumném terénu a problematice HF byly provedeny dva polostrukturované interview se sociálními pracovnicemi Slezské diakonie ve Frýdku-Místku. Pro samotný výzkum bylo provedeno celkem sedm narativních interview se současnými nebo minulými klientkami programu HF Slezské </w:t>
      </w:r>
      <w:r w:rsidR="0088284D" w:rsidRPr="00B50D2A">
        <w:rPr>
          <w:rFonts w:ascii="Palatino Linotype" w:hAnsi="Palatino Linotype"/>
        </w:rPr>
        <w:t>diakonie – čtyři</w:t>
      </w:r>
      <w:r w:rsidRPr="00B50D2A">
        <w:rPr>
          <w:rFonts w:ascii="Palatino Linotype" w:hAnsi="Palatino Linotype"/>
        </w:rPr>
        <w:t xml:space="preserve"> z Třince, dvě </w:t>
      </w:r>
      <w:r w:rsidR="00776034">
        <w:rPr>
          <w:rFonts w:ascii="Palatino Linotype" w:hAnsi="Palatino Linotype"/>
        </w:rPr>
        <w:br/>
      </w:r>
      <w:r w:rsidRPr="00B50D2A">
        <w:rPr>
          <w:rFonts w:ascii="Palatino Linotype" w:hAnsi="Palatino Linotype"/>
        </w:rPr>
        <w:lastRenderedPageBreak/>
        <w:t xml:space="preserve">z Frýdku-Místku a jedna klientka z Karviné. Výzkum je zaměřen na ženy z toho důvodu, že ženy jsou často mimo zorné pole při řešení bezdomovectví nebo bytové nouze. Ženy se často totiž nacházejí ve stavu skrytého bezdomovectví. Přebývají </w:t>
      </w:r>
      <w:r w:rsidR="00776034">
        <w:rPr>
          <w:rFonts w:ascii="Palatino Linotype" w:hAnsi="Palatino Linotype"/>
        </w:rPr>
        <w:br/>
      </w:r>
      <w:r w:rsidRPr="00B50D2A">
        <w:rPr>
          <w:rFonts w:ascii="Palatino Linotype" w:hAnsi="Palatino Linotype"/>
        </w:rPr>
        <w:t>u známých nebo příbuzných a bydlí v nevyhovujícím bydlení (</w:t>
      </w:r>
      <w:proofErr w:type="spellStart"/>
      <w:r w:rsidRPr="00B50D2A">
        <w:rPr>
          <w:rFonts w:ascii="Palatino Linotype" w:hAnsi="Palatino Linotype"/>
        </w:rPr>
        <w:t>Casey</w:t>
      </w:r>
      <w:proofErr w:type="spellEnd"/>
      <w:r w:rsidRPr="00B50D2A">
        <w:rPr>
          <w:rFonts w:ascii="Palatino Linotype" w:hAnsi="Palatino Linotype"/>
        </w:rPr>
        <w:t xml:space="preserve"> et al., 2008). </w:t>
      </w:r>
    </w:p>
    <w:p w14:paraId="6F31F730" w14:textId="77777777" w:rsidR="003937E2" w:rsidRPr="00B50D2A" w:rsidRDefault="0095181B">
      <w:pPr>
        <w:rPr>
          <w:rFonts w:ascii="Palatino Linotype" w:hAnsi="Palatino Linotype"/>
          <w:b/>
        </w:rPr>
      </w:pPr>
      <w:r w:rsidRPr="00B50D2A">
        <w:rPr>
          <w:rFonts w:ascii="Palatino Linotype" w:hAnsi="Palatino Linotype"/>
          <w:b/>
        </w:rPr>
        <w:t>Nezisková organizace Slezská diakonie</w:t>
      </w:r>
    </w:p>
    <w:p w14:paraId="6AE4E7C4" w14:textId="4CEC495A" w:rsidR="003937E2" w:rsidRPr="00B50D2A" w:rsidRDefault="0095181B">
      <w:pPr>
        <w:ind w:firstLine="720"/>
        <w:rPr>
          <w:rFonts w:ascii="Palatino Linotype" w:hAnsi="Palatino Linotype"/>
        </w:rPr>
      </w:pPr>
      <w:r w:rsidRPr="00B50D2A">
        <w:rPr>
          <w:rFonts w:ascii="Palatino Linotype" w:hAnsi="Palatino Linotype"/>
        </w:rPr>
        <w:t xml:space="preserve">Slezská diakonie je nezisková organizace, která poskytuje sociální služby na základě křesťanských hodnot. Usiluje o podporu důstojnosti lidského života ve všech jeho fázích. Je nestátní neziskovou organizací, která se zaměřuje na sociální oblast. Její služby jsou určeny lidem s postižením, seniorům, lidem bez domova a všem, kteří se ocitli v obtížných životních situacích. Zaměřuje se především na poskytování registrovaných sociálních služeb podle platného zákona o sociálních službách </w:t>
      </w:r>
      <w:r w:rsidR="00776034">
        <w:rPr>
          <w:rFonts w:ascii="Palatino Linotype" w:hAnsi="Palatino Linotype"/>
        </w:rPr>
        <w:br/>
      </w:r>
      <w:r w:rsidRPr="00B50D2A">
        <w:rPr>
          <w:rFonts w:ascii="Palatino Linotype" w:hAnsi="Palatino Linotype"/>
        </w:rPr>
        <w:t>a vyhlášky provádějící některá ustanovení tohoto zákona. Slezská diakonie působí na území Moravskoslezského kraje od roku 1990, kdy navázala na předchozí charitativní činnost Slezské církve evangelické augsburského vyznání. V současnosti rozšiřuje svou činnost i do Jihomoravského kraje. Provozuje více než 70 středisek, která jsou centralizovaně řízena Ústředím Slezské diakonie v Českém Těšíně (Slezská diakonie, 2021).</w:t>
      </w:r>
    </w:p>
    <w:p w14:paraId="6A9C49CE" w14:textId="77777777" w:rsidR="003937E2" w:rsidRPr="00B50D2A" w:rsidRDefault="0095181B">
      <w:pPr>
        <w:rPr>
          <w:rFonts w:ascii="Palatino Linotype" w:hAnsi="Palatino Linotype"/>
          <w:b/>
        </w:rPr>
      </w:pPr>
      <w:r w:rsidRPr="00B50D2A">
        <w:rPr>
          <w:rFonts w:ascii="Palatino Linotype" w:hAnsi="Palatino Linotype"/>
          <w:b/>
        </w:rPr>
        <w:t>Specifikace výzkumného vzorku</w:t>
      </w:r>
      <w:r w:rsidRPr="00B50D2A">
        <w:rPr>
          <w:rFonts w:ascii="Palatino Linotype" w:hAnsi="Palatino Linotype"/>
          <w:b/>
        </w:rPr>
        <w:tab/>
      </w:r>
    </w:p>
    <w:p w14:paraId="08C84A91" w14:textId="2DA408A1" w:rsidR="003937E2" w:rsidRPr="00B50D2A" w:rsidRDefault="0095181B">
      <w:pPr>
        <w:ind w:firstLine="720"/>
        <w:rPr>
          <w:rFonts w:ascii="Palatino Linotype" w:hAnsi="Palatino Linotype"/>
        </w:rPr>
      </w:pPr>
      <w:r w:rsidRPr="00B50D2A">
        <w:rPr>
          <w:rFonts w:ascii="Palatino Linotype" w:hAnsi="Palatino Linotype"/>
        </w:rPr>
        <w:t xml:space="preserve">Výzkumu se zúčastnilo celkem sedm respondentek a jednalo se o ženy </w:t>
      </w:r>
      <w:r w:rsidR="00776034">
        <w:rPr>
          <w:rFonts w:ascii="Palatino Linotype" w:hAnsi="Palatino Linotype"/>
        </w:rPr>
        <w:br/>
      </w:r>
      <w:r w:rsidRPr="00B50D2A">
        <w:rPr>
          <w:rFonts w:ascii="Palatino Linotype" w:hAnsi="Palatino Linotype"/>
        </w:rPr>
        <w:t xml:space="preserve">z Moravskoslezského kraje, které byly nebo stále jsou v programu HF a bydlí ve standardním bydlení více než půl roku. Vytyčení si minimální doby ve standardním bydlení byl z důvodu jejich zabydlení a zaměření výzkumu také na život v jistém </w:t>
      </w:r>
      <w:r w:rsidR="00776034">
        <w:rPr>
          <w:rFonts w:ascii="Palatino Linotype" w:hAnsi="Palatino Linotype"/>
        </w:rPr>
        <w:br/>
      </w:r>
      <w:r w:rsidRPr="00B50D2A">
        <w:rPr>
          <w:rFonts w:ascii="Palatino Linotype" w:hAnsi="Palatino Linotype"/>
        </w:rPr>
        <w:t xml:space="preserve">a standardním bydlení, které se dá zkoumat za předpokladu, že ženy si své nové bydlení </w:t>
      </w:r>
      <w:proofErr w:type="gramStart"/>
      <w:r w:rsidRPr="00B50D2A">
        <w:rPr>
          <w:rFonts w:ascii="Palatino Linotype" w:hAnsi="Palatino Linotype"/>
        </w:rPr>
        <w:t>dokáží</w:t>
      </w:r>
      <w:proofErr w:type="gramEnd"/>
      <w:r w:rsidRPr="00B50D2A">
        <w:rPr>
          <w:rFonts w:ascii="Palatino Linotype" w:hAnsi="Palatino Linotype"/>
        </w:rPr>
        <w:t xml:space="preserve"> udržet. Půlroční “zkušební” doba byla nastavena po domluvě s se sociálními pracovnicemi. Věk respondentek se pohyboval v rozmezí od 27 až do 64 let. Široký věkový rozdíl je dán zúžením zkoumané skupiny, které vedlo také ke snížení </w:t>
      </w:r>
      <w:r w:rsidRPr="00B50D2A">
        <w:rPr>
          <w:rFonts w:ascii="Palatino Linotype" w:hAnsi="Palatino Linotype"/>
        </w:rPr>
        <w:lastRenderedPageBreak/>
        <w:t xml:space="preserve">počtu potenciálních respondentů, a tím pádem i ke složitějšímu hledání respondentů. Na druhou stranu širší věkový rozptyl nabídl větší rozmanitost nasbíraných dat. </w:t>
      </w:r>
    </w:p>
    <w:p w14:paraId="06E15147" w14:textId="08EBD18C" w:rsidR="003937E2" w:rsidRPr="00B50D2A" w:rsidRDefault="0095181B">
      <w:pPr>
        <w:spacing w:line="240" w:lineRule="auto"/>
        <w:rPr>
          <w:rFonts w:ascii="Palatino Linotype" w:hAnsi="Palatino Linotype"/>
        </w:rPr>
      </w:pPr>
      <w:r w:rsidRPr="00B50D2A">
        <w:rPr>
          <w:rFonts w:ascii="Palatino Linotype" w:hAnsi="Palatino Linotype"/>
          <w:b/>
        </w:rPr>
        <w:t>R1 Jarmila</w:t>
      </w:r>
      <w:r w:rsidRPr="00B50D2A">
        <w:rPr>
          <w:rFonts w:ascii="Palatino Linotype" w:hAnsi="Palatino Linotype"/>
        </w:rPr>
        <w:t xml:space="preserve"> (64 let, Třinec): Žila s partnerem 2 roky na ulici a v nejistém bydlení </w:t>
      </w:r>
      <w:r w:rsidR="00776034">
        <w:rPr>
          <w:rFonts w:ascii="Palatino Linotype" w:hAnsi="Palatino Linotype"/>
        </w:rPr>
        <w:br/>
      </w:r>
      <w:r w:rsidRPr="00B50D2A">
        <w:rPr>
          <w:rFonts w:ascii="Palatino Linotype" w:hAnsi="Palatino Linotype"/>
        </w:rPr>
        <w:t>u známých. Do programu HF se dostala z azylového domu (zjevné a skryté bezdomovectví). Ve standardním bydlení žije 9 měsíců spolu s partnerem.</w:t>
      </w:r>
    </w:p>
    <w:p w14:paraId="0CF7D7E7" w14:textId="59D29F28" w:rsidR="003937E2" w:rsidRPr="00B50D2A" w:rsidRDefault="0095181B">
      <w:pPr>
        <w:spacing w:line="240" w:lineRule="auto"/>
        <w:rPr>
          <w:rFonts w:ascii="Palatino Linotype" w:hAnsi="Palatino Linotype"/>
        </w:rPr>
      </w:pPr>
      <w:r w:rsidRPr="00B50D2A">
        <w:rPr>
          <w:rFonts w:ascii="Palatino Linotype" w:hAnsi="Palatino Linotype"/>
          <w:b/>
        </w:rPr>
        <w:t>R2</w:t>
      </w:r>
      <w:r w:rsidRPr="00B50D2A">
        <w:rPr>
          <w:rFonts w:ascii="Palatino Linotype" w:hAnsi="Palatino Linotype"/>
        </w:rPr>
        <w:t xml:space="preserve"> </w:t>
      </w:r>
      <w:r w:rsidRPr="00B50D2A">
        <w:rPr>
          <w:rFonts w:ascii="Palatino Linotype" w:hAnsi="Palatino Linotype"/>
          <w:b/>
        </w:rPr>
        <w:t>Magda</w:t>
      </w:r>
      <w:r w:rsidRPr="00B50D2A">
        <w:rPr>
          <w:rFonts w:ascii="Palatino Linotype" w:hAnsi="Palatino Linotype"/>
        </w:rPr>
        <w:t xml:space="preserve"> (52 let, Třinec): Je matka samoživitelka. Za svůj život se více než </w:t>
      </w:r>
      <w:r w:rsidR="0088284D" w:rsidRPr="00B50D2A">
        <w:rPr>
          <w:rFonts w:ascii="Palatino Linotype" w:hAnsi="Palatino Linotype"/>
        </w:rPr>
        <w:t>15krát</w:t>
      </w:r>
      <w:r w:rsidRPr="00B50D2A">
        <w:rPr>
          <w:rFonts w:ascii="Palatino Linotype" w:hAnsi="Palatino Linotype"/>
        </w:rPr>
        <w:t xml:space="preserve"> stěhovala, je v insolvenci. Do programu HF se dostala z nevyhovujícího bydlení </w:t>
      </w:r>
      <w:r w:rsidR="00776034">
        <w:rPr>
          <w:rFonts w:ascii="Palatino Linotype" w:hAnsi="Palatino Linotype"/>
        </w:rPr>
        <w:br/>
      </w:r>
      <w:r w:rsidRPr="00B50D2A">
        <w:rPr>
          <w:rFonts w:ascii="Palatino Linotype" w:hAnsi="Palatino Linotype"/>
        </w:rPr>
        <w:t>u matky. Ve standardním bydlení žije více než rok spolu s dcerou.</w:t>
      </w:r>
    </w:p>
    <w:p w14:paraId="1B227ADC" w14:textId="0FA12B02" w:rsidR="003937E2" w:rsidRPr="00B50D2A" w:rsidRDefault="0095181B">
      <w:pPr>
        <w:spacing w:line="240" w:lineRule="auto"/>
        <w:rPr>
          <w:rFonts w:ascii="Palatino Linotype" w:hAnsi="Palatino Linotype"/>
        </w:rPr>
      </w:pPr>
      <w:r w:rsidRPr="00B50D2A">
        <w:rPr>
          <w:rFonts w:ascii="Palatino Linotype" w:hAnsi="Palatino Linotype"/>
          <w:b/>
        </w:rPr>
        <w:t>R3 Petra</w:t>
      </w:r>
      <w:r w:rsidRPr="00B50D2A">
        <w:rPr>
          <w:rFonts w:ascii="Palatino Linotype" w:hAnsi="Palatino Linotype"/>
        </w:rPr>
        <w:t xml:space="preserve"> (27 let, Třinec): 3 roky žila v dětském domově, </w:t>
      </w:r>
      <w:r w:rsidR="0088284D" w:rsidRPr="00B50D2A">
        <w:rPr>
          <w:rFonts w:ascii="Palatino Linotype" w:hAnsi="Palatino Linotype"/>
        </w:rPr>
        <w:t>3krát</w:t>
      </w:r>
      <w:r w:rsidRPr="00B50D2A">
        <w:rPr>
          <w:rFonts w:ascii="Palatino Linotype" w:hAnsi="Palatino Linotype"/>
        </w:rPr>
        <w:t xml:space="preserve"> žila v azylovém domě, ze kterého se i dostala do programu HF. Je matka samoživitelka a ve standardním bydlení žije 10 měsíců spolu s dětmi.</w:t>
      </w:r>
    </w:p>
    <w:p w14:paraId="14CFF768" w14:textId="77777777" w:rsidR="003937E2" w:rsidRPr="00B50D2A" w:rsidRDefault="0095181B">
      <w:pPr>
        <w:spacing w:line="240" w:lineRule="auto"/>
        <w:rPr>
          <w:rFonts w:ascii="Palatino Linotype" w:hAnsi="Palatino Linotype"/>
        </w:rPr>
      </w:pPr>
      <w:r w:rsidRPr="00B50D2A">
        <w:rPr>
          <w:rFonts w:ascii="Palatino Linotype" w:hAnsi="Palatino Linotype"/>
          <w:b/>
        </w:rPr>
        <w:t>R4</w:t>
      </w:r>
      <w:r w:rsidRPr="00B50D2A">
        <w:rPr>
          <w:rFonts w:ascii="Palatino Linotype" w:hAnsi="Palatino Linotype"/>
        </w:rPr>
        <w:t xml:space="preserve"> </w:t>
      </w:r>
      <w:r w:rsidRPr="00B50D2A">
        <w:rPr>
          <w:rFonts w:ascii="Palatino Linotype" w:hAnsi="Palatino Linotype"/>
          <w:b/>
        </w:rPr>
        <w:t>Marie</w:t>
      </w:r>
      <w:r w:rsidRPr="00B50D2A">
        <w:rPr>
          <w:rFonts w:ascii="Palatino Linotype" w:hAnsi="Palatino Linotype"/>
        </w:rPr>
        <w:t xml:space="preserve"> (59 let, Třinec): Žila 5 let na ulici. Do programu HF se dostala z azylového domu (zjevné bezdomovectví). Ve standardním bydlení žije sama 9 měsíců.</w:t>
      </w:r>
    </w:p>
    <w:p w14:paraId="09530E14" w14:textId="77777777" w:rsidR="003937E2" w:rsidRPr="00B50D2A" w:rsidRDefault="0095181B">
      <w:pPr>
        <w:spacing w:line="240" w:lineRule="auto"/>
        <w:rPr>
          <w:rFonts w:ascii="Palatino Linotype" w:hAnsi="Palatino Linotype"/>
        </w:rPr>
      </w:pPr>
      <w:r w:rsidRPr="00B50D2A">
        <w:rPr>
          <w:rFonts w:ascii="Palatino Linotype" w:hAnsi="Palatino Linotype"/>
          <w:b/>
        </w:rPr>
        <w:t>R5</w:t>
      </w:r>
      <w:r w:rsidRPr="00B50D2A">
        <w:rPr>
          <w:rFonts w:ascii="Palatino Linotype" w:hAnsi="Palatino Linotype"/>
        </w:rPr>
        <w:t xml:space="preserve"> </w:t>
      </w:r>
      <w:r w:rsidRPr="00B50D2A">
        <w:rPr>
          <w:rFonts w:ascii="Palatino Linotype" w:hAnsi="Palatino Linotype"/>
          <w:b/>
        </w:rPr>
        <w:t>Andrea</w:t>
      </w:r>
      <w:r w:rsidRPr="00B50D2A">
        <w:rPr>
          <w:rFonts w:ascii="Palatino Linotype" w:hAnsi="Palatino Linotype"/>
        </w:rPr>
        <w:t xml:space="preserve"> (54 let, Karviná): Žila v nejistém bydlení u známých. Do programu HF se dostala právě z nejistého bydlení u známých (skryté bezdomovectví). Ve standardním bydlení žije 7 měsíců.</w:t>
      </w:r>
    </w:p>
    <w:p w14:paraId="524FB8B5" w14:textId="77777777" w:rsidR="003937E2" w:rsidRPr="00B50D2A" w:rsidRDefault="0095181B">
      <w:pPr>
        <w:spacing w:line="240" w:lineRule="auto"/>
        <w:rPr>
          <w:rFonts w:ascii="Palatino Linotype" w:hAnsi="Palatino Linotype"/>
        </w:rPr>
      </w:pPr>
      <w:r w:rsidRPr="00B50D2A">
        <w:rPr>
          <w:rFonts w:ascii="Palatino Linotype" w:hAnsi="Palatino Linotype"/>
          <w:b/>
        </w:rPr>
        <w:t>R6</w:t>
      </w:r>
      <w:r w:rsidRPr="00B50D2A">
        <w:rPr>
          <w:rFonts w:ascii="Palatino Linotype" w:hAnsi="Palatino Linotype"/>
        </w:rPr>
        <w:t xml:space="preserve"> </w:t>
      </w:r>
      <w:r w:rsidRPr="00B50D2A">
        <w:rPr>
          <w:rFonts w:ascii="Palatino Linotype" w:hAnsi="Palatino Linotype"/>
          <w:b/>
        </w:rPr>
        <w:t>Karolína</w:t>
      </w:r>
      <w:r w:rsidRPr="00B50D2A">
        <w:rPr>
          <w:rFonts w:ascii="Palatino Linotype" w:hAnsi="Palatino Linotype"/>
        </w:rPr>
        <w:t xml:space="preserve"> (41 let, Frýdek-Místek): Žila s partnerem 3 roky na ulici ve stanu. Do programu HF se dostala přes kontaktní a poradenské centrum </w:t>
      </w:r>
      <w:proofErr w:type="spellStart"/>
      <w:r w:rsidRPr="00B50D2A">
        <w:rPr>
          <w:rFonts w:ascii="Palatino Linotype" w:hAnsi="Palatino Linotype"/>
        </w:rPr>
        <w:t>Ronarkon</w:t>
      </w:r>
      <w:proofErr w:type="spellEnd"/>
      <w:r w:rsidRPr="00B50D2A">
        <w:rPr>
          <w:rFonts w:ascii="Palatino Linotype" w:hAnsi="Palatino Linotype"/>
        </w:rPr>
        <w:t xml:space="preserve"> ze zjevného bezdomovectví. Ve standardním bydlení žije 8 měsíců spolu s partnerem.</w:t>
      </w:r>
    </w:p>
    <w:p w14:paraId="576DCE5F" w14:textId="77777777" w:rsidR="003937E2" w:rsidRPr="00B50D2A" w:rsidRDefault="0095181B">
      <w:pPr>
        <w:spacing w:line="240" w:lineRule="auto"/>
        <w:rPr>
          <w:rFonts w:ascii="Palatino Linotype" w:hAnsi="Palatino Linotype"/>
        </w:rPr>
      </w:pPr>
      <w:r w:rsidRPr="00B50D2A">
        <w:rPr>
          <w:rFonts w:ascii="Palatino Linotype" w:hAnsi="Palatino Linotype"/>
          <w:b/>
        </w:rPr>
        <w:t>R7</w:t>
      </w:r>
      <w:r w:rsidRPr="00B50D2A">
        <w:rPr>
          <w:rFonts w:ascii="Palatino Linotype" w:hAnsi="Palatino Linotype"/>
        </w:rPr>
        <w:t xml:space="preserve"> </w:t>
      </w:r>
      <w:r w:rsidRPr="00B50D2A">
        <w:rPr>
          <w:rFonts w:ascii="Palatino Linotype" w:hAnsi="Palatino Linotype"/>
          <w:b/>
        </w:rPr>
        <w:t>Lucie</w:t>
      </w:r>
      <w:r w:rsidRPr="00B50D2A">
        <w:rPr>
          <w:rFonts w:ascii="Palatino Linotype" w:hAnsi="Palatino Linotype"/>
        </w:rPr>
        <w:t xml:space="preserve"> (33 let, Frýdek-Místek): Je matka samoživitelka. Po smrti partnera se ocitla ve finančních problémech. Do programu HF se dostala z nájemního bydlení (potencionální bezdomovectví). Ve standardním bydlení žije 7 měsíců spolu s dcerou.</w:t>
      </w:r>
    </w:p>
    <w:p w14:paraId="2A92EB74" w14:textId="77777777" w:rsidR="003937E2" w:rsidRPr="00B50D2A" w:rsidRDefault="0095181B">
      <w:pPr>
        <w:pStyle w:val="Nadpis3"/>
        <w:rPr>
          <w:rFonts w:ascii="Palatino Linotype" w:hAnsi="Palatino Linotype"/>
        </w:rPr>
      </w:pPr>
      <w:bookmarkStart w:id="64" w:name="_lp0yvvk5c48x" w:colFirst="0" w:colLast="0"/>
      <w:bookmarkStart w:id="65" w:name="_Toc153141461"/>
      <w:bookmarkEnd w:id="64"/>
      <w:r w:rsidRPr="00B50D2A">
        <w:rPr>
          <w:rFonts w:ascii="Palatino Linotype" w:hAnsi="Palatino Linotype"/>
        </w:rPr>
        <w:t>3.3.3 Technika sběru dat</w:t>
      </w:r>
      <w:bookmarkEnd w:id="65"/>
    </w:p>
    <w:p w14:paraId="615F8BEB" w14:textId="77777777" w:rsidR="003937E2" w:rsidRPr="00B50D2A" w:rsidRDefault="0095181B">
      <w:pPr>
        <w:rPr>
          <w:rFonts w:ascii="Palatino Linotype" w:hAnsi="Palatino Linotype"/>
        </w:rPr>
      </w:pPr>
      <w:r w:rsidRPr="00B50D2A">
        <w:rPr>
          <w:rFonts w:ascii="Palatino Linotype" w:hAnsi="Palatino Linotype"/>
        </w:rPr>
        <w:tab/>
        <w:t>Pro získání zkušeností jednotlivých respondentek bylo využito narativní interview. U narativního interview se totiž vychází z předpokladu, že při volném vyprávění mohou respondenti vyjádřit subjektivní významové struktury o určitých událostech, které se jinak neprojeví při cíleném dotazování (</w:t>
      </w:r>
      <w:proofErr w:type="spellStart"/>
      <w:r w:rsidRPr="00B50D2A">
        <w:rPr>
          <w:rFonts w:ascii="Palatino Linotype" w:hAnsi="Palatino Linotype"/>
        </w:rPr>
        <w:t>Hendl</w:t>
      </w:r>
      <w:proofErr w:type="spellEnd"/>
      <w:r w:rsidRPr="00B50D2A">
        <w:rPr>
          <w:rFonts w:ascii="Palatino Linotype" w:hAnsi="Palatino Linotype"/>
        </w:rPr>
        <w:t>, 2005).</w:t>
      </w:r>
    </w:p>
    <w:p w14:paraId="29879ADA" w14:textId="77777777" w:rsidR="003937E2" w:rsidRPr="00B50D2A" w:rsidRDefault="0095181B">
      <w:pPr>
        <w:rPr>
          <w:rFonts w:ascii="Palatino Linotype" w:hAnsi="Palatino Linotype"/>
        </w:rPr>
      </w:pPr>
      <w:r w:rsidRPr="00B50D2A">
        <w:rPr>
          <w:rFonts w:ascii="Palatino Linotype" w:hAnsi="Palatino Linotype"/>
          <w:b/>
        </w:rPr>
        <w:t xml:space="preserve">Narativní interview </w:t>
      </w:r>
    </w:p>
    <w:p w14:paraId="524C66ED" w14:textId="77777777" w:rsidR="003937E2" w:rsidRPr="00B50D2A" w:rsidRDefault="0095181B">
      <w:pPr>
        <w:ind w:firstLine="720"/>
        <w:rPr>
          <w:rFonts w:ascii="Palatino Linotype" w:hAnsi="Palatino Linotype"/>
        </w:rPr>
      </w:pPr>
      <w:r w:rsidRPr="00B50D2A">
        <w:rPr>
          <w:rFonts w:ascii="Palatino Linotype" w:hAnsi="Palatino Linotype"/>
        </w:rPr>
        <w:t xml:space="preserve">Během narativního interview není respondent vystaven předem stanoveným otázkám, ale je povzbuzován k naprosto volnému vyprávění. Události jsou obvykle </w:t>
      </w:r>
      <w:r w:rsidRPr="00B50D2A">
        <w:rPr>
          <w:rFonts w:ascii="Palatino Linotype" w:hAnsi="Palatino Linotype"/>
        </w:rPr>
        <w:lastRenderedPageBreak/>
        <w:t>strukturovány chronologicky podle časové osy. Samotné interview lze rozdělit do čtyř fází: stimulace, vyprávění, klíčové otázky pro vyjasnění nejasností a zobecňující otázky. Narativní interview je způsob, kterým je možné zjistit příběhy lidí a zejména jejich zkušenosti. Lidé neustále vyprávějí příběhy o událostech v jejich životech, je to jeden ze způsobů, jak dávají smysl svému životu (</w:t>
      </w:r>
      <w:proofErr w:type="spellStart"/>
      <w:r w:rsidRPr="00B50D2A">
        <w:rPr>
          <w:rFonts w:ascii="Palatino Linotype" w:hAnsi="Palatino Linotype"/>
        </w:rPr>
        <w:t>Hendl</w:t>
      </w:r>
      <w:proofErr w:type="spellEnd"/>
      <w:r w:rsidRPr="00B50D2A">
        <w:rPr>
          <w:rFonts w:ascii="Palatino Linotype" w:hAnsi="Palatino Linotype"/>
        </w:rPr>
        <w:t xml:space="preserve">, 2005; </w:t>
      </w:r>
      <w:proofErr w:type="spellStart"/>
      <w:r w:rsidRPr="00B50D2A">
        <w:rPr>
          <w:rFonts w:ascii="Palatino Linotype" w:hAnsi="Palatino Linotype"/>
        </w:rPr>
        <w:t>Freeman</w:t>
      </w:r>
      <w:proofErr w:type="spellEnd"/>
      <w:r w:rsidRPr="00B50D2A">
        <w:rPr>
          <w:rFonts w:ascii="Palatino Linotype" w:hAnsi="Palatino Linotype"/>
        </w:rPr>
        <w:t>, 1998).</w:t>
      </w:r>
    </w:p>
    <w:p w14:paraId="581561BF" w14:textId="77777777" w:rsidR="003937E2" w:rsidRPr="00B50D2A" w:rsidRDefault="0095181B">
      <w:pPr>
        <w:ind w:firstLine="720"/>
        <w:rPr>
          <w:rFonts w:ascii="Palatino Linotype" w:hAnsi="Palatino Linotype"/>
        </w:rPr>
      </w:pPr>
      <w:r w:rsidRPr="00B50D2A">
        <w:rPr>
          <w:rFonts w:ascii="Palatino Linotype" w:hAnsi="Palatino Linotype"/>
        </w:rPr>
        <w:t xml:space="preserve">Na začátku setkání je respondentovi představeno téma výzkumu, což </w:t>
      </w:r>
      <w:proofErr w:type="gramStart"/>
      <w:r w:rsidRPr="00B50D2A">
        <w:rPr>
          <w:rFonts w:ascii="Palatino Linotype" w:hAnsi="Palatino Linotype"/>
        </w:rPr>
        <w:t>slouží</w:t>
      </w:r>
      <w:proofErr w:type="gramEnd"/>
      <w:r w:rsidRPr="00B50D2A">
        <w:rPr>
          <w:rFonts w:ascii="Palatino Linotype" w:hAnsi="Palatino Linotype"/>
        </w:rPr>
        <w:t xml:space="preserve"> jako podnět pro následné vyprávění. Poté je respondent požádán, aby začal volně vyprávět. Ve třetí fázi interview, po skončení vyprávění, se tazatel </w:t>
      </w:r>
      <w:proofErr w:type="gramStart"/>
      <w:r w:rsidRPr="00B50D2A">
        <w:rPr>
          <w:rFonts w:ascii="Palatino Linotype" w:hAnsi="Palatino Linotype"/>
        </w:rPr>
        <w:t>snaží</w:t>
      </w:r>
      <w:proofErr w:type="gramEnd"/>
      <w:r w:rsidRPr="00B50D2A">
        <w:rPr>
          <w:rFonts w:ascii="Palatino Linotype" w:hAnsi="Palatino Linotype"/>
        </w:rPr>
        <w:t xml:space="preserve"> objasnit dosud nejasné otázky a rozpory. V této fázi je stále využívána schopnost respondentů vyprávět. Ve čtvrté fázi interview tazatel využívá schopnost respondentů vysvětlovat a abstrahovat jako odborníků na vlastní záležitosti. Zvláštní důraz je kladen na vyjasnění kritických bodů v biografických zkušenostech (</w:t>
      </w:r>
      <w:proofErr w:type="spellStart"/>
      <w:r w:rsidRPr="00B50D2A">
        <w:rPr>
          <w:rFonts w:ascii="Palatino Linotype" w:hAnsi="Palatino Linotype"/>
        </w:rPr>
        <w:t>Hendl</w:t>
      </w:r>
      <w:proofErr w:type="spellEnd"/>
      <w:r w:rsidRPr="00B50D2A">
        <w:rPr>
          <w:rFonts w:ascii="Palatino Linotype" w:hAnsi="Palatino Linotype"/>
        </w:rPr>
        <w:t>, 2005).</w:t>
      </w:r>
    </w:p>
    <w:p w14:paraId="4753B973" w14:textId="00309D53" w:rsidR="003937E2" w:rsidRPr="00B50D2A" w:rsidRDefault="0095181B">
      <w:pPr>
        <w:ind w:firstLine="720"/>
        <w:rPr>
          <w:rFonts w:ascii="Palatino Linotype" w:hAnsi="Palatino Linotype"/>
        </w:rPr>
      </w:pPr>
      <w:r w:rsidRPr="00B50D2A">
        <w:rPr>
          <w:rFonts w:ascii="Palatino Linotype" w:hAnsi="Palatino Linotype"/>
        </w:rPr>
        <w:t xml:space="preserve">Využití narativního interview v této práci umožňuje prozkoumat a lépe tak pochopit zkušenosti respondentek se sociálním vyloučením, bytovou nouzí, vztahy </w:t>
      </w:r>
      <w:r w:rsidR="00776034">
        <w:rPr>
          <w:rFonts w:ascii="Palatino Linotype" w:hAnsi="Palatino Linotype"/>
        </w:rPr>
        <w:br/>
      </w:r>
      <w:r w:rsidRPr="00B50D2A">
        <w:rPr>
          <w:rFonts w:ascii="Palatino Linotype" w:hAnsi="Palatino Linotype"/>
        </w:rPr>
        <w:t>a traumaty. Zároveň také narativní interview pomůže získat hlubší a komplexnější pochopení jednotlivých příběhů a možných faktorů ovlivňující jejich sociální integraci.</w:t>
      </w:r>
    </w:p>
    <w:p w14:paraId="71FE3B2E" w14:textId="26BA3F51" w:rsidR="003937E2" w:rsidRPr="00B50D2A" w:rsidRDefault="00F4097B">
      <w:pPr>
        <w:pStyle w:val="Nadpis3"/>
        <w:rPr>
          <w:rFonts w:ascii="Palatino Linotype" w:hAnsi="Palatino Linotype"/>
        </w:rPr>
      </w:pPr>
      <w:bookmarkStart w:id="66" w:name="_irekvfjl248o" w:colFirst="0" w:colLast="0"/>
      <w:bookmarkStart w:id="67" w:name="_Toc153141462"/>
      <w:bookmarkEnd w:id="66"/>
      <w:r>
        <w:rPr>
          <w:rFonts w:ascii="Palatino Linotype" w:hAnsi="Palatino Linotype"/>
        </w:rPr>
        <w:t>2</w:t>
      </w:r>
      <w:r w:rsidR="0095181B" w:rsidRPr="00B50D2A">
        <w:rPr>
          <w:rFonts w:ascii="Palatino Linotype" w:hAnsi="Palatino Linotype"/>
        </w:rPr>
        <w:t>.3.4 Analýza dat</w:t>
      </w:r>
      <w:bookmarkEnd w:id="67"/>
    </w:p>
    <w:p w14:paraId="41313BB6" w14:textId="77777777" w:rsidR="003937E2" w:rsidRPr="00B50D2A" w:rsidRDefault="0095181B">
      <w:pPr>
        <w:rPr>
          <w:rFonts w:ascii="Palatino Linotype" w:hAnsi="Palatino Linotype"/>
          <w:b/>
        </w:rPr>
      </w:pPr>
      <w:r w:rsidRPr="00B50D2A">
        <w:rPr>
          <w:rFonts w:ascii="Palatino Linotype" w:hAnsi="Palatino Linotype"/>
          <w:b/>
        </w:rPr>
        <w:t>Otevřené kódování</w:t>
      </w:r>
    </w:p>
    <w:p w14:paraId="18CC9374" w14:textId="77777777" w:rsidR="003937E2" w:rsidRPr="00B50D2A" w:rsidRDefault="0095181B">
      <w:pPr>
        <w:ind w:firstLine="720"/>
        <w:rPr>
          <w:rFonts w:ascii="Palatino Linotype" w:hAnsi="Palatino Linotype"/>
        </w:rPr>
      </w:pPr>
      <w:r w:rsidRPr="00B50D2A">
        <w:rPr>
          <w:rFonts w:ascii="Palatino Linotype" w:hAnsi="Palatino Linotype"/>
        </w:rPr>
        <w:t xml:space="preserve">Otevřenému kódování předcházelo přepisování rozhovorů a jeho čtení. Přepis následoval po každém rozhovoru, takto navržený postup zpracování dat představoval oporu pro následující rozhovory a sběr dat. Podle </w:t>
      </w:r>
      <w:proofErr w:type="spellStart"/>
      <w:r w:rsidRPr="00B50D2A">
        <w:rPr>
          <w:rFonts w:ascii="Palatino Linotype" w:hAnsi="Palatino Linotype"/>
        </w:rPr>
        <w:t>Hendla</w:t>
      </w:r>
      <w:proofErr w:type="spellEnd"/>
      <w:r w:rsidRPr="00B50D2A">
        <w:rPr>
          <w:rFonts w:ascii="Palatino Linotype" w:hAnsi="Palatino Linotype"/>
        </w:rPr>
        <w:t xml:space="preserve"> (2005) se při otevřeném kódování identifikují klíčová témata a přiřazuje jim specifická označení. Postupně se prochází terénní poznámky a přepisy rozhovorů a věnuje se pozornost místům, která jsou kritická nebo důležitá. Otevřené kódování umožňuje odhalit určitá témata ve shromážděných datech. Tato témata jsou nejprve vyjádřena na konkrétní úrovni a mají </w:t>
      </w:r>
      <w:r w:rsidRPr="00B50D2A">
        <w:rPr>
          <w:rFonts w:ascii="Palatino Linotype" w:hAnsi="Palatino Linotype"/>
        </w:rPr>
        <w:lastRenderedPageBreak/>
        <w:t xml:space="preserve">vztah k výzkumným otázkám, literatuře, pojmům používaným účastníky nebo se jedná o nové myšlenky, které vznikají při studiu textu </w:t>
      </w:r>
    </w:p>
    <w:p w14:paraId="7B4196EA" w14:textId="58BB6E9F" w:rsidR="003937E2" w:rsidRPr="00B50D2A" w:rsidRDefault="0095181B">
      <w:pPr>
        <w:ind w:firstLine="720"/>
        <w:rPr>
          <w:rFonts w:ascii="Palatino Linotype" w:hAnsi="Palatino Linotype"/>
        </w:rPr>
      </w:pPr>
      <w:r w:rsidRPr="00B50D2A">
        <w:rPr>
          <w:rFonts w:ascii="Palatino Linotype" w:hAnsi="Palatino Linotype"/>
        </w:rPr>
        <w:t xml:space="preserve">Po přepisu všech </w:t>
      </w:r>
      <w:r w:rsidR="0088284D" w:rsidRPr="00B50D2A">
        <w:rPr>
          <w:rFonts w:ascii="Palatino Linotype" w:hAnsi="Palatino Linotype"/>
        </w:rPr>
        <w:t>rozhovorů</w:t>
      </w:r>
      <w:r w:rsidRPr="00B50D2A">
        <w:rPr>
          <w:rFonts w:ascii="Palatino Linotype" w:hAnsi="Palatino Linotype"/>
        </w:rPr>
        <w:t xml:space="preserve"> opět následovalo několikanásobné čtení, při kterém jsem se dopátral k předběžným tématům, která jsem následně porovnávání mezi jednotlivými respondentkami. Snažil jsem se hledat </w:t>
      </w:r>
      <w:r w:rsidR="0088284D" w:rsidRPr="00B50D2A">
        <w:rPr>
          <w:rFonts w:ascii="Palatino Linotype" w:hAnsi="Palatino Linotype"/>
        </w:rPr>
        <w:t>shodná témata</w:t>
      </w:r>
      <w:r w:rsidRPr="00B50D2A">
        <w:rPr>
          <w:rFonts w:ascii="Palatino Linotype" w:hAnsi="Palatino Linotype"/>
        </w:rPr>
        <w:t xml:space="preserve"> napříč rozhovory. Dále také identifikovat rozdílnosti mezi jednotlivými respondentkami </w:t>
      </w:r>
      <w:r w:rsidR="00776034">
        <w:rPr>
          <w:rFonts w:ascii="Palatino Linotype" w:hAnsi="Palatino Linotype"/>
        </w:rPr>
        <w:br/>
      </w:r>
      <w:r w:rsidRPr="00B50D2A">
        <w:rPr>
          <w:rFonts w:ascii="Palatino Linotype" w:hAnsi="Palatino Linotype"/>
        </w:rPr>
        <w:t xml:space="preserve">a tématy. Podle Strausse a </w:t>
      </w:r>
      <w:proofErr w:type="spellStart"/>
      <w:r w:rsidRPr="00B50D2A">
        <w:rPr>
          <w:rFonts w:ascii="Palatino Linotype" w:hAnsi="Palatino Linotype"/>
        </w:rPr>
        <w:t>Corbinové</w:t>
      </w:r>
      <w:proofErr w:type="spellEnd"/>
      <w:r w:rsidRPr="00B50D2A">
        <w:rPr>
          <w:rFonts w:ascii="Palatino Linotype" w:hAnsi="Palatino Linotype"/>
        </w:rPr>
        <w:t xml:space="preserve"> (1999) je otevřené kódování klíčovou metodou analýzy, která se zaměřuje na označování a kategorizaci pojmů prostřednictvím pozorného studia dat. Tento první a základní analytický krok je nezbytný pro pokračování analýzy a následnou komunikaci v rámci výzkumu. V procesu otevřeného kódování jsou data detailně rozdělena na jednotlivé části a pečlivě studována. Porovnáváním jsou identifikovány podobnosti a rozdíly, a zároveň jsou kladeny otázky týkající se jevů, které jsou v datech zastoupeny. Během tohoto procesu jsou zkoumány jak naše vlastní, tak i cizí předpoklady a domněnky o daných jevech, což přináší nové objevy a pochopení. Je zapotřebí si neustále klást otázky </w:t>
      </w:r>
      <w:r w:rsidR="00776034">
        <w:rPr>
          <w:rFonts w:ascii="Palatino Linotype" w:hAnsi="Palatino Linotype"/>
        </w:rPr>
        <w:br/>
      </w:r>
      <w:r w:rsidRPr="00B50D2A">
        <w:rPr>
          <w:rFonts w:ascii="Palatino Linotype" w:hAnsi="Palatino Linotype"/>
        </w:rPr>
        <w:t>a porovnávat, čímž je možné dojít ke konceptualizaci dat.</w:t>
      </w:r>
    </w:p>
    <w:p w14:paraId="1E477DAE" w14:textId="298FB01E" w:rsidR="003937E2" w:rsidRPr="00B50D2A" w:rsidRDefault="0095181B">
      <w:pPr>
        <w:rPr>
          <w:rFonts w:ascii="Palatino Linotype" w:hAnsi="Palatino Linotype"/>
          <w:b/>
        </w:rPr>
      </w:pPr>
      <w:r w:rsidRPr="00B50D2A">
        <w:rPr>
          <w:rFonts w:ascii="Palatino Linotype" w:hAnsi="Palatino Linotype"/>
        </w:rPr>
        <w:tab/>
        <w:t xml:space="preserve">Pojmenování kategorií a jejich významu v procesu výzkumu vznikne tím, že se nejprve názvy pro jednotlivé kategorie na základě logické souvislosti </w:t>
      </w:r>
      <w:r w:rsidR="00776034">
        <w:rPr>
          <w:rFonts w:ascii="Palatino Linotype" w:hAnsi="Palatino Linotype"/>
        </w:rPr>
        <w:br/>
      </w:r>
      <w:r w:rsidRPr="00B50D2A">
        <w:rPr>
          <w:rFonts w:ascii="Palatino Linotype" w:hAnsi="Palatino Linotype"/>
        </w:rPr>
        <w:t xml:space="preserve">s reprezentovanými údaji. Tak aby byly dostatečně názorné a snadno identifikovatelné. Tyto pojmy by měly být abstraktnější než pojmy, které označují. Na začátku není nutné se příliš zaměřovat na dokonalé pojmenování, později je možné je změnit a vylepšit. Důležité je, aby byla kategorie pojmenována tak, aby bylo možné přemýšlet o ní a analyticky ji rozvíjet. Vlastnosti a dimenze kategorií jsou důležité pro vytváření vztahů mezi kategoriemi, subkategoriemi a hlavními kategoriemi (Strausse &amp; </w:t>
      </w:r>
      <w:proofErr w:type="spellStart"/>
      <w:r w:rsidRPr="00B50D2A">
        <w:rPr>
          <w:rFonts w:ascii="Palatino Linotype" w:hAnsi="Palatino Linotype"/>
        </w:rPr>
        <w:t>Corbinová</w:t>
      </w:r>
      <w:proofErr w:type="spellEnd"/>
      <w:r w:rsidRPr="00B50D2A">
        <w:rPr>
          <w:rFonts w:ascii="Palatino Linotype" w:hAnsi="Palatino Linotype"/>
        </w:rPr>
        <w:t xml:space="preserve">, 1999). </w:t>
      </w:r>
    </w:p>
    <w:p w14:paraId="67545D77" w14:textId="77777777" w:rsidR="00B50D2A" w:rsidRDefault="00B50D2A">
      <w:pPr>
        <w:rPr>
          <w:rFonts w:ascii="Palatino Linotype" w:hAnsi="Palatino Linotype"/>
          <w:b/>
        </w:rPr>
      </w:pPr>
      <w:r>
        <w:rPr>
          <w:rFonts w:ascii="Palatino Linotype" w:hAnsi="Palatino Linotype"/>
          <w:b/>
        </w:rPr>
        <w:br w:type="page"/>
      </w:r>
    </w:p>
    <w:p w14:paraId="37AD3AA1" w14:textId="5E7FC924" w:rsidR="003937E2" w:rsidRPr="00B50D2A" w:rsidRDefault="0095181B">
      <w:pPr>
        <w:rPr>
          <w:rFonts w:ascii="Palatino Linotype" w:hAnsi="Palatino Linotype"/>
          <w:b/>
        </w:rPr>
      </w:pPr>
      <w:r w:rsidRPr="00B50D2A">
        <w:rPr>
          <w:rFonts w:ascii="Palatino Linotype" w:hAnsi="Palatino Linotype"/>
          <w:b/>
        </w:rPr>
        <w:lastRenderedPageBreak/>
        <w:t>Interpretativní fenomenologická analýza</w:t>
      </w:r>
    </w:p>
    <w:p w14:paraId="0BAEF1BB" w14:textId="08642706" w:rsidR="003937E2" w:rsidRPr="00B50D2A" w:rsidRDefault="0095181B">
      <w:pPr>
        <w:ind w:firstLine="720"/>
        <w:rPr>
          <w:rFonts w:ascii="Palatino Linotype" w:hAnsi="Palatino Linotype"/>
        </w:rPr>
      </w:pPr>
      <w:r w:rsidRPr="00B50D2A">
        <w:rPr>
          <w:rFonts w:ascii="Palatino Linotype" w:hAnsi="Palatino Linotype"/>
        </w:rPr>
        <w:t xml:space="preserve">Po otevřeném kódování jsem se tedy dopracoval k tématům, se kterými jsem následně začal pracovat. Dalším krokem tedy bylo přejít k interpretativní fenomenologické analýze, propojit </w:t>
      </w:r>
      <w:r w:rsidR="0088284D" w:rsidRPr="00B50D2A">
        <w:rPr>
          <w:rFonts w:ascii="Palatino Linotype" w:hAnsi="Palatino Linotype"/>
        </w:rPr>
        <w:t>jednotlivá témata</w:t>
      </w:r>
      <w:r w:rsidRPr="00B50D2A">
        <w:rPr>
          <w:rFonts w:ascii="Palatino Linotype" w:hAnsi="Palatino Linotype"/>
        </w:rPr>
        <w:t xml:space="preserve"> a hledání mezi nimi souvislostí. Podle Smith et al. (2009) se interpretativní fenomenologická analýza zaměřuje na hlubší porozumění žité zkušenosti jednotlivce. Tento přístup umožňuje podrobněji prozkoumat, jak člověk přisuzuje význam svým zkušenostem a jak </w:t>
      </w:r>
      <w:proofErr w:type="gramStart"/>
      <w:r w:rsidRPr="00B50D2A">
        <w:rPr>
          <w:rFonts w:ascii="Palatino Linotype" w:hAnsi="Palatino Linotype"/>
        </w:rPr>
        <w:t>utváří</w:t>
      </w:r>
      <w:proofErr w:type="gramEnd"/>
      <w:r w:rsidRPr="00B50D2A">
        <w:rPr>
          <w:rFonts w:ascii="Palatino Linotype" w:hAnsi="Palatino Linotype"/>
        </w:rPr>
        <w:t xml:space="preserve"> smysl </w:t>
      </w:r>
      <w:r w:rsidR="00776034">
        <w:rPr>
          <w:rFonts w:ascii="Palatino Linotype" w:hAnsi="Palatino Linotype"/>
        </w:rPr>
        <w:br/>
      </w:r>
      <w:r w:rsidRPr="00B50D2A">
        <w:rPr>
          <w:rFonts w:ascii="Palatino Linotype" w:hAnsi="Palatino Linotype"/>
        </w:rPr>
        <w:t xml:space="preserve">z konkrétních událostí nebo procesů, což poskytuje lepší porozumění danému </w:t>
      </w:r>
      <w:r w:rsidR="0088284D" w:rsidRPr="00B50D2A">
        <w:rPr>
          <w:rFonts w:ascii="Palatino Linotype" w:hAnsi="Palatino Linotype"/>
        </w:rPr>
        <w:t>fenoménu.</w:t>
      </w:r>
    </w:p>
    <w:p w14:paraId="517C5219" w14:textId="0539C688" w:rsidR="003937E2" w:rsidRPr="00B50D2A" w:rsidRDefault="0095181B">
      <w:pPr>
        <w:ind w:firstLine="720"/>
        <w:rPr>
          <w:rFonts w:ascii="Palatino Linotype" w:hAnsi="Palatino Linotype"/>
        </w:rPr>
      </w:pPr>
      <w:r w:rsidRPr="00B50D2A">
        <w:rPr>
          <w:rFonts w:ascii="Palatino Linotype" w:hAnsi="Palatino Linotype"/>
        </w:rPr>
        <w:t xml:space="preserve">Analýza začíná vždy s jedním konkrétním případem nebo prvním rozhovorem, přičemž se důraz klade na individuální a jedinečný přístup ke každému případu. Je zapotřebí pečlivě a důkladně analyzovat myšlenky a nápady spojené s daným případem. I když předchozí analýzy mohou mít určitý vliv na tento proces, je důležité, aby byla mysl otevřená a věnovala se pozornost objevování nových témat a perspektiv v každé nové analýze. Jakmile jsou klíčová témata identifikována, je možné zkoumat jejich vzájemné propojení a porozumět, jak se navzájem ovlivňují a přispívají </w:t>
      </w:r>
      <w:r w:rsidR="00776034">
        <w:rPr>
          <w:rFonts w:ascii="Palatino Linotype" w:hAnsi="Palatino Linotype"/>
        </w:rPr>
        <w:br/>
      </w:r>
      <w:r w:rsidRPr="00B50D2A">
        <w:rPr>
          <w:rFonts w:ascii="Palatino Linotype" w:hAnsi="Palatino Linotype"/>
        </w:rPr>
        <w:t>k celkovému významu zkoumaného fenoménu (</w:t>
      </w:r>
      <w:proofErr w:type="spellStart"/>
      <w:r w:rsidRPr="00B50D2A">
        <w:rPr>
          <w:rFonts w:ascii="Palatino Linotype" w:hAnsi="Palatino Linotype"/>
        </w:rPr>
        <w:t>Willig</w:t>
      </w:r>
      <w:proofErr w:type="spellEnd"/>
      <w:r w:rsidRPr="00B50D2A">
        <w:rPr>
          <w:rFonts w:ascii="Palatino Linotype" w:hAnsi="Palatino Linotype"/>
        </w:rPr>
        <w:t xml:space="preserve">, 2001; </w:t>
      </w:r>
      <w:proofErr w:type="spellStart"/>
      <w:r w:rsidRPr="00B50D2A">
        <w:rPr>
          <w:rFonts w:ascii="Palatino Linotype" w:hAnsi="Palatino Linotype"/>
        </w:rPr>
        <w:t>Pringle</w:t>
      </w:r>
      <w:proofErr w:type="spellEnd"/>
      <w:r w:rsidRPr="00B50D2A">
        <w:rPr>
          <w:rFonts w:ascii="Palatino Linotype" w:hAnsi="Palatino Linotype"/>
        </w:rPr>
        <w:t xml:space="preserve"> et al., 2011; Smith, 2011).</w:t>
      </w:r>
    </w:p>
    <w:p w14:paraId="296667A5" w14:textId="77777777" w:rsidR="003937E2" w:rsidRPr="00B50D2A" w:rsidRDefault="0095181B">
      <w:pPr>
        <w:rPr>
          <w:rFonts w:ascii="Palatino Linotype" w:hAnsi="Palatino Linotype"/>
        </w:rPr>
      </w:pPr>
      <w:r w:rsidRPr="00B50D2A">
        <w:rPr>
          <w:rFonts w:ascii="Palatino Linotype" w:hAnsi="Palatino Linotype"/>
        </w:rPr>
        <w:tab/>
      </w:r>
    </w:p>
    <w:p w14:paraId="58A2E142" w14:textId="77777777" w:rsidR="003937E2" w:rsidRPr="00B50D2A" w:rsidRDefault="003937E2">
      <w:pPr>
        <w:rPr>
          <w:rFonts w:ascii="Palatino Linotype" w:hAnsi="Palatino Linotype"/>
          <w:b/>
        </w:rPr>
      </w:pPr>
    </w:p>
    <w:p w14:paraId="7BA88347" w14:textId="77777777" w:rsidR="003937E2" w:rsidRPr="00B50D2A" w:rsidRDefault="003937E2">
      <w:pPr>
        <w:rPr>
          <w:rFonts w:ascii="Palatino Linotype" w:hAnsi="Palatino Linotype"/>
          <w:b/>
        </w:rPr>
      </w:pPr>
    </w:p>
    <w:p w14:paraId="0AC146FD" w14:textId="77777777" w:rsidR="003937E2" w:rsidRPr="00B50D2A" w:rsidRDefault="003937E2">
      <w:pPr>
        <w:rPr>
          <w:rFonts w:ascii="Palatino Linotype" w:hAnsi="Palatino Linotype"/>
          <w:b/>
        </w:rPr>
      </w:pPr>
    </w:p>
    <w:p w14:paraId="33CD05B1" w14:textId="77777777" w:rsidR="003937E2" w:rsidRPr="00B50D2A" w:rsidRDefault="003937E2">
      <w:pPr>
        <w:rPr>
          <w:rFonts w:ascii="Palatino Linotype" w:hAnsi="Palatino Linotype"/>
          <w:b/>
        </w:rPr>
      </w:pPr>
    </w:p>
    <w:p w14:paraId="1604FD20" w14:textId="77777777" w:rsidR="003937E2" w:rsidRPr="00B50D2A" w:rsidRDefault="003937E2">
      <w:pPr>
        <w:rPr>
          <w:rFonts w:ascii="Palatino Linotype" w:hAnsi="Palatino Linotype"/>
          <w:b/>
        </w:rPr>
      </w:pPr>
    </w:p>
    <w:p w14:paraId="586F7F7A" w14:textId="69EBF3AF" w:rsidR="003937E2" w:rsidRPr="00B50D2A" w:rsidRDefault="00F4097B">
      <w:pPr>
        <w:pStyle w:val="Nadpis1"/>
        <w:rPr>
          <w:rFonts w:ascii="Palatino Linotype" w:hAnsi="Palatino Linotype"/>
        </w:rPr>
      </w:pPr>
      <w:bookmarkStart w:id="68" w:name="_ppli2k4urnjq" w:colFirst="0" w:colLast="0"/>
      <w:bookmarkStart w:id="69" w:name="_Toc153141463"/>
      <w:bookmarkEnd w:id="68"/>
      <w:r>
        <w:rPr>
          <w:rFonts w:ascii="Palatino Linotype" w:hAnsi="Palatino Linotype"/>
        </w:rPr>
        <w:lastRenderedPageBreak/>
        <w:t>3</w:t>
      </w:r>
      <w:r w:rsidR="0095181B" w:rsidRPr="00B50D2A">
        <w:rPr>
          <w:rFonts w:ascii="Palatino Linotype" w:hAnsi="Palatino Linotype"/>
        </w:rPr>
        <w:t>. Výsledky výzkumu</w:t>
      </w:r>
      <w:bookmarkEnd w:id="69"/>
    </w:p>
    <w:p w14:paraId="487A56C4" w14:textId="1012AE26" w:rsidR="003937E2" w:rsidRPr="00B50D2A" w:rsidRDefault="00F4097B">
      <w:pPr>
        <w:pStyle w:val="Nadpis2"/>
        <w:rPr>
          <w:rFonts w:ascii="Palatino Linotype" w:hAnsi="Palatino Linotype"/>
        </w:rPr>
      </w:pPr>
      <w:bookmarkStart w:id="70" w:name="_qt9o9je6ece0" w:colFirst="0" w:colLast="0"/>
      <w:bookmarkStart w:id="71" w:name="_Toc153141464"/>
      <w:bookmarkEnd w:id="70"/>
      <w:r>
        <w:rPr>
          <w:rFonts w:ascii="Palatino Linotype" w:hAnsi="Palatino Linotype"/>
        </w:rPr>
        <w:t>3</w:t>
      </w:r>
      <w:r w:rsidR="0095181B" w:rsidRPr="00B50D2A">
        <w:rPr>
          <w:rFonts w:ascii="Palatino Linotype" w:hAnsi="Palatino Linotype"/>
        </w:rPr>
        <w:t>.1 Analýza výsledků</w:t>
      </w:r>
      <w:bookmarkEnd w:id="71"/>
    </w:p>
    <w:p w14:paraId="185F892D" w14:textId="57A7C55F" w:rsidR="003937E2" w:rsidRPr="00B50D2A" w:rsidRDefault="0095181B">
      <w:pPr>
        <w:ind w:firstLine="720"/>
        <w:rPr>
          <w:rFonts w:ascii="Palatino Linotype" w:hAnsi="Palatino Linotype"/>
        </w:rPr>
      </w:pPr>
      <w:r w:rsidRPr="00B50D2A">
        <w:rPr>
          <w:rFonts w:ascii="Palatino Linotype" w:hAnsi="Palatino Linotype"/>
        </w:rPr>
        <w:t xml:space="preserve">Pro analýzu zkoumaného fenoménu, kterým jsou zkušenosti žen se sociálním vyloučením a jejich následné zapojení se do programu HF a procesu sociální integrace jsem zvolil interpretativní fenomenologickou analýzu. Aby bylo možné pomocí interpretativní fenomenologické analýzy náležitě popsat a interpretovat žitou zkušenost žen a dále ji uvádět do témat a nacházet jednotlivé významy je podle Koutné </w:t>
      </w:r>
      <w:proofErr w:type="spellStart"/>
      <w:r w:rsidRPr="00B50D2A">
        <w:rPr>
          <w:rFonts w:ascii="Palatino Linotype" w:hAnsi="Palatino Linotype"/>
        </w:rPr>
        <w:t>Kostínkové</w:t>
      </w:r>
      <w:proofErr w:type="spellEnd"/>
      <w:r w:rsidRPr="00B50D2A">
        <w:rPr>
          <w:rFonts w:ascii="Palatino Linotype" w:hAnsi="Palatino Linotype"/>
        </w:rPr>
        <w:t xml:space="preserve"> a Čermáka (2013) a Smith (2011) potřeba provést analýzu ze dvou perspektiv: Skrze perspektivu témat (tematická analýza) </w:t>
      </w:r>
      <w:r w:rsidR="0088284D" w:rsidRPr="00B50D2A">
        <w:rPr>
          <w:rFonts w:ascii="Palatino Linotype" w:hAnsi="Palatino Linotype"/>
        </w:rPr>
        <w:t>a skrze</w:t>
      </w:r>
      <w:r w:rsidRPr="00B50D2A">
        <w:rPr>
          <w:rFonts w:ascii="Palatino Linotype" w:hAnsi="Palatino Linotype"/>
        </w:rPr>
        <w:t xml:space="preserve"> samotné respondentky (individuální analýza). Takto navrženou analýzou je tedy možné docílit ucelený pohled na zkoumaný fenomén.</w:t>
      </w:r>
    </w:p>
    <w:p w14:paraId="241E5360" w14:textId="14820F79" w:rsidR="003937E2" w:rsidRPr="00B50D2A" w:rsidRDefault="0095181B">
      <w:pPr>
        <w:ind w:firstLine="720"/>
        <w:rPr>
          <w:rFonts w:ascii="Palatino Linotype" w:hAnsi="Palatino Linotype"/>
        </w:rPr>
      </w:pPr>
      <w:r w:rsidRPr="00B50D2A">
        <w:rPr>
          <w:rFonts w:ascii="Palatino Linotype" w:hAnsi="Palatino Linotype"/>
        </w:rPr>
        <w:t xml:space="preserve">Ve vyprávěních žen jsou tedy určeny základní témata jejich vyprávění. Tyto témata jsou řazeny chronologicky podle toho, jak je respondentky během svého života zažívali. </w:t>
      </w:r>
      <w:r w:rsidR="0088284D" w:rsidRPr="00B50D2A">
        <w:rPr>
          <w:rFonts w:ascii="Palatino Linotype" w:hAnsi="Palatino Linotype"/>
        </w:rPr>
        <w:t>Dále je</w:t>
      </w:r>
      <w:r w:rsidRPr="00B50D2A">
        <w:rPr>
          <w:rFonts w:ascii="Palatino Linotype" w:hAnsi="Palatino Linotype"/>
        </w:rPr>
        <w:t xml:space="preserve"> v těchto tématech možné identifikovat faktory, které jsou v průběhu životních drah u respondentek klíčové pro jejich sociální integraci. Nejprve jsou před samotnou analýzou graficky znázorněny vybraná témata a podtémata. Úvod analýzy </w:t>
      </w:r>
      <w:proofErr w:type="gramStart"/>
      <w:r w:rsidRPr="00B50D2A">
        <w:rPr>
          <w:rFonts w:ascii="Palatino Linotype" w:hAnsi="Palatino Linotype"/>
        </w:rPr>
        <w:t>patří</w:t>
      </w:r>
      <w:proofErr w:type="gramEnd"/>
      <w:r w:rsidRPr="00B50D2A">
        <w:rPr>
          <w:rFonts w:ascii="Palatino Linotype" w:hAnsi="Palatino Linotype"/>
        </w:rPr>
        <w:t xml:space="preserve"> životu s rodinou a dospívání. Následuje analýza o traumatizujících zkušeno</w:t>
      </w:r>
      <w:r w:rsidR="0088284D" w:rsidRPr="00B50D2A">
        <w:rPr>
          <w:rFonts w:ascii="Palatino Linotype" w:hAnsi="Palatino Linotype"/>
        </w:rPr>
        <w:t>stech</w:t>
      </w:r>
      <w:r w:rsidRPr="00B50D2A">
        <w:rPr>
          <w:rFonts w:ascii="Palatino Linotype" w:hAnsi="Palatino Linotype"/>
        </w:rPr>
        <w:t xml:space="preserve"> respondentek. Poté navazuje téma o zdravotním stavu a jeho důsledcích na život respondentek. Dále analýza bytové nouze a překážek spojených s bydlením a sociální integrací. Závěr analýzy je věnován současné bytové situaci, tedy výzvám a přínosům stabilního bydlení, které respondentky získali díky pomocí Slezské diakonie </w:t>
      </w:r>
      <w:r w:rsidR="00776034">
        <w:rPr>
          <w:rFonts w:ascii="Palatino Linotype" w:hAnsi="Palatino Linotype"/>
        </w:rPr>
        <w:br/>
      </w:r>
      <w:r w:rsidRPr="00B50D2A">
        <w:rPr>
          <w:rFonts w:ascii="Palatino Linotype" w:hAnsi="Palatino Linotype"/>
        </w:rPr>
        <w:t>a programu HF. Zvolená témata se neobjevují u všech respondentek, vždy je ale téma zastoupeno alespoň u 3 respondentek.</w:t>
      </w:r>
    </w:p>
    <w:p w14:paraId="3A713D0D" w14:textId="77777777" w:rsidR="003937E2" w:rsidRPr="00B50D2A" w:rsidRDefault="0095181B">
      <w:pPr>
        <w:rPr>
          <w:rFonts w:ascii="Palatino Linotype" w:hAnsi="Palatino Linotype"/>
          <w:b/>
        </w:rPr>
      </w:pPr>
      <w:r w:rsidRPr="00B50D2A">
        <w:rPr>
          <w:rFonts w:ascii="Palatino Linotype" w:hAnsi="Palatino Linotype"/>
          <w:b/>
        </w:rPr>
        <w:t>Struktura vyprávění podle témat:</w:t>
      </w:r>
    </w:p>
    <w:p w14:paraId="253FF7E3" w14:textId="77777777" w:rsidR="003937E2" w:rsidRPr="00B50D2A" w:rsidRDefault="0095181B">
      <w:pPr>
        <w:numPr>
          <w:ilvl w:val="0"/>
          <w:numId w:val="1"/>
        </w:numPr>
        <w:spacing w:after="0"/>
        <w:rPr>
          <w:rFonts w:ascii="Palatino Linotype" w:hAnsi="Palatino Linotype"/>
        </w:rPr>
      </w:pPr>
      <w:r w:rsidRPr="00B50D2A">
        <w:rPr>
          <w:rFonts w:ascii="Palatino Linotype" w:hAnsi="Palatino Linotype"/>
        </w:rPr>
        <w:t xml:space="preserve">Prožívání rodinných a partnerských vztahů </w:t>
      </w:r>
    </w:p>
    <w:p w14:paraId="221582FA" w14:textId="77777777" w:rsidR="003937E2" w:rsidRPr="00B50D2A" w:rsidRDefault="0095181B">
      <w:pPr>
        <w:numPr>
          <w:ilvl w:val="0"/>
          <w:numId w:val="1"/>
        </w:numPr>
        <w:spacing w:before="0" w:after="0"/>
        <w:rPr>
          <w:rFonts w:ascii="Palatino Linotype" w:hAnsi="Palatino Linotype"/>
        </w:rPr>
      </w:pPr>
      <w:r w:rsidRPr="00B50D2A">
        <w:rPr>
          <w:rFonts w:ascii="Palatino Linotype" w:hAnsi="Palatino Linotype"/>
        </w:rPr>
        <w:t>Traumatizující události</w:t>
      </w:r>
    </w:p>
    <w:p w14:paraId="2E4E7D8C" w14:textId="77777777" w:rsidR="003937E2" w:rsidRPr="00B50D2A" w:rsidRDefault="0095181B">
      <w:pPr>
        <w:numPr>
          <w:ilvl w:val="0"/>
          <w:numId w:val="1"/>
        </w:numPr>
        <w:spacing w:before="0" w:after="0"/>
        <w:rPr>
          <w:rFonts w:ascii="Palatino Linotype" w:hAnsi="Palatino Linotype"/>
        </w:rPr>
      </w:pPr>
      <w:r w:rsidRPr="00B50D2A">
        <w:rPr>
          <w:rFonts w:ascii="Palatino Linotype" w:hAnsi="Palatino Linotype"/>
        </w:rPr>
        <w:lastRenderedPageBreak/>
        <w:t>Zdravotní stav a jeho důsledky</w:t>
      </w:r>
    </w:p>
    <w:p w14:paraId="14333DB4" w14:textId="77777777" w:rsidR="003937E2" w:rsidRPr="00B50D2A" w:rsidRDefault="0095181B">
      <w:pPr>
        <w:numPr>
          <w:ilvl w:val="0"/>
          <w:numId w:val="1"/>
        </w:numPr>
        <w:spacing w:before="0" w:after="0"/>
        <w:rPr>
          <w:rFonts w:ascii="Palatino Linotype" w:hAnsi="Palatino Linotype"/>
        </w:rPr>
      </w:pPr>
      <w:r w:rsidRPr="00B50D2A">
        <w:rPr>
          <w:rFonts w:ascii="Palatino Linotype" w:hAnsi="Palatino Linotype"/>
        </w:rPr>
        <w:t xml:space="preserve">Prožívání bytové nouze </w:t>
      </w:r>
    </w:p>
    <w:p w14:paraId="0CD2CDB4" w14:textId="77777777" w:rsidR="003937E2" w:rsidRPr="00B50D2A" w:rsidRDefault="0095181B">
      <w:pPr>
        <w:numPr>
          <w:ilvl w:val="0"/>
          <w:numId w:val="1"/>
        </w:numPr>
        <w:spacing w:before="0" w:after="0"/>
        <w:rPr>
          <w:rFonts w:ascii="Palatino Linotype" w:hAnsi="Palatino Linotype"/>
        </w:rPr>
      </w:pPr>
      <w:r w:rsidRPr="00B50D2A">
        <w:rPr>
          <w:rFonts w:ascii="Palatino Linotype" w:hAnsi="Palatino Linotype"/>
        </w:rPr>
        <w:t>Překážky a výzvy spojené se sociální integrací</w:t>
      </w:r>
    </w:p>
    <w:p w14:paraId="01EA481A" w14:textId="69309B76" w:rsidR="003937E2" w:rsidRPr="00B50D2A" w:rsidRDefault="0095181B" w:rsidP="00B50D2A">
      <w:pPr>
        <w:numPr>
          <w:ilvl w:val="0"/>
          <w:numId w:val="1"/>
        </w:numPr>
        <w:spacing w:before="0"/>
        <w:rPr>
          <w:rFonts w:ascii="Palatino Linotype" w:hAnsi="Palatino Linotype"/>
        </w:rPr>
      </w:pPr>
      <w:r w:rsidRPr="00B50D2A">
        <w:rPr>
          <w:rFonts w:ascii="Palatino Linotype" w:hAnsi="Palatino Linotype"/>
        </w:rPr>
        <w:t>Přínosy a výzvy standardního bydlení</w:t>
      </w:r>
    </w:p>
    <w:p w14:paraId="13DCB2D6" w14:textId="0C9D4F02" w:rsidR="003937E2" w:rsidRPr="00B50D2A" w:rsidRDefault="0088284D">
      <w:pPr>
        <w:spacing w:after="0"/>
        <w:rPr>
          <w:rFonts w:ascii="Palatino Linotype" w:hAnsi="Palatino Linotype"/>
        </w:rPr>
      </w:pPr>
      <w:r w:rsidRPr="00B50D2A">
        <w:rPr>
          <w:rFonts w:ascii="Palatino Linotype" w:hAnsi="Palatino Linotype"/>
          <w:noProof/>
        </w:rPr>
        <mc:AlternateContent>
          <mc:Choice Requires="wpg">
            <w:drawing>
              <wp:anchor distT="228600" distB="228600" distL="228600" distR="228600" simplePos="0" relativeHeight="251662336" behindDoc="0" locked="0" layoutInCell="1" hidden="0" allowOverlap="1" wp14:anchorId="0ADB62D6" wp14:editId="5288108F">
                <wp:simplePos x="0" y="0"/>
                <wp:positionH relativeFrom="column">
                  <wp:posOffset>-203200</wp:posOffset>
                </wp:positionH>
                <wp:positionV relativeFrom="paragraph">
                  <wp:posOffset>594995</wp:posOffset>
                </wp:positionV>
                <wp:extent cx="6038850" cy="2489835"/>
                <wp:effectExtent l="0" t="0" r="0" b="0"/>
                <wp:wrapTopAndBottom distT="228600" distB="228600"/>
                <wp:docPr id="2" name="Skupina 2"/>
                <wp:cNvGraphicFramePr/>
                <a:graphic xmlns:a="http://schemas.openxmlformats.org/drawingml/2006/main">
                  <a:graphicData uri="http://schemas.microsoft.com/office/word/2010/wordprocessingGroup">
                    <wpg:wgp>
                      <wpg:cNvGrpSpPr/>
                      <wpg:grpSpPr>
                        <a:xfrm>
                          <a:off x="0" y="0"/>
                          <a:ext cx="6038850" cy="2489835"/>
                          <a:chOff x="1197350" y="2094900"/>
                          <a:chExt cx="10132768" cy="3844476"/>
                        </a:xfrm>
                      </wpg:grpSpPr>
                      <wps:wsp>
                        <wps:cNvPr id="1146101037" name="Textové pole 1146101037"/>
                        <wps:cNvSpPr txBox="1"/>
                        <wps:spPr>
                          <a:xfrm>
                            <a:off x="4256670" y="2094900"/>
                            <a:ext cx="2698779" cy="1671003"/>
                          </a:xfrm>
                          <a:prstGeom prst="rect">
                            <a:avLst/>
                          </a:prstGeom>
                          <a:noFill/>
                          <a:ln>
                            <a:noFill/>
                          </a:ln>
                        </wps:spPr>
                        <wps:txbx>
                          <w:txbxContent>
                            <w:p w14:paraId="741CBBD4" w14:textId="77777777" w:rsidR="003937E2" w:rsidRPr="0088284D" w:rsidRDefault="0095181B">
                              <w:pPr>
                                <w:spacing w:before="0" w:after="0" w:line="240" w:lineRule="auto"/>
                                <w:jc w:val="center"/>
                                <w:textDirection w:val="btLr"/>
                                <w:rPr>
                                  <w:sz w:val="28"/>
                                  <w:szCs w:val="28"/>
                                </w:rPr>
                              </w:pPr>
                              <w:r w:rsidRPr="0088284D">
                                <w:rPr>
                                  <w:b/>
                                  <w:color w:val="000000"/>
                                  <w:sz w:val="28"/>
                                  <w:szCs w:val="28"/>
                                </w:rPr>
                                <w:t>Prožívání rodinných a partnerských vztahů</w:t>
                              </w:r>
                            </w:p>
                          </w:txbxContent>
                        </wps:txbx>
                        <wps:bodyPr spcFirstLastPara="1" wrap="square" lIns="91425" tIns="91425" rIns="91425" bIns="91425" anchor="t" anchorCtr="0">
                          <a:noAutofit/>
                        </wps:bodyPr>
                      </wps:wsp>
                      <wps:wsp>
                        <wps:cNvPr id="1138321926" name="Textové pole 1138321926"/>
                        <wps:cNvSpPr txBox="1"/>
                        <wps:spPr>
                          <a:xfrm>
                            <a:off x="1197350" y="2094900"/>
                            <a:ext cx="2354633" cy="988162"/>
                          </a:xfrm>
                          <a:prstGeom prst="rect">
                            <a:avLst/>
                          </a:prstGeom>
                          <a:noFill/>
                          <a:ln>
                            <a:noFill/>
                          </a:ln>
                        </wps:spPr>
                        <wps:txbx>
                          <w:txbxContent>
                            <w:p w14:paraId="00CAECFF" w14:textId="77777777" w:rsidR="003937E2" w:rsidRPr="0088284D" w:rsidRDefault="0095181B">
                              <w:pPr>
                                <w:spacing w:before="0" w:after="0" w:line="240" w:lineRule="auto"/>
                                <w:jc w:val="center"/>
                                <w:textDirection w:val="btLr"/>
                                <w:rPr>
                                  <w:sz w:val="28"/>
                                  <w:szCs w:val="28"/>
                                </w:rPr>
                              </w:pPr>
                              <w:r w:rsidRPr="0088284D">
                                <w:rPr>
                                  <w:b/>
                                  <w:color w:val="000000"/>
                                  <w:sz w:val="28"/>
                                  <w:szCs w:val="28"/>
                                </w:rPr>
                                <w:t>Traumatizující události</w:t>
                              </w:r>
                            </w:p>
                          </w:txbxContent>
                        </wps:txbx>
                        <wps:bodyPr spcFirstLastPara="1" wrap="square" lIns="91425" tIns="91425" rIns="91425" bIns="91425" anchor="t" anchorCtr="0">
                          <a:noAutofit/>
                        </wps:bodyPr>
                      </wps:wsp>
                      <wps:wsp>
                        <wps:cNvPr id="1172979273" name="Textové pole 1172979273"/>
                        <wps:cNvSpPr txBox="1"/>
                        <wps:spPr>
                          <a:xfrm>
                            <a:off x="1262155" y="3947082"/>
                            <a:ext cx="2224645" cy="1329583"/>
                          </a:xfrm>
                          <a:prstGeom prst="rect">
                            <a:avLst/>
                          </a:prstGeom>
                          <a:noFill/>
                          <a:ln>
                            <a:noFill/>
                          </a:ln>
                        </wps:spPr>
                        <wps:txbx>
                          <w:txbxContent>
                            <w:p w14:paraId="0C6034CB" w14:textId="77777777" w:rsidR="003937E2" w:rsidRPr="0088284D" w:rsidRDefault="0095181B">
                              <w:pPr>
                                <w:spacing w:before="0" w:after="0" w:line="240" w:lineRule="auto"/>
                                <w:jc w:val="center"/>
                                <w:textDirection w:val="btLr"/>
                                <w:rPr>
                                  <w:sz w:val="28"/>
                                  <w:szCs w:val="28"/>
                                </w:rPr>
                              </w:pPr>
                              <w:r w:rsidRPr="0088284D">
                                <w:rPr>
                                  <w:b/>
                                  <w:color w:val="000000"/>
                                  <w:sz w:val="28"/>
                                  <w:szCs w:val="28"/>
                                </w:rPr>
                                <w:t xml:space="preserve">Zdravotní stav a jeho důsledky </w:t>
                              </w:r>
                            </w:p>
                          </w:txbxContent>
                        </wps:txbx>
                        <wps:bodyPr spcFirstLastPara="1" wrap="square" lIns="91425" tIns="91425" rIns="91425" bIns="91425" anchor="t" anchorCtr="0">
                          <a:noAutofit/>
                        </wps:bodyPr>
                      </wps:wsp>
                      <wps:wsp>
                        <wps:cNvPr id="980096264" name="Textové pole 980096264"/>
                        <wps:cNvSpPr txBox="1"/>
                        <wps:spPr>
                          <a:xfrm>
                            <a:off x="6694272" y="4268373"/>
                            <a:ext cx="2601822" cy="1671003"/>
                          </a:xfrm>
                          <a:prstGeom prst="rect">
                            <a:avLst/>
                          </a:prstGeom>
                          <a:noFill/>
                          <a:ln>
                            <a:noFill/>
                          </a:ln>
                        </wps:spPr>
                        <wps:txbx>
                          <w:txbxContent>
                            <w:p w14:paraId="6A6FF384" w14:textId="77777777" w:rsidR="003937E2" w:rsidRPr="0088284D" w:rsidRDefault="0095181B">
                              <w:pPr>
                                <w:spacing w:before="0" w:after="0" w:line="240" w:lineRule="auto"/>
                                <w:jc w:val="center"/>
                                <w:textDirection w:val="btLr"/>
                                <w:rPr>
                                  <w:sz w:val="28"/>
                                  <w:szCs w:val="28"/>
                                </w:rPr>
                              </w:pPr>
                              <w:r w:rsidRPr="0088284D">
                                <w:rPr>
                                  <w:b/>
                                  <w:color w:val="000000"/>
                                  <w:sz w:val="28"/>
                                  <w:szCs w:val="28"/>
                                </w:rPr>
                                <w:t>Přínosy a výzvy standardního bydlení</w:t>
                              </w:r>
                            </w:p>
                            <w:p w14:paraId="63DDF06F" w14:textId="77777777" w:rsidR="003937E2" w:rsidRPr="0088284D" w:rsidRDefault="003937E2">
                              <w:pPr>
                                <w:spacing w:before="0" w:after="0" w:line="240" w:lineRule="auto"/>
                                <w:jc w:val="center"/>
                                <w:textDirection w:val="btLr"/>
                                <w:rPr>
                                  <w:sz w:val="28"/>
                                  <w:szCs w:val="28"/>
                                </w:rPr>
                              </w:pPr>
                            </w:p>
                          </w:txbxContent>
                        </wps:txbx>
                        <wps:bodyPr spcFirstLastPara="1" wrap="square" lIns="91425" tIns="91425" rIns="91425" bIns="91425" anchor="t" anchorCtr="0">
                          <a:noAutofit/>
                        </wps:bodyPr>
                      </wps:wsp>
                      <wps:wsp>
                        <wps:cNvPr id="335832481" name="Textové pole 335832481"/>
                        <wps:cNvSpPr txBox="1"/>
                        <wps:spPr>
                          <a:xfrm>
                            <a:off x="7646810" y="2095201"/>
                            <a:ext cx="3299703" cy="1329582"/>
                          </a:xfrm>
                          <a:prstGeom prst="rect">
                            <a:avLst/>
                          </a:prstGeom>
                          <a:noFill/>
                          <a:ln>
                            <a:noFill/>
                          </a:ln>
                        </wps:spPr>
                        <wps:txbx>
                          <w:txbxContent>
                            <w:p w14:paraId="2A71641C" w14:textId="77777777" w:rsidR="003937E2" w:rsidRPr="0088284D" w:rsidRDefault="0095181B">
                              <w:pPr>
                                <w:spacing w:before="0" w:after="0" w:line="240" w:lineRule="auto"/>
                                <w:jc w:val="center"/>
                                <w:textDirection w:val="btLr"/>
                                <w:rPr>
                                  <w:sz w:val="28"/>
                                  <w:szCs w:val="28"/>
                                </w:rPr>
                              </w:pPr>
                              <w:r w:rsidRPr="0088284D">
                                <w:rPr>
                                  <w:b/>
                                  <w:color w:val="000000"/>
                                  <w:sz w:val="28"/>
                                  <w:szCs w:val="28"/>
                                </w:rPr>
                                <w:t>Překážky a výzvy spojené se sociální integrací</w:t>
                              </w:r>
                            </w:p>
                          </w:txbxContent>
                        </wps:txbx>
                        <wps:bodyPr spcFirstLastPara="1" wrap="square" lIns="91425" tIns="91425" rIns="91425" bIns="91425" anchor="t" anchorCtr="0">
                          <a:noAutofit/>
                        </wps:bodyPr>
                      </wps:wsp>
                      <wps:wsp>
                        <wps:cNvPr id="1131508386" name="Textové pole 1131508386"/>
                        <wps:cNvSpPr txBox="1"/>
                        <wps:spPr>
                          <a:xfrm>
                            <a:off x="9503958" y="4291294"/>
                            <a:ext cx="1826160" cy="1329583"/>
                          </a:xfrm>
                          <a:prstGeom prst="rect">
                            <a:avLst/>
                          </a:prstGeom>
                          <a:noFill/>
                          <a:ln>
                            <a:noFill/>
                          </a:ln>
                        </wps:spPr>
                        <wps:txbx>
                          <w:txbxContent>
                            <w:p w14:paraId="1C1ED912" w14:textId="77777777" w:rsidR="003937E2" w:rsidRPr="0088284D" w:rsidRDefault="0095181B">
                              <w:pPr>
                                <w:spacing w:before="0" w:after="0" w:line="240" w:lineRule="auto"/>
                                <w:jc w:val="center"/>
                                <w:textDirection w:val="btLr"/>
                                <w:rPr>
                                  <w:sz w:val="28"/>
                                  <w:szCs w:val="28"/>
                                </w:rPr>
                              </w:pPr>
                              <w:r w:rsidRPr="0088284D">
                                <w:rPr>
                                  <w:b/>
                                  <w:color w:val="000000"/>
                                  <w:sz w:val="28"/>
                                  <w:szCs w:val="28"/>
                                </w:rPr>
                                <w:t>Prožívání bytové nouze</w:t>
                              </w:r>
                            </w:p>
                          </w:txbxContent>
                        </wps:txbx>
                        <wps:bodyPr spcFirstLastPara="1" wrap="square" lIns="91425" tIns="91425" rIns="91425" bIns="91425" anchor="t" anchorCtr="0">
                          <a:noAutofit/>
                        </wps:bodyPr>
                      </wps:wsp>
                      <wps:wsp>
                        <wps:cNvPr id="584034764" name="Spojnice: pravoúhlá 584034764"/>
                        <wps:cNvCnPr>
                          <a:stCxn id="1138321926" idx="2"/>
                          <a:endCxn id="1172979273" idx="0"/>
                        </wps:cNvCnPr>
                        <wps:spPr>
                          <a:xfrm rot="5400000">
                            <a:off x="1942562" y="3514977"/>
                            <a:ext cx="864020" cy="188"/>
                          </a:xfrm>
                          <a:prstGeom prst="bentConnector3">
                            <a:avLst>
                              <a:gd name="adj1" fmla="val 50000"/>
                            </a:avLst>
                          </a:prstGeom>
                          <a:noFill/>
                          <a:ln w="19050" cap="flat" cmpd="sng">
                            <a:solidFill>
                              <a:srgbClr val="000000"/>
                            </a:solidFill>
                            <a:prstDash val="solid"/>
                            <a:round/>
                            <a:headEnd type="none" w="med" len="med"/>
                            <a:tailEnd type="triangle" w="med" len="med"/>
                          </a:ln>
                        </wps:spPr>
                        <wps:bodyPr/>
                      </wps:wsp>
                      <wps:wsp>
                        <wps:cNvPr id="1564260485" name="Spojnice: pravoúhlá 1564260485"/>
                        <wps:cNvCnPr/>
                        <wps:spPr>
                          <a:xfrm>
                            <a:off x="6955150" y="2479650"/>
                            <a:ext cx="692100" cy="600"/>
                          </a:xfrm>
                          <a:prstGeom prst="bentConnector3">
                            <a:avLst>
                              <a:gd name="adj1" fmla="val 49999"/>
                            </a:avLst>
                          </a:prstGeom>
                          <a:noFill/>
                          <a:ln w="19050" cap="flat" cmpd="sng">
                            <a:solidFill>
                              <a:srgbClr val="000000"/>
                            </a:solidFill>
                            <a:prstDash val="solid"/>
                            <a:round/>
                            <a:headEnd type="none" w="med" len="med"/>
                            <a:tailEnd type="triangle" w="med" len="med"/>
                          </a:ln>
                        </wps:spPr>
                        <wps:bodyPr/>
                      </wps:wsp>
                      <wps:wsp>
                        <wps:cNvPr id="1691518001" name="Spojnice: pravoúhlá 1691518001"/>
                        <wps:cNvCnPr/>
                        <wps:spPr>
                          <a:xfrm flipH="1">
                            <a:off x="3552250" y="2479650"/>
                            <a:ext cx="704700" cy="600"/>
                          </a:xfrm>
                          <a:prstGeom prst="bentConnector3">
                            <a:avLst>
                              <a:gd name="adj1" fmla="val 49999"/>
                            </a:avLst>
                          </a:prstGeom>
                          <a:noFill/>
                          <a:ln w="19050" cap="flat" cmpd="sng">
                            <a:solidFill>
                              <a:srgbClr val="000000"/>
                            </a:solidFill>
                            <a:prstDash val="solid"/>
                            <a:round/>
                            <a:headEnd type="none" w="med" len="med"/>
                            <a:tailEnd type="triangle" w="med" len="med"/>
                          </a:ln>
                        </wps:spPr>
                        <wps:bodyPr/>
                      </wps:wsp>
                      <wps:wsp>
                        <wps:cNvPr id="634905664" name="Spojnice: pravoúhlá 634905664"/>
                        <wps:cNvCnPr/>
                        <wps:spPr>
                          <a:xfrm rot="5400000">
                            <a:off x="8205251" y="3067558"/>
                            <a:ext cx="882900" cy="1300800"/>
                          </a:xfrm>
                          <a:prstGeom prst="bentConnector3">
                            <a:avLst>
                              <a:gd name="adj1" fmla="val 49994"/>
                            </a:avLst>
                          </a:prstGeom>
                          <a:noFill/>
                          <a:ln w="19050" cap="flat" cmpd="sng">
                            <a:solidFill>
                              <a:srgbClr val="000000"/>
                            </a:solidFill>
                            <a:prstDash val="solid"/>
                            <a:round/>
                            <a:headEnd type="none" w="med" len="med"/>
                            <a:tailEnd type="triangle" w="med" len="med"/>
                          </a:ln>
                        </wps:spPr>
                        <wps:bodyPr/>
                      </wps:wsp>
                      <wps:wsp>
                        <wps:cNvPr id="54765868" name="Spojnice: pravoúhlá 54765868"/>
                        <wps:cNvCnPr/>
                        <wps:spPr>
                          <a:xfrm rot="16200000" flipH="1">
                            <a:off x="9448302" y="3125307"/>
                            <a:ext cx="882900" cy="1185300"/>
                          </a:xfrm>
                          <a:prstGeom prst="bentConnector3">
                            <a:avLst>
                              <a:gd name="adj1" fmla="val 49994"/>
                            </a:avLst>
                          </a:prstGeom>
                          <a:noFill/>
                          <a:ln w="19050" cap="flat" cmpd="sng">
                            <a:solidFill>
                              <a:srgbClr val="000000"/>
                            </a:solidFill>
                            <a:prstDash val="solid"/>
                            <a:round/>
                            <a:headEnd type="none" w="med" len="med"/>
                            <a:tailEnd type="triangle" w="med" len="med"/>
                          </a:ln>
                        </wps:spPr>
                        <wps:bodyPr/>
                      </wps:wsp>
                      <wps:wsp>
                        <wps:cNvPr id="574791867" name="Přímá spojnice se šipkou 574791867"/>
                        <wps:cNvCnPr/>
                        <wps:spPr>
                          <a:xfrm flipV="1">
                            <a:off x="3502781" y="3083061"/>
                            <a:ext cx="4263288" cy="1146091"/>
                          </a:xfrm>
                          <a:prstGeom prst="straightConnector1">
                            <a:avLst/>
                          </a:prstGeom>
                          <a:noFill/>
                          <a:ln w="19050" cap="flat" cmpd="sng">
                            <a:solidFill>
                              <a:srgbClr val="000000"/>
                            </a:solidFill>
                            <a:prstDash val="solid"/>
                            <a:round/>
                            <a:headEnd type="none" w="med" len="med"/>
                            <a:tailEnd type="triangle" w="med" len="med"/>
                          </a:ln>
                        </wps:spPr>
                        <wps:bodyPr/>
                      </wps:wsp>
                      <wps:wsp>
                        <wps:cNvPr id="298551246" name="Spojnice: pravoúhlá 298551246"/>
                        <wps:cNvCnPr>
                          <a:stCxn id="1146101037" idx="2"/>
                          <a:endCxn id="980096264" idx="1"/>
                        </wps:cNvCnPr>
                        <wps:spPr>
                          <a:xfrm rot="16200000" flipH="1">
                            <a:off x="5481180" y="3890781"/>
                            <a:ext cx="1337971" cy="1088213"/>
                          </a:xfrm>
                          <a:prstGeom prst="bentConnector2">
                            <a:avLst/>
                          </a:prstGeom>
                          <a:noFill/>
                          <a:ln w="19050" cap="flat" cmpd="sng">
                            <a:solidFill>
                              <a:srgbClr val="000000"/>
                            </a:solidFill>
                            <a:prstDash val="solid"/>
                            <a:round/>
                            <a:headEnd type="none" w="med" len="me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v:group w14:anchorId="0ADB62D6" id="Skupina 2" o:spid="_x0000_s1027" style="position:absolute;left:0;text-align:left;margin-left:-16pt;margin-top:46.85pt;width:475.5pt;height:196.05pt;z-index:251662336;mso-wrap-distance-left:18pt;mso-wrap-distance-top:18pt;mso-wrap-distance-right:18pt;mso-wrap-distance-bottom:18pt;mso-width-relative:margin;mso-height-relative:margin" coordorigin="11973,20949" coordsize="101327,38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fq3CwYAAPsgAAAOAAAAZHJzL2Uyb0RvYy54bWzsWsty2zYU3Xem/8DhvhEAEiCgiZxpnUc7&#10;k2k9k7R7mKQkphTBkrQlf0qWWXbRH+jWk//qAfiSbMlO3TaeaeSFLBLX4MXlwb3nXPjps80q9y7T&#10;qs5MMfPpE+J7aRGbJCsWM//nty+/kb5XN7pIdG6KdOZfpbX/7OTrr56uy2nKzNLkSVp5mKSop+ty&#10;5i+bppxOJnW8TFe6fmLKtMDg3FQr3eCyWkySSq8x+yqfMELEZG2qpKxMnNY17j5vB/0TN/98nsbN&#10;T/N5nTZePvPhW+M+K/d5bj8nJ0/1dFHpcpnFnRv6AV6sdFbgocNUz3WjvYsquzXVKosrU5t58yQ2&#10;q4mZz7M4dWvAaii5sZpXlbko3VoW0/WiHMKE0N6I04OnjX+8fFWVb8qzCpFYlwvEwl3ZtWzm1cr+&#10;hpfexoXsaghZumm8GDcFCaTkiGyMMRZKJQPeBjVeIvL27yhVUWBNrAVRoSJd2OPli24WSmjAIgGs&#10;2GkCGYZhJOw0k96LyY5v6xJoqceA1P8sIG+WukxdnOspAnJWeVli/Q4FHCNB5HuFXgG8b7Fqc3n9&#10;u1eaPPW2xl3s3N/aSHrN5jtjF25XYF2tcXNPQEPGhYj2BKYPLhNKRpFqo0JFRAkJdqKip2VVN69S&#10;s/Lsl5lfAfAOh/rydd20AexNrAeFeZnlOe7raV7s3ECk7R3EuffXfms255tuEecmucLa6jJ+meFZ&#10;r3XdnOkKm4X63hobaObXv13oKvW9/IcCL0RRrA87bvui2r44377QRbw02JeN77VfTxu3S1sfv71o&#10;zDxz67Feta50zgIHbZQ/AyACGTCqmDgEiGG8ixnA9HcAcXCnDIAIeCiCoAWEkpIK9vnx0G6OHttH&#10;WFAaMRUpFuG97M8Tw/gDYcEEoxx7yeZGFUZEureupwMsGAtFCAObPZFJFZePkCccLpxn4x79ktOF&#10;koQowUS4Hxbj8MNQIYQKWcQcKkImZAD8YaYtVAhCJYOBQ8VjVQ+HCufZERWWVQQBNieIEqrmvmQx&#10;Dj8MFZEIhaQDp+BglbuoQHZQEWjEVq54rBoSHmvIyDUDyokM5GFq0Y8/DBeKkwBlocsWijLloj9m&#10;C6QKQUVH5B+3hjgBccwWNltwGZIAWmioIW9K866AZpyC8OtLc/3nMr/+4I1mIzpOi1Z01M3ppugE&#10;zcBPcQ2B0tOIIhlNBq7Smjip5kQBuGw7pX0z24rGqwyUBw+J/XHioxOMFAWKg6E63sJpqKJoNxdJ&#10;ERLWQ05KOzgIvlvS5jwtmlNTFFA4pgpGkWNL3iLpkqlO3iGxzlc5dMmlzj3ufGrndZLIPeGgIvLW&#10;4E+KOD1rFc081xAk8arEq6iLhXtobfIssSrKPriuFueneeXhWZDG7qdbxY6ZfeBzXS9bOzfURgIC&#10;v0jgnp4uU528KBKvuSqhNAs0SyCrZv4qTSCoUvRW7Ddn2egsHy2bKtPFIj9gvV/VtZzdRsW+y88o&#10;oLgAUyGhBFVti99+ONPRDk5aHzvwdVfb6LOx6/AmFOfIkg5vLIyUwHcXsZ4nC8UgodvSJ9ouxL+M&#10;t1Dhp0PAEW82AY15/BHwJhTlFDR8IFsH8Dba3Ys3b55n5fe267GFvIBzxu5CXkQg247Ic7vxS8h0&#10;IkCbE929e+r2aHY/7g5VWckIZxwIt90BIiIOlufi3Gc9KZltuXaEnxDshy5D9Q3evh52TcQHVVqb&#10;+RylREY9Zr7HznwcnJFL21C/q84OVp+IPrQbW4qzNwmqMJQB6egeZTwgN+neNhCphMERiCOR+39S&#10;Ph6BiFEphjOUs4/vr/9YQbPUnZLx6tT7+CErfzUX3mh9PyJtHf7lVh0mLLKtFZcLgUZxo/sB+hkw&#10;KI02GeKAhyhncZgG1k2ls8VylB5t4f+U85WjmujPdf+T8zmmJPg+Ot93J7nRbBdTTr5taePxsO+A&#10;Nh4btq00boGzpU5uH/a10vjutMnRCwRHbTErFbH43anfNAgiFQHUro9LUM7pPd39nQLORqmMaQH0&#10;vtrbAOycB365eHWnyzhhd/Hp/hvAHuFvXzu1PP7PwslfAAAA//8DAFBLAwQUAAYACAAAACEA0USN&#10;S+IAAAAKAQAADwAAAGRycy9kb3ducmV2LnhtbEyPQU+DQBCF7yb+h82YeGsXilWgDE3TqKfGxNbE&#10;9DaFKZCyu4TdAv33ric9vnkvb76XrSfVioF72xiNEM4DEKwLUza6Qvg6vM1iENaRLqk1mhFubGGd&#10;399llJZm1J887F0lfIm2KSHUznWplLaoWZGdm461986mV+S87CtZ9jT6ctXKRRA8S0WN9h9q6nhb&#10;c3HZXxXC+0jjJgpfh93lvL0dD8uP713IiI8P02YFwvHk/sLwi+/RIfdMJ3PVpRUtwixa+C0OIYle&#10;QPhAEib+cEJ4ipcxyDyT/yfkPwAAAP//AwBQSwECLQAUAAYACAAAACEAtoM4kv4AAADhAQAAEwAA&#10;AAAAAAAAAAAAAAAAAAAAW0NvbnRlbnRfVHlwZXNdLnhtbFBLAQItABQABgAIAAAAIQA4/SH/1gAA&#10;AJQBAAALAAAAAAAAAAAAAAAAAC8BAABfcmVscy8ucmVsc1BLAQItABQABgAIAAAAIQAs0fq3CwYA&#10;APsgAAAOAAAAAAAAAAAAAAAAAC4CAABkcnMvZTJvRG9jLnhtbFBLAQItABQABgAIAAAAIQDRRI1L&#10;4gAAAAoBAAAPAAAAAAAAAAAAAAAAAGUIAABkcnMvZG93bnJldi54bWxQSwUGAAAAAAQABADzAAAA&#10;dAkAAAAA&#10;">
                <v:shape id="Textové pole 1146101037" o:spid="_x0000_s1028" type="#_x0000_t202" style="position:absolute;left:42566;top:20949;width:26988;height:16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lCoyQAAAOMAAAAPAAAAZHJzL2Rvd25yZXYueG1sRE9fS8Mw&#10;EH8X/A7hBF/EJVWpWpcNEZQhDLGK6NvRXJtoc6lN3Oo+vREEH+/3/+bLyfdiQ2N0gTUUMwWCuAnG&#10;cafh+en2+AJETMgG+8Ck4ZsiLBf7e3OsTNjyI23q1IkcwrFCDTaloZIyNpY8xlkYiDPXhtFjyufY&#10;STPiNof7Xp4oVUqPjnODxYFuLDUf9ZfXcPnyetS+Obvr7h7ey3ZVr93n/Vrrw4Pp+gpEoin9i//c&#10;K5PnF2dloQp1eg6/P2UA5OIHAAD//wMAUEsBAi0AFAAGAAgAAAAhANvh9svuAAAAhQEAABMAAAAA&#10;AAAAAAAAAAAAAAAAAFtDb250ZW50X1R5cGVzXS54bWxQSwECLQAUAAYACAAAACEAWvQsW78AAAAV&#10;AQAACwAAAAAAAAAAAAAAAAAfAQAAX3JlbHMvLnJlbHNQSwECLQAUAAYACAAAACEAty5QqMkAAADj&#10;AAAADwAAAAAAAAAAAAAAAAAHAgAAZHJzL2Rvd25yZXYueG1sUEsFBgAAAAADAAMAtwAAAP0CAAAA&#10;AA==&#10;" filled="f" stroked="f">
                  <v:textbox inset="2.53958mm,2.53958mm,2.53958mm,2.53958mm">
                    <w:txbxContent>
                      <w:p w14:paraId="741CBBD4" w14:textId="77777777" w:rsidR="003937E2" w:rsidRPr="0088284D" w:rsidRDefault="0095181B">
                        <w:pPr>
                          <w:spacing w:before="0" w:after="0" w:line="240" w:lineRule="auto"/>
                          <w:jc w:val="center"/>
                          <w:textDirection w:val="btLr"/>
                          <w:rPr>
                            <w:sz w:val="28"/>
                            <w:szCs w:val="28"/>
                          </w:rPr>
                        </w:pPr>
                        <w:r w:rsidRPr="0088284D">
                          <w:rPr>
                            <w:b/>
                            <w:color w:val="000000"/>
                            <w:sz w:val="28"/>
                            <w:szCs w:val="28"/>
                          </w:rPr>
                          <w:t>Prožívání rodinných a partnerských vztahů</w:t>
                        </w:r>
                      </w:p>
                    </w:txbxContent>
                  </v:textbox>
                </v:shape>
                <v:shape id="Textové pole 1138321926" o:spid="_x0000_s1029" type="#_x0000_t202" style="position:absolute;left:11973;top:20949;width:23546;height:9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LpAygAAAOMAAAAPAAAAZHJzL2Rvd25yZXYueG1sRE9fS8Mw&#10;EH8X/A7hBF/Epe2gbHXZEEEZwpBVEX07mmsTbS61iVv10xtB8PF+/2+1mVwvDjQG61lBPstAEDde&#10;W+4UPD3eXi5AhIissfdMCr4owGZ9erLCSvsj7+lQx06kEA4VKjAxDpWUoTHkMMz8QJy41o8OYzrH&#10;TuoRjync9bLIslI6tJwaDA50Y6h5rz+dguXzy0X7as13d/fwVrbbemc/7ndKnZ9N11cgIk3xX/zn&#10;3uo0P58v5kW+LEr4/SkBINc/AAAA//8DAFBLAQItABQABgAIAAAAIQDb4fbL7gAAAIUBAAATAAAA&#10;AAAAAAAAAAAAAAAAAABbQ29udGVudF9UeXBlc10ueG1sUEsBAi0AFAAGAAgAAAAhAFr0LFu/AAAA&#10;FQEAAAsAAAAAAAAAAAAAAAAAHwEAAF9yZWxzLy5yZWxzUEsBAi0AFAAGAAgAAAAhAHtoukDKAAAA&#10;4wAAAA8AAAAAAAAAAAAAAAAABwIAAGRycy9kb3ducmV2LnhtbFBLBQYAAAAAAwADALcAAAD+AgAA&#10;AAA=&#10;" filled="f" stroked="f">
                  <v:textbox inset="2.53958mm,2.53958mm,2.53958mm,2.53958mm">
                    <w:txbxContent>
                      <w:p w14:paraId="00CAECFF" w14:textId="77777777" w:rsidR="003937E2" w:rsidRPr="0088284D" w:rsidRDefault="0095181B">
                        <w:pPr>
                          <w:spacing w:before="0" w:after="0" w:line="240" w:lineRule="auto"/>
                          <w:jc w:val="center"/>
                          <w:textDirection w:val="btLr"/>
                          <w:rPr>
                            <w:sz w:val="28"/>
                            <w:szCs w:val="28"/>
                          </w:rPr>
                        </w:pPr>
                        <w:r w:rsidRPr="0088284D">
                          <w:rPr>
                            <w:b/>
                            <w:color w:val="000000"/>
                            <w:sz w:val="28"/>
                            <w:szCs w:val="28"/>
                          </w:rPr>
                          <w:t>Traumatizující události</w:t>
                        </w:r>
                      </w:p>
                    </w:txbxContent>
                  </v:textbox>
                </v:shape>
                <v:shape id="Textové pole 1172979273" o:spid="_x0000_s1030" type="#_x0000_t202" style="position:absolute;left:12621;top:39470;width:22247;height:1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R/2ygAAAOMAAAAPAAAAZHJzL2Rvd25yZXYueG1sRE9fS8Mw&#10;EH8X/A7hBF/Epauw2rpsiKAMYQyriL4dzbWJNpfaxK366Y0g+Hi//7dcT64XexqD9axgPstAEDde&#10;W+4UPD3enl+CCBFZY++ZFHxRgPXq+GiJlfYHfqB9HTuRQjhUqMDEOFRShsaQwzDzA3HiWj86jOkc&#10;O6lHPKRw18s8yxbSoeXUYHCgG0PNe/3pFJTPL2ftqzXf3d3ubdFu6q39uN8qdXoyXV+BiDTFf/Gf&#10;e6PT/HmRl0WZFxfw+1MCQK5+AAAA//8DAFBLAQItABQABgAIAAAAIQDb4fbL7gAAAIUBAAATAAAA&#10;AAAAAAAAAAAAAAAAAABbQ29udGVudF9UeXBlc10ueG1sUEsBAi0AFAAGAAgAAAAhAFr0LFu/AAAA&#10;FQEAAAsAAAAAAAAAAAAAAAAAHwEAAF9yZWxzLy5yZWxzUEsBAi0AFAAGAAgAAAAhADCRH/bKAAAA&#10;4wAAAA8AAAAAAAAAAAAAAAAABwIAAGRycy9kb3ducmV2LnhtbFBLBQYAAAAAAwADALcAAAD+AgAA&#10;AAA=&#10;" filled="f" stroked="f">
                  <v:textbox inset="2.53958mm,2.53958mm,2.53958mm,2.53958mm">
                    <w:txbxContent>
                      <w:p w14:paraId="0C6034CB" w14:textId="77777777" w:rsidR="003937E2" w:rsidRPr="0088284D" w:rsidRDefault="0095181B">
                        <w:pPr>
                          <w:spacing w:before="0" w:after="0" w:line="240" w:lineRule="auto"/>
                          <w:jc w:val="center"/>
                          <w:textDirection w:val="btLr"/>
                          <w:rPr>
                            <w:sz w:val="28"/>
                            <w:szCs w:val="28"/>
                          </w:rPr>
                        </w:pPr>
                        <w:r w:rsidRPr="0088284D">
                          <w:rPr>
                            <w:b/>
                            <w:color w:val="000000"/>
                            <w:sz w:val="28"/>
                            <w:szCs w:val="28"/>
                          </w:rPr>
                          <w:t xml:space="preserve">Zdravotní stav a jeho důsledky </w:t>
                        </w:r>
                      </w:p>
                    </w:txbxContent>
                  </v:textbox>
                </v:shape>
                <v:shape id="Textové pole 980096264" o:spid="_x0000_s1031" type="#_x0000_t202" style="position:absolute;left:66942;top:42683;width:26018;height:16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lc7zAAAAOIAAAAPAAAAZHJzL2Rvd25yZXYueG1sRI9BSwMx&#10;FITvgv8hPMGLtIlFlnZtWkRQilCkqxS9PTZvN9HNy7qJ7eqvN4LgcZj5ZpjlevSdONAQXWANl1MF&#10;grgOxnGr4fnpbjIHEROywS4wafiiCOvV6ckSSxOOvKNDlVqRSziWqMGm1JdSxtqSxzgNPXH2mjB4&#10;TFkOrTQDHnO57+RMqUJ6dJwXLPZ0a6l+rz69hsX+5aJ5dfa7vX98K5pNtXUfD1utz8/Gm2sQicb0&#10;H/6jNyZzc6UWxay4gt9L+Q7I1Q8AAAD//wMAUEsBAi0AFAAGAAgAAAAhANvh9svuAAAAhQEAABMA&#10;AAAAAAAAAAAAAAAAAAAAAFtDb250ZW50X1R5cGVzXS54bWxQSwECLQAUAAYACAAAACEAWvQsW78A&#10;AAAVAQAACwAAAAAAAAAAAAAAAAAfAQAAX3JlbHMvLnJlbHNQSwECLQAUAAYACAAAACEALfZXO8wA&#10;AADiAAAADwAAAAAAAAAAAAAAAAAHAgAAZHJzL2Rvd25yZXYueG1sUEsFBgAAAAADAAMAtwAAAAAD&#10;AAAAAA==&#10;" filled="f" stroked="f">
                  <v:textbox inset="2.53958mm,2.53958mm,2.53958mm,2.53958mm">
                    <w:txbxContent>
                      <w:p w14:paraId="6A6FF384" w14:textId="77777777" w:rsidR="003937E2" w:rsidRPr="0088284D" w:rsidRDefault="0095181B">
                        <w:pPr>
                          <w:spacing w:before="0" w:after="0" w:line="240" w:lineRule="auto"/>
                          <w:jc w:val="center"/>
                          <w:textDirection w:val="btLr"/>
                          <w:rPr>
                            <w:sz w:val="28"/>
                            <w:szCs w:val="28"/>
                          </w:rPr>
                        </w:pPr>
                        <w:r w:rsidRPr="0088284D">
                          <w:rPr>
                            <w:b/>
                            <w:color w:val="000000"/>
                            <w:sz w:val="28"/>
                            <w:szCs w:val="28"/>
                          </w:rPr>
                          <w:t>Přínosy a výzvy standardního bydlení</w:t>
                        </w:r>
                      </w:p>
                      <w:p w14:paraId="63DDF06F" w14:textId="77777777" w:rsidR="003937E2" w:rsidRPr="0088284D" w:rsidRDefault="003937E2">
                        <w:pPr>
                          <w:spacing w:before="0" w:after="0" w:line="240" w:lineRule="auto"/>
                          <w:jc w:val="center"/>
                          <w:textDirection w:val="btLr"/>
                          <w:rPr>
                            <w:sz w:val="28"/>
                            <w:szCs w:val="28"/>
                          </w:rPr>
                        </w:pPr>
                      </w:p>
                    </w:txbxContent>
                  </v:textbox>
                </v:shape>
                <v:shape id="Textové pole 335832481" o:spid="_x0000_s1032" type="#_x0000_t202" style="position:absolute;left:76468;top:20952;width:32997;height:1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BcgzQAAAOIAAAAPAAAAZHJzL2Rvd25yZXYueG1sRI9RS8Mw&#10;FIXfBf9DuIIv4tKtOmpdNkRQhjDEboi+XZrbJtrc1CZu1V9vBMHHwznnO5zFanSd2NMQrGcF00kG&#10;grj22nKrYLe9Oy9AhIissfNMCr4owGp5fLTAUvsDP9G+iq1IEA4lKjAx9qWUoTbkMEx8T5y8xg8O&#10;Y5JDK/WAhwR3nZxl2Vw6tJwWDPZ0a6h+rz6dgqvnl7Pm1Zrv9v7xbd6sq439eNgodXoy3lyDiDTG&#10;//Bfe60V5Pllkc8uiin8Xkp3QC5/AAAA//8DAFBLAQItABQABgAIAAAAIQDb4fbL7gAAAIUBAAAT&#10;AAAAAAAAAAAAAAAAAAAAAABbQ29udGVudF9UeXBlc10ueG1sUEsBAi0AFAAGAAgAAAAhAFr0LFu/&#10;AAAAFQEAAAsAAAAAAAAAAAAAAAAAHwEAAF9yZWxzLy5yZWxzUEsBAi0AFAAGAAgAAAAhAB8MFyDN&#10;AAAA4gAAAA8AAAAAAAAAAAAAAAAABwIAAGRycy9kb3ducmV2LnhtbFBLBQYAAAAAAwADALcAAAAB&#10;AwAAAAA=&#10;" filled="f" stroked="f">
                  <v:textbox inset="2.53958mm,2.53958mm,2.53958mm,2.53958mm">
                    <w:txbxContent>
                      <w:p w14:paraId="2A71641C" w14:textId="77777777" w:rsidR="003937E2" w:rsidRPr="0088284D" w:rsidRDefault="0095181B">
                        <w:pPr>
                          <w:spacing w:before="0" w:after="0" w:line="240" w:lineRule="auto"/>
                          <w:jc w:val="center"/>
                          <w:textDirection w:val="btLr"/>
                          <w:rPr>
                            <w:sz w:val="28"/>
                            <w:szCs w:val="28"/>
                          </w:rPr>
                        </w:pPr>
                        <w:r w:rsidRPr="0088284D">
                          <w:rPr>
                            <w:b/>
                            <w:color w:val="000000"/>
                            <w:sz w:val="28"/>
                            <w:szCs w:val="28"/>
                          </w:rPr>
                          <w:t>Překážky a výzvy spojené se sociální integrací</w:t>
                        </w:r>
                      </w:p>
                    </w:txbxContent>
                  </v:textbox>
                </v:shape>
                <v:shape id="Textové pole 1131508386" o:spid="_x0000_s1033" type="#_x0000_t202" style="position:absolute;left:95039;top:42912;width:18262;height:1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TcGygAAAOMAAAAPAAAAZHJzL2Rvd25yZXYueG1sRE9fS8Mw&#10;EH8X/A7hBF/EpXVYal02RFCGMMQ6hr4dzbWJNpfaxK366Y0g+Hi//7dYTa4XexqD9awgn2UgiBuv&#10;LXcKts935yWIEJE19p5JwRcFWC2PjxZYaX/gJ9rXsRMphEOFCkyMQyVlaAw5DDM/ECeu9aPDmM6x&#10;k3rEQwp3vbzIskI6tJwaDA50a6h5rz+dgqvdy1n7as13d//4VrTremM/HjZKnZ5MN9cgIk3xX/zn&#10;Xus0P5/nl1k5Lwv4/SkBIJc/AAAA//8DAFBLAQItABQABgAIAAAAIQDb4fbL7gAAAIUBAAATAAAA&#10;AAAAAAAAAAAAAAAAAABbQ29udGVudF9UeXBlc10ueG1sUEsBAi0AFAAGAAgAAAAhAFr0LFu/AAAA&#10;FQEAAAsAAAAAAAAAAAAAAAAAHwEAAF9yZWxzLy5yZWxzUEsBAi0AFAAGAAgAAAAhAC9JNwbKAAAA&#10;4wAAAA8AAAAAAAAAAAAAAAAABwIAAGRycy9kb3ducmV2LnhtbFBLBQYAAAAAAwADALcAAAD+AgAA&#10;AAA=&#10;" filled="f" stroked="f">
                  <v:textbox inset="2.53958mm,2.53958mm,2.53958mm,2.53958mm">
                    <w:txbxContent>
                      <w:p w14:paraId="1C1ED912" w14:textId="77777777" w:rsidR="003937E2" w:rsidRPr="0088284D" w:rsidRDefault="0095181B">
                        <w:pPr>
                          <w:spacing w:before="0" w:after="0" w:line="240" w:lineRule="auto"/>
                          <w:jc w:val="center"/>
                          <w:textDirection w:val="btLr"/>
                          <w:rPr>
                            <w:sz w:val="28"/>
                            <w:szCs w:val="28"/>
                          </w:rPr>
                        </w:pPr>
                        <w:r w:rsidRPr="0088284D">
                          <w:rPr>
                            <w:b/>
                            <w:color w:val="000000"/>
                            <w:sz w:val="28"/>
                            <w:szCs w:val="28"/>
                          </w:rPr>
                          <w:t>Prožívání bytové nouze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pojnice: pravoúhlá 584034764" o:spid="_x0000_s1034" type="#_x0000_t34" style="position:absolute;left:19425;top:35149;width:864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TaWyQAAAOIAAAAPAAAAZHJzL2Rvd25yZXYueG1sRI9Ba8JA&#10;FITvBf/D8oTe6m7bVCW6StEWSj0ZvXh7ZJ9JaPZtyK5J/PddQfA4zMw3zHI92Fp01PrKsYbXiQJB&#10;nDtTcaHhePh+mYPwAdlg7Zg0XMnDejV6WmJqXM976rJQiAhhn6KGMoQmldLnJVn0E9cQR+/sWosh&#10;yraQpsU+wm0t35SaSosVx4USG9qUlP9lF6sh253krr92G9/18tdt1dfeno5aP4+HzwWIQEN4hO/t&#10;H6PhY56o92Q2TeB2Kd4BufoHAAD//wMAUEsBAi0AFAAGAAgAAAAhANvh9svuAAAAhQEAABMAAAAA&#10;AAAAAAAAAAAAAAAAAFtDb250ZW50X1R5cGVzXS54bWxQSwECLQAUAAYACAAAACEAWvQsW78AAAAV&#10;AQAACwAAAAAAAAAAAAAAAAAfAQAAX3JlbHMvLnJlbHNQSwECLQAUAAYACAAAACEA1O02lskAAADi&#10;AAAADwAAAAAAAAAAAAAAAAAHAgAAZHJzL2Rvd25yZXYueG1sUEsFBgAAAAADAAMAtwAAAP0CAAAA&#10;AA==&#10;" strokeweight="1.5pt">
                  <v:stroke endarrow="block" joinstyle="round"/>
                </v:shape>
                <v:shape id="Spojnice: pravoúhlá 1564260485" o:spid="_x0000_s1035" type="#_x0000_t34" style="position:absolute;left:69551;top:24796;width:6921;height: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hKyyQAAAOMAAAAPAAAAZHJzL2Rvd25yZXYueG1sRE9La8JA&#10;EL4L/Q/LFHrTja8o0VWKELGWHprWg7chOyah2dmwu9X033cLQo/zvWe97U0rruR8Y1nBeJSAIC6t&#10;brhS8PmRD5cgfEDW2FomBT/kYbt5GKwx0/bG73QtQiViCPsMFdQhdJmUvqzJoB/ZjjhyF+sMhni6&#10;SmqHtxhuWjlJklQabDg21NjRrqbyq/g2Cky1eAmn83j/lh9fXa8X+fRSnJR6euyfVyAC9eFffHcf&#10;dJw/T2eTNJkt5/D3UwRAbn4BAAD//wMAUEsBAi0AFAAGAAgAAAAhANvh9svuAAAAhQEAABMAAAAA&#10;AAAAAAAAAAAAAAAAAFtDb250ZW50X1R5cGVzXS54bWxQSwECLQAUAAYACAAAACEAWvQsW78AAAAV&#10;AQAACwAAAAAAAAAAAAAAAAAfAQAAX3JlbHMvLnJlbHNQSwECLQAUAAYACAAAACEAjWISsskAAADj&#10;AAAADwAAAAAAAAAAAAAAAAAHAgAAZHJzL2Rvd25yZXYueG1sUEsFBgAAAAADAAMAtwAAAP0CAAAA&#10;AA==&#10;" strokeweight="1.5pt">
                  <v:stroke endarrow="block" joinstyle="round"/>
                </v:shape>
                <v:shape id="Spojnice: pravoúhlá 1691518001" o:spid="_x0000_s1036" type="#_x0000_t34" style="position:absolute;left:35522;top:24796;width:7047;height: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6kMxwAAAOMAAAAPAAAAZHJzL2Rvd25yZXYueG1sRE9fS8Mw&#10;EH8X9h3CCb6IS6JYal02xoYge3Mb4uPRnE2xuZQmdnWf3gjCHu/3/xaryXdipCG2gQ3ouQJBXAfb&#10;cmPgeHi5K0HEhGyxC0wGfijCajm7WmBlw4nfaNynRuQQjhUacCn1lZSxduQxzkNPnLnPMHhM+Rwa&#10;aQc85XDfyXulCumx5dzgsKeNo/pr/+0NfOjduI3bh9v3DZXns6Oi3k2FMTfX0/oZRKIpXcT/7leb&#10;5xdP+lGXSmn4+ykDIJe/AAAA//8DAFBLAQItABQABgAIAAAAIQDb4fbL7gAAAIUBAAATAAAAAAAA&#10;AAAAAAAAAAAAAABbQ29udGVudF9UeXBlc10ueG1sUEsBAi0AFAAGAAgAAAAhAFr0LFu/AAAAFQEA&#10;AAsAAAAAAAAAAAAAAAAAHwEAAF9yZWxzLy5yZWxzUEsBAi0AFAAGAAgAAAAhANBfqQzHAAAA4wAA&#10;AA8AAAAAAAAAAAAAAAAABwIAAGRycy9kb3ducmV2LnhtbFBLBQYAAAAAAwADALcAAAD7AgAAAAA=&#10;" strokeweight="1.5pt">
                  <v:stroke endarrow="block" joinstyle="round"/>
                </v:shape>
                <v:shape id="Spojnice: pravoúhlá 634905664" o:spid="_x0000_s1037" type="#_x0000_t34" style="position:absolute;left:82052;top:30676;width:8829;height:1300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yoXzAAAAOIAAAAPAAAAZHJzL2Rvd25yZXYueG1sRI9BSwMx&#10;FITvgv8hPMGbzWq3UdempZS2FMVDW0G8PTbPzdrNy7pJ2/XfG6HgcZiZb5jxtHeNOFIXas8abgcZ&#10;COLSm5orDW+75c0DiBCRDTaeScMPBZhOLi/GWBh/4g0dt7ESCcKhQA02xraQMpSWHIaBb4mT9+k7&#10;hzHJrpKmw1OCu0beZZmSDmtOCxZbmlsq99uD0zC7f3l9lrb93qx2DtU+H71/LT60vr7qZ08gIvXx&#10;P3xur40GNcwfs5FSOfxdSndATn4BAAD//wMAUEsBAi0AFAAGAAgAAAAhANvh9svuAAAAhQEAABMA&#10;AAAAAAAAAAAAAAAAAAAAAFtDb250ZW50X1R5cGVzXS54bWxQSwECLQAUAAYACAAAACEAWvQsW78A&#10;AAAVAQAACwAAAAAAAAAAAAAAAAAfAQAAX3JlbHMvLnJlbHNQSwECLQAUAAYACAAAACEApOcqF8wA&#10;AADiAAAADwAAAAAAAAAAAAAAAAAHAgAAZHJzL2Rvd25yZXYueG1sUEsFBgAAAAADAAMAtwAAAAAD&#10;AAAAAA==&#10;" adj="10799" strokeweight="1.5pt">
                  <v:stroke endarrow="block" joinstyle="round"/>
                </v:shape>
                <v:shape id="Spojnice: pravoúhlá 54765868" o:spid="_x0000_s1038" type="#_x0000_t34" style="position:absolute;left:94483;top:31253;width:8829;height:118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DqxgAAAOEAAAAPAAAAZHJzL2Rvd25yZXYueG1sRE/LisIw&#10;FN0L8w/hDrgRTR3GWqpRRBimC0fwgetLc22rzU1pota/N4sBl4fzni87U4s7ta6yrGA8ikAQ51ZX&#10;XCg4Hn6GCQjnkTXWlknBkxwsFx+9OabaPnhH970vRAhhl6KC0vsmldLlJRl0I9sQB+5sW4M+wLaQ&#10;usVHCDe1/IqiWBqsODSU2NC6pPy6vxkFm/hpLtssGZwyuW2i5G9Mv7taqf5nt5qB8NT5t/jfnWkF&#10;k+9pPEniMDk8Cm9ALl4AAAD//wMAUEsBAi0AFAAGAAgAAAAhANvh9svuAAAAhQEAABMAAAAAAAAA&#10;AAAAAAAAAAAAAFtDb250ZW50X1R5cGVzXS54bWxQSwECLQAUAAYACAAAACEAWvQsW78AAAAVAQAA&#10;CwAAAAAAAAAAAAAAAAAfAQAAX3JlbHMvLnJlbHNQSwECLQAUAAYACAAAACEASYbA6sYAAADhAAAA&#10;DwAAAAAAAAAAAAAAAAAHAgAAZHJzL2Rvd25yZXYueG1sUEsFBgAAAAADAAMAtwAAAPoCAAAAAA==&#10;" adj="10799" strokeweight="1.5pt">
                  <v:stroke endarrow="block" joinstyle="round"/>
                </v:shape>
                <v:shapetype id="_x0000_t32" coordsize="21600,21600" o:spt="32" o:oned="t" path="m,l21600,21600e" filled="f">
                  <v:path arrowok="t" fillok="f" o:connecttype="none"/>
                  <o:lock v:ext="edit" shapetype="t"/>
                </v:shapetype>
                <v:shape id="Přímá spojnice se šipkou 574791867" o:spid="_x0000_s1039" type="#_x0000_t32" style="position:absolute;left:35027;top:30830;width:42633;height:114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5UWywAAAOIAAAAPAAAAZHJzL2Rvd25yZXYueG1sRI9BTwIx&#10;FITvJv6H5pl4MdIFgYWVQozExCOsHPD2sn1uV9rXZVvZ9d9bExOPk5n5JrPaDM6KC3Wh8axgPMpA&#10;EFdeN1wrOLy93C9AhIis0XomBd8UYLO+vlphoX3Pe7qUsRYJwqFABSbGtpAyVIYchpFviZP34TuH&#10;McmulrrDPsGdlZMsm0uHDacFgy09G6pO5ZdTsPPH6Xa7JOv78jyYz4e7iX0npW5vhqdHEJGG+B/+&#10;a79qBbN8mi/Hi3kOv5fSHZDrHwAAAP//AwBQSwECLQAUAAYACAAAACEA2+H2y+4AAACFAQAAEwAA&#10;AAAAAAAAAAAAAAAAAAAAW0NvbnRlbnRfVHlwZXNdLnhtbFBLAQItABQABgAIAAAAIQBa9CxbvwAA&#10;ABUBAAALAAAAAAAAAAAAAAAAAB8BAABfcmVscy8ucmVsc1BLAQItABQABgAIAAAAIQBrV5UWywAA&#10;AOIAAAAPAAAAAAAAAAAAAAAAAAcCAABkcnMvZG93bnJldi54bWxQSwUGAAAAAAMAAwC3AAAA/wIA&#10;AAAA&#10;" strokeweight="1.5pt">
                  <v:stroke endarrow="block"/>
                </v:shape>
                <v:shapetype id="_x0000_t33" coordsize="21600,21600" o:spt="33" o:oned="t" path="m,l21600,r,21600e" filled="f">
                  <v:stroke joinstyle="miter"/>
                  <v:path arrowok="t" fillok="f" o:connecttype="none"/>
                  <o:lock v:ext="edit" shapetype="t"/>
                </v:shapetype>
                <v:shape id="Spojnice: pravoúhlá 298551246" o:spid="_x0000_s1040" type="#_x0000_t33" style="position:absolute;left:54811;top:38908;width:13379;height:1088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1/EyQAAAOIAAAAPAAAAZHJzL2Rvd25yZXYueG1sRI9Ba8JA&#10;FITvhf6H5RW81Y1BJU1dpRUEe+jBmEN7e+w+k2D2bciuMf77bkHwOMzMN8xqM9pWDNT7xrGC2TQB&#10;QaydabhSUB53rxkIH5ANto5JwY08bNbPTyvMjbvygYYiVCJC2OeooA6hy6X0uiaLfuo64uidXG8x&#10;RNlX0vR4jXDbyjRJltJiw3Ghxo62NelzcbEKMvJfu5/vw283fJq2KHWpUZdKTV7Gj3cQgcbwCN/b&#10;e6MgfcsWi1k6X8L/pXgH5PoPAAD//wMAUEsBAi0AFAAGAAgAAAAhANvh9svuAAAAhQEAABMAAAAA&#10;AAAAAAAAAAAAAAAAAFtDb250ZW50X1R5cGVzXS54bWxQSwECLQAUAAYACAAAACEAWvQsW78AAAAV&#10;AQAACwAAAAAAAAAAAAAAAAAfAQAAX3JlbHMvLnJlbHNQSwECLQAUAAYACAAAACEA4D9fxMkAAADi&#10;AAAADwAAAAAAAAAAAAAAAAAHAgAAZHJzL2Rvd25yZXYueG1sUEsFBgAAAAADAAMAtwAAAP0CAAAA&#10;AA==&#10;" strokeweight="1.5pt">
                  <v:stroke endarrow="block" joinstyle="round"/>
                </v:shape>
                <w10:wrap type="topAndBottom"/>
              </v:group>
            </w:pict>
          </mc:Fallback>
        </mc:AlternateContent>
      </w:r>
      <w:r w:rsidR="0095181B" w:rsidRPr="00B50D2A">
        <w:rPr>
          <w:rFonts w:ascii="Palatino Linotype" w:hAnsi="Palatino Linotype"/>
        </w:rPr>
        <w:t>Schéma č. 1: Témata a jejich vzájemné propojení</w:t>
      </w:r>
    </w:p>
    <w:p w14:paraId="14C587BA" w14:textId="5C98540C" w:rsidR="003937E2" w:rsidRPr="00B50D2A" w:rsidRDefault="0095181B">
      <w:pPr>
        <w:spacing w:after="0"/>
        <w:rPr>
          <w:rFonts w:ascii="Palatino Linotype" w:hAnsi="Palatino Linotype"/>
        </w:rPr>
      </w:pPr>
      <w:r w:rsidRPr="00B50D2A">
        <w:rPr>
          <w:rFonts w:ascii="Palatino Linotype" w:hAnsi="Palatino Linotype"/>
        </w:rPr>
        <w:tab/>
        <w:t xml:space="preserve">Schéma č. 1 vyobrazuje témata a jejich propojení a vztahy mezi nimi. Prožívání rodinných a partnerských vztahů je v životních drahách většiny respondentek důležité téma. Vztahuje se k </w:t>
      </w:r>
      <w:r w:rsidR="0088284D" w:rsidRPr="00B50D2A">
        <w:rPr>
          <w:rFonts w:ascii="Palatino Linotype" w:hAnsi="Palatino Linotype"/>
        </w:rPr>
        <w:t>tématům – traumatizující</w:t>
      </w:r>
      <w:r w:rsidRPr="00B50D2A">
        <w:rPr>
          <w:rFonts w:ascii="Palatino Linotype" w:hAnsi="Palatino Linotype"/>
        </w:rPr>
        <w:t xml:space="preserve"> události, překážky a výzvy v sociální integrací a přínosy a výzvy standardního bydlení. Téma rodinné a partnerské vztahy u většiny respondentek souvisí s negativními zážitky (např. s domácím násilím, úmrtím blízké osoby, negativními vztahy ze strany matky nebo partnera atd.). Zároveň tyto negativní zkušenosti souvisí s překážkami a výzvami, které musí respondentky během své sociální integrace překonávat. Na druhou stranu rodinné </w:t>
      </w:r>
      <w:r w:rsidR="00776034">
        <w:rPr>
          <w:rFonts w:ascii="Palatino Linotype" w:hAnsi="Palatino Linotype"/>
        </w:rPr>
        <w:br/>
      </w:r>
      <w:r w:rsidRPr="00B50D2A">
        <w:rPr>
          <w:rFonts w:ascii="Palatino Linotype" w:hAnsi="Palatino Linotype"/>
        </w:rPr>
        <w:t>a partnerské vztahy jsou u respondentek propojeny s tématem o přínosech a výzvách standardního bydlení, jelikož tyto vztahy nejspíš přispívají k získání standardního bydlení a sociální integraci.</w:t>
      </w:r>
    </w:p>
    <w:p w14:paraId="0D8F1289" w14:textId="5ADD27F3" w:rsidR="0088284D" w:rsidRPr="00B50D2A" w:rsidRDefault="0095181B" w:rsidP="0088284D">
      <w:pPr>
        <w:spacing w:after="0"/>
        <w:ind w:firstLine="720"/>
        <w:rPr>
          <w:rFonts w:ascii="Palatino Linotype" w:hAnsi="Palatino Linotype"/>
          <w:i/>
          <w:sz w:val="26"/>
          <w:szCs w:val="26"/>
        </w:rPr>
      </w:pPr>
      <w:r w:rsidRPr="00B50D2A">
        <w:rPr>
          <w:rFonts w:ascii="Palatino Linotype" w:hAnsi="Palatino Linotype"/>
        </w:rPr>
        <w:lastRenderedPageBreak/>
        <w:t xml:space="preserve">Traumatizující události zase často u respondentek vedou k psychickým problémům (téma zdravotní stav a jeho důsledky), které sociální integraci znesnadňují a vytvářejí překážky a výzvy spojené se sociální integrací. Překážky a výzvy v sociální integraci jsou u respondentek propojeny s tématy prožívání bytové nouze </w:t>
      </w:r>
      <w:r w:rsidR="00776034">
        <w:rPr>
          <w:rFonts w:ascii="Palatino Linotype" w:hAnsi="Palatino Linotype"/>
        </w:rPr>
        <w:br/>
      </w:r>
      <w:r w:rsidRPr="00B50D2A">
        <w:rPr>
          <w:rFonts w:ascii="Palatino Linotype" w:hAnsi="Palatino Linotype"/>
        </w:rPr>
        <w:t xml:space="preserve">a standardního bydlení. Proces sociální integrace totiž při bytovou nouzí začíná, avšak získáním standardního bydlení </w:t>
      </w:r>
      <w:proofErr w:type="gramStart"/>
      <w:r w:rsidRPr="00B50D2A">
        <w:rPr>
          <w:rFonts w:ascii="Palatino Linotype" w:hAnsi="Palatino Linotype"/>
        </w:rPr>
        <w:t>nekončí</w:t>
      </w:r>
      <w:proofErr w:type="gramEnd"/>
      <w:r w:rsidRPr="00B50D2A">
        <w:rPr>
          <w:rFonts w:ascii="Palatino Linotype" w:hAnsi="Palatino Linotype"/>
        </w:rPr>
        <w:t>. Schéma č. 2 ukazuje další podtémata, která byla identifikována během otevřeného kódování.</w:t>
      </w:r>
    </w:p>
    <w:p w14:paraId="41A9326D" w14:textId="3592ACBE" w:rsidR="003937E2" w:rsidRPr="00B50D2A" w:rsidRDefault="00B50D2A" w:rsidP="0088284D">
      <w:pPr>
        <w:spacing w:after="0"/>
        <w:ind w:firstLine="720"/>
        <w:rPr>
          <w:rFonts w:ascii="Palatino Linotype" w:hAnsi="Palatino Linotype"/>
          <w:i/>
          <w:sz w:val="26"/>
          <w:szCs w:val="26"/>
        </w:rPr>
      </w:pPr>
      <w:r w:rsidRPr="00B50D2A">
        <w:rPr>
          <w:rFonts w:ascii="Palatino Linotype" w:hAnsi="Palatino Linotype"/>
          <w:noProof/>
        </w:rPr>
        <mc:AlternateContent>
          <mc:Choice Requires="wpg">
            <w:drawing>
              <wp:anchor distT="228600" distB="228600" distL="228600" distR="228600" simplePos="0" relativeHeight="251663360" behindDoc="0" locked="0" layoutInCell="1" hidden="0" allowOverlap="1" wp14:anchorId="3B02BB16" wp14:editId="473FD471">
                <wp:simplePos x="0" y="0"/>
                <wp:positionH relativeFrom="page">
                  <wp:posOffset>581660</wp:posOffset>
                </wp:positionH>
                <wp:positionV relativeFrom="paragraph">
                  <wp:posOffset>642620</wp:posOffset>
                </wp:positionV>
                <wp:extent cx="6959600" cy="5608955"/>
                <wp:effectExtent l="0" t="0" r="0" b="0"/>
                <wp:wrapTopAndBottom distT="228600" distB="228600"/>
                <wp:docPr id="1" name="Skupina 1"/>
                <wp:cNvGraphicFramePr/>
                <a:graphic xmlns:a="http://schemas.openxmlformats.org/drawingml/2006/main">
                  <a:graphicData uri="http://schemas.microsoft.com/office/word/2010/wordprocessingGroup">
                    <wpg:wgp>
                      <wpg:cNvGrpSpPr/>
                      <wpg:grpSpPr>
                        <a:xfrm>
                          <a:off x="0" y="0"/>
                          <a:ext cx="6959600" cy="5608955"/>
                          <a:chOff x="1025727" y="27997"/>
                          <a:chExt cx="11475534" cy="9245512"/>
                        </a:xfrm>
                      </wpg:grpSpPr>
                      <wps:wsp>
                        <wps:cNvPr id="358804824" name="Textové pole 358804824"/>
                        <wps:cNvSpPr txBox="1"/>
                        <wps:spPr>
                          <a:xfrm>
                            <a:off x="1025727" y="686050"/>
                            <a:ext cx="4427721" cy="975475"/>
                          </a:xfrm>
                          <a:prstGeom prst="rect">
                            <a:avLst/>
                          </a:prstGeom>
                          <a:noFill/>
                          <a:ln>
                            <a:noFill/>
                          </a:ln>
                        </wps:spPr>
                        <wps:txbx>
                          <w:txbxContent>
                            <w:p w14:paraId="795F43D2" w14:textId="77777777" w:rsidR="003937E2" w:rsidRPr="0088284D" w:rsidRDefault="0095181B">
                              <w:pPr>
                                <w:spacing w:before="0" w:after="0" w:line="240" w:lineRule="auto"/>
                                <w:jc w:val="right"/>
                                <w:textDirection w:val="btLr"/>
                                <w:rPr>
                                  <w:sz w:val="28"/>
                                  <w:szCs w:val="28"/>
                                </w:rPr>
                              </w:pPr>
                              <w:r w:rsidRPr="0088284D">
                                <w:rPr>
                                  <w:b/>
                                  <w:color w:val="000000"/>
                                  <w:sz w:val="28"/>
                                  <w:szCs w:val="28"/>
                                </w:rPr>
                                <w:t>Prožívání rodinných a partnerských vztahů</w:t>
                              </w:r>
                            </w:p>
                          </w:txbxContent>
                        </wps:txbx>
                        <wps:bodyPr spcFirstLastPara="1" wrap="square" lIns="91425" tIns="91425" rIns="91425" bIns="91425" anchor="t" anchorCtr="0">
                          <a:spAutoFit/>
                        </wps:bodyPr>
                      </wps:wsp>
                      <wps:wsp>
                        <wps:cNvPr id="1687914646" name="Textové pole 1687914646"/>
                        <wps:cNvSpPr txBox="1"/>
                        <wps:spPr>
                          <a:xfrm>
                            <a:off x="2548458" y="2341803"/>
                            <a:ext cx="2904334" cy="975475"/>
                          </a:xfrm>
                          <a:prstGeom prst="rect">
                            <a:avLst/>
                          </a:prstGeom>
                          <a:noFill/>
                          <a:ln>
                            <a:noFill/>
                          </a:ln>
                        </wps:spPr>
                        <wps:txbx>
                          <w:txbxContent>
                            <w:p w14:paraId="319C039F" w14:textId="77777777" w:rsidR="003937E2" w:rsidRPr="0088284D" w:rsidRDefault="0095181B">
                              <w:pPr>
                                <w:spacing w:before="0" w:after="0" w:line="240" w:lineRule="auto"/>
                                <w:jc w:val="right"/>
                                <w:textDirection w:val="btLr"/>
                                <w:rPr>
                                  <w:sz w:val="28"/>
                                  <w:szCs w:val="28"/>
                                </w:rPr>
                              </w:pPr>
                              <w:r w:rsidRPr="0088284D">
                                <w:rPr>
                                  <w:b/>
                                  <w:color w:val="000000"/>
                                  <w:sz w:val="28"/>
                                  <w:szCs w:val="28"/>
                                </w:rPr>
                                <w:t>Traumatizující události</w:t>
                              </w:r>
                            </w:p>
                          </w:txbxContent>
                        </wps:txbx>
                        <wps:bodyPr spcFirstLastPara="1" wrap="square" lIns="91425" tIns="91425" rIns="91425" bIns="91425" anchor="t" anchorCtr="0">
                          <a:spAutoFit/>
                        </wps:bodyPr>
                      </wps:wsp>
                      <wps:wsp>
                        <wps:cNvPr id="1748238470" name="Textové pole 1748238470"/>
                        <wps:cNvSpPr txBox="1"/>
                        <wps:spPr>
                          <a:xfrm>
                            <a:off x="1872089" y="4228671"/>
                            <a:ext cx="3580697" cy="975475"/>
                          </a:xfrm>
                          <a:prstGeom prst="rect">
                            <a:avLst/>
                          </a:prstGeom>
                          <a:noFill/>
                          <a:ln>
                            <a:noFill/>
                          </a:ln>
                        </wps:spPr>
                        <wps:txbx>
                          <w:txbxContent>
                            <w:p w14:paraId="472AC182" w14:textId="77777777" w:rsidR="003937E2" w:rsidRPr="0088284D" w:rsidRDefault="0095181B">
                              <w:pPr>
                                <w:spacing w:before="0" w:after="0" w:line="240" w:lineRule="auto"/>
                                <w:jc w:val="right"/>
                                <w:textDirection w:val="btLr"/>
                                <w:rPr>
                                  <w:sz w:val="28"/>
                                  <w:szCs w:val="28"/>
                                </w:rPr>
                              </w:pPr>
                              <w:r w:rsidRPr="0088284D">
                                <w:rPr>
                                  <w:b/>
                                  <w:color w:val="000000"/>
                                  <w:sz w:val="28"/>
                                  <w:szCs w:val="28"/>
                                </w:rPr>
                                <w:t xml:space="preserve">Zdravotní stav a jeho důsledky </w:t>
                              </w:r>
                            </w:p>
                          </w:txbxContent>
                        </wps:txbx>
                        <wps:bodyPr spcFirstLastPara="1" wrap="square" lIns="91425" tIns="91425" rIns="91425" bIns="91425" anchor="t" anchorCtr="0">
                          <a:spAutoFit/>
                        </wps:bodyPr>
                      </wps:wsp>
                      <wps:wsp>
                        <wps:cNvPr id="2069381016" name="Textové pole 2069381016"/>
                        <wps:cNvSpPr txBox="1"/>
                        <wps:spPr>
                          <a:xfrm>
                            <a:off x="2469519" y="5617234"/>
                            <a:ext cx="2982859" cy="975475"/>
                          </a:xfrm>
                          <a:prstGeom prst="rect">
                            <a:avLst/>
                          </a:prstGeom>
                          <a:noFill/>
                          <a:ln>
                            <a:noFill/>
                          </a:ln>
                        </wps:spPr>
                        <wps:txbx>
                          <w:txbxContent>
                            <w:p w14:paraId="2FD7463E" w14:textId="77777777" w:rsidR="003937E2" w:rsidRPr="0088284D" w:rsidRDefault="0095181B">
                              <w:pPr>
                                <w:spacing w:before="0" w:after="0" w:line="240" w:lineRule="auto"/>
                                <w:jc w:val="right"/>
                                <w:textDirection w:val="btLr"/>
                                <w:rPr>
                                  <w:sz w:val="28"/>
                                  <w:szCs w:val="28"/>
                                </w:rPr>
                              </w:pPr>
                              <w:r w:rsidRPr="0088284D">
                                <w:rPr>
                                  <w:b/>
                                  <w:color w:val="000000"/>
                                  <w:sz w:val="28"/>
                                  <w:szCs w:val="28"/>
                                </w:rPr>
                                <w:t>Prožívání bytové nouze</w:t>
                              </w:r>
                            </w:p>
                          </w:txbxContent>
                        </wps:txbx>
                        <wps:bodyPr spcFirstLastPara="1" wrap="square" lIns="91425" tIns="91425" rIns="91425" bIns="91425" anchor="t" anchorCtr="0">
                          <a:spAutoFit/>
                        </wps:bodyPr>
                      </wps:wsp>
                      <wps:wsp>
                        <wps:cNvPr id="1208437989" name="Textové pole 1208437989"/>
                        <wps:cNvSpPr txBox="1"/>
                        <wps:spPr>
                          <a:xfrm>
                            <a:off x="1105411" y="6678762"/>
                            <a:ext cx="4348149" cy="975475"/>
                          </a:xfrm>
                          <a:prstGeom prst="rect">
                            <a:avLst/>
                          </a:prstGeom>
                          <a:noFill/>
                          <a:ln>
                            <a:noFill/>
                          </a:ln>
                        </wps:spPr>
                        <wps:txbx>
                          <w:txbxContent>
                            <w:p w14:paraId="6FC81E48" w14:textId="77777777" w:rsidR="003937E2" w:rsidRPr="0088284D" w:rsidRDefault="0095181B">
                              <w:pPr>
                                <w:spacing w:before="0" w:after="0" w:line="240" w:lineRule="auto"/>
                                <w:jc w:val="center"/>
                                <w:textDirection w:val="btLr"/>
                                <w:rPr>
                                  <w:sz w:val="28"/>
                                  <w:szCs w:val="28"/>
                                </w:rPr>
                              </w:pPr>
                              <w:r w:rsidRPr="0088284D">
                                <w:rPr>
                                  <w:b/>
                                  <w:color w:val="000000"/>
                                  <w:sz w:val="28"/>
                                  <w:szCs w:val="28"/>
                                </w:rPr>
                                <w:t>Překážky a výzvy spojené se sociální integrací</w:t>
                              </w:r>
                            </w:p>
                          </w:txbxContent>
                        </wps:txbx>
                        <wps:bodyPr spcFirstLastPara="1" wrap="square" lIns="91425" tIns="91425" rIns="91425" bIns="91425" anchor="t" anchorCtr="0">
                          <a:spAutoFit/>
                        </wps:bodyPr>
                      </wps:wsp>
                      <wps:wsp>
                        <wps:cNvPr id="1757526997" name="Textové pole 1757526997"/>
                        <wps:cNvSpPr txBox="1"/>
                        <wps:spPr>
                          <a:xfrm>
                            <a:off x="7041769" y="27997"/>
                            <a:ext cx="4129468" cy="638438"/>
                          </a:xfrm>
                          <a:prstGeom prst="rect">
                            <a:avLst/>
                          </a:prstGeom>
                          <a:noFill/>
                          <a:ln>
                            <a:noFill/>
                          </a:ln>
                        </wps:spPr>
                        <wps:txbx>
                          <w:txbxContent>
                            <w:p w14:paraId="5A717FAC" w14:textId="77777777" w:rsidR="003937E2" w:rsidRPr="0088284D" w:rsidRDefault="0095181B">
                              <w:pPr>
                                <w:spacing w:before="0" w:after="0" w:line="240" w:lineRule="auto"/>
                                <w:jc w:val="left"/>
                                <w:textDirection w:val="btLr"/>
                                <w:rPr>
                                  <w:sz w:val="28"/>
                                  <w:szCs w:val="28"/>
                                </w:rPr>
                              </w:pPr>
                              <w:r w:rsidRPr="0088284D">
                                <w:rPr>
                                  <w:color w:val="000000"/>
                                  <w:sz w:val="28"/>
                                  <w:szCs w:val="28"/>
                                </w:rPr>
                                <w:t>Absence rodinného zázemí</w:t>
                              </w:r>
                            </w:p>
                          </w:txbxContent>
                        </wps:txbx>
                        <wps:bodyPr spcFirstLastPara="1" wrap="square" lIns="91425" tIns="91425" rIns="91425" bIns="91425" anchor="t" anchorCtr="0">
                          <a:spAutoFit/>
                        </wps:bodyPr>
                      </wps:wsp>
                      <wps:wsp>
                        <wps:cNvPr id="828725264" name="Textové pole 828725264"/>
                        <wps:cNvSpPr txBox="1"/>
                        <wps:spPr>
                          <a:xfrm>
                            <a:off x="7041769" y="585353"/>
                            <a:ext cx="3127345" cy="638437"/>
                          </a:xfrm>
                          <a:prstGeom prst="rect">
                            <a:avLst/>
                          </a:prstGeom>
                          <a:noFill/>
                          <a:ln>
                            <a:noFill/>
                          </a:ln>
                        </wps:spPr>
                        <wps:txbx>
                          <w:txbxContent>
                            <w:p w14:paraId="4744A4D6" w14:textId="77777777" w:rsidR="003937E2" w:rsidRPr="0088284D" w:rsidRDefault="0095181B">
                              <w:pPr>
                                <w:spacing w:before="0" w:after="0" w:line="240" w:lineRule="auto"/>
                                <w:jc w:val="left"/>
                                <w:textDirection w:val="btLr"/>
                                <w:rPr>
                                  <w:sz w:val="28"/>
                                  <w:szCs w:val="28"/>
                                </w:rPr>
                              </w:pPr>
                              <w:r w:rsidRPr="0088284D">
                                <w:rPr>
                                  <w:color w:val="000000"/>
                                  <w:sz w:val="28"/>
                                  <w:szCs w:val="28"/>
                                </w:rPr>
                                <w:t>Problémy s partnerem</w:t>
                              </w:r>
                            </w:p>
                          </w:txbxContent>
                        </wps:txbx>
                        <wps:bodyPr spcFirstLastPara="1" wrap="square" lIns="91425" tIns="91425" rIns="91425" bIns="91425" anchor="t" anchorCtr="0">
                          <a:spAutoFit/>
                        </wps:bodyPr>
                      </wps:wsp>
                      <wps:wsp>
                        <wps:cNvPr id="1755599612" name="Přímá spojnice se šipkou 1755599612"/>
                        <wps:cNvCnPr/>
                        <wps:spPr>
                          <a:xfrm flipH="1">
                            <a:off x="5453431" y="376150"/>
                            <a:ext cx="1605000" cy="710100"/>
                          </a:xfrm>
                          <a:prstGeom prst="straightConnector1">
                            <a:avLst/>
                          </a:prstGeom>
                          <a:noFill/>
                          <a:ln w="19050" cap="flat" cmpd="sng">
                            <a:solidFill>
                              <a:srgbClr val="000000"/>
                            </a:solidFill>
                            <a:prstDash val="solid"/>
                            <a:round/>
                            <a:headEnd type="none" w="med" len="med"/>
                            <a:tailEnd type="none" w="med" len="med"/>
                          </a:ln>
                        </wps:spPr>
                        <wps:bodyPr/>
                      </wps:wsp>
                      <wps:wsp>
                        <wps:cNvPr id="1953458324" name="Přímá spojnice se šipkou 1953458324"/>
                        <wps:cNvCnPr/>
                        <wps:spPr>
                          <a:xfrm flipH="1">
                            <a:off x="5453431" y="915799"/>
                            <a:ext cx="1605000" cy="170400"/>
                          </a:xfrm>
                          <a:prstGeom prst="straightConnector1">
                            <a:avLst/>
                          </a:prstGeom>
                          <a:noFill/>
                          <a:ln w="19050" cap="flat" cmpd="sng">
                            <a:solidFill>
                              <a:srgbClr val="000000"/>
                            </a:solidFill>
                            <a:prstDash val="solid"/>
                            <a:round/>
                            <a:headEnd type="none" w="med" len="med"/>
                            <a:tailEnd type="none" w="med" len="med"/>
                          </a:ln>
                        </wps:spPr>
                        <wps:bodyPr/>
                      </wps:wsp>
                      <wps:wsp>
                        <wps:cNvPr id="171317015" name="Textové pole 171317015"/>
                        <wps:cNvSpPr txBox="1"/>
                        <wps:spPr>
                          <a:xfrm>
                            <a:off x="7012722" y="2351979"/>
                            <a:ext cx="3624795" cy="638438"/>
                          </a:xfrm>
                          <a:prstGeom prst="rect">
                            <a:avLst/>
                          </a:prstGeom>
                          <a:noFill/>
                          <a:ln>
                            <a:noFill/>
                          </a:ln>
                        </wps:spPr>
                        <wps:txbx>
                          <w:txbxContent>
                            <w:p w14:paraId="222FD5BC" w14:textId="77777777" w:rsidR="003937E2" w:rsidRPr="0088284D" w:rsidRDefault="0095181B">
                              <w:pPr>
                                <w:spacing w:before="0" w:after="0" w:line="240" w:lineRule="auto"/>
                                <w:jc w:val="left"/>
                                <w:textDirection w:val="btLr"/>
                                <w:rPr>
                                  <w:sz w:val="28"/>
                                  <w:szCs w:val="28"/>
                                </w:rPr>
                              </w:pPr>
                              <w:r w:rsidRPr="0088284D">
                                <w:rPr>
                                  <w:color w:val="000000"/>
                                  <w:sz w:val="28"/>
                                  <w:szCs w:val="28"/>
                                </w:rPr>
                                <w:t xml:space="preserve">Úmrtí blízké osoby </w:t>
                              </w:r>
                            </w:p>
                          </w:txbxContent>
                        </wps:txbx>
                        <wps:bodyPr spcFirstLastPara="1" wrap="square" lIns="91425" tIns="91425" rIns="91425" bIns="91425" anchor="t" anchorCtr="0">
                          <a:spAutoFit/>
                        </wps:bodyPr>
                      </wps:wsp>
                      <wps:wsp>
                        <wps:cNvPr id="2040135852" name="Přímá spojnice se šipkou 2040135852"/>
                        <wps:cNvCnPr/>
                        <wps:spPr>
                          <a:xfrm>
                            <a:off x="5453000" y="2588200"/>
                            <a:ext cx="1560600" cy="17700"/>
                          </a:xfrm>
                          <a:prstGeom prst="straightConnector1">
                            <a:avLst/>
                          </a:prstGeom>
                          <a:noFill/>
                          <a:ln w="19050" cap="flat" cmpd="sng">
                            <a:solidFill>
                              <a:srgbClr val="000000"/>
                            </a:solidFill>
                            <a:prstDash val="solid"/>
                            <a:round/>
                            <a:headEnd type="none" w="med" len="med"/>
                            <a:tailEnd type="none" w="med" len="med"/>
                          </a:ln>
                        </wps:spPr>
                        <wps:bodyPr/>
                      </wps:wsp>
                      <wps:wsp>
                        <wps:cNvPr id="1304290653" name="Textové pole 1304290653"/>
                        <wps:cNvSpPr txBox="1"/>
                        <wps:spPr>
                          <a:xfrm>
                            <a:off x="7064690" y="3768944"/>
                            <a:ext cx="4549173" cy="638437"/>
                          </a:xfrm>
                          <a:prstGeom prst="rect">
                            <a:avLst/>
                          </a:prstGeom>
                          <a:noFill/>
                          <a:ln>
                            <a:noFill/>
                          </a:ln>
                        </wps:spPr>
                        <wps:txbx>
                          <w:txbxContent>
                            <w:p w14:paraId="211FCD3C" w14:textId="77777777" w:rsidR="003937E2" w:rsidRPr="0088284D" w:rsidRDefault="0095181B">
                              <w:pPr>
                                <w:spacing w:before="0" w:after="0" w:line="240" w:lineRule="auto"/>
                                <w:jc w:val="left"/>
                                <w:textDirection w:val="btLr"/>
                                <w:rPr>
                                  <w:sz w:val="28"/>
                                  <w:szCs w:val="28"/>
                                </w:rPr>
                              </w:pPr>
                              <w:r w:rsidRPr="0088284D">
                                <w:rPr>
                                  <w:color w:val="000000"/>
                                  <w:sz w:val="28"/>
                                  <w:szCs w:val="28"/>
                                </w:rPr>
                                <w:t>Ztráta sil</w:t>
                              </w:r>
                            </w:p>
                          </w:txbxContent>
                        </wps:txbx>
                        <wps:bodyPr spcFirstLastPara="1" wrap="square" lIns="91425" tIns="91425" rIns="91425" bIns="91425" anchor="t" anchorCtr="0">
                          <a:spAutoFit/>
                        </wps:bodyPr>
                      </wps:wsp>
                      <wps:wsp>
                        <wps:cNvPr id="565935803" name="Textové pole 565935803"/>
                        <wps:cNvSpPr txBox="1"/>
                        <wps:spPr>
                          <a:xfrm>
                            <a:off x="7064690" y="4271991"/>
                            <a:ext cx="4549173" cy="638437"/>
                          </a:xfrm>
                          <a:prstGeom prst="rect">
                            <a:avLst/>
                          </a:prstGeom>
                          <a:noFill/>
                          <a:ln>
                            <a:noFill/>
                          </a:ln>
                        </wps:spPr>
                        <wps:txbx>
                          <w:txbxContent>
                            <w:p w14:paraId="1E3B5B4E" w14:textId="77777777" w:rsidR="003937E2" w:rsidRPr="0088284D" w:rsidRDefault="0095181B">
                              <w:pPr>
                                <w:spacing w:before="0" w:after="0" w:line="240" w:lineRule="auto"/>
                                <w:jc w:val="left"/>
                                <w:textDirection w:val="btLr"/>
                                <w:rPr>
                                  <w:sz w:val="28"/>
                                  <w:szCs w:val="28"/>
                                </w:rPr>
                              </w:pPr>
                              <w:r w:rsidRPr="0088284D">
                                <w:rPr>
                                  <w:color w:val="000000"/>
                                  <w:sz w:val="28"/>
                                  <w:szCs w:val="28"/>
                                </w:rPr>
                                <w:t>Psychické problémy</w:t>
                              </w:r>
                            </w:p>
                          </w:txbxContent>
                        </wps:txbx>
                        <wps:bodyPr spcFirstLastPara="1" wrap="square" lIns="91425" tIns="91425" rIns="91425" bIns="91425" anchor="t" anchorCtr="0">
                          <a:spAutoFit/>
                        </wps:bodyPr>
                      </wps:wsp>
                      <wps:wsp>
                        <wps:cNvPr id="2130160511" name="Přímá spojnice se šipkou 2130160511"/>
                        <wps:cNvCnPr/>
                        <wps:spPr>
                          <a:xfrm rot="10800000" flipH="1">
                            <a:off x="5453023" y="4023050"/>
                            <a:ext cx="1612500" cy="452100"/>
                          </a:xfrm>
                          <a:prstGeom prst="straightConnector1">
                            <a:avLst/>
                          </a:prstGeom>
                          <a:noFill/>
                          <a:ln w="19050" cap="flat" cmpd="sng">
                            <a:solidFill>
                              <a:srgbClr val="000000"/>
                            </a:solidFill>
                            <a:prstDash val="solid"/>
                            <a:round/>
                            <a:headEnd type="none" w="med" len="med"/>
                            <a:tailEnd type="none" w="med" len="med"/>
                          </a:ln>
                        </wps:spPr>
                        <wps:bodyPr/>
                      </wps:wsp>
                      <wps:wsp>
                        <wps:cNvPr id="983061032" name="Přímá spojnice se šipkou 983061032"/>
                        <wps:cNvCnPr/>
                        <wps:spPr>
                          <a:xfrm>
                            <a:off x="5453023" y="4475150"/>
                            <a:ext cx="1612500" cy="51000"/>
                          </a:xfrm>
                          <a:prstGeom prst="straightConnector1">
                            <a:avLst/>
                          </a:prstGeom>
                          <a:noFill/>
                          <a:ln w="19050" cap="flat" cmpd="sng">
                            <a:solidFill>
                              <a:srgbClr val="000000"/>
                            </a:solidFill>
                            <a:prstDash val="solid"/>
                            <a:round/>
                            <a:headEnd type="none" w="med" len="med"/>
                            <a:tailEnd type="none" w="med" len="med"/>
                          </a:ln>
                        </wps:spPr>
                        <wps:bodyPr/>
                      </wps:wsp>
                      <wps:wsp>
                        <wps:cNvPr id="830962714" name="Textové pole 830962714"/>
                        <wps:cNvSpPr txBox="1"/>
                        <wps:spPr>
                          <a:xfrm>
                            <a:off x="7064865" y="5339927"/>
                            <a:ext cx="4549173" cy="638437"/>
                          </a:xfrm>
                          <a:prstGeom prst="rect">
                            <a:avLst/>
                          </a:prstGeom>
                          <a:noFill/>
                          <a:ln>
                            <a:noFill/>
                          </a:ln>
                        </wps:spPr>
                        <wps:txbx>
                          <w:txbxContent>
                            <w:p w14:paraId="073E1352" w14:textId="77777777" w:rsidR="003937E2" w:rsidRPr="0088284D" w:rsidRDefault="0095181B">
                              <w:pPr>
                                <w:spacing w:before="0" w:after="0" w:line="240" w:lineRule="auto"/>
                                <w:jc w:val="left"/>
                                <w:textDirection w:val="btLr"/>
                                <w:rPr>
                                  <w:sz w:val="28"/>
                                  <w:szCs w:val="28"/>
                                </w:rPr>
                              </w:pPr>
                              <w:r w:rsidRPr="0088284D">
                                <w:rPr>
                                  <w:color w:val="000000"/>
                                  <w:sz w:val="28"/>
                                  <w:szCs w:val="28"/>
                                </w:rPr>
                                <w:t>Závislost na druhých</w:t>
                              </w:r>
                            </w:p>
                          </w:txbxContent>
                        </wps:txbx>
                        <wps:bodyPr spcFirstLastPara="1" wrap="square" lIns="91425" tIns="91425" rIns="91425" bIns="91425" anchor="t" anchorCtr="0">
                          <a:spAutoFit/>
                        </wps:bodyPr>
                      </wps:wsp>
                      <wps:wsp>
                        <wps:cNvPr id="2028020487" name="Textové pole 2028020487"/>
                        <wps:cNvSpPr txBox="1"/>
                        <wps:spPr>
                          <a:xfrm>
                            <a:off x="7064865" y="5879245"/>
                            <a:ext cx="4549173" cy="638437"/>
                          </a:xfrm>
                          <a:prstGeom prst="rect">
                            <a:avLst/>
                          </a:prstGeom>
                          <a:noFill/>
                          <a:ln>
                            <a:noFill/>
                          </a:ln>
                        </wps:spPr>
                        <wps:txbx>
                          <w:txbxContent>
                            <w:p w14:paraId="5C0C38E3" w14:textId="77777777" w:rsidR="003937E2" w:rsidRPr="0088284D" w:rsidRDefault="0095181B">
                              <w:pPr>
                                <w:spacing w:before="0" w:after="0" w:line="240" w:lineRule="auto"/>
                                <w:jc w:val="left"/>
                                <w:textDirection w:val="btLr"/>
                                <w:rPr>
                                  <w:sz w:val="28"/>
                                  <w:szCs w:val="28"/>
                                </w:rPr>
                              </w:pPr>
                              <w:r w:rsidRPr="0088284D">
                                <w:rPr>
                                  <w:color w:val="000000"/>
                                  <w:sz w:val="28"/>
                                  <w:szCs w:val="28"/>
                                </w:rPr>
                                <w:t>Bezmoc</w:t>
                              </w:r>
                            </w:p>
                          </w:txbxContent>
                        </wps:txbx>
                        <wps:bodyPr spcFirstLastPara="1" wrap="square" lIns="91425" tIns="91425" rIns="91425" bIns="91425" anchor="t" anchorCtr="0">
                          <a:spAutoFit/>
                        </wps:bodyPr>
                      </wps:wsp>
                      <wps:wsp>
                        <wps:cNvPr id="262671868" name="Přímá spojnice se šipkou 262671868"/>
                        <wps:cNvCnPr/>
                        <wps:spPr>
                          <a:xfrm rot="10800000" flipH="1">
                            <a:off x="5453248" y="5594075"/>
                            <a:ext cx="1612500" cy="269700"/>
                          </a:xfrm>
                          <a:prstGeom prst="straightConnector1">
                            <a:avLst/>
                          </a:prstGeom>
                          <a:noFill/>
                          <a:ln w="19050" cap="flat" cmpd="sng">
                            <a:solidFill>
                              <a:srgbClr val="000000"/>
                            </a:solidFill>
                            <a:prstDash val="solid"/>
                            <a:round/>
                            <a:headEnd type="none" w="med" len="med"/>
                            <a:tailEnd type="none" w="med" len="med"/>
                          </a:ln>
                        </wps:spPr>
                        <wps:bodyPr/>
                      </wps:wsp>
                      <wps:wsp>
                        <wps:cNvPr id="1963897454" name="Přímá spojnice se šipkou 1963897454"/>
                        <wps:cNvCnPr/>
                        <wps:spPr>
                          <a:xfrm>
                            <a:off x="5453248" y="5863775"/>
                            <a:ext cx="1612500" cy="269700"/>
                          </a:xfrm>
                          <a:prstGeom prst="straightConnector1">
                            <a:avLst/>
                          </a:prstGeom>
                          <a:noFill/>
                          <a:ln w="19050" cap="flat" cmpd="sng">
                            <a:solidFill>
                              <a:srgbClr val="000000"/>
                            </a:solidFill>
                            <a:prstDash val="solid"/>
                            <a:round/>
                            <a:headEnd type="none" w="med" len="med"/>
                            <a:tailEnd type="none" w="med" len="med"/>
                          </a:ln>
                        </wps:spPr>
                        <wps:bodyPr/>
                      </wps:wsp>
                      <wps:wsp>
                        <wps:cNvPr id="2044403166" name="Textové pole 2044403166"/>
                        <wps:cNvSpPr txBox="1"/>
                        <wps:spPr>
                          <a:xfrm>
                            <a:off x="1263362" y="8279067"/>
                            <a:ext cx="4190052" cy="975475"/>
                          </a:xfrm>
                          <a:prstGeom prst="rect">
                            <a:avLst/>
                          </a:prstGeom>
                          <a:noFill/>
                          <a:ln>
                            <a:noFill/>
                          </a:ln>
                        </wps:spPr>
                        <wps:txbx>
                          <w:txbxContent>
                            <w:p w14:paraId="05E2FEE7" w14:textId="77777777" w:rsidR="003937E2" w:rsidRPr="0088284D" w:rsidRDefault="0095181B">
                              <w:pPr>
                                <w:spacing w:before="0" w:after="0" w:line="240" w:lineRule="auto"/>
                                <w:jc w:val="right"/>
                                <w:textDirection w:val="btLr"/>
                                <w:rPr>
                                  <w:sz w:val="28"/>
                                  <w:szCs w:val="28"/>
                                </w:rPr>
                              </w:pPr>
                              <w:r w:rsidRPr="0088284D">
                                <w:rPr>
                                  <w:b/>
                                  <w:color w:val="000000"/>
                                  <w:sz w:val="28"/>
                                  <w:szCs w:val="28"/>
                                </w:rPr>
                                <w:t>Přínosy a výzvy standardního bydlení</w:t>
                              </w:r>
                            </w:p>
                          </w:txbxContent>
                        </wps:txbx>
                        <wps:bodyPr spcFirstLastPara="1" wrap="square" lIns="91425" tIns="91425" rIns="91425" bIns="91425" anchor="t" anchorCtr="0">
                          <a:spAutoFit/>
                        </wps:bodyPr>
                      </wps:wsp>
                      <wps:wsp>
                        <wps:cNvPr id="116572040" name="Textové pole 116572040"/>
                        <wps:cNvSpPr txBox="1"/>
                        <wps:spPr>
                          <a:xfrm>
                            <a:off x="6573046" y="6800931"/>
                            <a:ext cx="4548126" cy="638437"/>
                          </a:xfrm>
                          <a:prstGeom prst="rect">
                            <a:avLst/>
                          </a:prstGeom>
                          <a:noFill/>
                          <a:ln>
                            <a:noFill/>
                          </a:ln>
                        </wps:spPr>
                        <wps:txbx>
                          <w:txbxContent>
                            <w:p w14:paraId="3AE06F08" w14:textId="77777777" w:rsidR="003937E2" w:rsidRPr="0088284D" w:rsidRDefault="003937E2">
                              <w:pPr>
                                <w:spacing w:before="0" w:after="0" w:line="240" w:lineRule="auto"/>
                                <w:jc w:val="left"/>
                                <w:textDirection w:val="btLr"/>
                                <w:rPr>
                                  <w:sz w:val="28"/>
                                  <w:szCs w:val="28"/>
                                </w:rPr>
                              </w:pPr>
                            </w:p>
                          </w:txbxContent>
                        </wps:txbx>
                        <wps:bodyPr spcFirstLastPara="1" wrap="square" lIns="91425" tIns="91425" rIns="91425" bIns="91425" anchor="t" anchorCtr="0">
                          <a:spAutoFit/>
                        </wps:bodyPr>
                      </wps:wsp>
                      <wps:wsp>
                        <wps:cNvPr id="1093160415" name="Textové pole 1093160415"/>
                        <wps:cNvSpPr txBox="1"/>
                        <wps:spPr>
                          <a:xfrm>
                            <a:off x="7064515" y="6390524"/>
                            <a:ext cx="4548126" cy="638437"/>
                          </a:xfrm>
                          <a:prstGeom prst="rect">
                            <a:avLst/>
                          </a:prstGeom>
                          <a:noFill/>
                          <a:ln>
                            <a:noFill/>
                          </a:ln>
                        </wps:spPr>
                        <wps:txbx>
                          <w:txbxContent>
                            <w:p w14:paraId="42F96B44" w14:textId="77777777" w:rsidR="003937E2" w:rsidRPr="0088284D" w:rsidRDefault="0095181B">
                              <w:pPr>
                                <w:spacing w:before="0" w:after="0" w:line="240" w:lineRule="auto"/>
                                <w:jc w:val="left"/>
                                <w:textDirection w:val="btLr"/>
                                <w:rPr>
                                  <w:sz w:val="28"/>
                                  <w:szCs w:val="28"/>
                                </w:rPr>
                              </w:pPr>
                              <w:r w:rsidRPr="0088284D">
                                <w:rPr>
                                  <w:color w:val="000000"/>
                                  <w:sz w:val="28"/>
                                  <w:szCs w:val="28"/>
                                </w:rPr>
                                <w:t>Odmítání viny</w:t>
                              </w:r>
                            </w:p>
                          </w:txbxContent>
                        </wps:txbx>
                        <wps:bodyPr spcFirstLastPara="1" wrap="square" lIns="91425" tIns="91425" rIns="91425" bIns="91425" anchor="t" anchorCtr="0">
                          <a:spAutoFit/>
                        </wps:bodyPr>
                      </wps:wsp>
                      <wps:wsp>
                        <wps:cNvPr id="657363386" name="Přímá spojnice se šipkou 657363386"/>
                        <wps:cNvCnPr/>
                        <wps:spPr>
                          <a:xfrm rot="10800000" flipH="1">
                            <a:off x="5454224" y="6645150"/>
                            <a:ext cx="1611300" cy="434100"/>
                          </a:xfrm>
                          <a:prstGeom prst="straightConnector1">
                            <a:avLst/>
                          </a:prstGeom>
                          <a:noFill/>
                          <a:ln w="19050" cap="flat" cmpd="sng">
                            <a:solidFill>
                              <a:srgbClr val="000000"/>
                            </a:solidFill>
                            <a:prstDash val="solid"/>
                            <a:round/>
                            <a:headEnd type="none" w="med" len="med"/>
                            <a:tailEnd type="none" w="med" len="med"/>
                          </a:ln>
                        </wps:spPr>
                        <wps:bodyPr/>
                      </wps:wsp>
                      <wps:wsp>
                        <wps:cNvPr id="1410428100" name="Textové pole 1410428100"/>
                        <wps:cNvSpPr txBox="1"/>
                        <wps:spPr>
                          <a:xfrm>
                            <a:off x="7214998" y="6978936"/>
                            <a:ext cx="5286263" cy="638437"/>
                          </a:xfrm>
                          <a:prstGeom prst="rect">
                            <a:avLst/>
                          </a:prstGeom>
                          <a:noFill/>
                          <a:ln>
                            <a:noFill/>
                          </a:ln>
                        </wps:spPr>
                        <wps:txbx>
                          <w:txbxContent>
                            <w:p w14:paraId="6AFEA01E" w14:textId="77777777" w:rsidR="003937E2" w:rsidRPr="0088284D" w:rsidRDefault="003937E2">
                              <w:pPr>
                                <w:spacing w:before="0" w:after="0" w:line="240" w:lineRule="auto"/>
                                <w:jc w:val="left"/>
                                <w:textDirection w:val="btLr"/>
                                <w:rPr>
                                  <w:sz w:val="28"/>
                                  <w:szCs w:val="28"/>
                                </w:rPr>
                              </w:pPr>
                            </w:p>
                          </w:txbxContent>
                        </wps:txbx>
                        <wps:bodyPr spcFirstLastPara="1" wrap="square" lIns="91425" tIns="91425" rIns="91425" bIns="91425" anchor="t" anchorCtr="0">
                          <a:spAutoFit/>
                        </wps:bodyPr>
                      </wps:wsp>
                      <wps:wsp>
                        <wps:cNvPr id="1450530802" name="Textové pole 1450530802"/>
                        <wps:cNvSpPr txBox="1"/>
                        <wps:spPr>
                          <a:xfrm>
                            <a:off x="7011047" y="7429467"/>
                            <a:ext cx="4548126" cy="638437"/>
                          </a:xfrm>
                          <a:prstGeom prst="rect">
                            <a:avLst/>
                          </a:prstGeom>
                          <a:noFill/>
                          <a:ln>
                            <a:noFill/>
                          </a:ln>
                        </wps:spPr>
                        <wps:txbx>
                          <w:txbxContent>
                            <w:p w14:paraId="63D0A28A" w14:textId="77777777" w:rsidR="003937E2" w:rsidRPr="0088284D" w:rsidRDefault="003937E2">
                              <w:pPr>
                                <w:spacing w:before="0" w:after="0" w:line="240" w:lineRule="auto"/>
                                <w:jc w:val="left"/>
                                <w:textDirection w:val="btLr"/>
                                <w:rPr>
                                  <w:sz w:val="28"/>
                                  <w:szCs w:val="28"/>
                                </w:rPr>
                              </w:pPr>
                            </w:p>
                          </w:txbxContent>
                        </wps:txbx>
                        <wps:bodyPr spcFirstLastPara="1" wrap="square" lIns="91425" tIns="91425" rIns="91425" bIns="91425" anchor="t" anchorCtr="0">
                          <a:spAutoFit/>
                        </wps:bodyPr>
                      </wps:wsp>
                      <wps:wsp>
                        <wps:cNvPr id="751726852" name="Textové pole 751726852"/>
                        <wps:cNvSpPr txBox="1"/>
                        <wps:spPr>
                          <a:xfrm>
                            <a:off x="7064815" y="6878972"/>
                            <a:ext cx="4549173" cy="638437"/>
                          </a:xfrm>
                          <a:prstGeom prst="rect">
                            <a:avLst/>
                          </a:prstGeom>
                          <a:noFill/>
                          <a:ln>
                            <a:noFill/>
                          </a:ln>
                        </wps:spPr>
                        <wps:txbx>
                          <w:txbxContent>
                            <w:p w14:paraId="38C451BC" w14:textId="77777777" w:rsidR="003937E2" w:rsidRPr="0088284D" w:rsidRDefault="0095181B">
                              <w:pPr>
                                <w:spacing w:before="0" w:after="0" w:line="240" w:lineRule="auto"/>
                                <w:jc w:val="left"/>
                                <w:textDirection w:val="btLr"/>
                                <w:rPr>
                                  <w:sz w:val="28"/>
                                  <w:szCs w:val="28"/>
                                </w:rPr>
                              </w:pPr>
                              <w:r w:rsidRPr="0088284D">
                                <w:rPr>
                                  <w:color w:val="000000"/>
                                  <w:sz w:val="28"/>
                                  <w:szCs w:val="28"/>
                                </w:rPr>
                                <w:t>Finanční nestabilita</w:t>
                              </w:r>
                            </w:p>
                          </w:txbxContent>
                        </wps:txbx>
                        <wps:bodyPr spcFirstLastPara="1" wrap="square" lIns="91425" tIns="91425" rIns="91425" bIns="91425" anchor="t" anchorCtr="0">
                          <a:spAutoFit/>
                        </wps:bodyPr>
                      </wps:wsp>
                      <wps:wsp>
                        <wps:cNvPr id="440250226" name="Textové pole 440250226"/>
                        <wps:cNvSpPr txBox="1"/>
                        <wps:spPr>
                          <a:xfrm>
                            <a:off x="7064815" y="7413999"/>
                            <a:ext cx="4549173" cy="638437"/>
                          </a:xfrm>
                          <a:prstGeom prst="rect">
                            <a:avLst/>
                          </a:prstGeom>
                          <a:noFill/>
                          <a:ln>
                            <a:noFill/>
                          </a:ln>
                        </wps:spPr>
                        <wps:txbx>
                          <w:txbxContent>
                            <w:p w14:paraId="026EA4A3" w14:textId="77777777" w:rsidR="003937E2" w:rsidRPr="0088284D" w:rsidRDefault="0095181B">
                              <w:pPr>
                                <w:spacing w:before="0" w:after="0" w:line="240" w:lineRule="auto"/>
                                <w:jc w:val="left"/>
                                <w:textDirection w:val="btLr"/>
                                <w:rPr>
                                  <w:sz w:val="28"/>
                                  <w:szCs w:val="28"/>
                                </w:rPr>
                              </w:pPr>
                              <w:r w:rsidRPr="0088284D">
                                <w:rPr>
                                  <w:color w:val="000000"/>
                                  <w:sz w:val="28"/>
                                  <w:szCs w:val="28"/>
                                </w:rPr>
                                <w:t>Životní změna</w:t>
                              </w:r>
                            </w:p>
                          </w:txbxContent>
                        </wps:txbx>
                        <wps:bodyPr spcFirstLastPara="1" wrap="square" lIns="91425" tIns="91425" rIns="91425" bIns="91425" anchor="t" anchorCtr="0">
                          <a:spAutoFit/>
                        </wps:bodyPr>
                      </wps:wsp>
                      <wps:wsp>
                        <wps:cNvPr id="1794524758" name="Přímá spojnice se šipkou 1794524758"/>
                        <wps:cNvCnPr/>
                        <wps:spPr>
                          <a:xfrm>
                            <a:off x="5454224" y="7079250"/>
                            <a:ext cx="1611300" cy="589500"/>
                          </a:xfrm>
                          <a:prstGeom prst="straightConnector1">
                            <a:avLst/>
                          </a:prstGeom>
                          <a:noFill/>
                          <a:ln w="19050" cap="flat" cmpd="sng">
                            <a:solidFill>
                              <a:srgbClr val="000000"/>
                            </a:solidFill>
                            <a:prstDash val="solid"/>
                            <a:round/>
                            <a:headEnd type="none" w="med" len="med"/>
                            <a:tailEnd type="none" w="med" len="med"/>
                          </a:ln>
                        </wps:spPr>
                        <wps:bodyPr/>
                      </wps:wsp>
                      <wps:wsp>
                        <wps:cNvPr id="330277224" name="Textové pole 330277224"/>
                        <wps:cNvSpPr txBox="1"/>
                        <wps:spPr>
                          <a:xfrm>
                            <a:off x="7015072" y="8057981"/>
                            <a:ext cx="4548126" cy="638437"/>
                          </a:xfrm>
                          <a:prstGeom prst="rect">
                            <a:avLst/>
                          </a:prstGeom>
                          <a:noFill/>
                          <a:ln>
                            <a:noFill/>
                          </a:ln>
                        </wps:spPr>
                        <wps:txbx>
                          <w:txbxContent>
                            <w:p w14:paraId="70B540AF" w14:textId="77777777" w:rsidR="003937E2" w:rsidRPr="0088284D" w:rsidRDefault="0095181B">
                              <w:pPr>
                                <w:spacing w:before="0" w:after="0" w:line="240" w:lineRule="auto"/>
                                <w:jc w:val="left"/>
                                <w:textDirection w:val="btLr"/>
                                <w:rPr>
                                  <w:sz w:val="28"/>
                                  <w:szCs w:val="28"/>
                                </w:rPr>
                              </w:pPr>
                              <w:r w:rsidRPr="0088284D">
                                <w:rPr>
                                  <w:color w:val="000000"/>
                                  <w:sz w:val="28"/>
                                  <w:szCs w:val="28"/>
                                </w:rPr>
                                <w:t>Psychická pohoda</w:t>
                              </w:r>
                            </w:p>
                          </w:txbxContent>
                        </wps:txbx>
                        <wps:bodyPr spcFirstLastPara="1" wrap="square" lIns="91425" tIns="91425" rIns="91425" bIns="91425" anchor="t" anchorCtr="0">
                          <a:spAutoFit/>
                        </wps:bodyPr>
                      </wps:wsp>
                      <wps:wsp>
                        <wps:cNvPr id="288207021" name="Textové pole 288207021"/>
                        <wps:cNvSpPr txBox="1"/>
                        <wps:spPr>
                          <a:xfrm>
                            <a:off x="7007023" y="8635072"/>
                            <a:ext cx="4549173" cy="638437"/>
                          </a:xfrm>
                          <a:prstGeom prst="rect">
                            <a:avLst/>
                          </a:prstGeom>
                          <a:noFill/>
                          <a:ln>
                            <a:noFill/>
                          </a:ln>
                        </wps:spPr>
                        <wps:txbx>
                          <w:txbxContent>
                            <w:p w14:paraId="58FC9E36" w14:textId="77777777" w:rsidR="003937E2" w:rsidRPr="0088284D" w:rsidRDefault="0095181B">
                              <w:pPr>
                                <w:spacing w:before="0" w:after="0" w:line="240" w:lineRule="auto"/>
                                <w:jc w:val="left"/>
                                <w:textDirection w:val="btLr"/>
                                <w:rPr>
                                  <w:sz w:val="28"/>
                                  <w:szCs w:val="28"/>
                                </w:rPr>
                              </w:pPr>
                              <w:r w:rsidRPr="0088284D">
                                <w:rPr>
                                  <w:color w:val="000000"/>
                                  <w:sz w:val="28"/>
                                  <w:szCs w:val="28"/>
                                </w:rPr>
                                <w:t>Touha po zvýšení komfortu</w:t>
                              </w:r>
                            </w:p>
                          </w:txbxContent>
                        </wps:txbx>
                        <wps:bodyPr spcFirstLastPara="1" wrap="square" lIns="91425" tIns="91425" rIns="91425" bIns="91425" anchor="t" anchorCtr="0">
                          <a:spAutoFit/>
                        </wps:bodyPr>
                      </wps:wsp>
                      <wps:wsp>
                        <wps:cNvPr id="114292949" name="Přímá spojnice se šipkou 114292949"/>
                        <wps:cNvCnPr/>
                        <wps:spPr>
                          <a:xfrm>
                            <a:off x="5453500" y="8679625"/>
                            <a:ext cx="1554300" cy="210300"/>
                          </a:xfrm>
                          <a:prstGeom prst="straightConnector1">
                            <a:avLst/>
                          </a:prstGeom>
                          <a:noFill/>
                          <a:ln w="19050" cap="flat" cmpd="sng">
                            <a:solidFill>
                              <a:srgbClr val="000000"/>
                            </a:solidFill>
                            <a:prstDash val="solid"/>
                            <a:round/>
                            <a:headEnd type="none" w="med" len="med"/>
                            <a:tailEnd type="none" w="med" len="med"/>
                          </a:ln>
                        </wps:spPr>
                        <wps:bodyPr/>
                      </wps:wsp>
                      <wps:wsp>
                        <wps:cNvPr id="564001956" name="Přímá spojnice se šipkou 564001956"/>
                        <wps:cNvCnPr/>
                        <wps:spPr>
                          <a:xfrm>
                            <a:off x="5454224" y="7079250"/>
                            <a:ext cx="1611300" cy="54600"/>
                          </a:xfrm>
                          <a:prstGeom prst="straightConnector1">
                            <a:avLst/>
                          </a:prstGeom>
                          <a:noFill/>
                          <a:ln w="19050" cap="flat" cmpd="sng">
                            <a:solidFill>
                              <a:srgbClr val="000000"/>
                            </a:solidFill>
                            <a:prstDash val="solid"/>
                            <a:round/>
                            <a:headEnd type="none" w="med" len="med"/>
                            <a:tailEnd type="none" w="med" len="med"/>
                          </a:ln>
                        </wps:spPr>
                        <wps:bodyPr/>
                      </wps:wsp>
                      <wps:wsp>
                        <wps:cNvPr id="737968312" name="Přímá spojnice se šipkou 737968312"/>
                        <wps:cNvCnPr/>
                        <wps:spPr>
                          <a:xfrm flipH="1">
                            <a:off x="5453623" y="8312887"/>
                            <a:ext cx="1562100" cy="366600"/>
                          </a:xfrm>
                          <a:prstGeom prst="straightConnector1">
                            <a:avLst/>
                          </a:prstGeom>
                          <a:noFill/>
                          <a:ln w="19050" cap="flat" cmpd="sng">
                            <a:solidFill>
                              <a:srgbClr val="000000"/>
                            </a:solidFill>
                            <a:prstDash val="solid"/>
                            <a:round/>
                            <a:headEnd type="none" w="med" len="med"/>
                            <a:tailEnd type="none" w="med" len="med"/>
                          </a:ln>
                        </wps:spPr>
                        <wps:bodyPr/>
                      </wps:wsp>
                      <wps:wsp>
                        <wps:cNvPr id="1834064384" name="Textové pole 1834064384"/>
                        <wps:cNvSpPr txBox="1"/>
                        <wps:spPr>
                          <a:xfrm>
                            <a:off x="7057773" y="1217984"/>
                            <a:ext cx="4302229" cy="638438"/>
                          </a:xfrm>
                          <a:prstGeom prst="rect">
                            <a:avLst/>
                          </a:prstGeom>
                          <a:noFill/>
                          <a:ln>
                            <a:noFill/>
                          </a:ln>
                        </wps:spPr>
                        <wps:txbx>
                          <w:txbxContent>
                            <w:p w14:paraId="512FD623" w14:textId="77777777" w:rsidR="003937E2" w:rsidRPr="0088284D" w:rsidRDefault="0095181B">
                              <w:pPr>
                                <w:spacing w:before="0" w:after="0" w:line="240" w:lineRule="auto"/>
                                <w:jc w:val="left"/>
                                <w:textDirection w:val="btLr"/>
                                <w:rPr>
                                  <w:sz w:val="28"/>
                                  <w:szCs w:val="28"/>
                                </w:rPr>
                              </w:pPr>
                              <w:r w:rsidRPr="0088284D">
                                <w:rPr>
                                  <w:color w:val="000000"/>
                                  <w:sz w:val="28"/>
                                  <w:szCs w:val="28"/>
                                </w:rPr>
                                <w:t>Touha po obnovení vztahů</w:t>
                              </w:r>
                            </w:p>
                          </w:txbxContent>
                        </wps:txbx>
                        <wps:bodyPr spcFirstLastPara="1" wrap="square" lIns="91425" tIns="91425" rIns="91425" bIns="91425" anchor="t" anchorCtr="0">
                          <a:spAutoFit/>
                        </wps:bodyPr>
                      </wps:wsp>
                      <wps:wsp>
                        <wps:cNvPr id="123489321" name="Přímá spojnice se šipkou 123489321"/>
                        <wps:cNvCnPr/>
                        <wps:spPr>
                          <a:xfrm>
                            <a:off x="5453426" y="1086275"/>
                            <a:ext cx="1605000" cy="385800"/>
                          </a:xfrm>
                          <a:prstGeom prst="straightConnector1">
                            <a:avLst/>
                          </a:prstGeom>
                          <a:noFill/>
                          <a:ln w="19050" cap="flat" cmpd="sng">
                            <a:solidFill>
                              <a:srgbClr val="000000"/>
                            </a:solidFill>
                            <a:prstDash val="solid"/>
                            <a:round/>
                            <a:headEnd type="none" w="med" len="med"/>
                            <a:tailEnd type="none" w="med" len="med"/>
                          </a:ln>
                        </wps:spPr>
                        <wps:bodyPr/>
                      </wps:wsp>
                      <wps:wsp>
                        <wps:cNvPr id="954132679" name="Textové pole 954132679"/>
                        <wps:cNvSpPr txBox="1"/>
                        <wps:spPr>
                          <a:xfrm>
                            <a:off x="7064990" y="4775276"/>
                            <a:ext cx="4549173" cy="638437"/>
                          </a:xfrm>
                          <a:prstGeom prst="rect">
                            <a:avLst/>
                          </a:prstGeom>
                          <a:noFill/>
                          <a:ln>
                            <a:noFill/>
                          </a:ln>
                        </wps:spPr>
                        <wps:txbx>
                          <w:txbxContent>
                            <w:p w14:paraId="5B08494A" w14:textId="77777777" w:rsidR="003937E2" w:rsidRPr="0088284D" w:rsidRDefault="0095181B">
                              <w:pPr>
                                <w:spacing w:before="0" w:after="0" w:line="240" w:lineRule="auto"/>
                                <w:jc w:val="left"/>
                                <w:textDirection w:val="btLr"/>
                                <w:rPr>
                                  <w:sz w:val="28"/>
                                  <w:szCs w:val="28"/>
                                </w:rPr>
                              </w:pPr>
                              <w:r w:rsidRPr="0088284D">
                                <w:rPr>
                                  <w:color w:val="000000"/>
                                  <w:sz w:val="28"/>
                                  <w:szCs w:val="28"/>
                                </w:rPr>
                                <w:t>Nezvládání pracovních povinností</w:t>
                              </w:r>
                            </w:p>
                          </w:txbxContent>
                        </wps:txbx>
                        <wps:bodyPr spcFirstLastPara="1" wrap="square" lIns="91425" tIns="91425" rIns="91425" bIns="91425" anchor="t" anchorCtr="0">
                          <a:spAutoFit/>
                        </wps:bodyPr>
                      </wps:wsp>
                      <wps:wsp>
                        <wps:cNvPr id="830736172" name="Přímá spojnice se šipkou 830736172"/>
                        <wps:cNvCnPr/>
                        <wps:spPr>
                          <a:xfrm>
                            <a:off x="5453023" y="4475150"/>
                            <a:ext cx="1612500" cy="554100"/>
                          </a:xfrm>
                          <a:prstGeom prst="straightConnector1">
                            <a:avLst/>
                          </a:prstGeom>
                          <a:noFill/>
                          <a:ln w="19050" cap="flat" cmpd="sng">
                            <a:solidFill>
                              <a:srgbClr val="000000"/>
                            </a:solidFill>
                            <a:prstDash val="solid"/>
                            <a:round/>
                            <a:headEnd type="none" w="med" len="med"/>
                            <a:tailEnd type="none" w="med" len="med"/>
                          </a:ln>
                        </wps:spPr>
                        <wps:bodyPr/>
                      </wps:wsp>
                      <wps:wsp>
                        <wps:cNvPr id="1579066098" name="Textové pole 1579066098"/>
                        <wps:cNvSpPr txBox="1"/>
                        <wps:spPr>
                          <a:xfrm>
                            <a:off x="6405010" y="3162923"/>
                            <a:ext cx="1774619" cy="638437"/>
                          </a:xfrm>
                          <a:prstGeom prst="rect">
                            <a:avLst/>
                          </a:prstGeom>
                          <a:noFill/>
                          <a:ln>
                            <a:noFill/>
                          </a:ln>
                        </wps:spPr>
                        <wps:txbx>
                          <w:txbxContent>
                            <w:p w14:paraId="111A3247" w14:textId="77777777" w:rsidR="003937E2" w:rsidRPr="0088284D" w:rsidRDefault="0095181B">
                              <w:pPr>
                                <w:spacing w:before="0" w:after="0" w:line="240" w:lineRule="auto"/>
                                <w:jc w:val="left"/>
                                <w:textDirection w:val="btLr"/>
                                <w:rPr>
                                  <w:sz w:val="28"/>
                                  <w:szCs w:val="28"/>
                                </w:rPr>
                              </w:pPr>
                              <w:r w:rsidRPr="0088284D">
                                <w:rPr>
                                  <w:color w:val="000000"/>
                                  <w:sz w:val="28"/>
                                  <w:szCs w:val="28"/>
                                </w:rPr>
                                <w:t>Samota</w:t>
                              </w:r>
                            </w:p>
                          </w:txbxContent>
                        </wps:txbx>
                        <wps:bodyPr spcFirstLastPara="1" wrap="square" lIns="91425" tIns="91425" rIns="91425" bIns="91425" anchor="t" anchorCtr="0">
                          <a:spAutoFit/>
                        </wps:bodyPr>
                      </wps:wsp>
                      <wps:wsp>
                        <wps:cNvPr id="769742966" name="Textové pole 769742966"/>
                        <wps:cNvSpPr txBox="1"/>
                        <wps:spPr>
                          <a:xfrm>
                            <a:off x="8633593" y="3162935"/>
                            <a:ext cx="2537970" cy="638438"/>
                          </a:xfrm>
                          <a:prstGeom prst="rect">
                            <a:avLst/>
                          </a:prstGeom>
                          <a:noFill/>
                          <a:ln>
                            <a:noFill/>
                          </a:ln>
                        </wps:spPr>
                        <wps:txbx>
                          <w:txbxContent>
                            <w:p w14:paraId="7A59185C" w14:textId="77777777" w:rsidR="003937E2" w:rsidRPr="0088284D" w:rsidRDefault="0095181B">
                              <w:pPr>
                                <w:spacing w:before="0" w:after="0" w:line="240" w:lineRule="auto"/>
                                <w:jc w:val="left"/>
                                <w:textDirection w:val="btLr"/>
                                <w:rPr>
                                  <w:sz w:val="28"/>
                                  <w:szCs w:val="28"/>
                                </w:rPr>
                              </w:pPr>
                              <w:r w:rsidRPr="0088284D">
                                <w:rPr>
                                  <w:color w:val="000000"/>
                                  <w:sz w:val="28"/>
                                  <w:szCs w:val="28"/>
                                </w:rPr>
                                <w:t>Bytová nouze</w:t>
                              </w:r>
                            </w:p>
                          </w:txbxContent>
                        </wps:txbx>
                        <wps:bodyPr spcFirstLastPara="1" wrap="square" lIns="91425" tIns="91425" rIns="91425" bIns="91425" anchor="t" anchorCtr="0">
                          <a:spAutoFit/>
                        </wps:bodyPr>
                      </wps:wsp>
                      <wps:wsp>
                        <wps:cNvPr id="1778239517" name="Přímá spojnice se šipkou 1778239517"/>
                        <wps:cNvCnPr/>
                        <wps:spPr>
                          <a:xfrm flipH="1">
                            <a:off x="7292822" y="2859975"/>
                            <a:ext cx="909600" cy="303000"/>
                          </a:xfrm>
                          <a:prstGeom prst="straightConnector1">
                            <a:avLst/>
                          </a:prstGeom>
                          <a:noFill/>
                          <a:ln w="19050" cap="flat" cmpd="sng">
                            <a:solidFill>
                              <a:srgbClr val="000000"/>
                            </a:solidFill>
                            <a:prstDash val="solid"/>
                            <a:round/>
                            <a:headEnd type="none" w="med" len="med"/>
                            <a:tailEnd type="none" w="med" len="med"/>
                          </a:ln>
                        </wps:spPr>
                        <wps:bodyPr/>
                      </wps:wsp>
                      <wps:wsp>
                        <wps:cNvPr id="91149989" name="Přímá spojnice se šipkou 91149989"/>
                        <wps:cNvCnPr/>
                        <wps:spPr>
                          <a:xfrm>
                            <a:off x="8202422" y="2859975"/>
                            <a:ext cx="1319100" cy="303000"/>
                          </a:xfrm>
                          <a:prstGeom prst="straightConnector1">
                            <a:avLst/>
                          </a:prstGeom>
                          <a:noFill/>
                          <a:ln w="19050" cap="flat" cmpd="sng">
                            <a:solidFill>
                              <a:srgbClr val="000000"/>
                            </a:solidFill>
                            <a:prstDash val="solid"/>
                            <a:round/>
                            <a:headEnd type="none" w="med" len="med"/>
                            <a:tailEnd type="none" w="med" len="med"/>
                          </a:ln>
                        </wps:spPr>
                        <wps:bodyPr/>
                      </wps:wsp>
                      <wps:wsp>
                        <wps:cNvPr id="1392151677" name="Textové pole 1392151677"/>
                        <wps:cNvSpPr txBox="1"/>
                        <wps:spPr>
                          <a:xfrm>
                            <a:off x="7057775" y="1785026"/>
                            <a:ext cx="3127345" cy="638437"/>
                          </a:xfrm>
                          <a:prstGeom prst="rect">
                            <a:avLst/>
                          </a:prstGeom>
                          <a:noFill/>
                          <a:ln>
                            <a:noFill/>
                          </a:ln>
                        </wps:spPr>
                        <wps:txbx>
                          <w:txbxContent>
                            <w:p w14:paraId="29428CD3" w14:textId="77777777" w:rsidR="003937E2" w:rsidRPr="0088284D" w:rsidRDefault="0095181B">
                              <w:pPr>
                                <w:spacing w:before="0" w:after="0" w:line="240" w:lineRule="auto"/>
                                <w:jc w:val="left"/>
                                <w:textDirection w:val="btLr"/>
                                <w:rPr>
                                  <w:sz w:val="28"/>
                                  <w:szCs w:val="28"/>
                                </w:rPr>
                              </w:pPr>
                              <w:r w:rsidRPr="0088284D">
                                <w:rPr>
                                  <w:color w:val="000000"/>
                                  <w:sz w:val="28"/>
                                  <w:szCs w:val="28"/>
                                </w:rPr>
                                <w:t>Role matky</w:t>
                              </w:r>
                            </w:p>
                          </w:txbxContent>
                        </wps:txbx>
                        <wps:bodyPr spcFirstLastPara="1" wrap="square" lIns="91425" tIns="91425" rIns="91425" bIns="91425" anchor="t" anchorCtr="0">
                          <a:spAutoFit/>
                        </wps:bodyPr>
                      </wps:wsp>
                      <wps:wsp>
                        <wps:cNvPr id="808422203" name="Přímá spojnice se šipkou 808422203"/>
                        <wps:cNvCnPr/>
                        <wps:spPr>
                          <a:xfrm>
                            <a:off x="5453426" y="1086275"/>
                            <a:ext cx="1605000" cy="952800"/>
                          </a:xfrm>
                          <a:prstGeom prst="straightConnector1">
                            <a:avLst/>
                          </a:prstGeom>
                          <a:noFill/>
                          <a:ln w="19050" cap="flat" cmpd="sng">
                            <a:solidFill>
                              <a:srgbClr val="000000"/>
                            </a:solidFill>
                            <a:prstDash val="solid"/>
                            <a:round/>
                            <a:headEnd type="none" w="med" len="med"/>
                            <a:tailEnd type="none" w="med" len="med"/>
                          </a:ln>
                        </wps:spPr>
                        <wps:bodyPr/>
                      </wps:wsp>
                    </wpg:wgp>
                  </a:graphicData>
                </a:graphic>
                <wp14:sizeRelV relativeFrom="margin">
                  <wp14:pctHeight>0</wp14:pctHeight>
                </wp14:sizeRelV>
              </wp:anchor>
            </w:drawing>
          </mc:Choice>
          <mc:Fallback>
            <w:pict>
              <v:group w14:anchorId="3B02BB16" id="Skupina 1" o:spid="_x0000_s1041" style="position:absolute;left:0;text-align:left;margin-left:45.8pt;margin-top:50.6pt;width:548pt;height:441.65pt;z-index:251663360;mso-wrap-distance-left:18pt;mso-wrap-distance-top:18pt;mso-wrap-distance-right:18pt;mso-wrap-distance-bottom:18pt;mso-position-horizontal-relative:page;mso-height-relative:margin" coordorigin="10257,279" coordsize="114755,92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i+BgoAAH5gAAAOAAAAZHJzL2Uyb0RvYy54bWzsXcuS27gV3acq/8DSPm7iDajcnkrssZOq&#10;qYyrZvIBbIlqKZFIhmQ//ClZzjKLfIVr/msOQJGg2JJaUk+mpQRetCkBTYLg4b3n3HuBfvvN42oZ&#10;3adltciz6xF5E4+iNJvk00V2ez36248f/6BHUVUn2TRZ5ll6PfqSVqNv3v3+d28finFK83m+nKZl&#10;hJNk1fihuB7N67oYX11Vk3m6Sqo3eZFmaJzl5Sqp8bG8vZqWyQPOvlpe0TiWVw95OS3KfJJWFb79&#10;0DSO3rnzz2bppP5+NqvSOlpejzC22v0s3c8b+/Pq3dtkfFsmxXwxWQ8jOWEUq2SR4aLdqT4kdRLd&#10;lYsnp1otJmVe5bP6zSRfXeWz2WKSunvA3ZB4cDefyvyucPdyO364LbppwtQO5unk007+ev+pLH4o&#10;PpeYiYfiFnPhPtl7eZyVK/s/Rhk9uin70k1Z+lhHE3wpjTAyxsxO0CZkrI0QzaRO5ph5+3skpkJR&#10;NYrQgypjVNv+7fochHAlBOPNSQzlQhBqO121Y7jaGNlDAaxUfjqql03HD/OkSN0sV2NMx+cyWkyv&#10;R0xoHXNNMaosWQG5P+KW8/uv/46KfJlGvtnNm/tNO4tR/fin3N60Hb8daIUvt0xmf1KklrFYQ7Gd&#10;V86pUpSsp0QJzNDGjCTjoqzqT2m+iuzB9agE1B0Ck/vvqrqZvLaLvX6Wf1wsl/g+GS+zjS8wy/Yb&#10;zHE7WntUP948uomQ7Z3c5NMvuMGqmHxc4JLfJVX9OSnxtmCUD3iDrkfVP++SMh1Fy79keCaGcCrw&#10;yvU/lP0PN/0PSTaZ53gx61HUHL6v3Wtqh1oVf7yrMX53W3ZwzVDWYwYUmqn+r2OCSK1wV5LL7aDo&#10;tZ+GCiq45gIm074qjBMdMzv7ybiFBTUxZ92b8pqwcG+xfxb/17BQsBNMcwUzuM1WEN9+GiyIVhSW&#10;1cGCU6qlcubFwwLWKJYwrM4Km9eEhQ7WovUgFI+EaRKTHdai134aLCiH9yUNLIQkChZjaC001QId&#10;rHN+VViYAIsWFgSvMmfK2Pd5q7Xw7afBgpBYcAKnjIcupdJKOjLlrQVnXBN+DrAgjvUEL2IJJ1FC&#10;CSotP96OC99+Gi5UzImSjbno8fCWWnBCDZfgHtZYSLgz5mx5x8F/O8YJ7K7vMFBOGHBFAYsdMsQ3&#10;vxwTQgsmBnyTEaoYB4vvQOF432uAwhmxYCrWpkIIYyRU8tpUfP75X1//s/r6E2h4/vcMMYWoSqOf&#10;f1oU/8jvIliWtrtHyftsLflb0ddo7Wi2XBR/tprOyo618hcc6pw1HoUpSYZilVj92gYBFBgPjnGl&#10;3Sip6jJZ3M7r93mWQbfmZXO5Q6Rr9IDBGauXo4nVnLNlAsk4WRUwoVV264Zd5cvF1MpdJx7L25v3&#10;yzK6T2wIyP1bD26jm9XKH5Jq3vRzTbZbMkYMJpu6o3maTL/NplH9pUA8IEM8C8L3erRKp5C8KcJf&#10;9sj1rJPF8pCe26V3Y/XsBFq4/4by1uAxC818zGM/rHx3jNUOFdGTU2FliEBoqJm91iNtwIrAfQVY&#10;XSSsFGF4egReZCvf7Zo9io6JpOHMVFFYQhczgR5SAxgxSbkyfR/2asTGedfgw6wPo3idCeIW4jAf&#10;1uvuYbLD2Aw8l/NMFhyI6CJlMLAxiFl38WuiVDAxF2liWMwRGpWgr9ttjG/36DnOyCDoa8A5gCMw&#10;IG34INTCBTdE4fKvT5TdyIKRsUZGSGFsbHQHLHzzy1GBfA0xZhCXPSNUuPRRQIVzPYQhKBsLGyNr&#10;GMlenkt9dw+THa4nKvMa+iTWjc7YqaZiCkjClnAcPMn9EQg76KnGlnBBg5y6SDllNIslidlhBMf3&#10;fhZkQ37TYgk54i3SvIclASQFZX6ByhxIMhIOZlcUsGv22DmW3WgJhQSLJBgzBtUaOFMvY3A+7CaU&#10;I3QlKjSmOoYw0jsyBr32XwEXKH1AZc7Z4iLUI3hcSIoKAW1zOYfQm663B8kL2Q3lTQkLos48bgqX&#10;vC3ZYDfIdwXJfZHshhjkCI2CwjkIZb3uz8JswG86NGnJVEDT/2TqAV6M85gRubNWpmv38DmG4hAq&#10;GQLBjuJoZL9jOaQ4SCrFNhj56rUyJNRQda6MEInaYYSKWyOzWYXrm09DBU6OyCAwB+IrodkNkpw4&#10;k3dWMG8a0DmHsF4oofKosA9KopxlV0rJt5+GCxVLDi3d4IIh24yU6JnigoYSqg4X9nWGmdedE9kb&#10;1/O9PUheRnxRmws2ZG2Jg88w1SQJIoltWA/V3SEWc5G5Jjw4TlHXu8sn+XaPq2OoCpZ9cGMaBQV5&#10;pA1zMQ/vlAQqwEFnzsApYYHK+h5DpR7hIhYMkf8u3jvgKr79RFzEqOzlzToqhXQnf0Jhz4asoBwj&#10;4GK9kAxBeUVlr85hExa++VRUSFDUNVXRsBZqWO19NrFb5CkCKtaogNpFjo9aabGtKMo3vxwVihOE&#10;9AdFUeeTmW6odchMN4W9Bvle5PEOC90S1XX3MNlBYTeDah1TVTHC+k/reXtMVWBJb2Cql8hUGYvt&#10;ImJfzrvpeXyzB89RPBUlnTG8jRU8Okb5rj7b4AnWIQfPs/Y81FZBqhjUfavn8c2nosKevKluQcDe&#10;IQRn8urljDxPyCV3oRPswUANNEW3KHFv6MT39iA5yO8AD5DN1mBIhYqGQTqZCMG7CAnKnuwxLhDW&#10;kTy34uS81pEIiZUaxIiO2+7Fku99JJaO4TDc1ngHKB2weOm8oKSwUFpqrEJsndVeKPnez0JpZ2Wm&#10;bH0XLqpRWYMzed9FhHTVmC5JyKQMqLrM2gXNODI8WOPcwmqTGRPf7oF0HDUWStnVAPB0hEKm4Uob&#10;QIKbo5Sul+C/6mLrptQvyG8nv7GDBsLtnhrvtTak6+1BchgJ4jbsY6ERI5D/tKKlt5iWaaxeCJ7r&#10;Akt2DfbgYKjD6wj1ponxzR48x1kYiSRRw6U5qqKoGiSJzkhmhXqWTmahkBspaiQEWsez18L43h4k&#10;h1mYVoHz59cEAKfBwlxieM+umI9BQW2qeFsOodfu4XOMjYGME9jLwbkq1NsgPjDYHQTrZbm0G1C9&#10;+qJHUKn1PYZENPb4senhXaWUvvk0VCCox7Cq0qOCDaI4VEC02b3wOlS81np75phT4LZNaklhk0Ls&#10;F9ctFtnrevBqt909THb4nq1aWsFc6HZbBmxCh+3nNiWQwZImOJ5GSttQX6C5l0hzEQpGsVLHcveC&#10;yrSdn4VUL1uJbAVFqM/ZG7ub4RMgYXcR46qxrL1hAUnjC919iBlKBJGqM1CbiglFDG27h88xdEYh&#10;R2nXjzjlrTSqLwaS6Xw2O2vK0IPjso5LY7tMxMr8Hg57TYzv7UGyw231bIzb4OzgoIxBAWbwVr+y&#10;ZHJbvGOTe5fuW2/Ib3fR7392O6L5Pxvw7hcAAAD//wMAUEsDBBQABgAIAAAAIQBlk6Yf4AAAAAsB&#10;AAAPAAAAZHJzL2Rvd25yZXYueG1sTI9BT8JAEIXvJv6HzZh4k+2iYK3dEkLUEyERTAi3oR3ahu5u&#10;013a8u8dTnqc9768eS9djKYRPXW+dlaDmkQgyOauqG2p4Wf3+RSD8AFtgY2zpOFKHhbZ/V2KSeEG&#10;+039NpSCQ6xPUEMVQptI6fOKDPqJa8myd3KdwcBnV8qiw4HDTSOnUTSXBmvLHypsaVVRft5ejIav&#10;AYfls/ro1+fT6nrYzTb7tSKtHx/G5TuIQGP4g+FWn6tDxp2O7mILLxoNb2rOJOuRmoK4ASp+ZenI&#10;VvwyA5ml8v+G7BcAAP//AwBQSwECLQAUAAYACAAAACEAtoM4kv4AAADhAQAAEwAAAAAAAAAAAAAA&#10;AAAAAAAAW0NvbnRlbnRfVHlwZXNdLnhtbFBLAQItABQABgAIAAAAIQA4/SH/1gAAAJQBAAALAAAA&#10;AAAAAAAAAAAAAC8BAABfcmVscy8ucmVsc1BLAQItABQABgAIAAAAIQAUEci+BgoAAH5gAAAOAAAA&#10;AAAAAAAAAAAAAC4CAABkcnMvZTJvRG9jLnhtbFBLAQItABQABgAIAAAAIQBlk6Yf4AAAAAsBAAAP&#10;AAAAAAAAAAAAAAAAAGAMAABkcnMvZG93bnJldi54bWxQSwUGAAAAAAQABADzAAAAbQ0AAAAA&#10;">
                <v:shape id="Textové pole 358804824" o:spid="_x0000_s1042" type="#_x0000_t202" style="position:absolute;left:10257;top:6860;width:44277;height:9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8QSygAAAOIAAAAPAAAAZHJzL2Rvd25yZXYueG1sRI9Ba8JA&#10;FITvhf6H5RV6qxs1KWnqKiIGPFrrpbdH9jXZmn0bdldN/fXdQqHHYWa+YRar0fbiQj4YxwqmkwwE&#10;ceO04VbB8b1+KkGEiKyxd0wKvinAanl/t8BKuyu/0eUQW5EgHCpU0MU4VFKGpiOLYeIG4uR9Om8x&#10;JulbqT1eE9z2cpZlz9Ki4bTQ4UCbjprT4WwV5F83U+xrs/2wx3qr/b54mW8GpR4fxvUriEhj/A//&#10;tXdawbwoyywvZzn8Xkp3QC5/AAAA//8DAFBLAQItABQABgAIAAAAIQDb4fbL7gAAAIUBAAATAAAA&#10;AAAAAAAAAAAAAAAAAABbQ29udGVudF9UeXBlc10ueG1sUEsBAi0AFAAGAAgAAAAhAFr0LFu/AAAA&#10;FQEAAAsAAAAAAAAAAAAAAAAAHwEAAF9yZWxzLy5yZWxzUEsBAi0AFAAGAAgAAAAhAGHTxBLKAAAA&#10;4gAAAA8AAAAAAAAAAAAAAAAABwIAAGRycy9kb3ducmV2LnhtbFBLBQYAAAAAAwADALcAAAD+AgAA&#10;AAA=&#10;" filled="f" stroked="f">
                  <v:textbox style="mso-fit-shape-to-text:t" inset="2.53958mm,2.53958mm,2.53958mm,2.53958mm">
                    <w:txbxContent>
                      <w:p w14:paraId="795F43D2" w14:textId="77777777" w:rsidR="003937E2" w:rsidRPr="0088284D" w:rsidRDefault="0095181B">
                        <w:pPr>
                          <w:spacing w:before="0" w:after="0" w:line="240" w:lineRule="auto"/>
                          <w:jc w:val="right"/>
                          <w:textDirection w:val="btLr"/>
                          <w:rPr>
                            <w:sz w:val="28"/>
                            <w:szCs w:val="28"/>
                          </w:rPr>
                        </w:pPr>
                        <w:r w:rsidRPr="0088284D">
                          <w:rPr>
                            <w:b/>
                            <w:color w:val="000000"/>
                            <w:sz w:val="28"/>
                            <w:szCs w:val="28"/>
                          </w:rPr>
                          <w:t>Prožívání rodinných a partnerských vztahů</w:t>
                        </w:r>
                      </w:p>
                    </w:txbxContent>
                  </v:textbox>
                </v:shape>
                <v:shape id="Textové pole 1687914646" o:spid="_x0000_s1043" type="#_x0000_t202" style="position:absolute;left:25484;top:23418;width:29043;height:9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WtyAAAAOMAAAAPAAAAZHJzL2Rvd25yZXYueG1sRE9PT8Iw&#10;FL+b+B2aR+JNOnRMmBRiCEs8InLh9rI+tsr6urQVpp/ekpB4fL//b7EabCfO5INxrGAyzkAQ104b&#10;bhTsP6vHGYgQkTV2jknBDwVYLe/vFlhqd+EPOu9iI1IIhxIVtDH2pZShbsliGLueOHFH5y3GdPpG&#10;ao+XFG47+ZRlhbRoODW02NO6pfq0+7YK8q9fM91WZnOw+2qj/XY6f173Sj2MhrdXEJGG+C++ud91&#10;ml/MXuaTvMgLuP6UAJDLPwAAAP//AwBQSwECLQAUAAYACAAAACEA2+H2y+4AAACFAQAAEwAAAAAA&#10;AAAAAAAAAAAAAAAAW0NvbnRlbnRfVHlwZXNdLnhtbFBLAQItABQABgAIAAAAIQBa9CxbvwAAABUB&#10;AAALAAAAAAAAAAAAAAAAAB8BAABfcmVscy8ucmVsc1BLAQItABQABgAIAAAAIQClPwWtyAAAAOMA&#10;AAAPAAAAAAAAAAAAAAAAAAcCAABkcnMvZG93bnJldi54bWxQSwUGAAAAAAMAAwC3AAAA/AIAAAAA&#10;" filled="f" stroked="f">
                  <v:textbox style="mso-fit-shape-to-text:t" inset="2.53958mm,2.53958mm,2.53958mm,2.53958mm">
                    <w:txbxContent>
                      <w:p w14:paraId="319C039F" w14:textId="77777777" w:rsidR="003937E2" w:rsidRPr="0088284D" w:rsidRDefault="0095181B">
                        <w:pPr>
                          <w:spacing w:before="0" w:after="0" w:line="240" w:lineRule="auto"/>
                          <w:jc w:val="right"/>
                          <w:textDirection w:val="btLr"/>
                          <w:rPr>
                            <w:sz w:val="28"/>
                            <w:szCs w:val="28"/>
                          </w:rPr>
                        </w:pPr>
                        <w:r w:rsidRPr="0088284D">
                          <w:rPr>
                            <w:b/>
                            <w:color w:val="000000"/>
                            <w:sz w:val="28"/>
                            <w:szCs w:val="28"/>
                          </w:rPr>
                          <w:t>Traumatizující události</w:t>
                        </w:r>
                      </w:p>
                    </w:txbxContent>
                  </v:textbox>
                </v:shape>
                <v:shape id="Textové pole 1748238470" o:spid="_x0000_s1044" type="#_x0000_t202" style="position:absolute;left:18720;top:42286;width:35807;height:9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IaywAAAOMAAAAPAAAAZHJzL2Rvd25yZXYueG1sRI9Bb8Iw&#10;DIXvk/gPkZF2GylQRlcICCEq7QiMy25WY9psjVMlGXT79cth0o62n99733o72E7cyAfjWMF0koEg&#10;rp023Ci4vFVPBYgQkTV2jknBNwXYbkYPayy1u/OJbufYiGTCoUQFbYx9KWWoW7IYJq4nTrer8xZj&#10;Gn0jtcd7MrednGXZs7RoOCW02NO+pfrz/GUV5B8/ZnGszOHdXqqD9sfFy3zfK/U4HnYrEJGG+C/+&#10;+37Vqf4yL2bzIl8misSUFiA3vwAAAP//AwBQSwECLQAUAAYACAAAACEA2+H2y+4AAACFAQAAEwAA&#10;AAAAAAAAAAAAAAAAAAAAW0NvbnRlbnRfVHlwZXNdLnhtbFBLAQItABQABgAIAAAAIQBa9CxbvwAA&#10;ABUBAAALAAAAAAAAAAAAAAAAAB8BAABfcmVscy8ucmVsc1BLAQItABQABgAIAAAAIQDyJZIaywAA&#10;AOMAAAAPAAAAAAAAAAAAAAAAAAcCAABkcnMvZG93bnJldi54bWxQSwUGAAAAAAMAAwC3AAAA/wIA&#10;AAAA&#10;" filled="f" stroked="f">
                  <v:textbox style="mso-fit-shape-to-text:t" inset="2.53958mm,2.53958mm,2.53958mm,2.53958mm">
                    <w:txbxContent>
                      <w:p w14:paraId="472AC182" w14:textId="77777777" w:rsidR="003937E2" w:rsidRPr="0088284D" w:rsidRDefault="0095181B">
                        <w:pPr>
                          <w:spacing w:before="0" w:after="0" w:line="240" w:lineRule="auto"/>
                          <w:jc w:val="right"/>
                          <w:textDirection w:val="btLr"/>
                          <w:rPr>
                            <w:sz w:val="28"/>
                            <w:szCs w:val="28"/>
                          </w:rPr>
                        </w:pPr>
                        <w:r w:rsidRPr="0088284D">
                          <w:rPr>
                            <w:b/>
                            <w:color w:val="000000"/>
                            <w:sz w:val="28"/>
                            <w:szCs w:val="28"/>
                          </w:rPr>
                          <w:t xml:space="preserve">Zdravotní stav a jeho důsledky </w:t>
                        </w:r>
                      </w:p>
                    </w:txbxContent>
                  </v:textbox>
                </v:shape>
                <v:shape id="Textové pole 2069381016" o:spid="_x0000_s1045" type="#_x0000_t202" style="position:absolute;left:24695;top:56172;width:29828;height:9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1XmywAAAOMAAAAPAAAAZHJzL2Rvd25yZXYueG1sRI9BSwMx&#10;FITvgv8hPMGbTba1S7ttWqR0wWOtvXh7bJ67qZuXJYnt6q83guBxmJlvmPV2dL24UIjWs4ZiokAQ&#10;N95YbjWcXuuHBYiYkA32nknDF0XYbm5v1lgZf+UXuhxTKzKEY4UaupSGSsrYdOQwTvxAnL13Hxym&#10;LEMrTcBrhrteTpUqpUPLeaHDgXYdNR/HT6fh8fxt54fa7t/cqd6bcJgvZ7tB6/u78WkFItGY/sN/&#10;7WejYarK5WxRqKKE30/5D8jNDwAAAP//AwBQSwECLQAUAAYACAAAACEA2+H2y+4AAACFAQAAEwAA&#10;AAAAAAAAAAAAAAAAAAAAW0NvbnRlbnRfVHlwZXNdLnhtbFBLAQItABQABgAIAAAAIQBa9CxbvwAA&#10;ABUBAAALAAAAAAAAAAAAAAAAAB8BAABfcmVscy8ucmVsc1BLAQItABQABgAIAAAAIQAls1XmywAA&#10;AOMAAAAPAAAAAAAAAAAAAAAAAAcCAABkcnMvZG93bnJldi54bWxQSwUGAAAAAAMAAwC3AAAA/wIA&#10;AAAA&#10;" filled="f" stroked="f">
                  <v:textbox style="mso-fit-shape-to-text:t" inset="2.53958mm,2.53958mm,2.53958mm,2.53958mm">
                    <w:txbxContent>
                      <w:p w14:paraId="2FD7463E" w14:textId="77777777" w:rsidR="003937E2" w:rsidRPr="0088284D" w:rsidRDefault="0095181B">
                        <w:pPr>
                          <w:spacing w:before="0" w:after="0" w:line="240" w:lineRule="auto"/>
                          <w:jc w:val="right"/>
                          <w:textDirection w:val="btLr"/>
                          <w:rPr>
                            <w:sz w:val="28"/>
                            <w:szCs w:val="28"/>
                          </w:rPr>
                        </w:pPr>
                        <w:r w:rsidRPr="0088284D">
                          <w:rPr>
                            <w:b/>
                            <w:color w:val="000000"/>
                            <w:sz w:val="28"/>
                            <w:szCs w:val="28"/>
                          </w:rPr>
                          <w:t>Prožívání bytové nouze</w:t>
                        </w:r>
                      </w:p>
                    </w:txbxContent>
                  </v:textbox>
                </v:shape>
                <v:shape id="Textové pole 1208437989" o:spid="_x0000_s1046" type="#_x0000_t202" style="position:absolute;left:11054;top:66787;width:43481;height:9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8myAAAAOMAAAAPAAAAZHJzL2Rvd25yZXYueG1sRE87T8Mw&#10;EN6R+h+sq8RGnb4gCXUrVDUSYyldup3ia2IanyPbtIFfj5GQGO9732oz2E5cyQfjWMF0koEgrp02&#10;3Cg4vlcPOYgQkTV2jknBFwXYrEd3Kyy1u/EbXQ+xESmEQ4kK2hj7UspQt2QxTFxPnLiz8xZjOn0j&#10;tcdbCrednGXZo7RoODW02NO2pfpy+LQKFh/fZrmvzO5kj9VO+/2ymG97pe7Hw8sziEhD/Bf/uV91&#10;mj/L8sX8qcgL+P0pASDXPwAAAP//AwBQSwECLQAUAAYACAAAACEA2+H2y+4AAACFAQAAEwAAAAAA&#10;AAAAAAAAAAAAAAAAW0NvbnRlbnRfVHlwZXNdLnhtbFBLAQItABQABgAIAAAAIQBa9CxbvwAAABUB&#10;AAALAAAAAAAAAAAAAAAAAB8BAABfcmVscy8ucmVsc1BLAQItABQABgAIAAAAIQBlE+8myAAAAOMA&#10;AAAPAAAAAAAAAAAAAAAAAAcCAABkcnMvZG93bnJldi54bWxQSwUGAAAAAAMAAwC3AAAA/AIAAAAA&#10;" filled="f" stroked="f">
                  <v:textbox style="mso-fit-shape-to-text:t" inset="2.53958mm,2.53958mm,2.53958mm,2.53958mm">
                    <w:txbxContent>
                      <w:p w14:paraId="6FC81E48" w14:textId="77777777" w:rsidR="003937E2" w:rsidRPr="0088284D" w:rsidRDefault="0095181B">
                        <w:pPr>
                          <w:spacing w:before="0" w:after="0" w:line="240" w:lineRule="auto"/>
                          <w:jc w:val="center"/>
                          <w:textDirection w:val="btLr"/>
                          <w:rPr>
                            <w:sz w:val="28"/>
                            <w:szCs w:val="28"/>
                          </w:rPr>
                        </w:pPr>
                        <w:r w:rsidRPr="0088284D">
                          <w:rPr>
                            <w:b/>
                            <w:color w:val="000000"/>
                            <w:sz w:val="28"/>
                            <w:szCs w:val="28"/>
                          </w:rPr>
                          <w:t>Překážky a výzvy spojené se sociální integrací</w:t>
                        </w:r>
                      </w:p>
                    </w:txbxContent>
                  </v:textbox>
                </v:shape>
                <v:shape id="Textové pole 1757526997" o:spid="_x0000_s1047" type="#_x0000_t202" style="position:absolute;left:70417;top:279;width:41295;height: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QJhyAAAAOMAAAAPAAAAZHJzL2Rvd25yZXYueG1sRE9PT8Iw&#10;FL+b+B2aR+JNOtAxNynEEJZwROTi7WV9btX1dWkrTD89NTHh+H7/33I92l6cyAfjWMFsmoEgbpw2&#10;3Co4vtX3TyBCRNbYOyYFPxRgvbq9WWKl3Zlf6XSIrUghHCpU0MU4VFKGpiOLYeoG4sR9OG8xptO3&#10;Uns8p3Dby3mWLaRFw6mhw4E2HTVfh2+r4PHz1+T72mzf7bHear/Py4fNoNTdZHx5BhFpjFfxv3un&#10;0/wiL/L5oiwL+PspASBXFwAAAP//AwBQSwECLQAUAAYACAAAACEA2+H2y+4AAACFAQAAEwAAAAAA&#10;AAAAAAAAAAAAAAAAW0NvbnRlbnRfVHlwZXNdLnhtbFBLAQItABQABgAIAAAAIQBa9CxbvwAAABUB&#10;AAALAAAAAAAAAAAAAAAAAB8BAABfcmVscy8ucmVsc1BLAQItABQABgAIAAAAIQAJYQJhyAAAAOMA&#10;AAAPAAAAAAAAAAAAAAAAAAcCAABkcnMvZG93bnJldi54bWxQSwUGAAAAAAMAAwC3AAAA/AIAAAAA&#10;" filled="f" stroked="f">
                  <v:textbox style="mso-fit-shape-to-text:t" inset="2.53958mm,2.53958mm,2.53958mm,2.53958mm">
                    <w:txbxContent>
                      <w:p w14:paraId="5A717FAC" w14:textId="77777777" w:rsidR="003937E2" w:rsidRPr="0088284D" w:rsidRDefault="0095181B">
                        <w:pPr>
                          <w:spacing w:before="0" w:after="0" w:line="240" w:lineRule="auto"/>
                          <w:jc w:val="left"/>
                          <w:textDirection w:val="btLr"/>
                          <w:rPr>
                            <w:sz w:val="28"/>
                            <w:szCs w:val="28"/>
                          </w:rPr>
                        </w:pPr>
                        <w:r w:rsidRPr="0088284D">
                          <w:rPr>
                            <w:color w:val="000000"/>
                            <w:sz w:val="28"/>
                            <w:szCs w:val="28"/>
                          </w:rPr>
                          <w:t>Absence rodinného zázemí</w:t>
                        </w:r>
                      </w:p>
                    </w:txbxContent>
                  </v:textbox>
                </v:shape>
                <v:shape id="Textové pole 828725264" o:spid="_x0000_s1048" type="#_x0000_t202" style="position:absolute;left:70417;top:5853;width:31274;height:6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t+AygAAAOIAAAAPAAAAZHJzL2Rvd25yZXYueG1sRI/BTsMw&#10;EETvSP0Haytxow6hKSHUraqqkTiW0gu3Vbwkhngd2W4b+HqMhNTjaGbeaJbr0fbiTD4YxwruZxkI&#10;4sZpw62C41t9V4IIEVlj75gUfFOA9Wpys8RKuwu/0vkQW5EgHCpU0MU4VFKGpiOLYeYG4uR9OG8x&#10;JulbqT1eEtz2Ms+yhbRoOC10ONC2o+brcLIK5p8/ptjXZvduj/VO+33x9LAdlLqdjptnEJHGeA3/&#10;t1+0gjIvH/MiX8zh71K6A3L1CwAA//8DAFBLAQItABQABgAIAAAAIQDb4fbL7gAAAIUBAAATAAAA&#10;AAAAAAAAAAAAAAAAAABbQ29udGVudF9UeXBlc10ueG1sUEsBAi0AFAAGAAgAAAAhAFr0LFu/AAAA&#10;FQEAAAsAAAAAAAAAAAAAAAAAHwEAAF9yZWxzLy5yZWxzUEsBAi0AFAAGAAgAAAAhAAG+34DKAAAA&#10;4gAAAA8AAAAAAAAAAAAAAAAABwIAAGRycy9kb3ducmV2LnhtbFBLBQYAAAAAAwADALcAAAD+AgAA&#10;AAA=&#10;" filled="f" stroked="f">
                  <v:textbox style="mso-fit-shape-to-text:t" inset="2.53958mm,2.53958mm,2.53958mm,2.53958mm">
                    <w:txbxContent>
                      <w:p w14:paraId="4744A4D6" w14:textId="77777777" w:rsidR="003937E2" w:rsidRPr="0088284D" w:rsidRDefault="0095181B">
                        <w:pPr>
                          <w:spacing w:before="0" w:after="0" w:line="240" w:lineRule="auto"/>
                          <w:jc w:val="left"/>
                          <w:textDirection w:val="btLr"/>
                          <w:rPr>
                            <w:sz w:val="28"/>
                            <w:szCs w:val="28"/>
                          </w:rPr>
                        </w:pPr>
                        <w:r w:rsidRPr="0088284D">
                          <w:rPr>
                            <w:color w:val="000000"/>
                            <w:sz w:val="28"/>
                            <w:szCs w:val="28"/>
                          </w:rPr>
                          <w:t>Problémy s partnerem</w:t>
                        </w:r>
                      </w:p>
                    </w:txbxContent>
                  </v:textbox>
                </v:shape>
                <v:shape id="Přímá spojnice se šipkou 1755599612" o:spid="_x0000_s1049" type="#_x0000_t32" style="position:absolute;left:54534;top:3761;width:16050;height:71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pBNxgAAAOMAAAAPAAAAZHJzL2Rvd25yZXYueG1sRE9La8JA&#10;EL4X/A/LCN7qJkp8pK4ihYrXRsHrkB2zqdnZJLtq+u+7hUKP871nsxtsIx7U+9qxgnSagCAuna65&#10;UnA+fbyuQPiArLFxTAq+ycNuO3rZYK7dkz/pUYRKxBD2OSowIbS5lL40ZNFPXUscuavrLYZ49pXU&#10;PT5juG3kLEkW0mLNscFgS++Gyltxtwrm56/ulFyW6eXQme6Ad38supVSk/GwfwMRaAj/4j/3Ucf5&#10;yyzL1utFOoPfnyIAcvsDAAD//wMAUEsBAi0AFAAGAAgAAAAhANvh9svuAAAAhQEAABMAAAAAAAAA&#10;AAAAAAAAAAAAAFtDb250ZW50X1R5cGVzXS54bWxQSwECLQAUAAYACAAAACEAWvQsW78AAAAVAQAA&#10;CwAAAAAAAAAAAAAAAAAfAQAAX3JlbHMvLnJlbHNQSwECLQAUAAYACAAAACEArSKQTcYAAADjAAAA&#10;DwAAAAAAAAAAAAAAAAAHAgAAZHJzL2Rvd25yZXYueG1sUEsFBgAAAAADAAMAtwAAAPoCAAAAAA==&#10;" strokeweight="1.5pt"/>
                <v:shape id="Přímá spojnice se šipkou 1953458324" o:spid="_x0000_s1050" type="#_x0000_t32" style="position:absolute;left:54534;top:9157;width:16050;height:17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8VxgAAAOMAAAAPAAAAZHJzL2Rvd25yZXYueG1sRE9fa8Iw&#10;EH8f+B3CDfY2U61uXTWKDCa+WgVfj+bW1DWXtonafftlIPh4v/+3XA+2EVfqfe1YwWScgCAuna65&#10;UnA8fL1mIHxA1tg4JgW/5GG9Gj0tMdfuxnu6FqESMYR9jgpMCG0upS8NWfRj1xJH7tv1FkM8+0rq&#10;Hm8x3DZymiRv0mLNscFgS5+Gyp/iYhWkx3N3SE7vk9O2M90WL35XdJlSL8/DZgEi0BAe4rt7p+P8&#10;j3k6m2fpdAb/P0UA5OoPAAD//wMAUEsBAi0AFAAGAAgAAAAhANvh9svuAAAAhQEAABMAAAAAAAAA&#10;AAAAAAAAAAAAAFtDb250ZW50X1R5cGVzXS54bWxQSwECLQAUAAYACAAAACEAWvQsW78AAAAVAQAA&#10;CwAAAAAAAAAAAAAAAAAfAQAAX3JlbHMvLnJlbHNQSwECLQAUAAYACAAAACEAb7E/FcYAAADjAAAA&#10;DwAAAAAAAAAAAAAAAAAHAgAAZHJzL2Rvd25yZXYueG1sUEsFBgAAAAADAAMAtwAAAPoCAAAAAA==&#10;" strokeweight="1.5pt"/>
                <v:shape id="Textové pole 171317015" o:spid="_x0000_s1051" type="#_x0000_t202" style="position:absolute;left:70127;top:23519;width:36248;height: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hRLxgAAAOIAAAAPAAAAZHJzL2Rvd25yZXYueG1sRE/PT8Iw&#10;FL6T+D80z8QbdBMnOinEEJZwROTi7WV9boX1dWkrTP96S0LC8cv3e74cbCdO5INxrCCfZCCIa6cN&#10;Nwr2n9X4BUSIyBo7x6TglwIsF3ejOZbanfmDTrvYiBTCoUQFbYx9KWWoW7IYJq4nTty38xZjgr6R&#10;2uM5hdtOPmbZs7RoODW02NOqpfq4+7EKng5/pthWZv1l99Va+23xOl31Sj3cD+9vICIN8Sa+ujc6&#10;zZ/l03yW5QVcLiUMcvEPAAD//wMAUEsBAi0AFAAGAAgAAAAhANvh9svuAAAAhQEAABMAAAAAAAAA&#10;AAAAAAAAAAAAAFtDb250ZW50X1R5cGVzXS54bWxQSwECLQAUAAYACAAAACEAWvQsW78AAAAVAQAA&#10;CwAAAAAAAAAAAAAAAAAfAQAAX3JlbHMvLnJlbHNQSwECLQAUAAYACAAAACEAlGoUS8YAAADiAAAA&#10;DwAAAAAAAAAAAAAAAAAHAgAAZHJzL2Rvd25yZXYueG1sUEsFBgAAAAADAAMAtwAAAPoCAAAAAA==&#10;" filled="f" stroked="f">
                  <v:textbox style="mso-fit-shape-to-text:t" inset="2.53958mm,2.53958mm,2.53958mm,2.53958mm">
                    <w:txbxContent>
                      <w:p w14:paraId="222FD5BC" w14:textId="77777777" w:rsidR="003937E2" w:rsidRPr="0088284D" w:rsidRDefault="0095181B">
                        <w:pPr>
                          <w:spacing w:before="0" w:after="0" w:line="240" w:lineRule="auto"/>
                          <w:jc w:val="left"/>
                          <w:textDirection w:val="btLr"/>
                          <w:rPr>
                            <w:sz w:val="28"/>
                            <w:szCs w:val="28"/>
                          </w:rPr>
                        </w:pPr>
                        <w:r w:rsidRPr="0088284D">
                          <w:rPr>
                            <w:color w:val="000000"/>
                            <w:sz w:val="28"/>
                            <w:szCs w:val="28"/>
                          </w:rPr>
                          <w:t xml:space="preserve">Úmrtí blízké osoby </w:t>
                        </w:r>
                      </w:p>
                    </w:txbxContent>
                  </v:textbox>
                </v:shape>
                <v:shape id="Přímá spojnice se šipkou 2040135852" o:spid="_x0000_s1052" type="#_x0000_t32" style="position:absolute;left:54530;top:25882;width:15606;height:1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PryAAAAOMAAAAPAAAAZHJzL2Rvd25yZXYueG1sRI9BawIx&#10;FITvBf9DeIK3mrhWkdUoWhC89KDtxdtj89wsbl7WTbqu/94UCh6HmfmGWW16V4uO2lB51jAZKxDE&#10;hTcVlxp+vvfvCxAhIhusPZOGBwXYrAdvK8yNv/ORulMsRYJwyFGDjbHJpQyFJYdh7Bvi5F186zAm&#10;2ZbStHhPcFfLTKm5dFhxWrDY0Kel4nr6dRpcY9zty1tzvlbTekeHy3anOq1Hw367BBGpj6/wf/tg&#10;NGTqQ02ms8Usg79P6Q/I9RMAAP//AwBQSwECLQAUAAYACAAAACEA2+H2y+4AAACFAQAAEwAAAAAA&#10;AAAAAAAAAAAAAAAAW0NvbnRlbnRfVHlwZXNdLnhtbFBLAQItABQABgAIAAAAIQBa9CxbvwAAABUB&#10;AAALAAAAAAAAAAAAAAAAAB8BAABfcmVscy8ucmVsc1BLAQItABQABgAIAAAAIQBsqVPryAAAAOMA&#10;AAAPAAAAAAAAAAAAAAAAAAcCAABkcnMvZG93bnJldi54bWxQSwUGAAAAAAMAAwC3AAAA/AIAAAAA&#10;" strokeweight="1.5pt"/>
                <v:shape id="Textové pole 1304290653" o:spid="_x0000_s1053" type="#_x0000_t202" style="position:absolute;left:70646;top:37689;width:45492;height:6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hsxwAAAOMAAAAPAAAAZHJzL2Rvd25yZXYueG1sRE/NTgIx&#10;EL6b+A7NmHiTVpYlslCIIWziEZGLt8l23C1up5u2wurTWxMTjvP9z2ozul6cKUTrWcPjRIEgbryx&#10;3Go4vtUPTyBiQjbYeyYN3xRhs769WWFl/IVf6XxIrcghHCvU0KU0VFLGpiOHceIH4sx9+OAw5TO0&#10;0gS85HDXy6lSc+nQcm7ocKBtR83n4ctpmJ1+bLmv7e7dHeudCftyUWwHre/vxucliERjuor/3S8m&#10;zy/UbLpQ87KAv58yAHL9CwAA//8DAFBLAQItABQABgAIAAAAIQDb4fbL7gAAAIUBAAATAAAAAAAA&#10;AAAAAAAAAAAAAABbQ29udGVudF9UeXBlc10ueG1sUEsBAi0AFAAGAAgAAAAhAFr0LFu/AAAAFQEA&#10;AAsAAAAAAAAAAAAAAAAAHwEAAF9yZWxzLy5yZWxzUEsBAi0AFAAGAAgAAAAhAP5veGzHAAAA4wAA&#10;AA8AAAAAAAAAAAAAAAAABwIAAGRycy9kb3ducmV2LnhtbFBLBQYAAAAAAwADALcAAAD7AgAAAAA=&#10;" filled="f" stroked="f">
                  <v:textbox style="mso-fit-shape-to-text:t" inset="2.53958mm,2.53958mm,2.53958mm,2.53958mm">
                    <w:txbxContent>
                      <w:p w14:paraId="211FCD3C" w14:textId="77777777" w:rsidR="003937E2" w:rsidRPr="0088284D" w:rsidRDefault="0095181B">
                        <w:pPr>
                          <w:spacing w:before="0" w:after="0" w:line="240" w:lineRule="auto"/>
                          <w:jc w:val="left"/>
                          <w:textDirection w:val="btLr"/>
                          <w:rPr>
                            <w:sz w:val="28"/>
                            <w:szCs w:val="28"/>
                          </w:rPr>
                        </w:pPr>
                        <w:r w:rsidRPr="0088284D">
                          <w:rPr>
                            <w:color w:val="000000"/>
                            <w:sz w:val="28"/>
                            <w:szCs w:val="28"/>
                          </w:rPr>
                          <w:t>Ztráta sil</w:t>
                        </w:r>
                      </w:p>
                    </w:txbxContent>
                  </v:textbox>
                </v:shape>
                <v:shape id="Textové pole 565935803" o:spid="_x0000_s1054" type="#_x0000_t202" style="position:absolute;left:70646;top:42719;width:45492;height: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vFyQAAAOIAAAAPAAAAZHJzL2Rvd25yZXYueG1sRI9BawIx&#10;FITvBf9DeEJvNVt1F7saRcQFj9Z66e2xed2N3bwsSarb/vqmUPA4zDczzGoz2E5cyQfjWMHzJANB&#10;XDttuFFwfqueFiBCRNbYOSYF3xRgsx49rLDU7savdD3FRqQSDiUqaGPsSylD3ZLFMHE9cfI+nLcY&#10;k/SN1B5vqdx2cpplhbRoOC202NOupfrz9GUVzC8/Jj9WZv9uz9Ve+2P+Mtv1Sj2Oh+0SRKQh3uH/&#10;9EEryIsE5otsBn+X0h2Q618AAAD//wMAUEsBAi0AFAAGAAgAAAAhANvh9svuAAAAhQEAABMAAAAA&#10;AAAAAAAAAAAAAAAAAFtDb250ZW50X1R5cGVzXS54bWxQSwECLQAUAAYACAAAACEAWvQsW78AAAAV&#10;AQAACwAAAAAAAAAAAAAAAAAfAQAAX3JlbHMvLnJlbHNQSwECLQAUAAYACAAAACEAa/9LxckAAADi&#10;AAAADwAAAAAAAAAAAAAAAAAHAgAAZHJzL2Rvd25yZXYueG1sUEsFBgAAAAADAAMAtwAAAP0CAAAA&#10;AA==&#10;" filled="f" stroked="f">
                  <v:textbox style="mso-fit-shape-to-text:t" inset="2.53958mm,2.53958mm,2.53958mm,2.53958mm">
                    <w:txbxContent>
                      <w:p w14:paraId="1E3B5B4E" w14:textId="77777777" w:rsidR="003937E2" w:rsidRPr="0088284D" w:rsidRDefault="0095181B">
                        <w:pPr>
                          <w:spacing w:before="0" w:after="0" w:line="240" w:lineRule="auto"/>
                          <w:jc w:val="left"/>
                          <w:textDirection w:val="btLr"/>
                          <w:rPr>
                            <w:sz w:val="28"/>
                            <w:szCs w:val="28"/>
                          </w:rPr>
                        </w:pPr>
                        <w:r w:rsidRPr="0088284D">
                          <w:rPr>
                            <w:color w:val="000000"/>
                            <w:sz w:val="28"/>
                            <w:szCs w:val="28"/>
                          </w:rPr>
                          <w:t>Psychické problémy</w:t>
                        </w:r>
                      </w:p>
                    </w:txbxContent>
                  </v:textbox>
                </v:shape>
                <v:shape id="Přímá spojnice se šipkou 2130160511" o:spid="_x0000_s1055" type="#_x0000_t32" style="position:absolute;left:54530;top:40230;width:16125;height:4521;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cg0zAAAAOMAAAAPAAAAZHJzL2Rvd25yZXYueG1sRI9BSwMx&#10;FITvgv8hPMGbTVJpsdumRS2KiB6sPXh83bzuLm5e1iR2d/+9EQSPw8x8w6w2g2vFiUJsPBvQEwWC&#10;uPS24crA/v3h6gZETMgWW89kYKQIm/X52QoL63t+o9MuVSJDOBZooE6pK6SMZU0O48R3xNk7+uAw&#10;ZRkqaQP2Ge5aOVVqLh02nBdq7Oi+pvJz9+0MvLx++cV28dw/3oXZuN0fmo9wHI25vBhulyASDek/&#10;/Nd+sgam+lrpuZppDb+f8h+Q6x8AAAD//wMAUEsBAi0AFAAGAAgAAAAhANvh9svuAAAAhQEAABMA&#10;AAAAAAAAAAAAAAAAAAAAAFtDb250ZW50X1R5cGVzXS54bWxQSwECLQAUAAYACAAAACEAWvQsW78A&#10;AAAVAQAACwAAAAAAAAAAAAAAAAAfAQAAX3JlbHMvLnJlbHNQSwECLQAUAAYACAAAACEApD3INMwA&#10;AADjAAAADwAAAAAAAAAAAAAAAAAHAgAAZHJzL2Rvd25yZXYueG1sUEsFBgAAAAADAAMAtwAAAAAD&#10;AAAAAA==&#10;" strokeweight="1.5pt"/>
                <v:shape id="Přímá spojnice se šipkou 983061032" o:spid="_x0000_s1056" type="#_x0000_t32" style="position:absolute;left:54530;top:44751;width:16125;height:5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e+uxwAAAOIAAAAPAAAAZHJzL2Rvd25yZXYueG1sRI9Bi8Iw&#10;FITvgv8hPGFvmmhB3GoUFRa87GHVy94ezbMpNi+1ibX+e7Ow4HGYmW+Y1aZ3teioDZVnDdOJAkFc&#10;eFNxqeF8+hovQISIbLD2TBqeFGCzHg5WmBv/4B/qjrEUCcIhRw02xiaXMhSWHIaJb4iTd/Gtw5hk&#10;W0rT4iPBXS1nSs2lw4rTgsWG9paK6/HuNLjGuNu3t+b3WmX1jg6X7U51Wn+M+u0SRKQ+vsP/7YPR&#10;8LnI1Hyqshn8XUp3QK5fAAAA//8DAFBLAQItABQABgAIAAAAIQDb4fbL7gAAAIUBAAATAAAAAAAA&#10;AAAAAAAAAAAAAABbQ29udGVudF9UeXBlc10ueG1sUEsBAi0AFAAGAAgAAAAhAFr0LFu/AAAAFQEA&#10;AAsAAAAAAAAAAAAAAAAAHwEAAF9yZWxzLy5yZWxzUEsBAi0AFAAGAAgAAAAhAG5l767HAAAA4gAA&#10;AA8AAAAAAAAAAAAAAAAABwIAAGRycy9kb3ducmV2LnhtbFBLBQYAAAAAAwADALcAAAD7AgAAAAA=&#10;" strokeweight="1.5pt"/>
                <v:shape id="Textové pole 830962714" o:spid="_x0000_s1057" type="#_x0000_t202" style="position:absolute;left:70648;top:53399;width:45492;height:6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6i3ygAAAOIAAAAPAAAAZHJzL2Rvd25yZXYueG1sRI9PawIx&#10;FMTvhX6H8Aq91ax/q6tRirjQo7VevD02z93YzcuSpLr66RtB6HGYmd8wi1VnG3EmH4xjBf1eBoK4&#10;dNpwpWD/XbxNQYSIrLFxTAquFGC1fH5aYK7dhb/ovIuVSBAOOSqoY2xzKUNZk8XQcy1x8o7OW4xJ&#10;+kpqj5cEt40cZNlEWjScFmpsaV1T+bP7tQpGp5sZbwuzOdh9sdF+O54N161Sry/dxxxEpC7+hx/t&#10;T61gOsxmk8F7fwT3S+kOyOUfAAAA//8DAFBLAQItABQABgAIAAAAIQDb4fbL7gAAAIUBAAATAAAA&#10;AAAAAAAAAAAAAAAAAABbQ29udGVudF9UeXBlc10ueG1sUEsBAi0AFAAGAAgAAAAhAFr0LFu/AAAA&#10;FQEAAAsAAAAAAAAAAAAAAAAAHwEAAF9yZWxzLy5yZWxzUEsBAi0AFAAGAAgAAAAhAGtDqLfKAAAA&#10;4gAAAA8AAAAAAAAAAAAAAAAABwIAAGRycy9kb3ducmV2LnhtbFBLBQYAAAAAAwADALcAAAD+AgAA&#10;AAA=&#10;" filled="f" stroked="f">
                  <v:textbox style="mso-fit-shape-to-text:t" inset="2.53958mm,2.53958mm,2.53958mm,2.53958mm">
                    <w:txbxContent>
                      <w:p w14:paraId="073E1352" w14:textId="77777777" w:rsidR="003937E2" w:rsidRPr="0088284D" w:rsidRDefault="0095181B">
                        <w:pPr>
                          <w:spacing w:before="0" w:after="0" w:line="240" w:lineRule="auto"/>
                          <w:jc w:val="left"/>
                          <w:textDirection w:val="btLr"/>
                          <w:rPr>
                            <w:sz w:val="28"/>
                            <w:szCs w:val="28"/>
                          </w:rPr>
                        </w:pPr>
                        <w:r w:rsidRPr="0088284D">
                          <w:rPr>
                            <w:color w:val="000000"/>
                            <w:sz w:val="28"/>
                            <w:szCs w:val="28"/>
                          </w:rPr>
                          <w:t>Závislost na druhých</w:t>
                        </w:r>
                      </w:p>
                    </w:txbxContent>
                  </v:textbox>
                </v:shape>
                <v:shape id="Textové pole 2028020487" o:spid="_x0000_s1058" type="#_x0000_t202" style="position:absolute;left:70648;top:58792;width:45492;height:6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H7ygAAAOMAAAAPAAAAZHJzL2Rvd25yZXYueG1sRI9BSwMx&#10;FITvQv9DeAVvNuna6ro2LaV0wWOtvXh7bJ670c3LksR29dcbQfA4zMw3zGozul6cKUTrWcN8pkAQ&#10;N95YbjWcXuqbEkRMyAZ7z6ThiyJs1pOrFVbGX/iZzsfUigzhWKGGLqWhkjI2HTmMMz8QZ+/NB4cp&#10;y9BKE/CS4a6XhVJ30qHlvNDhQLuOmo/jp9OweP+2y0Nt96/uVO9NOCwfbneD1tfTcfsIItGY/sN/&#10;7SejoVBFqQq1KO/h91P+A3L9AwAA//8DAFBLAQItABQABgAIAAAAIQDb4fbL7gAAAIUBAAATAAAA&#10;AAAAAAAAAAAAAAAAAABbQ29udGVudF9UeXBlc10ueG1sUEsBAi0AFAAGAAgAAAAhAFr0LFu/AAAA&#10;FQEAAAsAAAAAAAAAAAAAAAAAHwEAAF9yZWxzLy5yZWxzUEsBAi0AFAAGAAgAAAAhAPr7IfvKAAAA&#10;4wAAAA8AAAAAAAAAAAAAAAAABwIAAGRycy9kb3ducmV2LnhtbFBLBQYAAAAAAwADALcAAAD+AgAA&#10;AAA=&#10;" filled="f" stroked="f">
                  <v:textbox style="mso-fit-shape-to-text:t" inset="2.53958mm,2.53958mm,2.53958mm,2.53958mm">
                    <w:txbxContent>
                      <w:p w14:paraId="5C0C38E3" w14:textId="77777777" w:rsidR="003937E2" w:rsidRPr="0088284D" w:rsidRDefault="0095181B">
                        <w:pPr>
                          <w:spacing w:before="0" w:after="0" w:line="240" w:lineRule="auto"/>
                          <w:jc w:val="left"/>
                          <w:textDirection w:val="btLr"/>
                          <w:rPr>
                            <w:sz w:val="28"/>
                            <w:szCs w:val="28"/>
                          </w:rPr>
                        </w:pPr>
                        <w:r w:rsidRPr="0088284D">
                          <w:rPr>
                            <w:color w:val="000000"/>
                            <w:sz w:val="28"/>
                            <w:szCs w:val="28"/>
                          </w:rPr>
                          <w:t>Bezmoc</w:t>
                        </w:r>
                      </w:p>
                    </w:txbxContent>
                  </v:textbox>
                </v:shape>
                <v:shape id="Přímá spojnice se šipkou 262671868" o:spid="_x0000_s1059" type="#_x0000_t32" style="position:absolute;left:54532;top:55940;width:16125;height:269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SNyQAAAOIAAAAPAAAAZHJzL2Rvd25yZXYueG1sRE/PT8Iw&#10;FL6b8D80j4SbdCxhwqQQlWiMgYPIweNjfWwL6+tsK9v+e3sw4fjl+73a9KYRV3K+tqxgNk1AEBdW&#10;11wqOH693i9A+ICssbFMCgbysFmP7laYa9vxJ10PoRQxhH2OCqoQ2lxKX1Rk0E9tSxy5s3UGQ4Su&#10;lNphF8NNI9MkyaTBmmNDhS29VFRcDr9GwW7/Y5fb5Uf39uzmw/Z4qr/deVBqMu6fHkEE6sNN/O9+&#10;1wrSLM0eZossbo6X4h2Q6z8AAAD//wMAUEsBAi0AFAAGAAgAAAAhANvh9svuAAAAhQEAABMAAAAA&#10;AAAAAAAAAAAAAAAAAFtDb250ZW50X1R5cGVzXS54bWxQSwECLQAUAAYACAAAACEAWvQsW78AAAAV&#10;AQAACwAAAAAAAAAAAAAAAAAfAQAAX3JlbHMvLnJlbHNQSwECLQAUAAYACAAAACEAylH0jckAAADi&#10;AAAADwAAAAAAAAAAAAAAAAAHAgAAZHJzL2Rvd25yZXYueG1sUEsFBgAAAAADAAMAtwAAAP0CAAAA&#10;AA==&#10;" strokeweight="1.5pt"/>
                <v:shape id="Přímá spojnice se šipkou 1963897454" o:spid="_x0000_s1060" type="#_x0000_t32" style="position:absolute;left:54532;top:58637;width:16125;height:26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ogOxwAAAOMAAAAPAAAAZHJzL2Rvd25yZXYueG1sRE+9bsIw&#10;EN4r8Q7WIXUrToHSJMUgqFSJpUOBpdspvsRR4nOI3ZC+fY2E1PG+/1tvR9uKgXpfO1bwPEtAEBdO&#10;11wpOJ8+nlIQPiBrbB2Tgl/ysN1MHtaYa3flLxqOoRIxhH2OCkwIXS6lLwxZ9DPXEUeudL3FEM++&#10;krrHawy3rZwnyUparDk2GOzo3VDRHH+sAttpe/l0Rn839aLd06Hc7ZNBqcfpuHsDEWgM/+K7+6Dj&#10;/Gy1SLPX5csSbj9FAOTmDwAA//8DAFBLAQItABQABgAIAAAAIQDb4fbL7gAAAIUBAAATAAAAAAAA&#10;AAAAAAAAAAAAAABbQ29udGVudF9UeXBlc10ueG1sUEsBAi0AFAAGAAgAAAAhAFr0LFu/AAAAFQEA&#10;AAsAAAAAAAAAAAAAAAAAHwEAAF9yZWxzLy5yZWxzUEsBAi0AFAAGAAgAAAAhAEWmiA7HAAAA4wAA&#10;AA8AAAAAAAAAAAAAAAAABwIAAGRycy9kb3ducmV2LnhtbFBLBQYAAAAAAwADALcAAAD7AgAAAAA=&#10;" strokeweight="1.5pt"/>
                <v:shape id="Textové pole 2044403166" o:spid="_x0000_s1061" type="#_x0000_t202" style="position:absolute;left:12633;top:82790;width:41901;height:9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F6ygAAAOMAAAAPAAAAZHJzL2Rvd25yZXYueG1sRI9BSwMx&#10;FITvgv8hPMGbTdpuF902LVK64LHWXrw9Nq+70c3LksR29dcbQehxmJlvmNVmdL04U4jWs4bpRIEg&#10;bryx3Go4vtUPjyBiQjbYeyYN3xRhs769WWFl/IVf6XxIrcgQjhVq6FIaKilj05HDOPEDcfZOPjhM&#10;WYZWmoCXDHe9nClVSoeW80KHA207aj4PX05D8fFjF/va7t7dsd6ZsF88zbeD1vd34/MSRKIxXcP/&#10;7RejYaaKolDzaVnC36f8B+T6FwAA//8DAFBLAQItABQABgAIAAAAIQDb4fbL7gAAAIUBAAATAAAA&#10;AAAAAAAAAAAAAAAAAABbQ29udGVudF9UeXBlc10ueG1sUEsBAi0AFAAGAAgAAAAhAFr0LFu/AAAA&#10;FQEAAAsAAAAAAAAAAAAAAAAAHwEAAF9yZWxzLy5yZWxzUEsBAi0AFAAGAAgAAAAhAITPMXrKAAAA&#10;4wAAAA8AAAAAAAAAAAAAAAAABwIAAGRycy9kb3ducmV2LnhtbFBLBQYAAAAAAwADALcAAAD+AgAA&#10;AAA=&#10;" filled="f" stroked="f">
                  <v:textbox style="mso-fit-shape-to-text:t" inset="2.53958mm,2.53958mm,2.53958mm,2.53958mm">
                    <w:txbxContent>
                      <w:p w14:paraId="05E2FEE7" w14:textId="77777777" w:rsidR="003937E2" w:rsidRPr="0088284D" w:rsidRDefault="0095181B">
                        <w:pPr>
                          <w:spacing w:before="0" w:after="0" w:line="240" w:lineRule="auto"/>
                          <w:jc w:val="right"/>
                          <w:textDirection w:val="btLr"/>
                          <w:rPr>
                            <w:sz w:val="28"/>
                            <w:szCs w:val="28"/>
                          </w:rPr>
                        </w:pPr>
                        <w:r w:rsidRPr="0088284D">
                          <w:rPr>
                            <w:b/>
                            <w:color w:val="000000"/>
                            <w:sz w:val="28"/>
                            <w:szCs w:val="28"/>
                          </w:rPr>
                          <w:t>Přínosy a výzvy standardního bydlení</w:t>
                        </w:r>
                      </w:p>
                    </w:txbxContent>
                  </v:textbox>
                </v:shape>
                <v:shape id="Textové pole 116572040" o:spid="_x0000_s1062" type="#_x0000_t202" style="position:absolute;left:65730;top:68009;width:45481;height:6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0h1xgAAAOIAAAAPAAAAZHJzL2Rvd25yZXYueG1sRE89T8Mw&#10;EN2R+A/WIbFRp6UpJdStUNVIjKV06XaKj8QQnyPbtIFfzw1IjE/ve7UZfa/OFJMLbGA6KUARN8E6&#10;bg0c3+q7JaiUkS32gcnANyXYrK+vVljZcOFXOh9yqySEU4UGupyHSuvUdOQxTcJALNx7iB6zwNhq&#10;G/Ei4b7Xs6JYaI+OpaHDgbYdNZ+HL29g/vHjyn3tdid/rHc27svH++1gzO3N+PwEKtOY/8V/7hcr&#10;86eL8mFWzOWEXBIMev0LAAD//wMAUEsBAi0AFAAGAAgAAAAhANvh9svuAAAAhQEAABMAAAAAAAAA&#10;AAAAAAAAAAAAAFtDb250ZW50X1R5cGVzXS54bWxQSwECLQAUAAYACAAAACEAWvQsW78AAAAVAQAA&#10;CwAAAAAAAAAAAAAAAAAfAQAAX3JlbHMvLnJlbHNQSwECLQAUAAYACAAAACEAh89IdcYAAADiAAAA&#10;DwAAAAAAAAAAAAAAAAAHAgAAZHJzL2Rvd25yZXYueG1sUEsFBgAAAAADAAMAtwAAAPoCAAAAAA==&#10;" filled="f" stroked="f">
                  <v:textbox style="mso-fit-shape-to-text:t" inset="2.53958mm,2.53958mm,2.53958mm,2.53958mm">
                    <w:txbxContent>
                      <w:p w14:paraId="3AE06F08" w14:textId="77777777" w:rsidR="003937E2" w:rsidRPr="0088284D" w:rsidRDefault="003937E2">
                        <w:pPr>
                          <w:spacing w:before="0" w:after="0" w:line="240" w:lineRule="auto"/>
                          <w:jc w:val="left"/>
                          <w:textDirection w:val="btLr"/>
                          <w:rPr>
                            <w:sz w:val="28"/>
                            <w:szCs w:val="28"/>
                          </w:rPr>
                        </w:pPr>
                      </w:p>
                    </w:txbxContent>
                  </v:textbox>
                </v:shape>
                <v:shape id="Textové pole 1093160415" o:spid="_x0000_s1063" type="#_x0000_t202" style="position:absolute;left:70645;top:63905;width:45481;height:6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ibvxwAAAOMAAAAPAAAAZHJzL2Rvd25yZXYueG1sRE/NTgIx&#10;EL6b+A7NmHiTdoUlslCIIWziEZGLt8l23C1up5u2wurTWxMTjvP9z2ozul6cKUTrWUMxUSCIG28s&#10;txqOb/XDE4iYkA32nknDN0XYrG9vVlgZf+FXOh9SK3IIxwo1dCkNlZSx6chhnPiBOHMfPjhM+Qyt&#10;NAEvOdz18lGpuXRoOTd0ONC2o+bz8OU0zE4/ttzXdvfujvXOhH25mG4Hre/vxucliERjuor/3S8m&#10;z1eLaTFXs6KEv58yAHL9CwAA//8DAFBLAQItABQABgAIAAAAIQDb4fbL7gAAAIUBAAATAAAAAAAA&#10;AAAAAAAAAAAAAABbQ29udGVudF9UeXBlc10ueG1sUEsBAi0AFAAGAAgAAAAhAFr0LFu/AAAAFQEA&#10;AAsAAAAAAAAAAAAAAAAAHwEAAF9yZWxzLy5yZWxzUEsBAi0AFAAGAAgAAAAhAOiCJu/HAAAA4wAA&#10;AA8AAAAAAAAAAAAAAAAABwIAAGRycy9kb3ducmV2LnhtbFBLBQYAAAAAAwADALcAAAD7AgAAAAA=&#10;" filled="f" stroked="f">
                  <v:textbox style="mso-fit-shape-to-text:t" inset="2.53958mm,2.53958mm,2.53958mm,2.53958mm">
                    <w:txbxContent>
                      <w:p w14:paraId="42F96B44" w14:textId="77777777" w:rsidR="003937E2" w:rsidRPr="0088284D" w:rsidRDefault="0095181B">
                        <w:pPr>
                          <w:spacing w:before="0" w:after="0" w:line="240" w:lineRule="auto"/>
                          <w:jc w:val="left"/>
                          <w:textDirection w:val="btLr"/>
                          <w:rPr>
                            <w:sz w:val="28"/>
                            <w:szCs w:val="28"/>
                          </w:rPr>
                        </w:pPr>
                        <w:r w:rsidRPr="0088284D">
                          <w:rPr>
                            <w:color w:val="000000"/>
                            <w:sz w:val="28"/>
                            <w:szCs w:val="28"/>
                          </w:rPr>
                          <w:t>Odmítání viny</w:t>
                        </w:r>
                      </w:p>
                    </w:txbxContent>
                  </v:textbox>
                </v:shape>
                <v:shape id="Přímá spojnice se šipkou 657363386" o:spid="_x0000_s1064" type="#_x0000_t32" style="position:absolute;left:54542;top:66451;width:16113;height:4341;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RoqzAAAAOIAAAAPAAAAZHJzL2Rvd25yZXYueG1sRI/NTsMw&#10;EITvSH0Haytxo06JGtq0bgVUIFTBoT8Hjku8TSLidbBNk7w9RkLiOJqZbzSrTW8acSHna8sKppME&#10;BHFhdc2lgtPx6WYOwgdkjY1lUjCQh816dLXCXNuO93Q5hFJECPscFVQhtLmUvqjIoJ/Yljh6Z+sM&#10;hihdKbXDLsJNI2+TJJMGa44LFbb0WFHxefg2Cl7fvuxiu9h1zw9uNmxPH/W7Ow9KXY/7+yWIQH34&#10;D/+1X7SCbHaXZmk6z+D3UrwDcv0DAAD//wMAUEsBAi0AFAAGAAgAAAAhANvh9svuAAAAhQEAABMA&#10;AAAAAAAAAAAAAAAAAAAAAFtDb250ZW50X1R5cGVzXS54bWxQSwECLQAUAAYACAAAACEAWvQsW78A&#10;AAAVAQAACwAAAAAAAAAAAAAAAAAfAQAAX3JlbHMvLnJlbHNQSwECLQAUAAYACAAAACEAEnUaKswA&#10;AADiAAAADwAAAAAAAAAAAAAAAAAHAgAAZHJzL2Rvd25yZXYueG1sUEsFBgAAAAADAAMAtwAAAAAD&#10;AAAAAA==&#10;" strokeweight="1.5pt"/>
                <v:shape id="Textové pole 1410428100" o:spid="_x0000_s1065" type="#_x0000_t202" style="position:absolute;left:72149;top:69789;width:52863;height:6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xsywAAAOMAAAAPAAAAZHJzL2Rvd25yZXYueG1sRI9Bb8Iw&#10;DIXvk/YfIiPtNpKyglhHQBOi0o4MuHCLGq/NaJwqyaDbr58Pk3a0/fze+1ab0ffiijG5QBqKqQKB&#10;1ATrqNVwOtaPSxApG7KmD4QavjHBZn1/tzKVDTd6x+sht4JNKFVGQ5fzUEmZmg69SdMwIPHtI0Rv&#10;Mo+xlTaaG5v7Xs6UWkhvHHFCZwbcdthcDl9eQ/n54+b72u3O/lTvbNzPn5+2g9YPk/H1BUTGMf+L&#10;/77fLNcvC1XOloViCmbiBcj1LwAAAP//AwBQSwECLQAUAAYACAAAACEA2+H2y+4AAACFAQAAEwAA&#10;AAAAAAAAAAAAAAAAAAAAW0NvbnRlbnRfVHlwZXNdLnhtbFBLAQItABQABgAIAAAAIQBa9CxbvwAA&#10;ABUBAAALAAAAAAAAAAAAAAAAAB8BAABfcmVscy8ucmVsc1BLAQItABQABgAIAAAAIQAiBWxsywAA&#10;AOMAAAAPAAAAAAAAAAAAAAAAAAcCAABkcnMvZG93bnJldi54bWxQSwUGAAAAAAMAAwC3AAAA/wIA&#10;AAAA&#10;" filled="f" stroked="f">
                  <v:textbox style="mso-fit-shape-to-text:t" inset="2.53958mm,2.53958mm,2.53958mm,2.53958mm">
                    <w:txbxContent>
                      <w:p w14:paraId="6AFEA01E" w14:textId="77777777" w:rsidR="003937E2" w:rsidRPr="0088284D" w:rsidRDefault="003937E2">
                        <w:pPr>
                          <w:spacing w:before="0" w:after="0" w:line="240" w:lineRule="auto"/>
                          <w:jc w:val="left"/>
                          <w:textDirection w:val="btLr"/>
                          <w:rPr>
                            <w:sz w:val="28"/>
                            <w:szCs w:val="28"/>
                          </w:rPr>
                        </w:pPr>
                      </w:p>
                    </w:txbxContent>
                  </v:textbox>
                </v:shape>
                <v:shape id="Textové pole 1450530802" o:spid="_x0000_s1066" type="#_x0000_t202" style="position:absolute;left:70110;top:74294;width:45481;height: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4hxwAAAOMAAAAPAAAAZHJzL2Rvd25yZXYueG1sRE9LTwIx&#10;EL6b+B+aMfEmLY81uFIIIWzCEZGLt8l23K1sp5u2wMqvtyYmHud7z2I1uE5cKETrWcN4pEAQ195Y&#10;bjQc36unOYiYkA12nknDN0VYLe/vFlgaf+U3uhxSI3IIxxI1tCn1pZSxbslhHPmeOHOfPjhM+QyN&#10;NAGvOdx1cqLUs3RoOTe02NOmpfp0ODsNs6+bLfaV3X64Y7U1YV+8TDe91o8Pw/oVRKIh/Yv/3DuT&#10;588KVUzVXE3g96cMgFz+AAAA//8DAFBLAQItABQABgAIAAAAIQDb4fbL7gAAAIUBAAATAAAAAAAA&#10;AAAAAAAAAAAAAABbQ29udGVudF9UeXBlc10ueG1sUEsBAi0AFAAGAAgAAAAhAFr0LFu/AAAAFQEA&#10;AAsAAAAAAAAAAAAAAAAAHwEAAF9yZWxzLy5yZWxzUEsBAi0AFAAGAAgAAAAhAEr/LiHHAAAA4wAA&#10;AA8AAAAAAAAAAAAAAAAABwIAAGRycy9kb3ducmV2LnhtbFBLBQYAAAAAAwADALcAAAD7AgAAAAA=&#10;" filled="f" stroked="f">
                  <v:textbox style="mso-fit-shape-to-text:t" inset="2.53958mm,2.53958mm,2.53958mm,2.53958mm">
                    <w:txbxContent>
                      <w:p w14:paraId="63D0A28A" w14:textId="77777777" w:rsidR="003937E2" w:rsidRPr="0088284D" w:rsidRDefault="003937E2">
                        <w:pPr>
                          <w:spacing w:before="0" w:after="0" w:line="240" w:lineRule="auto"/>
                          <w:jc w:val="left"/>
                          <w:textDirection w:val="btLr"/>
                          <w:rPr>
                            <w:sz w:val="28"/>
                            <w:szCs w:val="28"/>
                          </w:rPr>
                        </w:pPr>
                      </w:p>
                    </w:txbxContent>
                  </v:textbox>
                </v:shape>
                <v:shape id="Textové pole 751726852" o:spid="_x0000_s1067" type="#_x0000_t202" style="position:absolute;left:70648;top:68789;width:45491;height: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MDfywAAAOIAAAAPAAAAZHJzL2Rvd25yZXYueG1sRI/NTsMw&#10;EITvSLyDtZW4UaeB9CfUrVDVSD2W0gu3VbxNTON1ZJs28PQ1EhLH0cx8o1muB9uJC/lgHCuYjDMQ&#10;xLXThhsFx/fqcQ4iRGSNnWNS8E0B1qv7uyWW2l35jS6H2IgE4VCigjbGvpQy1C1ZDGPXEyfv5LzF&#10;mKRvpPZ4TXDbyTzLptKi4bTQYk+blurz4csqeP78McW+MtsPe6y22u+LxdOmV+phNLy+gIg0xP/w&#10;X3unFcyKySyfzoscfi+lOyBXNwAAAP//AwBQSwECLQAUAAYACAAAACEA2+H2y+4AAACFAQAAEwAA&#10;AAAAAAAAAAAAAAAAAAAAW0NvbnRlbnRfVHlwZXNdLnhtbFBLAQItABQABgAIAAAAIQBa9CxbvwAA&#10;ABUBAAALAAAAAAAAAAAAAAAAAB8BAABfcmVscy8ucmVsc1BLAQItABQABgAIAAAAIQBKJMDfywAA&#10;AOIAAAAPAAAAAAAAAAAAAAAAAAcCAABkcnMvZG93bnJldi54bWxQSwUGAAAAAAMAAwC3AAAA/wIA&#10;AAAA&#10;" filled="f" stroked="f">
                  <v:textbox style="mso-fit-shape-to-text:t" inset="2.53958mm,2.53958mm,2.53958mm,2.53958mm">
                    <w:txbxContent>
                      <w:p w14:paraId="38C451BC" w14:textId="77777777" w:rsidR="003937E2" w:rsidRPr="0088284D" w:rsidRDefault="0095181B">
                        <w:pPr>
                          <w:spacing w:before="0" w:after="0" w:line="240" w:lineRule="auto"/>
                          <w:jc w:val="left"/>
                          <w:textDirection w:val="btLr"/>
                          <w:rPr>
                            <w:sz w:val="28"/>
                            <w:szCs w:val="28"/>
                          </w:rPr>
                        </w:pPr>
                        <w:r w:rsidRPr="0088284D">
                          <w:rPr>
                            <w:color w:val="000000"/>
                            <w:sz w:val="28"/>
                            <w:szCs w:val="28"/>
                          </w:rPr>
                          <w:t>Finanční nestabilita</w:t>
                        </w:r>
                      </w:p>
                    </w:txbxContent>
                  </v:textbox>
                </v:shape>
                <v:shape id="Textové pole 440250226" o:spid="_x0000_s1068" type="#_x0000_t202" style="position:absolute;left:70648;top:74139;width:45491;height: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DbPyQAAAOIAAAAPAAAAZHJzL2Rvd25yZXYueG1sRI9BSwMx&#10;FITvgv8hPKE3m7h2i65Ni5QueKy1F2+PzXM37eZlSWK79dcbQehxmPlmmMVqdL04UYjWs4aHqQJB&#10;3HhjudWw/6jvn0DEhGyw90waLhRhtby9WWBl/Jnf6bRLrcglHCvU0KU0VFLGpiOHceoH4ux9+eAw&#10;ZRlaaQKec7nrZaHUXDq0nBc6HGjdUXPcfTsNs8OPLbe13Xy6fb0xYVs+P64HrSd34+sLiERjuob/&#10;6TeTuZkqSlUUc/i7lO+AXP4CAAD//wMAUEsBAi0AFAAGAAgAAAAhANvh9svuAAAAhQEAABMAAAAA&#10;AAAAAAAAAAAAAAAAAFtDb250ZW50X1R5cGVzXS54bWxQSwECLQAUAAYACAAAACEAWvQsW78AAAAV&#10;AQAACwAAAAAAAAAAAAAAAAAfAQAAX3JlbHMvLnJlbHNQSwECLQAUAAYACAAAACEAjng2z8kAAADi&#10;AAAADwAAAAAAAAAAAAAAAAAHAgAAZHJzL2Rvd25yZXYueG1sUEsFBgAAAAADAAMAtwAAAP0CAAAA&#10;AA==&#10;" filled="f" stroked="f">
                  <v:textbox style="mso-fit-shape-to-text:t" inset="2.53958mm,2.53958mm,2.53958mm,2.53958mm">
                    <w:txbxContent>
                      <w:p w14:paraId="026EA4A3" w14:textId="77777777" w:rsidR="003937E2" w:rsidRPr="0088284D" w:rsidRDefault="0095181B">
                        <w:pPr>
                          <w:spacing w:before="0" w:after="0" w:line="240" w:lineRule="auto"/>
                          <w:jc w:val="left"/>
                          <w:textDirection w:val="btLr"/>
                          <w:rPr>
                            <w:sz w:val="28"/>
                            <w:szCs w:val="28"/>
                          </w:rPr>
                        </w:pPr>
                        <w:r w:rsidRPr="0088284D">
                          <w:rPr>
                            <w:color w:val="000000"/>
                            <w:sz w:val="28"/>
                            <w:szCs w:val="28"/>
                          </w:rPr>
                          <w:t>Životní změna</w:t>
                        </w:r>
                      </w:p>
                    </w:txbxContent>
                  </v:textbox>
                </v:shape>
                <v:shape id="Přímá spojnice se šipkou 1794524758" o:spid="_x0000_s1069" type="#_x0000_t32" style="position:absolute;left:54542;top:70792;width:16113;height:58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KVygAAAOMAAAAPAAAAZHJzL2Rvd25yZXYueG1sRI87b8Mw&#10;DIT3Av0PAgt0a+SmeTpRgqRAgSwd8liyERZjGbEo11Id99+HQ4CO5B3vPi7Xva9VR22sAht4H2Sg&#10;iItgKy4NnI5fbzNQMSFbrAOTgT+KsF49Py0xt+HGe+oOqVQSwjFHAy6lJtc6Fo48xkFoiEW7hNZj&#10;krEttW3xJuG+1sMsm2iPFUuDw4Y+HRXXw6834Bvrf76Ds+dr9VFvaXfZbLPOmNeXfrMAlahP/+bH&#10;9c4K/nQ+Gg9H07FAy0+yAL26AwAA//8DAFBLAQItABQABgAIAAAAIQDb4fbL7gAAAIUBAAATAAAA&#10;AAAAAAAAAAAAAAAAAABbQ29udGVudF9UeXBlc10ueG1sUEsBAi0AFAAGAAgAAAAhAFr0LFu/AAAA&#10;FQEAAAsAAAAAAAAAAAAAAAAAHwEAAF9yZWxzLy5yZWxzUEsBAi0AFAAGAAgAAAAhAAT7spXKAAAA&#10;4wAAAA8AAAAAAAAAAAAAAAAABwIAAGRycy9kb3ducmV2LnhtbFBLBQYAAAAAAwADALcAAAD+AgAA&#10;AAA=&#10;" strokeweight="1.5pt"/>
                <v:shape id="Textové pole 330277224" o:spid="_x0000_s1070" type="#_x0000_t202" style="position:absolute;left:70150;top:80579;width:45481;height: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daUygAAAOIAAAAPAAAAZHJzL2Rvd25yZXYueG1sRI/BbsIw&#10;EETvlfgHa5F6Kw4JlJJiUIWI1CNQLr2t4iVxideR7ULar68rVepxNDNvNKvNYDtxJR+MYwXTSQaC&#10;uHbacKPg9FY9PIEIEVlj55gUfFGAzXp0t8JSuxsf6HqMjUgQDiUqaGPsSylD3ZLFMHE9cfLOzluM&#10;SfpGao+3BLedzLPsUVo0nBZa7GnbUn05floFs49vM99XZvduT9VO+/18WWx7pe7Hw8sziEhD/A//&#10;tV+1gqLI8sUiz2fweyndAbn+AQAA//8DAFBLAQItABQABgAIAAAAIQDb4fbL7gAAAIUBAAATAAAA&#10;AAAAAAAAAAAAAAAAAABbQ29udGVudF9UeXBlc10ueG1sUEsBAi0AFAAGAAgAAAAhAFr0LFu/AAAA&#10;FQEAAAsAAAAAAAAAAAAAAAAAHwEAAF9yZWxzLy5yZWxzUEsBAi0AFAAGAAgAAAAhALDh1pTKAAAA&#10;4gAAAA8AAAAAAAAAAAAAAAAABwIAAGRycy9kb3ducmV2LnhtbFBLBQYAAAAAAwADALcAAAD+AgAA&#10;AAA=&#10;" filled="f" stroked="f">
                  <v:textbox style="mso-fit-shape-to-text:t" inset="2.53958mm,2.53958mm,2.53958mm,2.53958mm">
                    <w:txbxContent>
                      <w:p w14:paraId="70B540AF" w14:textId="77777777" w:rsidR="003937E2" w:rsidRPr="0088284D" w:rsidRDefault="0095181B">
                        <w:pPr>
                          <w:spacing w:before="0" w:after="0" w:line="240" w:lineRule="auto"/>
                          <w:jc w:val="left"/>
                          <w:textDirection w:val="btLr"/>
                          <w:rPr>
                            <w:sz w:val="28"/>
                            <w:szCs w:val="28"/>
                          </w:rPr>
                        </w:pPr>
                        <w:r w:rsidRPr="0088284D">
                          <w:rPr>
                            <w:color w:val="000000"/>
                            <w:sz w:val="28"/>
                            <w:szCs w:val="28"/>
                          </w:rPr>
                          <w:t>Psychická pohoda</w:t>
                        </w:r>
                      </w:p>
                    </w:txbxContent>
                  </v:textbox>
                </v:shape>
                <v:shape id="Textové pole 288207021" o:spid="_x0000_s1071" type="#_x0000_t202" style="position:absolute;left:70070;top:86350;width:45491;height: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CPIygAAAOIAAAAPAAAAZHJzL2Rvd25yZXYueG1sRI9BSwMx&#10;FITvgv8hPMGbTbpaXdempZQueKy1F2+PzXM37eZlSdJ29dcbQfA4zMw3zHw5ul6cKUTrWcN0okAQ&#10;N95YbjXs3+u7EkRMyAZ7z6ThiyIsF9dXc6yMv/AbnXepFRnCsUINXUpDJWVsOnIYJ34gzt6nDw5T&#10;lqGVJuAlw10vC6UepUPLeaHDgdYdNcfdyWl4OHzb2ba2mw+3rzcmbGfP9+tB69ubcfUCItGY/sN/&#10;7VejoSjLQj2pYgq/l/IdkIsfAAAA//8DAFBLAQItABQABgAIAAAAIQDb4fbL7gAAAIUBAAATAAAA&#10;AAAAAAAAAAAAAAAAAABbQ29udGVudF9UeXBlc10ueG1sUEsBAi0AFAAGAAgAAAAhAFr0LFu/AAAA&#10;FQEAAAsAAAAAAAAAAAAAAAAAHwEAAF9yZWxzLy5yZWxzUEsBAi0AFAAGAAgAAAAhAB6kI8jKAAAA&#10;4gAAAA8AAAAAAAAAAAAAAAAABwIAAGRycy9kb3ducmV2LnhtbFBLBQYAAAAAAwADALcAAAD+AgAA&#10;AAA=&#10;" filled="f" stroked="f">
                  <v:textbox style="mso-fit-shape-to-text:t" inset="2.53958mm,2.53958mm,2.53958mm,2.53958mm">
                    <w:txbxContent>
                      <w:p w14:paraId="58FC9E36" w14:textId="77777777" w:rsidR="003937E2" w:rsidRPr="0088284D" w:rsidRDefault="0095181B">
                        <w:pPr>
                          <w:spacing w:before="0" w:after="0" w:line="240" w:lineRule="auto"/>
                          <w:jc w:val="left"/>
                          <w:textDirection w:val="btLr"/>
                          <w:rPr>
                            <w:sz w:val="28"/>
                            <w:szCs w:val="28"/>
                          </w:rPr>
                        </w:pPr>
                        <w:r w:rsidRPr="0088284D">
                          <w:rPr>
                            <w:color w:val="000000"/>
                            <w:sz w:val="28"/>
                            <w:szCs w:val="28"/>
                          </w:rPr>
                          <w:t>Touha po zvýšení komfortu</w:t>
                        </w:r>
                      </w:p>
                    </w:txbxContent>
                  </v:textbox>
                </v:shape>
                <v:shape id="Přímá spojnice se šipkou 114292949" o:spid="_x0000_s1072" type="#_x0000_t32" style="position:absolute;left:54535;top:86796;width:15543;height:21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EXlxAAAAOIAAAAPAAAAZHJzL2Rvd25yZXYueG1sRE9Ni8Iw&#10;EL0L/ocwwt40tStiu0ZRQfDiYdXL3oZmbIrNpDaxdv/9Rljw+Hjfy3Vva9FR6yvHCqaTBARx4XTF&#10;pYLLeT9egPABWWPtmBT8kof1ajhYYq7dk7+pO4VSxBD2OSowITS5lL4wZNFPXEMcuatrLYYI21Lq&#10;Fp8x3NYyTZK5tFhxbDDY0M5QcTs9rALbaHs/OqN/btVnvaXDdbNNOqU+Rv3mC0SgPrzF/+6DjvOn&#10;szRLs1kGr0sRg1z9AQAA//8DAFBLAQItABQABgAIAAAAIQDb4fbL7gAAAIUBAAATAAAAAAAAAAAA&#10;AAAAAAAAAABbQ29udGVudF9UeXBlc10ueG1sUEsBAi0AFAAGAAgAAAAhAFr0LFu/AAAAFQEAAAsA&#10;AAAAAAAAAAAAAAAAHwEAAF9yZWxzLy5yZWxzUEsBAi0AFAAGAAgAAAAhAPfkReXEAAAA4gAAAA8A&#10;AAAAAAAAAAAAAAAABwIAAGRycy9kb3ducmV2LnhtbFBLBQYAAAAAAwADALcAAAD4AgAAAAA=&#10;" strokeweight="1.5pt"/>
                <v:shape id="Přímá spojnice se šipkou 564001956" o:spid="_x0000_s1073" type="#_x0000_t32" style="position:absolute;left:54542;top:70792;width:16113;height: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q5WyAAAAOIAAAAPAAAAZHJzL2Rvd25yZXYueG1sRI9BawIx&#10;FITvBf9DeAVvNVHr0m6NooLgpYeqF2+PzXOzuHlZN3Fd/70pFHocZuYbZr7sXS06akPlWcN4pEAQ&#10;F95UXGo4HrZvHyBCRDZYeyYNDwqwXAxe5pgbf+cf6vaxFAnCIUcNNsYmlzIUlhyGkW+Ik3f2rcOY&#10;ZFtK0+I9wV0tJ0pl0mHFacFiQxtLxWV/cxpcY9z121tzulTTek2782qtOq2Hr/3qC0SkPv6H/9o7&#10;o2GWvSs1/pxl8Hsp3QG5eAIAAP//AwBQSwECLQAUAAYACAAAACEA2+H2y+4AAACFAQAAEwAAAAAA&#10;AAAAAAAAAAAAAAAAW0NvbnRlbnRfVHlwZXNdLnhtbFBLAQItABQABgAIAAAAIQBa9CxbvwAAABUB&#10;AAALAAAAAAAAAAAAAAAAAB8BAABfcmVscy8ucmVsc1BLAQItABQABgAIAAAAIQBxNq5WyAAAAOIA&#10;AAAPAAAAAAAAAAAAAAAAAAcCAABkcnMvZG93bnJldi54bWxQSwUGAAAAAAMAAwC3AAAA/AIAAAAA&#10;" strokeweight="1.5pt"/>
                <v:shape id="Přímá spojnice se šipkou 737968312" o:spid="_x0000_s1074" type="#_x0000_t32" style="position:absolute;left:54536;top:83128;width:15621;height:36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C38yAAAAOIAAAAPAAAAZHJzL2Rvd25yZXYueG1sRI9Ba8JA&#10;FITvBf/D8oTe6iYGTExdRYSK10bB6yP7mk2bfZtkV03/fbdQ6HGYmW+YzW6ynbjT6FvHCtJFAoK4&#10;drrlRsHl/PZSgPABWWPnmBR8k4fddva0wVK7B7/TvQqNiBD2JSowIfSllL42ZNEvXE8cvQ83WgxR&#10;jo3UIz4i3HZymSQrabHluGCwp4Oh+qu6WQXZ5XM4J9c8vR4HMxzx5k/VUCj1PJ/2ryACTeE//Nc+&#10;aQV5lq9XRZYu4fdSvANy+wMAAP//AwBQSwECLQAUAAYACAAAACEA2+H2y+4AAACFAQAAEwAAAAAA&#10;AAAAAAAAAAAAAAAAW0NvbnRlbnRfVHlwZXNdLnhtbFBLAQItABQABgAIAAAAIQBa9CxbvwAAABUB&#10;AAALAAAAAAAAAAAAAAAAAB8BAABfcmVscy8ucmVsc1BLAQItABQABgAIAAAAIQA7zC38yAAAAOIA&#10;AAAPAAAAAAAAAAAAAAAAAAcCAABkcnMvZG93bnJldi54bWxQSwUGAAAAAAMAAwC3AAAA/AIAAAAA&#10;" strokeweight="1.5pt"/>
                <v:shape id="Textové pole 1834064384" o:spid="_x0000_s1075" type="#_x0000_t202" style="position:absolute;left:70577;top:12179;width:43023;height: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axwAAAOMAAAAPAAAAZHJzL2Rvd25yZXYueG1sRE9PT8Iw&#10;FL+b8B2aZ+JNOt0gc1AIISzxiMjF28v62Arr69JWmH56a2Li8f3+v+V6tL24kg/GsYKnaQaCuHHa&#10;cKvg+F4/liBCRNbYOyYFXxRgvZrcLbHS7sZvdD3EVqQQDhUq6GIcKilD05HFMHUDceJOzluM6fSt&#10;1B5vKdz28jnL5tKi4dTQ4UDbjprL4dMqKM7fZravze7DHuud9vvZS74dlHq4HzcLEJHG+C/+c7/q&#10;NL/Mi2xe5GUBvz8lAOTqBwAA//8DAFBLAQItABQABgAIAAAAIQDb4fbL7gAAAIUBAAATAAAAAAAA&#10;AAAAAAAAAAAAAABbQ29udGVudF9UeXBlc10ueG1sUEsBAi0AFAAGAAgAAAAhAFr0LFu/AAAAFQEA&#10;AAsAAAAAAAAAAAAAAAAAHwEAAF9yZWxzLy5yZWxzUEsBAi0AFAAGAAgAAAAhAC0H4ZrHAAAA4wAA&#10;AA8AAAAAAAAAAAAAAAAABwIAAGRycy9kb3ducmV2LnhtbFBLBQYAAAAAAwADALcAAAD7AgAAAAA=&#10;" filled="f" stroked="f">
                  <v:textbox style="mso-fit-shape-to-text:t" inset="2.53958mm,2.53958mm,2.53958mm,2.53958mm">
                    <w:txbxContent>
                      <w:p w14:paraId="512FD623" w14:textId="77777777" w:rsidR="003937E2" w:rsidRPr="0088284D" w:rsidRDefault="0095181B">
                        <w:pPr>
                          <w:spacing w:before="0" w:after="0" w:line="240" w:lineRule="auto"/>
                          <w:jc w:val="left"/>
                          <w:textDirection w:val="btLr"/>
                          <w:rPr>
                            <w:sz w:val="28"/>
                            <w:szCs w:val="28"/>
                          </w:rPr>
                        </w:pPr>
                        <w:r w:rsidRPr="0088284D">
                          <w:rPr>
                            <w:color w:val="000000"/>
                            <w:sz w:val="28"/>
                            <w:szCs w:val="28"/>
                          </w:rPr>
                          <w:t>Touha po obnovení vztahů</w:t>
                        </w:r>
                      </w:p>
                    </w:txbxContent>
                  </v:textbox>
                </v:shape>
                <v:shape id="Přímá spojnice se šipkou 123489321" o:spid="_x0000_s1076" type="#_x0000_t32" style="position:absolute;left:54534;top:10862;width:16050;height:3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0sExAAAAOIAAAAPAAAAZHJzL2Rvd25yZXYueG1sRE/LisIw&#10;FN0P+A/hCrMbU1sZtBpFBwbcuPCxcXdprk2xualNrJ2/N4Iwy8N5L1a9rUVHra8cKxiPEhDEhdMV&#10;lwpOx9+vKQgfkDXWjknBH3lYLQcfC8y1e/CeukMoRQxhn6MCE0KTS+kLQxb9yDXEkbu41mKIsC2l&#10;bvERw20t0yT5lhYrjg0GG/oxVFwPd6vANtreds7o87XK6g1tL+tN0in1OezXcxCB+vAvfru3Os5P&#10;s8l0lqVjeF2KGOTyCQAA//8DAFBLAQItABQABgAIAAAAIQDb4fbL7gAAAIUBAAATAAAAAAAAAAAA&#10;AAAAAAAAAABbQ29udGVudF9UeXBlc10ueG1sUEsBAi0AFAAGAAgAAAAhAFr0LFu/AAAAFQEAAAsA&#10;AAAAAAAAAAAAAAAAHwEAAF9yZWxzLy5yZWxzUEsBAi0AFAAGAAgAAAAhAOWbSwTEAAAA4gAAAA8A&#10;AAAAAAAAAAAAAAAABwIAAGRycy9kb3ducmV2LnhtbFBLBQYAAAAAAwADALcAAAD4AgAAAAA=&#10;" strokeweight="1.5pt"/>
                <v:shape id="Textové pole 954132679" o:spid="_x0000_s1077" type="#_x0000_t202" style="position:absolute;left:70649;top:47752;width:45492;height: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bd7ywAAAOIAAAAPAAAAZHJzL2Rvd25yZXYueG1sRI/NTsMw&#10;EITvlfoO1iJxa53+pJBQt6qqRuJYSi/cVvGSGOJ1ZJs28PQYCanH0cx8o1lvB9uJC/lgHCuYTTMQ&#10;xLXThhsF59dq8ggiRGSNnWNS8E0BtpvxaI2ldld+ocspNiJBOJSooI2xL6UMdUsWw9T1xMl7d95i&#10;TNI3Unu8Jrjt5DzLVtKi4bTQYk/7lurP05dVsPz4MfmxMoc3e64O2h/zYrHvlbq/G3ZPICIN8Rb+&#10;bz9rBUW+nC3mq4cC/i6lOyA3vwAAAP//AwBQSwECLQAUAAYACAAAACEA2+H2y+4AAACFAQAAEwAA&#10;AAAAAAAAAAAAAAAAAAAAW0NvbnRlbnRfVHlwZXNdLnhtbFBLAQItABQABgAIAAAAIQBa9CxbvwAA&#10;ABUBAAALAAAAAAAAAAAAAAAAAB8BAABfcmVscy8ucmVsc1BLAQItABQABgAIAAAAIQD1Cbd7ywAA&#10;AOIAAAAPAAAAAAAAAAAAAAAAAAcCAABkcnMvZG93bnJldi54bWxQSwUGAAAAAAMAAwC3AAAA/wIA&#10;AAAA&#10;" filled="f" stroked="f">
                  <v:textbox style="mso-fit-shape-to-text:t" inset="2.53958mm,2.53958mm,2.53958mm,2.53958mm">
                    <w:txbxContent>
                      <w:p w14:paraId="5B08494A" w14:textId="77777777" w:rsidR="003937E2" w:rsidRPr="0088284D" w:rsidRDefault="0095181B">
                        <w:pPr>
                          <w:spacing w:before="0" w:after="0" w:line="240" w:lineRule="auto"/>
                          <w:jc w:val="left"/>
                          <w:textDirection w:val="btLr"/>
                          <w:rPr>
                            <w:sz w:val="28"/>
                            <w:szCs w:val="28"/>
                          </w:rPr>
                        </w:pPr>
                        <w:r w:rsidRPr="0088284D">
                          <w:rPr>
                            <w:color w:val="000000"/>
                            <w:sz w:val="28"/>
                            <w:szCs w:val="28"/>
                          </w:rPr>
                          <w:t>Nezvládání pracovních povinností</w:t>
                        </w:r>
                      </w:p>
                    </w:txbxContent>
                  </v:textbox>
                </v:shape>
                <v:shape id="Přímá spojnice se šipkou 830736172" o:spid="_x0000_s1078" type="#_x0000_t32" style="position:absolute;left:54530;top:44751;width:16125;height:5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UXxwAAAOIAAAAPAAAAZHJzL2Rvd25yZXYueG1sRI9Bi8Iw&#10;FITvwv6H8Ba8aaIFla5RVBC8eFj14u3RPJti89JtYu3++42w4HGYmW+Y5bp3teioDZVnDZOxAkFc&#10;eFNxqeFy3o8WIEJENlh7Jg2/FGC9+hgsMTf+yd/UnWIpEoRDjhpsjE0uZSgsOQxj3xAn7+ZbhzHJ&#10;tpSmxWeCu1pOlZpJhxWnBYsN7SwV99PDaXCNcT9Hb831XmX1lg63zVZ1Wg8/+80XiEh9fIf/2wej&#10;YZGpeTabzKfwupTugFz9AQAA//8DAFBLAQItABQABgAIAAAAIQDb4fbL7gAAAIUBAAATAAAAAAAA&#10;AAAAAAAAAAAAAABbQ29udGVudF9UeXBlc10ueG1sUEsBAi0AFAAGAAgAAAAhAFr0LFu/AAAAFQEA&#10;AAsAAAAAAAAAAAAAAAAAHwEAAF9yZWxzLy5yZWxzUEsBAi0AFAAGAAgAAAAhAME9hRfHAAAA4gAA&#10;AA8AAAAAAAAAAAAAAAAABwIAAGRycy9kb3ducmV2LnhtbFBLBQYAAAAAAwADALcAAAD7AgAAAAA=&#10;" strokeweight="1.5pt"/>
                <v:shape id="Textové pole 1579066098" o:spid="_x0000_s1079" type="#_x0000_t202" style="position:absolute;left:64050;top:31629;width:17746;height:6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wg6ygAAAOMAAAAPAAAAZHJzL2Rvd25yZXYueG1sRI9BT8Mw&#10;DIXvSPsPkZG4sYRBCy3LpmlaJY5j7MLNakwbaJIqybbCr8cHJI72e37v83I9uUGcKSYbvIa7uQJB&#10;vg3G+k7D8a25fQKRMnqDQ/Ck4ZsSrFezqyXWJlz8K50PuRMc4lONGvqcx1rK1PbkMM3DSJ61jxAd&#10;Zh5jJ03EC4e7QS6UKqVD67mhx5G2PbVfh5PT8PD5Y4t9Y3fv7tjsTNwX1f121Prmeto8g8g05X/z&#10;3/WLYfzisVJlqSqG5p94AXL1CwAA//8DAFBLAQItABQABgAIAAAAIQDb4fbL7gAAAIUBAAATAAAA&#10;AAAAAAAAAAAAAAAAAABbQ29udGVudF9UeXBlc10ueG1sUEsBAi0AFAAGAAgAAAAhAFr0LFu/AAAA&#10;FQEAAAsAAAAAAAAAAAAAAAAAHwEAAF9yZWxzLy5yZWxzUEsBAi0AFAAGAAgAAAAhAMfDCDrKAAAA&#10;4wAAAA8AAAAAAAAAAAAAAAAABwIAAGRycy9kb3ducmV2LnhtbFBLBQYAAAAAAwADALcAAAD+AgAA&#10;AAA=&#10;" filled="f" stroked="f">
                  <v:textbox style="mso-fit-shape-to-text:t" inset="2.53958mm,2.53958mm,2.53958mm,2.53958mm">
                    <w:txbxContent>
                      <w:p w14:paraId="111A3247" w14:textId="77777777" w:rsidR="003937E2" w:rsidRPr="0088284D" w:rsidRDefault="0095181B">
                        <w:pPr>
                          <w:spacing w:before="0" w:after="0" w:line="240" w:lineRule="auto"/>
                          <w:jc w:val="left"/>
                          <w:textDirection w:val="btLr"/>
                          <w:rPr>
                            <w:sz w:val="28"/>
                            <w:szCs w:val="28"/>
                          </w:rPr>
                        </w:pPr>
                        <w:r w:rsidRPr="0088284D">
                          <w:rPr>
                            <w:color w:val="000000"/>
                            <w:sz w:val="28"/>
                            <w:szCs w:val="28"/>
                          </w:rPr>
                          <w:t>Samota</w:t>
                        </w:r>
                      </w:p>
                    </w:txbxContent>
                  </v:textbox>
                </v:shape>
                <v:shape id="Textové pole 769742966" o:spid="_x0000_s1080" type="#_x0000_t202" style="position:absolute;left:86335;top:31629;width:25380;height:6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mRygAAAOIAAAAPAAAAZHJzL2Rvd25yZXYueG1sRI/BbsIw&#10;EETvlfgHa5F6Kw4UAkkxqEJE6pFSLr2t4iVxideR7ULar68rVepxNDNvNOvtYDtxJR+MYwXTSQaC&#10;uHbacKPg9FY9rECEiKyxc0wKvijAdjO6W2Op3Y1f6XqMjUgQDiUqaGPsSylD3ZLFMHE9cfLOzluM&#10;SfpGao+3BLednGVZLi0aTgst9rRrqb4cP62C+ce3WRwqs3+3p2qv/WFRPO56pe7Hw/MTiEhD/A//&#10;tV+0gmVeLOezIs/h91K6A3LzAwAA//8DAFBLAQItABQABgAIAAAAIQDb4fbL7gAAAIUBAAATAAAA&#10;AAAAAAAAAAAAAAAAAABbQ29udGVudF9UeXBlc10ueG1sUEsBAi0AFAAGAAgAAAAhAFr0LFu/AAAA&#10;FQEAAAsAAAAAAAAAAAAAAAAAHwEAAF9yZWxzLy5yZWxzUEsBAi0AFAAGAAgAAAAhAK+26ZHKAAAA&#10;4gAAAA8AAAAAAAAAAAAAAAAABwIAAGRycy9kb3ducmV2LnhtbFBLBQYAAAAAAwADALcAAAD+AgAA&#10;AAA=&#10;" filled="f" stroked="f">
                  <v:textbox style="mso-fit-shape-to-text:t" inset="2.53958mm,2.53958mm,2.53958mm,2.53958mm">
                    <w:txbxContent>
                      <w:p w14:paraId="7A59185C" w14:textId="77777777" w:rsidR="003937E2" w:rsidRPr="0088284D" w:rsidRDefault="0095181B">
                        <w:pPr>
                          <w:spacing w:before="0" w:after="0" w:line="240" w:lineRule="auto"/>
                          <w:jc w:val="left"/>
                          <w:textDirection w:val="btLr"/>
                          <w:rPr>
                            <w:sz w:val="28"/>
                            <w:szCs w:val="28"/>
                          </w:rPr>
                        </w:pPr>
                        <w:r w:rsidRPr="0088284D">
                          <w:rPr>
                            <w:color w:val="000000"/>
                            <w:sz w:val="28"/>
                            <w:szCs w:val="28"/>
                          </w:rPr>
                          <w:t>Bytová nouze</w:t>
                        </w:r>
                      </w:p>
                    </w:txbxContent>
                  </v:textbox>
                </v:shape>
                <v:shape id="Přímá spojnice se šipkou 1778239517" o:spid="_x0000_s1081" type="#_x0000_t32" style="position:absolute;left:72928;top:28599;width:9096;height:30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2z6xgAAAOMAAAAPAAAAZHJzL2Rvd25yZXYueG1sRE9fa8Iw&#10;EH8f7DuEG/g20ypbazWKCIqvq4KvR3M23ZpL20Ttvv0yGOzxfv9vtRltK+40+MaxgnSagCCunG64&#10;VnA+7V9zED4ga2wdk4Jv8rBZPz+tsNDuwR90L0MtYgj7AhWYELpCSl8ZsuinriOO3NUNFkM8h1rq&#10;AR8x3LZyliTv0mLDscFgRztD1Vd5swrm58/+lFyy9HLoTX/Amz+Wfa7U5GXcLkEEGsO/+M991HF+&#10;luWz+eItzeD3pwiAXP8AAAD//wMAUEsBAi0AFAAGAAgAAAAhANvh9svuAAAAhQEAABMAAAAAAAAA&#10;AAAAAAAAAAAAAFtDb250ZW50X1R5cGVzXS54bWxQSwECLQAUAAYACAAAACEAWvQsW78AAAAVAQAA&#10;CwAAAAAAAAAAAAAAAAAfAQAAX3JlbHMvLnJlbHNQSwECLQAUAAYACAAAACEAG39s+sYAAADjAAAA&#10;DwAAAAAAAAAAAAAAAAAHAgAAZHJzL2Rvd25yZXYueG1sUEsFBgAAAAADAAMAtwAAAPoCAAAAAA==&#10;" strokeweight="1.5pt"/>
                <v:shape id="Přímá spojnice se šipkou 91149989" o:spid="_x0000_s1082" type="#_x0000_t32" style="position:absolute;left:82024;top:28599;width:13191;height:30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eR6xwAAAOEAAAAPAAAAZHJzL2Rvd25yZXYueG1sRI9Bi8Iw&#10;FITvC/sfwlvwtqZVEds1igqCFw+rXvb2aJ5NsXmpTaz13xthweMwM98w82Vva9FR6yvHCtJhAoK4&#10;cLriUsHpuP2egfABWWPtmBQ8yMNy8fkxx1y7O/9SdwiliBD2OSowITS5lL4wZNEPXUMcvbNrLYYo&#10;21LqFu8Rbms5SpKptFhxXDDY0MZQcTncrALbaHvdO6P/LtW4XtPuvFonnVKDr371AyJQH97h//ZO&#10;K8jSdJJlswxej+IbkIsnAAAA//8DAFBLAQItABQABgAIAAAAIQDb4fbL7gAAAIUBAAATAAAAAAAA&#10;AAAAAAAAAAAAAABbQ29udGVudF9UeXBlc10ueG1sUEsBAi0AFAAGAAgAAAAhAFr0LFu/AAAAFQEA&#10;AAsAAAAAAAAAAAAAAAAAHwEAAF9yZWxzLy5yZWxzUEsBAi0AFAAGAAgAAAAhAHXN5HrHAAAA4QAA&#10;AA8AAAAAAAAAAAAAAAAABwIAAGRycy9kb3ducmV2LnhtbFBLBQYAAAAAAwADALcAAAD7AgAAAAA=&#10;" strokeweight="1.5pt"/>
                <v:shape id="Textové pole 1392151677" o:spid="_x0000_s1083" type="#_x0000_t202" style="position:absolute;left:70577;top:17850;width:31274;height:6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16SyAAAAOMAAAAPAAAAZHJzL2Rvd25yZXYueG1sRE9PT8Iw&#10;FL+b+B2aZ+JNuoEDmRRCCEs8InLx9rI+t8L6urQFpp/emphwfL//b7EabCcu5INxrCAfZSCIa6cN&#10;NwoOH9XTC4gQkTV2jknBNwVYLe/vFlhqd+V3uuxjI1IIhxIVtDH2pZShbsliGLmeOHFfzluM6fSN&#10;1B6vKdx2cpxlU2nRcGposadNS/Vpf7YKno8/pthVZvtpD9VW+10xn2x6pR4fhvUriEhDvIn/3W86&#10;zZ/Mx3mRT2cz+PspASCXvwAAAP//AwBQSwECLQAUAAYACAAAACEA2+H2y+4AAACFAQAAEwAAAAAA&#10;AAAAAAAAAAAAAAAAW0NvbnRlbnRfVHlwZXNdLnhtbFBLAQItABQABgAIAAAAIQBa9CxbvwAAABUB&#10;AAALAAAAAAAAAAAAAAAAAB8BAABfcmVscy8ucmVsc1BLAQItABQABgAIAAAAIQA2k16SyAAAAOMA&#10;AAAPAAAAAAAAAAAAAAAAAAcCAABkcnMvZG93bnJldi54bWxQSwUGAAAAAAMAAwC3AAAA/AIAAAAA&#10;" filled="f" stroked="f">
                  <v:textbox style="mso-fit-shape-to-text:t" inset="2.53958mm,2.53958mm,2.53958mm,2.53958mm">
                    <w:txbxContent>
                      <w:p w14:paraId="29428CD3" w14:textId="77777777" w:rsidR="003937E2" w:rsidRPr="0088284D" w:rsidRDefault="0095181B">
                        <w:pPr>
                          <w:spacing w:before="0" w:after="0" w:line="240" w:lineRule="auto"/>
                          <w:jc w:val="left"/>
                          <w:textDirection w:val="btLr"/>
                          <w:rPr>
                            <w:sz w:val="28"/>
                            <w:szCs w:val="28"/>
                          </w:rPr>
                        </w:pPr>
                        <w:r w:rsidRPr="0088284D">
                          <w:rPr>
                            <w:color w:val="000000"/>
                            <w:sz w:val="28"/>
                            <w:szCs w:val="28"/>
                          </w:rPr>
                          <w:t>Role matky</w:t>
                        </w:r>
                      </w:p>
                    </w:txbxContent>
                  </v:textbox>
                </v:shape>
                <v:shape id="Přímá spojnice se šipkou 808422203" o:spid="_x0000_s1084" type="#_x0000_t32" style="position:absolute;left:54534;top:10862;width:16050;height:95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tOxwAAAOIAAAAPAAAAZHJzL2Rvd25yZXYueG1sRI9Bi8Iw&#10;FITvC/6H8ARva2JdpFSj6ILgZQ+rXrw9mmdTbF5qk63df79ZEDwOM/MNs9oMrhE9daH2rGE2VSCI&#10;S29qrjScT/v3HESIyAYbz6ThlwJs1qO3FRbGP/ib+mOsRIJwKFCDjbEtpAylJYdh6lvi5F195zAm&#10;2VXSdPhIcNfITKmFdFhzWrDY0qel8nb8cRpca9z9y1tzudXzZkeH63aneq0n42G7BBFpiK/ws30w&#10;GnKVf2RZpubwfyndAbn+AwAA//8DAFBLAQItABQABgAIAAAAIQDb4fbL7gAAAIUBAAATAAAAAAAA&#10;AAAAAAAAAAAAAABbQ29udGVudF9UeXBlc10ueG1sUEsBAi0AFAAGAAgAAAAhAFr0LFu/AAAAFQEA&#10;AAsAAAAAAAAAAAAAAAAAHwEAAF9yZWxzLy5yZWxzUEsBAi0AFAAGAAgAAAAhAP7Vu07HAAAA4gAA&#10;AA8AAAAAAAAAAAAAAAAABwIAAGRycy9kb3ducmV2LnhtbFBLBQYAAAAAAwADALcAAAD7AgAAAAA=&#10;" strokeweight="1.5pt"/>
                <w10:wrap type="topAndBottom" anchorx="page"/>
              </v:group>
            </w:pict>
          </mc:Fallback>
        </mc:AlternateContent>
      </w:r>
      <w:r w:rsidR="0095181B" w:rsidRPr="00B50D2A">
        <w:rPr>
          <w:rFonts w:ascii="Palatino Linotype" w:hAnsi="Palatino Linotype"/>
        </w:rPr>
        <w:t>Schéma č. 2: Grafické znázornění témat a podtémat</w:t>
      </w:r>
    </w:p>
    <w:p w14:paraId="130063B4" w14:textId="6192DC72" w:rsidR="003937E2" w:rsidRPr="00B50D2A" w:rsidRDefault="00F4097B">
      <w:pPr>
        <w:pStyle w:val="Nadpis3"/>
        <w:rPr>
          <w:rFonts w:ascii="Palatino Linotype" w:hAnsi="Palatino Linotype"/>
          <w:i/>
          <w:sz w:val="26"/>
          <w:szCs w:val="26"/>
        </w:rPr>
      </w:pPr>
      <w:bookmarkStart w:id="72" w:name="_69prpp5izyhb" w:colFirst="0" w:colLast="0"/>
      <w:bookmarkStart w:id="73" w:name="_Toc153141465"/>
      <w:bookmarkEnd w:id="72"/>
      <w:r>
        <w:rPr>
          <w:rFonts w:ascii="Palatino Linotype" w:hAnsi="Palatino Linotype"/>
          <w:i/>
          <w:sz w:val="26"/>
          <w:szCs w:val="26"/>
        </w:rPr>
        <w:lastRenderedPageBreak/>
        <w:t>3</w:t>
      </w:r>
      <w:r w:rsidR="0095181B" w:rsidRPr="00B50D2A">
        <w:rPr>
          <w:rFonts w:ascii="Palatino Linotype" w:hAnsi="Palatino Linotype"/>
          <w:i/>
          <w:sz w:val="26"/>
          <w:szCs w:val="26"/>
        </w:rPr>
        <w:t>.1.1 Prožívání rodinných a partnerských vztahů</w:t>
      </w:r>
      <w:bookmarkEnd w:id="73"/>
    </w:p>
    <w:p w14:paraId="10FDBDA5" w14:textId="508E03A1" w:rsidR="003937E2" w:rsidRPr="00B50D2A" w:rsidRDefault="0095181B">
      <w:pPr>
        <w:spacing w:before="200" w:after="0"/>
        <w:ind w:firstLine="720"/>
        <w:rPr>
          <w:rFonts w:ascii="Palatino Linotype" w:hAnsi="Palatino Linotype"/>
        </w:rPr>
      </w:pPr>
      <w:r w:rsidRPr="00B50D2A">
        <w:rPr>
          <w:rFonts w:ascii="Palatino Linotype" w:hAnsi="Palatino Linotype"/>
        </w:rPr>
        <w:t xml:space="preserve">Téma prožívání rodinných a partnerských vztahů popisuje paní Jarmila pouze v jednoduchých větách, a to v souvislosti s bydlením nebo se smrtí. Na úvod rozhovoru stroze popisuje odchod z domova kvůli rozvodu rodičů. Rozvodu nepřikládá žádný význam a nevrací se k němu. Faktem je, že bydlení v období dospívání respondentky bylo nestálé, což dokazuje i stěhování mezi rodinnými příslušníky. V průběhu rozhovoru se ani jednou paní Jarmila nezmíní o své matce, zatímco otce </w:t>
      </w:r>
      <w:r w:rsidR="0088284D" w:rsidRPr="00B50D2A">
        <w:rPr>
          <w:rFonts w:ascii="Palatino Linotype" w:hAnsi="Palatino Linotype"/>
        </w:rPr>
        <w:t>zmiňuje</w:t>
      </w:r>
      <w:r w:rsidRPr="00B50D2A">
        <w:rPr>
          <w:rFonts w:ascii="Palatino Linotype" w:hAnsi="Palatino Linotype"/>
        </w:rPr>
        <w:t xml:space="preserve"> ve spojitosti s dlouhotrvajícím bydlením. Můžeme si povšimnout i oslovení “S taťkou”, které v sobě nese pozitivní konotaci. Neúplná rodina může mít u paní Jarmily negativní dopad na její život. Na druhou stranu našla u svých příbuzných podporu a bydlení, i když bylo nestálé. Rodinné vztahy, tvořily pro paní Jarmilu síť podpory, což je při sociální integraci důležité. Nicméně Tyto sítě paní Jarmila již v současnosti nemá a musí je hledat jinde.</w:t>
      </w:r>
    </w:p>
    <w:p w14:paraId="716120D4" w14:textId="77777777" w:rsidR="003937E2" w:rsidRPr="00B50D2A" w:rsidRDefault="0095181B">
      <w:pPr>
        <w:spacing w:before="0" w:after="0"/>
        <w:rPr>
          <w:rFonts w:ascii="Palatino Linotype" w:hAnsi="Palatino Linotype"/>
        </w:rPr>
      </w:pPr>
      <w:r w:rsidRPr="00B50D2A">
        <w:rPr>
          <w:rFonts w:ascii="Palatino Linotype" w:hAnsi="Palatino Linotype"/>
          <w:b/>
          <w:i/>
        </w:rPr>
        <w:t>R1:</w:t>
      </w:r>
      <w:r w:rsidRPr="00B50D2A">
        <w:rPr>
          <w:rFonts w:ascii="Palatino Linotype" w:hAnsi="Palatino Linotype"/>
          <w:i/>
        </w:rPr>
        <w:t xml:space="preserve"> ...rodiče se rozvedli, takže já jsem šla pryč z bytu.</w:t>
      </w:r>
    </w:p>
    <w:p w14:paraId="36356691" w14:textId="77777777" w:rsidR="003937E2" w:rsidRPr="00B50D2A" w:rsidRDefault="003937E2">
      <w:pPr>
        <w:spacing w:before="0" w:after="0"/>
        <w:rPr>
          <w:rFonts w:ascii="Palatino Linotype" w:hAnsi="Palatino Linotype"/>
          <w:i/>
        </w:rPr>
      </w:pPr>
    </w:p>
    <w:p w14:paraId="39ACA4C3" w14:textId="77777777" w:rsidR="003937E2" w:rsidRPr="00B50D2A" w:rsidRDefault="0095181B">
      <w:pPr>
        <w:spacing w:before="0" w:after="0"/>
        <w:rPr>
          <w:rFonts w:ascii="Palatino Linotype" w:hAnsi="Palatino Linotype"/>
          <w:i/>
        </w:rPr>
      </w:pPr>
      <w:r w:rsidRPr="00B50D2A">
        <w:rPr>
          <w:rFonts w:ascii="Palatino Linotype" w:hAnsi="Palatino Linotype"/>
          <w:i/>
        </w:rPr>
        <w:t xml:space="preserve">S </w:t>
      </w:r>
      <w:r w:rsidRPr="00B50D2A">
        <w:rPr>
          <w:rFonts w:ascii="Palatino Linotype" w:hAnsi="Palatino Linotype"/>
          <w:i/>
          <w:u w:val="single"/>
        </w:rPr>
        <w:t>taťkou</w:t>
      </w:r>
      <w:r w:rsidRPr="00B50D2A">
        <w:rPr>
          <w:rFonts w:ascii="Palatino Linotype" w:hAnsi="Palatino Linotype"/>
          <w:i/>
        </w:rPr>
        <w:t xml:space="preserve"> jsem taky bydlela dost dlouho. Pak jsem byla ještě </w:t>
      </w:r>
      <w:proofErr w:type="spellStart"/>
      <w:r w:rsidRPr="00B50D2A">
        <w:rPr>
          <w:rFonts w:ascii="Palatino Linotype" w:hAnsi="Palatino Linotype"/>
          <w:i/>
        </w:rPr>
        <w:t>ještě</w:t>
      </w:r>
      <w:proofErr w:type="spellEnd"/>
      <w:r w:rsidRPr="00B50D2A">
        <w:rPr>
          <w:rFonts w:ascii="Palatino Linotype" w:hAnsi="Palatino Linotype"/>
          <w:i/>
        </w:rPr>
        <w:t xml:space="preserve"> v jiném městě v tom </w:t>
      </w:r>
      <w:proofErr w:type="spellStart"/>
      <w:r w:rsidRPr="00B50D2A">
        <w:rPr>
          <w:rFonts w:ascii="Palatino Linotype" w:hAnsi="Palatino Linotype"/>
          <w:i/>
        </w:rPr>
        <w:t>jablunkově</w:t>
      </w:r>
      <w:proofErr w:type="spellEnd"/>
      <w:r w:rsidRPr="00B50D2A">
        <w:rPr>
          <w:rFonts w:ascii="Palatino Linotype" w:hAnsi="Palatino Linotype"/>
          <w:i/>
        </w:rPr>
        <w:t xml:space="preserve"> a tam byla s dědou. Děda mě verboval do toho Jablunkova jsem tam nechtěl a potom jsem se též nechala zverbovat.</w:t>
      </w:r>
    </w:p>
    <w:p w14:paraId="2F39AFBF" w14:textId="77777777" w:rsidR="003937E2" w:rsidRPr="00B50D2A" w:rsidRDefault="0095181B">
      <w:pPr>
        <w:spacing w:before="0"/>
        <w:rPr>
          <w:rFonts w:ascii="Palatino Linotype" w:hAnsi="Palatino Linotype"/>
        </w:rPr>
      </w:pPr>
      <w:r w:rsidRPr="00B50D2A">
        <w:rPr>
          <w:rFonts w:ascii="Palatino Linotype" w:hAnsi="Palatino Linotype"/>
          <w:i/>
        </w:rPr>
        <w:t xml:space="preserve">No delší dobu s taťkou a s babinou kdysi no a babina zemřela… </w:t>
      </w:r>
    </w:p>
    <w:p w14:paraId="5318033C" w14:textId="77777777" w:rsidR="003937E2" w:rsidRPr="00B50D2A" w:rsidRDefault="0095181B">
      <w:pPr>
        <w:spacing w:after="0"/>
        <w:ind w:firstLine="720"/>
        <w:rPr>
          <w:rFonts w:ascii="Palatino Linotype" w:hAnsi="Palatino Linotype"/>
          <w:i/>
        </w:rPr>
      </w:pPr>
      <w:r w:rsidRPr="00B50D2A">
        <w:rPr>
          <w:rFonts w:ascii="Palatino Linotype" w:hAnsi="Palatino Linotype"/>
        </w:rPr>
        <w:t xml:space="preserve">V rozhovoru paní Jarmila uvádí dva dlouhodobé vztahy. První s přítelem závislým na alkoholu, se kterým bydlela 17 let. Smrt partnera byla pro respondentku náročnou životní situací. Při vyprávění také slovo “upil se” opakuje bezmocně třikrát dokola. Téma prožívání rodinných a partnerských vztahů je u paní Jarmily úzce spojeno s tématem o traumatizujících událostech, protože smrt a alkohol hrál v živote respondentky velkou roli. </w:t>
      </w:r>
    </w:p>
    <w:p w14:paraId="5B40EE43" w14:textId="77777777" w:rsidR="003937E2" w:rsidRPr="00B50D2A" w:rsidRDefault="0095181B">
      <w:pPr>
        <w:spacing w:after="0"/>
        <w:ind w:firstLine="720"/>
        <w:rPr>
          <w:rFonts w:ascii="Palatino Linotype" w:hAnsi="Palatino Linotype"/>
        </w:rPr>
      </w:pPr>
      <w:r w:rsidRPr="00B50D2A">
        <w:rPr>
          <w:rFonts w:ascii="Palatino Linotype" w:hAnsi="Palatino Linotype"/>
        </w:rPr>
        <w:t xml:space="preserve">Se současným partnerem bydlí více než 8 let. Závislost na alkoholu a zdravotní problémy prožil i současný partner, nyní je na tom ale zdravotně lépe než paní Jarmila. </w:t>
      </w:r>
      <w:r w:rsidRPr="00B50D2A">
        <w:rPr>
          <w:rFonts w:ascii="Palatino Linotype" w:hAnsi="Palatino Linotype"/>
        </w:rPr>
        <w:lastRenderedPageBreak/>
        <w:t xml:space="preserve">Navzájem si pomáhají a mají dobrý vztah. Pro paní Jarmilu je její současný vztah důležitý, jelikož má problémy s mobilitou a nedokáže se sama o sebe postarat. Paní Jarmila tedy partnera Martina potřebuje, jelikož současné bydlení je na okraji města ve vyloučené lokalitě a respondentka by se ve svém fyzickém stavu o sebe nedokázala postarat sama. Obecně své vztahy ale nepopisuje jako negativní, i když oba její partneři byli závislí na alkoholu. </w:t>
      </w:r>
    </w:p>
    <w:p w14:paraId="65015588" w14:textId="4042E2CC" w:rsidR="003937E2" w:rsidRPr="00B50D2A" w:rsidRDefault="0095181B">
      <w:pPr>
        <w:spacing w:before="0" w:after="0"/>
        <w:rPr>
          <w:rFonts w:ascii="Palatino Linotype" w:hAnsi="Palatino Linotype"/>
        </w:rPr>
      </w:pPr>
      <w:r w:rsidRPr="00B50D2A">
        <w:rPr>
          <w:rFonts w:ascii="Palatino Linotype" w:hAnsi="Palatino Linotype"/>
          <w:b/>
          <w:i/>
        </w:rPr>
        <w:t>R1:</w:t>
      </w:r>
      <w:r w:rsidRPr="00B50D2A">
        <w:rPr>
          <w:rFonts w:ascii="Palatino Linotype" w:hAnsi="Palatino Linotype"/>
          <w:i/>
        </w:rPr>
        <w:t xml:space="preserve"> …s jedním přítelem jsem bydlela, ten strašně </w:t>
      </w:r>
      <w:r w:rsidR="0088284D" w:rsidRPr="00B50D2A">
        <w:rPr>
          <w:rFonts w:ascii="Palatino Linotype" w:hAnsi="Palatino Linotype"/>
          <w:i/>
        </w:rPr>
        <w:t>pil – upil</w:t>
      </w:r>
      <w:r w:rsidRPr="00B50D2A">
        <w:rPr>
          <w:rFonts w:ascii="Palatino Linotype" w:hAnsi="Palatino Linotype"/>
          <w:i/>
          <w:u w:val="single"/>
        </w:rPr>
        <w:t xml:space="preserve"> se, upil se (pauza) upil </w:t>
      </w:r>
      <w:r w:rsidR="00B50D2A" w:rsidRPr="00B50D2A">
        <w:rPr>
          <w:rFonts w:ascii="Palatino Linotype" w:hAnsi="Palatino Linotype"/>
          <w:i/>
          <w:u w:val="single"/>
        </w:rPr>
        <w:t>se</w:t>
      </w:r>
      <w:r w:rsidR="00B50D2A" w:rsidRPr="00B50D2A">
        <w:rPr>
          <w:rFonts w:ascii="Palatino Linotype" w:hAnsi="Palatino Linotype"/>
          <w:i/>
        </w:rPr>
        <w:t xml:space="preserve"> – bylo</w:t>
      </w:r>
      <w:r w:rsidRPr="00B50D2A">
        <w:rPr>
          <w:rFonts w:ascii="Palatino Linotype" w:hAnsi="Palatino Linotype"/>
          <w:i/>
        </w:rPr>
        <w:t xml:space="preserve"> mu 53 roků, jak zemřel.</w:t>
      </w:r>
    </w:p>
    <w:p w14:paraId="7F3B3066" w14:textId="77777777" w:rsidR="003937E2" w:rsidRPr="00B50D2A" w:rsidRDefault="0095181B">
      <w:pPr>
        <w:spacing w:before="0" w:after="0"/>
        <w:rPr>
          <w:rFonts w:ascii="Palatino Linotype" w:hAnsi="Palatino Linotype"/>
          <w:i/>
        </w:rPr>
      </w:pPr>
      <w:r w:rsidRPr="00B50D2A">
        <w:rPr>
          <w:rFonts w:ascii="Palatino Linotype" w:hAnsi="Palatino Linotype"/>
          <w:i/>
        </w:rPr>
        <w:t xml:space="preserve">Pak jsem potkala toho Martina, co za </w:t>
      </w:r>
      <w:proofErr w:type="spellStart"/>
      <w:r w:rsidRPr="00B50D2A">
        <w:rPr>
          <w:rFonts w:ascii="Palatino Linotype" w:hAnsi="Palatino Linotype"/>
          <w:i/>
        </w:rPr>
        <w:t>chvílu</w:t>
      </w:r>
      <w:proofErr w:type="spellEnd"/>
      <w:r w:rsidRPr="00B50D2A">
        <w:rPr>
          <w:rFonts w:ascii="Palatino Linotype" w:hAnsi="Palatino Linotype"/>
          <w:i/>
        </w:rPr>
        <w:t xml:space="preserve"> přijde z obchodu. </w:t>
      </w:r>
    </w:p>
    <w:p w14:paraId="1CBCABC6" w14:textId="77777777" w:rsidR="003937E2" w:rsidRPr="00B50D2A" w:rsidRDefault="0095181B">
      <w:pPr>
        <w:spacing w:before="0" w:after="0"/>
        <w:rPr>
          <w:rFonts w:ascii="Palatino Linotype" w:hAnsi="Palatino Linotype"/>
          <w:i/>
        </w:rPr>
      </w:pPr>
      <w:r w:rsidRPr="00B50D2A">
        <w:rPr>
          <w:rFonts w:ascii="Palatino Linotype" w:hAnsi="Palatino Linotype"/>
          <w:i/>
        </w:rPr>
        <w:t xml:space="preserve">To bydlím taky no s tím Martinem. Taky hodně popíjel, až si upil játra, takže má cirhózu jo </w:t>
      </w:r>
      <w:proofErr w:type="spellStart"/>
      <w:r w:rsidRPr="00B50D2A">
        <w:rPr>
          <w:rFonts w:ascii="Palatino Linotype" w:hAnsi="Palatino Linotype"/>
          <w:i/>
        </w:rPr>
        <w:t>jo</w:t>
      </w:r>
      <w:proofErr w:type="spellEnd"/>
      <w:r w:rsidRPr="00B50D2A">
        <w:rPr>
          <w:rFonts w:ascii="Palatino Linotype" w:hAnsi="Palatino Linotype"/>
          <w:i/>
        </w:rPr>
        <w:t xml:space="preserve">. </w:t>
      </w:r>
    </w:p>
    <w:p w14:paraId="0D168201" w14:textId="77777777" w:rsidR="003937E2" w:rsidRPr="00B50D2A" w:rsidRDefault="0095181B">
      <w:pPr>
        <w:spacing w:before="0" w:after="0"/>
        <w:rPr>
          <w:rFonts w:ascii="Palatino Linotype" w:hAnsi="Palatino Linotype"/>
          <w:i/>
        </w:rPr>
      </w:pPr>
      <w:r w:rsidRPr="00B50D2A">
        <w:rPr>
          <w:rFonts w:ascii="Palatino Linotype" w:hAnsi="Palatino Linotype"/>
          <w:i/>
        </w:rPr>
        <w:t xml:space="preserve">Hrůza těch léků se mi chce zvracet z těch léků na žaludek bolí a kolikrát nevolno. …Takže jsme odkázáni jeden na druhého si pomoct no </w:t>
      </w:r>
      <w:proofErr w:type="spellStart"/>
      <w:r w:rsidRPr="00B50D2A">
        <w:rPr>
          <w:rFonts w:ascii="Palatino Linotype" w:hAnsi="Palatino Linotype"/>
          <w:i/>
        </w:rPr>
        <w:t>no</w:t>
      </w:r>
      <w:proofErr w:type="spellEnd"/>
      <w:r w:rsidRPr="00B50D2A">
        <w:rPr>
          <w:rFonts w:ascii="Palatino Linotype" w:hAnsi="Palatino Linotype"/>
          <w:i/>
        </w:rPr>
        <w:t>.</w:t>
      </w:r>
    </w:p>
    <w:p w14:paraId="3386273F" w14:textId="77777777" w:rsidR="003937E2" w:rsidRPr="00B50D2A" w:rsidRDefault="0095181B">
      <w:pPr>
        <w:spacing w:before="0" w:after="0"/>
        <w:rPr>
          <w:rFonts w:ascii="Palatino Linotype" w:hAnsi="Palatino Linotype"/>
        </w:rPr>
      </w:pPr>
      <w:r w:rsidRPr="00B50D2A">
        <w:rPr>
          <w:rFonts w:ascii="Palatino Linotype" w:hAnsi="Palatino Linotype"/>
          <w:i/>
        </w:rPr>
        <w:t xml:space="preserve">Tak zas mi </w:t>
      </w:r>
      <w:r w:rsidRPr="00B50D2A">
        <w:rPr>
          <w:rFonts w:ascii="Palatino Linotype" w:hAnsi="Palatino Linotype"/>
          <w:i/>
          <w:u w:val="single"/>
        </w:rPr>
        <w:t>musí pomáhat</w:t>
      </w:r>
      <w:r w:rsidRPr="00B50D2A">
        <w:rPr>
          <w:rFonts w:ascii="Palatino Linotype" w:hAnsi="Palatino Linotype"/>
          <w:i/>
        </w:rPr>
        <w:t xml:space="preserve"> ten Martin, ten se z toho vylízal trochu.</w:t>
      </w:r>
    </w:p>
    <w:p w14:paraId="3C9C6F48" w14:textId="71527C14" w:rsidR="003937E2" w:rsidRPr="00B50D2A" w:rsidRDefault="0095181B">
      <w:pPr>
        <w:spacing w:after="0"/>
        <w:ind w:firstLine="720"/>
        <w:rPr>
          <w:rFonts w:ascii="Palatino Linotype" w:hAnsi="Palatino Linotype"/>
        </w:rPr>
      </w:pPr>
      <w:r w:rsidRPr="00B50D2A">
        <w:rPr>
          <w:rFonts w:ascii="Palatino Linotype" w:hAnsi="Palatino Linotype"/>
        </w:rPr>
        <w:t xml:space="preserve">Respondentka Magda byla dvakrát vdaná, oba vztahy ale </w:t>
      </w:r>
      <w:proofErr w:type="gramStart"/>
      <w:r w:rsidRPr="00B50D2A">
        <w:rPr>
          <w:rFonts w:ascii="Palatino Linotype" w:hAnsi="Palatino Linotype"/>
        </w:rPr>
        <w:t>končí</w:t>
      </w:r>
      <w:proofErr w:type="gramEnd"/>
      <w:r w:rsidRPr="00B50D2A">
        <w:rPr>
          <w:rFonts w:ascii="Palatino Linotype" w:hAnsi="Palatino Linotype"/>
        </w:rPr>
        <w:t xml:space="preserve"> rozvodem. Po rozvodu se paní Magda vždy vrací ke své matce, kde najde pomoc. Možnost bydlet </w:t>
      </w:r>
      <w:r w:rsidR="00776034">
        <w:rPr>
          <w:rFonts w:ascii="Palatino Linotype" w:hAnsi="Palatino Linotype"/>
        </w:rPr>
        <w:br/>
      </w:r>
      <w:r w:rsidRPr="00B50D2A">
        <w:rPr>
          <w:rFonts w:ascii="Palatino Linotype" w:hAnsi="Palatino Linotype"/>
        </w:rPr>
        <w:t xml:space="preserve">u matky znamená v životě paní Magdy jistotu a bezpečí. Matka je v životě paní Magdy osobou, na kterou se může spolehnout a je jednou z důležitých osob v sociální integraci. Zároveň Magda o své matce mluví jako o “mamince”, toto oslovení může jen potvrzovat jejich kladný vztah. Na druhou stranu vnímá paní Magda opakované vracení se zpět k matce jako selhání. Popisuje také pocity studu z neschopnosti být samostatná a chce matce dokázat, že se zvládne o sebe a své děti postarat. Dá se tedy usuzovat, že matka je pro paní Magdu určitou motivací, k tomu si najít stabilní bydlení a dále se sociálně integrovat. Lze usuzovat, že paní Magda chtěla i pro své děti vyhovující prostředí pro život. Starost o děti tedy může být i jedním z faktorů působících na sociální integraci respondentky. </w:t>
      </w:r>
    </w:p>
    <w:p w14:paraId="5865FD5D" w14:textId="046EED33" w:rsidR="003937E2" w:rsidRPr="00B50D2A" w:rsidRDefault="0095181B">
      <w:pPr>
        <w:spacing w:before="0" w:after="0"/>
        <w:rPr>
          <w:rFonts w:ascii="Palatino Linotype" w:hAnsi="Palatino Linotype"/>
          <w:i/>
          <w:u w:val="single"/>
        </w:rPr>
      </w:pPr>
      <w:r w:rsidRPr="00B50D2A">
        <w:rPr>
          <w:rFonts w:ascii="Palatino Linotype" w:hAnsi="Palatino Linotype"/>
          <w:b/>
          <w:i/>
        </w:rPr>
        <w:t>R2:</w:t>
      </w:r>
      <w:r w:rsidRPr="00B50D2A">
        <w:rPr>
          <w:rFonts w:ascii="Palatino Linotype" w:hAnsi="Palatino Linotype"/>
          <w:i/>
        </w:rPr>
        <w:t xml:space="preserve"> Já jsem totiž nebyla jenom jednou vdaná, tak jsem se vdala a přestěhovala jsem se </w:t>
      </w:r>
      <w:r w:rsidR="00776034">
        <w:rPr>
          <w:rFonts w:ascii="Palatino Linotype" w:hAnsi="Palatino Linotype"/>
          <w:i/>
        </w:rPr>
        <w:br/>
      </w:r>
      <w:r w:rsidRPr="00B50D2A">
        <w:rPr>
          <w:rFonts w:ascii="Palatino Linotype" w:hAnsi="Palatino Linotype"/>
          <w:i/>
        </w:rPr>
        <w:t xml:space="preserve">k manželovi, pak jsem se rozvedla, bydlela jsem u </w:t>
      </w:r>
      <w:r w:rsidRPr="00B50D2A">
        <w:rPr>
          <w:rFonts w:ascii="Palatino Linotype" w:hAnsi="Palatino Linotype"/>
          <w:i/>
          <w:u w:val="single"/>
        </w:rPr>
        <w:t>maminky</w:t>
      </w:r>
      <w:r w:rsidRPr="00B50D2A">
        <w:rPr>
          <w:rFonts w:ascii="Palatino Linotype" w:hAnsi="Palatino Linotype"/>
          <w:i/>
        </w:rPr>
        <w:t xml:space="preserve">, zase jsem se vdala, přestěhovala jsem se k manželovi a zpátky k </w:t>
      </w:r>
      <w:r w:rsidRPr="00B50D2A">
        <w:rPr>
          <w:rFonts w:ascii="Palatino Linotype" w:hAnsi="Palatino Linotype"/>
          <w:i/>
          <w:u w:val="single"/>
        </w:rPr>
        <w:t>mamince</w:t>
      </w:r>
      <w:r w:rsidRPr="00B50D2A">
        <w:rPr>
          <w:rFonts w:ascii="Palatino Linotype" w:hAnsi="Palatino Linotype"/>
          <w:i/>
        </w:rPr>
        <w:t xml:space="preserve">. To je (pauza) věc, na kterou </w:t>
      </w:r>
      <w:r w:rsidRPr="00B50D2A">
        <w:rPr>
          <w:rFonts w:ascii="Palatino Linotype" w:hAnsi="Palatino Linotype"/>
          <w:i/>
          <w:u w:val="single"/>
        </w:rPr>
        <w:t>nejsem zrovna pyšná</w:t>
      </w:r>
      <w:r w:rsidRPr="00B50D2A">
        <w:rPr>
          <w:rFonts w:ascii="Palatino Linotype" w:hAnsi="Palatino Linotype"/>
          <w:i/>
        </w:rPr>
        <w:t xml:space="preserve">, ale </w:t>
      </w:r>
      <w:r w:rsidRPr="00B50D2A">
        <w:rPr>
          <w:rFonts w:ascii="Palatino Linotype" w:hAnsi="Palatino Linotype"/>
          <w:i/>
        </w:rPr>
        <w:lastRenderedPageBreak/>
        <w:t xml:space="preserve">prostě stalo se. …Vždycky jsem si říkala, že je to naposled, ale nebylo. </w:t>
      </w:r>
      <w:r w:rsidRPr="00B50D2A">
        <w:rPr>
          <w:rFonts w:ascii="Palatino Linotype" w:hAnsi="Palatino Linotype"/>
          <w:i/>
          <w:u w:val="single"/>
        </w:rPr>
        <w:t>Opravdu jsem chtěla bydlet normálně,</w:t>
      </w:r>
      <w:r w:rsidRPr="00B50D2A">
        <w:rPr>
          <w:rFonts w:ascii="Palatino Linotype" w:hAnsi="Palatino Linotype"/>
          <w:i/>
        </w:rPr>
        <w:t xml:space="preserve"> ale to nešlo, tehdy to nešlo se 3 dětmi nebo nebyla jsem schopná a kvůli těm partnerům to nebylo dobré. No ale já jsem vlastně, když jsem byla u té maminky, ona měla ten malý byt, tak jsem hledala nějaké bydlení. Chtěla jsem, aby věděla, že to zvládnu a taky aby byla v klidu, prostě neměla o nás strach. </w:t>
      </w:r>
      <w:r w:rsidRPr="00B50D2A">
        <w:rPr>
          <w:rFonts w:ascii="Palatino Linotype" w:hAnsi="Palatino Linotype"/>
          <w:i/>
          <w:u w:val="single"/>
        </w:rPr>
        <w:t>Abychom prostě mohli žít normálně, a taky nešlo jen o mě, ale syny a dceru, aby ten život měli normální.</w:t>
      </w:r>
    </w:p>
    <w:p w14:paraId="5BB5BB51" w14:textId="77777777" w:rsidR="003937E2" w:rsidRPr="00B50D2A" w:rsidRDefault="0095181B">
      <w:pPr>
        <w:spacing w:after="0"/>
        <w:ind w:firstLine="720"/>
        <w:rPr>
          <w:rFonts w:ascii="Palatino Linotype" w:hAnsi="Palatino Linotype"/>
        </w:rPr>
      </w:pPr>
      <w:r w:rsidRPr="00B50D2A">
        <w:rPr>
          <w:rFonts w:ascii="Palatino Linotype" w:hAnsi="Palatino Linotype"/>
        </w:rPr>
        <w:t>Paní Magda zažívá fyzické násilí ze strany manžela. Respondentka popisuje, jak spolu s dětmi opouští domov kvůli vlastnímu bezpečí. Je tedy jasné, že chránila nejen sebe, ale i své děti. Opuštění manžela a odchod do azylového domu může pro paní Magdu znamenat osvobození, projev síly a odhodlání začít nový život bez násilí a strachu.</w:t>
      </w:r>
    </w:p>
    <w:p w14:paraId="65DFE6CB" w14:textId="2E8E8097" w:rsidR="003937E2" w:rsidRPr="00B50D2A" w:rsidRDefault="0095181B">
      <w:pPr>
        <w:spacing w:before="0" w:after="0"/>
        <w:rPr>
          <w:rFonts w:ascii="Palatino Linotype" w:hAnsi="Palatino Linotype"/>
          <w:i/>
        </w:rPr>
      </w:pPr>
      <w:r w:rsidRPr="00B50D2A">
        <w:rPr>
          <w:rFonts w:ascii="Palatino Linotype" w:hAnsi="Palatino Linotype"/>
          <w:b/>
          <w:i/>
        </w:rPr>
        <w:t>R2:</w:t>
      </w:r>
      <w:r w:rsidRPr="00B50D2A">
        <w:rPr>
          <w:rFonts w:ascii="Palatino Linotype" w:hAnsi="Palatino Linotype"/>
          <w:i/>
        </w:rPr>
        <w:t xml:space="preserve"> Když jsem se rozvedla, tak jsem vlastně měla 3 děti. Kluci už byli trošku větší dceři byl </w:t>
      </w:r>
      <w:r w:rsidR="00776034">
        <w:rPr>
          <w:rFonts w:ascii="Palatino Linotype" w:hAnsi="Palatino Linotype"/>
          <w:i/>
        </w:rPr>
        <w:br/>
      </w:r>
      <w:r w:rsidRPr="00B50D2A">
        <w:rPr>
          <w:rFonts w:ascii="Palatino Linotype" w:hAnsi="Palatino Linotype"/>
          <w:i/>
        </w:rPr>
        <w:t xml:space="preserve">1 rok a vlastně byla jsem nucena žít, i v azylovém domě, kde mě sociálka schovávala před manželem, který mě bil. </w:t>
      </w:r>
    </w:p>
    <w:p w14:paraId="59A5E7D1" w14:textId="77777777" w:rsidR="003937E2" w:rsidRPr="00B50D2A" w:rsidRDefault="0095181B">
      <w:pPr>
        <w:spacing w:before="0" w:after="0"/>
        <w:rPr>
          <w:rFonts w:ascii="Palatino Linotype" w:hAnsi="Palatino Linotype"/>
          <w:i/>
        </w:rPr>
      </w:pPr>
      <w:r w:rsidRPr="00B50D2A">
        <w:rPr>
          <w:rFonts w:ascii="Palatino Linotype" w:hAnsi="Palatino Linotype"/>
          <w:i/>
        </w:rPr>
        <w:t>A manžel mě tehdy docela nešťastně jako fyzicky napadl…</w:t>
      </w:r>
    </w:p>
    <w:p w14:paraId="4CBB103F" w14:textId="77777777" w:rsidR="003937E2" w:rsidRPr="00B50D2A" w:rsidRDefault="0095181B">
      <w:pPr>
        <w:spacing w:before="0" w:after="0"/>
        <w:rPr>
          <w:rFonts w:ascii="Palatino Linotype" w:hAnsi="Palatino Linotype"/>
          <w:i/>
        </w:rPr>
      </w:pPr>
      <w:r w:rsidRPr="00B50D2A">
        <w:rPr>
          <w:rFonts w:ascii="Palatino Linotype" w:hAnsi="Palatino Linotype"/>
          <w:i/>
        </w:rPr>
        <w:t>V azylovém domě jsem byla 14 dnů, kde mě to bylo vlastně v době, kdy já jsem se rozvedla. Bylo. Dcera měla rok, tehdy teď bude mít 20. …Zkušenost. To bych nepřála nikomu.</w:t>
      </w:r>
    </w:p>
    <w:p w14:paraId="3F6B1A20" w14:textId="7B0E0CEA" w:rsidR="003937E2" w:rsidRPr="00B50D2A" w:rsidRDefault="0095181B">
      <w:pPr>
        <w:spacing w:after="0"/>
        <w:rPr>
          <w:rFonts w:ascii="Palatino Linotype" w:hAnsi="Palatino Linotype"/>
        </w:rPr>
      </w:pPr>
      <w:r w:rsidRPr="00B50D2A">
        <w:rPr>
          <w:rFonts w:ascii="Palatino Linotype" w:hAnsi="Palatino Linotype"/>
        </w:rPr>
        <w:tab/>
        <w:t xml:space="preserve">Paní Petra vyrůstala v neúplné rodině, její matka se o ni příliš nestarala </w:t>
      </w:r>
      <w:r w:rsidR="00776034">
        <w:rPr>
          <w:rFonts w:ascii="Palatino Linotype" w:hAnsi="Palatino Linotype"/>
        </w:rPr>
        <w:br/>
      </w:r>
      <w:r w:rsidRPr="00B50D2A">
        <w:rPr>
          <w:rFonts w:ascii="Palatino Linotype" w:hAnsi="Palatino Linotype"/>
        </w:rPr>
        <w:t xml:space="preserve">a vychovávali ji převážně babička a dále kamarádka od matky, kterou respondentka Petra nazývá “teta”. Dále v rozhovoru popisuje negativní vztah s matkou a fyzické tresty ze strany matky. Explicitně uvádí, že její dětství nebylo dobré. Také lze usuzovat, že dětství paní Petry bylo traumatizující. Výpovědím o náročném dětství </w:t>
      </w:r>
      <w:r w:rsidR="00776034">
        <w:rPr>
          <w:rFonts w:ascii="Palatino Linotype" w:hAnsi="Palatino Linotype"/>
        </w:rPr>
        <w:br/>
      </w:r>
      <w:r w:rsidRPr="00B50D2A">
        <w:rPr>
          <w:rFonts w:ascii="Palatino Linotype" w:hAnsi="Palatino Linotype"/>
        </w:rPr>
        <w:t>a dospívání předcházela nejistota, smích a opakování slova “nevím”. Nakonec se ale paní Petra odhodlá, přestane se nejistě smát a vážným tónem hlasu začne popisovat život bez matky a pocity křivdy při životě v pěstounské péči.</w:t>
      </w:r>
    </w:p>
    <w:p w14:paraId="0AD62448" w14:textId="77777777" w:rsidR="003937E2" w:rsidRPr="00B50D2A" w:rsidRDefault="0095181B">
      <w:pPr>
        <w:spacing w:before="0" w:after="0"/>
        <w:rPr>
          <w:rFonts w:ascii="Palatino Linotype" w:hAnsi="Palatino Linotype"/>
          <w:i/>
        </w:rPr>
      </w:pPr>
      <w:r w:rsidRPr="00B50D2A">
        <w:rPr>
          <w:rFonts w:ascii="Palatino Linotype" w:hAnsi="Palatino Linotype"/>
          <w:b/>
          <w:i/>
        </w:rPr>
        <w:t>R3:</w:t>
      </w:r>
      <w:r w:rsidRPr="00B50D2A">
        <w:rPr>
          <w:rFonts w:ascii="Palatino Linotype" w:hAnsi="Palatino Linotype"/>
          <w:i/>
        </w:rPr>
        <w:t xml:space="preserve"> Taťku vůbec neznám od narození, takže asi do 4 let jenom babička pro mě byla, byla pro mě víc jak mamka </w:t>
      </w:r>
      <w:proofErr w:type="spellStart"/>
      <w:r w:rsidRPr="00B50D2A">
        <w:rPr>
          <w:rFonts w:ascii="Palatino Linotype" w:hAnsi="Palatino Linotype"/>
          <w:i/>
        </w:rPr>
        <w:t>aji</w:t>
      </w:r>
      <w:proofErr w:type="spellEnd"/>
      <w:r w:rsidRPr="00B50D2A">
        <w:rPr>
          <w:rFonts w:ascii="Palatino Linotype" w:hAnsi="Palatino Linotype"/>
          <w:i/>
        </w:rPr>
        <w:t>.</w:t>
      </w:r>
    </w:p>
    <w:p w14:paraId="543A8BC9" w14:textId="77777777" w:rsidR="003937E2" w:rsidRPr="00B50D2A" w:rsidRDefault="0095181B">
      <w:pPr>
        <w:spacing w:before="0" w:after="0"/>
        <w:rPr>
          <w:rFonts w:ascii="Palatino Linotype" w:hAnsi="Palatino Linotype"/>
          <w:i/>
        </w:rPr>
      </w:pPr>
      <w:r w:rsidRPr="00B50D2A">
        <w:rPr>
          <w:rFonts w:ascii="Palatino Linotype" w:hAnsi="Palatino Linotype"/>
          <w:i/>
        </w:rPr>
        <w:lastRenderedPageBreak/>
        <w:t xml:space="preserve">Já vůbec </w:t>
      </w:r>
      <w:r w:rsidRPr="00B50D2A">
        <w:rPr>
          <w:rFonts w:ascii="Palatino Linotype" w:hAnsi="Palatino Linotype"/>
          <w:i/>
          <w:u w:val="single"/>
        </w:rPr>
        <w:t>nevím, co mám</w:t>
      </w:r>
      <w:r w:rsidRPr="00B50D2A">
        <w:rPr>
          <w:rFonts w:ascii="Palatino Linotype" w:hAnsi="Palatino Linotype"/>
          <w:i/>
        </w:rPr>
        <w:t xml:space="preserve"> říct, já jsem já, no já </w:t>
      </w:r>
      <w:r w:rsidRPr="00B50D2A">
        <w:rPr>
          <w:rFonts w:ascii="Palatino Linotype" w:hAnsi="Palatino Linotype"/>
          <w:i/>
          <w:u w:val="single"/>
        </w:rPr>
        <w:t>nevím vůbec</w:t>
      </w:r>
      <w:r w:rsidRPr="00B50D2A">
        <w:rPr>
          <w:rFonts w:ascii="Palatino Linotype" w:hAnsi="Palatino Linotype"/>
          <w:i/>
        </w:rPr>
        <w:t xml:space="preserve">. (smích) Já </w:t>
      </w:r>
      <w:r w:rsidRPr="00B50D2A">
        <w:rPr>
          <w:rFonts w:ascii="Palatino Linotype" w:hAnsi="Palatino Linotype"/>
          <w:i/>
          <w:u w:val="single"/>
        </w:rPr>
        <w:t>nevím</w:t>
      </w:r>
      <w:r w:rsidRPr="00B50D2A">
        <w:rPr>
          <w:rFonts w:ascii="Palatino Linotype" w:hAnsi="Palatino Linotype"/>
          <w:i/>
        </w:rPr>
        <w:t>. Já jsem moc nežila s mamkou, (pauza) asi do 13 let, od 13 do 15 u tety v pěstounské péči, no ale to nebylo taky dobré, protože ona si vymýšlela věci na mě a moje mamka mě bila.</w:t>
      </w:r>
    </w:p>
    <w:p w14:paraId="65118F9C" w14:textId="77777777" w:rsidR="003937E2" w:rsidRPr="00B50D2A" w:rsidRDefault="0095181B">
      <w:pPr>
        <w:spacing w:before="0" w:after="0"/>
        <w:rPr>
          <w:rFonts w:ascii="Palatino Linotype" w:hAnsi="Palatino Linotype"/>
          <w:i/>
        </w:rPr>
      </w:pPr>
      <w:r w:rsidRPr="00B50D2A">
        <w:rPr>
          <w:rFonts w:ascii="Palatino Linotype" w:hAnsi="Palatino Linotype"/>
          <w:i/>
        </w:rPr>
        <w:t xml:space="preserve">…jsem právě já </w:t>
      </w:r>
      <w:r w:rsidRPr="00B50D2A">
        <w:rPr>
          <w:rFonts w:ascii="Palatino Linotype" w:hAnsi="Palatino Linotype"/>
          <w:i/>
          <w:u w:val="single"/>
        </w:rPr>
        <w:t>nevím</w:t>
      </w:r>
      <w:r w:rsidRPr="00B50D2A">
        <w:rPr>
          <w:rFonts w:ascii="Palatino Linotype" w:hAnsi="Palatino Linotype"/>
          <w:i/>
        </w:rPr>
        <w:t>, dostávala od mamky a takové věci. Jsem neměla dobré dětství ani.</w:t>
      </w:r>
    </w:p>
    <w:p w14:paraId="6DBF3B98" w14:textId="651262CB" w:rsidR="003937E2" w:rsidRPr="00B50D2A" w:rsidRDefault="0095181B">
      <w:pPr>
        <w:spacing w:before="200" w:after="0"/>
        <w:ind w:firstLine="720"/>
        <w:rPr>
          <w:rFonts w:ascii="Palatino Linotype" w:hAnsi="Palatino Linotype"/>
        </w:rPr>
      </w:pPr>
      <w:r w:rsidRPr="00B50D2A">
        <w:rPr>
          <w:rFonts w:ascii="Palatino Linotype" w:hAnsi="Palatino Linotype"/>
        </w:rPr>
        <w:t xml:space="preserve">Paní Petra přisuzuje svým rodinným i partnerským vztahům zásadní roli </w:t>
      </w:r>
      <w:r w:rsidR="00776034">
        <w:rPr>
          <w:rFonts w:ascii="Palatino Linotype" w:hAnsi="Palatino Linotype"/>
        </w:rPr>
        <w:br/>
      </w:r>
      <w:r w:rsidRPr="00B50D2A">
        <w:rPr>
          <w:rFonts w:ascii="Palatino Linotype" w:hAnsi="Palatino Linotype"/>
        </w:rPr>
        <w:t xml:space="preserve">v souvislosti se sociálním vyloučením. Matka a bývalý partner jsou podle paní Petry strůjci životních problémů, které vedly právě k sociálnímu vyloučení. Připouští ale také svou vinu, jelikož odmítla pomoc od svého dědy a raději se rozhodla vrátit do Karviné. Nefunkční sociální sítě v rodině a ve vztahu měly negativní dopad na život paní Petry. Život s partnerem znamená pro paní Petru ztrátu bezpečí. Klíčovým faktorem sociální integrace jsou zde nejspíš její děti, které motivují paní Petru k životní změně, v podobě opuštění partnera a hledání vyhovujícího bydlení. </w:t>
      </w:r>
    </w:p>
    <w:p w14:paraId="5C5E33F2" w14:textId="77777777" w:rsidR="003937E2" w:rsidRPr="00B50D2A" w:rsidRDefault="0095181B">
      <w:pPr>
        <w:spacing w:before="0" w:after="0"/>
        <w:rPr>
          <w:rFonts w:ascii="Palatino Linotype" w:hAnsi="Palatino Linotype"/>
          <w:i/>
        </w:rPr>
      </w:pPr>
      <w:r w:rsidRPr="00B50D2A">
        <w:rPr>
          <w:rFonts w:ascii="Palatino Linotype" w:hAnsi="Palatino Linotype"/>
          <w:b/>
          <w:i/>
        </w:rPr>
        <w:t>R3:</w:t>
      </w:r>
      <w:r w:rsidRPr="00B50D2A">
        <w:rPr>
          <w:rFonts w:ascii="Palatino Linotype" w:hAnsi="Palatino Linotype"/>
          <w:i/>
        </w:rPr>
        <w:t xml:space="preserve"> …někdy </w:t>
      </w:r>
      <w:proofErr w:type="gramStart"/>
      <w:r w:rsidRPr="00B50D2A">
        <w:rPr>
          <w:rFonts w:ascii="Palatino Linotype" w:hAnsi="Palatino Linotype"/>
          <w:i/>
        </w:rPr>
        <w:t>lituju</w:t>
      </w:r>
      <w:proofErr w:type="gramEnd"/>
      <w:r w:rsidRPr="00B50D2A">
        <w:rPr>
          <w:rFonts w:ascii="Palatino Linotype" w:hAnsi="Palatino Linotype"/>
          <w:i/>
        </w:rPr>
        <w:t xml:space="preserve"> toho, že. Já nevím, no vlastně to </w:t>
      </w:r>
      <w:r w:rsidRPr="00B50D2A">
        <w:rPr>
          <w:rFonts w:ascii="Palatino Linotype" w:hAnsi="Palatino Linotype"/>
          <w:i/>
          <w:u w:val="single"/>
        </w:rPr>
        <w:t>ani nezáleží na mně,</w:t>
      </w:r>
      <w:r w:rsidRPr="00B50D2A">
        <w:rPr>
          <w:rFonts w:ascii="Palatino Linotype" w:hAnsi="Palatino Linotype"/>
          <w:i/>
        </w:rPr>
        <w:t xml:space="preserve"> to záleží na mamce, takže protože to bylo kdysi jakoby na ní. Ale kdyby se tohle nestalo, že by třeba neznala tu tetu, tak jsem furt asi u ní, nebo já nevím, jak by to vypadalo, no. </w:t>
      </w:r>
    </w:p>
    <w:p w14:paraId="24FBC353" w14:textId="066B45AE" w:rsidR="003937E2" w:rsidRPr="00B50D2A" w:rsidRDefault="0095181B">
      <w:pPr>
        <w:spacing w:before="0" w:after="0"/>
        <w:rPr>
          <w:rFonts w:ascii="Palatino Linotype" w:hAnsi="Palatino Linotype"/>
          <w:i/>
        </w:rPr>
      </w:pPr>
      <w:r w:rsidRPr="00B50D2A">
        <w:rPr>
          <w:rFonts w:ascii="Palatino Linotype" w:hAnsi="Palatino Linotype"/>
          <w:i/>
        </w:rPr>
        <w:t xml:space="preserve">By to bylo </w:t>
      </w:r>
      <w:proofErr w:type="gramStart"/>
      <w:r w:rsidRPr="00B50D2A">
        <w:rPr>
          <w:rFonts w:ascii="Palatino Linotype" w:hAnsi="Palatino Linotype"/>
          <w:i/>
        </w:rPr>
        <w:t>jinačí</w:t>
      </w:r>
      <w:proofErr w:type="gramEnd"/>
      <w:r w:rsidRPr="00B50D2A">
        <w:rPr>
          <w:rFonts w:ascii="Palatino Linotype" w:hAnsi="Palatino Linotype"/>
          <w:i/>
        </w:rPr>
        <w:t xml:space="preserve">, no </w:t>
      </w:r>
      <w:r w:rsidR="0088284D" w:rsidRPr="00B50D2A">
        <w:rPr>
          <w:rFonts w:ascii="Palatino Linotype" w:hAnsi="Palatino Linotype"/>
          <w:i/>
        </w:rPr>
        <w:t>anebo</w:t>
      </w:r>
      <w:r w:rsidRPr="00B50D2A">
        <w:rPr>
          <w:rFonts w:ascii="Palatino Linotype" w:hAnsi="Palatino Linotype"/>
          <w:i/>
        </w:rPr>
        <w:t xml:space="preserve"> kdybych třeba nepotkala přítele, tak by to třeba taky jinačí (smích), třeba bych se vyučila. …on mu zemřel taťka, tak </w:t>
      </w:r>
      <w:r w:rsidRPr="00B50D2A">
        <w:rPr>
          <w:rFonts w:ascii="Palatino Linotype" w:hAnsi="Palatino Linotype"/>
          <w:i/>
          <w:u w:val="single"/>
        </w:rPr>
        <w:t>začal brát drogy.</w:t>
      </w:r>
      <w:r w:rsidRPr="00B50D2A">
        <w:rPr>
          <w:rFonts w:ascii="Palatino Linotype" w:hAnsi="Palatino Linotype"/>
          <w:i/>
        </w:rPr>
        <w:t xml:space="preserve"> Takže byl takový </w:t>
      </w:r>
      <w:r w:rsidRPr="00B50D2A">
        <w:rPr>
          <w:rFonts w:ascii="Palatino Linotype" w:hAnsi="Palatino Linotype"/>
          <w:i/>
          <w:u w:val="single"/>
        </w:rPr>
        <w:t xml:space="preserve">no nedalo se to vydržet. </w:t>
      </w:r>
      <w:r w:rsidRPr="00B50D2A">
        <w:rPr>
          <w:rFonts w:ascii="Palatino Linotype" w:hAnsi="Palatino Linotype"/>
          <w:i/>
        </w:rPr>
        <w:t xml:space="preserve">No a měla jsem dvě děti, čekala jsem třetí, tak už to bylo moc prostě na mě. Jo, jeho sestra taky jakože ne že ať nemám odejít a to, že bude dobré odešla, no. </w:t>
      </w:r>
      <w:r w:rsidRPr="00B50D2A">
        <w:rPr>
          <w:rFonts w:ascii="Palatino Linotype" w:hAnsi="Palatino Linotype"/>
          <w:i/>
          <w:u w:val="single"/>
        </w:rPr>
        <w:t>Měla jsem strach</w:t>
      </w:r>
      <w:r w:rsidRPr="00B50D2A">
        <w:rPr>
          <w:rFonts w:ascii="Palatino Linotype" w:hAnsi="Palatino Linotype"/>
          <w:i/>
        </w:rPr>
        <w:t xml:space="preserve">. Hlavně i </w:t>
      </w:r>
      <w:r w:rsidRPr="00B50D2A">
        <w:rPr>
          <w:rFonts w:ascii="Palatino Linotype" w:hAnsi="Palatino Linotype"/>
          <w:i/>
          <w:u w:val="single"/>
        </w:rPr>
        <w:t>kvůli děckám, potřebovali jsme něco, co bude prostě lepší</w:t>
      </w:r>
      <w:r w:rsidRPr="00B50D2A">
        <w:rPr>
          <w:rFonts w:ascii="Palatino Linotype" w:hAnsi="Palatino Linotype"/>
          <w:i/>
        </w:rPr>
        <w:t xml:space="preserve">, hlavně to prostředí, jako doma </w:t>
      </w:r>
      <w:proofErr w:type="spellStart"/>
      <w:r w:rsidRPr="00B50D2A">
        <w:rPr>
          <w:rFonts w:ascii="Palatino Linotype" w:hAnsi="Palatino Linotype"/>
          <w:i/>
        </w:rPr>
        <w:t>žejo</w:t>
      </w:r>
      <w:proofErr w:type="spellEnd"/>
      <w:r w:rsidRPr="00B50D2A">
        <w:rPr>
          <w:rFonts w:ascii="Palatino Linotype" w:hAnsi="Palatino Linotype"/>
          <w:i/>
        </w:rPr>
        <w:t>.</w:t>
      </w:r>
    </w:p>
    <w:p w14:paraId="69811D05" w14:textId="77777777" w:rsidR="003937E2" w:rsidRPr="00B50D2A" w:rsidRDefault="0095181B">
      <w:pPr>
        <w:spacing w:before="0" w:after="0"/>
        <w:rPr>
          <w:rFonts w:ascii="Palatino Linotype" w:hAnsi="Palatino Linotype"/>
          <w:i/>
        </w:rPr>
      </w:pPr>
      <w:r w:rsidRPr="00B50D2A">
        <w:rPr>
          <w:rFonts w:ascii="Palatino Linotype" w:hAnsi="Palatino Linotype"/>
          <w:i/>
        </w:rPr>
        <w:t>Jsem byla blbá. Někdy si říkám, že jsem byla moc blbá. No že bych měla třeba nějakou dobrou školu, jo, třeba i nějakou vysokou školu. On třeba je takový děda, že on by mi to aj klidně platil všechno. No by se o mě zase staral. No ale já nevím, já jsem byla blbá no.</w:t>
      </w:r>
    </w:p>
    <w:p w14:paraId="194328CD" w14:textId="0D64F445" w:rsidR="003937E2" w:rsidRPr="00B50D2A" w:rsidRDefault="0095181B">
      <w:pPr>
        <w:spacing w:after="0"/>
        <w:ind w:firstLine="720"/>
        <w:rPr>
          <w:rFonts w:ascii="Palatino Linotype" w:hAnsi="Palatino Linotype"/>
        </w:rPr>
      </w:pPr>
      <w:r w:rsidRPr="00B50D2A">
        <w:rPr>
          <w:rFonts w:ascii="Palatino Linotype" w:hAnsi="Palatino Linotype"/>
        </w:rPr>
        <w:t xml:space="preserve">Paní Marie v rozhovoru o svém životě popisuje nepřímo vztah s bratrem. Zvláštní je, že paní Marie o bratrovi mluví </w:t>
      </w:r>
      <w:r w:rsidR="0088284D" w:rsidRPr="00B50D2A">
        <w:rPr>
          <w:rFonts w:ascii="Palatino Linotype" w:hAnsi="Palatino Linotype"/>
        </w:rPr>
        <w:t>jako by</w:t>
      </w:r>
      <w:r w:rsidRPr="00B50D2A">
        <w:rPr>
          <w:rFonts w:ascii="Palatino Linotype" w:hAnsi="Palatino Linotype"/>
        </w:rPr>
        <w:t xml:space="preserve"> ho nikdy neměla. Zmiňuje, že se </w:t>
      </w:r>
      <w:r w:rsidR="00776034">
        <w:rPr>
          <w:rFonts w:ascii="Palatino Linotype" w:hAnsi="Palatino Linotype"/>
        </w:rPr>
        <w:br/>
      </w:r>
      <w:r w:rsidRPr="00B50D2A">
        <w:rPr>
          <w:rFonts w:ascii="Palatino Linotype" w:hAnsi="Palatino Linotype"/>
        </w:rPr>
        <w:t xml:space="preserve">s bratrem nestýká. Přeje si obnovit vztahy z minulosti a používá přitom slovo “všichni”. Je možné, že bratr je motivací, k tomu se zase vrátit zpět do společnosti a </w:t>
      </w:r>
      <w:r w:rsidRPr="00B50D2A">
        <w:rPr>
          <w:rFonts w:ascii="Palatino Linotype" w:hAnsi="Palatino Linotype"/>
        </w:rPr>
        <w:lastRenderedPageBreak/>
        <w:t xml:space="preserve">také si udržet své standardní bydlení. Navázání vztahu s bratrem by mohlo pro paní Marii znamenat vymanění se ze spárů izolace a samoty a přispět k sociální integraci a k lepšímu psychickému stavu. Nikoho </w:t>
      </w:r>
      <w:r w:rsidR="00B50D2A" w:rsidRPr="00B50D2A">
        <w:rPr>
          <w:rFonts w:ascii="Palatino Linotype" w:hAnsi="Palatino Linotype"/>
        </w:rPr>
        <w:t>dalšího,</w:t>
      </w:r>
      <w:r w:rsidRPr="00B50D2A">
        <w:rPr>
          <w:rFonts w:ascii="Palatino Linotype" w:hAnsi="Palatino Linotype"/>
        </w:rPr>
        <w:t xml:space="preserve"> s kým by se chtěla </w:t>
      </w:r>
      <w:r w:rsidR="0088284D" w:rsidRPr="00B50D2A">
        <w:rPr>
          <w:rFonts w:ascii="Palatino Linotype" w:hAnsi="Palatino Linotype"/>
        </w:rPr>
        <w:t>setkat,</w:t>
      </w:r>
      <w:r w:rsidRPr="00B50D2A">
        <w:rPr>
          <w:rFonts w:ascii="Palatino Linotype" w:hAnsi="Palatino Linotype"/>
        </w:rPr>
        <w:t xml:space="preserve"> ale nezmiňuje. Dále uvádí, že to v životě neměla jednoduché, ale nechce se bavit, jak o své rodině, partnerovi nebo životě na ulici. </w:t>
      </w:r>
    </w:p>
    <w:p w14:paraId="40810E19" w14:textId="77777777" w:rsidR="003937E2" w:rsidRPr="00B50D2A" w:rsidRDefault="0095181B">
      <w:pPr>
        <w:spacing w:before="0" w:after="0"/>
        <w:rPr>
          <w:rFonts w:ascii="Palatino Linotype" w:hAnsi="Palatino Linotype"/>
          <w:i/>
        </w:rPr>
      </w:pPr>
      <w:r w:rsidRPr="00B50D2A">
        <w:rPr>
          <w:rFonts w:ascii="Palatino Linotype" w:hAnsi="Palatino Linotype"/>
          <w:b/>
          <w:i/>
        </w:rPr>
        <w:t>R4:</w:t>
      </w:r>
      <w:r w:rsidRPr="00B50D2A">
        <w:rPr>
          <w:rFonts w:ascii="Palatino Linotype" w:hAnsi="Palatino Linotype"/>
          <w:i/>
        </w:rPr>
        <w:t xml:space="preserve"> Dříve jak jsem byla </w:t>
      </w:r>
      <w:proofErr w:type="gramStart"/>
      <w:r w:rsidRPr="00B50D2A">
        <w:rPr>
          <w:rFonts w:ascii="Palatino Linotype" w:hAnsi="Palatino Linotype"/>
          <w:i/>
        </w:rPr>
        <w:t>menší</w:t>
      </w:r>
      <w:proofErr w:type="gramEnd"/>
      <w:r w:rsidRPr="00B50D2A">
        <w:rPr>
          <w:rFonts w:ascii="Palatino Linotype" w:hAnsi="Palatino Linotype"/>
          <w:i/>
        </w:rPr>
        <w:t>, tak jsem byla u rodičů to je jasné, u maminky no. …na sídlišti třípokojový byt, v Třinci.</w:t>
      </w:r>
    </w:p>
    <w:p w14:paraId="3206B5D1" w14:textId="77777777" w:rsidR="003937E2" w:rsidRPr="00B50D2A" w:rsidRDefault="0095181B">
      <w:pPr>
        <w:spacing w:before="0" w:after="0"/>
        <w:rPr>
          <w:rFonts w:ascii="Palatino Linotype" w:hAnsi="Palatino Linotype"/>
          <w:i/>
        </w:rPr>
      </w:pPr>
      <w:r w:rsidRPr="00B50D2A">
        <w:rPr>
          <w:rFonts w:ascii="Palatino Linotype" w:hAnsi="Palatino Linotype"/>
          <w:i/>
        </w:rPr>
        <w:t xml:space="preserve">A potom jsem šla pryč, že. </w:t>
      </w:r>
    </w:p>
    <w:p w14:paraId="4679D982" w14:textId="433A7B2D" w:rsidR="003937E2" w:rsidRPr="00B50D2A" w:rsidRDefault="0095181B">
      <w:pPr>
        <w:spacing w:before="0" w:after="0"/>
        <w:rPr>
          <w:rFonts w:ascii="Palatino Linotype" w:hAnsi="Palatino Linotype"/>
          <w:i/>
          <w:u w:val="single"/>
        </w:rPr>
      </w:pPr>
      <w:proofErr w:type="spellStart"/>
      <w:r w:rsidRPr="00B50D2A">
        <w:rPr>
          <w:rFonts w:ascii="Palatino Linotype" w:hAnsi="Palatino Linotype"/>
          <w:i/>
          <w:u w:val="single"/>
        </w:rPr>
        <w:t>Teďkom</w:t>
      </w:r>
      <w:proofErr w:type="spellEnd"/>
      <w:r w:rsidRPr="00B50D2A">
        <w:rPr>
          <w:rFonts w:ascii="Palatino Linotype" w:hAnsi="Palatino Linotype"/>
          <w:i/>
        </w:rPr>
        <w:t xml:space="preserve"> </w:t>
      </w:r>
      <w:proofErr w:type="spellStart"/>
      <w:r w:rsidRPr="00B50D2A">
        <w:rPr>
          <w:rFonts w:ascii="Palatino Linotype" w:hAnsi="Palatino Linotype"/>
          <w:i/>
        </w:rPr>
        <w:t>aji</w:t>
      </w:r>
      <w:proofErr w:type="spellEnd"/>
      <w:r w:rsidRPr="00B50D2A">
        <w:rPr>
          <w:rFonts w:ascii="Palatino Linotype" w:hAnsi="Palatino Linotype"/>
          <w:i/>
        </w:rPr>
        <w:t xml:space="preserve"> bráchu mám vlastně že. Tak se člověk nestýká, ale chtěla bych, </w:t>
      </w:r>
      <w:r w:rsidR="00AA28BB" w:rsidRPr="00B50D2A">
        <w:rPr>
          <w:rFonts w:ascii="Palatino Linotype" w:hAnsi="Palatino Linotype"/>
          <w:i/>
          <w:u w:val="single"/>
        </w:rPr>
        <w:t>abychom</w:t>
      </w:r>
      <w:r w:rsidRPr="00B50D2A">
        <w:rPr>
          <w:rFonts w:ascii="Palatino Linotype" w:hAnsi="Palatino Linotype"/>
          <w:i/>
          <w:u w:val="single"/>
        </w:rPr>
        <w:t xml:space="preserve"> se spolu dali dohromady všichni. To je můj jakoby, toužím po tým už dlouho. …když jsme byli na té ulici s ulici s tím partnerem, tak to tak nějak ani nešlo že, ale bylo by to hezké, </w:t>
      </w:r>
      <w:r w:rsidR="00AA28BB" w:rsidRPr="00B50D2A">
        <w:rPr>
          <w:rFonts w:ascii="Palatino Linotype" w:hAnsi="Palatino Linotype"/>
          <w:i/>
          <w:u w:val="single"/>
        </w:rPr>
        <w:t>kdybychom</w:t>
      </w:r>
      <w:r w:rsidRPr="00B50D2A">
        <w:rPr>
          <w:rFonts w:ascii="Palatino Linotype" w:hAnsi="Palatino Linotype"/>
          <w:i/>
          <w:u w:val="single"/>
        </w:rPr>
        <w:t xml:space="preserve"> zase se nějak vídali.</w:t>
      </w:r>
    </w:p>
    <w:p w14:paraId="4B9A2E1D" w14:textId="77777777" w:rsidR="003937E2" w:rsidRPr="00B50D2A" w:rsidRDefault="0095181B">
      <w:pPr>
        <w:spacing w:before="0" w:after="0"/>
        <w:rPr>
          <w:rFonts w:ascii="Palatino Linotype" w:hAnsi="Palatino Linotype"/>
        </w:rPr>
      </w:pPr>
      <w:r w:rsidRPr="00B50D2A">
        <w:rPr>
          <w:rFonts w:ascii="Palatino Linotype" w:hAnsi="Palatino Linotype"/>
          <w:i/>
        </w:rPr>
        <w:t>Já to neměla lehké, manželství, že.</w:t>
      </w:r>
    </w:p>
    <w:p w14:paraId="74E7D8DC" w14:textId="5C480F41" w:rsidR="003937E2" w:rsidRPr="00B50D2A" w:rsidRDefault="0095181B">
      <w:pPr>
        <w:spacing w:after="0"/>
        <w:ind w:firstLine="720"/>
        <w:rPr>
          <w:rFonts w:ascii="Palatino Linotype" w:hAnsi="Palatino Linotype"/>
          <w:i/>
        </w:rPr>
      </w:pPr>
      <w:r w:rsidRPr="00B50D2A">
        <w:rPr>
          <w:rFonts w:ascii="Palatino Linotype" w:hAnsi="Palatino Linotype"/>
        </w:rPr>
        <w:t xml:space="preserve">Ve vyprávění respondentky Andrey je patrný pocit samoty a nepochopení. Samotu paní Andrea popisuje ve svém dětství při vyprávění o bratrovi. Uvádí, že mají rozdílné povahy a kvůli tomu i dochází podle paní Andrey k následnému odcizení. Zároveň ale těžce nese bratrovy problémy, protože měly negativní vliv na celou rodinu. Nepřímo obviňuje bratra z matčiných psychických problémů a závislosti na alkoholu, což jsou podle Andrey faktory manželských </w:t>
      </w:r>
      <w:r w:rsidR="0088284D" w:rsidRPr="00B50D2A">
        <w:rPr>
          <w:rFonts w:ascii="Palatino Linotype" w:hAnsi="Palatino Linotype"/>
        </w:rPr>
        <w:t>problémů – nevěra</w:t>
      </w:r>
      <w:r w:rsidRPr="00B50D2A">
        <w:rPr>
          <w:rFonts w:ascii="Palatino Linotype" w:hAnsi="Palatino Linotype"/>
        </w:rPr>
        <w:t xml:space="preserve"> otce. Dále také Andrea popisuje své pocity beznaděje a smutku způsobené chováním bratra a psychickými problémy matky. Tyto zkušenosti mají negativní dopad na psychický stav </w:t>
      </w:r>
      <w:r w:rsidR="00AA28BB" w:rsidRPr="00B50D2A">
        <w:rPr>
          <w:rFonts w:ascii="Palatino Linotype" w:hAnsi="Palatino Linotype"/>
        </w:rPr>
        <w:t>paní</w:t>
      </w:r>
      <w:r w:rsidRPr="00B50D2A">
        <w:rPr>
          <w:rFonts w:ascii="Palatino Linotype" w:hAnsi="Palatino Linotype"/>
        </w:rPr>
        <w:t xml:space="preserve"> Andrey a mohou v budoucnu znamenat riziko sociálního vyloučení.</w:t>
      </w:r>
    </w:p>
    <w:p w14:paraId="7D777750" w14:textId="6D07F0F4" w:rsidR="003937E2" w:rsidRPr="00B50D2A" w:rsidRDefault="00AA28BB">
      <w:pPr>
        <w:spacing w:before="0" w:after="0"/>
        <w:rPr>
          <w:rFonts w:ascii="Palatino Linotype" w:hAnsi="Palatino Linotype"/>
          <w:i/>
        </w:rPr>
      </w:pPr>
      <w:r w:rsidRPr="00B50D2A">
        <w:rPr>
          <w:rFonts w:ascii="Palatino Linotype" w:hAnsi="Palatino Linotype"/>
          <w:b/>
          <w:i/>
        </w:rPr>
        <w:t>R5:</w:t>
      </w:r>
      <w:r>
        <w:rPr>
          <w:rFonts w:ascii="Palatino Linotype" w:hAnsi="Palatino Linotype"/>
          <w:b/>
          <w:i/>
        </w:rPr>
        <w:t xml:space="preserve"> </w:t>
      </w:r>
      <w:r w:rsidR="0095181B" w:rsidRPr="00B50D2A">
        <w:rPr>
          <w:rFonts w:ascii="Palatino Linotype" w:hAnsi="Palatino Linotype"/>
          <w:i/>
        </w:rPr>
        <w:t xml:space="preserve">Rodina nebyla ideální, protože já jsem měla sourozence a vlastně jsem byla jako </w:t>
      </w:r>
      <w:r w:rsidR="0095181B" w:rsidRPr="00B50D2A">
        <w:rPr>
          <w:rFonts w:ascii="Palatino Linotype" w:hAnsi="Palatino Linotype"/>
          <w:i/>
          <w:u w:val="single"/>
        </w:rPr>
        <w:t>jedináček</w:t>
      </w:r>
      <w:r w:rsidR="0095181B" w:rsidRPr="00B50D2A">
        <w:rPr>
          <w:rFonts w:ascii="Palatino Linotype" w:hAnsi="Palatino Linotype"/>
          <w:i/>
        </w:rPr>
        <w:t xml:space="preserve">. My jsme den a noc on byl </w:t>
      </w:r>
      <w:proofErr w:type="spellStart"/>
      <w:r w:rsidR="0095181B" w:rsidRPr="00B50D2A">
        <w:rPr>
          <w:rFonts w:ascii="Palatino Linotype" w:hAnsi="Palatino Linotype"/>
          <w:i/>
        </w:rPr>
        <w:t>baraba</w:t>
      </w:r>
      <w:proofErr w:type="spellEnd"/>
      <w:r w:rsidR="0095181B" w:rsidRPr="00B50D2A">
        <w:rPr>
          <w:rFonts w:ascii="Palatino Linotype" w:hAnsi="Palatino Linotype"/>
          <w:i/>
        </w:rPr>
        <w:t xml:space="preserve"> velký </w:t>
      </w:r>
      <w:proofErr w:type="spellStart"/>
      <w:r w:rsidR="0095181B" w:rsidRPr="00B50D2A">
        <w:rPr>
          <w:rFonts w:ascii="Palatino Linotype" w:hAnsi="Palatino Linotype"/>
          <w:i/>
        </w:rPr>
        <w:t>baraba</w:t>
      </w:r>
      <w:proofErr w:type="spellEnd"/>
      <w:r w:rsidR="0095181B" w:rsidRPr="00B50D2A">
        <w:rPr>
          <w:rFonts w:ascii="Palatino Linotype" w:hAnsi="Palatino Linotype"/>
          <w:i/>
        </w:rPr>
        <w:t xml:space="preserve">, on utíkal z domu ve 13 už </w:t>
      </w:r>
      <w:proofErr w:type="gramStart"/>
      <w:r w:rsidR="0095181B" w:rsidRPr="00B50D2A">
        <w:rPr>
          <w:rFonts w:ascii="Palatino Linotype" w:hAnsi="Palatino Linotype"/>
          <w:i/>
        </w:rPr>
        <w:t>kouří</w:t>
      </w:r>
      <w:proofErr w:type="gramEnd"/>
      <w:r w:rsidR="0095181B" w:rsidRPr="00B50D2A">
        <w:rPr>
          <w:rFonts w:ascii="Palatino Linotype" w:hAnsi="Palatino Linotype"/>
          <w:i/>
        </w:rPr>
        <w:t xml:space="preserve"> a pak se chytil takové </w:t>
      </w:r>
      <w:proofErr w:type="spellStart"/>
      <w:r w:rsidR="0095181B" w:rsidRPr="00B50D2A">
        <w:rPr>
          <w:rFonts w:ascii="Palatino Linotype" w:hAnsi="Palatino Linotype"/>
          <w:i/>
        </w:rPr>
        <w:t>párty</w:t>
      </w:r>
      <w:proofErr w:type="spellEnd"/>
      <w:r w:rsidR="0095181B" w:rsidRPr="00B50D2A">
        <w:rPr>
          <w:rFonts w:ascii="Palatino Linotype" w:hAnsi="Palatino Linotype"/>
          <w:i/>
        </w:rPr>
        <w:t xml:space="preserve">. …No a potom přišly drogy, že. Takže zkusil drogy můj </w:t>
      </w:r>
      <w:r w:rsidR="0088284D" w:rsidRPr="00B50D2A">
        <w:rPr>
          <w:rFonts w:ascii="Palatino Linotype" w:hAnsi="Palatino Linotype"/>
          <w:i/>
        </w:rPr>
        <w:t>bratr,</w:t>
      </w:r>
      <w:r w:rsidR="0095181B" w:rsidRPr="00B50D2A">
        <w:rPr>
          <w:rFonts w:ascii="Palatino Linotype" w:hAnsi="Palatino Linotype"/>
          <w:i/>
        </w:rPr>
        <w:t xml:space="preserve"> na co jak zkusíš drogy, tak si od kriminálu nejsi moc daleko. Tak skončil v kriminále pak vyšel zase drogy zase skončil. Ale to už je to už, protože už začal krást. Už začal krást mlíko, vajíčka takové věci, jak se to nasbíralo, tak potom dostal nakonec dostal. 5 roků nevím nebo nevím </w:t>
      </w:r>
      <w:r w:rsidR="0088284D" w:rsidRPr="00B50D2A">
        <w:rPr>
          <w:rFonts w:ascii="Palatino Linotype" w:hAnsi="Palatino Linotype"/>
          <w:i/>
        </w:rPr>
        <w:t xml:space="preserve">kolik, </w:t>
      </w:r>
      <w:proofErr w:type="gramStart"/>
      <w:r w:rsidR="0088284D" w:rsidRPr="00B50D2A">
        <w:rPr>
          <w:rFonts w:ascii="Palatino Linotype" w:hAnsi="Palatino Linotype"/>
          <w:i/>
        </w:rPr>
        <w:t>no</w:t>
      </w:r>
      <w:proofErr w:type="gramEnd"/>
      <w:r w:rsidR="0095181B" w:rsidRPr="00B50D2A">
        <w:rPr>
          <w:rFonts w:ascii="Palatino Linotype" w:hAnsi="Palatino Linotype"/>
          <w:i/>
        </w:rPr>
        <w:t xml:space="preserve"> a to mě </w:t>
      </w:r>
      <w:r w:rsidR="0095181B" w:rsidRPr="00B50D2A">
        <w:rPr>
          <w:rFonts w:ascii="Palatino Linotype" w:hAnsi="Palatino Linotype"/>
          <w:i/>
          <w:u w:val="single"/>
        </w:rPr>
        <w:lastRenderedPageBreak/>
        <w:t>štvalo</w:t>
      </w:r>
      <w:r w:rsidR="0095181B" w:rsidRPr="00B50D2A">
        <w:rPr>
          <w:rFonts w:ascii="Palatino Linotype" w:hAnsi="Palatino Linotype"/>
          <w:i/>
        </w:rPr>
        <w:t>, že bratr vlastně je-</w:t>
      </w:r>
      <w:r w:rsidR="0095181B" w:rsidRPr="00B50D2A">
        <w:rPr>
          <w:rFonts w:ascii="Palatino Linotype" w:hAnsi="Palatino Linotype"/>
          <w:i/>
          <w:u w:val="single"/>
        </w:rPr>
        <w:t>to mě bolelo</w:t>
      </w:r>
      <w:r w:rsidR="0095181B" w:rsidRPr="00B50D2A">
        <w:rPr>
          <w:rFonts w:ascii="Palatino Linotype" w:hAnsi="Palatino Linotype"/>
          <w:i/>
        </w:rPr>
        <w:t xml:space="preserve">. …a proto moje mamka kvůli toho, že ten bratr byl takový, tak </w:t>
      </w:r>
      <w:r w:rsidR="0095181B" w:rsidRPr="00B50D2A">
        <w:rPr>
          <w:rFonts w:ascii="Palatino Linotype" w:hAnsi="Palatino Linotype"/>
          <w:i/>
          <w:u w:val="single"/>
        </w:rPr>
        <w:t>pila hodně</w:t>
      </w:r>
      <w:r w:rsidR="0095181B" w:rsidRPr="00B50D2A">
        <w:rPr>
          <w:rFonts w:ascii="Palatino Linotype" w:hAnsi="Palatino Linotype"/>
          <w:i/>
        </w:rPr>
        <w:t xml:space="preserve">, protože </w:t>
      </w:r>
      <w:proofErr w:type="spellStart"/>
      <w:r w:rsidR="0095181B" w:rsidRPr="00B50D2A">
        <w:rPr>
          <w:rFonts w:ascii="Palatino Linotype" w:hAnsi="Palatino Linotype"/>
          <w:i/>
        </w:rPr>
        <w:t>ju</w:t>
      </w:r>
      <w:proofErr w:type="spellEnd"/>
      <w:r w:rsidR="0095181B" w:rsidRPr="00B50D2A">
        <w:rPr>
          <w:rFonts w:ascii="Palatino Linotype" w:hAnsi="Palatino Linotype"/>
          <w:i/>
        </w:rPr>
        <w:t xml:space="preserve"> to taky hodně </w:t>
      </w:r>
      <w:r w:rsidR="0095181B" w:rsidRPr="00B50D2A">
        <w:rPr>
          <w:rFonts w:ascii="Palatino Linotype" w:hAnsi="Palatino Linotype"/>
          <w:i/>
          <w:u w:val="single"/>
        </w:rPr>
        <w:t>bolelo</w:t>
      </w:r>
      <w:r w:rsidR="0095181B" w:rsidRPr="00B50D2A">
        <w:rPr>
          <w:rFonts w:ascii="Palatino Linotype" w:hAnsi="Palatino Linotype"/>
          <w:i/>
        </w:rPr>
        <w:t xml:space="preserve">. Strašně </w:t>
      </w:r>
      <w:proofErr w:type="spellStart"/>
      <w:r w:rsidR="0095181B" w:rsidRPr="00B50D2A">
        <w:rPr>
          <w:rFonts w:ascii="Palatino Linotype" w:hAnsi="Palatino Linotype"/>
          <w:i/>
        </w:rPr>
        <w:t>ju</w:t>
      </w:r>
      <w:proofErr w:type="spellEnd"/>
      <w:r w:rsidR="0095181B" w:rsidRPr="00B50D2A">
        <w:rPr>
          <w:rFonts w:ascii="Palatino Linotype" w:hAnsi="Palatino Linotype"/>
          <w:i/>
        </w:rPr>
        <w:t xml:space="preserve"> to </w:t>
      </w:r>
      <w:r w:rsidR="0095181B" w:rsidRPr="00B50D2A">
        <w:rPr>
          <w:rFonts w:ascii="Palatino Linotype" w:hAnsi="Palatino Linotype"/>
          <w:i/>
          <w:u w:val="single"/>
        </w:rPr>
        <w:t>bolelo</w:t>
      </w:r>
      <w:r w:rsidR="0095181B" w:rsidRPr="00B50D2A">
        <w:rPr>
          <w:rFonts w:ascii="Palatino Linotype" w:hAnsi="Palatino Linotype"/>
          <w:i/>
        </w:rPr>
        <w:t>.</w:t>
      </w:r>
    </w:p>
    <w:p w14:paraId="6B2940F4" w14:textId="77777777" w:rsidR="003937E2" w:rsidRPr="00B50D2A" w:rsidRDefault="0095181B">
      <w:pPr>
        <w:spacing w:before="0" w:after="0"/>
        <w:rPr>
          <w:rFonts w:ascii="Palatino Linotype" w:hAnsi="Palatino Linotype"/>
          <w:i/>
        </w:rPr>
      </w:pPr>
      <w:r w:rsidRPr="00B50D2A">
        <w:rPr>
          <w:rFonts w:ascii="Palatino Linotype" w:hAnsi="Palatino Linotype"/>
          <w:i/>
        </w:rPr>
        <w:t xml:space="preserve">No a vlastně mí rodiče vydrželi spolu, nerozvedli se, ale nerozuměli si </w:t>
      </w:r>
    </w:p>
    <w:p w14:paraId="28ADCB73" w14:textId="77777777" w:rsidR="003937E2" w:rsidRPr="00B50D2A" w:rsidRDefault="0095181B">
      <w:pPr>
        <w:spacing w:before="0" w:after="0"/>
        <w:rPr>
          <w:rFonts w:ascii="Palatino Linotype" w:hAnsi="Palatino Linotype"/>
          <w:i/>
          <w:u w:val="single"/>
        </w:rPr>
      </w:pPr>
      <w:r w:rsidRPr="00B50D2A">
        <w:rPr>
          <w:rFonts w:ascii="Palatino Linotype" w:hAnsi="Palatino Linotype"/>
          <w:i/>
        </w:rPr>
        <w:t>A tím právě, že jo, jak žena trpí nebo něco tak zanedbává vztah muž a žena, takže táta měl potom milenky… No mamka se zavřela do sebe, že.</w:t>
      </w:r>
    </w:p>
    <w:p w14:paraId="2E62C987" w14:textId="77777777" w:rsidR="003937E2" w:rsidRPr="00B50D2A" w:rsidRDefault="0095181B">
      <w:pPr>
        <w:spacing w:after="0"/>
        <w:rPr>
          <w:rFonts w:ascii="Palatino Linotype" w:hAnsi="Palatino Linotype"/>
          <w:i/>
        </w:rPr>
      </w:pPr>
      <w:r w:rsidRPr="00B50D2A">
        <w:rPr>
          <w:rFonts w:ascii="Palatino Linotype" w:hAnsi="Palatino Linotype"/>
        </w:rPr>
        <w:tab/>
        <w:t>Nepochopení respondentka Andrea zmiňuje v souvislostí se svými partnerskými vztahy. Její psychické problémy partneři nedokázali pochopit a z toho důvodu je Andrea sama. Andrey pocit nepochopení vede tedy k úniku od nefunkčních partnerských vztahů a následné samotě. Ani partnerské vztahy paní Andrey nejsou bezproblémové. Neposkytují emocionální oporu a mohou mít tedy vliv na sociální vyloučení a izolaci.</w:t>
      </w:r>
    </w:p>
    <w:p w14:paraId="1EDA1636" w14:textId="77777777" w:rsidR="003937E2" w:rsidRPr="00B50D2A" w:rsidRDefault="0095181B">
      <w:pPr>
        <w:spacing w:before="0" w:after="0"/>
        <w:rPr>
          <w:rFonts w:ascii="Palatino Linotype" w:hAnsi="Palatino Linotype"/>
          <w:i/>
        </w:rPr>
      </w:pPr>
      <w:r w:rsidRPr="00B50D2A">
        <w:rPr>
          <w:rFonts w:ascii="Palatino Linotype" w:hAnsi="Palatino Linotype"/>
          <w:b/>
          <w:i/>
        </w:rPr>
        <w:t>R5:</w:t>
      </w:r>
      <w:r w:rsidRPr="00B50D2A">
        <w:rPr>
          <w:rFonts w:ascii="Palatino Linotype" w:hAnsi="Palatino Linotype"/>
          <w:i/>
        </w:rPr>
        <w:t xml:space="preserve"> Měla jsem přítele, a když viděl, že-on já jsem mu to neříkala, mám deprese, ale když viděl ty moje stavy, tak prostě byly, to byly strašné problémy, oni to </w:t>
      </w:r>
      <w:r w:rsidRPr="00B50D2A">
        <w:rPr>
          <w:rFonts w:ascii="Palatino Linotype" w:hAnsi="Palatino Linotype"/>
          <w:i/>
          <w:u w:val="single"/>
        </w:rPr>
        <w:t>nechápali</w:t>
      </w:r>
      <w:r w:rsidRPr="00B50D2A">
        <w:rPr>
          <w:rFonts w:ascii="Palatino Linotype" w:hAnsi="Palatino Linotype"/>
          <w:i/>
        </w:rPr>
        <w:t xml:space="preserve">. </w:t>
      </w:r>
    </w:p>
    <w:p w14:paraId="2F92EB1D" w14:textId="6AFF7085" w:rsidR="003937E2" w:rsidRPr="00B50D2A" w:rsidRDefault="0095181B">
      <w:pPr>
        <w:spacing w:before="0"/>
        <w:rPr>
          <w:rFonts w:ascii="Palatino Linotype" w:hAnsi="Palatino Linotype"/>
        </w:rPr>
      </w:pPr>
      <w:r w:rsidRPr="00B50D2A">
        <w:rPr>
          <w:rFonts w:ascii="Palatino Linotype" w:hAnsi="Palatino Linotype"/>
          <w:i/>
        </w:rPr>
        <w:t xml:space="preserve">Oni chtěli jít ven. Já jsem neměla náladu, jo, nechtěla jsem jít do prostě to nechápou to. Nejlepší, kdyby spolu žili dva, co mají jednu a tu samou chorobu, protože jedině tak ten druhý člověk tě </w:t>
      </w:r>
      <w:proofErr w:type="gramStart"/>
      <w:r w:rsidRPr="00B50D2A">
        <w:rPr>
          <w:rFonts w:ascii="Palatino Linotype" w:hAnsi="Palatino Linotype"/>
          <w:i/>
        </w:rPr>
        <w:t>podpoří</w:t>
      </w:r>
      <w:proofErr w:type="gramEnd"/>
      <w:r w:rsidRPr="00B50D2A">
        <w:rPr>
          <w:rFonts w:ascii="Palatino Linotype" w:hAnsi="Palatino Linotype"/>
          <w:i/>
        </w:rPr>
        <w:t xml:space="preserve"> a pochopí tě jinač nikdo. To je to je nikdo</w:t>
      </w:r>
      <w:r w:rsidR="0088284D" w:rsidRPr="00B50D2A">
        <w:rPr>
          <w:rFonts w:ascii="Palatino Linotype" w:hAnsi="Palatino Linotype"/>
          <w:i/>
        </w:rPr>
        <w:t>-</w:t>
      </w:r>
      <w:r w:rsidRPr="00B50D2A">
        <w:rPr>
          <w:rFonts w:ascii="Palatino Linotype" w:hAnsi="Palatino Linotype"/>
          <w:i/>
        </w:rPr>
        <w:t xml:space="preserve">nikdo tomu </w:t>
      </w:r>
      <w:r w:rsidRPr="00B50D2A">
        <w:rPr>
          <w:rFonts w:ascii="Palatino Linotype" w:hAnsi="Palatino Linotype"/>
          <w:i/>
          <w:u w:val="single"/>
        </w:rPr>
        <w:t>nechápe, nechápe, nechápe</w:t>
      </w:r>
      <w:r w:rsidRPr="00B50D2A">
        <w:rPr>
          <w:rFonts w:ascii="Palatino Linotype" w:hAnsi="Palatino Linotype"/>
          <w:i/>
        </w:rPr>
        <w:t xml:space="preserve"> to je to strašné, no je to strašné. …a kvůli toho jsem pořád sama…</w:t>
      </w:r>
    </w:p>
    <w:p w14:paraId="325274AE" w14:textId="14DD89B7" w:rsidR="003937E2" w:rsidRPr="00B50D2A" w:rsidRDefault="0095181B">
      <w:pPr>
        <w:spacing w:after="0"/>
        <w:ind w:firstLine="720"/>
        <w:rPr>
          <w:rFonts w:ascii="Palatino Linotype" w:hAnsi="Palatino Linotype"/>
        </w:rPr>
      </w:pPr>
      <w:r w:rsidRPr="00B50D2A">
        <w:rPr>
          <w:rFonts w:ascii="Palatino Linotype" w:hAnsi="Palatino Linotype"/>
        </w:rPr>
        <w:t xml:space="preserve">V případě Karolíny jsou její rodinné vztahy ovlivněny a úzce spjaty s tématem o bytové nouzi. Zajímavým bodem ve vyprávění Karolíny je prožívání rodinných vztahů během jejího života na ulici. Nikomu ze své rodiny neříká, že žije na ulici, protože si myslí, že by ostatním z rodiny přidělávala pouze starosti. Zavrhuje možnost bydlet u své matky a raději žije 3 roky na ulici ve stanu se svým partnerem. Jedním </w:t>
      </w:r>
      <w:r w:rsidR="00AA28BB">
        <w:rPr>
          <w:rFonts w:ascii="Palatino Linotype" w:hAnsi="Palatino Linotype"/>
        </w:rPr>
        <w:br/>
      </w:r>
      <w:r w:rsidRPr="00B50D2A">
        <w:rPr>
          <w:rFonts w:ascii="Palatino Linotype" w:hAnsi="Palatino Linotype"/>
        </w:rPr>
        <w:t xml:space="preserve">z důvodů mohl být strach z negativních reakcí rodiny na její životní </w:t>
      </w:r>
      <w:r w:rsidR="0088284D" w:rsidRPr="00B50D2A">
        <w:rPr>
          <w:rFonts w:ascii="Palatino Linotype" w:hAnsi="Palatino Linotype"/>
        </w:rPr>
        <w:t>situaci – zjevné</w:t>
      </w:r>
      <w:r w:rsidRPr="00B50D2A">
        <w:rPr>
          <w:rFonts w:ascii="Palatino Linotype" w:hAnsi="Palatino Linotype"/>
        </w:rPr>
        <w:t xml:space="preserve"> bezdomovectví. Může se zdát, že svou roli mohl hrát také stud Karolíny a pocit ze zklamání vlastní rodiny. Karolína ale říká “</w:t>
      </w:r>
      <w:r w:rsidRPr="00B50D2A">
        <w:rPr>
          <w:rFonts w:ascii="Palatino Linotype" w:hAnsi="Palatino Linotype"/>
          <w:i/>
        </w:rPr>
        <w:t>nešlo o mě</w:t>
      </w:r>
      <w:r w:rsidRPr="00B50D2A">
        <w:rPr>
          <w:rFonts w:ascii="Palatino Linotype" w:hAnsi="Palatino Linotype"/>
        </w:rPr>
        <w:t xml:space="preserve">”, zároveň ale nedokáže popsat proč by se dcera neměla dozvědět o jejím životu na ulici. Karolína se tedy odmítá svěřit se svými problémy, protože nejspíš ví, jak by dcera reagovala a </w:t>
      </w:r>
      <w:r w:rsidR="0088284D" w:rsidRPr="00B50D2A">
        <w:rPr>
          <w:rFonts w:ascii="Palatino Linotype" w:hAnsi="Palatino Linotype"/>
        </w:rPr>
        <w:t>nechce,</w:t>
      </w:r>
      <w:r w:rsidRPr="00B50D2A">
        <w:rPr>
          <w:rFonts w:ascii="Palatino Linotype" w:hAnsi="Palatino Linotype"/>
        </w:rPr>
        <w:t xml:space="preserve"> aby ji někdo zasahoval do </w:t>
      </w:r>
      <w:r w:rsidR="0088284D" w:rsidRPr="00B50D2A">
        <w:rPr>
          <w:rFonts w:ascii="Palatino Linotype" w:hAnsi="Palatino Linotype"/>
        </w:rPr>
        <w:t>života -</w:t>
      </w:r>
      <w:r w:rsidRPr="00B50D2A">
        <w:rPr>
          <w:rFonts w:ascii="Palatino Linotype" w:hAnsi="Palatino Linotype"/>
        </w:rPr>
        <w:t xml:space="preserve"> “</w:t>
      </w:r>
      <w:r w:rsidRPr="00B50D2A">
        <w:rPr>
          <w:rFonts w:ascii="Palatino Linotype" w:hAnsi="Palatino Linotype"/>
          <w:i/>
        </w:rPr>
        <w:t>ona by zas měla…</w:t>
      </w:r>
      <w:r w:rsidRPr="00B50D2A">
        <w:rPr>
          <w:rFonts w:ascii="Palatino Linotype" w:hAnsi="Palatino Linotype"/>
        </w:rPr>
        <w:t>”, “</w:t>
      </w:r>
      <w:r w:rsidRPr="00B50D2A">
        <w:rPr>
          <w:rFonts w:ascii="Palatino Linotype" w:hAnsi="Palatino Linotype"/>
          <w:i/>
        </w:rPr>
        <w:t>ona by furt</w:t>
      </w:r>
      <w:r w:rsidRPr="00B50D2A">
        <w:rPr>
          <w:rFonts w:ascii="Palatino Linotype" w:hAnsi="Palatino Linotype"/>
        </w:rPr>
        <w:t>”</w:t>
      </w:r>
      <w:r w:rsidRPr="00B50D2A">
        <w:rPr>
          <w:rFonts w:ascii="Palatino Linotype" w:hAnsi="Palatino Linotype"/>
          <w:i/>
        </w:rPr>
        <w:t xml:space="preserve">. </w:t>
      </w:r>
      <w:r w:rsidRPr="00B50D2A">
        <w:rPr>
          <w:rFonts w:ascii="Palatino Linotype" w:hAnsi="Palatino Linotype"/>
        </w:rPr>
        <w:t xml:space="preserve">Vztahy tedy nejspíš nejsou </w:t>
      </w:r>
      <w:r w:rsidR="00AA28BB">
        <w:rPr>
          <w:rFonts w:ascii="Palatino Linotype" w:hAnsi="Palatino Linotype"/>
        </w:rPr>
        <w:br/>
      </w:r>
      <w:r w:rsidRPr="00B50D2A">
        <w:rPr>
          <w:rFonts w:ascii="Palatino Linotype" w:hAnsi="Palatino Linotype"/>
        </w:rPr>
        <w:lastRenderedPageBreak/>
        <w:t xml:space="preserve">u paní Karolíny významným faktorem, který by mohl mít vliv na její sociální vyloučení. Rodinné vztahy sice nebyly ideální (vztah s matkou), avšak klíčové faktory, které by mohly mít vliv na sociální vyloučení je potřeba hledat jinde. </w:t>
      </w:r>
    </w:p>
    <w:p w14:paraId="2052F315" w14:textId="77777777" w:rsidR="003937E2" w:rsidRPr="00B50D2A" w:rsidRDefault="0095181B">
      <w:pPr>
        <w:spacing w:before="0" w:after="0"/>
        <w:ind w:firstLine="720"/>
        <w:rPr>
          <w:rFonts w:ascii="Palatino Linotype" w:hAnsi="Palatino Linotype"/>
        </w:rPr>
      </w:pPr>
      <w:r w:rsidRPr="00B50D2A">
        <w:rPr>
          <w:rFonts w:ascii="Palatino Linotype" w:hAnsi="Palatino Linotype"/>
        </w:rPr>
        <w:t xml:space="preserve">Dcera je pro paní Karolínu důležitá, ale nechce jí říct o svém životě na ulici. Hovory s ní jsou pro paní Karolínu motivací to nevzdat a nejspíš také motivací pro návrat do standardního bydlení a běžného života. Dcera paní Karolíny sice nepotřebuje svou matku, jak tomu je u ostatních respondentek, pro které je role matky klíčovým faktorem v možném vlivu na sociální integraci. I přes to je u paní Karolíny role matky důležitá, chce nejspíš zase obnovit vztahy s dcerou a stýkat se s ní. Zároveň i získat standardní bydlení. Dá se tedy nejspíš přiřadit paní Karolíně jako klíčový faktor možného vlivu sociální integrace právě její roli matky. </w:t>
      </w:r>
    </w:p>
    <w:p w14:paraId="29442520" w14:textId="77777777" w:rsidR="003937E2" w:rsidRPr="00B50D2A" w:rsidRDefault="0095181B">
      <w:pPr>
        <w:spacing w:before="0" w:after="0"/>
        <w:rPr>
          <w:rFonts w:ascii="Palatino Linotype" w:hAnsi="Palatino Linotype"/>
          <w:i/>
        </w:rPr>
      </w:pPr>
      <w:r w:rsidRPr="00B50D2A">
        <w:rPr>
          <w:rFonts w:ascii="Palatino Linotype" w:hAnsi="Palatino Linotype"/>
          <w:b/>
          <w:i/>
        </w:rPr>
        <w:t>R6:</w:t>
      </w:r>
      <w:r w:rsidRPr="00B50D2A">
        <w:rPr>
          <w:rFonts w:ascii="Palatino Linotype" w:hAnsi="Palatino Linotype"/>
          <w:i/>
        </w:rPr>
        <w:t xml:space="preserve"> V osmnácti se mi narodila dcera, s tou jsem byla sama až do jejich sedmnáctin. V sedmnácti (v 17 letech dcery, pozn. autora) jsem se odstěhovala vlastně ze Studénky. </w:t>
      </w:r>
    </w:p>
    <w:p w14:paraId="365114D1" w14:textId="77777777" w:rsidR="003937E2" w:rsidRPr="00B50D2A" w:rsidRDefault="0095181B">
      <w:pPr>
        <w:spacing w:before="0" w:after="0"/>
        <w:rPr>
          <w:rFonts w:ascii="Palatino Linotype" w:hAnsi="Palatino Linotype"/>
          <w:i/>
          <w:u w:val="single"/>
        </w:rPr>
      </w:pPr>
      <w:r w:rsidRPr="00B50D2A">
        <w:rPr>
          <w:rFonts w:ascii="Palatino Linotype" w:hAnsi="Palatino Linotype"/>
          <w:i/>
        </w:rPr>
        <w:t xml:space="preserve">A s mamkou jsem se pohádala, my jsme se jako takhle-nějak jsme se hádaly ohledně dcery… mi dokonce napsala, že jsem pro ni umřela. Jako teď už se zase bavíme jako jo. To, že jsme se ocitli (s partnerem, pozn. autora) a vlastně na té ulici… pro mě bylo, svým způsobem mně to, jak kdyby přišlo vhod, že to tak nějak jo-že to nemusím nikde jo-že aspoň neví, co se děje… </w:t>
      </w:r>
      <w:r w:rsidRPr="00B50D2A">
        <w:rPr>
          <w:rFonts w:ascii="Palatino Linotype" w:hAnsi="Palatino Linotype"/>
          <w:i/>
          <w:u w:val="single"/>
        </w:rPr>
        <w:t>Že mají klid aspoň takhle.</w:t>
      </w:r>
    </w:p>
    <w:p w14:paraId="5F9867BF" w14:textId="77777777" w:rsidR="003937E2" w:rsidRPr="00B50D2A" w:rsidRDefault="0095181B">
      <w:pPr>
        <w:spacing w:before="0" w:after="0"/>
        <w:rPr>
          <w:rFonts w:ascii="Palatino Linotype" w:hAnsi="Palatino Linotype"/>
        </w:rPr>
      </w:pPr>
      <w:r w:rsidRPr="00B50D2A">
        <w:rPr>
          <w:rFonts w:ascii="Palatino Linotype" w:hAnsi="Palatino Linotype"/>
          <w:i/>
        </w:rPr>
        <w:t xml:space="preserve">No a jak jsme skončili na ulici, no tak jsme si volaly (s dcerou, pozn. autora) všechno, ale jo, tak nějak si to, k čemu jo pokecal všechno a prostě teď není čas nebo něco jako ne, aby-nebo </w:t>
      </w:r>
      <w:r w:rsidRPr="00B50D2A">
        <w:rPr>
          <w:rFonts w:ascii="Palatino Linotype" w:hAnsi="Palatino Linotype"/>
          <w:i/>
          <w:u w:val="single"/>
        </w:rPr>
        <w:t>nedej bože, aby se to dozvěděla</w:t>
      </w:r>
      <w:r w:rsidRPr="00B50D2A">
        <w:rPr>
          <w:rFonts w:ascii="Palatino Linotype" w:hAnsi="Palatino Linotype"/>
          <w:i/>
        </w:rPr>
        <w:t xml:space="preserve">, jako to nešlo o mě. </w:t>
      </w:r>
      <w:r w:rsidRPr="00B50D2A">
        <w:rPr>
          <w:rFonts w:ascii="Palatino Linotype" w:hAnsi="Palatino Linotype"/>
          <w:i/>
          <w:u w:val="single"/>
        </w:rPr>
        <w:t>Ty naše hovory mě držely jako nad vodou</w:t>
      </w:r>
      <w:r w:rsidRPr="00B50D2A">
        <w:rPr>
          <w:rFonts w:ascii="Palatino Linotype" w:hAnsi="Palatino Linotype"/>
          <w:i/>
        </w:rPr>
        <w:t xml:space="preserve">, takže jsem ji to nemohla říct </w:t>
      </w:r>
      <w:proofErr w:type="spellStart"/>
      <w:r w:rsidRPr="00B50D2A">
        <w:rPr>
          <w:rFonts w:ascii="Palatino Linotype" w:hAnsi="Palatino Linotype"/>
          <w:i/>
        </w:rPr>
        <w:t>žejo</w:t>
      </w:r>
      <w:proofErr w:type="spellEnd"/>
      <w:r w:rsidRPr="00B50D2A">
        <w:rPr>
          <w:rFonts w:ascii="Palatino Linotype" w:hAnsi="Palatino Linotype"/>
          <w:i/>
        </w:rPr>
        <w:t xml:space="preserve">. Ale jo, že </w:t>
      </w:r>
      <w:r w:rsidRPr="00B50D2A">
        <w:rPr>
          <w:rFonts w:ascii="Palatino Linotype" w:hAnsi="Palatino Linotype"/>
          <w:i/>
          <w:u w:val="single"/>
        </w:rPr>
        <w:t>ona by zas měla…</w:t>
      </w:r>
      <w:r w:rsidRPr="00B50D2A">
        <w:rPr>
          <w:rFonts w:ascii="Palatino Linotype" w:hAnsi="Palatino Linotype"/>
          <w:i/>
        </w:rPr>
        <w:t xml:space="preserve">, protože jak jsem říkala, my jsme žili </w:t>
      </w:r>
      <w:proofErr w:type="spellStart"/>
      <w:r w:rsidRPr="00B50D2A">
        <w:rPr>
          <w:rFonts w:ascii="Palatino Linotype" w:hAnsi="Palatino Linotype"/>
          <w:i/>
        </w:rPr>
        <w:t>celej</w:t>
      </w:r>
      <w:proofErr w:type="spellEnd"/>
      <w:r w:rsidRPr="00B50D2A">
        <w:rPr>
          <w:rFonts w:ascii="Palatino Linotype" w:hAnsi="Palatino Linotype"/>
          <w:i/>
        </w:rPr>
        <w:t xml:space="preserve"> život spolu, takže my jsme měli poměrně hodně blízko k sobě. Jo a </w:t>
      </w:r>
      <w:r w:rsidRPr="00B50D2A">
        <w:rPr>
          <w:rFonts w:ascii="Palatino Linotype" w:hAnsi="Palatino Linotype"/>
          <w:i/>
          <w:u w:val="single"/>
        </w:rPr>
        <w:t>ona by furt</w:t>
      </w:r>
      <w:r w:rsidRPr="00B50D2A">
        <w:rPr>
          <w:rFonts w:ascii="Palatino Linotype" w:hAnsi="Palatino Linotype"/>
          <w:i/>
        </w:rPr>
        <w:t xml:space="preserve"> jo </w:t>
      </w:r>
      <w:proofErr w:type="spellStart"/>
      <w:r w:rsidRPr="00B50D2A">
        <w:rPr>
          <w:rFonts w:ascii="Palatino Linotype" w:hAnsi="Palatino Linotype"/>
          <w:i/>
        </w:rPr>
        <w:t>jo</w:t>
      </w:r>
      <w:proofErr w:type="spellEnd"/>
      <w:r w:rsidRPr="00B50D2A">
        <w:rPr>
          <w:rFonts w:ascii="Palatino Linotype" w:hAnsi="Palatino Linotype"/>
          <w:i/>
        </w:rPr>
        <w:t xml:space="preserve">. …všecko možné jenom prostě, ať má pocit, že je všecko v pořádku, že jo, že-že se nic neděje. </w:t>
      </w:r>
    </w:p>
    <w:p w14:paraId="74D0F1B6" w14:textId="11F8F1D9" w:rsidR="003937E2" w:rsidRPr="00B50D2A" w:rsidRDefault="0095181B">
      <w:pPr>
        <w:spacing w:after="0"/>
        <w:ind w:firstLine="720"/>
        <w:rPr>
          <w:rFonts w:ascii="Palatino Linotype" w:hAnsi="Palatino Linotype"/>
        </w:rPr>
      </w:pPr>
      <w:r w:rsidRPr="00B50D2A">
        <w:rPr>
          <w:rFonts w:ascii="Palatino Linotype" w:hAnsi="Palatino Linotype"/>
        </w:rPr>
        <w:t xml:space="preserve">V průběhu vyprávění paní Lucie lze pozorovat změnu v popisu její matky. </w:t>
      </w:r>
      <w:r w:rsidR="00AA28BB">
        <w:rPr>
          <w:rFonts w:ascii="Palatino Linotype" w:hAnsi="Palatino Linotype"/>
        </w:rPr>
        <w:br/>
      </w:r>
      <w:r w:rsidRPr="00B50D2A">
        <w:rPr>
          <w:rFonts w:ascii="Palatino Linotype" w:hAnsi="Palatino Linotype"/>
        </w:rPr>
        <w:t xml:space="preserve">V úvodu mluví o matce jako o “mamince”, dále v rozhovoru při popisu negativních prožitků nejprve chce matku oslovit jako maminka, slovo ale nedořekne a použije slovo “máti”, které v sobě nese negativní konotaci, stejně jako prožité vzpomínky. Na </w:t>
      </w:r>
      <w:r w:rsidRPr="00B50D2A">
        <w:rPr>
          <w:rFonts w:ascii="Palatino Linotype" w:hAnsi="Palatino Linotype"/>
        </w:rPr>
        <w:lastRenderedPageBreak/>
        <w:t xml:space="preserve">úvod matku i obhajuje, sice ji nechtěla a nevychovávala, ale byla podle paní Lucie příliš mladá. Paní Lucie popisuje tedy pocity </w:t>
      </w:r>
      <w:r w:rsidR="0088284D" w:rsidRPr="00B50D2A">
        <w:rPr>
          <w:rFonts w:ascii="Palatino Linotype" w:hAnsi="Palatino Linotype"/>
        </w:rPr>
        <w:t>nechtěnosti</w:t>
      </w:r>
      <w:r w:rsidRPr="00B50D2A">
        <w:rPr>
          <w:rFonts w:ascii="Palatino Linotype" w:hAnsi="Palatino Linotype"/>
        </w:rPr>
        <w:t xml:space="preserve">. Její dětství bylo zároveň nestabilní, smrt prarodičů a následný návrat k matce. </w:t>
      </w:r>
    </w:p>
    <w:p w14:paraId="0ED5BF78" w14:textId="1662C66F" w:rsidR="003937E2" w:rsidRPr="00B50D2A" w:rsidRDefault="0095181B">
      <w:pPr>
        <w:spacing w:before="0" w:after="0"/>
        <w:rPr>
          <w:rFonts w:ascii="Palatino Linotype" w:hAnsi="Palatino Linotype"/>
          <w:i/>
        </w:rPr>
      </w:pPr>
      <w:r w:rsidRPr="00B50D2A">
        <w:rPr>
          <w:rFonts w:ascii="Palatino Linotype" w:hAnsi="Palatino Linotype"/>
          <w:b/>
          <w:i/>
        </w:rPr>
        <w:t>R7:</w:t>
      </w:r>
      <w:r w:rsidRPr="00B50D2A">
        <w:rPr>
          <w:rFonts w:ascii="Palatino Linotype" w:hAnsi="Palatino Linotype"/>
          <w:i/>
        </w:rPr>
        <w:t xml:space="preserve"> Od dětství-vlastně mě vychovala babička s dědou, protože moje </w:t>
      </w:r>
      <w:r w:rsidRPr="00B50D2A">
        <w:rPr>
          <w:rFonts w:ascii="Palatino Linotype" w:hAnsi="Palatino Linotype"/>
          <w:i/>
          <w:u w:val="single"/>
        </w:rPr>
        <w:t>maminka</w:t>
      </w:r>
      <w:r w:rsidRPr="00B50D2A">
        <w:rPr>
          <w:rFonts w:ascii="Palatino Linotype" w:hAnsi="Palatino Linotype"/>
          <w:i/>
        </w:rPr>
        <w:t xml:space="preserve"> mě nechtěla. Já jsem měla potom ještě 2 bratry ale ti byli vlastně vždycky protěžování. Jo, takže vlastně byla jsem u babičky do 6 let. Oni potom zemřeli, takže jsem šla vlastně k zpátky k matce. Nikdy jsme si cestu k sobě nenašli. My nemáme k sobě žádný vztah, jo. Já jsem vlastně v 18 letech odešla </w:t>
      </w:r>
      <w:r w:rsidR="00AA28BB">
        <w:rPr>
          <w:rFonts w:ascii="Palatino Linotype" w:hAnsi="Palatino Linotype"/>
          <w:i/>
        </w:rPr>
        <w:br/>
      </w:r>
      <w:r w:rsidRPr="00B50D2A">
        <w:rPr>
          <w:rFonts w:ascii="Palatino Linotype" w:hAnsi="Palatino Linotype"/>
          <w:i/>
        </w:rPr>
        <w:t xml:space="preserve">a bydlela jsem s přítelem. Za pár let se nám narodil syn. No pak </w:t>
      </w:r>
      <w:proofErr w:type="spellStart"/>
      <w:r w:rsidRPr="00B50D2A">
        <w:rPr>
          <w:rFonts w:ascii="Palatino Linotype" w:hAnsi="Palatino Linotype"/>
          <w:i/>
        </w:rPr>
        <w:t>pak</w:t>
      </w:r>
      <w:proofErr w:type="spellEnd"/>
      <w:r w:rsidRPr="00B50D2A">
        <w:rPr>
          <w:rFonts w:ascii="Palatino Linotype" w:hAnsi="Palatino Linotype"/>
          <w:i/>
        </w:rPr>
        <w:t xml:space="preserve"> jsme se rozešli, já jsem byla s jiným přítelem, no ale pak to již po 10 letech jsme šli od sebe. No a já jsem byla potom strašně dlouhou dobu sama. </w:t>
      </w:r>
    </w:p>
    <w:p w14:paraId="391F04E2" w14:textId="6663576E" w:rsidR="003937E2" w:rsidRPr="00B50D2A" w:rsidRDefault="0095181B">
      <w:pPr>
        <w:spacing w:after="0"/>
        <w:ind w:firstLine="720"/>
        <w:rPr>
          <w:rFonts w:ascii="Palatino Linotype" w:hAnsi="Palatino Linotype"/>
        </w:rPr>
      </w:pPr>
      <w:r w:rsidRPr="00B50D2A">
        <w:rPr>
          <w:rFonts w:ascii="Palatino Linotype" w:hAnsi="Palatino Linotype"/>
        </w:rPr>
        <w:t xml:space="preserve">Dále v rozhovoru naráží paní Lucie na dospívání a neférové jednání. Zde již matku </w:t>
      </w:r>
      <w:r w:rsidR="0088284D" w:rsidRPr="00B50D2A">
        <w:rPr>
          <w:rFonts w:ascii="Palatino Linotype" w:hAnsi="Palatino Linotype"/>
        </w:rPr>
        <w:t>neobhajuje,</w:t>
      </w:r>
      <w:r w:rsidRPr="00B50D2A">
        <w:rPr>
          <w:rFonts w:ascii="Palatino Linotype" w:hAnsi="Palatino Linotype"/>
        </w:rPr>
        <w:t xml:space="preserve"> a naopak matčino jednání nechápe a odsuzuje. Zažívá pocity nechtěnosti a vztah matky s mladším bratrem je pro paní Lucii frustrující. Matka je pro paní Lucii pouze příkladem, jak by se nikdy nechtěla starat o své děti. Zároveň se </w:t>
      </w:r>
      <w:r w:rsidR="00AA28BB">
        <w:rPr>
          <w:rFonts w:ascii="Palatino Linotype" w:hAnsi="Palatino Linotype"/>
        </w:rPr>
        <w:br/>
      </w:r>
      <w:r w:rsidRPr="00B50D2A">
        <w:rPr>
          <w:rFonts w:ascii="Palatino Linotype" w:hAnsi="Palatino Linotype"/>
        </w:rPr>
        <w:t xml:space="preserve">z popisu toho, jak vnímá jejich vztah zdá, že na mladšího bratra </w:t>
      </w:r>
      <w:r w:rsidR="0088284D" w:rsidRPr="00B50D2A">
        <w:rPr>
          <w:rFonts w:ascii="Palatino Linotype" w:hAnsi="Palatino Linotype"/>
        </w:rPr>
        <w:t>žárlila – popisuje</w:t>
      </w:r>
      <w:r w:rsidRPr="00B50D2A">
        <w:rPr>
          <w:rFonts w:ascii="Palatino Linotype" w:hAnsi="Palatino Linotype"/>
        </w:rPr>
        <w:t xml:space="preserve"> ho také, jako toho protěžovanějšího. Lze tedy usuzovat podle přerušených rodinných vztahů, že paní Lucie nemá podporu od své rodiny. Pouze s prostředním bratrem je vztah v pořádku, ale paní Lucie u něj nikdy pomoc nehledala. Paní Lucie zde také popisuje, že nechce být jako její matka. Zároveň zdůrazňuje, jak jsou pro ni děti důležité, a že plní své rodičovské povinnosti, které jsou pro ni důležité. JE tedy potřeba, aby měla dostatek finančních prostředků a dokázala zabezpečit své děti. Role matky je u paní Lucie klíčovým faktorem, který může mít vliv na sociální integrace. Nutnost starat se o své děti je zásadní v hledání práce a udržení si stabilního bydlení.</w:t>
      </w:r>
    </w:p>
    <w:p w14:paraId="760B24F8" w14:textId="75D6812F" w:rsidR="003937E2" w:rsidRPr="00B50D2A" w:rsidRDefault="0095181B">
      <w:pPr>
        <w:spacing w:before="0" w:after="0"/>
        <w:rPr>
          <w:rFonts w:ascii="Palatino Linotype" w:hAnsi="Palatino Linotype"/>
          <w:i/>
          <w:u w:val="single"/>
        </w:rPr>
      </w:pPr>
      <w:r w:rsidRPr="00B50D2A">
        <w:rPr>
          <w:rFonts w:ascii="Palatino Linotype" w:hAnsi="Palatino Linotype"/>
          <w:b/>
          <w:i/>
        </w:rPr>
        <w:t>R7:</w:t>
      </w:r>
      <w:r w:rsidRPr="00B50D2A">
        <w:rPr>
          <w:rFonts w:ascii="Palatino Linotype" w:hAnsi="Palatino Linotype"/>
          <w:i/>
        </w:rPr>
        <w:t xml:space="preserve"> …jsem zůstala s tím mladším, a mladší měl vždycky všechno jídlo, jo. Já třeba jsem kolikrát byla bez jídla, jo a mami-moje </w:t>
      </w:r>
      <w:r w:rsidRPr="00B50D2A">
        <w:rPr>
          <w:rFonts w:ascii="Palatino Linotype" w:hAnsi="Palatino Linotype"/>
          <w:i/>
          <w:u w:val="single"/>
        </w:rPr>
        <w:t>máti</w:t>
      </w:r>
      <w:r w:rsidRPr="00B50D2A">
        <w:rPr>
          <w:rFonts w:ascii="Palatino Linotype" w:hAnsi="Palatino Linotype"/>
          <w:i/>
        </w:rPr>
        <w:t xml:space="preserve"> mi na to, řekla: Nemám peníze, a když jsem jí říkala-říkám, ale bratr má jako Petr. To je něco jiného (respondentka změnila hlas </w:t>
      </w:r>
      <w:r w:rsidR="0088284D" w:rsidRPr="00B50D2A">
        <w:rPr>
          <w:rFonts w:ascii="Palatino Linotype" w:hAnsi="Palatino Linotype"/>
          <w:i/>
        </w:rPr>
        <w:t>jako by</w:t>
      </w:r>
      <w:r w:rsidRPr="00B50D2A">
        <w:rPr>
          <w:rFonts w:ascii="Palatino Linotype" w:hAnsi="Palatino Linotype"/>
          <w:i/>
        </w:rPr>
        <w:t xml:space="preserve"> mluvila za matku, pozn. autora). Jo, já třeba jsem chodila do školy bez svačin bez zaplacených věcí, jo. </w:t>
      </w:r>
      <w:r w:rsidRPr="00B50D2A">
        <w:rPr>
          <w:rFonts w:ascii="Palatino Linotype" w:hAnsi="Palatino Linotype"/>
          <w:i/>
          <w:u w:val="single"/>
        </w:rPr>
        <w:t xml:space="preserve">Já bych si třeba, nedovolila nikdy, aby můj syn šel do školy bez svačiny </w:t>
      </w:r>
      <w:r w:rsidR="00AA28BB" w:rsidRPr="00B50D2A">
        <w:rPr>
          <w:rFonts w:ascii="Palatino Linotype" w:hAnsi="Palatino Linotype"/>
          <w:i/>
          <w:u w:val="single"/>
        </w:rPr>
        <w:t>anebo</w:t>
      </w:r>
      <w:r w:rsidRPr="00B50D2A">
        <w:rPr>
          <w:rFonts w:ascii="Palatino Linotype" w:hAnsi="Palatino Linotype"/>
          <w:i/>
          <w:u w:val="single"/>
        </w:rPr>
        <w:t xml:space="preserve"> bez zaplacených učebnic. </w:t>
      </w:r>
    </w:p>
    <w:p w14:paraId="24963A40" w14:textId="77777777" w:rsidR="003937E2" w:rsidRPr="00B50D2A" w:rsidRDefault="0095181B">
      <w:pPr>
        <w:spacing w:before="0" w:after="0"/>
        <w:rPr>
          <w:rFonts w:ascii="Palatino Linotype" w:hAnsi="Palatino Linotype"/>
        </w:rPr>
      </w:pPr>
      <w:r w:rsidRPr="00B50D2A">
        <w:rPr>
          <w:rFonts w:ascii="Palatino Linotype" w:hAnsi="Palatino Linotype"/>
          <w:i/>
        </w:rPr>
        <w:lastRenderedPageBreak/>
        <w:t>Proto my spolu nemáme nic, prostě, jo, tam prostě není žádný vztah.</w:t>
      </w:r>
    </w:p>
    <w:p w14:paraId="32458257" w14:textId="77777777" w:rsidR="003937E2" w:rsidRPr="00B50D2A" w:rsidRDefault="0095181B">
      <w:pPr>
        <w:spacing w:before="0" w:after="0"/>
        <w:rPr>
          <w:rFonts w:ascii="Palatino Linotype" w:hAnsi="Palatino Linotype"/>
          <w:i/>
        </w:rPr>
      </w:pPr>
      <w:r w:rsidRPr="00B50D2A">
        <w:rPr>
          <w:rFonts w:ascii="Palatino Linotype" w:hAnsi="Palatino Linotype"/>
          <w:i/>
        </w:rPr>
        <w:t xml:space="preserve">…ten mladší, ten </w:t>
      </w:r>
      <w:r w:rsidRPr="00B50D2A">
        <w:rPr>
          <w:rFonts w:ascii="Palatino Linotype" w:hAnsi="Palatino Linotype"/>
          <w:i/>
          <w:u w:val="single"/>
        </w:rPr>
        <w:t>protěžovanější</w:t>
      </w:r>
      <w:r w:rsidRPr="00B50D2A">
        <w:rPr>
          <w:rFonts w:ascii="Palatino Linotype" w:hAnsi="Palatino Linotype"/>
          <w:i/>
        </w:rPr>
        <w:t xml:space="preserve"> …byl třikrát ve vězení, takže jako (ironický smích) tam žádný kontakt není, ale oni spolu (mladší bratr s matkou, pozn. autora) do teďka v pohodě </w:t>
      </w:r>
      <w:proofErr w:type="spellStart"/>
      <w:proofErr w:type="gramStart"/>
      <w:r w:rsidRPr="00B50D2A">
        <w:rPr>
          <w:rFonts w:ascii="Palatino Linotype" w:hAnsi="Palatino Linotype"/>
          <w:i/>
        </w:rPr>
        <w:t>komunikujou</w:t>
      </w:r>
      <w:proofErr w:type="spellEnd"/>
      <w:proofErr w:type="gramEnd"/>
      <w:r w:rsidRPr="00B50D2A">
        <w:rPr>
          <w:rFonts w:ascii="Palatino Linotype" w:hAnsi="Palatino Linotype"/>
          <w:i/>
        </w:rPr>
        <w:t>, takže to je takové zvláštní no. (pauza) Tam my vlastně vztah nemáme, no s tím prostředním jo, to si voláme všechno, ale s tím mladším vůbec.</w:t>
      </w:r>
    </w:p>
    <w:p w14:paraId="2FA61C52" w14:textId="77777777" w:rsidR="003937E2" w:rsidRPr="00B50D2A" w:rsidRDefault="0095181B">
      <w:pPr>
        <w:spacing w:before="0" w:after="200"/>
        <w:rPr>
          <w:rFonts w:ascii="Palatino Linotype" w:hAnsi="Palatino Linotype"/>
          <w:i/>
        </w:rPr>
      </w:pPr>
      <w:r w:rsidRPr="00B50D2A">
        <w:rPr>
          <w:rFonts w:ascii="Palatino Linotype" w:hAnsi="Palatino Linotype"/>
          <w:i/>
        </w:rPr>
        <w:t>S tím prostředím bratr ten je ve Vlašimi, ten se tam oženil, tam je to úplně v pořádku, ten vztah, nechtěla jsem ho ale zatěžovat svými problémy.</w:t>
      </w:r>
    </w:p>
    <w:p w14:paraId="12995207" w14:textId="266EA552" w:rsidR="003937E2" w:rsidRPr="00B50D2A" w:rsidRDefault="00F4097B">
      <w:pPr>
        <w:pStyle w:val="Nadpis3"/>
        <w:rPr>
          <w:rFonts w:ascii="Palatino Linotype" w:hAnsi="Palatino Linotype"/>
          <w:i/>
          <w:sz w:val="26"/>
          <w:szCs w:val="26"/>
        </w:rPr>
      </w:pPr>
      <w:bookmarkStart w:id="74" w:name="_5syqn9r41yzi" w:colFirst="0" w:colLast="0"/>
      <w:bookmarkStart w:id="75" w:name="_Toc153141466"/>
      <w:bookmarkEnd w:id="74"/>
      <w:r>
        <w:rPr>
          <w:rFonts w:ascii="Palatino Linotype" w:hAnsi="Palatino Linotype"/>
          <w:i/>
          <w:sz w:val="26"/>
          <w:szCs w:val="26"/>
        </w:rPr>
        <w:t>3</w:t>
      </w:r>
      <w:r w:rsidR="0095181B" w:rsidRPr="00B50D2A">
        <w:rPr>
          <w:rFonts w:ascii="Palatino Linotype" w:hAnsi="Palatino Linotype"/>
          <w:i/>
          <w:sz w:val="26"/>
          <w:szCs w:val="26"/>
        </w:rPr>
        <w:t>.1.2 Traumatizující události</w:t>
      </w:r>
      <w:bookmarkEnd w:id="75"/>
    </w:p>
    <w:p w14:paraId="1EECA106" w14:textId="4388A409" w:rsidR="003937E2" w:rsidRPr="00B50D2A" w:rsidRDefault="0095181B">
      <w:pPr>
        <w:spacing w:before="200" w:after="0"/>
        <w:ind w:firstLine="720"/>
        <w:rPr>
          <w:rFonts w:ascii="Palatino Linotype" w:hAnsi="Palatino Linotype"/>
        </w:rPr>
      </w:pPr>
      <w:r w:rsidRPr="00B50D2A">
        <w:rPr>
          <w:rFonts w:ascii="Palatino Linotype" w:hAnsi="Palatino Linotype"/>
        </w:rPr>
        <w:t xml:space="preserve">Alkohol a následná smrt je ve vyprávění paní Jarmily obsáhlým tématem. Popisuje, že alkohol měl negativní dopad na zdraví nejen partnerů a bratra, ale i na další osoby v jejím okolí. Zároveň zmiňuje smutek nad ztrátou, kterou zažila. Je ale patrné, že si respondentka uvědomuje, že ne všichni lidé závislí na alkoholu dopadnou stejně, ale alkoholismus přesto znamená riziko. V pozadí výpovědí je možné vypozorovat, že Jarmila prožívá pocity osamělosti. Z výpovědi vyplývá, že paní Jarmila se rozhodla pro životní změnu, po smrti partnera. </w:t>
      </w:r>
      <w:proofErr w:type="gramStart"/>
      <w:r w:rsidRPr="00B50D2A">
        <w:rPr>
          <w:rFonts w:ascii="Palatino Linotype" w:hAnsi="Palatino Linotype"/>
        </w:rPr>
        <w:t>Snaží</w:t>
      </w:r>
      <w:proofErr w:type="gramEnd"/>
      <w:r w:rsidRPr="00B50D2A">
        <w:rPr>
          <w:rFonts w:ascii="Palatino Linotype" w:hAnsi="Palatino Linotype"/>
        </w:rPr>
        <w:t xml:space="preserve"> se tedy vrátit zpět nejen do standardního bydlení, ale tako do společnosti. Smrt partnera je tedy tou poslední kapkou a také důvodem, proč se paní Jarmila rozhodla přijít do azylového domu pro ženy. Tímto krokem se pravděpodobně </w:t>
      </w:r>
      <w:proofErr w:type="gramStart"/>
      <w:r w:rsidRPr="00B50D2A">
        <w:rPr>
          <w:rFonts w:ascii="Palatino Linotype" w:hAnsi="Palatino Linotype"/>
        </w:rPr>
        <w:t>snaží</w:t>
      </w:r>
      <w:proofErr w:type="gramEnd"/>
      <w:r w:rsidRPr="00B50D2A">
        <w:rPr>
          <w:rFonts w:ascii="Palatino Linotype" w:hAnsi="Palatino Linotype"/>
        </w:rPr>
        <w:t xml:space="preserve"> najít stabilitu a bezpečí. Paní Jarmila si nejspíš uvědomuje, že potřebuje změnu a podporu při hledání nového bydlení. Navíc se paní Jarmila </w:t>
      </w:r>
      <w:proofErr w:type="gramStart"/>
      <w:r w:rsidRPr="00B50D2A">
        <w:rPr>
          <w:rFonts w:ascii="Palatino Linotype" w:hAnsi="Palatino Linotype"/>
        </w:rPr>
        <w:t>snaží</w:t>
      </w:r>
      <w:proofErr w:type="gramEnd"/>
      <w:r w:rsidRPr="00B50D2A">
        <w:rPr>
          <w:rFonts w:ascii="Palatino Linotype" w:hAnsi="Palatino Linotype"/>
        </w:rPr>
        <w:t xml:space="preserve"> zlepšit svůj životní styl, omezuje </w:t>
      </w:r>
      <w:r w:rsidR="0088284D" w:rsidRPr="00B50D2A">
        <w:rPr>
          <w:rFonts w:ascii="Palatino Linotype" w:hAnsi="Palatino Linotype"/>
        </w:rPr>
        <w:t>alkohol,</w:t>
      </w:r>
      <w:r w:rsidRPr="00B50D2A">
        <w:rPr>
          <w:rFonts w:ascii="Palatino Linotype" w:hAnsi="Palatino Linotype"/>
        </w:rPr>
        <w:t xml:space="preserve"> a i díky tomu při správné medikaci může lépe zvládat svůj psychický stav a následnou sociální integraci.</w:t>
      </w:r>
    </w:p>
    <w:p w14:paraId="76EA2BC8" w14:textId="6CF9883B" w:rsidR="003937E2" w:rsidRPr="00B50D2A" w:rsidRDefault="0095181B">
      <w:pPr>
        <w:spacing w:before="0" w:after="0"/>
        <w:rPr>
          <w:rFonts w:ascii="Palatino Linotype" w:hAnsi="Palatino Linotype"/>
          <w:i/>
        </w:rPr>
      </w:pPr>
      <w:r w:rsidRPr="00B50D2A">
        <w:rPr>
          <w:rFonts w:ascii="Palatino Linotype" w:hAnsi="Palatino Linotype"/>
          <w:b/>
          <w:i/>
        </w:rPr>
        <w:t xml:space="preserve">R1: </w:t>
      </w:r>
      <w:r w:rsidRPr="00B50D2A">
        <w:rPr>
          <w:rFonts w:ascii="Palatino Linotype" w:hAnsi="Palatino Linotype"/>
          <w:i/>
        </w:rPr>
        <w:t xml:space="preserve">17 let jsem bydlela s tím bývalým přítelem, co mi zemřel na tu </w:t>
      </w:r>
      <w:proofErr w:type="spellStart"/>
      <w:r w:rsidRPr="00B50D2A">
        <w:rPr>
          <w:rFonts w:ascii="Palatino Linotype" w:hAnsi="Palatino Linotype"/>
          <w:i/>
        </w:rPr>
        <w:t>cirhozu</w:t>
      </w:r>
      <w:proofErr w:type="spellEnd"/>
      <w:r w:rsidRPr="00B50D2A">
        <w:rPr>
          <w:rFonts w:ascii="Palatino Linotype" w:hAnsi="Palatino Linotype"/>
          <w:i/>
        </w:rPr>
        <w:t xml:space="preserve">. …on už pil on už se nedíval, pak měl dvojitý infarkt furt pil </w:t>
      </w:r>
      <w:proofErr w:type="spellStart"/>
      <w:r w:rsidRPr="00B50D2A">
        <w:rPr>
          <w:rFonts w:ascii="Palatino Linotype" w:hAnsi="Palatino Linotype"/>
          <w:i/>
        </w:rPr>
        <w:t>imrvere</w:t>
      </w:r>
      <w:proofErr w:type="spellEnd"/>
      <w:r w:rsidRPr="00B50D2A">
        <w:rPr>
          <w:rFonts w:ascii="Palatino Linotype" w:hAnsi="Palatino Linotype"/>
          <w:i/>
        </w:rPr>
        <w:t xml:space="preserve"> pil. Kbelík u sebe a zvracel zas vyzvracel zas zapil alkoholem tvrdým a tak. A to tak dopad, že už mu nebylo pomoci v nemocnicích já tak mi </w:t>
      </w:r>
      <w:r w:rsidR="009536F2" w:rsidRPr="00B50D2A">
        <w:rPr>
          <w:rFonts w:ascii="Palatino Linotype" w:hAnsi="Palatino Linotype"/>
          <w:i/>
        </w:rPr>
        <w:t>zemřel,</w:t>
      </w:r>
      <w:r w:rsidRPr="00B50D2A">
        <w:rPr>
          <w:rFonts w:ascii="Palatino Linotype" w:hAnsi="Palatino Linotype"/>
          <w:i/>
        </w:rPr>
        <w:t xml:space="preserve"> takže mladý 53, no 53.</w:t>
      </w:r>
    </w:p>
    <w:p w14:paraId="109E983D" w14:textId="3313A9C8" w:rsidR="003937E2" w:rsidRPr="00B50D2A" w:rsidRDefault="0095181B">
      <w:pPr>
        <w:spacing w:before="0" w:after="0"/>
        <w:rPr>
          <w:rFonts w:ascii="Palatino Linotype" w:hAnsi="Palatino Linotype"/>
          <w:i/>
        </w:rPr>
      </w:pPr>
      <w:r w:rsidRPr="00B50D2A">
        <w:rPr>
          <w:rFonts w:ascii="Palatino Linotype" w:hAnsi="Palatino Linotype"/>
          <w:i/>
        </w:rPr>
        <w:t xml:space="preserve">No a můj brácha to samé taky se upil a taky mi zemřel v 50. …taky se chytnul alkoholu. no potom nevím, co se mu to stalo z čistého alkoholu, tak ani nevím co mu to stalo, vůbec ani </w:t>
      </w:r>
      <w:r w:rsidRPr="00B50D2A">
        <w:rPr>
          <w:rFonts w:ascii="Palatino Linotype" w:hAnsi="Palatino Linotype"/>
          <w:i/>
        </w:rPr>
        <w:lastRenderedPageBreak/>
        <w:t xml:space="preserve">neřekli, co na co zemřel, já </w:t>
      </w:r>
      <w:r w:rsidR="0088284D" w:rsidRPr="00B50D2A">
        <w:rPr>
          <w:rFonts w:ascii="Palatino Linotype" w:hAnsi="Palatino Linotype"/>
          <w:i/>
        </w:rPr>
        <w:t>nevím,</w:t>
      </w:r>
      <w:r w:rsidRPr="00B50D2A">
        <w:rPr>
          <w:rFonts w:ascii="Palatino Linotype" w:hAnsi="Palatino Linotype"/>
          <w:i/>
        </w:rPr>
        <w:t xml:space="preserve"> čí na ledviny a on byl venku bydlel. Takže jestli na ty ledviny mu odešly. …Plno lidi mi umřelo, kamarádu kolem. </w:t>
      </w:r>
      <w:proofErr w:type="spellStart"/>
      <w:r w:rsidRPr="00B50D2A">
        <w:rPr>
          <w:rFonts w:ascii="Palatino Linotype" w:hAnsi="Palatino Linotype"/>
          <w:i/>
        </w:rPr>
        <w:t>Ježišmarja</w:t>
      </w:r>
      <w:proofErr w:type="spellEnd"/>
      <w:r w:rsidRPr="00B50D2A">
        <w:rPr>
          <w:rFonts w:ascii="Palatino Linotype" w:hAnsi="Palatino Linotype"/>
          <w:i/>
        </w:rPr>
        <w:t xml:space="preserve">, to-to-to bylo. </w:t>
      </w:r>
    </w:p>
    <w:p w14:paraId="2F4303F3" w14:textId="77777777" w:rsidR="003937E2" w:rsidRPr="00B50D2A" w:rsidRDefault="0095181B">
      <w:pPr>
        <w:spacing w:before="0" w:after="0"/>
        <w:rPr>
          <w:rFonts w:ascii="Palatino Linotype" w:hAnsi="Palatino Linotype"/>
          <w:i/>
        </w:rPr>
      </w:pPr>
      <w:r w:rsidRPr="00B50D2A">
        <w:rPr>
          <w:rFonts w:ascii="Palatino Linotype" w:hAnsi="Palatino Linotype"/>
          <w:i/>
        </w:rPr>
        <w:t xml:space="preserve">Všichni alkohol, tak to vždycky </w:t>
      </w:r>
      <w:proofErr w:type="gramStart"/>
      <w:r w:rsidRPr="00B50D2A">
        <w:rPr>
          <w:rFonts w:ascii="Palatino Linotype" w:hAnsi="Palatino Linotype"/>
          <w:i/>
        </w:rPr>
        <w:t>končí</w:t>
      </w:r>
      <w:proofErr w:type="gramEnd"/>
      <w:r w:rsidRPr="00B50D2A">
        <w:rPr>
          <w:rFonts w:ascii="Palatino Linotype" w:hAnsi="Palatino Linotype"/>
          <w:i/>
        </w:rPr>
        <w:t xml:space="preserve">. No vždycky ne, ale u některých. </w:t>
      </w:r>
    </w:p>
    <w:p w14:paraId="38FB4610" w14:textId="67FEBBB2" w:rsidR="003937E2" w:rsidRPr="00B50D2A" w:rsidRDefault="0095181B">
      <w:pPr>
        <w:spacing w:before="0" w:after="0"/>
        <w:rPr>
          <w:rFonts w:ascii="Palatino Linotype" w:hAnsi="Palatino Linotype"/>
          <w:i/>
        </w:rPr>
      </w:pPr>
      <w:r w:rsidRPr="00B50D2A">
        <w:rPr>
          <w:rFonts w:ascii="Palatino Linotype" w:hAnsi="Palatino Linotype"/>
          <w:i/>
          <w:u w:val="single"/>
        </w:rPr>
        <w:t>Nechtěla jsem skončit jako oni, to ne.</w:t>
      </w:r>
      <w:r w:rsidRPr="00B50D2A">
        <w:rPr>
          <w:rFonts w:ascii="Palatino Linotype" w:hAnsi="Palatino Linotype"/>
          <w:i/>
        </w:rPr>
        <w:t xml:space="preserve"> Teď už tak </w:t>
      </w:r>
      <w:proofErr w:type="gramStart"/>
      <w:r w:rsidRPr="00B50D2A">
        <w:rPr>
          <w:rFonts w:ascii="Palatino Linotype" w:hAnsi="Palatino Linotype"/>
          <w:i/>
        </w:rPr>
        <w:t>nepiju</w:t>
      </w:r>
      <w:proofErr w:type="gramEnd"/>
      <w:r w:rsidRPr="00B50D2A">
        <w:rPr>
          <w:rFonts w:ascii="Palatino Linotype" w:hAnsi="Palatino Linotype"/>
          <w:i/>
        </w:rPr>
        <w:t xml:space="preserve">. Po </w:t>
      </w:r>
      <w:proofErr w:type="gramStart"/>
      <w:r w:rsidRPr="00B50D2A">
        <w:rPr>
          <w:rFonts w:ascii="Palatino Linotype" w:hAnsi="Palatino Linotype"/>
          <w:i/>
        </w:rPr>
        <w:t>tom</w:t>
      </w:r>
      <w:proofErr w:type="gramEnd"/>
      <w:r w:rsidRPr="00B50D2A">
        <w:rPr>
          <w:rFonts w:ascii="Palatino Linotype" w:hAnsi="Palatino Linotype"/>
          <w:i/>
        </w:rPr>
        <w:t xml:space="preserve"> co jsem skončila sama na azylovém domě pro ženy po </w:t>
      </w:r>
      <w:r w:rsidR="00F4097B" w:rsidRPr="00B50D2A">
        <w:rPr>
          <w:rFonts w:ascii="Palatino Linotype" w:hAnsi="Palatino Linotype"/>
          <w:i/>
        </w:rPr>
        <w:t>tom,</w:t>
      </w:r>
      <w:r w:rsidRPr="00B50D2A">
        <w:rPr>
          <w:rFonts w:ascii="Palatino Linotype" w:hAnsi="Palatino Linotype"/>
          <w:i/>
        </w:rPr>
        <w:t xml:space="preserve"> co mi umřel na tu </w:t>
      </w:r>
      <w:proofErr w:type="spellStart"/>
      <w:r w:rsidRPr="00B50D2A">
        <w:rPr>
          <w:rFonts w:ascii="Palatino Linotype" w:hAnsi="Palatino Linotype"/>
          <w:i/>
        </w:rPr>
        <w:t>cirhozu</w:t>
      </w:r>
      <w:proofErr w:type="spellEnd"/>
      <w:r w:rsidRPr="00B50D2A">
        <w:rPr>
          <w:rFonts w:ascii="Palatino Linotype" w:hAnsi="Palatino Linotype"/>
          <w:i/>
        </w:rPr>
        <w:t>, tak alkohol jsem omezila.</w:t>
      </w:r>
    </w:p>
    <w:p w14:paraId="1ABBA3EA" w14:textId="77777777" w:rsidR="003937E2" w:rsidRPr="00B50D2A" w:rsidRDefault="0095181B">
      <w:pPr>
        <w:spacing w:before="0" w:after="0"/>
        <w:rPr>
          <w:rFonts w:ascii="Palatino Linotype" w:hAnsi="Palatino Linotype"/>
          <w:i/>
        </w:rPr>
      </w:pPr>
      <w:r w:rsidRPr="00B50D2A">
        <w:rPr>
          <w:rFonts w:ascii="Palatino Linotype" w:hAnsi="Palatino Linotype"/>
          <w:i/>
        </w:rPr>
        <w:t xml:space="preserve">No sama. Všichni ten </w:t>
      </w:r>
      <w:proofErr w:type="spellStart"/>
      <w:r w:rsidRPr="00B50D2A">
        <w:rPr>
          <w:rFonts w:ascii="Palatino Linotype" w:hAnsi="Palatino Linotype"/>
          <w:i/>
        </w:rPr>
        <w:t>alcohol</w:t>
      </w:r>
      <w:proofErr w:type="spellEnd"/>
      <w:r w:rsidRPr="00B50D2A">
        <w:rPr>
          <w:rFonts w:ascii="Palatino Linotype" w:hAnsi="Palatino Linotype"/>
          <w:i/>
        </w:rPr>
        <w:t xml:space="preserve"> víte, a já pak, jak jsem zůstala sama, </w:t>
      </w:r>
      <w:r w:rsidRPr="00B50D2A">
        <w:rPr>
          <w:rFonts w:ascii="Palatino Linotype" w:hAnsi="Palatino Linotype"/>
          <w:i/>
          <w:u w:val="single"/>
        </w:rPr>
        <w:t>tak jsem v tom už nemohla žít, jako takhle po kamarádech, známých, tak jsem šla do toho azylu</w:t>
      </w:r>
      <w:r w:rsidRPr="00B50D2A">
        <w:rPr>
          <w:rFonts w:ascii="Palatino Linotype" w:hAnsi="Palatino Linotype"/>
          <w:i/>
        </w:rPr>
        <w:t>.</w:t>
      </w:r>
    </w:p>
    <w:p w14:paraId="2B8C0227" w14:textId="77777777" w:rsidR="003937E2" w:rsidRPr="00B50D2A" w:rsidRDefault="0095181B">
      <w:pPr>
        <w:spacing w:before="200" w:after="0"/>
        <w:ind w:firstLine="720"/>
        <w:rPr>
          <w:rFonts w:ascii="Palatino Linotype" w:hAnsi="Palatino Linotype"/>
        </w:rPr>
      </w:pPr>
      <w:r w:rsidRPr="00B50D2A">
        <w:rPr>
          <w:rFonts w:ascii="Palatino Linotype" w:hAnsi="Palatino Linotype"/>
        </w:rPr>
        <w:t>Paní Petra před traumaty utíkala. Na útěk je zvyklá z domova a následně také z života v dětském domově a při problémech s partnerem. Z vyprávění lze vyčíst, že paní Petra hledala bezpečí a stabilitu, když tyto pocity necítila a snažila se je najít jinde. Paní Petra utíkala také z dětského domova. Zajímavé je, že slovo dětský domov použije Petra pouze při popisu dětského domova, když přejde k tomu, že v dětském domově žila a utíkala z něj k příteli používá slova “tam” a “odtamtud”. Přímo tedy neříká, že žila v dětském domově, z čeho lze usuzovat, že dětský domov pro ni stále představuje traumatizující vzpomínku.</w:t>
      </w:r>
    </w:p>
    <w:p w14:paraId="353B6A36" w14:textId="3D1EE779" w:rsidR="003937E2" w:rsidRPr="00B50D2A" w:rsidRDefault="0095181B">
      <w:pPr>
        <w:spacing w:before="0" w:after="0"/>
        <w:rPr>
          <w:rFonts w:ascii="Palatino Linotype" w:hAnsi="Palatino Linotype"/>
          <w:i/>
        </w:rPr>
      </w:pPr>
      <w:r w:rsidRPr="00B50D2A">
        <w:rPr>
          <w:rFonts w:ascii="Palatino Linotype" w:hAnsi="Palatino Linotype"/>
          <w:b/>
          <w:i/>
        </w:rPr>
        <w:t>R3:</w:t>
      </w:r>
      <w:r w:rsidRPr="00B50D2A">
        <w:rPr>
          <w:rFonts w:ascii="Palatino Linotype" w:hAnsi="Palatino Linotype"/>
          <w:i/>
        </w:rPr>
        <w:t xml:space="preserve"> …takže kvůli tomu (fyzickým trestům ze strany matky pozn. autora) jsem aj potom utekla ze školy na tři dny za kamarádem a jak jsem se vrátila ze </w:t>
      </w:r>
      <w:r w:rsidR="0088284D" w:rsidRPr="00B50D2A">
        <w:rPr>
          <w:rFonts w:ascii="Palatino Linotype" w:hAnsi="Palatino Linotype"/>
          <w:i/>
        </w:rPr>
        <w:t>školy,</w:t>
      </w:r>
      <w:r w:rsidRPr="00B50D2A">
        <w:rPr>
          <w:rFonts w:ascii="Palatino Linotype" w:hAnsi="Palatino Linotype"/>
          <w:i/>
        </w:rPr>
        <w:t xml:space="preserve"> tak, prostě už policie, že sociálka. Hned k paní doktorce, jestli jsem v pořádku a potom přijeli vlastně z toho Heřmánku. Jestli víte v Karviné, to je, to už je zrušené, ale to je pro děti, které vlastně tam jsou. Které já </w:t>
      </w:r>
      <w:r w:rsidR="009536F2" w:rsidRPr="00B50D2A">
        <w:rPr>
          <w:rFonts w:ascii="Palatino Linotype" w:hAnsi="Palatino Linotype"/>
          <w:i/>
        </w:rPr>
        <w:t>nevím,</w:t>
      </w:r>
      <w:r w:rsidRPr="00B50D2A">
        <w:rPr>
          <w:rFonts w:ascii="Palatino Linotype" w:hAnsi="Palatino Linotype"/>
          <w:i/>
        </w:rPr>
        <w:t xml:space="preserve"> co říct, sociálka vezme dítě a jestli ještě není rozhodnuté, jestli půjde zpátky k té mamce </w:t>
      </w:r>
      <w:r w:rsidR="009536F2" w:rsidRPr="00B50D2A">
        <w:rPr>
          <w:rFonts w:ascii="Palatino Linotype" w:hAnsi="Palatino Linotype"/>
          <w:i/>
        </w:rPr>
        <w:t>anebo</w:t>
      </w:r>
      <w:r w:rsidRPr="00B50D2A">
        <w:rPr>
          <w:rFonts w:ascii="Palatino Linotype" w:hAnsi="Palatino Linotype"/>
          <w:i/>
        </w:rPr>
        <w:t xml:space="preserve"> někde, dá ho do dětského domova, nebo tak-tak tam jsou takové děti. No já jsem </w:t>
      </w:r>
      <w:r w:rsidRPr="00B50D2A">
        <w:rPr>
          <w:rFonts w:ascii="Palatino Linotype" w:hAnsi="Palatino Linotype"/>
          <w:i/>
          <w:u w:val="single"/>
        </w:rPr>
        <w:t>tam</w:t>
      </w:r>
      <w:r w:rsidRPr="00B50D2A">
        <w:rPr>
          <w:rFonts w:ascii="Palatino Linotype" w:hAnsi="Palatino Linotype"/>
          <w:i/>
        </w:rPr>
        <w:t xml:space="preserve"> byla asi tři roky, ale já jsem dělala blbosti. Já jsem </w:t>
      </w:r>
      <w:r w:rsidRPr="00B50D2A">
        <w:rPr>
          <w:rFonts w:ascii="Palatino Linotype" w:hAnsi="Palatino Linotype"/>
          <w:i/>
          <w:u w:val="single"/>
        </w:rPr>
        <w:t>odtamtud</w:t>
      </w:r>
      <w:r w:rsidRPr="00B50D2A">
        <w:rPr>
          <w:rFonts w:ascii="Palatino Linotype" w:hAnsi="Palatino Linotype"/>
          <w:i/>
        </w:rPr>
        <w:t xml:space="preserve"> utíkala za přítelem, no tak jsem ani nedodělala školu na rok a půl jenom, takže, učiliště taky. </w:t>
      </w:r>
    </w:p>
    <w:p w14:paraId="43665D81" w14:textId="77777777" w:rsidR="003937E2" w:rsidRPr="00B50D2A" w:rsidRDefault="0095181B">
      <w:pPr>
        <w:spacing w:before="0" w:after="0"/>
        <w:rPr>
          <w:rFonts w:ascii="Palatino Linotype" w:hAnsi="Palatino Linotype"/>
          <w:i/>
        </w:rPr>
      </w:pPr>
      <w:r w:rsidRPr="00B50D2A">
        <w:rPr>
          <w:rFonts w:ascii="Palatino Linotype" w:hAnsi="Palatino Linotype"/>
          <w:i/>
        </w:rPr>
        <w:t>No a přítel dělal blbosti, tak jsem od něho odešla…</w:t>
      </w:r>
    </w:p>
    <w:p w14:paraId="491DE711" w14:textId="4126CBBB" w:rsidR="003937E2" w:rsidRPr="00B50D2A" w:rsidRDefault="0095181B">
      <w:pPr>
        <w:spacing w:before="200" w:after="0"/>
        <w:rPr>
          <w:rFonts w:ascii="Palatino Linotype" w:hAnsi="Palatino Linotype"/>
        </w:rPr>
      </w:pPr>
      <w:r w:rsidRPr="00B50D2A">
        <w:rPr>
          <w:rFonts w:ascii="Palatino Linotype" w:hAnsi="Palatino Linotype"/>
        </w:rPr>
        <w:tab/>
        <w:t xml:space="preserve">Paní Marie odmítla mluvit o svých traumatizujících vzpomínkách ze života na ulici a uvádí, že se jednalo o těžké období, přes které se stále nedokázala přenést. Paní Marie sice zmiňuje smrt partnera, ale pouze jako doplnění k popisu jejího špatného psychického stavu. Není ale jisté, jak jejich vztah a život na ulici vypadal, jelikož se </w:t>
      </w:r>
      <w:r w:rsidRPr="00B50D2A">
        <w:rPr>
          <w:rFonts w:ascii="Palatino Linotype" w:hAnsi="Palatino Linotype"/>
        </w:rPr>
        <w:lastRenderedPageBreak/>
        <w:t xml:space="preserve">jedná o vzpomínky, které paní Marie nechce sdělit. Dá se tedy předpokládat, že klíčový původ psychických problémů se ukrývá jinde. Paní Marie popisuje, že smrt partnera byla pro ni psychicky náročnou životní změnou, která ale znamenala nastartování cesty ven z bezdomovectví do standardního </w:t>
      </w:r>
      <w:r w:rsidR="009536F2" w:rsidRPr="00B50D2A">
        <w:rPr>
          <w:rFonts w:ascii="Palatino Linotype" w:hAnsi="Palatino Linotype"/>
        </w:rPr>
        <w:t>bydlení,</w:t>
      </w:r>
      <w:r w:rsidRPr="00B50D2A">
        <w:rPr>
          <w:rFonts w:ascii="Palatino Linotype" w:hAnsi="Palatino Linotype"/>
        </w:rPr>
        <w:t xml:space="preserve"> a tedy i k sociální integrací. Partner byl nejspíš pro paní Marii faktorem, kvůli kterého se k této životní změně nedokázala odhodlat. Úmrtí partnera bylo pro paní Marii klíčovým faktorem, který nejspíš ovlivnil její sociální integraci. Na ulici po smrti partnera zůstala sama, </w:t>
      </w:r>
      <w:r w:rsidR="00AA28BB">
        <w:rPr>
          <w:rFonts w:ascii="Palatino Linotype" w:hAnsi="Palatino Linotype"/>
        </w:rPr>
        <w:br/>
      </w:r>
      <w:r w:rsidRPr="00B50D2A">
        <w:rPr>
          <w:rFonts w:ascii="Palatino Linotype" w:hAnsi="Palatino Linotype"/>
        </w:rPr>
        <w:t>a kvůli toho se nejspíš rozhodla, že svou situaci chce zlepšit a vrátit se zpátky do společnosti.</w:t>
      </w:r>
    </w:p>
    <w:p w14:paraId="1B3662C6" w14:textId="77777777" w:rsidR="003937E2" w:rsidRPr="00B50D2A" w:rsidRDefault="0095181B">
      <w:pPr>
        <w:spacing w:before="0" w:after="0"/>
        <w:rPr>
          <w:rFonts w:ascii="Palatino Linotype" w:hAnsi="Palatino Linotype"/>
          <w:i/>
        </w:rPr>
      </w:pPr>
      <w:r w:rsidRPr="00B50D2A">
        <w:rPr>
          <w:rFonts w:ascii="Palatino Linotype" w:hAnsi="Palatino Linotype"/>
          <w:b/>
          <w:i/>
        </w:rPr>
        <w:t>R4:</w:t>
      </w:r>
      <w:r w:rsidRPr="00B50D2A">
        <w:rPr>
          <w:rFonts w:ascii="Palatino Linotype" w:hAnsi="Palatino Linotype"/>
          <w:i/>
        </w:rPr>
        <w:t xml:space="preserve"> Tak to už je dlouho, to nemůžu tak jakoby říct, už to je dlouho, to už je zapomenuté. Takový osud. No to je moc špatný (život na ulici, pozn. autora).</w:t>
      </w:r>
    </w:p>
    <w:p w14:paraId="1078197A" w14:textId="77777777" w:rsidR="003937E2" w:rsidRPr="00B50D2A" w:rsidRDefault="0095181B">
      <w:pPr>
        <w:spacing w:before="0" w:after="0"/>
        <w:rPr>
          <w:rFonts w:ascii="Palatino Linotype" w:hAnsi="Palatino Linotype"/>
          <w:i/>
        </w:rPr>
      </w:pPr>
      <w:r w:rsidRPr="00B50D2A">
        <w:rPr>
          <w:rFonts w:ascii="Palatino Linotype" w:hAnsi="Palatino Linotype"/>
          <w:i/>
        </w:rPr>
        <w:t>Furt to nemůžu jako přenést, a ještě mi přítel umřel, takže to je špatné no. Tak jsem se i dostala na ten azyl. Já jsem už byla no, bez nikoho jsem skončila. Nezbývalo mi nic, byla jsem po tom, co ten přítel (pauza) na dně. Jakoby ten přítel no, nevím jestli-</w:t>
      </w:r>
      <w:r w:rsidRPr="00B50D2A">
        <w:rPr>
          <w:rFonts w:ascii="Palatino Linotype" w:hAnsi="Palatino Linotype"/>
          <w:i/>
          <w:u w:val="single"/>
        </w:rPr>
        <w:t>kdyby žil, tak asi bych s ním byla na ulici furt.</w:t>
      </w:r>
      <w:r w:rsidRPr="00B50D2A">
        <w:rPr>
          <w:rFonts w:ascii="Palatino Linotype" w:hAnsi="Palatino Linotype"/>
          <w:i/>
        </w:rPr>
        <w:t xml:space="preserve"> Moc jsem si ale přála mít byt.</w:t>
      </w:r>
    </w:p>
    <w:p w14:paraId="6A762519" w14:textId="08628EE4" w:rsidR="003937E2" w:rsidRPr="00B50D2A" w:rsidRDefault="0095181B">
      <w:pPr>
        <w:spacing w:after="0"/>
        <w:rPr>
          <w:rFonts w:ascii="Palatino Linotype" w:hAnsi="Palatino Linotype"/>
        </w:rPr>
      </w:pPr>
      <w:r w:rsidRPr="00B50D2A">
        <w:rPr>
          <w:rFonts w:ascii="Palatino Linotype" w:hAnsi="Palatino Linotype"/>
        </w:rPr>
        <w:tab/>
        <w:t xml:space="preserve">Bytová nouze, konkrétně tedy zjevné bezdomovectví je prvek, který se u paní Karolíny prolíná všemi tématy. Karolína zde popisuje pocity bezmoci při ztrátě bydlení a většiny svých osobních věcí. Pocity bezmoci se opakují také při nedostatku financí k zaplacení dluhu za ubytování. Respondentka s partnerem tedy přichází </w:t>
      </w:r>
      <w:r w:rsidR="00AA28BB">
        <w:rPr>
          <w:rFonts w:ascii="Palatino Linotype" w:hAnsi="Palatino Linotype"/>
        </w:rPr>
        <w:br/>
      </w:r>
      <w:r w:rsidRPr="00B50D2A">
        <w:rPr>
          <w:rFonts w:ascii="Palatino Linotype" w:hAnsi="Palatino Linotype"/>
        </w:rPr>
        <w:t>o všechny své věci.</w:t>
      </w:r>
    </w:p>
    <w:p w14:paraId="517A30BC" w14:textId="5576395A" w:rsidR="003937E2" w:rsidRPr="00B50D2A" w:rsidRDefault="0095181B">
      <w:pPr>
        <w:spacing w:before="0" w:after="0"/>
        <w:rPr>
          <w:rFonts w:ascii="Palatino Linotype" w:hAnsi="Palatino Linotype"/>
          <w:i/>
        </w:rPr>
      </w:pPr>
      <w:r w:rsidRPr="00B50D2A">
        <w:rPr>
          <w:rFonts w:ascii="Palatino Linotype" w:hAnsi="Palatino Linotype"/>
          <w:b/>
          <w:i/>
        </w:rPr>
        <w:t>R6:</w:t>
      </w:r>
      <w:r w:rsidRPr="00B50D2A">
        <w:rPr>
          <w:rFonts w:ascii="Palatino Linotype" w:hAnsi="Palatino Linotype"/>
          <w:i/>
        </w:rPr>
        <w:t xml:space="preserve"> Říkám a všecky problémy začaly s tou zatracenou koronou, kdy nás vyhodili z </w:t>
      </w:r>
      <w:proofErr w:type="spellStart"/>
      <w:r w:rsidRPr="00B50D2A">
        <w:rPr>
          <w:rFonts w:ascii="Palatino Linotype" w:hAnsi="Palatino Linotype"/>
          <w:i/>
        </w:rPr>
        <w:t>hoteláku</w:t>
      </w:r>
      <w:proofErr w:type="spellEnd"/>
      <w:r w:rsidRPr="00B50D2A">
        <w:rPr>
          <w:rFonts w:ascii="Palatino Linotype" w:hAnsi="Palatino Linotype"/>
          <w:i/>
        </w:rPr>
        <w:t xml:space="preserve"> (Hotelový dům </w:t>
      </w:r>
      <w:r w:rsidR="009536F2" w:rsidRPr="00B50D2A">
        <w:rPr>
          <w:rFonts w:ascii="Palatino Linotype" w:hAnsi="Palatino Linotype"/>
          <w:i/>
        </w:rPr>
        <w:t>Paskov – levné</w:t>
      </w:r>
      <w:r w:rsidRPr="00B50D2A">
        <w:rPr>
          <w:rFonts w:ascii="Palatino Linotype" w:hAnsi="Palatino Linotype"/>
          <w:i/>
        </w:rPr>
        <w:t xml:space="preserve"> ubytování, pozn. autora). …v 8 ráno jsem odjela do práce a ten přijel v 10 hodin mi oznámit, že nám prostě zamkla byt, takže jsem zůstala v </w:t>
      </w:r>
      <w:proofErr w:type="spellStart"/>
      <w:r w:rsidRPr="00B50D2A">
        <w:rPr>
          <w:rFonts w:ascii="Palatino Linotype" w:hAnsi="Palatino Linotype"/>
          <w:i/>
        </w:rPr>
        <w:t>kraťasích</w:t>
      </w:r>
      <w:proofErr w:type="spellEnd"/>
      <w:r w:rsidRPr="00B50D2A">
        <w:rPr>
          <w:rFonts w:ascii="Palatino Linotype" w:hAnsi="Palatino Linotype"/>
          <w:i/>
        </w:rPr>
        <w:t xml:space="preserve"> v tričku a s baťůžkem na zádech a bez ničeho.</w:t>
      </w:r>
    </w:p>
    <w:p w14:paraId="57AC716A" w14:textId="77777777" w:rsidR="003937E2" w:rsidRPr="00B50D2A" w:rsidRDefault="0095181B">
      <w:pPr>
        <w:spacing w:before="0" w:after="0"/>
        <w:rPr>
          <w:rFonts w:ascii="Palatino Linotype" w:hAnsi="Palatino Linotype"/>
        </w:rPr>
      </w:pPr>
      <w:r w:rsidRPr="00B50D2A">
        <w:rPr>
          <w:rFonts w:ascii="Palatino Linotype" w:hAnsi="Palatino Linotype"/>
          <w:i/>
        </w:rPr>
        <w:t xml:space="preserve">Úplně o všechno, ani se do čeho převléct, ani s čím si zuby umýt, prostě nic. Spaní na </w:t>
      </w:r>
      <w:proofErr w:type="spellStart"/>
      <w:r w:rsidRPr="00B50D2A">
        <w:rPr>
          <w:rFonts w:ascii="Palatino Linotype" w:hAnsi="Palatino Linotype"/>
          <w:i/>
        </w:rPr>
        <w:t>hoteláku</w:t>
      </w:r>
      <w:proofErr w:type="spellEnd"/>
      <w:r w:rsidRPr="00B50D2A">
        <w:rPr>
          <w:rFonts w:ascii="Palatino Linotype" w:hAnsi="Palatino Linotype"/>
          <w:i/>
        </w:rPr>
        <w:t xml:space="preserve"> jsem si domluvila, že když ji donesu do týdne a blbých 10 000 Kč, jsme tam dlužili jo… No donesla jsem jí po týdnu místo 10 000 Kč, tak 7 000 Kč. A baba shrábla 7 000 Kč a nám zakázala </w:t>
      </w:r>
      <w:r w:rsidRPr="00B50D2A">
        <w:rPr>
          <w:rFonts w:ascii="Palatino Linotype" w:hAnsi="Palatino Linotype"/>
          <w:i/>
        </w:rPr>
        <w:lastRenderedPageBreak/>
        <w:t xml:space="preserve">vstup na </w:t>
      </w:r>
      <w:proofErr w:type="spellStart"/>
      <w:r w:rsidRPr="00B50D2A">
        <w:rPr>
          <w:rFonts w:ascii="Palatino Linotype" w:hAnsi="Palatino Linotype"/>
          <w:i/>
        </w:rPr>
        <w:t>hotelák</w:t>
      </w:r>
      <w:proofErr w:type="spellEnd"/>
      <w:r w:rsidRPr="00B50D2A">
        <w:rPr>
          <w:rFonts w:ascii="Palatino Linotype" w:hAnsi="Palatino Linotype"/>
          <w:i/>
        </w:rPr>
        <w:t>, takže i kdybych tam chtěla jít, tak mi stejně nepustili přes tu vrátnici ani ty peníze nechtěli přijmout.</w:t>
      </w:r>
    </w:p>
    <w:p w14:paraId="0D87D68A" w14:textId="65618F03" w:rsidR="003937E2" w:rsidRPr="00B50D2A" w:rsidRDefault="0095181B">
      <w:pPr>
        <w:spacing w:after="0"/>
        <w:rPr>
          <w:rFonts w:ascii="Palatino Linotype" w:hAnsi="Palatino Linotype"/>
        </w:rPr>
      </w:pPr>
      <w:r w:rsidRPr="00B50D2A">
        <w:rPr>
          <w:rFonts w:ascii="Palatino Linotype" w:hAnsi="Palatino Linotype"/>
        </w:rPr>
        <w:tab/>
        <w:t xml:space="preserve">Úmrtí partnerů má na paní Lucii silný emoční dopad a je patrné, že se s touto zkušeností stále vyrovnává. Ve vyprávění paní Lucie o partnerech a jejich úmrtí je možné zaregistrovat bezmoc a pocity osamělosti. Pokládání řečnických otázek “proč se to stalo” nebo “proč mě” naznačují snahu pochopit prožitou zkušenost. Zároveň Lucie může prožívat pocity viny, že se stala něčím, co přitahuje takové tragédie. Paní Lucie ale vnímá svou roli matky jako důležitou, </w:t>
      </w:r>
      <w:r w:rsidR="009536F2" w:rsidRPr="00B50D2A">
        <w:rPr>
          <w:rFonts w:ascii="Palatino Linotype" w:hAnsi="Palatino Linotype"/>
        </w:rPr>
        <w:t>nechce,</w:t>
      </w:r>
      <w:r w:rsidRPr="00B50D2A">
        <w:rPr>
          <w:rFonts w:ascii="Palatino Linotype" w:hAnsi="Palatino Linotype"/>
        </w:rPr>
        <w:t xml:space="preserve"> aby její děti prožívaly podobně nevyhovující dětství jako ona. Role matky samoživitelky a její děti jsou nejspíš důležitým faktorem k zajištění vyhovujícího prostředí. To může znamenat, že sociální integrace je nejspíš ovlivněna právě dětmi, kterým chce </w:t>
      </w:r>
      <w:r w:rsidR="009536F2" w:rsidRPr="00B50D2A">
        <w:rPr>
          <w:rFonts w:ascii="Palatino Linotype" w:hAnsi="Palatino Linotype"/>
        </w:rPr>
        <w:t>paní</w:t>
      </w:r>
      <w:r w:rsidRPr="00B50D2A">
        <w:rPr>
          <w:rFonts w:ascii="Palatino Linotype" w:hAnsi="Palatino Linotype"/>
        </w:rPr>
        <w:t xml:space="preserve"> Lucie poskytnout bezproblémové dětství.</w:t>
      </w:r>
    </w:p>
    <w:p w14:paraId="2F3E163E" w14:textId="14E218C7" w:rsidR="003937E2" w:rsidRPr="00B50D2A" w:rsidRDefault="0095181B">
      <w:pPr>
        <w:spacing w:before="0" w:after="0"/>
        <w:rPr>
          <w:rFonts w:ascii="Palatino Linotype" w:hAnsi="Palatino Linotype"/>
          <w:i/>
        </w:rPr>
      </w:pPr>
      <w:r w:rsidRPr="00B50D2A">
        <w:rPr>
          <w:rFonts w:ascii="Palatino Linotype" w:hAnsi="Palatino Linotype"/>
          <w:b/>
          <w:i/>
        </w:rPr>
        <w:t>R7:</w:t>
      </w:r>
      <w:r w:rsidRPr="00B50D2A">
        <w:rPr>
          <w:rFonts w:ascii="Palatino Linotype" w:hAnsi="Palatino Linotype"/>
          <w:i/>
        </w:rPr>
        <w:t xml:space="preserve"> No a pak jsem si našla přítele, ale vlastně 2 měsíce předtím, než se narodila dcera, tak on zemřel jo. Takže my jsme byli vlastně sami. Já nevím 2 roky, pak jsem si našla dalšího přítele... Strašně hodný pán to byl fakt strašně </w:t>
      </w:r>
      <w:r w:rsidR="009536F2" w:rsidRPr="00B50D2A">
        <w:rPr>
          <w:rFonts w:ascii="Palatino Linotype" w:hAnsi="Palatino Linotype"/>
          <w:i/>
        </w:rPr>
        <w:t>hodný</w:t>
      </w:r>
      <w:r w:rsidRPr="00B50D2A">
        <w:rPr>
          <w:rFonts w:ascii="Palatino Linotype" w:hAnsi="Palatino Linotype"/>
          <w:i/>
        </w:rPr>
        <w:t xml:space="preserve"> chlap. Já jsem v životě takového chlapa hodného nepoznala, no jenže on zemřel. My jsme byli na horách a on dostal infarkt, takže vlastně to během tří let dva partneři, co mi zemřeli jo, takže já se s tím </w:t>
      </w:r>
      <w:r w:rsidRPr="00B50D2A">
        <w:rPr>
          <w:rFonts w:ascii="Palatino Linotype" w:hAnsi="Palatino Linotype"/>
          <w:i/>
          <w:u w:val="single"/>
        </w:rPr>
        <w:t>hodně špatně smiřuji</w:t>
      </w:r>
      <w:r w:rsidRPr="00B50D2A">
        <w:rPr>
          <w:rFonts w:ascii="Palatino Linotype" w:hAnsi="Palatino Linotype"/>
          <w:i/>
        </w:rPr>
        <w:t xml:space="preserve">, jo že prostě nechápu, </w:t>
      </w:r>
      <w:r w:rsidRPr="00B50D2A">
        <w:rPr>
          <w:rFonts w:ascii="Palatino Linotype" w:hAnsi="Palatino Linotype"/>
          <w:i/>
          <w:u w:val="single"/>
        </w:rPr>
        <w:t>proč se to stalo</w:t>
      </w:r>
      <w:r w:rsidRPr="00B50D2A">
        <w:rPr>
          <w:rFonts w:ascii="Palatino Linotype" w:hAnsi="Palatino Linotype"/>
          <w:i/>
        </w:rPr>
        <w:t xml:space="preserve">? Proč zrovna jako člověk si říká, </w:t>
      </w:r>
      <w:r w:rsidRPr="00B50D2A">
        <w:rPr>
          <w:rFonts w:ascii="Palatino Linotype" w:hAnsi="Palatino Linotype"/>
          <w:i/>
          <w:u w:val="single"/>
        </w:rPr>
        <w:t>proč mě</w:t>
      </w:r>
      <w:r w:rsidRPr="00B50D2A">
        <w:rPr>
          <w:rFonts w:ascii="Palatino Linotype" w:hAnsi="Palatino Linotype"/>
          <w:i/>
        </w:rPr>
        <w:t xml:space="preserve">, že jo? </w:t>
      </w:r>
    </w:p>
    <w:p w14:paraId="7BE82582" w14:textId="3A8F5239" w:rsidR="003937E2" w:rsidRPr="00B50D2A" w:rsidRDefault="0095181B">
      <w:pPr>
        <w:spacing w:before="0" w:after="0"/>
        <w:rPr>
          <w:rFonts w:ascii="Palatino Linotype" w:hAnsi="Palatino Linotype"/>
          <w:i/>
        </w:rPr>
      </w:pPr>
      <w:r w:rsidRPr="00B50D2A">
        <w:rPr>
          <w:rFonts w:ascii="Palatino Linotype" w:hAnsi="Palatino Linotype"/>
          <w:i/>
        </w:rPr>
        <w:t xml:space="preserve">To jako to to bylo neskutečné, jsem ani nevycházela, jako bylo to těžké. Dcera se synem mě ale potřebovali, nemohla jsem dovolit, aby se jim stalo </w:t>
      </w:r>
      <w:r w:rsidR="009536F2" w:rsidRPr="00B50D2A">
        <w:rPr>
          <w:rFonts w:ascii="Palatino Linotype" w:hAnsi="Palatino Linotype"/>
          <w:i/>
        </w:rPr>
        <w:t>to,</w:t>
      </w:r>
      <w:r w:rsidRPr="00B50D2A">
        <w:rPr>
          <w:rFonts w:ascii="Palatino Linotype" w:hAnsi="Palatino Linotype"/>
          <w:i/>
        </w:rPr>
        <w:t xml:space="preserve"> co mě jo. Museli jsem to zvládnout, dítě potřebuje mámu. </w:t>
      </w:r>
    </w:p>
    <w:p w14:paraId="13F3D607" w14:textId="0E95EF88" w:rsidR="003937E2" w:rsidRPr="00B50D2A" w:rsidRDefault="0095181B">
      <w:pPr>
        <w:spacing w:before="0" w:after="200"/>
        <w:rPr>
          <w:rFonts w:ascii="Palatino Linotype" w:hAnsi="Palatino Linotype"/>
          <w:i/>
        </w:rPr>
      </w:pPr>
      <w:r w:rsidRPr="00B50D2A">
        <w:rPr>
          <w:rFonts w:ascii="Palatino Linotype" w:hAnsi="Palatino Linotype"/>
          <w:i/>
        </w:rPr>
        <w:t xml:space="preserve">Vlastně synův otec, tak s tím máme dobrý vztah doteď jako my spolu dobře komunikujeme, ale on už má taky jiný-svůj život a jsem moc ráda, že syn vlastně žije s </w:t>
      </w:r>
      <w:proofErr w:type="spellStart"/>
      <w:r w:rsidRPr="00B50D2A">
        <w:rPr>
          <w:rFonts w:ascii="Palatino Linotype" w:hAnsi="Palatino Linotype"/>
          <w:i/>
        </w:rPr>
        <w:t>náma</w:t>
      </w:r>
      <w:proofErr w:type="spellEnd"/>
      <w:r w:rsidRPr="00B50D2A">
        <w:rPr>
          <w:rFonts w:ascii="Palatino Linotype" w:hAnsi="Palatino Linotype"/>
          <w:i/>
        </w:rPr>
        <w:t xml:space="preserve"> jo, protože </w:t>
      </w:r>
      <w:r w:rsidR="009536F2" w:rsidRPr="00B50D2A">
        <w:rPr>
          <w:rFonts w:ascii="Palatino Linotype" w:hAnsi="Palatino Linotype"/>
          <w:i/>
        </w:rPr>
        <w:t>nevím,</w:t>
      </w:r>
      <w:r w:rsidRPr="00B50D2A">
        <w:rPr>
          <w:rFonts w:ascii="Palatino Linotype" w:hAnsi="Palatino Linotype"/>
          <w:i/>
        </w:rPr>
        <w:t xml:space="preserve"> co bych i bez něj dělala. </w:t>
      </w:r>
    </w:p>
    <w:p w14:paraId="0C66904E" w14:textId="06A475A7" w:rsidR="003937E2" w:rsidRPr="00B50D2A" w:rsidRDefault="00F4097B">
      <w:pPr>
        <w:pStyle w:val="Nadpis3"/>
        <w:rPr>
          <w:rFonts w:ascii="Palatino Linotype" w:hAnsi="Palatino Linotype"/>
          <w:i/>
          <w:sz w:val="26"/>
          <w:szCs w:val="26"/>
        </w:rPr>
      </w:pPr>
      <w:bookmarkStart w:id="76" w:name="_x7gv3kcs20aq" w:colFirst="0" w:colLast="0"/>
      <w:bookmarkStart w:id="77" w:name="_Toc153141467"/>
      <w:bookmarkEnd w:id="76"/>
      <w:r>
        <w:rPr>
          <w:rFonts w:ascii="Palatino Linotype" w:hAnsi="Palatino Linotype"/>
          <w:i/>
          <w:sz w:val="26"/>
          <w:szCs w:val="26"/>
        </w:rPr>
        <w:t>3</w:t>
      </w:r>
      <w:r w:rsidR="0095181B" w:rsidRPr="00B50D2A">
        <w:rPr>
          <w:rFonts w:ascii="Palatino Linotype" w:hAnsi="Palatino Linotype"/>
          <w:i/>
          <w:sz w:val="26"/>
          <w:szCs w:val="26"/>
        </w:rPr>
        <w:t>.1.3 Zdravotní stav a jeho důsledky</w:t>
      </w:r>
      <w:bookmarkEnd w:id="77"/>
    </w:p>
    <w:p w14:paraId="55BAB7EF" w14:textId="76249A7A" w:rsidR="003937E2" w:rsidRPr="00B50D2A" w:rsidRDefault="0095181B">
      <w:pPr>
        <w:spacing w:before="200" w:after="0"/>
        <w:rPr>
          <w:rFonts w:ascii="Palatino Linotype" w:hAnsi="Palatino Linotype"/>
        </w:rPr>
      </w:pPr>
      <w:r w:rsidRPr="00B50D2A">
        <w:rPr>
          <w:rFonts w:ascii="Palatino Linotype" w:hAnsi="Palatino Linotype"/>
        </w:rPr>
        <w:tab/>
        <w:t xml:space="preserve">Paní Jarmila se </w:t>
      </w:r>
      <w:proofErr w:type="gramStart"/>
      <w:r w:rsidRPr="00B50D2A">
        <w:rPr>
          <w:rFonts w:ascii="Palatino Linotype" w:hAnsi="Palatino Linotype"/>
        </w:rPr>
        <w:t>léčí</w:t>
      </w:r>
      <w:proofErr w:type="gramEnd"/>
      <w:r w:rsidRPr="00B50D2A">
        <w:rPr>
          <w:rFonts w:ascii="Palatino Linotype" w:hAnsi="Palatino Linotype"/>
        </w:rPr>
        <w:t xml:space="preserve"> s psychickými problémy, její diagnóza ale není jednoznačná. Popisuje, že ji doktoři léčili na řadu psychických </w:t>
      </w:r>
      <w:r w:rsidR="00AA28BB" w:rsidRPr="00B50D2A">
        <w:rPr>
          <w:rFonts w:ascii="Palatino Linotype" w:hAnsi="Palatino Linotype"/>
        </w:rPr>
        <w:t>poruch,</w:t>
      </w:r>
      <w:r w:rsidRPr="00B50D2A">
        <w:rPr>
          <w:rFonts w:ascii="Palatino Linotype" w:hAnsi="Palatino Linotype"/>
        </w:rPr>
        <w:t xml:space="preserve"> a </w:t>
      </w:r>
      <w:r w:rsidR="009536F2" w:rsidRPr="00B50D2A">
        <w:rPr>
          <w:rFonts w:ascii="Palatino Linotype" w:hAnsi="Palatino Linotype"/>
        </w:rPr>
        <w:t>ne</w:t>
      </w:r>
      <w:r w:rsidRPr="00B50D2A">
        <w:rPr>
          <w:rFonts w:ascii="Palatino Linotype" w:hAnsi="Palatino Linotype"/>
        </w:rPr>
        <w:t xml:space="preserve"> vždy správně. Léčba je </w:t>
      </w:r>
      <w:r w:rsidRPr="00B50D2A">
        <w:rPr>
          <w:rFonts w:ascii="Palatino Linotype" w:hAnsi="Palatino Linotype"/>
        </w:rPr>
        <w:lastRenderedPageBreak/>
        <w:t xml:space="preserve">složitá a paní Jarmila prožívá pocity bezmoci. Na psychiatrii ji diagnostikují i další psychické nemoci, kvůli kterým nejspíš nedokáže plnit pracovní povinnosti. Zajímavostí je, že o výpovědi z práce paní Jarmila mluví jako o “vyřazení”. Tato skutečnost může naznačovat, že paní Jarmila pociťuje stud kvůli pracovním neúspěchům a zároveň těžce nese důsledky své nemoci. </w:t>
      </w:r>
    </w:p>
    <w:p w14:paraId="772F1D1E" w14:textId="77777777" w:rsidR="003937E2" w:rsidRPr="00B50D2A" w:rsidRDefault="0095181B">
      <w:pPr>
        <w:spacing w:before="0" w:after="0"/>
        <w:rPr>
          <w:rFonts w:ascii="Palatino Linotype" w:hAnsi="Palatino Linotype"/>
          <w:i/>
        </w:rPr>
      </w:pPr>
      <w:r w:rsidRPr="00B50D2A">
        <w:rPr>
          <w:rFonts w:ascii="Palatino Linotype" w:hAnsi="Palatino Linotype"/>
          <w:b/>
          <w:i/>
        </w:rPr>
        <w:t>R1:</w:t>
      </w:r>
      <w:r w:rsidRPr="00B50D2A">
        <w:rPr>
          <w:rFonts w:ascii="Palatino Linotype" w:hAnsi="Palatino Linotype"/>
          <w:i/>
        </w:rPr>
        <w:t xml:space="preserve"> Já se léčím, já mám invaliditu 3. stupně. Já se léčím na psychiatrii, no a tam pak potom zas zjistili jinou diagnózu mi léčili úplně jinak, jo na deprese mě léčili, pak ještě nevím, co tam všechno je. Ty fobie a kdejaké neurózy a tak. Porucha osobnosti a toho mám víc.</w:t>
      </w:r>
    </w:p>
    <w:p w14:paraId="657D0B2C" w14:textId="3E252955" w:rsidR="003937E2" w:rsidRPr="00B50D2A" w:rsidRDefault="0095181B">
      <w:pPr>
        <w:spacing w:before="0" w:after="0"/>
        <w:rPr>
          <w:rFonts w:ascii="Palatino Linotype" w:hAnsi="Palatino Linotype"/>
          <w:i/>
        </w:rPr>
      </w:pPr>
      <w:r w:rsidRPr="00B50D2A">
        <w:rPr>
          <w:rFonts w:ascii="Palatino Linotype" w:hAnsi="Palatino Linotype"/>
          <w:i/>
        </w:rPr>
        <w:t xml:space="preserve">Pak mě do Opavy dali, jsem tam byla v Opavě vícekrát, Opava. Tak v Opavě bylo docela dobře, tam byl klid, tak se tam dělali takové ruční práce, navlíkání korálků to taky bavilo. Takové ty mandele vybarvovat, to mě bavilo kdysi. Tam </w:t>
      </w:r>
      <w:proofErr w:type="spellStart"/>
      <w:r w:rsidRPr="00B50D2A">
        <w:rPr>
          <w:rFonts w:ascii="Palatino Linotype" w:hAnsi="Palatino Linotype"/>
          <w:i/>
        </w:rPr>
        <w:t>tam</w:t>
      </w:r>
      <w:proofErr w:type="spellEnd"/>
      <w:r w:rsidRPr="00B50D2A">
        <w:rPr>
          <w:rFonts w:ascii="Palatino Linotype" w:hAnsi="Palatino Linotype"/>
          <w:i/>
        </w:rPr>
        <w:t xml:space="preserve"> bylo. </w:t>
      </w:r>
      <w:r w:rsidR="009536F2" w:rsidRPr="00B50D2A">
        <w:rPr>
          <w:rFonts w:ascii="Palatino Linotype" w:hAnsi="Palatino Linotype"/>
          <w:i/>
        </w:rPr>
        <w:t>Anebo</w:t>
      </w:r>
      <w:r w:rsidRPr="00B50D2A">
        <w:rPr>
          <w:rFonts w:ascii="Palatino Linotype" w:hAnsi="Palatino Linotype"/>
          <w:i/>
        </w:rPr>
        <w:t xml:space="preserve"> tady v Třinci je nemocnice taky tady na Sosně. Tam taky pan primář Poledník je ten psychiatr primář. No vy vůbec nebudete znát, takové problémy.</w:t>
      </w:r>
    </w:p>
    <w:p w14:paraId="092279D2" w14:textId="2C20E6E5" w:rsidR="003937E2" w:rsidRPr="00B50D2A" w:rsidRDefault="0095181B">
      <w:pPr>
        <w:spacing w:before="0" w:after="0"/>
        <w:rPr>
          <w:rFonts w:ascii="Palatino Linotype" w:hAnsi="Palatino Linotype"/>
          <w:i/>
        </w:rPr>
      </w:pPr>
      <w:r w:rsidRPr="00B50D2A">
        <w:rPr>
          <w:rFonts w:ascii="Palatino Linotype" w:hAnsi="Palatino Linotype"/>
          <w:i/>
        </w:rPr>
        <w:t xml:space="preserve">Ten psychický stav špatný. …jsem nedovedla zvládat nějaké úkoly no. …těch 8 hodin jsem si neporadila dělat. Pak mě zas z té práce </w:t>
      </w:r>
      <w:r w:rsidR="009536F2" w:rsidRPr="00B50D2A">
        <w:rPr>
          <w:rFonts w:ascii="Palatino Linotype" w:hAnsi="Palatino Linotype"/>
          <w:i/>
          <w:u w:val="single"/>
        </w:rPr>
        <w:t>vyřadili,</w:t>
      </w:r>
      <w:r w:rsidRPr="00B50D2A">
        <w:rPr>
          <w:rFonts w:ascii="Palatino Linotype" w:hAnsi="Palatino Linotype"/>
          <w:i/>
          <w:u w:val="single"/>
        </w:rPr>
        <w:t xml:space="preserve"> jakože pryč</w:t>
      </w:r>
      <w:r w:rsidRPr="00B50D2A">
        <w:rPr>
          <w:rFonts w:ascii="Palatino Linotype" w:hAnsi="Palatino Linotype"/>
          <w:i/>
        </w:rPr>
        <w:t xml:space="preserve">, tak jsem hodně potom na </w:t>
      </w:r>
      <w:proofErr w:type="spellStart"/>
      <w:r w:rsidRPr="00B50D2A">
        <w:rPr>
          <w:rFonts w:ascii="Palatino Linotype" w:hAnsi="Palatino Linotype"/>
          <w:i/>
        </w:rPr>
        <w:t>vpp</w:t>
      </w:r>
      <w:proofErr w:type="spellEnd"/>
      <w:r w:rsidRPr="00B50D2A">
        <w:rPr>
          <w:rFonts w:ascii="Palatino Linotype" w:hAnsi="Palatino Linotype"/>
          <w:i/>
        </w:rPr>
        <w:t xml:space="preserve">, dělala veřejné prospěšné práce no a uklízečku, takže v </w:t>
      </w:r>
      <w:r w:rsidR="009536F2" w:rsidRPr="00B50D2A">
        <w:rPr>
          <w:rFonts w:ascii="Palatino Linotype" w:hAnsi="Palatino Linotype"/>
          <w:i/>
        </w:rPr>
        <w:t>nemocnici</w:t>
      </w:r>
      <w:r w:rsidRPr="00B50D2A">
        <w:rPr>
          <w:rFonts w:ascii="Palatino Linotype" w:hAnsi="Palatino Linotype"/>
          <w:i/>
        </w:rPr>
        <w:t>, domově důchodců, restaurací, pomocnou sílu též. No takové všelijaké.</w:t>
      </w:r>
    </w:p>
    <w:p w14:paraId="0AA810CF" w14:textId="77777777" w:rsidR="003937E2" w:rsidRPr="00B50D2A" w:rsidRDefault="0095181B">
      <w:pPr>
        <w:spacing w:before="200" w:after="0"/>
        <w:ind w:firstLine="720"/>
        <w:rPr>
          <w:rFonts w:ascii="Palatino Linotype" w:hAnsi="Palatino Linotype"/>
        </w:rPr>
      </w:pPr>
      <w:r w:rsidRPr="00B50D2A">
        <w:rPr>
          <w:rFonts w:ascii="Palatino Linotype" w:hAnsi="Palatino Linotype"/>
        </w:rPr>
        <w:t xml:space="preserve">Mohlo by se zdát, že alkohol je zásadním faktorem, který by mohl přivést paní Jarmilu do stavu sociálního vyloučení. Z vyprávění lze ale usuzovat, že alkohol byl nejspíš jen obranným mechanismem při snaze se vymanit ze spárů deprese. Zároveň není zcela jisté, jestli alkohol konzumovala také před depresivními stavy. Podle paní Jarmily však alkohol není dobré řešení a uvědomuje si negativní dopad alkoholu na své zdraví. Alkohol tedy naopak jen prohlubuje špatný zdravotní stav paní Jarmily. </w:t>
      </w:r>
    </w:p>
    <w:p w14:paraId="6C998C6B" w14:textId="77777777" w:rsidR="003937E2" w:rsidRPr="00B50D2A" w:rsidRDefault="0095181B">
      <w:pPr>
        <w:spacing w:before="0" w:after="0"/>
        <w:rPr>
          <w:rFonts w:ascii="Palatino Linotype" w:hAnsi="Palatino Linotype"/>
          <w:i/>
        </w:rPr>
      </w:pPr>
      <w:r w:rsidRPr="00B50D2A">
        <w:rPr>
          <w:rFonts w:ascii="Palatino Linotype" w:hAnsi="Palatino Linotype"/>
          <w:b/>
          <w:i/>
        </w:rPr>
        <w:t>R1:</w:t>
      </w:r>
      <w:r w:rsidRPr="00B50D2A">
        <w:rPr>
          <w:rFonts w:ascii="Palatino Linotype" w:hAnsi="Palatino Linotype"/>
          <w:i/>
        </w:rPr>
        <w:t xml:space="preserve"> No a potom </w:t>
      </w:r>
      <w:proofErr w:type="spellStart"/>
      <w:r w:rsidRPr="00B50D2A">
        <w:rPr>
          <w:rFonts w:ascii="Palatino Linotype" w:hAnsi="Palatino Linotype"/>
          <w:i/>
        </w:rPr>
        <w:t>potom</w:t>
      </w:r>
      <w:proofErr w:type="spellEnd"/>
      <w:r w:rsidRPr="00B50D2A">
        <w:rPr>
          <w:rFonts w:ascii="Palatino Linotype" w:hAnsi="Palatino Linotype"/>
          <w:i/>
        </w:rPr>
        <w:t xml:space="preserve"> jednou časem se tak určitě dala na ten alkohol, ale to mě vždycky dovedlo tam, že vždycky jsem skončila na pohotovosti mi bylo tak zle a </w:t>
      </w:r>
      <w:proofErr w:type="spellStart"/>
      <w:r w:rsidRPr="00B50D2A">
        <w:rPr>
          <w:rFonts w:ascii="Palatino Linotype" w:hAnsi="Palatino Linotype"/>
          <w:i/>
        </w:rPr>
        <w:t>kor</w:t>
      </w:r>
      <w:proofErr w:type="spellEnd"/>
      <w:r w:rsidRPr="00B50D2A">
        <w:rPr>
          <w:rFonts w:ascii="Palatino Linotype" w:hAnsi="Palatino Linotype"/>
          <w:i/>
        </w:rPr>
        <w:t xml:space="preserve"> ty plno léků taky beru, tak ta situace se tak vyhrotila.</w:t>
      </w:r>
    </w:p>
    <w:p w14:paraId="59ACE00D" w14:textId="77777777" w:rsidR="003937E2" w:rsidRPr="00B50D2A" w:rsidRDefault="0095181B">
      <w:pPr>
        <w:spacing w:before="0" w:after="0"/>
        <w:rPr>
          <w:rFonts w:ascii="Palatino Linotype" w:hAnsi="Palatino Linotype"/>
          <w:i/>
        </w:rPr>
      </w:pPr>
      <w:r w:rsidRPr="00B50D2A">
        <w:rPr>
          <w:rFonts w:ascii="Palatino Linotype" w:hAnsi="Palatino Linotype"/>
          <w:i/>
        </w:rPr>
        <w:t>… jsem měla velké deprese. Já jsem to řešila alkoholem.</w:t>
      </w:r>
    </w:p>
    <w:p w14:paraId="581C443D" w14:textId="75473E1E" w:rsidR="003937E2" w:rsidRPr="00B50D2A" w:rsidRDefault="0095181B">
      <w:pPr>
        <w:spacing w:before="200" w:after="0"/>
        <w:ind w:firstLine="720"/>
        <w:rPr>
          <w:rFonts w:ascii="Palatino Linotype" w:hAnsi="Palatino Linotype"/>
        </w:rPr>
      </w:pPr>
      <w:r w:rsidRPr="00B50D2A">
        <w:rPr>
          <w:rFonts w:ascii="Palatino Linotype" w:hAnsi="Palatino Linotype"/>
        </w:rPr>
        <w:lastRenderedPageBreak/>
        <w:t xml:space="preserve">Špatná mobilita způsobená boreliózou znamená pro paní Jarmilu komplikace </w:t>
      </w:r>
      <w:r w:rsidR="00AA28BB">
        <w:rPr>
          <w:rFonts w:ascii="Palatino Linotype" w:hAnsi="Palatino Linotype"/>
        </w:rPr>
        <w:br/>
      </w:r>
      <w:r w:rsidRPr="00B50D2A">
        <w:rPr>
          <w:rFonts w:ascii="Palatino Linotype" w:hAnsi="Palatino Linotype"/>
        </w:rPr>
        <w:t>v podobě nemožnosti si vyřídit potřebné záležitosti. Není tedy samostatná a musí se spoléhat na pomoc ostatních, zejména přítele Martina. I nyní paní Jarmila zažívá pocity bezmoci nad nezvládáním vlastního života.</w:t>
      </w:r>
    </w:p>
    <w:p w14:paraId="4F72B91E" w14:textId="77777777" w:rsidR="003937E2" w:rsidRPr="00B50D2A" w:rsidRDefault="0095181B">
      <w:pPr>
        <w:spacing w:before="0" w:after="0"/>
        <w:rPr>
          <w:rFonts w:ascii="Palatino Linotype" w:hAnsi="Palatino Linotype"/>
          <w:i/>
        </w:rPr>
      </w:pPr>
      <w:r w:rsidRPr="00B50D2A">
        <w:rPr>
          <w:rFonts w:ascii="Palatino Linotype" w:hAnsi="Palatino Linotype"/>
          <w:b/>
          <w:i/>
        </w:rPr>
        <w:t>R1:</w:t>
      </w:r>
      <w:r w:rsidRPr="00B50D2A">
        <w:rPr>
          <w:rFonts w:ascii="Palatino Linotype" w:hAnsi="Palatino Linotype"/>
          <w:i/>
        </w:rPr>
        <w:t xml:space="preserve"> …ještě s boreliózou jsem skončila. Jsem chodila na houby pořád jen houby. Po sběrnách surovin, taky jsem chodila přivydělávat dost </w:t>
      </w:r>
      <w:proofErr w:type="spellStart"/>
      <w:r w:rsidRPr="00B50D2A">
        <w:rPr>
          <w:rFonts w:ascii="Palatino Linotype" w:hAnsi="Palatino Linotype"/>
          <w:i/>
        </w:rPr>
        <w:t>dost</w:t>
      </w:r>
      <w:proofErr w:type="spellEnd"/>
      <w:r w:rsidRPr="00B50D2A">
        <w:rPr>
          <w:rFonts w:ascii="Palatino Linotype" w:hAnsi="Palatino Linotype"/>
          <w:i/>
        </w:rPr>
        <w:t xml:space="preserve"> často. v tom bytě vidíte </w:t>
      </w:r>
      <w:proofErr w:type="spellStart"/>
      <w:r w:rsidRPr="00B50D2A">
        <w:rPr>
          <w:rFonts w:ascii="Palatino Linotype" w:hAnsi="Palatino Linotype"/>
          <w:i/>
        </w:rPr>
        <w:t>same</w:t>
      </w:r>
      <w:proofErr w:type="spellEnd"/>
      <w:r w:rsidRPr="00B50D2A">
        <w:rPr>
          <w:rFonts w:ascii="Palatino Linotype" w:hAnsi="Palatino Linotype"/>
          <w:i/>
        </w:rPr>
        <w:t xml:space="preserve">, </w:t>
      </w:r>
      <w:proofErr w:type="spellStart"/>
      <w:r w:rsidRPr="00B50D2A">
        <w:rPr>
          <w:rFonts w:ascii="Palatino Linotype" w:hAnsi="Palatino Linotype"/>
          <w:i/>
        </w:rPr>
        <w:t>same</w:t>
      </w:r>
      <w:proofErr w:type="spellEnd"/>
      <w:r w:rsidRPr="00B50D2A">
        <w:rPr>
          <w:rFonts w:ascii="Palatino Linotype" w:hAnsi="Palatino Linotype"/>
          <w:i/>
        </w:rPr>
        <w:t xml:space="preserve"> dívka, co jsem sbírala šrot jsem sbírala jsem tolik </w:t>
      </w:r>
      <w:proofErr w:type="spellStart"/>
      <w:r w:rsidRPr="00B50D2A">
        <w:rPr>
          <w:rFonts w:ascii="Palatino Linotype" w:hAnsi="Palatino Linotype"/>
          <w:i/>
        </w:rPr>
        <w:t>DVDček</w:t>
      </w:r>
      <w:proofErr w:type="spellEnd"/>
      <w:r w:rsidRPr="00B50D2A">
        <w:rPr>
          <w:rFonts w:ascii="Palatino Linotype" w:hAnsi="Palatino Linotype"/>
          <w:i/>
        </w:rPr>
        <w:t xml:space="preserve"> …nejsem tak mobilní jako mobilní, že bych si poradila všechno vyřídit, dál zajít. </w:t>
      </w:r>
    </w:p>
    <w:p w14:paraId="7F348F62" w14:textId="77777777" w:rsidR="003937E2" w:rsidRPr="00B50D2A" w:rsidRDefault="0095181B">
      <w:pPr>
        <w:spacing w:before="0" w:after="0"/>
        <w:rPr>
          <w:rFonts w:ascii="Palatino Linotype" w:hAnsi="Palatino Linotype"/>
        </w:rPr>
      </w:pPr>
      <w:r w:rsidRPr="00B50D2A">
        <w:rPr>
          <w:rFonts w:ascii="Palatino Linotype" w:hAnsi="Palatino Linotype"/>
          <w:i/>
        </w:rPr>
        <w:t xml:space="preserve">Necítím se ve své kůži hodně-hodně mám takové vyřizování, co bych měla si vyřídit. </w:t>
      </w:r>
    </w:p>
    <w:p w14:paraId="1E6D9A7D" w14:textId="77777777" w:rsidR="003937E2" w:rsidRPr="00B50D2A" w:rsidRDefault="0095181B">
      <w:pPr>
        <w:spacing w:after="0"/>
        <w:rPr>
          <w:rFonts w:ascii="Palatino Linotype" w:hAnsi="Palatino Linotype"/>
        </w:rPr>
      </w:pPr>
      <w:r w:rsidRPr="00B50D2A">
        <w:rPr>
          <w:rFonts w:ascii="Palatino Linotype" w:hAnsi="Palatino Linotype"/>
        </w:rPr>
        <w:tab/>
        <w:t>Získání vyhovujícího a stálého bydlení je pro nový start důležité, negativní vzpomínky z minulosti to ale nevymaže. Respondentka Marie popisuje psychické zhroucení a hospitalizaci po nastěhování. Jak již zmiňuji výše, paní Marie stále není v psychické pohodě, její vyprávění je strohé a nekonkrétní. Paní Marie během celého rozhovoru působí nejistě a velmi uzavřeně. Její deprese bude mít tedy nejspíš negativní vliv na navazování sociálních vztahů a další sociální integraci.</w:t>
      </w:r>
    </w:p>
    <w:p w14:paraId="6DCC78DC" w14:textId="320F3A4F" w:rsidR="003937E2" w:rsidRPr="00B50D2A" w:rsidRDefault="0095181B">
      <w:pPr>
        <w:spacing w:before="0" w:after="0"/>
        <w:rPr>
          <w:rFonts w:ascii="Palatino Linotype" w:hAnsi="Palatino Linotype"/>
        </w:rPr>
      </w:pPr>
      <w:r w:rsidRPr="00B50D2A">
        <w:rPr>
          <w:rFonts w:ascii="Palatino Linotype" w:hAnsi="Palatino Linotype"/>
          <w:b/>
          <w:i/>
        </w:rPr>
        <w:t>R4:</w:t>
      </w:r>
      <w:r w:rsidRPr="00B50D2A">
        <w:rPr>
          <w:rFonts w:ascii="Palatino Linotype" w:hAnsi="Palatino Linotype"/>
          <w:i/>
        </w:rPr>
        <w:t xml:space="preserve"> To jsem jako ráda, že jsem dostala ten byt, ale jsem se nemohla vyrovnat, jsem se psychicky </w:t>
      </w:r>
      <w:r w:rsidR="009536F2" w:rsidRPr="00B50D2A">
        <w:rPr>
          <w:rFonts w:ascii="Palatino Linotype" w:hAnsi="Palatino Linotype"/>
          <w:i/>
        </w:rPr>
        <w:t>jako by</w:t>
      </w:r>
      <w:r w:rsidRPr="00B50D2A">
        <w:rPr>
          <w:rFonts w:ascii="Palatino Linotype" w:hAnsi="Palatino Linotype"/>
          <w:i/>
        </w:rPr>
        <w:t xml:space="preserve"> zhroutila, tak jsem byla v nemocnici. Mně to bylo jedno všechno. Nechtěla jsem být na obtíž nikomu.</w:t>
      </w:r>
    </w:p>
    <w:p w14:paraId="58458CC0" w14:textId="77777777" w:rsidR="003937E2" w:rsidRPr="00B50D2A" w:rsidRDefault="0095181B">
      <w:pPr>
        <w:spacing w:after="0"/>
        <w:ind w:firstLine="720"/>
        <w:rPr>
          <w:rFonts w:ascii="Palatino Linotype" w:hAnsi="Palatino Linotype"/>
        </w:rPr>
      </w:pPr>
      <w:r w:rsidRPr="00B50D2A">
        <w:rPr>
          <w:rFonts w:ascii="Palatino Linotype" w:hAnsi="Palatino Linotype"/>
        </w:rPr>
        <w:t>S depresí žije paní Andrea již dlouhou dobu. Dokáže o nemoci kriticky uvažovat a reflektovat, kde podle ní má nemoc původ. Depresi má paní Andrea pod kontrolou díky lékům, cesta k těm správným ale nebyla jednoduchá. Z vyprávění je patrné smíření se s nemocí a vědomí, že nemoc ji bude provázet až do konce života.</w:t>
      </w:r>
    </w:p>
    <w:p w14:paraId="7F359343" w14:textId="33301DE1" w:rsidR="003937E2" w:rsidRPr="00B50D2A" w:rsidRDefault="0095181B">
      <w:pPr>
        <w:spacing w:before="0" w:after="0"/>
        <w:rPr>
          <w:rFonts w:ascii="Palatino Linotype" w:hAnsi="Palatino Linotype"/>
          <w:i/>
        </w:rPr>
      </w:pPr>
      <w:r w:rsidRPr="00B50D2A">
        <w:rPr>
          <w:rFonts w:ascii="Palatino Linotype" w:hAnsi="Palatino Linotype"/>
          <w:b/>
          <w:i/>
        </w:rPr>
        <w:t>R5:</w:t>
      </w:r>
      <w:r w:rsidRPr="00B50D2A">
        <w:rPr>
          <w:rFonts w:ascii="Palatino Linotype" w:hAnsi="Palatino Linotype"/>
          <w:i/>
        </w:rPr>
        <w:t xml:space="preserve"> …no stále se léčím na ty deprese, ale ta deprese chci se vrátit k tomu začátku. Že ta deprese, někdo říká, že to je z dětství, prostě, že jsme neměli to dětství, nebo jsme nevyrůstali v rodině, kde jsme nebyli šťastní, protože to není ze dne na den, já už to mám prostě chronické. Takže ve mně se to muselo pomaličku rodit, jo prostě být nešťastný dlouho. Podle mě teď, když už mám ty zkušenosti s tou depresi. Je něco, co mi pomaličku brzdilo </w:t>
      </w:r>
      <w:r w:rsidR="009536F2" w:rsidRPr="00B50D2A">
        <w:rPr>
          <w:rFonts w:ascii="Palatino Linotype" w:hAnsi="Palatino Linotype"/>
          <w:i/>
        </w:rPr>
        <w:t>výrobu</w:t>
      </w:r>
      <w:r w:rsidRPr="00B50D2A">
        <w:rPr>
          <w:rFonts w:ascii="Palatino Linotype" w:hAnsi="Palatino Linotype"/>
          <w:i/>
        </w:rPr>
        <w:t xml:space="preserve"> toho serotoninu. </w:t>
      </w:r>
    </w:p>
    <w:p w14:paraId="455F78A9" w14:textId="77777777" w:rsidR="003937E2" w:rsidRPr="00B50D2A" w:rsidRDefault="0095181B">
      <w:pPr>
        <w:spacing w:before="0" w:after="0"/>
        <w:rPr>
          <w:rFonts w:ascii="Palatino Linotype" w:hAnsi="Palatino Linotype"/>
          <w:i/>
        </w:rPr>
      </w:pPr>
      <w:r w:rsidRPr="00B50D2A">
        <w:rPr>
          <w:rFonts w:ascii="Palatino Linotype" w:hAnsi="Palatino Linotype"/>
          <w:i/>
        </w:rPr>
        <w:lastRenderedPageBreak/>
        <w:t xml:space="preserve">Vím jsem si vědoma, určitě, že to nikdy neskončí, ale </w:t>
      </w:r>
      <w:proofErr w:type="gramStart"/>
      <w:r w:rsidRPr="00B50D2A">
        <w:rPr>
          <w:rFonts w:ascii="Palatino Linotype" w:hAnsi="Palatino Linotype"/>
          <w:i/>
        </w:rPr>
        <w:t>děkuju</w:t>
      </w:r>
      <w:proofErr w:type="gramEnd"/>
      <w:r w:rsidRPr="00B50D2A">
        <w:rPr>
          <w:rFonts w:ascii="Palatino Linotype" w:hAnsi="Palatino Linotype"/>
          <w:i/>
        </w:rPr>
        <w:t xml:space="preserve"> pánu bohu, že jsou i některé léky, ale je těžko natrefit, ...které prostě vám tak pomáhají, že se cítíte, že já prostě vím, že mám depresi, ale žiju, jak bych ji neměla. </w:t>
      </w:r>
    </w:p>
    <w:p w14:paraId="7AA4C707" w14:textId="60F035D2" w:rsidR="003937E2" w:rsidRPr="00B50D2A" w:rsidRDefault="00F4097B">
      <w:pPr>
        <w:spacing w:after="0"/>
        <w:ind w:firstLine="720"/>
        <w:rPr>
          <w:rFonts w:ascii="Palatino Linotype" w:hAnsi="Palatino Linotype"/>
        </w:rPr>
      </w:pPr>
      <w:r w:rsidRPr="00B50D2A">
        <w:rPr>
          <w:rFonts w:ascii="Palatino Linotype" w:hAnsi="Palatino Linotype"/>
        </w:rPr>
        <w:t>Paní</w:t>
      </w:r>
      <w:r w:rsidR="0095181B" w:rsidRPr="00B50D2A">
        <w:rPr>
          <w:rFonts w:ascii="Palatino Linotype" w:hAnsi="Palatino Linotype"/>
        </w:rPr>
        <w:t xml:space="preserve"> Andrea pracovala v Itálii jako ošetřovatelka. Starala se zejména o staré lidi </w:t>
      </w:r>
      <w:r w:rsidR="00B50D2A" w:rsidRPr="00B50D2A">
        <w:rPr>
          <w:rFonts w:ascii="Palatino Linotype" w:hAnsi="Palatino Linotype"/>
        </w:rPr>
        <w:t xml:space="preserve">s </w:t>
      </w:r>
      <w:r w:rsidRPr="00B50D2A">
        <w:rPr>
          <w:rFonts w:ascii="Palatino Linotype" w:hAnsi="Palatino Linotype"/>
        </w:rPr>
        <w:t>Alzheimerovou</w:t>
      </w:r>
      <w:r w:rsidR="0095181B" w:rsidRPr="00B50D2A">
        <w:rPr>
          <w:rFonts w:ascii="Palatino Linotype" w:hAnsi="Palatino Linotype"/>
        </w:rPr>
        <w:t xml:space="preserve"> chorobou. Tato práce byla pro Andrey psychický stav devastující, její deprese se zhoršovala. Andrea své pocity </w:t>
      </w:r>
      <w:proofErr w:type="gramStart"/>
      <w:r w:rsidR="0095181B" w:rsidRPr="00B50D2A">
        <w:rPr>
          <w:rFonts w:ascii="Palatino Linotype" w:hAnsi="Palatino Linotype"/>
        </w:rPr>
        <w:t>líčí</w:t>
      </w:r>
      <w:proofErr w:type="gramEnd"/>
      <w:r w:rsidR="0095181B" w:rsidRPr="00B50D2A">
        <w:rPr>
          <w:rFonts w:ascii="Palatino Linotype" w:hAnsi="Palatino Linotype"/>
        </w:rPr>
        <w:t xml:space="preserve"> jako předem prohraný boj s predátorem. Tento obraz symbolizuje její pocity beznaděje, strachu a touhy po úniku před bolestí. Po úniku před psychickou bolestí, tedy depresí. Únik znamenal pro Andreu předávkování. Dále Andrea mluví o nedostatku podpory “neměla jsem nikdy kam jít”. Tato výpověď může naznačovat chybějící sítě podpory a pocity osamělosti. </w:t>
      </w:r>
    </w:p>
    <w:p w14:paraId="1E745D5E" w14:textId="456F8CA3" w:rsidR="003937E2" w:rsidRPr="00B50D2A" w:rsidRDefault="0095181B">
      <w:pPr>
        <w:spacing w:before="0" w:after="0"/>
        <w:rPr>
          <w:rFonts w:ascii="Palatino Linotype" w:hAnsi="Palatino Linotype"/>
          <w:i/>
        </w:rPr>
      </w:pPr>
      <w:r w:rsidRPr="00B50D2A">
        <w:rPr>
          <w:rFonts w:ascii="Palatino Linotype" w:hAnsi="Palatino Linotype"/>
          <w:b/>
          <w:i/>
        </w:rPr>
        <w:t>R5:</w:t>
      </w:r>
      <w:r w:rsidRPr="00B50D2A">
        <w:rPr>
          <w:rFonts w:ascii="Palatino Linotype" w:hAnsi="Palatino Linotype"/>
          <w:i/>
        </w:rPr>
        <w:t xml:space="preserve"> Ty deprese a končila jsem, </w:t>
      </w:r>
      <w:r w:rsidR="009536F2" w:rsidRPr="00B50D2A">
        <w:rPr>
          <w:rFonts w:ascii="Palatino Linotype" w:hAnsi="Palatino Linotype"/>
          <w:i/>
        </w:rPr>
        <w:t>ehm,</w:t>
      </w:r>
      <w:r w:rsidRPr="00B50D2A">
        <w:rPr>
          <w:rFonts w:ascii="Palatino Linotype" w:hAnsi="Palatino Linotype"/>
          <w:i/>
        </w:rPr>
        <w:t xml:space="preserve"> jak byla ta práce s těma starýma </w:t>
      </w:r>
      <w:proofErr w:type="spellStart"/>
      <w:r w:rsidRPr="00B50D2A">
        <w:rPr>
          <w:rFonts w:ascii="Palatino Linotype" w:hAnsi="Palatino Linotype"/>
          <w:i/>
        </w:rPr>
        <w:t>lidma</w:t>
      </w:r>
      <w:proofErr w:type="spellEnd"/>
      <w:r w:rsidRPr="00B50D2A">
        <w:rPr>
          <w:rFonts w:ascii="Palatino Linotype" w:hAnsi="Palatino Linotype"/>
          <w:i/>
        </w:rPr>
        <w:t xml:space="preserve">, tak čím víc jsem ji dělala, tak jsem častěji končila na </w:t>
      </w:r>
      <w:r w:rsidR="009536F2" w:rsidRPr="00B50D2A">
        <w:rPr>
          <w:rFonts w:ascii="Palatino Linotype" w:hAnsi="Palatino Linotype"/>
          <w:i/>
        </w:rPr>
        <w:t>psychiatrii,</w:t>
      </w:r>
      <w:r w:rsidRPr="00B50D2A">
        <w:rPr>
          <w:rFonts w:ascii="Palatino Linotype" w:hAnsi="Palatino Linotype"/>
          <w:i/>
        </w:rPr>
        <w:t xml:space="preserve"> protože většinou k večeru to bylo nebo nějak tak. Přišly ty stavy. Já už jsem to začala cítit. Se mi svíral žaludek a už se to zvyšovalo a dostala jsem se do toho stavu …lev a já</w:t>
      </w:r>
    </w:p>
    <w:p w14:paraId="712EA282" w14:textId="2C1EA388" w:rsidR="003937E2" w:rsidRPr="00B50D2A" w:rsidRDefault="0095181B">
      <w:pPr>
        <w:spacing w:before="0" w:after="0"/>
        <w:rPr>
          <w:rFonts w:ascii="Palatino Linotype" w:hAnsi="Palatino Linotype"/>
          <w:i/>
        </w:rPr>
      </w:pPr>
      <w:r w:rsidRPr="00B50D2A">
        <w:rPr>
          <w:rFonts w:ascii="Palatino Linotype" w:hAnsi="Palatino Linotype"/>
          <w:i/>
        </w:rPr>
        <w:t xml:space="preserve">…lev sedí v jednom rohu a čeká na kořist. Vás </w:t>
      </w:r>
      <w:proofErr w:type="spellStart"/>
      <w:r w:rsidRPr="00B50D2A">
        <w:rPr>
          <w:rFonts w:ascii="Palatino Linotype" w:hAnsi="Palatino Linotype"/>
          <w:i/>
        </w:rPr>
        <w:t>vemou</w:t>
      </w:r>
      <w:proofErr w:type="spellEnd"/>
      <w:r w:rsidRPr="00B50D2A">
        <w:rPr>
          <w:rFonts w:ascii="Palatino Linotype" w:hAnsi="Palatino Linotype"/>
          <w:i/>
        </w:rPr>
        <w:t xml:space="preserve">, hodí vás do té klece a zavřou ji. Představ si, že tě </w:t>
      </w:r>
      <w:proofErr w:type="spellStart"/>
      <w:r w:rsidRPr="00B50D2A">
        <w:rPr>
          <w:rFonts w:ascii="Palatino Linotype" w:hAnsi="Palatino Linotype"/>
          <w:i/>
        </w:rPr>
        <w:t>daj</w:t>
      </w:r>
      <w:proofErr w:type="spellEnd"/>
      <w:r w:rsidRPr="00B50D2A">
        <w:rPr>
          <w:rFonts w:ascii="Palatino Linotype" w:hAnsi="Palatino Linotype"/>
          <w:i/>
        </w:rPr>
        <w:t xml:space="preserve">-tak, co bys chtěl udělat? Nechtěl bys dřív zemřít, než by tě žral zažívat ten lev, ne? </w:t>
      </w:r>
      <w:r w:rsidR="009536F2" w:rsidRPr="00B50D2A">
        <w:rPr>
          <w:rFonts w:ascii="Palatino Linotype" w:hAnsi="Palatino Linotype"/>
          <w:i/>
        </w:rPr>
        <w:t>No,</w:t>
      </w:r>
      <w:r w:rsidRPr="00B50D2A">
        <w:rPr>
          <w:rFonts w:ascii="Palatino Linotype" w:hAnsi="Palatino Linotype"/>
          <w:i/>
        </w:rPr>
        <w:t xml:space="preserve"> a to je přesně ten stav, když má člověk s depresí. (pauza) Prostě zbavit se života…</w:t>
      </w:r>
    </w:p>
    <w:p w14:paraId="251D3A62" w14:textId="77777777" w:rsidR="003937E2" w:rsidRPr="00B50D2A" w:rsidRDefault="0095181B">
      <w:pPr>
        <w:spacing w:before="0" w:after="0"/>
        <w:rPr>
          <w:rFonts w:ascii="Palatino Linotype" w:hAnsi="Palatino Linotype"/>
          <w:i/>
        </w:rPr>
      </w:pPr>
      <w:r w:rsidRPr="00B50D2A">
        <w:rPr>
          <w:rFonts w:ascii="Palatino Linotype" w:hAnsi="Palatino Linotype"/>
          <w:i/>
        </w:rPr>
        <w:t xml:space="preserve">…lidé mě viděli ve stavu, že jsem se předávkovala. Já jsem z toho vždycky utekla tak, že jsem se předávkovala léky. </w:t>
      </w:r>
    </w:p>
    <w:p w14:paraId="6D557D78" w14:textId="77777777" w:rsidR="003937E2" w:rsidRPr="00B50D2A" w:rsidRDefault="0095181B">
      <w:pPr>
        <w:spacing w:before="0" w:after="200"/>
        <w:rPr>
          <w:rFonts w:ascii="Palatino Linotype" w:hAnsi="Palatino Linotype"/>
        </w:rPr>
      </w:pPr>
      <w:r w:rsidRPr="00B50D2A">
        <w:rPr>
          <w:rFonts w:ascii="Palatino Linotype" w:hAnsi="Palatino Linotype"/>
          <w:i/>
        </w:rPr>
        <w:t xml:space="preserve">…já </w:t>
      </w:r>
      <w:r w:rsidRPr="00B50D2A">
        <w:rPr>
          <w:rFonts w:ascii="Palatino Linotype" w:hAnsi="Palatino Linotype"/>
          <w:i/>
          <w:u w:val="single"/>
        </w:rPr>
        <w:t>jsem neměla nikdy kam jít</w:t>
      </w:r>
      <w:r w:rsidRPr="00B50D2A">
        <w:rPr>
          <w:rFonts w:ascii="Palatino Linotype" w:hAnsi="Palatino Linotype"/>
          <w:i/>
        </w:rPr>
        <w:t xml:space="preserve">, tak jsem to musela vydržet. </w:t>
      </w:r>
    </w:p>
    <w:p w14:paraId="03BB4375" w14:textId="77777777" w:rsidR="003937E2" w:rsidRPr="00B50D2A" w:rsidRDefault="0095181B">
      <w:pPr>
        <w:spacing w:before="0" w:after="0"/>
        <w:ind w:firstLine="720"/>
        <w:rPr>
          <w:rFonts w:ascii="Palatino Linotype" w:hAnsi="Palatino Linotype"/>
        </w:rPr>
      </w:pPr>
      <w:r w:rsidRPr="00B50D2A">
        <w:rPr>
          <w:rFonts w:ascii="Palatino Linotype" w:hAnsi="Palatino Linotype"/>
        </w:rPr>
        <w:t xml:space="preserve">Negativní dopad své deprese popisuje paní Andrea ve spojitosti s prací ošetřovatelky. Samotná práce v prostředí s lidmi s </w:t>
      </w:r>
      <w:proofErr w:type="spellStart"/>
      <w:r w:rsidRPr="00B50D2A">
        <w:rPr>
          <w:rFonts w:ascii="Palatino Linotype" w:hAnsi="Palatino Linotype"/>
        </w:rPr>
        <w:t>alzheimerovou</w:t>
      </w:r>
      <w:proofErr w:type="spellEnd"/>
      <w:r w:rsidRPr="00B50D2A">
        <w:rPr>
          <w:rFonts w:ascii="Palatino Linotype" w:hAnsi="Palatino Linotype"/>
        </w:rPr>
        <w:t xml:space="preserve"> chorobou byla pro respondentku psychicky náročná a plnit požadavky na tuto práci nebyly nadále možné. Kvůli svým depresím tedy ztrácí svou práci. </w:t>
      </w:r>
    </w:p>
    <w:p w14:paraId="4217917B" w14:textId="41C27C80" w:rsidR="003937E2" w:rsidRPr="00B50D2A" w:rsidRDefault="0095181B">
      <w:pPr>
        <w:spacing w:before="0" w:after="200"/>
        <w:rPr>
          <w:rFonts w:ascii="Palatino Linotype" w:hAnsi="Palatino Linotype"/>
        </w:rPr>
      </w:pPr>
      <w:r w:rsidRPr="00B50D2A">
        <w:rPr>
          <w:rFonts w:ascii="Palatino Linotype" w:hAnsi="Palatino Linotype"/>
          <w:b/>
          <w:i/>
        </w:rPr>
        <w:t>R5:</w:t>
      </w:r>
      <w:r w:rsidRPr="00B50D2A">
        <w:rPr>
          <w:rFonts w:ascii="Palatino Linotype" w:hAnsi="Palatino Linotype"/>
          <w:i/>
        </w:rPr>
        <w:t xml:space="preserve"> …jenomže tam se potom změnila doba v Itálii, že skončila lyra na nastoupilo euro. Byla krize, takže potom už nebyly takové pěkné práce jako hlídat děti nebo uklízení. Už jsme se starali jenom, kdo tam zůstal a kdo si chtěl vydělat peníze, tak jsme se starali o nemocné staré lidi. …Potom ještě ten smutný život s těma </w:t>
      </w:r>
      <w:proofErr w:type="spellStart"/>
      <w:r w:rsidRPr="00B50D2A">
        <w:rPr>
          <w:rFonts w:ascii="Palatino Linotype" w:hAnsi="Palatino Linotype"/>
          <w:i/>
        </w:rPr>
        <w:t>lidma</w:t>
      </w:r>
      <w:proofErr w:type="spellEnd"/>
      <w:r w:rsidRPr="00B50D2A">
        <w:rPr>
          <w:rFonts w:ascii="Palatino Linotype" w:hAnsi="Palatino Linotype"/>
          <w:i/>
        </w:rPr>
        <w:t xml:space="preserve">, co třeba měli Alzheimer a takové </w:t>
      </w:r>
      <w:r w:rsidR="00B50D2A" w:rsidRPr="00B50D2A">
        <w:rPr>
          <w:rFonts w:ascii="Palatino Linotype" w:hAnsi="Palatino Linotype"/>
          <w:i/>
        </w:rPr>
        <w:t>věci...</w:t>
      </w:r>
      <w:r w:rsidRPr="00B50D2A">
        <w:rPr>
          <w:rFonts w:ascii="Palatino Linotype" w:hAnsi="Palatino Linotype"/>
          <w:i/>
        </w:rPr>
        <w:t xml:space="preserve"> Jenomže </w:t>
      </w:r>
      <w:r w:rsidRPr="00B50D2A">
        <w:rPr>
          <w:rFonts w:ascii="Palatino Linotype" w:hAnsi="Palatino Linotype"/>
          <w:i/>
        </w:rPr>
        <w:lastRenderedPageBreak/>
        <w:t xml:space="preserve">potom v poslední době už jsem byla hospitalizovaná na psychiatrii často, takže mě z té práce-vždycky mi dávali výpověď, protože říkali, že mají strach, že </w:t>
      </w:r>
      <w:proofErr w:type="gramStart"/>
      <w:r w:rsidRPr="00B50D2A">
        <w:rPr>
          <w:rFonts w:ascii="Palatino Linotype" w:hAnsi="Palatino Linotype"/>
          <w:i/>
        </w:rPr>
        <w:t>nesplňuju</w:t>
      </w:r>
      <w:proofErr w:type="gramEnd"/>
      <w:r w:rsidRPr="00B50D2A">
        <w:rPr>
          <w:rFonts w:ascii="Palatino Linotype" w:hAnsi="Palatino Linotype"/>
          <w:i/>
        </w:rPr>
        <w:t xml:space="preserve"> prostě s takovou nemocí nesplňuju požadavky těch rodin. </w:t>
      </w:r>
      <w:r w:rsidR="009536F2" w:rsidRPr="00B50D2A">
        <w:rPr>
          <w:rFonts w:ascii="Palatino Linotype" w:hAnsi="Palatino Linotype"/>
          <w:i/>
        </w:rPr>
        <w:t>No,</w:t>
      </w:r>
      <w:r w:rsidRPr="00B50D2A">
        <w:rPr>
          <w:rFonts w:ascii="Palatino Linotype" w:hAnsi="Palatino Linotype"/>
          <w:i/>
        </w:rPr>
        <w:t xml:space="preserve"> a tak jsem se vrátila…</w:t>
      </w:r>
    </w:p>
    <w:p w14:paraId="1D34FB72" w14:textId="643DA046" w:rsidR="003937E2" w:rsidRPr="00B50D2A" w:rsidRDefault="00156296">
      <w:pPr>
        <w:pStyle w:val="Nadpis3"/>
        <w:rPr>
          <w:rFonts w:ascii="Palatino Linotype" w:hAnsi="Palatino Linotype"/>
          <w:i/>
          <w:sz w:val="26"/>
          <w:szCs w:val="26"/>
        </w:rPr>
      </w:pPr>
      <w:bookmarkStart w:id="78" w:name="_xwv0x2r9zylf" w:colFirst="0" w:colLast="0"/>
      <w:bookmarkStart w:id="79" w:name="_Toc153141468"/>
      <w:bookmarkEnd w:id="78"/>
      <w:r>
        <w:rPr>
          <w:rFonts w:ascii="Palatino Linotype" w:hAnsi="Palatino Linotype"/>
          <w:i/>
          <w:sz w:val="26"/>
          <w:szCs w:val="26"/>
        </w:rPr>
        <w:t>3</w:t>
      </w:r>
      <w:r w:rsidR="0095181B" w:rsidRPr="00B50D2A">
        <w:rPr>
          <w:rFonts w:ascii="Palatino Linotype" w:hAnsi="Palatino Linotype"/>
          <w:i/>
          <w:sz w:val="26"/>
          <w:szCs w:val="26"/>
        </w:rPr>
        <w:t>.1.4 Prožívání bytové nouze</w:t>
      </w:r>
      <w:bookmarkEnd w:id="79"/>
      <w:r w:rsidR="0095181B" w:rsidRPr="00B50D2A">
        <w:rPr>
          <w:rFonts w:ascii="Palatino Linotype" w:hAnsi="Palatino Linotype"/>
          <w:i/>
          <w:sz w:val="26"/>
          <w:szCs w:val="26"/>
        </w:rPr>
        <w:t xml:space="preserve"> </w:t>
      </w:r>
    </w:p>
    <w:p w14:paraId="149EFD23" w14:textId="77777777" w:rsidR="003937E2" w:rsidRPr="00B50D2A" w:rsidRDefault="0095181B">
      <w:pPr>
        <w:spacing w:before="200" w:after="0"/>
        <w:ind w:firstLine="720"/>
        <w:rPr>
          <w:rFonts w:ascii="Palatino Linotype" w:hAnsi="Palatino Linotype"/>
        </w:rPr>
      </w:pPr>
      <w:r w:rsidRPr="00B50D2A">
        <w:rPr>
          <w:rFonts w:ascii="Palatino Linotype" w:hAnsi="Palatino Linotype"/>
        </w:rPr>
        <w:t xml:space="preserve">Zkušenosti s bytovou nouzí jsou u paní Jarmily spojeny se zjevným i skrytým bezdomovectvím. Život na ulici ale paní Jarmila nepopisuje, pouze se zmíní, že se na ulici ocitli po neshodách s pronajímatelem bytu. Ústředním tématem vyprávění respondentky je bydlení u jiných lidí, které je vždy jen přechodné. Paní Jarmila tedy žije v nejistotě a časté stěhování a další smrt blízkých může jen prohlubovat její špatný psychický stav. Sice ve svém rozhovoru popisuje, že si hledali bydlení, ale pokaždé ve svém vyprávění </w:t>
      </w:r>
      <w:proofErr w:type="gramStart"/>
      <w:r w:rsidRPr="00B50D2A">
        <w:rPr>
          <w:rFonts w:ascii="Palatino Linotype" w:hAnsi="Palatino Linotype"/>
        </w:rPr>
        <w:t>skončí</w:t>
      </w:r>
      <w:proofErr w:type="gramEnd"/>
      <w:r w:rsidRPr="00B50D2A">
        <w:rPr>
          <w:rFonts w:ascii="Palatino Linotype" w:hAnsi="Palatino Linotype"/>
        </w:rPr>
        <w:t xml:space="preserve"> u známých nebo rodiny. Tato skutečnost může také odrážet marnou snahu paní Jarmily najít stabilní a vhodné bydlení, které by pro ni znamenalo pocit domova a pohody.</w:t>
      </w:r>
    </w:p>
    <w:p w14:paraId="3261EE73" w14:textId="4926F238" w:rsidR="003937E2" w:rsidRPr="00B50D2A" w:rsidRDefault="0095181B">
      <w:pPr>
        <w:spacing w:before="0" w:after="0"/>
        <w:rPr>
          <w:rFonts w:ascii="Palatino Linotype" w:hAnsi="Palatino Linotype"/>
          <w:i/>
        </w:rPr>
      </w:pPr>
      <w:r w:rsidRPr="00B50D2A">
        <w:rPr>
          <w:rFonts w:ascii="Palatino Linotype" w:hAnsi="Palatino Linotype"/>
          <w:b/>
          <w:i/>
        </w:rPr>
        <w:t>R1:</w:t>
      </w:r>
      <w:r w:rsidRPr="00B50D2A">
        <w:rPr>
          <w:rFonts w:ascii="Palatino Linotype" w:hAnsi="Palatino Linotype"/>
          <w:i/>
        </w:rPr>
        <w:t xml:space="preserve"> …furt na nás něco měl, že tam někdo přišel třeba na návštěvu, že tam byl nějaký rachot </w:t>
      </w:r>
      <w:r w:rsidR="00AA28BB">
        <w:rPr>
          <w:rFonts w:ascii="Palatino Linotype" w:hAnsi="Palatino Linotype"/>
          <w:i/>
        </w:rPr>
        <w:br/>
      </w:r>
      <w:r w:rsidRPr="00B50D2A">
        <w:rPr>
          <w:rFonts w:ascii="Palatino Linotype" w:hAnsi="Palatino Linotype"/>
          <w:i/>
        </w:rPr>
        <w:t>a furt údajně něco… A potom nás vystěhovali, tak jsme se tak potulovali po venku.</w:t>
      </w:r>
    </w:p>
    <w:p w14:paraId="7205773C" w14:textId="77777777" w:rsidR="003937E2" w:rsidRPr="00B50D2A" w:rsidRDefault="0095181B">
      <w:pPr>
        <w:spacing w:before="0" w:after="0"/>
        <w:rPr>
          <w:rFonts w:ascii="Palatino Linotype" w:hAnsi="Palatino Linotype"/>
          <w:i/>
        </w:rPr>
      </w:pPr>
      <w:r w:rsidRPr="00B50D2A">
        <w:rPr>
          <w:rFonts w:ascii="Palatino Linotype" w:hAnsi="Palatino Linotype"/>
          <w:i/>
        </w:rPr>
        <w:t>No potom jsem bydlela u víc lidí jsem bydlela…</w:t>
      </w:r>
    </w:p>
    <w:p w14:paraId="56BC213F" w14:textId="77777777" w:rsidR="003937E2" w:rsidRPr="00B50D2A" w:rsidRDefault="0095181B">
      <w:pPr>
        <w:spacing w:before="0" w:after="0"/>
        <w:rPr>
          <w:rFonts w:ascii="Palatino Linotype" w:hAnsi="Palatino Linotype"/>
          <w:i/>
        </w:rPr>
      </w:pPr>
      <w:r w:rsidRPr="00B50D2A">
        <w:rPr>
          <w:rFonts w:ascii="Palatino Linotype" w:hAnsi="Palatino Linotype"/>
          <w:i/>
        </w:rPr>
        <w:t xml:space="preserve">Potom jsem všelijak </w:t>
      </w:r>
      <w:proofErr w:type="spellStart"/>
      <w:r w:rsidRPr="00B50D2A">
        <w:rPr>
          <w:rFonts w:ascii="Palatino Linotype" w:hAnsi="Palatino Linotype"/>
          <w:i/>
        </w:rPr>
        <w:t>aji</w:t>
      </w:r>
      <w:proofErr w:type="spellEnd"/>
      <w:r w:rsidRPr="00B50D2A">
        <w:rPr>
          <w:rFonts w:ascii="Palatino Linotype" w:hAnsi="Palatino Linotype"/>
          <w:i/>
        </w:rPr>
        <w:t xml:space="preserve"> byla v Oldřichovicích u jedné paní na baráku </w:t>
      </w:r>
      <w:r w:rsidRPr="00B50D2A">
        <w:rPr>
          <w:rFonts w:ascii="Palatino Linotype" w:hAnsi="Palatino Linotype"/>
          <w:i/>
          <w:u w:val="single"/>
        </w:rPr>
        <w:t>ta zemřela</w:t>
      </w:r>
      <w:r w:rsidRPr="00B50D2A">
        <w:rPr>
          <w:rFonts w:ascii="Palatino Linotype" w:hAnsi="Palatino Linotype"/>
          <w:i/>
        </w:rPr>
        <w:t xml:space="preserve"> na rakovinu. ale ona měla malý byt, tak jsme sháněli něco většího…</w:t>
      </w:r>
    </w:p>
    <w:p w14:paraId="0A544FD2" w14:textId="77777777" w:rsidR="003937E2" w:rsidRPr="00B50D2A" w:rsidRDefault="0095181B">
      <w:pPr>
        <w:spacing w:before="0" w:after="0"/>
        <w:rPr>
          <w:rFonts w:ascii="Palatino Linotype" w:hAnsi="Palatino Linotype"/>
        </w:rPr>
      </w:pPr>
      <w:r w:rsidRPr="00B50D2A">
        <w:rPr>
          <w:rFonts w:ascii="Palatino Linotype" w:hAnsi="Palatino Linotype"/>
          <w:i/>
        </w:rPr>
        <w:t xml:space="preserve">…ještě jsme bydleli u jednoho Artura na Kanadě </w:t>
      </w:r>
      <w:r w:rsidRPr="00B50D2A">
        <w:rPr>
          <w:rFonts w:ascii="Palatino Linotype" w:hAnsi="Palatino Linotype"/>
          <w:i/>
          <w:u w:val="single"/>
        </w:rPr>
        <w:t>on zemřel</w:t>
      </w:r>
      <w:r w:rsidRPr="00B50D2A">
        <w:rPr>
          <w:rFonts w:ascii="Palatino Linotype" w:hAnsi="Palatino Linotype"/>
          <w:i/>
        </w:rPr>
        <w:t>, mladý též strašně pil.</w:t>
      </w:r>
    </w:p>
    <w:p w14:paraId="5F86EE46" w14:textId="762728C7" w:rsidR="003937E2" w:rsidRPr="00B50D2A" w:rsidRDefault="0095181B">
      <w:pPr>
        <w:spacing w:before="200" w:after="0"/>
        <w:ind w:firstLine="720"/>
        <w:rPr>
          <w:rFonts w:ascii="Palatino Linotype" w:hAnsi="Palatino Linotype"/>
        </w:rPr>
      </w:pPr>
      <w:r w:rsidRPr="00B50D2A">
        <w:rPr>
          <w:rFonts w:ascii="Palatino Linotype" w:hAnsi="Palatino Linotype"/>
        </w:rPr>
        <w:t xml:space="preserve">Prožívání bytové nouze je ve vyprávění paní Magdy spojeno zejména </w:t>
      </w:r>
      <w:r w:rsidR="00AA28BB">
        <w:rPr>
          <w:rFonts w:ascii="Palatino Linotype" w:hAnsi="Palatino Linotype"/>
        </w:rPr>
        <w:br/>
      </w:r>
      <w:r w:rsidRPr="00B50D2A">
        <w:rPr>
          <w:rFonts w:ascii="Palatino Linotype" w:hAnsi="Palatino Linotype"/>
        </w:rPr>
        <w:t xml:space="preserve">s nedostatkem financí. Bydlení si tedy nedokáže udržet a je nucena se stěhovat. Špatná finanční situace a spolu s ní skutečnost častého stěhování </w:t>
      </w:r>
      <w:proofErr w:type="gramStart"/>
      <w:r w:rsidRPr="00B50D2A">
        <w:rPr>
          <w:rFonts w:ascii="Palatino Linotype" w:hAnsi="Palatino Linotype"/>
        </w:rPr>
        <w:t>tvoří</w:t>
      </w:r>
      <w:proofErr w:type="gramEnd"/>
      <w:r w:rsidRPr="00B50D2A">
        <w:rPr>
          <w:rFonts w:ascii="Palatino Linotype" w:hAnsi="Palatino Linotype"/>
        </w:rPr>
        <w:t xml:space="preserve"> v životě paní Magdy zdroje pocitů nejistoty a nestability. Potřebnou stabilitu sice nalézá u své matky, ale toto bydlení nevyhovuje požadavkům paní Magdy. </w:t>
      </w:r>
    </w:p>
    <w:p w14:paraId="566FDC1A" w14:textId="77777777" w:rsidR="003937E2" w:rsidRPr="00B50D2A" w:rsidRDefault="0095181B">
      <w:pPr>
        <w:spacing w:before="0" w:after="0"/>
        <w:rPr>
          <w:rFonts w:ascii="Palatino Linotype" w:hAnsi="Palatino Linotype"/>
          <w:i/>
        </w:rPr>
      </w:pPr>
      <w:r w:rsidRPr="00B50D2A">
        <w:rPr>
          <w:rFonts w:ascii="Palatino Linotype" w:hAnsi="Palatino Linotype"/>
          <w:b/>
          <w:i/>
        </w:rPr>
        <w:t>R2:</w:t>
      </w:r>
      <w:r w:rsidRPr="00B50D2A">
        <w:rPr>
          <w:rFonts w:ascii="Palatino Linotype" w:hAnsi="Palatino Linotype"/>
          <w:i/>
        </w:rPr>
        <w:t xml:space="preserve"> Jenomže potom pan ředitel zkracoval úvazky a já bych z toho platu nevyšla. To už sice kluci byli na vlastních nohou, ale dceru jsem měla pořád ještě a on nabízel kolem 10 000 Kč a já jsem za bydlení platila 11000 Kč, takže to nešlo skloubit dohromady. No tím pádem jsme se rozhodly, </w:t>
      </w:r>
      <w:r w:rsidRPr="00B50D2A">
        <w:rPr>
          <w:rFonts w:ascii="Palatino Linotype" w:hAnsi="Palatino Linotype"/>
          <w:i/>
        </w:rPr>
        <w:lastRenderedPageBreak/>
        <w:t>že se teda přestěhujeme do Třince, protože tady měla víc přátel a jednak o tom, že tady je větší možnost pracovních příležitostí. …No upřímně, moje minulost je dost pestrá bych řekla, já jsem se stěhoval, jestli patnáctkrát v životě.</w:t>
      </w:r>
    </w:p>
    <w:p w14:paraId="1C5BC822" w14:textId="77777777" w:rsidR="003937E2" w:rsidRPr="00B50D2A" w:rsidRDefault="0095181B">
      <w:pPr>
        <w:spacing w:before="0" w:after="0"/>
        <w:rPr>
          <w:rFonts w:ascii="Palatino Linotype" w:hAnsi="Palatino Linotype"/>
        </w:rPr>
      </w:pPr>
      <w:r w:rsidRPr="00B50D2A">
        <w:rPr>
          <w:rFonts w:ascii="Palatino Linotype" w:hAnsi="Palatino Linotype"/>
          <w:i/>
        </w:rPr>
        <w:t>Když jsem byla u té maminky, ona měla ten malý byt, tak jsem hledala nějaké bydlení…</w:t>
      </w:r>
    </w:p>
    <w:p w14:paraId="08198F68" w14:textId="575463B6" w:rsidR="003937E2" w:rsidRPr="00B50D2A" w:rsidRDefault="0095181B">
      <w:pPr>
        <w:spacing w:before="200" w:after="0"/>
        <w:rPr>
          <w:rFonts w:ascii="Palatino Linotype" w:hAnsi="Palatino Linotype"/>
        </w:rPr>
      </w:pPr>
      <w:r w:rsidRPr="00B50D2A">
        <w:rPr>
          <w:rFonts w:ascii="Palatino Linotype" w:hAnsi="Palatino Linotype"/>
        </w:rPr>
        <w:tab/>
        <w:t xml:space="preserve">Z dětského domova Heřmánek se paní Petra stěhuje k partnerovi, kde žijí společně s rodiči. Bydlení je to ale nestálé, paní Petra je totiž závislá na rodině partnera a jejich finanční schopnosti platit nájem. Nakonec se z bytu musejí vystěhovat, matka partnera nedokáže po smrti manžela platit nájem. Následuje přechodné bydlení </w:t>
      </w:r>
      <w:r w:rsidR="00AA28BB">
        <w:rPr>
          <w:rFonts w:ascii="Palatino Linotype" w:hAnsi="Palatino Linotype"/>
        </w:rPr>
        <w:br/>
      </w:r>
      <w:r w:rsidRPr="00B50D2A">
        <w:rPr>
          <w:rFonts w:ascii="Palatino Linotype" w:hAnsi="Palatino Linotype"/>
        </w:rPr>
        <w:t>u sestry partnera, které pro paní Petru může znamenat další pocity nejistoty.</w:t>
      </w:r>
    </w:p>
    <w:p w14:paraId="579F2E18" w14:textId="77777777" w:rsidR="003937E2" w:rsidRPr="00B50D2A" w:rsidRDefault="0095181B">
      <w:pPr>
        <w:spacing w:before="0" w:after="200"/>
        <w:rPr>
          <w:rFonts w:ascii="Palatino Linotype" w:hAnsi="Palatino Linotype"/>
          <w:b/>
        </w:rPr>
      </w:pPr>
      <w:r w:rsidRPr="00B50D2A">
        <w:rPr>
          <w:rFonts w:ascii="Palatino Linotype" w:hAnsi="Palatino Linotype"/>
          <w:b/>
          <w:i/>
        </w:rPr>
        <w:t>R3:</w:t>
      </w:r>
      <w:r w:rsidRPr="00B50D2A">
        <w:rPr>
          <w:rFonts w:ascii="Palatino Linotype" w:hAnsi="Palatino Linotype"/>
          <w:i/>
        </w:rPr>
        <w:t xml:space="preserve"> …z Heřmánku jsem byla chvílí u přítele on žil s mamkou a taťkou. Potom mu taťka umřel. No a jeho byt vlastně od toho taťky šel na něho. No a bylo to takové zvláštní, že jeho mamka prostě měla něco zaplatit, ten nájem a ona to nezaplatila, takže ukončili smlouvu. Šli jsme pryč, k jeho sestře, tam jsme byli chvilku…</w:t>
      </w:r>
    </w:p>
    <w:p w14:paraId="10B83A18" w14:textId="6AE10944" w:rsidR="003937E2" w:rsidRPr="00B50D2A" w:rsidRDefault="0095181B">
      <w:pPr>
        <w:spacing w:before="0" w:after="0"/>
        <w:rPr>
          <w:rFonts w:ascii="Palatino Linotype" w:hAnsi="Palatino Linotype"/>
        </w:rPr>
      </w:pPr>
      <w:r w:rsidRPr="00B50D2A">
        <w:rPr>
          <w:rFonts w:ascii="Palatino Linotype" w:hAnsi="Palatino Linotype"/>
        </w:rPr>
        <w:tab/>
        <w:t xml:space="preserve">Časté stěhování paní Petra zažívá také po odchodu od partnera a jeho rodiny. Respondentka se sice </w:t>
      </w:r>
      <w:proofErr w:type="gramStart"/>
      <w:r w:rsidRPr="00B50D2A">
        <w:rPr>
          <w:rFonts w:ascii="Palatino Linotype" w:hAnsi="Palatino Linotype"/>
        </w:rPr>
        <w:t>snaží</w:t>
      </w:r>
      <w:proofErr w:type="gramEnd"/>
      <w:r w:rsidRPr="00B50D2A">
        <w:rPr>
          <w:rFonts w:ascii="Palatino Linotype" w:hAnsi="Palatino Linotype"/>
        </w:rPr>
        <w:t xml:space="preserve"> být nezávislá, ale stále žije v nestabilním bydlení. Útočiště hledá opakovaně v azylovém domě, což naznačuje neschopnost se o sebe a zároveň své děti postarat bez pomoci. Azylový dům může pro paní Petru znamenat bezpečné místo, kam utíká před svými problémy. Uvědomuje si ale, že azylový dům neposkytuje jistotu dlouhodobého bydlení a musí hledat domov jinde, bojí se totiž, že by mohla přijít o své děti. Klíčovým faktorem, který má vliv na sociální integraci paní Petry je role </w:t>
      </w:r>
      <w:r w:rsidR="009536F2" w:rsidRPr="00B50D2A">
        <w:rPr>
          <w:rFonts w:ascii="Palatino Linotype" w:hAnsi="Palatino Linotype"/>
        </w:rPr>
        <w:t>matky – její</w:t>
      </w:r>
      <w:r w:rsidRPr="00B50D2A">
        <w:rPr>
          <w:rFonts w:ascii="Palatino Linotype" w:hAnsi="Palatino Linotype"/>
        </w:rPr>
        <w:t xml:space="preserve"> děti ji tedy pomyslně nutí k tomu mít stabilní bydlení a nemít toxické vztahy. A právě kvůli dětem se postupně začleňovat zpátky do společnosti.</w:t>
      </w:r>
    </w:p>
    <w:p w14:paraId="0699695D" w14:textId="714069E1" w:rsidR="003937E2" w:rsidRPr="00B50D2A" w:rsidRDefault="0095181B">
      <w:pPr>
        <w:spacing w:before="0" w:after="0"/>
        <w:rPr>
          <w:rFonts w:ascii="Palatino Linotype" w:hAnsi="Palatino Linotype"/>
          <w:i/>
        </w:rPr>
      </w:pPr>
      <w:r w:rsidRPr="00B50D2A">
        <w:rPr>
          <w:rFonts w:ascii="Palatino Linotype" w:hAnsi="Palatino Linotype"/>
          <w:b/>
          <w:i/>
        </w:rPr>
        <w:t>R3:</w:t>
      </w:r>
      <w:r w:rsidRPr="00B50D2A">
        <w:rPr>
          <w:rFonts w:ascii="Palatino Linotype" w:hAnsi="Palatino Linotype"/>
          <w:i/>
        </w:rPr>
        <w:t xml:space="preserve"> A potom já nevím, jestli něco jsem se nepohodla s majitelem. Prostě byl takový divný majitele, že jsem si řekla, že prostě. Platila jsem mu nájem všechno a mu se furt něco nelíbilo, tak jsem </w:t>
      </w:r>
      <w:r w:rsidR="00B50D2A" w:rsidRPr="00B50D2A">
        <w:rPr>
          <w:rFonts w:ascii="Palatino Linotype" w:hAnsi="Palatino Linotype"/>
          <w:i/>
        </w:rPr>
        <w:t>odešla</w:t>
      </w:r>
      <w:r w:rsidRPr="00B50D2A">
        <w:rPr>
          <w:rFonts w:ascii="Palatino Linotype" w:hAnsi="Palatino Linotype"/>
          <w:i/>
        </w:rPr>
        <w:t xml:space="preserve"> na azyl. Vlastně do Starého Města, vedle toho Heřmánku. A odtamtud jsem si zase našla byt. </w:t>
      </w:r>
    </w:p>
    <w:p w14:paraId="466BC291" w14:textId="77777777" w:rsidR="003937E2" w:rsidRPr="00B50D2A" w:rsidRDefault="0095181B">
      <w:pPr>
        <w:spacing w:before="0" w:after="0"/>
        <w:rPr>
          <w:rFonts w:ascii="Palatino Linotype" w:hAnsi="Palatino Linotype"/>
        </w:rPr>
      </w:pPr>
      <w:r w:rsidRPr="00B50D2A">
        <w:rPr>
          <w:rFonts w:ascii="Palatino Linotype" w:hAnsi="Palatino Linotype"/>
          <w:i/>
        </w:rPr>
        <w:t xml:space="preserve">Třikrát, třikrát se to stalo. (pobyt v azylovém domě, pozn. autora) A nevěděla jsem co dělat nebo prostě já nevím, nechtěla jsem přijít o děti. To by bylo, to by bylo, ani si to neumím představit.  </w:t>
      </w:r>
    </w:p>
    <w:p w14:paraId="2F140DD8" w14:textId="5B821C0D" w:rsidR="003937E2" w:rsidRPr="00B50D2A" w:rsidRDefault="0095181B">
      <w:pPr>
        <w:spacing w:before="200" w:after="0"/>
        <w:rPr>
          <w:rFonts w:ascii="Palatino Linotype" w:hAnsi="Palatino Linotype"/>
        </w:rPr>
      </w:pPr>
      <w:r w:rsidRPr="00B50D2A">
        <w:rPr>
          <w:rFonts w:ascii="Palatino Linotype" w:hAnsi="Palatino Linotype"/>
        </w:rPr>
        <w:lastRenderedPageBreak/>
        <w:tab/>
        <w:t xml:space="preserve">Problémy s bydlením a také bytová nouze začínají u paní Andrey od ztráty bytu po otci. Přichází zároveň i o své osobní věci a pociťuje bezmoc nad touto neočekávanou zkušeností. Paní Andrea prožívá nejisté období života, bydlí u známých a spoléhá se na jejich pomoc při hledání přechodného bydlení. Setkává se ale s nedostatkem podpory ze strany svých kamarádek, což může přispět k pocitu osamělosti. Deprese sebou kromě jednoznačně negativního dopadu na kvalitu života přináší zároveň </w:t>
      </w:r>
      <w:r w:rsidR="00AA28BB">
        <w:rPr>
          <w:rFonts w:ascii="Palatino Linotype" w:hAnsi="Palatino Linotype"/>
        </w:rPr>
        <w:br/>
      </w:r>
      <w:r w:rsidRPr="00B50D2A">
        <w:rPr>
          <w:rFonts w:ascii="Palatino Linotype" w:hAnsi="Palatino Linotype"/>
        </w:rPr>
        <w:t xml:space="preserve">v některých případech podle paní Andrey i určitou výhodu. Díky lékům na depresi je pro paní Andreu snazší přijmout složité životní </w:t>
      </w:r>
      <w:r w:rsidR="009536F2" w:rsidRPr="00B50D2A">
        <w:rPr>
          <w:rFonts w:ascii="Palatino Linotype" w:hAnsi="Palatino Linotype"/>
        </w:rPr>
        <w:t>situace – ztrátu</w:t>
      </w:r>
      <w:r w:rsidRPr="00B50D2A">
        <w:rPr>
          <w:rFonts w:ascii="Palatino Linotype" w:hAnsi="Palatino Linotype"/>
        </w:rPr>
        <w:t xml:space="preserve"> bydlení. Pomoc sice nalézá u svého bratra, jedná se však o přechodné bydlení u kamarádů bratra, které paní Andreu vnímá jako traumatizující. Třikrát také opakuje </w:t>
      </w:r>
      <w:r w:rsidRPr="00B50D2A">
        <w:rPr>
          <w:rFonts w:ascii="Palatino Linotype" w:hAnsi="Palatino Linotype"/>
          <w:i/>
        </w:rPr>
        <w:t xml:space="preserve">to bylo </w:t>
      </w:r>
      <w:r w:rsidRPr="00B50D2A">
        <w:rPr>
          <w:rFonts w:ascii="Palatino Linotype" w:hAnsi="Palatino Linotype"/>
        </w:rPr>
        <w:t>a nejistě popisuje, že se jednalo o těžké období.</w:t>
      </w:r>
    </w:p>
    <w:p w14:paraId="2F63D0CA" w14:textId="43CB7FC4" w:rsidR="003937E2" w:rsidRPr="00B50D2A" w:rsidRDefault="0095181B">
      <w:pPr>
        <w:spacing w:before="0" w:after="0"/>
        <w:rPr>
          <w:rFonts w:ascii="Palatino Linotype" w:hAnsi="Palatino Linotype"/>
          <w:i/>
        </w:rPr>
      </w:pPr>
      <w:r w:rsidRPr="00B50D2A">
        <w:rPr>
          <w:rFonts w:ascii="Palatino Linotype" w:hAnsi="Palatino Linotype"/>
          <w:b/>
          <w:i/>
        </w:rPr>
        <w:t>R5:</w:t>
      </w:r>
      <w:r w:rsidRPr="00B50D2A">
        <w:rPr>
          <w:rFonts w:ascii="Palatino Linotype" w:hAnsi="Palatino Linotype"/>
          <w:i/>
        </w:rPr>
        <w:t xml:space="preserve"> No a jednou jsem volala sousedce, že co je nového u nás, a tak ona mi řekla… No vy už tam nebydlíte. …protože ona (partnerka otce, pozn. autora) propila všechno, pak si tam pustila syna narkomana, všecko rozprodali, ona všecko propila, udělali dluhy na elektrice. Takže prostě jsme přišli o byt. …já jsem tomu jako nechtěla věřit, že všecky moje věci mi zmizli, jenomže já jsem se právě léčila na depresi už dlouho, takže já jsem </w:t>
      </w:r>
      <w:r w:rsidR="009536F2" w:rsidRPr="00B50D2A">
        <w:rPr>
          <w:rFonts w:ascii="Palatino Linotype" w:hAnsi="Palatino Linotype"/>
          <w:i/>
        </w:rPr>
        <w:t>jako by</w:t>
      </w:r>
      <w:r w:rsidRPr="00B50D2A">
        <w:rPr>
          <w:rFonts w:ascii="Palatino Linotype" w:hAnsi="Palatino Linotype"/>
          <w:i/>
        </w:rPr>
        <w:t xml:space="preserve"> psychicky jsem na to byla připravená na takovou ránu, protože ty tabletky, co beru-co jsem brala, mi to pomáhá jakoby strávit. No, takže co taky jsem bydlela po známých. </w:t>
      </w:r>
    </w:p>
    <w:p w14:paraId="234DAD80" w14:textId="4C931519" w:rsidR="003937E2" w:rsidRPr="00B50D2A" w:rsidRDefault="0095181B">
      <w:pPr>
        <w:spacing w:before="0" w:after="0"/>
        <w:rPr>
          <w:rFonts w:ascii="Palatino Linotype" w:hAnsi="Palatino Linotype"/>
        </w:rPr>
      </w:pPr>
      <w:r w:rsidRPr="00B50D2A">
        <w:rPr>
          <w:rFonts w:ascii="Palatino Linotype" w:hAnsi="Palatino Linotype"/>
          <w:i/>
        </w:rPr>
        <w:t xml:space="preserve">…žádná kamarádka si mě domů nevzala, tak bratr jako mi pomáhal tak, ...že jeho jako kamarádi. No ale </w:t>
      </w:r>
      <w:r w:rsidRPr="00B50D2A">
        <w:rPr>
          <w:rFonts w:ascii="Palatino Linotype" w:hAnsi="Palatino Linotype"/>
          <w:i/>
          <w:u w:val="single"/>
        </w:rPr>
        <w:t>to bylo</w:t>
      </w:r>
      <w:r w:rsidRPr="00B50D2A">
        <w:rPr>
          <w:rFonts w:ascii="Palatino Linotype" w:hAnsi="Palatino Linotype"/>
          <w:i/>
        </w:rPr>
        <w:t xml:space="preserve">, </w:t>
      </w:r>
      <w:r w:rsidRPr="00B50D2A">
        <w:rPr>
          <w:rFonts w:ascii="Palatino Linotype" w:hAnsi="Palatino Linotype"/>
          <w:i/>
          <w:u w:val="single"/>
        </w:rPr>
        <w:t>to bylo</w:t>
      </w:r>
      <w:r w:rsidRPr="00B50D2A">
        <w:rPr>
          <w:rFonts w:ascii="Palatino Linotype" w:hAnsi="Palatino Linotype"/>
          <w:i/>
        </w:rPr>
        <w:t xml:space="preserve">, </w:t>
      </w:r>
      <w:r w:rsidRPr="00B50D2A">
        <w:rPr>
          <w:rFonts w:ascii="Palatino Linotype" w:hAnsi="Palatino Linotype"/>
          <w:i/>
          <w:u w:val="single"/>
        </w:rPr>
        <w:t>to bylo</w:t>
      </w:r>
      <w:r w:rsidRPr="00B50D2A">
        <w:rPr>
          <w:rFonts w:ascii="Palatino Linotype" w:hAnsi="Palatino Linotype"/>
          <w:i/>
        </w:rPr>
        <w:t xml:space="preserve"> pro mě těžké s těma </w:t>
      </w:r>
      <w:proofErr w:type="spellStart"/>
      <w:r w:rsidRPr="00B50D2A">
        <w:rPr>
          <w:rFonts w:ascii="Palatino Linotype" w:hAnsi="Palatino Linotype"/>
          <w:i/>
        </w:rPr>
        <w:t>kamarádama</w:t>
      </w:r>
      <w:proofErr w:type="spellEnd"/>
      <w:r w:rsidRPr="00B50D2A">
        <w:rPr>
          <w:rFonts w:ascii="Palatino Linotype" w:hAnsi="Palatino Linotype"/>
          <w:i/>
        </w:rPr>
        <w:t xml:space="preserve"> žít spát u </w:t>
      </w:r>
      <w:proofErr w:type="spellStart"/>
      <w:r w:rsidRPr="00B50D2A">
        <w:rPr>
          <w:rFonts w:ascii="Palatino Linotype" w:hAnsi="Palatino Linotype"/>
          <w:i/>
        </w:rPr>
        <w:t>ních</w:t>
      </w:r>
      <w:proofErr w:type="spellEnd"/>
      <w:r w:rsidRPr="00B50D2A">
        <w:rPr>
          <w:rFonts w:ascii="Palatino Linotype" w:hAnsi="Palatino Linotype"/>
          <w:i/>
        </w:rPr>
        <w:t xml:space="preserve"> a </w:t>
      </w:r>
      <w:r w:rsidR="009536F2" w:rsidRPr="00B50D2A">
        <w:rPr>
          <w:rFonts w:ascii="Palatino Linotype" w:hAnsi="Palatino Linotype"/>
          <w:i/>
        </w:rPr>
        <w:t>no,</w:t>
      </w:r>
      <w:r w:rsidRPr="00B50D2A">
        <w:rPr>
          <w:rFonts w:ascii="Palatino Linotype" w:hAnsi="Palatino Linotype"/>
          <w:i/>
        </w:rPr>
        <w:t xml:space="preserve"> takže jsem si prošla svým no.</w:t>
      </w:r>
    </w:p>
    <w:p w14:paraId="7605D25A" w14:textId="297AFDE2" w:rsidR="003937E2" w:rsidRPr="00B50D2A" w:rsidRDefault="0095181B">
      <w:pPr>
        <w:spacing w:before="200" w:after="0"/>
        <w:rPr>
          <w:rFonts w:ascii="Palatino Linotype" w:hAnsi="Palatino Linotype"/>
        </w:rPr>
      </w:pPr>
      <w:r w:rsidRPr="00B50D2A">
        <w:rPr>
          <w:rFonts w:ascii="Palatino Linotype" w:hAnsi="Palatino Linotype"/>
        </w:rPr>
        <w:tab/>
        <w:t xml:space="preserve">Paní </w:t>
      </w:r>
      <w:r w:rsidR="009536F2" w:rsidRPr="00B50D2A">
        <w:rPr>
          <w:rFonts w:ascii="Palatino Linotype" w:hAnsi="Palatino Linotype"/>
        </w:rPr>
        <w:t>Karolína</w:t>
      </w:r>
      <w:r w:rsidRPr="00B50D2A">
        <w:rPr>
          <w:rFonts w:ascii="Palatino Linotype" w:hAnsi="Palatino Linotype"/>
        </w:rPr>
        <w:t xml:space="preserve"> společně s přítelem žila 3 roky ve zjevném bezdomovectví. </w:t>
      </w:r>
      <w:r w:rsidR="00AA28BB">
        <w:rPr>
          <w:rFonts w:ascii="Palatino Linotype" w:hAnsi="Palatino Linotype"/>
        </w:rPr>
        <w:br/>
      </w:r>
      <w:r w:rsidRPr="00B50D2A">
        <w:rPr>
          <w:rFonts w:ascii="Palatino Linotype" w:hAnsi="Palatino Linotype"/>
        </w:rPr>
        <w:t xml:space="preserve">O svém životě na ulici ale nemá problém mluvit. Popisuje pocity bezmoci, které ji provázely po ztrátě bydlení a přizpůsobení se životu v nejistotě ve stanu. Zajímavostí je, že i po vystěhování paní Karolína stále pracuje a kontrast mezi prací a osobním životem je pro ni nejspíš složité přijmout, hlavně v začátcích bezdomovectví. Postupem času se ale společně s partnerem dokáže životu na ulici přizpůsobit a </w:t>
      </w:r>
      <w:proofErr w:type="gramStart"/>
      <w:r w:rsidRPr="00B50D2A">
        <w:rPr>
          <w:rFonts w:ascii="Palatino Linotype" w:hAnsi="Palatino Linotype"/>
        </w:rPr>
        <w:t>tvoří</w:t>
      </w:r>
      <w:proofErr w:type="gramEnd"/>
      <w:r w:rsidRPr="00B50D2A">
        <w:rPr>
          <w:rFonts w:ascii="Palatino Linotype" w:hAnsi="Palatino Linotype"/>
        </w:rPr>
        <w:t xml:space="preserve"> ze svého stanu provizorní domov. </w:t>
      </w:r>
    </w:p>
    <w:p w14:paraId="5863B224" w14:textId="77777777" w:rsidR="003937E2" w:rsidRPr="00B50D2A" w:rsidRDefault="0095181B">
      <w:pPr>
        <w:spacing w:before="0" w:after="0"/>
        <w:rPr>
          <w:rFonts w:ascii="Palatino Linotype" w:hAnsi="Palatino Linotype"/>
          <w:i/>
        </w:rPr>
      </w:pPr>
      <w:r w:rsidRPr="00B50D2A">
        <w:rPr>
          <w:rFonts w:ascii="Palatino Linotype" w:hAnsi="Palatino Linotype"/>
          <w:b/>
          <w:i/>
        </w:rPr>
        <w:lastRenderedPageBreak/>
        <w:t xml:space="preserve">R6: </w:t>
      </w:r>
      <w:r w:rsidRPr="00B50D2A">
        <w:rPr>
          <w:rFonts w:ascii="Palatino Linotype" w:hAnsi="Palatino Linotype"/>
          <w:i/>
        </w:rPr>
        <w:t>Dvě karimatky dva spacáky a stan, kde se nedalo posadit ani pohnout, ale byli jsme rádi, že máme aspoň něco, že jo. Takže jsme každý večer postavili stan, ráno jsme se vzbudili, já jsem odešla do práce, jelikož jsem nic takového neznala, tak jsem z toho byla úplně takovým jako…</w:t>
      </w:r>
    </w:p>
    <w:p w14:paraId="03B5FB34" w14:textId="6E6A94CD" w:rsidR="003937E2" w:rsidRPr="00B50D2A" w:rsidRDefault="0095181B">
      <w:pPr>
        <w:spacing w:before="0" w:after="0"/>
        <w:rPr>
          <w:rFonts w:ascii="Palatino Linotype" w:hAnsi="Palatino Linotype"/>
          <w:i/>
        </w:rPr>
      </w:pPr>
      <w:r w:rsidRPr="00B50D2A">
        <w:rPr>
          <w:rFonts w:ascii="Palatino Linotype" w:hAnsi="Palatino Linotype"/>
          <w:i/>
        </w:rPr>
        <w:t xml:space="preserve">…jsme si postavili stan třikrát sedm metrů, zateplili, objeli jsme to všecko, káceli ten svah </w:t>
      </w:r>
      <w:r w:rsidR="00AA28BB">
        <w:rPr>
          <w:rFonts w:ascii="Palatino Linotype" w:hAnsi="Palatino Linotype"/>
          <w:i/>
        </w:rPr>
        <w:br/>
      </w:r>
      <w:r w:rsidRPr="00B50D2A">
        <w:rPr>
          <w:rFonts w:ascii="Palatino Linotype" w:hAnsi="Palatino Linotype"/>
          <w:i/>
        </w:rPr>
        <w:t xml:space="preserve">z těch stromů, takže jsme jo objeli, celé jsme to </w:t>
      </w:r>
      <w:r w:rsidR="009536F2" w:rsidRPr="00B50D2A">
        <w:rPr>
          <w:rFonts w:ascii="Palatino Linotype" w:hAnsi="Palatino Linotype"/>
          <w:i/>
        </w:rPr>
        <w:t>oplotili,</w:t>
      </w:r>
      <w:r w:rsidRPr="00B50D2A">
        <w:rPr>
          <w:rFonts w:ascii="Palatino Linotype" w:hAnsi="Palatino Linotype"/>
          <w:i/>
        </w:rPr>
        <w:t xml:space="preserve"> jak kdybys z těch stromů propletli, protože jiný plot tam by nesměl kolem dokola.</w:t>
      </w:r>
    </w:p>
    <w:p w14:paraId="7772B17C" w14:textId="77777777" w:rsidR="003937E2" w:rsidRPr="00B50D2A" w:rsidRDefault="0095181B">
      <w:pPr>
        <w:spacing w:before="0" w:after="0"/>
        <w:rPr>
          <w:rFonts w:ascii="Palatino Linotype" w:hAnsi="Palatino Linotype"/>
          <w:i/>
        </w:rPr>
      </w:pPr>
      <w:r w:rsidRPr="00B50D2A">
        <w:rPr>
          <w:rFonts w:ascii="Palatino Linotype" w:hAnsi="Palatino Linotype"/>
          <w:i/>
        </w:rPr>
        <w:t>Je fakt, že ten stan jsem vybavila normální postelí skříně jsem tam natahala…</w:t>
      </w:r>
    </w:p>
    <w:p w14:paraId="060FD9B6" w14:textId="09DB642D" w:rsidR="003937E2" w:rsidRPr="00B50D2A" w:rsidRDefault="0095181B">
      <w:pPr>
        <w:spacing w:after="0"/>
        <w:rPr>
          <w:rFonts w:ascii="Palatino Linotype" w:hAnsi="Palatino Linotype"/>
        </w:rPr>
      </w:pPr>
      <w:r w:rsidRPr="00B50D2A">
        <w:rPr>
          <w:rFonts w:ascii="Palatino Linotype" w:hAnsi="Palatino Linotype"/>
        </w:rPr>
        <w:tab/>
        <w:t xml:space="preserve">Stan ale neposkytuje stejné možnosti jako standardní bydlení a život v něm představuje zásadní omezení v každodenním životě paní Karolíny. Pocity nejistoty </w:t>
      </w:r>
      <w:r w:rsidR="00AA28BB">
        <w:rPr>
          <w:rFonts w:ascii="Palatino Linotype" w:hAnsi="Palatino Linotype"/>
        </w:rPr>
        <w:br/>
      </w:r>
      <w:r w:rsidRPr="00B50D2A">
        <w:rPr>
          <w:rFonts w:ascii="Palatino Linotype" w:hAnsi="Palatino Linotype"/>
        </w:rPr>
        <w:t xml:space="preserve">a bezmoci jsou nedílnou součástí každého dne. Paní </w:t>
      </w:r>
      <w:r w:rsidR="009536F2" w:rsidRPr="00B50D2A">
        <w:rPr>
          <w:rFonts w:ascii="Palatino Linotype" w:hAnsi="Palatino Linotype"/>
        </w:rPr>
        <w:t>Karolína</w:t>
      </w:r>
      <w:r w:rsidRPr="00B50D2A">
        <w:rPr>
          <w:rFonts w:ascii="Palatino Linotype" w:hAnsi="Palatino Linotype"/>
        </w:rPr>
        <w:t xml:space="preserve"> popisuje i útoky na jejich stan, které mají negativní dopad na její bezpečí. Paní Karolína se pozastavuje nad skutečností, že si jich nikdo nevšímal v provizorním bydlení u řeky, což naznačuje pocit zklamání nad celou společností, která ignoruje jejich nevyhovující bydlení.</w:t>
      </w:r>
    </w:p>
    <w:p w14:paraId="291FD1BE" w14:textId="77777777" w:rsidR="003937E2" w:rsidRPr="00B50D2A" w:rsidRDefault="0095181B">
      <w:pPr>
        <w:spacing w:before="0" w:after="0"/>
        <w:rPr>
          <w:rFonts w:ascii="Palatino Linotype" w:hAnsi="Palatino Linotype"/>
          <w:i/>
        </w:rPr>
      </w:pPr>
      <w:r w:rsidRPr="00B50D2A">
        <w:rPr>
          <w:rFonts w:ascii="Palatino Linotype" w:hAnsi="Palatino Linotype"/>
          <w:b/>
          <w:i/>
        </w:rPr>
        <w:t>R6:</w:t>
      </w:r>
      <w:r w:rsidRPr="00B50D2A">
        <w:rPr>
          <w:rFonts w:ascii="Palatino Linotype" w:hAnsi="Palatino Linotype"/>
          <w:i/>
        </w:rPr>
        <w:t xml:space="preserve"> Člověk odcházel s tím, že prostě nevěděl, buď to tam bude, nebo nebude. Jako jo, nic si člověk nemohl koupit navíc, protože všecko prakticky to nejdůležitější, všechno tahal v batohu, že jo. Co potřeboval nejnutněji. Plus ti potkani tam…</w:t>
      </w:r>
    </w:p>
    <w:p w14:paraId="44BE2975" w14:textId="739A7CD6" w:rsidR="003937E2" w:rsidRPr="00B50D2A" w:rsidRDefault="0095181B">
      <w:pPr>
        <w:spacing w:before="0" w:after="0"/>
        <w:rPr>
          <w:rFonts w:ascii="Palatino Linotype" w:hAnsi="Palatino Linotype"/>
          <w:i/>
        </w:rPr>
      </w:pPr>
      <w:r w:rsidRPr="00B50D2A">
        <w:rPr>
          <w:rFonts w:ascii="Palatino Linotype" w:hAnsi="Palatino Linotype"/>
          <w:i/>
        </w:rPr>
        <w:t xml:space="preserve">Nejhorší je, když si cokoliv koupíš, nemáš to stejně kam dát ne. Takže prostě je hezké, že máš </w:t>
      </w:r>
      <w:r w:rsidR="009536F2" w:rsidRPr="00B50D2A">
        <w:rPr>
          <w:rFonts w:ascii="Palatino Linotype" w:hAnsi="Palatino Linotype"/>
          <w:i/>
        </w:rPr>
        <w:t>tři trička</w:t>
      </w:r>
      <w:r w:rsidRPr="00B50D2A">
        <w:rPr>
          <w:rFonts w:ascii="Palatino Linotype" w:hAnsi="Palatino Linotype"/>
          <w:i/>
        </w:rPr>
        <w:t>, ale k ničemu ti nejsou v podstatě jo.</w:t>
      </w:r>
    </w:p>
    <w:p w14:paraId="4E4959A0" w14:textId="77777777" w:rsidR="003937E2" w:rsidRPr="00B50D2A" w:rsidRDefault="0095181B">
      <w:pPr>
        <w:spacing w:before="0" w:after="0"/>
        <w:rPr>
          <w:rFonts w:ascii="Palatino Linotype" w:hAnsi="Palatino Linotype"/>
          <w:i/>
        </w:rPr>
      </w:pPr>
      <w:r w:rsidRPr="00B50D2A">
        <w:rPr>
          <w:rFonts w:ascii="Palatino Linotype" w:hAnsi="Palatino Linotype"/>
          <w:i/>
        </w:rPr>
        <w:t>Šutry po nás házeli. Strašná sranda …Jsem vyběhla s tou vzduchovkou, pak mi v půlce běhu mi docvaklo říkám, ty vole, jsou to děcka si ty normální.</w:t>
      </w:r>
    </w:p>
    <w:p w14:paraId="6F002D15" w14:textId="77777777" w:rsidR="003937E2" w:rsidRPr="00B50D2A" w:rsidRDefault="0095181B">
      <w:pPr>
        <w:spacing w:before="0" w:after="0"/>
        <w:rPr>
          <w:rFonts w:ascii="Palatino Linotype" w:hAnsi="Palatino Linotype"/>
          <w:b/>
        </w:rPr>
      </w:pPr>
      <w:r w:rsidRPr="00B50D2A">
        <w:rPr>
          <w:rFonts w:ascii="Palatino Linotype" w:hAnsi="Palatino Linotype"/>
          <w:i/>
        </w:rPr>
        <w:t xml:space="preserve">Je fakt, že jsme v tom stanu vlastně jsme tam žili 3 roky. U řeky jo pod </w:t>
      </w:r>
      <w:proofErr w:type="spellStart"/>
      <w:r w:rsidRPr="00B50D2A">
        <w:rPr>
          <w:rFonts w:ascii="Palatino Linotype" w:hAnsi="Palatino Linotype"/>
          <w:i/>
        </w:rPr>
        <w:t>pod</w:t>
      </w:r>
      <w:proofErr w:type="spellEnd"/>
      <w:r w:rsidRPr="00B50D2A">
        <w:rPr>
          <w:rFonts w:ascii="Palatino Linotype" w:hAnsi="Palatino Linotype"/>
          <w:i/>
        </w:rPr>
        <w:t xml:space="preserve"> zámkem uprostřed vlastně jo města. A nikdo to nějak (pauza) divné to bylo a nikomu to nepřišlo divné, jako to mi přišlo divné hlavně.</w:t>
      </w:r>
    </w:p>
    <w:p w14:paraId="74CE7649" w14:textId="3BE0640C" w:rsidR="003937E2" w:rsidRPr="00B50D2A" w:rsidRDefault="00156296">
      <w:pPr>
        <w:pStyle w:val="Nadpis3"/>
        <w:rPr>
          <w:rFonts w:ascii="Palatino Linotype" w:hAnsi="Palatino Linotype"/>
          <w:i/>
          <w:sz w:val="26"/>
          <w:szCs w:val="26"/>
        </w:rPr>
      </w:pPr>
      <w:bookmarkStart w:id="80" w:name="_4nvbk87z14gz" w:colFirst="0" w:colLast="0"/>
      <w:bookmarkStart w:id="81" w:name="_Toc153141469"/>
      <w:bookmarkEnd w:id="80"/>
      <w:r>
        <w:rPr>
          <w:rFonts w:ascii="Palatino Linotype" w:hAnsi="Palatino Linotype"/>
          <w:i/>
          <w:sz w:val="26"/>
          <w:szCs w:val="26"/>
        </w:rPr>
        <w:t>3</w:t>
      </w:r>
      <w:r w:rsidR="0095181B" w:rsidRPr="00B50D2A">
        <w:rPr>
          <w:rFonts w:ascii="Palatino Linotype" w:hAnsi="Palatino Linotype"/>
          <w:i/>
          <w:sz w:val="26"/>
          <w:szCs w:val="26"/>
        </w:rPr>
        <w:t>.1.5 Překážky a výzvy spojené se sociální integrací</w:t>
      </w:r>
      <w:bookmarkEnd w:id="81"/>
    </w:p>
    <w:p w14:paraId="2F9CD1DF" w14:textId="45BE8726" w:rsidR="003937E2" w:rsidRPr="00B50D2A" w:rsidRDefault="0095181B">
      <w:pPr>
        <w:spacing w:before="200" w:after="0"/>
        <w:rPr>
          <w:rFonts w:ascii="Palatino Linotype" w:hAnsi="Palatino Linotype"/>
        </w:rPr>
      </w:pPr>
      <w:r w:rsidRPr="00B50D2A">
        <w:rPr>
          <w:rFonts w:ascii="Palatino Linotype" w:hAnsi="Palatino Linotype"/>
        </w:rPr>
        <w:tab/>
        <w:t xml:space="preserve">Negativní dopad svých sociálních vazeb si paní Jarmila uvědomuje. Sebekriticky popisuje svůj život s alkoholem, zároveň ale dodává, že nepije alkohol sama, ale jen s přáteli. Tímto vyjádřením přijímá pouze částečnou odpovědnost za </w:t>
      </w:r>
      <w:r w:rsidRPr="00B50D2A">
        <w:rPr>
          <w:rFonts w:ascii="Palatino Linotype" w:hAnsi="Palatino Linotype"/>
        </w:rPr>
        <w:lastRenderedPageBreak/>
        <w:t xml:space="preserve">nadměrné užívání </w:t>
      </w:r>
      <w:r w:rsidR="009536F2" w:rsidRPr="00B50D2A">
        <w:rPr>
          <w:rFonts w:ascii="Palatino Linotype" w:hAnsi="Palatino Linotype"/>
        </w:rPr>
        <w:t>alkoholu a</w:t>
      </w:r>
      <w:r w:rsidRPr="00B50D2A">
        <w:rPr>
          <w:rFonts w:ascii="Palatino Linotype" w:hAnsi="Palatino Linotype"/>
        </w:rPr>
        <w:t xml:space="preserve"> spíš vnímá přátele, jako zdroj svých problémů, než sebe nebo samotný alkohol. Alkohol je pro paní Jarmilu totiž únik před depresemi, jak popisuje výše. Lze tedy usuzovat, že sociální sítě tvořené lidmi závislými na alkoholu nebo bez domova vnímá paní Jarmila nejspíš jako pomyslnou bariéru při cestě za vyhovujícím bydlením a sociální integrací. </w:t>
      </w:r>
    </w:p>
    <w:p w14:paraId="2E2C1B86" w14:textId="77777777" w:rsidR="003937E2" w:rsidRPr="00B50D2A" w:rsidRDefault="0095181B">
      <w:pPr>
        <w:spacing w:before="0" w:after="0"/>
        <w:rPr>
          <w:rFonts w:ascii="Palatino Linotype" w:hAnsi="Palatino Linotype"/>
          <w:i/>
        </w:rPr>
      </w:pPr>
      <w:r w:rsidRPr="00B50D2A">
        <w:rPr>
          <w:rFonts w:ascii="Palatino Linotype" w:hAnsi="Palatino Linotype"/>
          <w:b/>
          <w:i/>
        </w:rPr>
        <w:t>R1:</w:t>
      </w:r>
      <w:r w:rsidRPr="00B50D2A">
        <w:rPr>
          <w:rFonts w:ascii="Palatino Linotype" w:hAnsi="Palatino Linotype"/>
          <w:i/>
        </w:rPr>
        <w:t xml:space="preserve"> …jsem tak různě popíjela a měla jsem takový život, takový rozháraný</w:t>
      </w:r>
    </w:p>
    <w:p w14:paraId="6D28B067" w14:textId="77777777" w:rsidR="003937E2" w:rsidRPr="00B50D2A" w:rsidRDefault="0095181B">
      <w:pPr>
        <w:spacing w:before="0" w:after="0"/>
        <w:rPr>
          <w:rFonts w:ascii="Palatino Linotype" w:hAnsi="Palatino Linotype"/>
          <w:i/>
        </w:rPr>
      </w:pPr>
      <w:r w:rsidRPr="00B50D2A">
        <w:rPr>
          <w:rFonts w:ascii="Palatino Linotype" w:hAnsi="Palatino Linotype"/>
          <w:i/>
        </w:rPr>
        <w:t>Ale já jsem taky dost tak. Já jsem, jak jsem vám říkala, začala popíjet. S tou partou jsem začala.</w:t>
      </w:r>
    </w:p>
    <w:p w14:paraId="4D045F9F" w14:textId="5DAD0067" w:rsidR="003937E2" w:rsidRPr="00B50D2A" w:rsidRDefault="0095181B">
      <w:pPr>
        <w:spacing w:before="0" w:after="0"/>
        <w:rPr>
          <w:rFonts w:ascii="Palatino Linotype" w:hAnsi="Palatino Linotype"/>
          <w:i/>
        </w:rPr>
      </w:pPr>
      <w:r w:rsidRPr="00B50D2A">
        <w:rPr>
          <w:rFonts w:ascii="Palatino Linotype" w:hAnsi="Palatino Linotype"/>
          <w:i/>
        </w:rPr>
        <w:t xml:space="preserve">Já ne, že bych byla až tak závislá jako já jsem pila jenom s někým, když nějaká parta se sešla za celý tým, ale sama jsem si to nekupovala, </w:t>
      </w:r>
      <w:r w:rsidR="009536F2" w:rsidRPr="00B50D2A">
        <w:rPr>
          <w:rFonts w:ascii="Palatino Linotype" w:hAnsi="Palatino Linotype"/>
          <w:i/>
        </w:rPr>
        <w:t>nepopíjela</w:t>
      </w:r>
      <w:r w:rsidRPr="00B50D2A">
        <w:rPr>
          <w:rFonts w:ascii="Palatino Linotype" w:hAnsi="Palatino Linotype"/>
          <w:i/>
        </w:rPr>
        <w:t xml:space="preserve"> jenom tak s někým. </w:t>
      </w:r>
      <w:r w:rsidR="009536F2" w:rsidRPr="00B50D2A">
        <w:rPr>
          <w:rFonts w:ascii="Palatino Linotype" w:hAnsi="Palatino Linotype"/>
          <w:i/>
        </w:rPr>
        <w:t>No,</w:t>
      </w:r>
      <w:r w:rsidRPr="00B50D2A">
        <w:rPr>
          <w:rFonts w:ascii="Palatino Linotype" w:hAnsi="Palatino Linotype"/>
          <w:i/>
        </w:rPr>
        <w:t xml:space="preserve"> a to mi taky stálo dost peněz. Já jsem financovala kolikrát kdeco, jsem </w:t>
      </w:r>
      <w:proofErr w:type="spellStart"/>
      <w:r w:rsidRPr="00B50D2A">
        <w:rPr>
          <w:rFonts w:ascii="Palatino Linotype" w:hAnsi="Palatino Linotype"/>
          <w:i/>
        </w:rPr>
        <w:t>jsem</w:t>
      </w:r>
      <w:proofErr w:type="spellEnd"/>
      <w:r w:rsidRPr="00B50D2A">
        <w:rPr>
          <w:rFonts w:ascii="Palatino Linotype" w:hAnsi="Palatino Linotype"/>
          <w:i/>
        </w:rPr>
        <w:t xml:space="preserve"> měla lepší-vždycky kdysi </w:t>
      </w:r>
      <w:r w:rsidR="009536F2" w:rsidRPr="00B50D2A">
        <w:rPr>
          <w:rFonts w:ascii="Palatino Linotype" w:hAnsi="Palatino Linotype"/>
          <w:i/>
        </w:rPr>
        <w:t>náladu,</w:t>
      </w:r>
      <w:r w:rsidRPr="00B50D2A">
        <w:rPr>
          <w:rFonts w:ascii="Palatino Linotype" w:hAnsi="Palatino Linotype"/>
          <w:i/>
        </w:rPr>
        <w:t xml:space="preserve"> a tak já jsem byla taková úplně jiná. Úplně jsem vyměněná. No to víte, že to stojí </w:t>
      </w:r>
      <w:proofErr w:type="spellStart"/>
      <w:r w:rsidRPr="00B50D2A">
        <w:rPr>
          <w:rFonts w:ascii="Palatino Linotype" w:hAnsi="Palatino Linotype"/>
          <w:i/>
        </w:rPr>
        <w:t>take</w:t>
      </w:r>
      <w:proofErr w:type="spellEnd"/>
      <w:r w:rsidRPr="00B50D2A">
        <w:rPr>
          <w:rFonts w:ascii="Palatino Linotype" w:hAnsi="Palatino Linotype"/>
          <w:i/>
        </w:rPr>
        <w:t xml:space="preserve"> špásy.</w:t>
      </w:r>
    </w:p>
    <w:p w14:paraId="3BD52882" w14:textId="77777777" w:rsidR="003937E2" w:rsidRPr="00B50D2A" w:rsidRDefault="0095181B">
      <w:pPr>
        <w:spacing w:before="0" w:after="0"/>
        <w:rPr>
          <w:rFonts w:ascii="Palatino Linotype" w:hAnsi="Palatino Linotype"/>
          <w:i/>
        </w:rPr>
      </w:pPr>
      <w:r w:rsidRPr="00B50D2A">
        <w:rPr>
          <w:rFonts w:ascii="Palatino Linotype" w:hAnsi="Palatino Linotype"/>
          <w:i/>
        </w:rPr>
        <w:t xml:space="preserve">No, ale když něco zas začnu, tak zas jsou </w:t>
      </w:r>
      <w:r w:rsidRPr="00B50D2A">
        <w:rPr>
          <w:rFonts w:ascii="Palatino Linotype" w:hAnsi="Palatino Linotype"/>
          <w:i/>
          <w:u w:val="single"/>
        </w:rPr>
        <w:t>ti kamarádi, zas jsou ti kamarádi</w:t>
      </w:r>
      <w:r w:rsidRPr="00B50D2A">
        <w:rPr>
          <w:rFonts w:ascii="Palatino Linotype" w:hAnsi="Palatino Linotype"/>
          <w:i/>
        </w:rPr>
        <w:t xml:space="preserve"> a no, jenže to jsou kamarádi, kteří nic nemají, jsou bez domova, takže…</w:t>
      </w:r>
    </w:p>
    <w:p w14:paraId="7B7FE395" w14:textId="77777777" w:rsidR="003937E2" w:rsidRPr="00B50D2A" w:rsidRDefault="0095181B">
      <w:pPr>
        <w:spacing w:after="0"/>
        <w:ind w:firstLine="720"/>
        <w:rPr>
          <w:rFonts w:ascii="Palatino Linotype" w:hAnsi="Palatino Linotype"/>
        </w:rPr>
      </w:pPr>
      <w:r w:rsidRPr="00B50D2A">
        <w:rPr>
          <w:rFonts w:ascii="Palatino Linotype" w:hAnsi="Palatino Linotype"/>
        </w:rPr>
        <w:t xml:space="preserve">Dále paní Jarmila popisuje své bydlení na okraji města. Zde se vyprávění prolíná s téma o zdravotním stavu. Paní Jarmila totiž kvůli svým zdravotním komplikacím </w:t>
      </w:r>
      <w:proofErr w:type="spellStart"/>
      <w:r w:rsidRPr="00B50D2A">
        <w:rPr>
          <w:rFonts w:ascii="Palatino Linotype" w:hAnsi="Palatino Linotype"/>
        </w:rPr>
        <w:t>nezvladne</w:t>
      </w:r>
      <w:proofErr w:type="spellEnd"/>
      <w:r w:rsidRPr="00B50D2A">
        <w:rPr>
          <w:rFonts w:ascii="Palatino Linotype" w:hAnsi="Palatino Linotype"/>
        </w:rPr>
        <w:t xml:space="preserve"> moc dobře chodit a ve spojitosti s vyloučenou lokalitou jejího bydliště prožívá pocity bezmoci. Nové bydlení je sice pro paní Jarmilu jistotou, na druhou stranu také symbolem </w:t>
      </w:r>
      <w:proofErr w:type="spellStart"/>
      <w:r w:rsidRPr="00B50D2A">
        <w:rPr>
          <w:rFonts w:ascii="Palatino Linotype" w:hAnsi="Palatino Linotype"/>
        </w:rPr>
        <w:t>jeji</w:t>
      </w:r>
      <w:proofErr w:type="spellEnd"/>
      <w:r w:rsidRPr="00B50D2A">
        <w:rPr>
          <w:rFonts w:ascii="Palatino Linotype" w:hAnsi="Palatino Linotype"/>
        </w:rPr>
        <w:t xml:space="preserve"> nesamostatnosti.</w:t>
      </w:r>
    </w:p>
    <w:p w14:paraId="744ABB98" w14:textId="77777777" w:rsidR="003937E2" w:rsidRPr="00B50D2A" w:rsidRDefault="0095181B">
      <w:pPr>
        <w:spacing w:before="0" w:after="0"/>
        <w:rPr>
          <w:rFonts w:ascii="Palatino Linotype" w:hAnsi="Palatino Linotype"/>
          <w:i/>
        </w:rPr>
      </w:pPr>
      <w:r w:rsidRPr="00B50D2A">
        <w:rPr>
          <w:rFonts w:ascii="Palatino Linotype" w:hAnsi="Palatino Linotype"/>
          <w:b/>
          <w:i/>
        </w:rPr>
        <w:t>R1:</w:t>
      </w:r>
      <w:r w:rsidRPr="00B50D2A">
        <w:rPr>
          <w:rFonts w:ascii="Palatino Linotype" w:hAnsi="Palatino Linotype"/>
          <w:i/>
        </w:rPr>
        <w:t xml:space="preserve"> Jenom-jenomže je všechno od </w:t>
      </w:r>
      <w:proofErr w:type="spellStart"/>
      <w:r w:rsidRPr="00B50D2A">
        <w:rPr>
          <w:rFonts w:ascii="Palatino Linotype" w:hAnsi="Palatino Linotype"/>
          <w:i/>
        </w:rPr>
        <w:t>od</w:t>
      </w:r>
      <w:proofErr w:type="spellEnd"/>
      <w:r w:rsidRPr="00B50D2A">
        <w:rPr>
          <w:rFonts w:ascii="Palatino Linotype" w:hAnsi="Palatino Linotype"/>
          <w:i/>
        </w:rPr>
        <w:t xml:space="preserve"> ruky…</w:t>
      </w:r>
    </w:p>
    <w:p w14:paraId="720BA8C8" w14:textId="77777777" w:rsidR="003937E2" w:rsidRPr="00B50D2A" w:rsidRDefault="0095181B">
      <w:pPr>
        <w:spacing w:before="0" w:after="0"/>
        <w:rPr>
          <w:rFonts w:ascii="Palatino Linotype" w:hAnsi="Palatino Linotype"/>
        </w:rPr>
      </w:pPr>
      <w:r w:rsidRPr="00B50D2A">
        <w:rPr>
          <w:rFonts w:ascii="Palatino Linotype" w:hAnsi="Palatino Linotype"/>
          <w:i/>
        </w:rPr>
        <w:t xml:space="preserve">Je to daleko k obchodu nebo tady víte, že tu jedině autobusem nebo pěšky, když neporadíte, zas někdo vám musí pomoct a potom na autobus. …No </w:t>
      </w:r>
      <w:proofErr w:type="spellStart"/>
      <w:r w:rsidRPr="00B50D2A">
        <w:rPr>
          <w:rFonts w:ascii="Palatino Linotype" w:hAnsi="Palatino Linotype"/>
          <w:i/>
        </w:rPr>
        <w:t>no</w:t>
      </w:r>
      <w:proofErr w:type="spellEnd"/>
      <w:r w:rsidRPr="00B50D2A">
        <w:rPr>
          <w:rFonts w:ascii="Palatino Linotype" w:hAnsi="Palatino Linotype"/>
          <w:i/>
        </w:rPr>
        <w:t xml:space="preserve">, já jsem vždycky fakt chodila pěšky si já jí na starý Třinec všechno pěšky. No a teď jak jsem dostala tu artrózu do té nohy, co ty injekce, to mě ta noha začala, tak bolet, že </w:t>
      </w:r>
      <w:proofErr w:type="spellStart"/>
      <w:r w:rsidRPr="00B50D2A">
        <w:rPr>
          <w:rFonts w:ascii="Palatino Linotype" w:hAnsi="Palatino Linotype"/>
          <w:i/>
        </w:rPr>
        <w:t>že</w:t>
      </w:r>
      <w:proofErr w:type="spellEnd"/>
      <w:r w:rsidRPr="00B50D2A">
        <w:rPr>
          <w:rFonts w:ascii="Palatino Linotype" w:hAnsi="Palatino Linotype"/>
          <w:i/>
        </w:rPr>
        <w:t xml:space="preserve"> jsem si neporadila tak jako stěží. Jo jako stěží poradím si zajít.</w:t>
      </w:r>
    </w:p>
    <w:p w14:paraId="4456F685" w14:textId="409ED4CF" w:rsidR="003937E2" w:rsidRPr="00B50D2A" w:rsidRDefault="0095181B">
      <w:pPr>
        <w:spacing w:after="0"/>
        <w:rPr>
          <w:rFonts w:ascii="Palatino Linotype" w:hAnsi="Palatino Linotype"/>
        </w:rPr>
      </w:pPr>
      <w:r w:rsidRPr="00B50D2A">
        <w:rPr>
          <w:rFonts w:ascii="Palatino Linotype" w:hAnsi="Palatino Linotype"/>
        </w:rPr>
        <w:tab/>
        <w:t xml:space="preserve">Zde se dostáváme k původu finančních problému paní Magdy, popisuje svou frustraci nad nezodpovědným chování své kamarádky, které vedlo k exekucím </w:t>
      </w:r>
      <w:r w:rsidR="00AA28BB">
        <w:rPr>
          <w:rFonts w:ascii="Palatino Linotype" w:hAnsi="Palatino Linotype"/>
        </w:rPr>
        <w:br/>
      </w:r>
      <w:r w:rsidRPr="00B50D2A">
        <w:rPr>
          <w:rFonts w:ascii="Palatino Linotype" w:hAnsi="Palatino Linotype"/>
        </w:rPr>
        <w:t xml:space="preserve">a dlouhodobé finanční nestabilitě. Zároveň v tomto období zažívá v pocity bezmoci, paní Magda je totiž navíc v roli samoživitelky s třemi dětmi, o které se musí postarat. </w:t>
      </w:r>
      <w:r w:rsidRPr="00B50D2A">
        <w:rPr>
          <w:rFonts w:ascii="Palatino Linotype" w:hAnsi="Palatino Linotype"/>
        </w:rPr>
        <w:lastRenderedPageBreak/>
        <w:t xml:space="preserve">Zvrat v životě paní Magdy nastává při nástupu do nové práce ve škole a spolu s novou prací získává i nové bydlení. Díky pomoci pana ředitele se jí </w:t>
      </w:r>
      <w:proofErr w:type="gramStart"/>
      <w:r w:rsidRPr="00B50D2A">
        <w:rPr>
          <w:rFonts w:ascii="Palatino Linotype" w:hAnsi="Palatino Linotype"/>
        </w:rPr>
        <w:t>podaří</w:t>
      </w:r>
      <w:proofErr w:type="gramEnd"/>
      <w:r w:rsidRPr="00B50D2A">
        <w:rPr>
          <w:rFonts w:ascii="Palatino Linotype" w:hAnsi="Palatino Linotype"/>
        </w:rPr>
        <w:t xml:space="preserve"> dostat do insolvence a lépe tak zvládá své finanční problémy. Paní Magda díky nové práci </w:t>
      </w:r>
      <w:proofErr w:type="gramStart"/>
      <w:r w:rsidRPr="00B50D2A">
        <w:rPr>
          <w:rFonts w:ascii="Palatino Linotype" w:hAnsi="Palatino Linotype"/>
        </w:rPr>
        <w:t>blíží</w:t>
      </w:r>
      <w:proofErr w:type="gramEnd"/>
      <w:r w:rsidRPr="00B50D2A">
        <w:rPr>
          <w:rFonts w:ascii="Palatino Linotype" w:hAnsi="Palatino Linotype"/>
        </w:rPr>
        <w:t xml:space="preserve"> k finanční stabilitě, což může být důležitý faktor k získání sebevědomí a návratu do společnosti. Klíčovým faktorem, který by mohl mít vliv na sociální integraci pro paní Magdu může být nová práce. Díky nové práci může splácet insolvenci a zvýšit své sebevědomí.</w:t>
      </w:r>
    </w:p>
    <w:p w14:paraId="573C1B84" w14:textId="77777777" w:rsidR="003937E2" w:rsidRPr="00B50D2A" w:rsidRDefault="0095181B">
      <w:pPr>
        <w:spacing w:before="0" w:after="0"/>
        <w:rPr>
          <w:rFonts w:ascii="Palatino Linotype" w:hAnsi="Palatino Linotype"/>
          <w:i/>
        </w:rPr>
      </w:pPr>
      <w:r w:rsidRPr="00B50D2A">
        <w:rPr>
          <w:rFonts w:ascii="Palatino Linotype" w:hAnsi="Palatino Linotype"/>
          <w:b/>
          <w:i/>
        </w:rPr>
        <w:t>R2:</w:t>
      </w:r>
      <w:r w:rsidRPr="00B50D2A">
        <w:rPr>
          <w:rFonts w:ascii="Palatino Linotype" w:hAnsi="Palatino Linotype"/>
          <w:i/>
        </w:rPr>
        <w:t xml:space="preserve"> No a smůla byla ta, že já jsem jedné takzvané kamarádce vzala půjčku na své jméno a ona to pak nesplácela. No a právě proto, že jsem byla sama s třemi dětmi, tak jsem se v tom plácala a žila skoro 10 let, než jsem nastoupila do školy, jako uklízečka a tamější pan ředitel mi řekl, ať zkusím insolvenci, už jsem byla v exekucích a pořád jsem to tak nějak no, plácala páté přes deváté.</w:t>
      </w:r>
    </w:p>
    <w:p w14:paraId="37F87091" w14:textId="77777777" w:rsidR="003937E2" w:rsidRPr="00B50D2A" w:rsidRDefault="0095181B">
      <w:pPr>
        <w:spacing w:before="0"/>
        <w:rPr>
          <w:rFonts w:ascii="Palatino Linotype" w:hAnsi="Palatino Linotype"/>
          <w:i/>
        </w:rPr>
      </w:pPr>
      <w:r w:rsidRPr="00B50D2A">
        <w:rPr>
          <w:rFonts w:ascii="Palatino Linotype" w:hAnsi="Palatino Linotype"/>
          <w:i/>
        </w:rPr>
        <w:t>No naštěstí já jsem to teda zkoušela s tou insolvenci už dříve, ale vzhledem k tomu, že jsem měla vyživovací povinnost na tři děti a byla jsem sama, tak mi to nevyšlo nikdy. Tím pádem jsem se dostala do exekucí. No a když jsem se teda dostala do té insolvence, já jsem začala pracovat ve škole. Škola mi poskytla i byt. To bylo super.</w:t>
      </w:r>
    </w:p>
    <w:p w14:paraId="51034DCE" w14:textId="6FCB0AB3" w:rsidR="003937E2" w:rsidRPr="00B50D2A" w:rsidRDefault="0095181B">
      <w:pPr>
        <w:spacing w:before="0" w:after="0"/>
        <w:rPr>
          <w:rFonts w:ascii="Palatino Linotype" w:hAnsi="Palatino Linotype"/>
        </w:rPr>
      </w:pPr>
      <w:r w:rsidRPr="00B50D2A">
        <w:rPr>
          <w:rFonts w:ascii="Palatino Linotype" w:hAnsi="Palatino Linotype"/>
        </w:rPr>
        <w:tab/>
        <w:t xml:space="preserve">Finanční nestabilita </w:t>
      </w:r>
      <w:r w:rsidR="006D659D">
        <w:rPr>
          <w:rFonts w:ascii="Palatino Linotype" w:hAnsi="Palatino Linotype"/>
        </w:rPr>
        <w:t>vyvrcholí</w:t>
      </w:r>
      <w:r w:rsidRPr="00B50D2A">
        <w:rPr>
          <w:rFonts w:ascii="Palatino Linotype" w:hAnsi="Palatino Linotype"/>
        </w:rPr>
        <w:t xml:space="preserve"> u paní Magdy až do stavu insolvence, která sice pomáhá řešit finanční problémy, na druhou stranu znamená komplikace v cestě za vyhovujícím bydlením. I nadále paní Magda zažívá pocity frustrace a bezmoci při hledání bydlení. Vysoká kauce a nedostatek bytů jsou totiž ve spojitosti s insolvencí pro paní Magdu nepřekonatelnou bariérou. Paní Magda zde popisuje také to, že o programu HF vůbec nevěděla. </w:t>
      </w:r>
    </w:p>
    <w:p w14:paraId="06CCBD98" w14:textId="77777777" w:rsidR="003937E2" w:rsidRPr="00B50D2A" w:rsidRDefault="0095181B">
      <w:pPr>
        <w:spacing w:before="0" w:after="0"/>
        <w:rPr>
          <w:rFonts w:ascii="Palatino Linotype" w:hAnsi="Palatino Linotype"/>
          <w:i/>
        </w:rPr>
      </w:pPr>
      <w:r w:rsidRPr="00B50D2A">
        <w:rPr>
          <w:rFonts w:ascii="Palatino Linotype" w:hAnsi="Palatino Linotype"/>
          <w:b/>
          <w:i/>
        </w:rPr>
        <w:t>R2:</w:t>
      </w:r>
      <w:r w:rsidRPr="00B50D2A">
        <w:rPr>
          <w:rFonts w:ascii="Palatino Linotype" w:hAnsi="Palatino Linotype"/>
          <w:i/>
        </w:rPr>
        <w:t xml:space="preserve"> Tak jsme se chtěli jít teda přestěhovat, ale vzhledem k mojí insolvenci to nebylo možné. Byli jsme tady na společnosti CPI byty a tam jsem jenom vyslovila to slovo (insolvence, pozn. autora). Ani jsem nemusela podávat přihlášku a hned mě odmítli.</w:t>
      </w:r>
    </w:p>
    <w:p w14:paraId="779216F4" w14:textId="63D0CE56" w:rsidR="003937E2" w:rsidRPr="00B50D2A" w:rsidRDefault="009536F2">
      <w:pPr>
        <w:spacing w:before="0" w:after="0"/>
        <w:rPr>
          <w:rFonts w:ascii="Palatino Linotype" w:hAnsi="Palatino Linotype"/>
          <w:i/>
        </w:rPr>
      </w:pPr>
      <w:r w:rsidRPr="00B50D2A">
        <w:rPr>
          <w:rFonts w:ascii="Palatino Linotype" w:hAnsi="Palatino Linotype"/>
          <w:i/>
        </w:rPr>
        <w:t>Já,</w:t>
      </w:r>
      <w:r w:rsidR="0095181B" w:rsidRPr="00B50D2A">
        <w:rPr>
          <w:rFonts w:ascii="Palatino Linotype" w:hAnsi="Palatino Linotype"/>
          <w:i/>
        </w:rPr>
        <w:t xml:space="preserve"> když jsem </w:t>
      </w:r>
      <w:r w:rsidR="00B50D2A" w:rsidRPr="00B50D2A">
        <w:rPr>
          <w:rFonts w:ascii="Palatino Linotype" w:hAnsi="Palatino Linotype"/>
          <w:i/>
        </w:rPr>
        <w:t>jako by</w:t>
      </w:r>
      <w:r w:rsidR="0095181B" w:rsidRPr="00B50D2A">
        <w:rPr>
          <w:rFonts w:ascii="Palatino Linotype" w:hAnsi="Palatino Linotype"/>
          <w:i/>
        </w:rPr>
        <w:t xml:space="preserve"> na vsi žádala o bydlení, tak já jsem tam měla, …7 let podanou žádost o bydlení, ale nedostatek bytů. …tady (v Třinci, pozn. autora) vlastně vesměs pokud jsem hledala bydlení, tak takzvaně načerno nikdo vám nedá trvale bydliště. Všichni chtěli 3 kauce dopředu </w:t>
      </w:r>
      <w:r w:rsidR="0095181B" w:rsidRPr="00B50D2A">
        <w:rPr>
          <w:rFonts w:ascii="Palatino Linotype" w:hAnsi="Palatino Linotype"/>
          <w:i/>
        </w:rPr>
        <w:lastRenderedPageBreak/>
        <w:t xml:space="preserve">jo, a to jsem zapomněla říct, že vlastně moje finanční situace mi nedovolovala sehnat si 3 kauce </w:t>
      </w:r>
      <w:r w:rsidRPr="00B50D2A">
        <w:rPr>
          <w:rFonts w:ascii="Palatino Linotype" w:hAnsi="Palatino Linotype"/>
          <w:i/>
        </w:rPr>
        <w:t>dopředu,</w:t>
      </w:r>
      <w:r w:rsidR="0095181B" w:rsidRPr="00B50D2A">
        <w:rPr>
          <w:rFonts w:ascii="Palatino Linotype" w:hAnsi="Palatino Linotype"/>
          <w:i/>
        </w:rPr>
        <w:t xml:space="preserve"> a právě CPI byty tohle vyžadují. </w:t>
      </w:r>
    </w:p>
    <w:p w14:paraId="3A878B52" w14:textId="7DF2207A" w:rsidR="003937E2" w:rsidRPr="00B50D2A" w:rsidRDefault="0095181B">
      <w:pPr>
        <w:spacing w:before="0" w:after="0"/>
        <w:rPr>
          <w:rFonts w:ascii="Palatino Linotype" w:hAnsi="Palatino Linotype"/>
        </w:rPr>
      </w:pPr>
      <w:r w:rsidRPr="00B50D2A">
        <w:rPr>
          <w:rFonts w:ascii="Palatino Linotype" w:hAnsi="Palatino Linotype"/>
          <w:i/>
        </w:rPr>
        <w:t>…</w:t>
      </w:r>
      <w:r w:rsidRPr="00B50D2A">
        <w:rPr>
          <w:rFonts w:ascii="Palatino Linotype" w:hAnsi="Palatino Linotype"/>
          <w:i/>
          <w:u w:val="single"/>
        </w:rPr>
        <w:t>nevěděla jsem vůbec o tom, že nějaký takový program existuje</w:t>
      </w:r>
      <w:r w:rsidRPr="00B50D2A">
        <w:rPr>
          <w:rFonts w:ascii="Palatino Linotype" w:hAnsi="Palatino Linotype"/>
          <w:i/>
        </w:rPr>
        <w:t xml:space="preserve"> (</w:t>
      </w:r>
      <w:proofErr w:type="spellStart"/>
      <w:r w:rsidRPr="00B50D2A">
        <w:rPr>
          <w:rFonts w:ascii="Palatino Linotype" w:hAnsi="Palatino Linotype"/>
          <w:i/>
        </w:rPr>
        <w:t>housing</w:t>
      </w:r>
      <w:proofErr w:type="spellEnd"/>
      <w:r w:rsidRPr="00B50D2A">
        <w:rPr>
          <w:rFonts w:ascii="Palatino Linotype" w:hAnsi="Palatino Linotype"/>
          <w:i/>
        </w:rPr>
        <w:t xml:space="preserve"> </w:t>
      </w:r>
      <w:proofErr w:type="spellStart"/>
      <w:r w:rsidRPr="00B50D2A">
        <w:rPr>
          <w:rFonts w:ascii="Palatino Linotype" w:hAnsi="Palatino Linotype"/>
          <w:i/>
        </w:rPr>
        <w:t>first</w:t>
      </w:r>
      <w:proofErr w:type="spellEnd"/>
      <w:r w:rsidRPr="00B50D2A">
        <w:rPr>
          <w:rFonts w:ascii="Palatino Linotype" w:hAnsi="Palatino Linotype"/>
          <w:i/>
        </w:rPr>
        <w:t xml:space="preserve">, pozn. autora). A vlastně jsem se dověděla od paní (sociální pracovnice, pozn. autora), která, vlastně ta Slezská diakonie oslovila CPI byty jako </w:t>
      </w:r>
      <w:proofErr w:type="spellStart"/>
      <w:r w:rsidRPr="00B50D2A">
        <w:rPr>
          <w:rFonts w:ascii="Palatino Linotype" w:hAnsi="Palatino Linotype"/>
          <w:i/>
        </w:rPr>
        <w:t>jako</w:t>
      </w:r>
      <w:proofErr w:type="spellEnd"/>
      <w:r w:rsidRPr="00B50D2A">
        <w:rPr>
          <w:rFonts w:ascii="Palatino Linotype" w:hAnsi="Palatino Linotype"/>
          <w:i/>
        </w:rPr>
        <w:t xml:space="preserve"> společnost, že by chtěli poskytnout pouze ale, že pouze </w:t>
      </w:r>
      <w:r w:rsidR="00AA28BB">
        <w:rPr>
          <w:rFonts w:ascii="Palatino Linotype" w:hAnsi="Palatino Linotype"/>
          <w:i/>
        </w:rPr>
        <w:br/>
      </w:r>
      <w:r w:rsidRPr="00B50D2A">
        <w:rPr>
          <w:rFonts w:ascii="Palatino Linotype" w:hAnsi="Palatino Linotype"/>
          <w:i/>
        </w:rPr>
        <w:t xml:space="preserve">2 uchazečům </w:t>
      </w:r>
      <w:proofErr w:type="spellStart"/>
      <w:r w:rsidRPr="00B50D2A">
        <w:rPr>
          <w:rFonts w:ascii="Palatino Linotype" w:hAnsi="Palatino Linotype"/>
          <w:i/>
        </w:rPr>
        <w:t>tuhletu</w:t>
      </w:r>
      <w:proofErr w:type="spellEnd"/>
      <w:r w:rsidRPr="00B50D2A">
        <w:rPr>
          <w:rFonts w:ascii="Palatino Linotype" w:hAnsi="Palatino Linotype"/>
          <w:i/>
        </w:rPr>
        <w:t xml:space="preserve"> pomoc a oni se oni se měli rozhodnout, komu to nabídnou a paní mi řekla, že já jsem ji napadla jako první.</w:t>
      </w:r>
    </w:p>
    <w:p w14:paraId="7CF8AC37" w14:textId="038A1FBE" w:rsidR="003937E2" w:rsidRPr="00B50D2A" w:rsidRDefault="0095181B">
      <w:pPr>
        <w:spacing w:after="0"/>
        <w:ind w:firstLine="720"/>
        <w:rPr>
          <w:rFonts w:ascii="Palatino Linotype" w:hAnsi="Palatino Linotype"/>
        </w:rPr>
      </w:pPr>
      <w:r w:rsidRPr="00B50D2A">
        <w:rPr>
          <w:rFonts w:ascii="Palatino Linotype" w:hAnsi="Palatino Linotype"/>
        </w:rPr>
        <w:t xml:space="preserve">Paní Magda zdůrazňuje, že má svou finanční situaci pod kontrolou. Opakuje také slovo </w:t>
      </w:r>
      <w:r w:rsidRPr="00B50D2A">
        <w:rPr>
          <w:rFonts w:ascii="Palatino Linotype" w:hAnsi="Palatino Linotype"/>
          <w:i/>
        </w:rPr>
        <w:t>všechno</w:t>
      </w:r>
      <w:r w:rsidRPr="00B50D2A">
        <w:rPr>
          <w:rFonts w:ascii="Palatino Linotype" w:hAnsi="Palatino Linotype"/>
        </w:rPr>
        <w:t xml:space="preserve"> ve spojitosti se zaplacenými účty, čímž chce nejspíš poukázat, na to že je finančně zodpovědná a je schopna plnit své povinnosti. Podpora </w:t>
      </w:r>
      <w:r w:rsidR="009536F2" w:rsidRPr="00B50D2A">
        <w:rPr>
          <w:rFonts w:ascii="Palatino Linotype" w:hAnsi="Palatino Linotype"/>
        </w:rPr>
        <w:t>od Slezské</w:t>
      </w:r>
      <w:r w:rsidRPr="00B50D2A">
        <w:rPr>
          <w:rFonts w:ascii="Palatino Linotype" w:hAnsi="Palatino Linotype"/>
        </w:rPr>
        <w:t xml:space="preserve"> diakonie je pro </w:t>
      </w:r>
      <w:proofErr w:type="spellStart"/>
      <w:r w:rsidRPr="00B50D2A">
        <w:rPr>
          <w:rFonts w:ascii="Palatino Linotype" w:hAnsi="Palatino Linotype"/>
        </w:rPr>
        <w:t>pani</w:t>
      </w:r>
      <w:proofErr w:type="spellEnd"/>
      <w:r w:rsidRPr="00B50D2A">
        <w:rPr>
          <w:rFonts w:ascii="Palatino Linotype" w:hAnsi="Palatino Linotype"/>
        </w:rPr>
        <w:t xml:space="preserve"> Magdu důležitá, znamená totiž odstranění bariér ke stabilnímu bydlení a možnost dokázat svou spolehlivost.</w:t>
      </w:r>
    </w:p>
    <w:p w14:paraId="6AF3BB9B" w14:textId="76DFAD56" w:rsidR="003937E2" w:rsidRPr="00B50D2A" w:rsidRDefault="0095181B">
      <w:pPr>
        <w:spacing w:before="0"/>
        <w:rPr>
          <w:rFonts w:ascii="Palatino Linotype" w:hAnsi="Palatino Linotype"/>
          <w:i/>
        </w:rPr>
      </w:pPr>
      <w:r w:rsidRPr="00B50D2A">
        <w:rPr>
          <w:rFonts w:ascii="Palatino Linotype" w:hAnsi="Palatino Linotype"/>
          <w:b/>
          <w:i/>
        </w:rPr>
        <w:t>R2:</w:t>
      </w:r>
      <w:r w:rsidRPr="00B50D2A">
        <w:rPr>
          <w:rFonts w:ascii="Palatino Linotype" w:hAnsi="Palatino Linotype"/>
          <w:i/>
        </w:rPr>
        <w:t xml:space="preserve"> Já jsem jim vlastně ukázala 4 roky zpátky veškeré prostě platby, že </w:t>
      </w:r>
      <w:r w:rsidRPr="00B50D2A">
        <w:rPr>
          <w:rFonts w:ascii="Palatino Linotype" w:hAnsi="Palatino Linotype"/>
          <w:i/>
          <w:u w:val="single"/>
        </w:rPr>
        <w:t>platím všechno, nájem, všechno</w:t>
      </w:r>
      <w:r w:rsidRPr="00B50D2A">
        <w:rPr>
          <w:rFonts w:ascii="Palatino Linotype" w:hAnsi="Palatino Linotype"/>
          <w:i/>
        </w:rPr>
        <w:t xml:space="preserve">, že i tu insolvenci stahují z platu. </w:t>
      </w:r>
      <w:r w:rsidRPr="00B50D2A">
        <w:rPr>
          <w:rFonts w:ascii="Palatino Linotype" w:hAnsi="Palatino Linotype"/>
          <w:i/>
          <w:u w:val="single"/>
        </w:rPr>
        <w:t>Všechno jsem měla v pořádku</w:t>
      </w:r>
      <w:r w:rsidRPr="00B50D2A">
        <w:rPr>
          <w:rFonts w:ascii="Palatino Linotype" w:hAnsi="Palatino Linotype"/>
          <w:i/>
        </w:rPr>
        <w:t>. Tak si mě teda pozvali, Slezská diakonie. …Takže jsme se s dcerou přestěhovaly do bytu, oni mě-</w:t>
      </w:r>
      <w:r w:rsidR="009536F2" w:rsidRPr="00B50D2A">
        <w:rPr>
          <w:rFonts w:ascii="Palatino Linotype" w:hAnsi="Palatino Linotype"/>
          <w:i/>
        </w:rPr>
        <w:t>jako by</w:t>
      </w:r>
      <w:r w:rsidRPr="00B50D2A">
        <w:rPr>
          <w:rFonts w:ascii="Palatino Linotype" w:hAnsi="Palatino Linotype"/>
          <w:i/>
        </w:rPr>
        <w:t xml:space="preserve"> mě zaštítili, jo s tím, že se za mě zaručili ta Slezská diakonie a díky tomu já jsem ten byt získala. …odesílala jsem jim zaplacené složenky nájmů a tak. A po půl roce mi řekli, že teda už mě nebudou jakoby kontrolovat, že jsem, jak to říct, spolehlivá.</w:t>
      </w:r>
    </w:p>
    <w:p w14:paraId="23710C71" w14:textId="4CD4D531" w:rsidR="003937E2" w:rsidRPr="00B50D2A" w:rsidRDefault="0095181B">
      <w:pPr>
        <w:spacing w:after="0"/>
        <w:rPr>
          <w:rFonts w:ascii="Palatino Linotype" w:hAnsi="Palatino Linotype"/>
        </w:rPr>
      </w:pPr>
      <w:r w:rsidRPr="00B50D2A">
        <w:rPr>
          <w:rFonts w:ascii="Palatino Linotype" w:hAnsi="Palatino Linotype"/>
        </w:rPr>
        <w:tab/>
        <w:t xml:space="preserve">Slezská diakonie poskytuje i další pomoc v bydlení, ta ale pro </w:t>
      </w:r>
      <w:r w:rsidR="009536F2" w:rsidRPr="00B50D2A">
        <w:rPr>
          <w:rFonts w:ascii="Palatino Linotype" w:hAnsi="Palatino Linotype"/>
        </w:rPr>
        <w:t>paní</w:t>
      </w:r>
      <w:r w:rsidRPr="00B50D2A">
        <w:rPr>
          <w:rFonts w:ascii="Palatino Linotype" w:hAnsi="Palatino Linotype"/>
        </w:rPr>
        <w:t xml:space="preserve"> Magdu není potřeba. Z vyprávění paní Magdy je patrné, že největším problémem byly finance. </w:t>
      </w:r>
      <w:r w:rsidR="00AA28BB">
        <w:rPr>
          <w:rFonts w:ascii="Palatino Linotype" w:hAnsi="Palatino Linotype"/>
        </w:rPr>
        <w:br/>
      </w:r>
      <w:r w:rsidRPr="00B50D2A">
        <w:rPr>
          <w:rFonts w:ascii="Palatino Linotype" w:hAnsi="Palatino Linotype"/>
        </w:rPr>
        <w:t>V ostatních aspektech života je samostatná a nepotřebuje pomoc a lze usuzovat, že je na to také hrdá.</w:t>
      </w:r>
    </w:p>
    <w:p w14:paraId="42F70A84" w14:textId="55F9B9E3" w:rsidR="003937E2" w:rsidRPr="00B50D2A" w:rsidRDefault="0095181B">
      <w:pPr>
        <w:spacing w:before="0"/>
        <w:rPr>
          <w:rFonts w:ascii="Palatino Linotype" w:hAnsi="Palatino Linotype"/>
        </w:rPr>
      </w:pPr>
      <w:r w:rsidRPr="00B50D2A">
        <w:rPr>
          <w:rFonts w:ascii="Palatino Linotype" w:hAnsi="Palatino Linotype"/>
          <w:b/>
          <w:i/>
        </w:rPr>
        <w:t>R2:</w:t>
      </w:r>
      <w:r w:rsidRPr="00B50D2A">
        <w:rPr>
          <w:rFonts w:ascii="Palatino Linotype" w:hAnsi="Palatino Linotype"/>
          <w:i/>
        </w:rPr>
        <w:t xml:space="preserve"> Vždycky, když přišla, tak pokaždé se mě ptala, jestli něco </w:t>
      </w:r>
      <w:proofErr w:type="gramStart"/>
      <w:r w:rsidRPr="00B50D2A">
        <w:rPr>
          <w:rFonts w:ascii="Palatino Linotype" w:hAnsi="Palatino Linotype"/>
          <w:i/>
        </w:rPr>
        <w:t>nepotřebuju</w:t>
      </w:r>
      <w:proofErr w:type="gramEnd"/>
      <w:r w:rsidRPr="00B50D2A">
        <w:rPr>
          <w:rFonts w:ascii="Palatino Linotype" w:hAnsi="Palatino Linotype"/>
          <w:i/>
        </w:rPr>
        <w:t xml:space="preserve">, to byla její první otázka. No jo, jestli něco </w:t>
      </w:r>
      <w:proofErr w:type="gramStart"/>
      <w:r w:rsidRPr="00B50D2A">
        <w:rPr>
          <w:rFonts w:ascii="Palatino Linotype" w:hAnsi="Palatino Linotype"/>
          <w:i/>
        </w:rPr>
        <w:t>nepotřebuju</w:t>
      </w:r>
      <w:proofErr w:type="gramEnd"/>
      <w:r w:rsidRPr="00B50D2A">
        <w:rPr>
          <w:rFonts w:ascii="Palatino Linotype" w:hAnsi="Palatino Linotype"/>
          <w:i/>
        </w:rPr>
        <w:t xml:space="preserve">, že mi můžou poskytnout i třeba nějaké kuchyňské nádobí, nebo tak kdybych potřebovala </w:t>
      </w:r>
      <w:r w:rsidR="009536F2" w:rsidRPr="00B50D2A">
        <w:rPr>
          <w:rFonts w:ascii="Palatino Linotype" w:hAnsi="Palatino Linotype"/>
          <w:i/>
        </w:rPr>
        <w:t>anebo</w:t>
      </w:r>
      <w:r w:rsidRPr="00B50D2A">
        <w:rPr>
          <w:rFonts w:ascii="Palatino Linotype" w:hAnsi="Palatino Linotype"/>
          <w:i/>
        </w:rPr>
        <w:t xml:space="preserve"> vyřídit něco na úřadech. Jenomže já jsem vlastně </w:t>
      </w:r>
      <w:r w:rsidRPr="00B50D2A">
        <w:rPr>
          <w:rFonts w:ascii="Palatino Linotype" w:hAnsi="Palatino Linotype"/>
          <w:i/>
          <w:u w:val="single"/>
        </w:rPr>
        <w:t>celý život byla sama</w:t>
      </w:r>
      <w:r w:rsidRPr="00B50D2A">
        <w:rPr>
          <w:rFonts w:ascii="Palatino Linotype" w:hAnsi="Palatino Linotype"/>
          <w:i/>
        </w:rPr>
        <w:t>, tak jsem všechno uměla si zařídit dál. Ona mi říkala, s vámi není žádná práce, vy nic nepotřebujete.</w:t>
      </w:r>
    </w:p>
    <w:p w14:paraId="1A5B3E06" w14:textId="1C038FCC" w:rsidR="003937E2" w:rsidRPr="00B50D2A" w:rsidRDefault="0095181B">
      <w:pPr>
        <w:spacing w:before="200" w:after="0"/>
        <w:ind w:firstLine="720"/>
        <w:rPr>
          <w:rFonts w:ascii="Palatino Linotype" w:hAnsi="Palatino Linotype"/>
        </w:rPr>
      </w:pPr>
      <w:r w:rsidRPr="00B50D2A">
        <w:rPr>
          <w:rFonts w:ascii="Palatino Linotype" w:hAnsi="Palatino Linotype"/>
        </w:rPr>
        <w:lastRenderedPageBreak/>
        <w:t xml:space="preserve">Změna nastává až v azylovém domě v Třinci, kde </w:t>
      </w:r>
      <w:r w:rsidR="009536F2" w:rsidRPr="00B50D2A">
        <w:rPr>
          <w:rFonts w:ascii="Palatino Linotype" w:hAnsi="Palatino Linotype"/>
        </w:rPr>
        <w:t>paní</w:t>
      </w:r>
      <w:r w:rsidRPr="00B50D2A">
        <w:rPr>
          <w:rFonts w:ascii="Palatino Linotype" w:hAnsi="Palatino Linotype"/>
        </w:rPr>
        <w:t xml:space="preserve"> Petra začne spolupracovat se sociálním pracovníkem Slezské diakonie. Cesta k novému bydlení ale není jednoduchá. Paní Petra popisuje prvotní nezdar při ucházení se o byt </w:t>
      </w:r>
      <w:r w:rsidR="00AA28BB">
        <w:rPr>
          <w:rFonts w:ascii="Palatino Linotype" w:hAnsi="Palatino Linotype"/>
        </w:rPr>
        <w:br/>
      </w:r>
      <w:r w:rsidRPr="00B50D2A">
        <w:rPr>
          <w:rFonts w:ascii="Palatino Linotype" w:hAnsi="Palatino Linotype"/>
        </w:rPr>
        <w:t>v programem HF a také lítost nad tímto nezdarem. Nakonec ale získá nové bydlení, musí ale snížit ze svých nároků a přizpůsobit se. Paní Petra se totiž nacházela v zoufalé situaci kvůli končící nájemní smlouvě v azylovém domě. Nové bydlení tedy může pro respondentku znamenat úlevu od tlaku, který byl způsoben právě končící nájemní smlouvou v azylovém domě.</w:t>
      </w:r>
    </w:p>
    <w:p w14:paraId="39673E60" w14:textId="71ED219F" w:rsidR="003937E2" w:rsidRPr="00B50D2A" w:rsidRDefault="0095181B">
      <w:pPr>
        <w:spacing w:before="0" w:after="0"/>
        <w:rPr>
          <w:rFonts w:ascii="Palatino Linotype" w:hAnsi="Palatino Linotype"/>
          <w:i/>
        </w:rPr>
      </w:pPr>
      <w:r w:rsidRPr="00B50D2A">
        <w:rPr>
          <w:rFonts w:ascii="Palatino Linotype" w:hAnsi="Palatino Linotype"/>
          <w:b/>
          <w:i/>
        </w:rPr>
        <w:t>R3:</w:t>
      </w:r>
      <w:r w:rsidRPr="00B50D2A">
        <w:rPr>
          <w:rFonts w:ascii="Palatino Linotype" w:hAnsi="Palatino Linotype"/>
          <w:i/>
        </w:rPr>
        <w:t xml:space="preserve"> A já nevím, jestli po 7 měsících s tím pánem (sociální pracovník, pozn. autora) jsme spolupracovali, nebo po půl roce, tak nějak to bylo mi pomáhal sehnat byt.</w:t>
      </w:r>
    </w:p>
    <w:p w14:paraId="48D0CCAE" w14:textId="0B2A007F" w:rsidR="003937E2" w:rsidRPr="00B50D2A" w:rsidRDefault="0095181B">
      <w:pPr>
        <w:spacing w:before="0" w:after="0"/>
        <w:rPr>
          <w:rFonts w:ascii="Palatino Linotype" w:hAnsi="Palatino Linotype"/>
        </w:rPr>
      </w:pPr>
      <w:r w:rsidRPr="00B50D2A">
        <w:rPr>
          <w:rFonts w:ascii="Palatino Linotype" w:hAnsi="Palatino Linotype"/>
          <w:i/>
        </w:rPr>
        <w:t xml:space="preserve">On první zkoušel v Třinci, ale tam jsem </w:t>
      </w:r>
      <w:r w:rsidR="009536F2" w:rsidRPr="00B50D2A">
        <w:rPr>
          <w:rFonts w:ascii="Palatino Linotype" w:hAnsi="Palatino Linotype"/>
          <w:i/>
        </w:rPr>
        <w:t>neměla,</w:t>
      </w:r>
      <w:r w:rsidRPr="00B50D2A">
        <w:rPr>
          <w:rFonts w:ascii="Palatino Linotype" w:hAnsi="Palatino Linotype"/>
          <w:i/>
        </w:rPr>
        <w:t xml:space="preserve"> jakože trvale tím, že je Český Těšín okres Karviná. Já jsem měla v Karviné trvalé bydliště, tak jsem měla jít do tohoto paneláku, ale myslím, že do 1. nebo 2. patra ale nevím, to nevyšlo. Tam dali někoho jiného, tak potom tady toto. No a já jsem to musela vzít, že 10. patro, tak mám malé děti, tak nevím, no musela jsem to vzít, protože mi končila už nájemní smlouva na tom azylu. Tak </w:t>
      </w:r>
      <w:r w:rsidRPr="00B50D2A">
        <w:rPr>
          <w:rFonts w:ascii="Palatino Linotype" w:hAnsi="Palatino Linotype"/>
          <w:i/>
          <w:u w:val="single"/>
        </w:rPr>
        <w:t>už jsem brala všechno</w:t>
      </w:r>
      <w:r w:rsidRPr="00B50D2A">
        <w:rPr>
          <w:rFonts w:ascii="Palatino Linotype" w:hAnsi="Palatino Linotype"/>
          <w:i/>
        </w:rPr>
        <w:t xml:space="preserve"> no.</w:t>
      </w:r>
    </w:p>
    <w:p w14:paraId="0D4906F5" w14:textId="77777777" w:rsidR="003937E2" w:rsidRPr="00B50D2A" w:rsidRDefault="0095181B">
      <w:pPr>
        <w:spacing w:before="200" w:after="0"/>
        <w:rPr>
          <w:rFonts w:ascii="Palatino Linotype" w:hAnsi="Palatino Linotype"/>
        </w:rPr>
      </w:pPr>
      <w:r w:rsidRPr="00B50D2A">
        <w:rPr>
          <w:rFonts w:ascii="Palatino Linotype" w:hAnsi="Palatino Linotype"/>
        </w:rPr>
        <w:tab/>
        <w:t>Paní Marie se ke stabilnímu bydlení dostala přes azylový dům. Vybrání do nového bytu přisuzuje své pracovitosti a pomoci sociální pracovnice. Zajímavostí je, že paní Marie vypráví o novém bydlení jako o dárku, což může naznačovat, že se nepodílela na hledání současného bydlení. Zároveň lze ale usuzovat, že si svého bydlení velmi váží.</w:t>
      </w:r>
    </w:p>
    <w:p w14:paraId="459C8D04" w14:textId="77777777" w:rsidR="003937E2" w:rsidRPr="00B50D2A" w:rsidRDefault="0095181B">
      <w:pPr>
        <w:spacing w:before="0" w:after="0"/>
        <w:rPr>
          <w:rFonts w:ascii="Palatino Linotype" w:hAnsi="Palatino Linotype"/>
          <w:i/>
        </w:rPr>
      </w:pPr>
      <w:r w:rsidRPr="00B50D2A">
        <w:rPr>
          <w:rFonts w:ascii="Palatino Linotype" w:hAnsi="Palatino Linotype"/>
          <w:b/>
          <w:i/>
        </w:rPr>
        <w:t>R4:</w:t>
      </w:r>
      <w:r w:rsidRPr="00B50D2A">
        <w:rPr>
          <w:rFonts w:ascii="Palatino Linotype" w:hAnsi="Palatino Linotype"/>
          <w:i/>
        </w:rPr>
        <w:t xml:space="preserve"> jsem byla na </w:t>
      </w:r>
      <w:proofErr w:type="spellStart"/>
      <w:r w:rsidRPr="00B50D2A">
        <w:rPr>
          <w:rFonts w:ascii="Palatino Linotype" w:hAnsi="Palatino Linotype"/>
          <w:i/>
        </w:rPr>
        <w:t>azyláku</w:t>
      </w:r>
      <w:proofErr w:type="spellEnd"/>
      <w:r w:rsidRPr="00B50D2A">
        <w:rPr>
          <w:rFonts w:ascii="Palatino Linotype" w:hAnsi="Palatino Linotype"/>
          <w:i/>
        </w:rPr>
        <w:t xml:space="preserve"> a tam jsem vlastně dostala to bydlení. Na Vánoce jsem </w:t>
      </w:r>
      <w:r w:rsidRPr="00B50D2A">
        <w:rPr>
          <w:rFonts w:ascii="Palatino Linotype" w:hAnsi="Palatino Linotype"/>
          <w:i/>
          <w:u w:val="single"/>
        </w:rPr>
        <w:t>dostala dárek.</w:t>
      </w:r>
      <w:r w:rsidRPr="00B50D2A">
        <w:rPr>
          <w:rFonts w:ascii="Palatino Linotype" w:hAnsi="Palatino Linotype"/>
          <w:i/>
        </w:rPr>
        <w:t xml:space="preserve"> No jako ta sociální pracovnice mi jako napsala a mě to vyšlo jakoby…</w:t>
      </w:r>
    </w:p>
    <w:p w14:paraId="21DAAC25" w14:textId="77777777" w:rsidR="003937E2" w:rsidRPr="00B50D2A" w:rsidRDefault="0095181B">
      <w:pPr>
        <w:spacing w:before="0" w:after="0"/>
        <w:rPr>
          <w:rFonts w:ascii="Palatino Linotype" w:hAnsi="Palatino Linotype"/>
          <w:i/>
        </w:rPr>
      </w:pPr>
      <w:r w:rsidRPr="00B50D2A">
        <w:rPr>
          <w:rFonts w:ascii="Palatino Linotype" w:hAnsi="Palatino Linotype"/>
          <w:i/>
        </w:rPr>
        <w:t xml:space="preserve">…já jsem tam </w:t>
      </w:r>
      <w:proofErr w:type="spellStart"/>
      <w:r w:rsidRPr="00B50D2A">
        <w:rPr>
          <w:rFonts w:ascii="Palatino Linotype" w:hAnsi="Palatino Linotype"/>
          <w:i/>
        </w:rPr>
        <w:t>aji</w:t>
      </w:r>
      <w:proofErr w:type="spellEnd"/>
      <w:r w:rsidRPr="00B50D2A">
        <w:rPr>
          <w:rFonts w:ascii="Palatino Linotype" w:hAnsi="Palatino Linotype"/>
          <w:i/>
        </w:rPr>
        <w:t xml:space="preserve"> v tom </w:t>
      </w:r>
      <w:proofErr w:type="spellStart"/>
      <w:r w:rsidRPr="00B50D2A">
        <w:rPr>
          <w:rFonts w:ascii="Palatino Linotype" w:hAnsi="Palatino Linotype"/>
          <w:i/>
        </w:rPr>
        <w:t>azyláku</w:t>
      </w:r>
      <w:proofErr w:type="spellEnd"/>
      <w:r w:rsidRPr="00B50D2A">
        <w:rPr>
          <w:rFonts w:ascii="Palatino Linotype" w:hAnsi="Palatino Linotype"/>
          <w:i/>
        </w:rPr>
        <w:t xml:space="preserve"> už dělala, takže oni si všimli že jsem pracovitá.</w:t>
      </w:r>
    </w:p>
    <w:p w14:paraId="5D0ACB2D" w14:textId="77777777" w:rsidR="003937E2" w:rsidRPr="00B50D2A" w:rsidRDefault="0095181B">
      <w:pPr>
        <w:spacing w:before="0" w:after="0"/>
        <w:rPr>
          <w:rFonts w:ascii="Palatino Linotype" w:hAnsi="Palatino Linotype"/>
        </w:rPr>
      </w:pPr>
      <w:r w:rsidRPr="00B50D2A">
        <w:rPr>
          <w:rFonts w:ascii="Palatino Linotype" w:hAnsi="Palatino Linotype"/>
          <w:i/>
        </w:rPr>
        <w:t>Hodně mi pomohli…</w:t>
      </w:r>
    </w:p>
    <w:p w14:paraId="02215EFC" w14:textId="77777777" w:rsidR="003937E2" w:rsidRPr="00B50D2A" w:rsidRDefault="0095181B">
      <w:pPr>
        <w:spacing w:after="0"/>
        <w:ind w:firstLine="720"/>
        <w:rPr>
          <w:rFonts w:ascii="Palatino Linotype" w:hAnsi="Palatino Linotype"/>
        </w:rPr>
      </w:pPr>
      <w:r w:rsidRPr="00B50D2A">
        <w:rPr>
          <w:rFonts w:ascii="Palatino Linotype" w:hAnsi="Palatino Linotype"/>
        </w:rPr>
        <w:t xml:space="preserve">Paní Andrea popisuje možnost bydlet v novém bydlení ve vyloučené lokalitě Nové Město na okraji Karviné. Respondentka vnímá tuto oblast negativně a už předem bydlení zavrhuje. Paní Andrea nemá stabilní bydlení, ale i přesto raději zůstává bydlet u známých, než aby se přestěhovala do stabilního, podle ní ale </w:t>
      </w:r>
      <w:r w:rsidRPr="00B50D2A">
        <w:rPr>
          <w:rFonts w:ascii="Palatino Linotype" w:hAnsi="Palatino Linotype"/>
        </w:rPr>
        <w:lastRenderedPageBreak/>
        <w:t>nevyhovujícího bydlení. Neslevuje tedy ze svých nároků a je si vědoma, že nabízené bydlení by mělo negativní dopad na její život a zejména psychickou pohodu. Lokalita bydliště a psychický stav jsou podle paní Andrey klíčovými překážkami v cestě za stabilním bydlením.</w:t>
      </w:r>
    </w:p>
    <w:p w14:paraId="554590A9" w14:textId="7AA540B3" w:rsidR="003937E2" w:rsidRPr="00B50D2A" w:rsidRDefault="0095181B">
      <w:pPr>
        <w:spacing w:before="0"/>
        <w:rPr>
          <w:rFonts w:ascii="Palatino Linotype" w:hAnsi="Palatino Linotype"/>
        </w:rPr>
      </w:pPr>
      <w:r w:rsidRPr="00B50D2A">
        <w:rPr>
          <w:rFonts w:ascii="Palatino Linotype" w:hAnsi="Palatino Linotype"/>
          <w:b/>
          <w:i/>
        </w:rPr>
        <w:t>R5:</w:t>
      </w:r>
      <w:r w:rsidRPr="00B50D2A">
        <w:rPr>
          <w:rFonts w:ascii="Palatino Linotype" w:hAnsi="Palatino Linotype"/>
          <w:i/>
        </w:rPr>
        <w:t xml:space="preserve"> …být mi ukázali v zóně tam vzadu úplně na šestce. …a tam je plno cikánů vzadu a ale aj jako bílých, ale jsou to prostě </w:t>
      </w:r>
      <w:r w:rsidR="009536F2" w:rsidRPr="00B50D2A">
        <w:rPr>
          <w:rFonts w:ascii="Palatino Linotype" w:hAnsi="Palatino Linotype"/>
          <w:i/>
        </w:rPr>
        <w:t>lidi,</w:t>
      </w:r>
      <w:r w:rsidRPr="00B50D2A">
        <w:rPr>
          <w:rFonts w:ascii="Palatino Linotype" w:hAnsi="Palatino Linotype"/>
          <w:i/>
        </w:rPr>
        <w:t xml:space="preserve"> co </w:t>
      </w:r>
      <w:proofErr w:type="spellStart"/>
      <w:proofErr w:type="gramStart"/>
      <w:r w:rsidRPr="00B50D2A">
        <w:rPr>
          <w:rFonts w:ascii="Palatino Linotype" w:hAnsi="Palatino Linotype"/>
          <w:i/>
        </w:rPr>
        <w:t>fetujou</w:t>
      </w:r>
      <w:proofErr w:type="spellEnd"/>
      <w:proofErr w:type="gramEnd"/>
      <w:r w:rsidRPr="00B50D2A">
        <w:rPr>
          <w:rFonts w:ascii="Palatino Linotype" w:hAnsi="Palatino Linotype"/>
          <w:i/>
        </w:rPr>
        <w:t xml:space="preserve">, co </w:t>
      </w:r>
      <w:proofErr w:type="spellStart"/>
      <w:r w:rsidRPr="00B50D2A">
        <w:rPr>
          <w:rFonts w:ascii="Palatino Linotype" w:hAnsi="Palatino Linotype"/>
          <w:i/>
        </w:rPr>
        <w:t>nepracujou</w:t>
      </w:r>
      <w:proofErr w:type="spellEnd"/>
      <w:r w:rsidRPr="00B50D2A">
        <w:rPr>
          <w:rFonts w:ascii="Palatino Linotype" w:hAnsi="Palatino Linotype"/>
          <w:i/>
        </w:rPr>
        <w:t xml:space="preserve">, co </w:t>
      </w:r>
      <w:proofErr w:type="spellStart"/>
      <w:r w:rsidRPr="00B50D2A">
        <w:rPr>
          <w:rFonts w:ascii="Palatino Linotype" w:hAnsi="Palatino Linotype"/>
          <w:i/>
        </w:rPr>
        <w:t>pijou</w:t>
      </w:r>
      <w:proofErr w:type="spellEnd"/>
      <w:r w:rsidRPr="00B50D2A">
        <w:rPr>
          <w:rFonts w:ascii="Palatino Linotype" w:hAnsi="Palatino Linotype"/>
          <w:i/>
        </w:rPr>
        <w:t xml:space="preserve"> kouří a berou drogy a všelijaké to. Jak jsem říkala paní (sociální pracovnici, pozn. autora), já tam nechci jít, protože já trpím depresí a ona, ale ne tam to už není. …dívám se a tam stojí 20 cigánů. Ten na každém rohu ty cigáni a ona říkala, musíte si jít podívat na ten byt.</w:t>
      </w:r>
      <w:r w:rsidRPr="00B50D2A">
        <w:rPr>
          <w:rFonts w:ascii="Palatino Linotype" w:hAnsi="Palatino Linotype"/>
        </w:rPr>
        <w:t xml:space="preserve"> </w:t>
      </w:r>
      <w:r w:rsidRPr="00B50D2A">
        <w:rPr>
          <w:rFonts w:ascii="Palatino Linotype" w:hAnsi="Palatino Linotype"/>
          <w:i/>
        </w:rPr>
        <w:t xml:space="preserve">…tak jsem se šla podívat, pane bože, …kuchyňka ještě nedodělaná. Toaleta to bylo umyvadélko bylo takové malé pak tam byla zeď. …ale to bylo prostě pro trpaslíka jsem si řekla, já tam měla dát postel skříně nebo něco takového, tak já se tam nehnu, no strašné. Tak jsem pak řekla paní </w:t>
      </w:r>
      <w:proofErr w:type="spellStart"/>
      <w:r w:rsidRPr="00B50D2A">
        <w:rPr>
          <w:rFonts w:ascii="Palatino Linotype" w:hAnsi="Palatino Linotype"/>
          <w:i/>
        </w:rPr>
        <w:t>Xxx</w:t>
      </w:r>
      <w:proofErr w:type="spellEnd"/>
      <w:r w:rsidRPr="00B50D2A">
        <w:rPr>
          <w:rFonts w:ascii="Palatino Linotype" w:hAnsi="Palatino Linotype"/>
          <w:i/>
        </w:rPr>
        <w:t xml:space="preserve"> (sociální pracovnice) důvod, že je to malé a že bych tam trpěla jako psychicky to hrozně takové a jedno okno jenom. Tak byla naštvaná, no tak to tam napsala.</w:t>
      </w:r>
    </w:p>
    <w:p w14:paraId="68CB7631" w14:textId="4FB0342A" w:rsidR="003937E2" w:rsidRPr="00B50D2A" w:rsidRDefault="0095181B">
      <w:pPr>
        <w:spacing w:after="0"/>
        <w:rPr>
          <w:rFonts w:ascii="Palatino Linotype" w:hAnsi="Palatino Linotype"/>
        </w:rPr>
      </w:pPr>
      <w:r w:rsidRPr="00B50D2A">
        <w:rPr>
          <w:rFonts w:ascii="Palatino Linotype" w:hAnsi="Palatino Linotype"/>
        </w:rPr>
        <w:tab/>
        <w:t xml:space="preserve">Bydlení </w:t>
      </w:r>
      <w:r w:rsidR="009536F2" w:rsidRPr="00B50D2A">
        <w:rPr>
          <w:rFonts w:ascii="Palatino Linotype" w:hAnsi="Palatino Linotype"/>
        </w:rPr>
        <w:t>paní</w:t>
      </w:r>
      <w:r w:rsidRPr="00B50D2A">
        <w:rPr>
          <w:rFonts w:ascii="Palatino Linotype" w:hAnsi="Palatino Linotype"/>
        </w:rPr>
        <w:t xml:space="preserve"> Andrey je sice nejistí, bydlí ale podle jejího popisu ve vyhovujícím a stabilním bydlení u známého, kde je spokojená. Tato skutečnost nejspíš ovlivnila rozhodování paní Andrey ve spojitosti s odmítnutím bydlení ve vyloučené lokalitě na okraji Karviné. Odmítá tedy i osamostatnění, které by mohlo znamenat </w:t>
      </w:r>
      <w:r w:rsidR="009536F2" w:rsidRPr="00B50D2A">
        <w:rPr>
          <w:rFonts w:ascii="Palatino Linotype" w:hAnsi="Palatino Linotype"/>
        </w:rPr>
        <w:t>prohloubení</w:t>
      </w:r>
      <w:r w:rsidRPr="00B50D2A">
        <w:rPr>
          <w:rFonts w:ascii="Palatino Linotype" w:hAnsi="Palatino Linotype"/>
        </w:rPr>
        <w:t xml:space="preserve"> sociálního vyloučeni, snížení komfortu a nejspíš také pocitu bezpečí. Pro paní </w:t>
      </w:r>
      <w:r w:rsidR="009536F2" w:rsidRPr="00B50D2A">
        <w:rPr>
          <w:rFonts w:ascii="Palatino Linotype" w:hAnsi="Palatino Linotype"/>
        </w:rPr>
        <w:t>Andreu</w:t>
      </w:r>
      <w:r w:rsidRPr="00B50D2A">
        <w:rPr>
          <w:rFonts w:ascii="Palatino Linotype" w:hAnsi="Palatino Linotype"/>
        </w:rPr>
        <w:t xml:space="preserve"> je pomoc známého, u kterého bydlí a hlídá psi důležitá. Psi společně s vyhovujícím bydlením jí pomáhají lépe zvládat její psychické problémy. Paní Andrea si uvědomuje, že již nemůže dále bydlet v nejistém bydlení u známých jako předtím. Má totiž nyní na starost psi, se kterými chce bydlet ve vlastním standardním bydlení. Psi jsou nejspíš pro paní Andreu klíčovým faktorem, který pozitivně ovlivnil její osamostatnění se </w:t>
      </w:r>
      <w:r w:rsidR="00AA28BB">
        <w:rPr>
          <w:rFonts w:ascii="Palatino Linotype" w:hAnsi="Palatino Linotype"/>
        </w:rPr>
        <w:br/>
      </w:r>
      <w:r w:rsidRPr="00B50D2A">
        <w:rPr>
          <w:rFonts w:ascii="Palatino Linotype" w:hAnsi="Palatino Linotype"/>
        </w:rPr>
        <w:t xml:space="preserve">a také snahu vrátit se zpátky do společnosti. </w:t>
      </w:r>
    </w:p>
    <w:p w14:paraId="60821BA0" w14:textId="3CA75119" w:rsidR="003937E2" w:rsidRPr="00B50D2A" w:rsidRDefault="0095181B">
      <w:pPr>
        <w:spacing w:before="0"/>
        <w:rPr>
          <w:rFonts w:ascii="Palatino Linotype" w:hAnsi="Palatino Linotype"/>
          <w:i/>
        </w:rPr>
      </w:pPr>
      <w:r w:rsidRPr="00B50D2A">
        <w:rPr>
          <w:rFonts w:ascii="Palatino Linotype" w:hAnsi="Palatino Linotype"/>
          <w:b/>
          <w:i/>
        </w:rPr>
        <w:t>R5:</w:t>
      </w:r>
      <w:r w:rsidRPr="00B50D2A">
        <w:rPr>
          <w:rFonts w:ascii="Palatino Linotype" w:hAnsi="Palatino Linotype"/>
          <w:i/>
        </w:rPr>
        <w:t xml:space="preserve"> No a pak jsem bydlela rok (před bydlením z HF, pozn. autora). tak jsem měla štěstí, že tam byl majitel těch 2 psů. No tak oni mi představili jemu, že </w:t>
      </w:r>
      <w:proofErr w:type="gramStart"/>
      <w:r w:rsidRPr="00B50D2A">
        <w:rPr>
          <w:rFonts w:ascii="Palatino Linotype" w:hAnsi="Palatino Linotype"/>
          <w:i/>
        </w:rPr>
        <w:t>miluju</w:t>
      </w:r>
      <w:proofErr w:type="gramEnd"/>
      <w:r w:rsidRPr="00B50D2A">
        <w:rPr>
          <w:rFonts w:ascii="Palatino Linotype" w:hAnsi="Palatino Linotype"/>
          <w:i/>
        </w:rPr>
        <w:t xml:space="preserve"> psi, že bych je mohla hlídat a on no super. Takže já furt o </w:t>
      </w:r>
      <w:proofErr w:type="spellStart"/>
      <w:r w:rsidRPr="00B50D2A">
        <w:rPr>
          <w:rFonts w:ascii="Palatino Linotype" w:hAnsi="Palatino Linotype"/>
          <w:i/>
        </w:rPr>
        <w:t>pejskách</w:t>
      </w:r>
      <w:proofErr w:type="spellEnd"/>
      <w:r w:rsidRPr="00B50D2A">
        <w:rPr>
          <w:rFonts w:ascii="Palatino Linotype" w:hAnsi="Palatino Linotype"/>
          <w:i/>
        </w:rPr>
        <w:t xml:space="preserve">. Já jsem animalista úplně na </w:t>
      </w:r>
      <w:r w:rsidR="009536F2" w:rsidRPr="00B50D2A">
        <w:rPr>
          <w:rFonts w:ascii="Palatino Linotype" w:hAnsi="Palatino Linotype"/>
          <w:i/>
        </w:rPr>
        <w:t>300 %</w:t>
      </w:r>
      <w:r w:rsidRPr="00B50D2A">
        <w:rPr>
          <w:rFonts w:ascii="Palatino Linotype" w:hAnsi="Palatino Linotype"/>
          <w:i/>
        </w:rPr>
        <w:t xml:space="preserve">. Já </w:t>
      </w:r>
      <w:proofErr w:type="gramStart"/>
      <w:r w:rsidRPr="00B50D2A">
        <w:rPr>
          <w:rFonts w:ascii="Palatino Linotype" w:hAnsi="Palatino Linotype"/>
          <w:i/>
        </w:rPr>
        <w:t>miluju</w:t>
      </w:r>
      <w:proofErr w:type="gramEnd"/>
      <w:r w:rsidRPr="00B50D2A">
        <w:rPr>
          <w:rFonts w:ascii="Palatino Linotype" w:hAnsi="Palatino Linotype"/>
          <w:i/>
        </w:rPr>
        <w:t xml:space="preserve"> zvířata </w:t>
      </w:r>
      <w:r w:rsidRPr="00B50D2A">
        <w:rPr>
          <w:rFonts w:ascii="Palatino Linotype" w:hAnsi="Palatino Linotype"/>
          <w:i/>
        </w:rPr>
        <w:lastRenderedPageBreak/>
        <w:t xml:space="preserve">veškerá </w:t>
      </w:r>
      <w:proofErr w:type="spellStart"/>
      <w:r w:rsidRPr="00B50D2A">
        <w:rPr>
          <w:rFonts w:ascii="Palatino Linotype" w:hAnsi="Palatino Linotype"/>
          <w:i/>
        </w:rPr>
        <w:t>err</w:t>
      </w:r>
      <w:proofErr w:type="spellEnd"/>
      <w:r w:rsidRPr="00B50D2A">
        <w:rPr>
          <w:rFonts w:ascii="Palatino Linotype" w:hAnsi="Palatino Linotype"/>
          <w:i/>
        </w:rPr>
        <w:t xml:space="preserve"> oni jsou oni… </w:t>
      </w:r>
      <w:r w:rsidRPr="00B50D2A">
        <w:rPr>
          <w:rFonts w:ascii="Palatino Linotype" w:hAnsi="Palatino Linotype"/>
          <w:i/>
          <w:u w:val="single"/>
        </w:rPr>
        <w:t>Ten majitel je bere jako psi a pro mě to jsou děcka</w:t>
      </w:r>
      <w:r w:rsidRPr="00B50D2A">
        <w:rPr>
          <w:rFonts w:ascii="Palatino Linotype" w:hAnsi="Palatino Linotype"/>
          <w:i/>
        </w:rPr>
        <w:t xml:space="preserve"> toto jo. No a on říkal, že můžu aj bydlet u něho, protože on vůbec nikdy není doma. Jestli přijede na par dnu, tak on byl vždycky v obýváku. Já jsem byla v pokoji a pak on měl svoje přítelkyně vždycky, takže to bylo v klidu. </w:t>
      </w:r>
      <w:r w:rsidR="009536F2" w:rsidRPr="00B50D2A">
        <w:rPr>
          <w:rFonts w:ascii="Palatino Linotype" w:hAnsi="Palatino Linotype"/>
          <w:i/>
        </w:rPr>
        <w:t>No,</w:t>
      </w:r>
      <w:r w:rsidRPr="00B50D2A">
        <w:rPr>
          <w:rFonts w:ascii="Palatino Linotype" w:hAnsi="Palatino Linotype"/>
          <w:i/>
        </w:rPr>
        <w:t xml:space="preserve"> takže mi poskytl toto, takže to bylo super štěstí.  Velké štěstí mě potkalo </w:t>
      </w:r>
      <w:r w:rsidR="00AA28BB">
        <w:rPr>
          <w:rFonts w:ascii="Palatino Linotype" w:hAnsi="Palatino Linotype"/>
          <w:i/>
        </w:rPr>
        <w:br/>
      </w:r>
      <w:r w:rsidRPr="00B50D2A">
        <w:rPr>
          <w:rFonts w:ascii="Palatino Linotype" w:hAnsi="Palatino Linotype"/>
          <w:i/>
        </w:rPr>
        <w:t xml:space="preserve">s tím vážně. A pak on měl svoje přítelkyně vždycky, takže to bylo v klidu, ale pak už jsem cítila, že prostě musím najít něco jiného, protože se měl ženit (majitel psů, pozn. autora) a já už jsem tam ani nechtěla být s </w:t>
      </w:r>
      <w:proofErr w:type="spellStart"/>
      <w:r w:rsidRPr="00B50D2A">
        <w:rPr>
          <w:rFonts w:ascii="Palatino Linotype" w:hAnsi="Palatino Linotype"/>
          <w:i/>
        </w:rPr>
        <w:t>nima</w:t>
      </w:r>
      <w:proofErr w:type="spellEnd"/>
      <w:r w:rsidRPr="00B50D2A">
        <w:rPr>
          <w:rFonts w:ascii="Palatino Linotype" w:hAnsi="Palatino Linotype"/>
          <w:i/>
        </w:rPr>
        <w:t xml:space="preserve">. Jako nevyhazoval mě, ale už to bylo takové jiné. Ale zase ti psi </w:t>
      </w:r>
      <w:proofErr w:type="spellStart"/>
      <w:r w:rsidRPr="00B50D2A">
        <w:rPr>
          <w:rFonts w:ascii="Palatino Linotype" w:hAnsi="Palatino Linotype"/>
          <w:i/>
        </w:rPr>
        <w:t>žejo</w:t>
      </w:r>
      <w:proofErr w:type="spellEnd"/>
      <w:r w:rsidRPr="00B50D2A">
        <w:rPr>
          <w:rFonts w:ascii="Palatino Linotype" w:hAnsi="Palatino Linotype"/>
          <w:i/>
        </w:rPr>
        <w:t xml:space="preserve">, takže i kvůli nim jsem už nemohla k někomu jen tak nebo bydlet takhle někde. Mít něco, kde můžu být s těma </w:t>
      </w:r>
      <w:proofErr w:type="spellStart"/>
      <w:r w:rsidRPr="00B50D2A">
        <w:rPr>
          <w:rFonts w:ascii="Palatino Linotype" w:hAnsi="Palatino Linotype"/>
          <w:i/>
        </w:rPr>
        <w:t>psama</w:t>
      </w:r>
      <w:proofErr w:type="spellEnd"/>
      <w:r w:rsidRPr="00B50D2A">
        <w:rPr>
          <w:rFonts w:ascii="Palatino Linotype" w:hAnsi="Palatino Linotype"/>
          <w:i/>
        </w:rPr>
        <w:t xml:space="preserve"> a starat se o ně, vlastně takhle žít takhle.</w:t>
      </w:r>
    </w:p>
    <w:p w14:paraId="7A6AC38E" w14:textId="77777777" w:rsidR="003937E2" w:rsidRPr="00B50D2A" w:rsidRDefault="0095181B">
      <w:pPr>
        <w:spacing w:after="0"/>
        <w:ind w:firstLine="720"/>
        <w:rPr>
          <w:rFonts w:ascii="Palatino Linotype" w:hAnsi="Palatino Linotype"/>
        </w:rPr>
      </w:pPr>
      <w:r w:rsidRPr="00B50D2A">
        <w:rPr>
          <w:rFonts w:ascii="Palatino Linotype" w:hAnsi="Palatino Linotype"/>
        </w:rPr>
        <w:t xml:space="preserve">Zvrat přichází při spolupráci se sociálním pracovníkem Slezské diakonie, kterého paní Andrea kontaktuje díky svému bratrovi. Respondentka dále popisuje proces k získání stabilního bydlení v programu HF, který do té doby neznala. Trpělivě spolupracuje se Slezskou diakonií a </w:t>
      </w:r>
      <w:proofErr w:type="gramStart"/>
      <w:r w:rsidRPr="00B50D2A">
        <w:rPr>
          <w:rFonts w:ascii="Palatino Linotype" w:hAnsi="Palatino Linotype"/>
        </w:rPr>
        <w:t>snaží</w:t>
      </w:r>
      <w:proofErr w:type="gramEnd"/>
      <w:r w:rsidRPr="00B50D2A">
        <w:rPr>
          <w:rFonts w:ascii="Palatino Linotype" w:hAnsi="Palatino Linotype"/>
        </w:rPr>
        <w:t xml:space="preserve"> se osamostatnit. Cesta to není jednoduchá, paní Andrea, ale nejspíš i díky pomoci z programu HF získá sebevědomí k tomu se osamostatnit a bydlet ve vlastním stabilním bydlení. </w:t>
      </w:r>
    </w:p>
    <w:p w14:paraId="6CDD1725" w14:textId="71A0D84B" w:rsidR="003937E2" w:rsidRPr="00B50D2A" w:rsidRDefault="0095181B">
      <w:pPr>
        <w:spacing w:before="0"/>
        <w:rPr>
          <w:rFonts w:ascii="Palatino Linotype" w:hAnsi="Palatino Linotype"/>
          <w:i/>
        </w:rPr>
      </w:pPr>
      <w:r w:rsidRPr="00B50D2A">
        <w:rPr>
          <w:rFonts w:ascii="Palatino Linotype" w:hAnsi="Palatino Linotype"/>
          <w:b/>
          <w:i/>
        </w:rPr>
        <w:t>R5:</w:t>
      </w:r>
      <w:r w:rsidRPr="00B50D2A">
        <w:rPr>
          <w:rFonts w:ascii="Palatino Linotype" w:hAnsi="Palatino Linotype"/>
          <w:i/>
        </w:rPr>
        <w:t xml:space="preserve"> …můj bratr, protože bydlel na betelu (azylový dům, pozn. autora) a ještě vlastně spolupracuje s </w:t>
      </w:r>
      <w:proofErr w:type="spellStart"/>
      <w:r w:rsidRPr="00B50D2A">
        <w:rPr>
          <w:rFonts w:ascii="Palatino Linotype" w:hAnsi="Palatino Linotype"/>
          <w:i/>
        </w:rPr>
        <w:t>bettelem</w:t>
      </w:r>
      <w:proofErr w:type="spellEnd"/>
      <w:r w:rsidRPr="00B50D2A">
        <w:rPr>
          <w:rFonts w:ascii="Palatino Linotype" w:hAnsi="Palatino Linotype"/>
          <w:i/>
        </w:rPr>
        <w:t xml:space="preserve">, ale bydlí na bytě, tak mi řekl: zajdi za panem (sociální pracovník, pozn. autora) a ten pan, co je terénní pracovník nějaký tak on mi pomohl mi to, vysvětlil, co mám dělat. No a já jsem s ním pořád v té kanceláři komunikovala, tak tam seděli dvě paní a ta první paní mi, říká no a </w:t>
      </w:r>
      <w:r w:rsidRPr="00B50D2A">
        <w:rPr>
          <w:rFonts w:ascii="Palatino Linotype" w:hAnsi="Palatino Linotype"/>
          <w:i/>
          <w:u w:val="single"/>
        </w:rPr>
        <w:t xml:space="preserve">zkoušela jste </w:t>
      </w:r>
      <w:proofErr w:type="spellStart"/>
      <w:r w:rsidRPr="00B50D2A">
        <w:rPr>
          <w:rFonts w:ascii="Palatino Linotype" w:hAnsi="Palatino Linotype"/>
          <w:i/>
          <w:u w:val="single"/>
        </w:rPr>
        <w:t>housing</w:t>
      </w:r>
      <w:proofErr w:type="spellEnd"/>
      <w:r w:rsidRPr="00B50D2A">
        <w:rPr>
          <w:rFonts w:ascii="Palatino Linotype" w:hAnsi="Palatino Linotype"/>
          <w:i/>
          <w:u w:val="single"/>
        </w:rPr>
        <w:t xml:space="preserve"> </w:t>
      </w:r>
      <w:proofErr w:type="spellStart"/>
      <w:r w:rsidRPr="00B50D2A">
        <w:rPr>
          <w:rFonts w:ascii="Palatino Linotype" w:hAnsi="Palatino Linotype"/>
          <w:i/>
          <w:u w:val="single"/>
        </w:rPr>
        <w:t>first</w:t>
      </w:r>
      <w:proofErr w:type="spellEnd"/>
      <w:r w:rsidRPr="00B50D2A">
        <w:rPr>
          <w:rFonts w:ascii="Palatino Linotype" w:hAnsi="Palatino Linotype"/>
          <w:i/>
          <w:u w:val="single"/>
        </w:rPr>
        <w:t>? Jo říkám, ne, já to vůbec nevím, co to je.</w:t>
      </w:r>
      <w:r w:rsidRPr="00B50D2A">
        <w:rPr>
          <w:rFonts w:ascii="Palatino Linotype" w:hAnsi="Palatino Linotype"/>
          <w:i/>
        </w:rPr>
        <w:t xml:space="preserve"> A tak on mi to </w:t>
      </w:r>
      <w:r w:rsidR="009536F2" w:rsidRPr="00B50D2A">
        <w:rPr>
          <w:rFonts w:ascii="Palatino Linotype" w:hAnsi="Palatino Linotype"/>
          <w:i/>
        </w:rPr>
        <w:t>vysvětlil, …</w:t>
      </w:r>
      <w:r w:rsidRPr="00B50D2A">
        <w:rPr>
          <w:rFonts w:ascii="Palatino Linotype" w:hAnsi="Palatino Linotype"/>
          <w:i/>
        </w:rPr>
        <w:t xml:space="preserve">že tam přijdou dělat pohovor, nábor na ty lidi, že se tam mám dostavit, no tak jsem tam přišla. Udělali pohovor, že jaká situace a co mě potkalo takové věci. Takže jsem prošla jako </w:t>
      </w:r>
      <w:r w:rsidR="009536F2" w:rsidRPr="00B50D2A">
        <w:rPr>
          <w:rFonts w:ascii="Palatino Linotype" w:hAnsi="Palatino Linotype"/>
          <w:i/>
        </w:rPr>
        <w:t>tím výběrem</w:t>
      </w:r>
      <w:r w:rsidRPr="00B50D2A">
        <w:rPr>
          <w:rFonts w:ascii="Palatino Linotype" w:hAnsi="Palatino Linotype"/>
          <w:i/>
        </w:rPr>
        <w:t xml:space="preserve"> nebo co. Trvalo to sice pár měsíců, no ale pak mi zavolali, ukázali mi tento byt, já jsem byla šťastná jak blecha…</w:t>
      </w:r>
    </w:p>
    <w:p w14:paraId="78CDCA51" w14:textId="35CE0BCC" w:rsidR="003937E2" w:rsidRPr="00B50D2A" w:rsidRDefault="0095181B">
      <w:pPr>
        <w:spacing w:before="0"/>
        <w:rPr>
          <w:rFonts w:ascii="Palatino Linotype" w:hAnsi="Palatino Linotype"/>
        </w:rPr>
      </w:pPr>
      <w:r w:rsidRPr="00B50D2A">
        <w:rPr>
          <w:rFonts w:ascii="Palatino Linotype" w:hAnsi="Palatino Linotype"/>
          <w:i/>
        </w:rPr>
        <w:t xml:space="preserve">co je terénní pracovník nějaký tak on mi pomohl mi to, vysvětlil, co mám dělat. No a já jsem </w:t>
      </w:r>
      <w:r w:rsidR="00AA28BB">
        <w:rPr>
          <w:rFonts w:ascii="Palatino Linotype" w:hAnsi="Palatino Linotype"/>
          <w:i/>
        </w:rPr>
        <w:br/>
      </w:r>
      <w:r w:rsidRPr="00B50D2A">
        <w:rPr>
          <w:rFonts w:ascii="Palatino Linotype" w:hAnsi="Palatino Linotype"/>
          <w:i/>
        </w:rPr>
        <w:t xml:space="preserve">s ním pořád v té kanceláři komunikovala, tak tam seděli 2 paní a ta 1 paní mi, říká no a zkoušela jste </w:t>
      </w:r>
      <w:proofErr w:type="spellStart"/>
      <w:r w:rsidRPr="00B50D2A">
        <w:rPr>
          <w:rFonts w:ascii="Palatino Linotype" w:hAnsi="Palatino Linotype"/>
          <w:i/>
        </w:rPr>
        <w:t>housing</w:t>
      </w:r>
      <w:proofErr w:type="spellEnd"/>
      <w:r w:rsidRPr="00B50D2A">
        <w:rPr>
          <w:rFonts w:ascii="Palatino Linotype" w:hAnsi="Palatino Linotype"/>
          <w:i/>
        </w:rPr>
        <w:t xml:space="preserve"> </w:t>
      </w:r>
      <w:proofErr w:type="spellStart"/>
      <w:r w:rsidRPr="00B50D2A">
        <w:rPr>
          <w:rFonts w:ascii="Palatino Linotype" w:hAnsi="Palatino Linotype"/>
          <w:i/>
        </w:rPr>
        <w:t>first</w:t>
      </w:r>
      <w:proofErr w:type="spellEnd"/>
      <w:r w:rsidRPr="00B50D2A">
        <w:rPr>
          <w:rFonts w:ascii="Palatino Linotype" w:hAnsi="Palatino Linotype"/>
          <w:i/>
        </w:rPr>
        <w:t xml:space="preserve">? Jo říkám, ne, já to vůbec nevím, co to je. </w:t>
      </w:r>
    </w:p>
    <w:p w14:paraId="09D78A94" w14:textId="77777777" w:rsidR="003937E2" w:rsidRPr="00B50D2A" w:rsidRDefault="0095181B">
      <w:pPr>
        <w:spacing w:before="200" w:after="0"/>
        <w:rPr>
          <w:rFonts w:ascii="Palatino Linotype" w:hAnsi="Palatino Linotype"/>
        </w:rPr>
      </w:pPr>
      <w:r w:rsidRPr="00B50D2A">
        <w:rPr>
          <w:rFonts w:ascii="Palatino Linotype" w:hAnsi="Palatino Linotype"/>
        </w:rPr>
        <w:lastRenderedPageBreak/>
        <w:tab/>
        <w:t xml:space="preserve">Paní Karolína má stálou práci, ale pracuje bez pracovní smlouvy. Potýká se proto s finančními problémy a není schopná ušetřit více peněz. Navíc partner nemůže pracovat kvůli svým zdravotním problémům, oba jsou tedy odkázáni na plat paní Karolíny. </w:t>
      </w:r>
    </w:p>
    <w:p w14:paraId="2CEBFAB3" w14:textId="77777777" w:rsidR="003937E2" w:rsidRPr="00B50D2A" w:rsidRDefault="0095181B">
      <w:pPr>
        <w:spacing w:before="0" w:after="0"/>
        <w:rPr>
          <w:rFonts w:ascii="Palatino Linotype" w:hAnsi="Palatino Linotype"/>
          <w:i/>
        </w:rPr>
      </w:pPr>
      <w:r w:rsidRPr="00B50D2A">
        <w:rPr>
          <w:rFonts w:ascii="Palatino Linotype" w:hAnsi="Palatino Linotype"/>
          <w:b/>
          <w:i/>
        </w:rPr>
        <w:t>R6:</w:t>
      </w:r>
      <w:r w:rsidRPr="00B50D2A">
        <w:rPr>
          <w:rFonts w:ascii="Palatino Linotype" w:hAnsi="Palatino Linotype"/>
          <w:i/>
        </w:rPr>
        <w:t xml:space="preserve"> No ale s příchodem </w:t>
      </w:r>
      <w:proofErr w:type="spellStart"/>
      <w:r w:rsidRPr="00B50D2A">
        <w:rPr>
          <w:rFonts w:ascii="Palatino Linotype" w:hAnsi="Palatino Linotype"/>
          <w:i/>
        </w:rPr>
        <w:t>Corony</w:t>
      </w:r>
      <w:proofErr w:type="spellEnd"/>
      <w:r w:rsidRPr="00B50D2A">
        <w:rPr>
          <w:rFonts w:ascii="Palatino Linotype" w:hAnsi="Palatino Linotype"/>
          <w:i/>
        </w:rPr>
        <w:t xml:space="preserve"> už se všecko (pauza), jelikož já jsem blbec nedělala normálně na smlouvu, ale čistě jenom na dohodu, že jo, provedení práce, jelikož jsem byla dost poměrně dobře placená, takže jsem nepotřebovala tak nějak, jako jsem si nemohla stěžovat. Takže mě to ani tak nějak jako </w:t>
      </w:r>
      <w:proofErr w:type="spellStart"/>
      <w:r w:rsidRPr="00B50D2A">
        <w:rPr>
          <w:rFonts w:ascii="Palatino Linotype" w:hAnsi="Palatino Linotype"/>
          <w:i/>
        </w:rPr>
        <w:t>netrapilo</w:t>
      </w:r>
      <w:proofErr w:type="spellEnd"/>
      <w:r w:rsidRPr="00B50D2A">
        <w:rPr>
          <w:rFonts w:ascii="Palatino Linotype" w:hAnsi="Palatino Linotype"/>
          <w:i/>
        </w:rPr>
        <w:t>-nenapadlo.</w:t>
      </w:r>
    </w:p>
    <w:p w14:paraId="73FD81F0" w14:textId="27C5221E" w:rsidR="003937E2" w:rsidRPr="00B50D2A" w:rsidRDefault="0095181B">
      <w:pPr>
        <w:spacing w:before="0" w:after="0"/>
        <w:rPr>
          <w:rFonts w:ascii="Palatino Linotype" w:hAnsi="Palatino Linotype"/>
          <w:i/>
        </w:rPr>
      </w:pPr>
      <w:r w:rsidRPr="00B50D2A">
        <w:rPr>
          <w:rFonts w:ascii="Palatino Linotype" w:hAnsi="Palatino Linotype"/>
          <w:i/>
        </w:rPr>
        <w:t xml:space="preserve">…já jsem tam v té robotě už potom zkejsla </w:t>
      </w:r>
      <w:r w:rsidR="009536F2" w:rsidRPr="00B50D2A">
        <w:rPr>
          <w:rFonts w:ascii="Palatino Linotype" w:hAnsi="Palatino Linotype"/>
          <w:i/>
        </w:rPr>
        <w:t>sama,</w:t>
      </w:r>
      <w:r w:rsidRPr="00B50D2A">
        <w:rPr>
          <w:rFonts w:ascii="Palatino Linotype" w:hAnsi="Palatino Linotype"/>
          <w:i/>
        </w:rPr>
        <w:t xml:space="preserve"> a navíc jsem dostával, jo mě vyplácela vlastně jo, musela mě vyplácet jo obden nebo na ruku, nebo takhle, jo třeba co 2 dny. </w:t>
      </w:r>
    </w:p>
    <w:p w14:paraId="5F6EB704" w14:textId="77777777" w:rsidR="003937E2" w:rsidRPr="00B50D2A" w:rsidRDefault="0095181B">
      <w:pPr>
        <w:spacing w:before="0" w:after="0"/>
        <w:rPr>
          <w:rFonts w:ascii="Palatino Linotype" w:hAnsi="Palatino Linotype"/>
        </w:rPr>
      </w:pPr>
      <w:r w:rsidRPr="00B50D2A">
        <w:rPr>
          <w:rFonts w:ascii="Palatino Linotype" w:hAnsi="Palatino Linotype"/>
          <w:i/>
        </w:rPr>
        <w:t xml:space="preserve">…ten (partner, pozn. autora) byl na nemocenské s páteří, takže jo musel nemocenskou ukončit. …Já od rána do noci v robotě. …Takže nějakých 400 hodin měsíčně standard a zpátky do stanu že. </w:t>
      </w:r>
    </w:p>
    <w:p w14:paraId="357004C6" w14:textId="79DF0A90" w:rsidR="003937E2" w:rsidRPr="00B50D2A" w:rsidRDefault="0095181B">
      <w:pPr>
        <w:spacing w:before="200" w:after="0"/>
        <w:ind w:firstLine="720"/>
        <w:rPr>
          <w:rFonts w:ascii="Palatino Linotype" w:hAnsi="Palatino Linotype"/>
        </w:rPr>
      </w:pPr>
      <w:r w:rsidRPr="00B50D2A">
        <w:rPr>
          <w:rFonts w:ascii="Palatino Linotype" w:hAnsi="Palatino Linotype"/>
        </w:rPr>
        <w:t xml:space="preserve">Paní Karolína popisuje, že pouze </w:t>
      </w:r>
      <w:proofErr w:type="spellStart"/>
      <w:r w:rsidRPr="00B50D2A">
        <w:rPr>
          <w:rFonts w:ascii="Palatino Linotype" w:hAnsi="Palatino Linotype"/>
        </w:rPr>
        <w:t>organize</w:t>
      </w:r>
      <w:proofErr w:type="spellEnd"/>
      <w:r w:rsidRPr="00B50D2A">
        <w:rPr>
          <w:rFonts w:ascii="Palatino Linotype" w:hAnsi="Palatino Linotype"/>
        </w:rPr>
        <w:t xml:space="preserve"> </w:t>
      </w:r>
      <w:proofErr w:type="spellStart"/>
      <w:r w:rsidRPr="00B50D2A">
        <w:rPr>
          <w:rFonts w:ascii="Palatino Linotype" w:hAnsi="Palatino Linotype"/>
        </w:rPr>
        <w:t>Renarkon</w:t>
      </w:r>
      <w:proofErr w:type="spellEnd"/>
      <w:r w:rsidRPr="00B50D2A">
        <w:rPr>
          <w:rFonts w:ascii="Palatino Linotype" w:hAnsi="Palatino Linotype"/>
        </w:rPr>
        <w:t xml:space="preserve"> jim poskytla pomoc. Nacházeli se v zoufalé situaci a dokonce uvádí, že musí lhát, aby pomoc získali. </w:t>
      </w:r>
      <w:proofErr w:type="spellStart"/>
      <w:r w:rsidRPr="00B50D2A">
        <w:rPr>
          <w:rFonts w:ascii="Palatino Linotype" w:hAnsi="Palatino Linotype"/>
        </w:rPr>
        <w:t>Renarkon</w:t>
      </w:r>
      <w:proofErr w:type="spellEnd"/>
      <w:r w:rsidRPr="00B50D2A">
        <w:rPr>
          <w:rFonts w:ascii="Palatino Linotype" w:hAnsi="Palatino Linotype"/>
        </w:rPr>
        <w:t xml:space="preserve"> je totiž organizace, která pomáhá závislým osobám na alkoholu nebo drogách. Skutečnost, že žádná jiná organizace jim pomoc poskytla mohla být pro ně frustrující zkušeností. Pomoc organizace </w:t>
      </w:r>
      <w:proofErr w:type="spellStart"/>
      <w:r w:rsidRPr="00B50D2A">
        <w:rPr>
          <w:rFonts w:ascii="Palatino Linotype" w:hAnsi="Palatino Linotype"/>
        </w:rPr>
        <w:t>Renarkon</w:t>
      </w:r>
      <w:proofErr w:type="spellEnd"/>
      <w:r w:rsidRPr="00B50D2A">
        <w:rPr>
          <w:rFonts w:ascii="Palatino Linotype" w:hAnsi="Palatino Linotype"/>
        </w:rPr>
        <w:t xml:space="preserve"> využijí i přes stud, který pociťuje zejména partner paní Karolíny. Lze tedy usuzovat, že situace na ulici byla pro paní Karolínu a jejího partnera příliš náročná na to, aby ji zvládli sami. Podle paní Karolíny totiž nemají na vybranou, pomoc potřebují. A právě i díky organizaci </w:t>
      </w:r>
      <w:proofErr w:type="spellStart"/>
      <w:r w:rsidRPr="00B50D2A">
        <w:rPr>
          <w:rFonts w:ascii="Palatino Linotype" w:hAnsi="Palatino Linotype"/>
        </w:rPr>
        <w:t>Renarkon</w:t>
      </w:r>
      <w:proofErr w:type="spellEnd"/>
      <w:r w:rsidRPr="00B50D2A">
        <w:rPr>
          <w:rFonts w:ascii="Palatino Linotype" w:hAnsi="Palatino Linotype"/>
        </w:rPr>
        <w:t xml:space="preserve"> se dostávají k Slezské diakonii a programu HF a dodává, že o programu HF </w:t>
      </w:r>
      <w:proofErr w:type="gramStart"/>
      <w:r w:rsidRPr="00B50D2A">
        <w:rPr>
          <w:rFonts w:ascii="Palatino Linotype" w:hAnsi="Palatino Linotype"/>
        </w:rPr>
        <w:t>slyší</w:t>
      </w:r>
      <w:proofErr w:type="gramEnd"/>
      <w:r w:rsidRPr="00B50D2A">
        <w:rPr>
          <w:rFonts w:ascii="Palatino Linotype" w:hAnsi="Palatino Linotype"/>
        </w:rPr>
        <w:t xml:space="preserve"> poprvé. Spolupráce s organizací </w:t>
      </w:r>
      <w:proofErr w:type="spellStart"/>
      <w:r w:rsidRPr="00B50D2A">
        <w:rPr>
          <w:rFonts w:ascii="Palatino Linotype" w:hAnsi="Palatino Linotype"/>
        </w:rPr>
        <w:t>Renarkon</w:t>
      </w:r>
      <w:proofErr w:type="spellEnd"/>
      <w:r w:rsidRPr="00B50D2A">
        <w:rPr>
          <w:rFonts w:ascii="Palatino Linotype" w:hAnsi="Palatino Linotype"/>
        </w:rPr>
        <w:t xml:space="preserve"> vyústí také ve změnu práce. Paní Karolína nejspíš ví, že její předchozí práce v kuchyni by neznamenala cestu ven z bezdomovectví. </w:t>
      </w:r>
      <w:r w:rsidR="00AA28BB">
        <w:rPr>
          <w:rFonts w:ascii="Palatino Linotype" w:hAnsi="Palatino Linotype"/>
        </w:rPr>
        <w:br/>
      </w:r>
      <w:r w:rsidRPr="00B50D2A">
        <w:rPr>
          <w:rFonts w:ascii="Palatino Linotype" w:hAnsi="Palatino Linotype"/>
        </w:rPr>
        <w:t xml:space="preserve">K životní změně ji mohla přimět také snaha se opět vídat se svou dcerou, se kterou téměř přerušila kontakt kvůli životu na ulici a částečně taký kvůli pandemii covid-19. Nové zaměstnání a touha zlepšit vztah se svou dcerou můžou být klíčovým faktorem, který mohl přispět k sociální integraci paní Karolíny. Paní Karolína si uvědomuje, že </w:t>
      </w:r>
      <w:r w:rsidRPr="00B50D2A">
        <w:rPr>
          <w:rFonts w:ascii="Palatino Linotype" w:hAnsi="Palatino Linotype"/>
        </w:rPr>
        <w:lastRenderedPageBreak/>
        <w:t>cesta z bezdomovectví není jednoduchá a chápe, že člověk potřebuje pomoc, aby opět mohl žít kvalitní život ve vyhovujícím bydlení.</w:t>
      </w:r>
    </w:p>
    <w:p w14:paraId="2573DE1F" w14:textId="3A04C39B" w:rsidR="003937E2" w:rsidRPr="00B50D2A" w:rsidRDefault="0095181B">
      <w:pPr>
        <w:spacing w:before="0" w:after="0"/>
        <w:rPr>
          <w:rFonts w:ascii="Palatino Linotype" w:hAnsi="Palatino Linotype"/>
          <w:i/>
        </w:rPr>
      </w:pPr>
      <w:r w:rsidRPr="00B50D2A">
        <w:rPr>
          <w:rFonts w:ascii="Palatino Linotype" w:hAnsi="Palatino Linotype"/>
          <w:i/>
        </w:rPr>
        <w:t xml:space="preserve">R6: Naším štěstím bylo, že jsme </w:t>
      </w:r>
      <w:proofErr w:type="spellStart"/>
      <w:r w:rsidRPr="00B50D2A">
        <w:rPr>
          <w:rFonts w:ascii="Palatino Linotype" w:hAnsi="Palatino Linotype"/>
          <w:i/>
        </w:rPr>
        <w:t>začli</w:t>
      </w:r>
      <w:proofErr w:type="spellEnd"/>
      <w:r w:rsidRPr="00B50D2A">
        <w:rPr>
          <w:rFonts w:ascii="Palatino Linotype" w:hAnsi="Palatino Linotype"/>
          <w:i/>
        </w:rPr>
        <w:t xml:space="preserve"> spolupracovat tady, co je s Káčkem </w:t>
      </w:r>
      <w:proofErr w:type="spellStart"/>
      <w:r w:rsidRPr="00B50D2A">
        <w:rPr>
          <w:rFonts w:ascii="Palatino Linotype" w:hAnsi="Palatino Linotype"/>
          <w:i/>
        </w:rPr>
        <w:t>Renarkonem</w:t>
      </w:r>
      <w:proofErr w:type="spellEnd"/>
      <w:r w:rsidRPr="00B50D2A">
        <w:rPr>
          <w:rFonts w:ascii="Palatino Linotype" w:hAnsi="Palatino Linotype"/>
          <w:i/>
        </w:rPr>
        <w:t xml:space="preserve"> (kontaktní a poradenské centrum pro osoby se závislostí, pozn. autora) to byla jediná organizace, která byla ochotná. …jsme si tam napsala, </w:t>
      </w:r>
      <w:proofErr w:type="spellStart"/>
      <w:r w:rsidRPr="00B50D2A">
        <w:rPr>
          <w:rFonts w:ascii="Palatino Linotype" w:hAnsi="Palatino Linotype"/>
          <w:i/>
        </w:rPr>
        <w:t>žejo</w:t>
      </w:r>
      <w:proofErr w:type="spellEnd"/>
      <w:r w:rsidRPr="00B50D2A">
        <w:rPr>
          <w:rFonts w:ascii="Palatino Linotype" w:hAnsi="Palatino Linotype"/>
          <w:i/>
        </w:rPr>
        <w:t xml:space="preserve"> ten, že pije, jenom, že chlastá, já že beru drogy no </w:t>
      </w:r>
      <w:proofErr w:type="spellStart"/>
      <w:r w:rsidRPr="00B50D2A">
        <w:rPr>
          <w:rFonts w:ascii="Palatino Linotype" w:hAnsi="Palatino Linotype"/>
          <w:i/>
        </w:rPr>
        <w:t>abysme</w:t>
      </w:r>
      <w:proofErr w:type="spellEnd"/>
      <w:r w:rsidRPr="00B50D2A">
        <w:rPr>
          <w:rFonts w:ascii="Palatino Linotype" w:hAnsi="Palatino Linotype"/>
          <w:i/>
        </w:rPr>
        <w:t xml:space="preserve"> tam mohli, …já odpovím cokoliv co nejdřív. On (partner, pozn. autora), že tam chodit nebude. Ho vlastně všichni znají, že protože mě tam někdo </w:t>
      </w:r>
      <w:r w:rsidR="009536F2" w:rsidRPr="00B50D2A">
        <w:rPr>
          <w:rFonts w:ascii="Palatino Linotype" w:hAnsi="Palatino Linotype"/>
          <w:i/>
        </w:rPr>
        <w:t>potká,</w:t>
      </w:r>
      <w:r w:rsidRPr="00B50D2A">
        <w:rPr>
          <w:rFonts w:ascii="Palatino Linotype" w:hAnsi="Palatino Linotype"/>
          <w:i/>
        </w:rPr>
        <w:t xml:space="preserve"> jak z </w:t>
      </w:r>
      <w:proofErr w:type="spellStart"/>
      <w:r w:rsidRPr="00B50D2A">
        <w:rPr>
          <w:rFonts w:ascii="Palatino Linotype" w:hAnsi="Palatino Linotype"/>
          <w:i/>
        </w:rPr>
        <w:t>tama</w:t>
      </w:r>
      <w:proofErr w:type="spellEnd"/>
      <w:r w:rsidRPr="00B50D2A">
        <w:rPr>
          <w:rFonts w:ascii="Palatino Linotype" w:hAnsi="Palatino Linotype"/>
          <w:i/>
        </w:rPr>
        <w:t xml:space="preserve"> vylezu, tak se hanbou propadnu. Ve finále člověku </w:t>
      </w:r>
      <w:proofErr w:type="gramStart"/>
      <w:r w:rsidRPr="00B50D2A">
        <w:rPr>
          <w:rFonts w:ascii="Palatino Linotype" w:hAnsi="Palatino Linotype"/>
          <w:i/>
          <w:u w:val="single"/>
        </w:rPr>
        <w:t>nezbyde</w:t>
      </w:r>
      <w:proofErr w:type="gramEnd"/>
      <w:r w:rsidRPr="00B50D2A">
        <w:rPr>
          <w:rFonts w:ascii="Palatino Linotype" w:hAnsi="Palatino Linotype"/>
          <w:i/>
          <w:u w:val="single"/>
        </w:rPr>
        <w:t xml:space="preserve"> nic jiného</w:t>
      </w:r>
      <w:r w:rsidRPr="00B50D2A">
        <w:rPr>
          <w:rFonts w:ascii="Palatino Linotype" w:hAnsi="Palatino Linotype"/>
          <w:i/>
        </w:rPr>
        <w:t xml:space="preserve">. Že přes to Káčko jsme se dostali vlastně i k diakonii a tomu </w:t>
      </w:r>
      <w:proofErr w:type="spellStart"/>
      <w:r w:rsidRPr="00B50D2A">
        <w:rPr>
          <w:rFonts w:ascii="Palatino Linotype" w:hAnsi="Palatino Linotype"/>
          <w:i/>
        </w:rPr>
        <w:t>housingu</w:t>
      </w:r>
      <w:proofErr w:type="spellEnd"/>
      <w:r w:rsidRPr="00B50D2A">
        <w:rPr>
          <w:rFonts w:ascii="Palatino Linotype" w:hAnsi="Palatino Linotype"/>
          <w:i/>
        </w:rPr>
        <w:t xml:space="preserve">, že mě to tam na to doporučili jakoby, </w:t>
      </w:r>
      <w:proofErr w:type="spellStart"/>
      <w:r w:rsidRPr="00B50D2A">
        <w:rPr>
          <w:rFonts w:ascii="Palatino Linotype" w:hAnsi="Palatino Linotype"/>
          <w:i/>
        </w:rPr>
        <w:t>žejo</w:t>
      </w:r>
      <w:proofErr w:type="spellEnd"/>
      <w:r w:rsidRPr="00B50D2A">
        <w:rPr>
          <w:rFonts w:ascii="Palatino Linotype" w:hAnsi="Palatino Linotype"/>
          <w:i/>
        </w:rPr>
        <w:t xml:space="preserve">. Předtím nám o tom nikdo jako neříkal, že něco takového je. No a pak se to vlastně přetočilo no, ta práce byla problém </w:t>
      </w:r>
      <w:proofErr w:type="spellStart"/>
      <w:r w:rsidRPr="00B50D2A">
        <w:rPr>
          <w:rFonts w:ascii="Palatino Linotype" w:hAnsi="Palatino Linotype"/>
          <w:i/>
        </w:rPr>
        <w:t>žejo</w:t>
      </w:r>
      <w:proofErr w:type="spellEnd"/>
      <w:r w:rsidRPr="00B50D2A">
        <w:rPr>
          <w:rFonts w:ascii="Palatino Linotype" w:hAnsi="Palatino Linotype"/>
          <w:i/>
        </w:rPr>
        <w:t xml:space="preserve">, jak jsem byla vyplácena prostě </w:t>
      </w:r>
      <w:r w:rsidR="009536F2" w:rsidRPr="00B50D2A">
        <w:rPr>
          <w:rFonts w:ascii="Palatino Linotype" w:hAnsi="Palatino Linotype"/>
          <w:i/>
        </w:rPr>
        <w:t>jen,</w:t>
      </w:r>
      <w:r w:rsidRPr="00B50D2A">
        <w:rPr>
          <w:rFonts w:ascii="Palatino Linotype" w:hAnsi="Palatino Linotype"/>
          <w:i/>
        </w:rPr>
        <w:t xml:space="preserve"> tak na ruku. Tak mi pomohli sehnat práci tady v pekárně. Jsem do toho šla. Bydleli jsme na ulici, jsem to nikomu neříkala. Ta dcera no, že zas jsem se, </w:t>
      </w:r>
      <w:proofErr w:type="spellStart"/>
      <w:r w:rsidRPr="00B50D2A">
        <w:rPr>
          <w:rFonts w:ascii="Palatino Linotype" w:hAnsi="Palatino Linotype"/>
          <w:i/>
        </w:rPr>
        <w:t>žejo</w:t>
      </w:r>
      <w:proofErr w:type="spellEnd"/>
      <w:r w:rsidRPr="00B50D2A">
        <w:rPr>
          <w:rFonts w:ascii="Palatino Linotype" w:hAnsi="Palatino Linotype"/>
          <w:i/>
        </w:rPr>
        <w:t xml:space="preserve"> s ní chtěla vídat a třeba aby přišla, tak </w:t>
      </w:r>
      <w:r w:rsidR="009536F2" w:rsidRPr="00B50D2A">
        <w:rPr>
          <w:rFonts w:ascii="Palatino Linotype" w:hAnsi="Palatino Linotype"/>
          <w:i/>
        </w:rPr>
        <w:t>abychom</w:t>
      </w:r>
      <w:r w:rsidRPr="00B50D2A">
        <w:rPr>
          <w:rFonts w:ascii="Palatino Linotype" w:hAnsi="Palatino Linotype"/>
          <w:i/>
        </w:rPr>
        <w:t xml:space="preserve"> zas-mohli se normálně vídat. </w:t>
      </w:r>
    </w:p>
    <w:p w14:paraId="691D1BF5" w14:textId="77777777" w:rsidR="003937E2" w:rsidRPr="00B50D2A" w:rsidRDefault="0095181B">
      <w:pPr>
        <w:spacing w:before="0"/>
        <w:rPr>
          <w:rFonts w:ascii="Palatino Linotype" w:hAnsi="Palatino Linotype"/>
        </w:rPr>
      </w:pPr>
      <w:r w:rsidRPr="00B50D2A">
        <w:rPr>
          <w:rFonts w:ascii="Palatino Linotype" w:hAnsi="Palatino Linotype"/>
          <w:i/>
        </w:rPr>
        <w:t xml:space="preserve">Je fakt, že jsem si vždycky říkala, jak jsem viděla ty </w:t>
      </w:r>
      <w:proofErr w:type="spellStart"/>
      <w:r w:rsidRPr="00B50D2A">
        <w:rPr>
          <w:rFonts w:ascii="Palatino Linotype" w:hAnsi="Palatino Linotype"/>
          <w:i/>
        </w:rPr>
        <w:t>bezďáky</w:t>
      </w:r>
      <w:proofErr w:type="spellEnd"/>
      <w:r w:rsidRPr="00B50D2A">
        <w:rPr>
          <w:rFonts w:ascii="Palatino Linotype" w:hAnsi="Palatino Linotype"/>
          <w:i/>
        </w:rPr>
        <w:t xml:space="preserve"> na té ulici říkám, proč do prde*e jo jsem nějak (pauza). A teď už vím, že ti lidi se sami z té ulice prostě nedostanou.</w:t>
      </w:r>
    </w:p>
    <w:p w14:paraId="1CC677E6" w14:textId="77777777" w:rsidR="003937E2" w:rsidRPr="00B50D2A" w:rsidRDefault="0095181B">
      <w:pPr>
        <w:spacing w:before="200" w:after="0"/>
        <w:ind w:firstLine="720"/>
        <w:rPr>
          <w:rFonts w:ascii="Palatino Linotype" w:hAnsi="Palatino Linotype"/>
        </w:rPr>
      </w:pPr>
      <w:r w:rsidRPr="00B50D2A">
        <w:rPr>
          <w:rFonts w:ascii="Palatino Linotype" w:hAnsi="Palatino Linotype"/>
        </w:rPr>
        <w:t xml:space="preserve">Po smrti manžela se paní Lucie dostává do problému s bydlením. V bytě již dále nemůže bydlet a musí se vystěhovat, důvod vystěhování ale neuvádí. Nejspíš se jedná o nedostatek financí, jelikož po smrti manžela se rodinný rozpočet zmenšil a pro matku samoživitelku muselo být složité zaplatit daný byt. Navíc také uvádí, že pracovala, ale náročné období, během kterého přišla o 2 partnery mělo negativní dopad na její život. </w:t>
      </w:r>
    </w:p>
    <w:p w14:paraId="04F269A2" w14:textId="77777777" w:rsidR="003937E2" w:rsidRPr="00B50D2A" w:rsidRDefault="0095181B">
      <w:pPr>
        <w:spacing w:before="0" w:after="0"/>
        <w:rPr>
          <w:rFonts w:ascii="Palatino Linotype" w:hAnsi="Palatino Linotype"/>
          <w:i/>
        </w:rPr>
      </w:pPr>
      <w:r w:rsidRPr="00B50D2A">
        <w:rPr>
          <w:rFonts w:ascii="Palatino Linotype" w:hAnsi="Palatino Linotype"/>
          <w:b/>
          <w:i/>
        </w:rPr>
        <w:t>R7:</w:t>
      </w:r>
      <w:r w:rsidRPr="00B50D2A">
        <w:rPr>
          <w:rFonts w:ascii="Palatino Linotype" w:hAnsi="Palatino Linotype"/>
          <w:i/>
        </w:rPr>
        <w:t xml:space="preserve"> No a já jsem bydlela v bytě od </w:t>
      </w:r>
      <w:proofErr w:type="spellStart"/>
      <w:r w:rsidRPr="00B50D2A">
        <w:rPr>
          <w:rFonts w:ascii="Palatino Linotype" w:hAnsi="Palatino Linotype"/>
          <w:i/>
        </w:rPr>
        <w:t>Residoma</w:t>
      </w:r>
      <w:proofErr w:type="spellEnd"/>
      <w:r w:rsidRPr="00B50D2A">
        <w:rPr>
          <w:rFonts w:ascii="Palatino Linotype" w:hAnsi="Palatino Linotype"/>
          <w:i/>
        </w:rPr>
        <w:t xml:space="preserve">, vlastně </w:t>
      </w:r>
      <w:proofErr w:type="spellStart"/>
      <w:r w:rsidRPr="00B50D2A">
        <w:rPr>
          <w:rFonts w:ascii="Palatino Linotype" w:hAnsi="Palatino Linotype"/>
          <w:i/>
        </w:rPr>
        <w:t>teďkon</w:t>
      </w:r>
      <w:proofErr w:type="spellEnd"/>
      <w:r w:rsidRPr="00B50D2A">
        <w:rPr>
          <w:rFonts w:ascii="Palatino Linotype" w:hAnsi="Palatino Linotype"/>
          <w:i/>
        </w:rPr>
        <w:t xml:space="preserve"> </w:t>
      </w:r>
      <w:proofErr w:type="spellStart"/>
      <w:r w:rsidRPr="00B50D2A">
        <w:rPr>
          <w:rFonts w:ascii="Palatino Linotype" w:hAnsi="Palatino Linotype"/>
          <w:i/>
        </w:rPr>
        <w:t>Heimstaden</w:t>
      </w:r>
      <w:proofErr w:type="spellEnd"/>
      <w:r w:rsidRPr="00B50D2A">
        <w:rPr>
          <w:rFonts w:ascii="Palatino Linotype" w:hAnsi="Palatino Linotype"/>
          <w:i/>
        </w:rPr>
        <w:t xml:space="preserve"> (poskytovatel nájemního bydlení, pozn. autora) a oni mi ten byt nechtěli </w:t>
      </w:r>
      <w:r w:rsidRPr="00B50D2A">
        <w:rPr>
          <w:rFonts w:ascii="Palatino Linotype" w:hAnsi="Palatino Linotype"/>
          <w:i/>
          <w:u w:val="single"/>
        </w:rPr>
        <w:t>nechat</w:t>
      </w:r>
      <w:r w:rsidRPr="00B50D2A">
        <w:rPr>
          <w:rFonts w:ascii="Palatino Linotype" w:hAnsi="Palatino Linotype"/>
          <w:i/>
        </w:rPr>
        <w:t>, takže já jsem se musela vystěhovat…</w:t>
      </w:r>
    </w:p>
    <w:p w14:paraId="62CB0C5E" w14:textId="77777777" w:rsidR="003937E2" w:rsidRPr="00B50D2A" w:rsidRDefault="0095181B">
      <w:pPr>
        <w:spacing w:before="0" w:after="0"/>
        <w:rPr>
          <w:rFonts w:ascii="Palatino Linotype" w:hAnsi="Palatino Linotype"/>
          <w:i/>
        </w:rPr>
      </w:pPr>
      <w:r w:rsidRPr="00B50D2A">
        <w:rPr>
          <w:rFonts w:ascii="Palatino Linotype" w:hAnsi="Palatino Linotype"/>
          <w:i/>
        </w:rPr>
        <w:t>Já jsem neměla problém, třeba, i když jsem bydlela v podnájmu. Já jsem pracovala všechno jo, ale během těch 3 let úplně všechno sesypalo.</w:t>
      </w:r>
    </w:p>
    <w:p w14:paraId="22A66BE9" w14:textId="07CBA75D" w:rsidR="003937E2" w:rsidRPr="00B50D2A" w:rsidRDefault="00156296">
      <w:pPr>
        <w:pStyle w:val="Nadpis3"/>
        <w:rPr>
          <w:rFonts w:ascii="Palatino Linotype" w:hAnsi="Palatino Linotype"/>
          <w:i/>
          <w:sz w:val="26"/>
          <w:szCs w:val="26"/>
        </w:rPr>
      </w:pPr>
      <w:bookmarkStart w:id="82" w:name="_k49lc68v8x46" w:colFirst="0" w:colLast="0"/>
      <w:bookmarkStart w:id="83" w:name="_Toc153141470"/>
      <w:bookmarkEnd w:id="82"/>
      <w:r>
        <w:rPr>
          <w:rFonts w:ascii="Palatino Linotype" w:hAnsi="Palatino Linotype"/>
          <w:i/>
          <w:sz w:val="26"/>
          <w:szCs w:val="26"/>
        </w:rPr>
        <w:lastRenderedPageBreak/>
        <w:t>3</w:t>
      </w:r>
      <w:r w:rsidR="0095181B" w:rsidRPr="00B50D2A">
        <w:rPr>
          <w:rFonts w:ascii="Palatino Linotype" w:hAnsi="Palatino Linotype"/>
          <w:i/>
          <w:sz w:val="26"/>
          <w:szCs w:val="26"/>
        </w:rPr>
        <w:t>.1.6 Přínosy a výzvy ve standardním bydlení</w:t>
      </w:r>
      <w:bookmarkEnd w:id="83"/>
    </w:p>
    <w:p w14:paraId="6586837D" w14:textId="737FCF3D" w:rsidR="003937E2" w:rsidRPr="00B50D2A" w:rsidRDefault="0095181B">
      <w:pPr>
        <w:spacing w:before="200" w:after="0"/>
        <w:ind w:firstLine="720"/>
        <w:rPr>
          <w:rFonts w:ascii="Palatino Linotype" w:hAnsi="Palatino Linotype"/>
        </w:rPr>
      </w:pPr>
      <w:r w:rsidRPr="00B50D2A">
        <w:rPr>
          <w:rFonts w:ascii="Palatino Linotype" w:hAnsi="Palatino Linotype"/>
        </w:rPr>
        <w:t xml:space="preserve">Paní Jarmila sice není zcela spokojená se současným bydlením, celkově pro ni ale znamená psychickou pohodu a bezpečí. Vyprávění paní Jarmily může také naznačovat, její touhu po zařazení se zpět do běžného života. Nicméně ale stále není </w:t>
      </w:r>
      <w:r w:rsidR="009536F2" w:rsidRPr="00B50D2A">
        <w:rPr>
          <w:rFonts w:ascii="Palatino Linotype" w:hAnsi="Palatino Linotype"/>
        </w:rPr>
        <w:t>soběstačná,</w:t>
      </w:r>
      <w:r w:rsidRPr="00B50D2A">
        <w:rPr>
          <w:rFonts w:ascii="Palatino Linotype" w:hAnsi="Palatino Linotype"/>
        </w:rPr>
        <w:t xml:space="preserve"> a i když žije ve stabilním bydlení, jedná se o vyloučenou lokalitu a okraji Třince a vnímá právě zdraví jako klíčový faktor kvalitního života. </w:t>
      </w:r>
    </w:p>
    <w:p w14:paraId="746F34F0" w14:textId="77777777" w:rsidR="003937E2" w:rsidRPr="00B50D2A" w:rsidRDefault="0095181B">
      <w:pPr>
        <w:spacing w:before="0" w:after="0"/>
        <w:rPr>
          <w:rFonts w:ascii="Palatino Linotype" w:hAnsi="Palatino Linotype"/>
          <w:i/>
        </w:rPr>
      </w:pPr>
      <w:r w:rsidRPr="00B50D2A">
        <w:rPr>
          <w:rFonts w:ascii="Palatino Linotype" w:hAnsi="Palatino Linotype"/>
          <w:b/>
          <w:i/>
        </w:rPr>
        <w:t>R1:</w:t>
      </w:r>
      <w:r w:rsidRPr="00B50D2A">
        <w:rPr>
          <w:rFonts w:ascii="Palatino Linotype" w:hAnsi="Palatino Linotype"/>
          <w:i/>
        </w:rPr>
        <w:t xml:space="preserve"> No tak mohlo by to být lepší, určitě lepší. No vždycky by to mohlo být lepší, ale hlavně to zdraví vám říkám, to zdraví nekoupíte. Jak si to člověk zařídil, jak byl </w:t>
      </w:r>
      <w:proofErr w:type="spellStart"/>
      <w:proofErr w:type="gramStart"/>
      <w:r w:rsidRPr="00B50D2A">
        <w:rPr>
          <w:rFonts w:ascii="Palatino Linotype" w:hAnsi="Palatino Linotype"/>
          <w:i/>
        </w:rPr>
        <w:t>blbej</w:t>
      </w:r>
      <w:proofErr w:type="spellEnd"/>
      <w:proofErr w:type="gramEnd"/>
      <w:r w:rsidRPr="00B50D2A">
        <w:rPr>
          <w:rFonts w:ascii="Palatino Linotype" w:hAnsi="Palatino Linotype"/>
          <w:i/>
        </w:rPr>
        <w:t xml:space="preserve"> tak.</w:t>
      </w:r>
    </w:p>
    <w:p w14:paraId="694ED5EB" w14:textId="77777777" w:rsidR="003937E2" w:rsidRPr="00B50D2A" w:rsidRDefault="0095181B">
      <w:pPr>
        <w:spacing w:before="0" w:after="0"/>
        <w:rPr>
          <w:rFonts w:ascii="Palatino Linotype" w:hAnsi="Palatino Linotype"/>
        </w:rPr>
      </w:pPr>
      <w:r w:rsidRPr="00B50D2A">
        <w:rPr>
          <w:rFonts w:ascii="Palatino Linotype" w:hAnsi="Palatino Linotype"/>
          <w:i/>
        </w:rPr>
        <w:t>No bydli se tu je tu klídek, tady fakt je klid.</w:t>
      </w:r>
    </w:p>
    <w:p w14:paraId="10718698" w14:textId="53059EE2" w:rsidR="003937E2" w:rsidRPr="00B50D2A" w:rsidRDefault="0095181B">
      <w:pPr>
        <w:spacing w:after="0"/>
        <w:rPr>
          <w:rFonts w:ascii="Palatino Linotype" w:hAnsi="Palatino Linotype"/>
        </w:rPr>
      </w:pPr>
      <w:r w:rsidRPr="00B50D2A">
        <w:rPr>
          <w:rFonts w:ascii="Palatino Linotype" w:hAnsi="Palatino Linotype"/>
        </w:rPr>
        <w:tab/>
        <w:t xml:space="preserve">Celkově lze interpretovat, že paní Magda vnímá své současné bydlení jako </w:t>
      </w:r>
      <w:r w:rsidR="009536F2" w:rsidRPr="00B50D2A">
        <w:rPr>
          <w:rFonts w:ascii="Palatino Linotype" w:hAnsi="Palatino Linotype"/>
        </w:rPr>
        <w:t>stabilní,</w:t>
      </w:r>
      <w:r w:rsidRPr="00B50D2A">
        <w:rPr>
          <w:rFonts w:ascii="Palatino Linotype" w:hAnsi="Palatino Linotype"/>
        </w:rPr>
        <w:t xml:space="preserve"> a i přes nedokonalosti staršího bytu je pro ni vyhovující. Z vyprávění je možné rozklíčovat také pocity vděčnosti a spokojenosti. Důležité pro paní Magdu je, že mají vlastní bydlení, které jim poskytuje domov a všechno, co potřebují. </w:t>
      </w:r>
    </w:p>
    <w:p w14:paraId="6E45301C" w14:textId="7CA53862" w:rsidR="003937E2" w:rsidRPr="00B50D2A" w:rsidRDefault="0095181B">
      <w:pPr>
        <w:spacing w:before="0" w:after="0"/>
        <w:rPr>
          <w:rFonts w:ascii="Palatino Linotype" w:hAnsi="Palatino Linotype"/>
          <w:i/>
        </w:rPr>
      </w:pPr>
      <w:r w:rsidRPr="00B50D2A">
        <w:rPr>
          <w:rFonts w:ascii="Palatino Linotype" w:hAnsi="Palatino Linotype"/>
          <w:b/>
          <w:i/>
        </w:rPr>
        <w:t>R2:</w:t>
      </w:r>
      <w:r w:rsidRPr="00B50D2A">
        <w:rPr>
          <w:rFonts w:ascii="Palatino Linotype" w:hAnsi="Palatino Linotype"/>
          <w:i/>
        </w:rPr>
        <w:t xml:space="preserve"> …některé zrekonstruovali, některé ne. Ten můj zrovna třeba ne. Ten byl takový </w:t>
      </w:r>
      <w:r w:rsidR="00AA28BB">
        <w:rPr>
          <w:rFonts w:ascii="Palatino Linotype" w:hAnsi="Palatino Linotype"/>
          <w:i/>
        </w:rPr>
        <w:br/>
      </w:r>
      <w:r w:rsidRPr="00B50D2A">
        <w:rPr>
          <w:rFonts w:ascii="Palatino Linotype" w:hAnsi="Palatino Linotype"/>
          <w:i/>
        </w:rPr>
        <w:t xml:space="preserve">v uvozovkách ještě komunistický, ale já jsem byla ráda, že máme bydlení. </w:t>
      </w:r>
    </w:p>
    <w:p w14:paraId="6F539988" w14:textId="77777777" w:rsidR="003937E2" w:rsidRPr="00B50D2A" w:rsidRDefault="0095181B">
      <w:pPr>
        <w:spacing w:before="0" w:after="0"/>
        <w:rPr>
          <w:rFonts w:ascii="Palatino Linotype" w:hAnsi="Palatino Linotype"/>
        </w:rPr>
      </w:pPr>
      <w:r w:rsidRPr="00B50D2A">
        <w:rPr>
          <w:rFonts w:ascii="Palatino Linotype" w:hAnsi="Palatino Linotype"/>
          <w:i/>
        </w:rPr>
        <w:t xml:space="preserve">Dobře se nám bydlí. máme vlastně všechno po ruce. Je to fajn. </w:t>
      </w:r>
    </w:p>
    <w:p w14:paraId="7535DDE1" w14:textId="77777777" w:rsidR="003937E2" w:rsidRPr="00B50D2A" w:rsidRDefault="0095181B">
      <w:pPr>
        <w:spacing w:after="0"/>
        <w:rPr>
          <w:rFonts w:ascii="Palatino Linotype" w:hAnsi="Palatino Linotype"/>
        </w:rPr>
      </w:pPr>
      <w:r w:rsidRPr="00B50D2A">
        <w:rPr>
          <w:rFonts w:ascii="Palatino Linotype" w:hAnsi="Palatino Linotype"/>
        </w:rPr>
        <w:tab/>
        <w:t>Současné bydlení sice pro paní Petru není ideální, ona se ale zvládá přizpůsobit a nahlíží na bytovou situaci pozitivně. Dále popisuje lokalitu bydliště, se kterou je spokojená, nachází se totiž v blízkosti školy a školky. Podle tohoto popisu lze usuzovat, že paní Petra vnímá své bydlení jako bezpečné a stabilní.</w:t>
      </w:r>
    </w:p>
    <w:p w14:paraId="2E8DFB19" w14:textId="77777777" w:rsidR="003937E2" w:rsidRPr="00B50D2A" w:rsidRDefault="0095181B">
      <w:pPr>
        <w:spacing w:before="0"/>
        <w:rPr>
          <w:rFonts w:ascii="Palatino Linotype" w:hAnsi="Palatino Linotype"/>
        </w:rPr>
      </w:pPr>
      <w:r w:rsidRPr="00B50D2A">
        <w:rPr>
          <w:rFonts w:ascii="Palatino Linotype" w:hAnsi="Palatino Linotype"/>
          <w:b/>
          <w:i/>
        </w:rPr>
        <w:t>R3:</w:t>
      </w:r>
      <w:r w:rsidRPr="00B50D2A">
        <w:rPr>
          <w:rFonts w:ascii="Palatino Linotype" w:hAnsi="Palatino Linotype"/>
          <w:i/>
        </w:rPr>
        <w:t xml:space="preserve"> Jo je to lepší než někde po azylech nebo tak. Bydlela jsem vždycky jako v nižších patrech, ale už jsem si na to zvykla. Kliky jsem všude dala pryč kvůli dětem. No ale je to to v klidu jako sousedi jsou taky fajn, sice nahoře, jakože jo asi tam </w:t>
      </w:r>
      <w:proofErr w:type="spellStart"/>
      <w:proofErr w:type="gramStart"/>
      <w:r w:rsidRPr="00B50D2A">
        <w:rPr>
          <w:rFonts w:ascii="Palatino Linotype" w:hAnsi="Palatino Linotype"/>
          <w:i/>
        </w:rPr>
        <w:t>pijou</w:t>
      </w:r>
      <w:proofErr w:type="spellEnd"/>
      <w:proofErr w:type="gramEnd"/>
      <w:r w:rsidRPr="00B50D2A">
        <w:rPr>
          <w:rFonts w:ascii="Palatino Linotype" w:hAnsi="Palatino Linotype"/>
          <w:i/>
        </w:rPr>
        <w:t xml:space="preserve"> často, ale je to tu fakt dobré. Blízko mám školku </w:t>
      </w:r>
      <w:proofErr w:type="spellStart"/>
      <w:r w:rsidRPr="00B50D2A">
        <w:rPr>
          <w:rFonts w:ascii="Palatino Linotype" w:hAnsi="Palatino Linotype"/>
          <w:i/>
        </w:rPr>
        <w:t>aji</w:t>
      </w:r>
      <w:proofErr w:type="spellEnd"/>
      <w:r w:rsidRPr="00B50D2A">
        <w:rPr>
          <w:rFonts w:ascii="Palatino Linotype" w:hAnsi="Palatino Linotype"/>
          <w:i/>
        </w:rPr>
        <w:t xml:space="preserve"> vlastně hned před barákem je škola.</w:t>
      </w:r>
    </w:p>
    <w:p w14:paraId="17E6B963" w14:textId="69711464" w:rsidR="003937E2" w:rsidRPr="00B50D2A" w:rsidRDefault="0095181B">
      <w:pPr>
        <w:spacing w:before="200" w:after="0"/>
        <w:rPr>
          <w:rFonts w:ascii="Palatino Linotype" w:hAnsi="Palatino Linotype"/>
        </w:rPr>
      </w:pPr>
      <w:r w:rsidRPr="00B50D2A">
        <w:rPr>
          <w:rFonts w:ascii="Palatino Linotype" w:hAnsi="Palatino Linotype"/>
        </w:rPr>
        <w:tab/>
        <w:t xml:space="preserve">Vzhledem ke zjevnému bezdomovectví, ve kterém paní Marie žila 5 let, je možné usuzovat, že její nároky na bydlení souvisejí především se základními potřebami. Paní </w:t>
      </w:r>
      <w:proofErr w:type="spellStart"/>
      <w:r w:rsidRPr="00B50D2A">
        <w:rPr>
          <w:rFonts w:ascii="Palatino Linotype" w:hAnsi="Palatino Linotype"/>
        </w:rPr>
        <w:t>marie</w:t>
      </w:r>
      <w:proofErr w:type="spellEnd"/>
      <w:r w:rsidRPr="00B50D2A">
        <w:rPr>
          <w:rFonts w:ascii="Palatino Linotype" w:hAnsi="Palatino Linotype"/>
        </w:rPr>
        <w:t xml:space="preserve"> si váží jistoty a bezpečí, kterou ji poskytuje střecha nad hlavou, </w:t>
      </w:r>
      <w:r w:rsidRPr="00B50D2A">
        <w:rPr>
          <w:rFonts w:ascii="Palatino Linotype" w:hAnsi="Palatino Linotype"/>
        </w:rPr>
        <w:lastRenderedPageBreak/>
        <w:t xml:space="preserve">a zároveň oceňuje teplo domova. Současné bydlení lze interpretovat jako nový start </w:t>
      </w:r>
      <w:r w:rsidR="00AA28BB">
        <w:rPr>
          <w:rFonts w:ascii="Palatino Linotype" w:hAnsi="Palatino Linotype"/>
        </w:rPr>
        <w:br/>
      </w:r>
      <w:r w:rsidRPr="00B50D2A">
        <w:rPr>
          <w:rFonts w:ascii="Palatino Linotype" w:hAnsi="Palatino Linotype"/>
        </w:rPr>
        <w:t xml:space="preserve">v životě paní </w:t>
      </w:r>
      <w:r w:rsidR="009536F2" w:rsidRPr="00B50D2A">
        <w:rPr>
          <w:rFonts w:ascii="Palatino Linotype" w:hAnsi="Palatino Linotype"/>
        </w:rPr>
        <w:t>Marie,</w:t>
      </w:r>
      <w:r w:rsidRPr="00B50D2A">
        <w:rPr>
          <w:rFonts w:ascii="Palatino Linotype" w:hAnsi="Palatino Linotype"/>
        </w:rPr>
        <w:t xml:space="preserve"> a navíc může přispět k lepšímu psychickému stavu a k začlenění se zpět do společnosti. </w:t>
      </w:r>
    </w:p>
    <w:p w14:paraId="0962D380" w14:textId="77777777" w:rsidR="003937E2" w:rsidRPr="00B50D2A" w:rsidRDefault="0095181B">
      <w:pPr>
        <w:spacing w:before="0" w:after="0"/>
        <w:rPr>
          <w:rFonts w:ascii="Palatino Linotype" w:hAnsi="Palatino Linotype"/>
          <w:i/>
        </w:rPr>
      </w:pPr>
      <w:r w:rsidRPr="00B50D2A">
        <w:rPr>
          <w:rFonts w:ascii="Palatino Linotype" w:hAnsi="Palatino Linotype"/>
          <w:b/>
          <w:i/>
        </w:rPr>
        <w:t>R4:</w:t>
      </w:r>
      <w:r w:rsidRPr="00B50D2A">
        <w:rPr>
          <w:rFonts w:ascii="Palatino Linotype" w:hAnsi="Palatino Linotype"/>
          <w:i/>
        </w:rPr>
        <w:t xml:space="preserve"> Jo, tak jsem ráda, protože člověk není na ulici. Od neděle už je chladno, takže začali topit, tak to je perfektní. …Jsem ráda a člověk má ledničku s mrazákem jo jakoby vybavení.</w:t>
      </w:r>
    </w:p>
    <w:p w14:paraId="2F588262" w14:textId="77777777" w:rsidR="003937E2" w:rsidRPr="00B50D2A" w:rsidRDefault="0095181B">
      <w:pPr>
        <w:spacing w:before="0" w:after="0"/>
        <w:rPr>
          <w:rFonts w:ascii="Palatino Linotype" w:hAnsi="Palatino Linotype"/>
          <w:i/>
        </w:rPr>
      </w:pPr>
      <w:r w:rsidRPr="00B50D2A">
        <w:rPr>
          <w:rFonts w:ascii="Palatino Linotype" w:hAnsi="Palatino Linotype"/>
          <w:i/>
        </w:rPr>
        <w:t xml:space="preserve">Já jsem byla úplně na dně, že. A </w:t>
      </w:r>
      <w:proofErr w:type="spellStart"/>
      <w:r w:rsidRPr="00B50D2A">
        <w:rPr>
          <w:rFonts w:ascii="Palatino Linotype" w:hAnsi="Palatino Linotype"/>
          <w:i/>
        </w:rPr>
        <w:t>teďkom</w:t>
      </w:r>
      <w:proofErr w:type="spellEnd"/>
      <w:r w:rsidRPr="00B50D2A">
        <w:rPr>
          <w:rFonts w:ascii="Palatino Linotype" w:hAnsi="Palatino Linotype"/>
          <w:i/>
        </w:rPr>
        <w:t xml:space="preserve"> jsem se dostala ze dna na byt, to je pěkné.</w:t>
      </w:r>
    </w:p>
    <w:p w14:paraId="718EBBDF" w14:textId="77777777" w:rsidR="003937E2" w:rsidRPr="00B50D2A" w:rsidRDefault="0095181B">
      <w:pPr>
        <w:spacing w:before="0" w:after="0"/>
        <w:rPr>
          <w:rFonts w:ascii="Palatino Linotype" w:hAnsi="Palatino Linotype"/>
        </w:rPr>
      </w:pPr>
      <w:r w:rsidRPr="00B50D2A">
        <w:rPr>
          <w:rFonts w:ascii="Palatino Linotype" w:hAnsi="Palatino Linotype"/>
          <w:i/>
        </w:rPr>
        <w:t>…a člověk si to udržuje, že pořádek, kam musí mít.</w:t>
      </w:r>
    </w:p>
    <w:p w14:paraId="0BCA44CA" w14:textId="09FB797E" w:rsidR="003937E2" w:rsidRPr="00B50D2A" w:rsidRDefault="0095181B">
      <w:pPr>
        <w:spacing w:after="0"/>
        <w:ind w:firstLine="720"/>
        <w:rPr>
          <w:rFonts w:ascii="Palatino Linotype" w:hAnsi="Palatino Linotype"/>
        </w:rPr>
      </w:pPr>
      <w:r w:rsidRPr="00B50D2A">
        <w:rPr>
          <w:rFonts w:ascii="Palatino Linotype" w:hAnsi="Palatino Linotype"/>
        </w:rPr>
        <w:t xml:space="preserve">Současné bydlení představuje pro paní Andreu zásadní životní posun. Zmiňuje základní faktory, které stabilní bydlení </w:t>
      </w:r>
      <w:r w:rsidR="009536F2" w:rsidRPr="00B50D2A">
        <w:rPr>
          <w:rFonts w:ascii="Palatino Linotype" w:hAnsi="Palatino Linotype"/>
        </w:rPr>
        <w:t>poskytuje – má</w:t>
      </w:r>
      <w:r w:rsidRPr="00B50D2A">
        <w:rPr>
          <w:rFonts w:ascii="Palatino Linotype" w:hAnsi="Palatino Linotype"/>
        </w:rPr>
        <w:t xml:space="preserve"> se kam vracet, má střechu nad hlavou a klid. Popisuje zde také jak bydlení pozitivně působí na její psychickou pohodu, konkrétně tedy lokace bytu v klidné části města. Tyto zkušenosti přinášejí </w:t>
      </w:r>
      <w:proofErr w:type="spellStart"/>
      <w:r w:rsidRPr="00B50D2A">
        <w:rPr>
          <w:rFonts w:ascii="Palatino Linotype" w:hAnsi="Palatino Linotype"/>
        </w:rPr>
        <w:t>pani</w:t>
      </w:r>
      <w:proofErr w:type="spellEnd"/>
      <w:r w:rsidRPr="00B50D2A">
        <w:rPr>
          <w:rFonts w:ascii="Palatino Linotype" w:hAnsi="Palatino Linotype"/>
        </w:rPr>
        <w:t xml:space="preserve"> Andrey do života stabilitu a naději do jejího každodenního života. Připadá si podle svých slov </w:t>
      </w:r>
      <w:r w:rsidRPr="00B50D2A">
        <w:rPr>
          <w:rFonts w:ascii="Palatino Linotype" w:hAnsi="Palatino Linotype"/>
          <w:i/>
        </w:rPr>
        <w:t xml:space="preserve">skoro jako normální </w:t>
      </w:r>
      <w:r w:rsidR="009536F2" w:rsidRPr="00B50D2A">
        <w:rPr>
          <w:rFonts w:ascii="Palatino Linotype" w:hAnsi="Palatino Linotype"/>
          <w:i/>
        </w:rPr>
        <w:t>člověk</w:t>
      </w:r>
      <w:r w:rsidR="009536F2" w:rsidRPr="00B50D2A">
        <w:rPr>
          <w:rFonts w:ascii="Palatino Linotype" w:hAnsi="Palatino Linotype"/>
        </w:rPr>
        <w:t xml:space="preserve"> – což</w:t>
      </w:r>
      <w:r w:rsidRPr="00B50D2A">
        <w:rPr>
          <w:rFonts w:ascii="Palatino Linotype" w:hAnsi="Palatino Linotype"/>
        </w:rPr>
        <w:t xml:space="preserve"> naznačuje, že stabilní bydlení a pomoc programu HF má pozitivní dopad také na sebeúctu paní Andrey a její pohled na samu sebe.</w:t>
      </w:r>
    </w:p>
    <w:p w14:paraId="69BDA6B6" w14:textId="77777777" w:rsidR="003937E2" w:rsidRPr="00B50D2A" w:rsidRDefault="0095181B">
      <w:pPr>
        <w:spacing w:before="0" w:after="0"/>
        <w:rPr>
          <w:rFonts w:ascii="Palatino Linotype" w:hAnsi="Palatino Linotype"/>
          <w:i/>
        </w:rPr>
      </w:pPr>
      <w:r w:rsidRPr="00B50D2A">
        <w:rPr>
          <w:rFonts w:ascii="Palatino Linotype" w:hAnsi="Palatino Linotype"/>
          <w:i/>
        </w:rPr>
        <w:t>Já neměla jsem nic a mám všechno jo. …</w:t>
      </w:r>
      <w:r w:rsidRPr="00B50D2A">
        <w:rPr>
          <w:rFonts w:ascii="Palatino Linotype" w:hAnsi="Palatino Linotype"/>
          <w:i/>
          <w:u w:val="single"/>
        </w:rPr>
        <w:t>mám kam jít, mám kde spát, nikdo mě neotravuje</w:t>
      </w:r>
      <w:r w:rsidRPr="00B50D2A">
        <w:rPr>
          <w:rFonts w:ascii="Palatino Linotype" w:hAnsi="Palatino Linotype"/>
          <w:i/>
        </w:rPr>
        <w:t>, dělám si domácí-prostě si to užívám... Si lehnout na chvíli, nikdo mi neříká honem pojď, nebo dělej to to nebo.</w:t>
      </w:r>
    </w:p>
    <w:p w14:paraId="2BB19033" w14:textId="77777777" w:rsidR="003937E2" w:rsidRPr="00B50D2A" w:rsidRDefault="0095181B">
      <w:pPr>
        <w:spacing w:before="0" w:after="0"/>
        <w:rPr>
          <w:rFonts w:ascii="Palatino Linotype" w:hAnsi="Palatino Linotype"/>
          <w:i/>
        </w:rPr>
      </w:pPr>
      <w:r w:rsidRPr="00B50D2A">
        <w:rPr>
          <w:rFonts w:ascii="Palatino Linotype" w:hAnsi="Palatino Linotype"/>
          <w:b/>
          <w:i/>
        </w:rPr>
        <w:t>R5:</w:t>
      </w:r>
      <w:r w:rsidRPr="00B50D2A">
        <w:rPr>
          <w:rFonts w:ascii="Palatino Linotype" w:hAnsi="Palatino Linotype"/>
          <w:i/>
        </w:rPr>
        <w:t xml:space="preserve"> …i když jsem tu sama </w:t>
      </w:r>
      <w:r w:rsidRPr="00B50D2A">
        <w:rPr>
          <w:rFonts w:ascii="Palatino Linotype" w:hAnsi="Palatino Linotype"/>
          <w:i/>
          <w:u w:val="single"/>
        </w:rPr>
        <w:t xml:space="preserve">vidím třeba jak si </w:t>
      </w:r>
      <w:proofErr w:type="spellStart"/>
      <w:proofErr w:type="gramStart"/>
      <w:r w:rsidRPr="00B50D2A">
        <w:rPr>
          <w:rFonts w:ascii="Palatino Linotype" w:hAnsi="Palatino Linotype"/>
          <w:i/>
          <w:u w:val="single"/>
        </w:rPr>
        <w:t>hrajou</w:t>
      </w:r>
      <w:proofErr w:type="spellEnd"/>
      <w:proofErr w:type="gramEnd"/>
      <w:r w:rsidRPr="00B50D2A">
        <w:rPr>
          <w:rFonts w:ascii="Palatino Linotype" w:hAnsi="Palatino Linotype"/>
          <w:i/>
          <w:u w:val="single"/>
        </w:rPr>
        <w:t xml:space="preserve"> děti jo, nebo tam sedí lidi na terase</w:t>
      </w:r>
      <w:r w:rsidRPr="00B50D2A">
        <w:rPr>
          <w:rFonts w:ascii="Palatino Linotype" w:hAnsi="Palatino Linotype"/>
          <w:i/>
        </w:rPr>
        <w:t>, nebo něco prostě já furt slyším život, jo, a to to mě to, to mi dělá dobře, jako je slyšet, že je fakt taková společnost.</w:t>
      </w:r>
    </w:p>
    <w:p w14:paraId="55F5C693" w14:textId="77777777" w:rsidR="003937E2" w:rsidRPr="00B50D2A" w:rsidRDefault="0095181B">
      <w:pPr>
        <w:spacing w:before="0" w:after="0"/>
        <w:rPr>
          <w:rFonts w:ascii="Palatino Linotype" w:hAnsi="Palatino Linotype"/>
          <w:i/>
        </w:rPr>
      </w:pPr>
      <w:r w:rsidRPr="00B50D2A">
        <w:rPr>
          <w:rFonts w:ascii="Palatino Linotype" w:hAnsi="Palatino Linotype"/>
          <w:i/>
        </w:rPr>
        <w:t xml:space="preserve">No pecka. Hm jsem </w:t>
      </w:r>
      <w:proofErr w:type="gramStart"/>
      <w:r w:rsidRPr="00B50D2A">
        <w:rPr>
          <w:rFonts w:ascii="Palatino Linotype" w:hAnsi="Palatino Linotype"/>
          <w:i/>
        </w:rPr>
        <w:t>strašně</w:t>
      </w:r>
      <w:proofErr w:type="gramEnd"/>
      <w:r w:rsidRPr="00B50D2A">
        <w:rPr>
          <w:rFonts w:ascii="Palatino Linotype" w:hAnsi="Palatino Linotype"/>
          <w:i/>
        </w:rPr>
        <w:t xml:space="preserve"> ráda. </w:t>
      </w:r>
    </w:p>
    <w:p w14:paraId="50CFCB45" w14:textId="77777777" w:rsidR="003937E2" w:rsidRPr="00B50D2A" w:rsidRDefault="0095181B">
      <w:pPr>
        <w:spacing w:before="0" w:after="0"/>
        <w:rPr>
          <w:rFonts w:ascii="Palatino Linotype" w:hAnsi="Palatino Linotype"/>
        </w:rPr>
      </w:pPr>
      <w:r w:rsidRPr="00B50D2A">
        <w:rPr>
          <w:rFonts w:ascii="Palatino Linotype" w:hAnsi="Palatino Linotype"/>
          <w:i/>
        </w:rPr>
        <w:t xml:space="preserve">…jak jsem fakt dostala tady ten byt a jsem říkala tolik světla v bytě, to se úplně jsem byla šťastná </w:t>
      </w:r>
      <w:proofErr w:type="spellStart"/>
      <w:r w:rsidRPr="00B50D2A">
        <w:rPr>
          <w:rFonts w:ascii="Palatino Linotype" w:hAnsi="Palatino Linotype"/>
          <w:i/>
        </w:rPr>
        <w:t>ježíši</w:t>
      </w:r>
      <w:proofErr w:type="spellEnd"/>
      <w:r w:rsidRPr="00B50D2A">
        <w:rPr>
          <w:rFonts w:ascii="Palatino Linotype" w:hAnsi="Palatino Linotype"/>
          <w:i/>
        </w:rPr>
        <w:t xml:space="preserve"> a začátky byly, začátky byly, že jsme spali na zemi všichni, protože ještě jsem tady neměla ty věci. No ale uteklo to tak rychle všechno. Že si </w:t>
      </w:r>
      <w:proofErr w:type="gramStart"/>
      <w:r w:rsidRPr="00B50D2A">
        <w:rPr>
          <w:rFonts w:ascii="Palatino Linotype" w:hAnsi="Palatino Linotype"/>
          <w:i/>
        </w:rPr>
        <w:t>žiju</w:t>
      </w:r>
      <w:proofErr w:type="gramEnd"/>
      <w:r w:rsidRPr="00B50D2A">
        <w:rPr>
          <w:rFonts w:ascii="Palatino Linotype" w:hAnsi="Palatino Linotype"/>
          <w:i/>
        </w:rPr>
        <w:t xml:space="preserve"> skoro jako normální člověk, no.</w:t>
      </w:r>
    </w:p>
    <w:p w14:paraId="4EB5F60D" w14:textId="322825DB" w:rsidR="003937E2" w:rsidRPr="00B50D2A" w:rsidRDefault="0095181B">
      <w:pPr>
        <w:spacing w:after="0"/>
        <w:rPr>
          <w:rFonts w:ascii="Palatino Linotype" w:hAnsi="Palatino Linotype"/>
        </w:rPr>
      </w:pPr>
      <w:r w:rsidRPr="00B50D2A">
        <w:rPr>
          <w:rFonts w:ascii="Palatino Linotype" w:hAnsi="Palatino Linotype"/>
        </w:rPr>
        <w:tab/>
        <w:t xml:space="preserve">Současné bydlení vnímá paní Karolína poměrně negativně. Má sice kde bydlet, není ale spokojená s životním standardem, který ji její současná finanční situace </w:t>
      </w:r>
      <w:r w:rsidRPr="00B50D2A">
        <w:rPr>
          <w:rFonts w:ascii="Palatino Linotype" w:hAnsi="Palatino Linotype"/>
        </w:rPr>
        <w:lastRenderedPageBreak/>
        <w:t xml:space="preserve">umožňuje. Vyhovující bydlení sice má, ale nejspíš pro ni neznamená domov </w:t>
      </w:r>
      <w:r w:rsidR="00AA28BB">
        <w:rPr>
          <w:rFonts w:ascii="Palatino Linotype" w:hAnsi="Palatino Linotype"/>
        </w:rPr>
        <w:br/>
      </w:r>
      <w:r w:rsidRPr="00B50D2A">
        <w:rPr>
          <w:rFonts w:ascii="Palatino Linotype" w:hAnsi="Palatino Linotype"/>
        </w:rPr>
        <w:t xml:space="preserve">a projevuje touhu mít lépe zařízený byt, který by splňoval její požadavky. </w:t>
      </w:r>
    </w:p>
    <w:p w14:paraId="35AD1E59" w14:textId="08356910" w:rsidR="003937E2" w:rsidRPr="00B50D2A" w:rsidRDefault="0095181B">
      <w:pPr>
        <w:spacing w:before="0"/>
        <w:rPr>
          <w:rFonts w:ascii="Palatino Linotype" w:hAnsi="Palatino Linotype"/>
          <w:i/>
        </w:rPr>
      </w:pPr>
      <w:r w:rsidRPr="00B50D2A">
        <w:rPr>
          <w:rFonts w:ascii="Palatino Linotype" w:hAnsi="Palatino Linotype"/>
          <w:b/>
          <w:i/>
        </w:rPr>
        <w:t>R6:</w:t>
      </w:r>
      <w:r w:rsidRPr="00B50D2A">
        <w:rPr>
          <w:rFonts w:ascii="Palatino Linotype" w:hAnsi="Palatino Linotype"/>
          <w:i/>
        </w:rPr>
        <w:t xml:space="preserve"> No jo máme 4 zdi, jako když to řeknu takhle blbě, oni vás sice vezmou z ulice, dají vás jo, nastěhujete se sem ale do 4 </w:t>
      </w:r>
      <w:proofErr w:type="spellStart"/>
      <w:r w:rsidRPr="00B50D2A">
        <w:rPr>
          <w:rFonts w:ascii="Palatino Linotype" w:hAnsi="Palatino Linotype"/>
          <w:i/>
        </w:rPr>
        <w:t>prázdnejch</w:t>
      </w:r>
      <w:proofErr w:type="spellEnd"/>
      <w:r w:rsidRPr="00B50D2A">
        <w:rPr>
          <w:rFonts w:ascii="Palatino Linotype" w:hAnsi="Palatino Linotype"/>
          <w:i/>
        </w:rPr>
        <w:t xml:space="preserve"> zdí omezeným-jo ten omezený rozpočet. Za prvé, máme stravenky a ta práce není jako úplně záchrana jo. Za druhé máme tak s bídou, jo jenom tak, aby člověk jo. Takže </w:t>
      </w:r>
      <w:r w:rsidR="009536F2" w:rsidRPr="00B50D2A">
        <w:rPr>
          <w:rFonts w:ascii="Palatino Linotype" w:hAnsi="Palatino Linotype"/>
          <w:i/>
        </w:rPr>
        <w:t>to,</w:t>
      </w:r>
      <w:r w:rsidRPr="00B50D2A">
        <w:rPr>
          <w:rFonts w:ascii="Palatino Linotype" w:hAnsi="Palatino Linotype"/>
          <w:i/>
        </w:rPr>
        <w:t xml:space="preserve"> co dostanete jak z té diakonie jo aspoň ten základní nábytek nebo… ale neexistuje, že byste si ten byt aspoň nějak. On je chlap mu je to možná asi jedno, ale já jako ženská si </w:t>
      </w:r>
      <w:proofErr w:type="gramStart"/>
      <w:r w:rsidRPr="00B50D2A">
        <w:rPr>
          <w:rFonts w:ascii="Palatino Linotype" w:hAnsi="Palatino Linotype"/>
          <w:i/>
        </w:rPr>
        <w:t>potřebuju</w:t>
      </w:r>
      <w:proofErr w:type="gramEnd"/>
      <w:r w:rsidRPr="00B50D2A">
        <w:rPr>
          <w:rFonts w:ascii="Palatino Linotype" w:hAnsi="Palatino Linotype"/>
          <w:i/>
        </w:rPr>
        <w:t xml:space="preserve"> někde aspoň ten zatracený obrázek, nebo něco jo. A prostě nemůže člověk, takže jo. Já třeba spím a vadí mi, že mám každou peřinu jinou jo. Ono to prostě těžko-horko těžko </w:t>
      </w:r>
      <w:proofErr w:type="spellStart"/>
      <w:r w:rsidRPr="00B50D2A">
        <w:rPr>
          <w:rFonts w:ascii="Palatino Linotype" w:hAnsi="Palatino Linotype"/>
          <w:i/>
        </w:rPr>
        <w:t>zkousávám</w:t>
      </w:r>
      <w:proofErr w:type="spellEnd"/>
      <w:r w:rsidRPr="00B50D2A">
        <w:rPr>
          <w:rFonts w:ascii="Palatino Linotype" w:hAnsi="Palatino Linotype"/>
          <w:i/>
        </w:rPr>
        <w:t xml:space="preserve"> jo. Ale však jo člověk už má takové, ty základní věci, se prostě jo automaticky vrací k tomu bytu a teď vás </w:t>
      </w:r>
      <w:proofErr w:type="spellStart"/>
      <w:r w:rsidRPr="00B50D2A">
        <w:rPr>
          <w:rFonts w:ascii="Palatino Linotype" w:hAnsi="Palatino Linotype"/>
          <w:i/>
        </w:rPr>
        <w:t>dojebe</w:t>
      </w:r>
      <w:proofErr w:type="spellEnd"/>
      <w:r w:rsidRPr="00B50D2A">
        <w:rPr>
          <w:rFonts w:ascii="Palatino Linotype" w:hAnsi="Palatino Linotype"/>
          <w:i/>
        </w:rPr>
        <w:t xml:space="preserve"> taková kravina-blbost, jo.</w:t>
      </w:r>
    </w:p>
    <w:p w14:paraId="4D721D10" w14:textId="54F2B08B" w:rsidR="003937E2" w:rsidRPr="00B50D2A" w:rsidRDefault="0095181B">
      <w:pPr>
        <w:spacing w:after="0"/>
        <w:rPr>
          <w:rFonts w:ascii="Palatino Linotype" w:hAnsi="Palatino Linotype"/>
        </w:rPr>
      </w:pPr>
      <w:r w:rsidRPr="00B50D2A">
        <w:rPr>
          <w:rFonts w:ascii="Palatino Linotype" w:hAnsi="Palatino Linotype"/>
        </w:rPr>
        <w:tab/>
        <w:t xml:space="preserve">Společně se stabilním bydlením přichází změna pohledu na činnosti, které byly při životě na ulici žádoucí, nyní jsou ale podle paní Karolíny nevhodné. Paní Karolína, tuto změnu popisuje jako určitou ztrátu svobody. </w:t>
      </w:r>
      <w:r w:rsidR="009536F2" w:rsidRPr="00B50D2A">
        <w:rPr>
          <w:rFonts w:ascii="Palatino Linotype" w:hAnsi="Palatino Linotype"/>
        </w:rPr>
        <w:t>To,</w:t>
      </w:r>
      <w:r w:rsidRPr="00B50D2A">
        <w:rPr>
          <w:rFonts w:ascii="Palatino Linotype" w:hAnsi="Palatino Linotype"/>
        </w:rPr>
        <w:t xml:space="preserve"> co mohla nebo spíš musela dělat je nyní spojeno s pocitem studu. </w:t>
      </w:r>
      <w:proofErr w:type="gramStart"/>
      <w:r w:rsidRPr="00B50D2A">
        <w:rPr>
          <w:rFonts w:ascii="Palatino Linotype" w:hAnsi="Palatino Linotype"/>
        </w:rPr>
        <w:t>Snaží</w:t>
      </w:r>
      <w:proofErr w:type="gramEnd"/>
      <w:r w:rsidRPr="00B50D2A">
        <w:rPr>
          <w:rFonts w:ascii="Palatino Linotype" w:hAnsi="Palatino Linotype"/>
        </w:rPr>
        <w:t xml:space="preserve"> se nejspíš žít život jako ostatní lidé v jejím okolí a nezískat negativní pověst u svých sousedů.</w:t>
      </w:r>
    </w:p>
    <w:p w14:paraId="2DD1DBC2" w14:textId="77777777" w:rsidR="003937E2" w:rsidRPr="00B50D2A" w:rsidRDefault="0095181B">
      <w:pPr>
        <w:spacing w:before="0"/>
        <w:rPr>
          <w:rFonts w:ascii="Palatino Linotype" w:hAnsi="Palatino Linotype"/>
        </w:rPr>
      </w:pPr>
      <w:r w:rsidRPr="00B50D2A">
        <w:rPr>
          <w:rFonts w:ascii="Palatino Linotype" w:hAnsi="Palatino Linotype"/>
          <w:b/>
          <w:i/>
        </w:rPr>
        <w:t>R6:</w:t>
      </w:r>
      <w:r w:rsidRPr="00B50D2A">
        <w:rPr>
          <w:rFonts w:ascii="Palatino Linotype" w:hAnsi="Palatino Linotype"/>
          <w:i/>
        </w:rPr>
        <w:t xml:space="preserve"> Člověk byl na té ulici, a tak nějak chodil po těch popelnicích, co tam, kde našel nebo tak to bylo sice divné, ale prostě z nouze ctnost. Nepřišlo to, holt to muselo </w:t>
      </w:r>
      <w:proofErr w:type="spellStart"/>
      <w:r w:rsidRPr="00B50D2A">
        <w:rPr>
          <w:rFonts w:ascii="Palatino Linotype" w:hAnsi="Palatino Linotype"/>
          <w:i/>
        </w:rPr>
        <w:t>bejt</w:t>
      </w:r>
      <w:proofErr w:type="spellEnd"/>
      <w:r w:rsidRPr="00B50D2A">
        <w:rPr>
          <w:rFonts w:ascii="Palatino Linotype" w:hAnsi="Palatino Linotype"/>
          <w:i/>
        </w:rPr>
        <w:t>, …ale jak už máte jít z toho bytu někde jo, nebo tam vidíte hezkou židli jo. A teď se rozhlížíte, jestli vás někdo uvidí, neuvidí. Už je to úplně o něčem jiném, no.</w:t>
      </w:r>
    </w:p>
    <w:p w14:paraId="66E87F5C" w14:textId="77777777" w:rsidR="003937E2" w:rsidRPr="00B50D2A" w:rsidRDefault="0095181B">
      <w:pPr>
        <w:spacing w:before="200" w:after="0"/>
        <w:rPr>
          <w:rFonts w:ascii="Palatino Linotype" w:hAnsi="Palatino Linotype"/>
        </w:rPr>
      </w:pPr>
      <w:r w:rsidRPr="00B50D2A">
        <w:rPr>
          <w:rFonts w:ascii="Palatino Linotype" w:hAnsi="Palatino Linotype"/>
        </w:rPr>
        <w:tab/>
        <w:t>Současné bydlení vnímá paní Lucie jako změnu k horšímu, její předchozí bydlení bylo totiž na lepší úrovní. Současná finanční situace ji ale neumožňuje vylepšit svou bytovou situaci a stále se v novém bydlení musí adaptovat. Popisuje také konflikty se sousedy, které mohou adaptaci ztížit. Zároveň mohou tyto konflikty znamenat pro paní Lucii absenci sounáležitosti se sousedskou komunitou a pocit osamělosti.</w:t>
      </w:r>
    </w:p>
    <w:p w14:paraId="006ADD1E" w14:textId="77777777" w:rsidR="003937E2" w:rsidRPr="00B50D2A" w:rsidRDefault="0095181B">
      <w:pPr>
        <w:spacing w:before="0" w:after="0"/>
        <w:rPr>
          <w:rFonts w:ascii="Palatino Linotype" w:hAnsi="Palatino Linotype"/>
        </w:rPr>
      </w:pPr>
      <w:r w:rsidRPr="00B50D2A">
        <w:rPr>
          <w:rFonts w:ascii="Palatino Linotype" w:hAnsi="Palatino Linotype"/>
          <w:b/>
          <w:i/>
        </w:rPr>
        <w:t>R7:</w:t>
      </w:r>
      <w:r w:rsidRPr="00B50D2A">
        <w:rPr>
          <w:rFonts w:ascii="Palatino Linotype" w:hAnsi="Palatino Linotype"/>
          <w:i/>
        </w:rPr>
        <w:t xml:space="preserve"> Musím si zvykat, já jsem totiž bydlela v Místku, tam se mi třeba líbilo víc, ale hodně si zvykám. Já třeba mám sousedku, která není teda super, protože jako já, když jsem se stěhovala, </w:t>
      </w:r>
      <w:r w:rsidRPr="00B50D2A">
        <w:rPr>
          <w:rFonts w:ascii="Palatino Linotype" w:hAnsi="Palatino Linotype"/>
          <w:i/>
        </w:rPr>
        <w:lastRenderedPageBreak/>
        <w:t xml:space="preserve">tak přišla a začala po mě křičet, že jestli jsem normální v 1 hodinu odpoledne já říkám, já jsem se </w:t>
      </w:r>
      <w:proofErr w:type="gramStart"/>
      <w:r w:rsidRPr="00B50D2A">
        <w:rPr>
          <w:rFonts w:ascii="Palatino Linotype" w:hAnsi="Palatino Linotype"/>
          <w:i/>
        </w:rPr>
        <w:t>stěhuju</w:t>
      </w:r>
      <w:proofErr w:type="gramEnd"/>
      <w:r w:rsidRPr="00B50D2A">
        <w:rPr>
          <w:rFonts w:ascii="Palatino Linotype" w:hAnsi="Palatino Linotype"/>
          <w:i/>
        </w:rPr>
        <w:t xml:space="preserve">, tak přece nemůžeme chodit po špičkách jako jo. …No a za chvíli rachot přiletěla že </w:t>
      </w:r>
      <w:r w:rsidRPr="00B50D2A">
        <w:rPr>
          <w:rFonts w:ascii="Palatino Linotype" w:hAnsi="Palatino Linotype"/>
          <w:i/>
          <w:u w:val="single"/>
        </w:rPr>
        <w:t>jestli jsme normální, že odkud nás vystěhovali, odkud jsme přišli</w:t>
      </w:r>
      <w:r w:rsidRPr="00B50D2A">
        <w:rPr>
          <w:rFonts w:ascii="Palatino Linotype" w:hAnsi="Palatino Linotype"/>
          <w:i/>
        </w:rPr>
        <w:t>, já na ni koukám a říkám, děláte si, ze mě srandu, já říkám, to jsou věci, které se dají řešit v klidu.</w:t>
      </w:r>
    </w:p>
    <w:p w14:paraId="1EB18292" w14:textId="77777777" w:rsidR="003937E2" w:rsidRPr="00B50D2A" w:rsidRDefault="003937E2">
      <w:pPr>
        <w:spacing w:before="0" w:after="0"/>
        <w:rPr>
          <w:rFonts w:ascii="Palatino Linotype" w:hAnsi="Palatino Linotype"/>
        </w:rPr>
      </w:pPr>
    </w:p>
    <w:p w14:paraId="24F811FF" w14:textId="77777777" w:rsidR="009536F2" w:rsidRPr="00B50D2A" w:rsidRDefault="009536F2" w:rsidP="009536F2">
      <w:pPr>
        <w:rPr>
          <w:rFonts w:ascii="Palatino Linotype" w:hAnsi="Palatino Linotype"/>
        </w:rPr>
      </w:pPr>
      <w:bookmarkStart w:id="84" w:name="_9g40wwshd2nq" w:colFirst="0" w:colLast="0"/>
      <w:bookmarkEnd w:id="84"/>
    </w:p>
    <w:p w14:paraId="665F1C8A" w14:textId="77777777" w:rsidR="009536F2" w:rsidRPr="00B50D2A" w:rsidRDefault="009536F2" w:rsidP="009536F2">
      <w:pPr>
        <w:rPr>
          <w:rFonts w:ascii="Palatino Linotype" w:hAnsi="Palatino Linotype"/>
        </w:rPr>
      </w:pPr>
    </w:p>
    <w:p w14:paraId="714F54C0" w14:textId="77777777" w:rsidR="009536F2" w:rsidRPr="00B50D2A" w:rsidRDefault="009536F2" w:rsidP="009536F2">
      <w:pPr>
        <w:rPr>
          <w:rFonts w:ascii="Palatino Linotype" w:hAnsi="Palatino Linotype"/>
        </w:rPr>
      </w:pPr>
    </w:p>
    <w:p w14:paraId="5DEF29BB" w14:textId="77777777" w:rsidR="009536F2" w:rsidRPr="00B50D2A" w:rsidRDefault="009536F2" w:rsidP="009536F2">
      <w:pPr>
        <w:rPr>
          <w:rFonts w:ascii="Palatino Linotype" w:hAnsi="Palatino Linotype"/>
        </w:rPr>
      </w:pPr>
    </w:p>
    <w:p w14:paraId="77DE1B69" w14:textId="77777777" w:rsidR="009536F2" w:rsidRPr="00B50D2A" w:rsidRDefault="009536F2" w:rsidP="009536F2">
      <w:pPr>
        <w:rPr>
          <w:rFonts w:ascii="Palatino Linotype" w:hAnsi="Palatino Linotype"/>
        </w:rPr>
      </w:pPr>
    </w:p>
    <w:p w14:paraId="20912615" w14:textId="77777777" w:rsidR="009536F2" w:rsidRPr="00B50D2A" w:rsidRDefault="009536F2" w:rsidP="009536F2">
      <w:pPr>
        <w:rPr>
          <w:rFonts w:ascii="Palatino Linotype" w:hAnsi="Palatino Linotype"/>
        </w:rPr>
      </w:pPr>
    </w:p>
    <w:p w14:paraId="6066311E" w14:textId="77777777" w:rsidR="009536F2" w:rsidRPr="00B50D2A" w:rsidRDefault="009536F2" w:rsidP="009536F2">
      <w:pPr>
        <w:rPr>
          <w:rFonts w:ascii="Palatino Linotype" w:hAnsi="Palatino Linotype"/>
        </w:rPr>
      </w:pPr>
    </w:p>
    <w:p w14:paraId="371D3C3E" w14:textId="77777777" w:rsidR="009536F2" w:rsidRPr="00B50D2A" w:rsidRDefault="009536F2" w:rsidP="009536F2">
      <w:pPr>
        <w:rPr>
          <w:rFonts w:ascii="Palatino Linotype" w:hAnsi="Palatino Linotype"/>
        </w:rPr>
      </w:pPr>
    </w:p>
    <w:p w14:paraId="01CC7848" w14:textId="77777777" w:rsidR="00B50D2A" w:rsidRDefault="00B50D2A">
      <w:pPr>
        <w:rPr>
          <w:rFonts w:ascii="Palatino Linotype" w:hAnsi="Palatino Linotype"/>
          <w:b/>
          <w:sz w:val="32"/>
          <w:szCs w:val="32"/>
        </w:rPr>
      </w:pPr>
      <w:r>
        <w:rPr>
          <w:rFonts w:ascii="Palatino Linotype" w:hAnsi="Palatino Linotype"/>
        </w:rPr>
        <w:br w:type="page"/>
      </w:r>
    </w:p>
    <w:p w14:paraId="1AEAD723" w14:textId="23A1B6B4" w:rsidR="003937E2" w:rsidRPr="00B50D2A" w:rsidRDefault="00156296">
      <w:pPr>
        <w:pStyle w:val="Nadpis1"/>
        <w:rPr>
          <w:rFonts w:ascii="Palatino Linotype" w:hAnsi="Palatino Linotype"/>
        </w:rPr>
      </w:pPr>
      <w:bookmarkStart w:id="85" w:name="_Toc153141471"/>
      <w:r>
        <w:rPr>
          <w:rFonts w:ascii="Palatino Linotype" w:hAnsi="Palatino Linotype"/>
        </w:rPr>
        <w:lastRenderedPageBreak/>
        <w:t>4</w:t>
      </w:r>
      <w:r w:rsidR="0095181B" w:rsidRPr="00B50D2A">
        <w:rPr>
          <w:rFonts w:ascii="Palatino Linotype" w:hAnsi="Palatino Linotype"/>
        </w:rPr>
        <w:t>. Diskuse</w:t>
      </w:r>
      <w:bookmarkEnd w:id="85"/>
    </w:p>
    <w:p w14:paraId="3E4C0C41" w14:textId="3D593612" w:rsidR="003937E2" w:rsidRPr="00B50D2A" w:rsidRDefault="0095181B">
      <w:pPr>
        <w:rPr>
          <w:rFonts w:ascii="Palatino Linotype" w:hAnsi="Palatino Linotype"/>
        </w:rPr>
      </w:pPr>
      <w:r w:rsidRPr="00B50D2A">
        <w:rPr>
          <w:rFonts w:ascii="Palatino Linotype" w:hAnsi="Palatino Linotype"/>
        </w:rPr>
        <w:tab/>
        <w:t xml:space="preserve">Cílem práce bylo prozkoumat zkušenosti žen, které prožily bytovou nouzi </w:t>
      </w:r>
      <w:r w:rsidR="00AA28BB">
        <w:rPr>
          <w:rFonts w:ascii="Palatino Linotype" w:hAnsi="Palatino Linotype"/>
        </w:rPr>
        <w:br/>
      </w:r>
      <w:r w:rsidRPr="00B50D2A">
        <w:rPr>
          <w:rFonts w:ascii="Palatino Linotype" w:hAnsi="Palatino Linotype"/>
        </w:rPr>
        <w:t xml:space="preserve">a získaly pomoc z programu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a zaměřit se na identifikaci klíčových faktorů, které by hypoteticky mohly mít vliv na jejich sociální integraci. A díky těmto zjištěním pomoci k efektivnějšímu cílení programu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Tyto zkušenosti byly zkoumány skrze životní dráhy respondentek pomocí narativních interview. Získaná data tedy tvořila životní příběhy respondentek. Jako výzkumnou metodu jsem zvolil fenomenologii, zaměřuje se totiž podle </w:t>
      </w:r>
      <w:proofErr w:type="spellStart"/>
      <w:r w:rsidRPr="00B50D2A">
        <w:rPr>
          <w:rFonts w:ascii="Palatino Linotype" w:hAnsi="Palatino Linotype"/>
        </w:rPr>
        <w:t>Hendla</w:t>
      </w:r>
      <w:proofErr w:type="spellEnd"/>
      <w:r w:rsidRPr="00B50D2A">
        <w:rPr>
          <w:rFonts w:ascii="Palatino Linotype" w:hAnsi="Palatino Linotype"/>
        </w:rPr>
        <w:t xml:space="preserve"> (2005) na porozumění jedince a jeho prožité zkušenosti. Zkoumaným fenoménem bylo sociální vyloučení žen, a následný proces sociální integrace. Výzkum jsem zaměřil na ženy, a to z důvodu, že se jedná </w:t>
      </w:r>
      <w:r w:rsidR="00AA28BB">
        <w:rPr>
          <w:rFonts w:ascii="Palatino Linotype" w:hAnsi="Palatino Linotype"/>
        </w:rPr>
        <w:br/>
      </w:r>
      <w:r w:rsidRPr="00B50D2A">
        <w:rPr>
          <w:rFonts w:ascii="Palatino Linotype" w:hAnsi="Palatino Linotype"/>
        </w:rPr>
        <w:t xml:space="preserve">o ohroženou skupinu v bytové nouzi. Podle </w:t>
      </w:r>
      <w:proofErr w:type="spellStart"/>
      <w:r w:rsidRPr="00B50D2A">
        <w:rPr>
          <w:rFonts w:ascii="Palatino Linotype" w:hAnsi="Palatino Linotype"/>
        </w:rPr>
        <w:t>Oudshoorn</w:t>
      </w:r>
      <w:proofErr w:type="spellEnd"/>
      <w:r w:rsidRPr="00B50D2A">
        <w:rPr>
          <w:rFonts w:ascii="Palatino Linotype" w:hAnsi="Palatino Linotype"/>
        </w:rPr>
        <w:t xml:space="preserve"> et al. (2018) je porozumění situaci žen v bytové nouzi klíčové pro vytváření cílených sociálních politik </w:t>
      </w:r>
      <w:r w:rsidR="00AA28BB">
        <w:rPr>
          <w:rFonts w:ascii="Palatino Linotype" w:hAnsi="Palatino Linotype"/>
        </w:rPr>
        <w:br/>
      </w:r>
      <w:r w:rsidRPr="00B50D2A">
        <w:rPr>
          <w:rFonts w:ascii="Palatino Linotype" w:hAnsi="Palatino Linotype"/>
        </w:rPr>
        <w:t xml:space="preserve">a intervenčních programů, které berou v úvahu specifické potřeby a okolnosti žen. </w:t>
      </w:r>
    </w:p>
    <w:p w14:paraId="067EF418" w14:textId="227C365E" w:rsidR="003937E2" w:rsidRPr="00B50D2A" w:rsidRDefault="0095181B">
      <w:pPr>
        <w:ind w:firstLine="720"/>
        <w:rPr>
          <w:rFonts w:ascii="Palatino Linotype" w:hAnsi="Palatino Linotype"/>
        </w:rPr>
      </w:pPr>
      <w:r w:rsidRPr="00B50D2A">
        <w:rPr>
          <w:rFonts w:ascii="Palatino Linotype" w:hAnsi="Palatino Linotype"/>
        </w:rPr>
        <w:t xml:space="preserve">Prvním krokem při formování cílové skupiny bolo určení lokality výzkumu. Zvolil jsem Moravskoslezský kraj, jelikož zde sídlí velké množství organizací </w:t>
      </w:r>
      <w:r w:rsidR="00AA28BB">
        <w:rPr>
          <w:rFonts w:ascii="Palatino Linotype" w:hAnsi="Palatino Linotype"/>
        </w:rPr>
        <w:br/>
      </w:r>
      <w:r w:rsidRPr="00B50D2A">
        <w:rPr>
          <w:rFonts w:ascii="Palatino Linotype" w:hAnsi="Palatino Linotype"/>
        </w:rPr>
        <w:t xml:space="preserve">s programem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jako program pro řešení nejen bytové nouze, ale celkově sociální integrace jsem si vybral pro výzkum z důvodu jeho úspěšnosti zabydlování klientů a také kvůli jeho popularizaci. Výzkum byl realizován, díky organizaci Slezská diakonie, která mi umožnila provést rozhovory se svými klientkami programu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Dalším krokem byl samotný sběr dat. Po každém rozhovoru následovalo přepsání a následná analýza. Pomocí otevřeného kódování jsem ve vyprávěních hledal témata a následně zjišťoval, jak jsou mezi sebou propojená. </w:t>
      </w:r>
    </w:p>
    <w:p w14:paraId="3A1F6B17" w14:textId="123E8839" w:rsidR="003937E2" w:rsidRPr="00B50D2A" w:rsidRDefault="0095181B">
      <w:pPr>
        <w:rPr>
          <w:rFonts w:ascii="Palatino Linotype" w:hAnsi="Palatino Linotype"/>
          <w:b/>
          <w:i/>
        </w:rPr>
      </w:pPr>
      <w:r w:rsidRPr="00B50D2A">
        <w:rPr>
          <w:rFonts w:ascii="Palatino Linotype" w:hAnsi="Palatino Linotype"/>
        </w:rPr>
        <w:tab/>
        <w:t xml:space="preserve">Ve vyprávěních respondentek jsem identifikoval šest témat, která byla ve vyprávěních opakovala. Prožívání rodinných a partnerských vztahů, traumatizující události, zdravotní stav a jeho důsledky, prožívání bytové nouze, překážky a výzvy spojené se sociální integrací a přínosy a výzvy standardního bydlení. Díky těmto tématům je možné lépe pochopit zkušenosti žen, které prošly bytovou nouzí </w:t>
      </w:r>
      <w:r w:rsidR="00AA28BB">
        <w:rPr>
          <w:rFonts w:ascii="Palatino Linotype" w:hAnsi="Palatino Linotype"/>
        </w:rPr>
        <w:br/>
      </w:r>
      <w:r w:rsidRPr="00B50D2A">
        <w:rPr>
          <w:rFonts w:ascii="Palatino Linotype" w:hAnsi="Palatino Linotype"/>
        </w:rPr>
        <w:lastRenderedPageBreak/>
        <w:t xml:space="preserve">a odpovědět na hlavní výzkumnou otázku: “Jaké klíčové faktory by mohly mít vliv na sociální integraci žen, které prošly bytovou nouzí a získaly pomoc z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programu, a jak díky znalosti těchto klíčových faktorů pomoci efektivněji cílit program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w:t>
      </w:r>
      <w:r w:rsidRPr="00B50D2A">
        <w:rPr>
          <w:rFonts w:ascii="Palatino Linotype" w:hAnsi="Palatino Linotype"/>
          <w:i/>
        </w:rPr>
        <w:t xml:space="preserve"> </w:t>
      </w:r>
      <w:r w:rsidRPr="00B50D2A">
        <w:rPr>
          <w:rFonts w:ascii="Palatino Linotype" w:hAnsi="Palatino Linotype"/>
        </w:rPr>
        <w:t xml:space="preserve">Nejprve je ale potřeba odpovědět na dílčí výzkumné otázky, které se vztahují k vybraným tématům. </w:t>
      </w:r>
    </w:p>
    <w:p w14:paraId="625C11A4" w14:textId="77777777" w:rsidR="003937E2" w:rsidRPr="00B50D2A" w:rsidRDefault="0095181B">
      <w:pPr>
        <w:rPr>
          <w:rFonts w:ascii="Palatino Linotype" w:hAnsi="Palatino Linotype"/>
          <w:b/>
          <w:i/>
        </w:rPr>
      </w:pPr>
      <w:r w:rsidRPr="00B50D2A">
        <w:rPr>
          <w:rFonts w:ascii="Palatino Linotype" w:hAnsi="Palatino Linotype"/>
          <w:b/>
          <w:i/>
        </w:rPr>
        <w:t>Jak souvisí zkušenosti žen z jejich rodinných a partnerských vztahů se sociální integrací?</w:t>
      </w:r>
    </w:p>
    <w:p w14:paraId="011DBAF1" w14:textId="03FC9E8B" w:rsidR="003937E2" w:rsidRPr="00B50D2A" w:rsidRDefault="0095181B">
      <w:pPr>
        <w:rPr>
          <w:rFonts w:ascii="Palatino Linotype" w:hAnsi="Palatino Linotype"/>
        </w:rPr>
      </w:pPr>
      <w:r w:rsidRPr="00B50D2A">
        <w:rPr>
          <w:rFonts w:ascii="Palatino Linotype" w:hAnsi="Palatino Linotype"/>
        </w:rPr>
        <w:tab/>
        <w:t xml:space="preserve">Bylo zjištěno, že paní Petra, </w:t>
      </w:r>
      <w:r w:rsidR="009536F2" w:rsidRPr="00B50D2A">
        <w:rPr>
          <w:rFonts w:ascii="Palatino Linotype" w:hAnsi="Palatino Linotype"/>
        </w:rPr>
        <w:t>paní</w:t>
      </w:r>
      <w:r w:rsidRPr="00B50D2A">
        <w:rPr>
          <w:rFonts w:ascii="Palatino Linotype" w:hAnsi="Palatino Linotype"/>
        </w:rPr>
        <w:t xml:space="preserve"> Lucie a paní Andrea vyrůstaly v dysfunkčních rodinách. Nedostávalo se jim potřebné péče a zažívaly pocity nechtěnosti a izolace. Zároveň všechny tři respondentky měly problémy se svými partnery. Rodinné </w:t>
      </w:r>
      <w:r w:rsidR="00AA28BB">
        <w:rPr>
          <w:rFonts w:ascii="Palatino Linotype" w:hAnsi="Palatino Linotype"/>
        </w:rPr>
        <w:br/>
      </w:r>
      <w:r w:rsidRPr="00B50D2A">
        <w:rPr>
          <w:rFonts w:ascii="Palatino Linotype" w:hAnsi="Palatino Linotype"/>
        </w:rPr>
        <w:t xml:space="preserve">a partnerské vztahy měly pro ně negativní dopad na sociální integraci. Paní Karolína nechtěla svou rodinu obtěžovat se svými problémy se životem na ulici a své rodině to zatajovala. Paní Jarmila a paní Marie rodinu již nemají nebo se s ní nestýkají. Paní Jarmila se spoléhá na emocionální a praktickou pomoc partnera. Paní Marie má pouze bratra, ale nejsou v kontaktu. Paní Magda má dobré vztahy se svou matkou. Matka poskytovala pro </w:t>
      </w:r>
      <w:r w:rsidR="009536F2" w:rsidRPr="00B50D2A">
        <w:rPr>
          <w:rFonts w:ascii="Palatino Linotype" w:hAnsi="Palatino Linotype"/>
        </w:rPr>
        <w:t>paní</w:t>
      </w:r>
      <w:r w:rsidRPr="00B50D2A">
        <w:rPr>
          <w:rFonts w:ascii="Palatino Linotype" w:hAnsi="Palatino Linotype"/>
        </w:rPr>
        <w:t xml:space="preserve"> Magdu bezpečné prostředí a mohla přispět k stabilitě a její sociální integraci. Partnerské vztahy paní Magdy ale naopak vedly k sociální izolaci. </w:t>
      </w:r>
    </w:p>
    <w:p w14:paraId="6C99546A" w14:textId="0D5AF7F1" w:rsidR="003937E2" w:rsidRPr="00B50D2A" w:rsidRDefault="0095181B">
      <w:pPr>
        <w:rPr>
          <w:rFonts w:ascii="Palatino Linotype" w:hAnsi="Palatino Linotype"/>
          <w:b/>
          <w:i/>
        </w:rPr>
      </w:pPr>
      <w:r w:rsidRPr="00B50D2A">
        <w:rPr>
          <w:rFonts w:ascii="Palatino Linotype" w:hAnsi="Palatino Linotype"/>
          <w:b/>
          <w:i/>
        </w:rPr>
        <w:t xml:space="preserve">Jaké významy ženy přiřazují traumatizujícím zkušenostem, které prožívaly </w:t>
      </w:r>
      <w:r w:rsidR="00AA28BB">
        <w:rPr>
          <w:rFonts w:ascii="Palatino Linotype" w:hAnsi="Palatino Linotype"/>
          <w:b/>
          <w:i/>
        </w:rPr>
        <w:br/>
      </w:r>
      <w:r w:rsidRPr="00B50D2A">
        <w:rPr>
          <w:rFonts w:ascii="Palatino Linotype" w:hAnsi="Palatino Linotype"/>
          <w:b/>
          <w:i/>
        </w:rPr>
        <w:t>v souvislosti s bytovou nouzí?</w:t>
      </w:r>
    </w:p>
    <w:p w14:paraId="51484E6F" w14:textId="7F392E7A" w:rsidR="003937E2" w:rsidRPr="00B50D2A" w:rsidRDefault="0095181B">
      <w:pPr>
        <w:ind w:firstLine="720"/>
        <w:rPr>
          <w:rFonts w:ascii="Palatino Linotype" w:hAnsi="Palatino Linotype"/>
        </w:rPr>
      </w:pPr>
      <w:r w:rsidRPr="00B50D2A">
        <w:rPr>
          <w:rFonts w:ascii="Palatino Linotype" w:hAnsi="Palatino Linotype"/>
        </w:rPr>
        <w:t xml:space="preserve">Respondentky Jarmila a Marie interpretují, že úmrtí partnerů pro ně znamenalo životní změnu. Sice se nacházely na dně svých psychických sil, ale tato zkušenost pro ně měla význam nového začátku, který znamenal cestu ke standardnímu bydlení. Negativní zkušenost, v podobě úmrtí partnera měla tedy pozitivní vliv na jejich na jejích bytovou situaci, která znamená postupnou cestu k sociální integraci. Tato cesta je ale vzhledem k traumatizujícím zkušenostem pro obě respondentky náročná a stále není u konce. Paní Lucii umřel partner, </w:t>
      </w:r>
      <w:r w:rsidR="009536F2" w:rsidRPr="00B50D2A">
        <w:rPr>
          <w:rFonts w:ascii="Palatino Linotype" w:hAnsi="Palatino Linotype"/>
        </w:rPr>
        <w:t>paní</w:t>
      </w:r>
      <w:r w:rsidRPr="00B50D2A">
        <w:rPr>
          <w:rFonts w:ascii="Palatino Linotype" w:hAnsi="Palatino Linotype"/>
        </w:rPr>
        <w:t xml:space="preserve"> Andrey zase otec, tyto zkušenosti byly pro obě respondentky cestou k nejistotě, bezmoci a izolaci. U paní Magdy bylo </w:t>
      </w:r>
      <w:r w:rsidRPr="00B50D2A">
        <w:rPr>
          <w:rFonts w:ascii="Palatino Linotype" w:hAnsi="Palatino Linotype"/>
        </w:rPr>
        <w:lastRenderedPageBreak/>
        <w:t>zjištěno, že prožila domácí násilí, po kterém od manžela odešla. Osvobození se od násilného partnera znamenalo zejména ztrátu domova a jistoty. Paní Karolína zažila traumatizující okamžiky v začátcích bezdomovectví, což pro ni znamenalo hlavně bezmoc.</w:t>
      </w:r>
    </w:p>
    <w:p w14:paraId="5DF5DB4E" w14:textId="77777777" w:rsidR="003937E2" w:rsidRPr="00B50D2A" w:rsidRDefault="0095181B">
      <w:pPr>
        <w:rPr>
          <w:rFonts w:ascii="Palatino Linotype" w:hAnsi="Palatino Linotype"/>
          <w:b/>
          <w:i/>
        </w:rPr>
      </w:pPr>
      <w:r w:rsidRPr="00B50D2A">
        <w:rPr>
          <w:rFonts w:ascii="Palatino Linotype" w:hAnsi="Palatino Linotype"/>
          <w:b/>
          <w:i/>
        </w:rPr>
        <w:t>Jaké jsou hlavní překážky a výzvy, se kterými se ženy setkávají při sociální integraci?</w:t>
      </w:r>
    </w:p>
    <w:p w14:paraId="3BEB1727" w14:textId="28463DD6" w:rsidR="003937E2" w:rsidRPr="00B50D2A" w:rsidRDefault="0095181B">
      <w:pPr>
        <w:rPr>
          <w:rFonts w:ascii="Palatino Linotype" w:hAnsi="Palatino Linotype"/>
        </w:rPr>
      </w:pPr>
      <w:r w:rsidRPr="00B50D2A">
        <w:rPr>
          <w:rFonts w:ascii="Palatino Linotype" w:hAnsi="Palatino Linotype"/>
        </w:rPr>
        <w:tab/>
        <w:t xml:space="preserve">Z dat je zřejmé, že respondentky Jarmila a Andrea trpěly psychickými problémy, konkrétně depresemi. Deprese měly negativní dopad na jejich schopnost pracovat a následovalo vyřazení z pracovního poměru a také finanční nestabilita. Finanční nestabilita byla překážkou v integraci také u respondentky Magdy, Karolíny a Lucie. Finanční nestabilita byla u respondentek vyvolaná různými </w:t>
      </w:r>
      <w:r w:rsidR="00AA28BB">
        <w:rPr>
          <w:rFonts w:ascii="Palatino Linotype" w:hAnsi="Palatino Linotype"/>
        </w:rPr>
        <w:br/>
      </w:r>
      <w:r w:rsidR="009536F2" w:rsidRPr="00B50D2A">
        <w:rPr>
          <w:rFonts w:ascii="Palatino Linotype" w:hAnsi="Palatino Linotype"/>
        </w:rPr>
        <w:t>důvody – zadlužení</w:t>
      </w:r>
      <w:r w:rsidRPr="00B50D2A">
        <w:rPr>
          <w:rFonts w:ascii="Palatino Linotype" w:hAnsi="Palatino Linotype"/>
        </w:rPr>
        <w:t xml:space="preserve"> se, smrt partnera a znamenala bariéru při sociální integraci. Dalšími překážkami byly chybějící sítě podpory při sociální integraci. Výzvou pro respondentky je najít stabilní práci a rozšířit své sociální sítě, což je nelehký úkol, </w:t>
      </w:r>
      <w:r w:rsidR="00AA28BB">
        <w:rPr>
          <w:rFonts w:ascii="Palatino Linotype" w:hAnsi="Palatino Linotype"/>
        </w:rPr>
        <w:br/>
      </w:r>
      <w:r w:rsidRPr="00B50D2A">
        <w:rPr>
          <w:rFonts w:ascii="Palatino Linotype" w:hAnsi="Palatino Linotype"/>
        </w:rPr>
        <w:t xml:space="preserve">i když respondentky mají stabilní bydlení. </w:t>
      </w:r>
    </w:p>
    <w:p w14:paraId="44E40883" w14:textId="77777777" w:rsidR="003937E2" w:rsidRPr="00B50D2A" w:rsidRDefault="0095181B">
      <w:pPr>
        <w:rPr>
          <w:rFonts w:ascii="Palatino Linotype" w:hAnsi="Palatino Linotype"/>
          <w:b/>
          <w:i/>
        </w:rPr>
      </w:pPr>
      <w:r w:rsidRPr="00B50D2A">
        <w:rPr>
          <w:rFonts w:ascii="Palatino Linotype" w:hAnsi="Palatino Linotype"/>
          <w:b/>
          <w:i/>
        </w:rPr>
        <w:t>Jaké významy ženy přiřazují současnému bydlení?</w:t>
      </w:r>
    </w:p>
    <w:p w14:paraId="7B275F28" w14:textId="228569CE" w:rsidR="003937E2" w:rsidRPr="00B50D2A" w:rsidRDefault="0095181B">
      <w:pPr>
        <w:rPr>
          <w:rFonts w:ascii="Palatino Linotype" w:hAnsi="Palatino Linotype"/>
        </w:rPr>
      </w:pPr>
      <w:r w:rsidRPr="00B50D2A">
        <w:rPr>
          <w:rFonts w:ascii="Palatino Linotype" w:hAnsi="Palatino Linotype"/>
        </w:rPr>
        <w:tab/>
        <w:t xml:space="preserve">Po analýze dat je zřejmé, že současné bydlení je pro respondentky místem psychické pohody. Stabilní bydlení znamená pro většinu respondentek také změnu </w:t>
      </w:r>
      <w:r w:rsidR="00AA28BB">
        <w:rPr>
          <w:rFonts w:ascii="Palatino Linotype" w:hAnsi="Palatino Linotype"/>
        </w:rPr>
        <w:br/>
      </w:r>
      <w:r w:rsidRPr="00B50D2A">
        <w:rPr>
          <w:rFonts w:ascii="Palatino Linotype" w:hAnsi="Palatino Linotype"/>
        </w:rPr>
        <w:t xml:space="preserve">k lepšímu a jistotu. Na druhou stranu paní Lucie vnímá současné bydlení jako zhoršení životního standardu. Paní Karolína a paní Jarmila nejsou spokojené s vybaveností bytu a chtěly zlepšit své bydlení. Současné bydlení pro ně ale znamená motivaci </w:t>
      </w:r>
      <w:r w:rsidR="00AA28BB">
        <w:rPr>
          <w:rFonts w:ascii="Palatino Linotype" w:hAnsi="Palatino Linotype"/>
        </w:rPr>
        <w:br/>
      </w:r>
      <w:r w:rsidRPr="00B50D2A">
        <w:rPr>
          <w:rFonts w:ascii="Palatino Linotype" w:hAnsi="Palatino Linotype"/>
        </w:rPr>
        <w:t>k vybudování lepšího domova. Lze však tvrdit, že současné bydlení znamená pro všechny respondentky bezpečné místo pro život.</w:t>
      </w:r>
    </w:p>
    <w:p w14:paraId="307A6C01" w14:textId="62C53FF3" w:rsidR="003937E2" w:rsidRPr="00B50D2A" w:rsidRDefault="0095181B">
      <w:pPr>
        <w:rPr>
          <w:rFonts w:ascii="Palatino Linotype" w:hAnsi="Palatino Linotype"/>
        </w:rPr>
      </w:pPr>
      <w:r w:rsidRPr="00B50D2A">
        <w:rPr>
          <w:rFonts w:ascii="Palatino Linotype" w:hAnsi="Palatino Linotype"/>
        </w:rPr>
        <w:tab/>
        <w:t xml:space="preserve">Přichází na řadu odpovědět na hlavní výzkumnou otázku, která se skládá ze dvou částí. Nyní se budu věnovat první části hlavní výzkumné otázky. </w:t>
      </w:r>
      <w:r w:rsidRPr="00B50D2A">
        <w:rPr>
          <w:rFonts w:ascii="Palatino Linotype" w:hAnsi="Palatino Linotype"/>
          <w:i/>
        </w:rPr>
        <w:t xml:space="preserve">Jaké jsou tedy klíčové faktory, které by hypoteticky mohly mít vliv na sociální integraci žen, které prožily bytovou nouzi a získaly pomoc z programu </w:t>
      </w:r>
      <w:proofErr w:type="spellStart"/>
      <w:r w:rsidRPr="00B50D2A">
        <w:rPr>
          <w:rFonts w:ascii="Palatino Linotype" w:hAnsi="Palatino Linotype"/>
          <w:i/>
        </w:rPr>
        <w:t>housing</w:t>
      </w:r>
      <w:proofErr w:type="spellEnd"/>
      <w:r w:rsidRPr="00B50D2A">
        <w:rPr>
          <w:rFonts w:ascii="Palatino Linotype" w:hAnsi="Palatino Linotype"/>
          <w:i/>
        </w:rPr>
        <w:t xml:space="preserve"> </w:t>
      </w:r>
      <w:proofErr w:type="spellStart"/>
      <w:r w:rsidRPr="00B50D2A">
        <w:rPr>
          <w:rFonts w:ascii="Palatino Linotype" w:hAnsi="Palatino Linotype"/>
          <w:i/>
        </w:rPr>
        <w:t>first</w:t>
      </w:r>
      <w:proofErr w:type="spellEnd"/>
      <w:r w:rsidRPr="00B50D2A">
        <w:rPr>
          <w:rFonts w:ascii="Palatino Linotype" w:hAnsi="Palatino Linotype"/>
          <w:i/>
        </w:rPr>
        <w:t>?</w:t>
      </w:r>
      <w:r w:rsidRPr="00B50D2A">
        <w:rPr>
          <w:rFonts w:ascii="Palatino Linotype" w:hAnsi="Palatino Linotype"/>
        </w:rPr>
        <w:t xml:space="preserve"> Identifikovat jeden obecný </w:t>
      </w:r>
      <w:r w:rsidRPr="00B50D2A">
        <w:rPr>
          <w:rFonts w:ascii="Palatino Linotype" w:hAnsi="Palatino Linotype"/>
        </w:rPr>
        <w:lastRenderedPageBreak/>
        <w:t xml:space="preserve">klíčový faktor, který by se vztahoval ke všem zkoumaným případům není zcela možné. A to jsem také predikoval při formulování cíle, jelikož se zaměřuji na klíčové faktory sociální integrace.  Proces integrace je totiž individuální proces a každá respondentka ho prožívá rozdílně. Je ale možné identifikovat klíčové faktory u každé respondentky zvlášť, které by hypoteticky mohly ovlivňovat jejich sociální integraci. Celkem jsem identifikoval čtyři klíčové faktory, které by hypoteticky mohly mít vliv na sociální </w:t>
      </w:r>
      <w:r w:rsidR="009536F2" w:rsidRPr="00B50D2A">
        <w:rPr>
          <w:rFonts w:ascii="Palatino Linotype" w:hAnsi="Palatino Linotype"/>
        </w:rPr>
        <w:t>integraci – role</w:t>
      </w:r>
      <w:r w:rsidRPr="00B50D2A">
        <w:rPr>
          <w:rFonts w:ascii="Palatino Linotype" w:hAnsi="Palatino Linotype"/>
        </w:rPr>
        <w:t xml:space="preserve"> matky, získání práce, úmrtí partnera a snaha o navázání přerušených vztahů. </w:t>
      </w:r>
    </w:p>
    <w:p w14:paraId="638E408C" w14:textId="7338B6DC" w:rsidR="003937E2" w:rsidRPr="00B50D2A" w:rsidRDefault="0095181B">
      <w:pPr>
        <w:ind w:firstLine="720"/>
        <w:rPr>
          <w:rFonts w:ascii="Palatino Linotype" w:hAnsi="Palatino Linotype"/>
        </w:rPr>
      </w:pPr>
      <w:r w:rsidRPr="00B50D2A">
        <w:rPr>
          <w:rFonts w:ascii="Palatino Linotype" w:hAnsi="Palatino Linotype"/>
        </w:rPr>
        <w:t xml:space="preserve">U paní Jarmily bylo identifikováno úmrtí partnera jako klíčový faktor, který by mohl ovlivnit sociální integraci. Po této zkušenosti se paní Jarmila rozhodla opustit život v nejistotě, pobývala totiž spolu s manželem u známých. Rozhodla se tedy opustit nejisté bydlení, odešla na azylový dům a omezila alkohol. Úmrtí partnera bylo také pro paní Marii nejspíš klíčovým faktorem v její sociální integraci. Žila spolu </w:t>
      </w:r>
      <w:r w:rsidR="00AA28BB">
        <w:rPr>
          <w:rFonts w:ascii="Palatino Linotype" w:hAnsi="Palatino Linotype"/>
        </w:rPr>
        <w:br/>
      </w:r>
      <w:r w:rsidRPr="00B50D2A">
        <w:rPr>
          <w:rFonts w:ascii="Palatino Linotype" w:hAnsi="Palatino Linotype"/>
        </w:rPr>
        <w:t xml:space="preserve">s partnerem na ulici, po jeho smrti ale zůstala sama. Rozhodla se tedy vyhledat pomoc a dostala se do azylového domu. Zároveň je možné u paní Marie identifikovat také další důležitý faktor možného vlivu sociální </w:t>
      </w:r>
      <w:r w:rsidR="009536F2" w:rsidRPr="00B50D2A">
        <w:rPr>
          <w:rFonts w:ascii="Palatino Linotype" w:hAnsi="Palatino Linotype"/>
        </w:rPr>
        <w:t>integrace – obnovení</w:t>
      </w:r>
      <w:r w:rsidRPr="00B50D2A">
        <w:rPr>
          <w:rFonts w:ascii="Palatino Linotype" w:hAnsi="Palatino Linotype"/>
        </w:rPr>
        <w:t xml:space="preserve"> vztahu se svým bratrem, se kterým během života na ulici ztratila kontakt. Při životě na ulici pro paní Jarmily podle jejích slov nebylo možné opět navázat kontakt. Bratr byl tedy nejspíš také motivací k tomu bydlet ve standardním bydlení a sociálně se integrovat. Je tedy možné, že jestli ženy žijí s partnerem v sociální izolaci, tak po smrti partnera může dojít k životní změně a nastartování procesu sociální integrace. </w:t>
      </w:r>
    </w:p>
    <w:p w14:paraId="634F210F" w14:textId="699D1763" w:rsidR="003937E2" w:rsidRPr="00B50D2A" w:rsidRDefault="0095181B">
      <w:pPr>
        <w:ind w:firstLine="720"/>
        <w:rPr>
          <w:rFonts w:ascii="Palatino Linotype" w:hAnsi="Palatino Linotype"/>
        </w:rPr>
      </w:pPr>
      <w:r w:rsidRPr="00B50D2A">
        <w:rPr>
          <w:rFonts w:ascii="Palatino Linotype" w:hAnsi="Palatino Linotype"/>
        </w:rPr>
        <w:t xml:space="preserve">Paní Magda a paní Karolína popisují dva klíčové faktory v jejich sociální integraci. Prvním faktorem je získání práce. U paní Magdy znamená nová práce také bydlení, které získá jako uklízečka ve škole. Navíc díky pomoci ředitele školy dokáže řešit své finanční problémy prostřednictvím insolvence. Paní Karolína získává novou práci díky sociální organizaci a tím také přispívá finanční stabilitě a sebevědomí, což může pozitivně ovlivnit sociální integraci respondentky. Získání stabilní práce má podle </w:t>
      </w:r>
      <w:proofErr w:type="spellStart"/>
      <w:r w:rsidRPr="00B50D2A">
        <w:rPr>
          <w:rFonts w:ascii="Palatino Linotype" w:hAnsi="Palatino Linotype"/>
        </w:rPr>
        <w:t>Oudshoorn</w:t>
      </w:r>
      <w:proofErr w:type="spellEnd"/>
      <w:r w:rsidRPr="00B50D2A">
        <w:rPr>
          <w:rFonts w:ascii="Palatino Linotype" w:hAnsi="Palatino Linotype"/>
        </w:rPr>
        <w:t xml:space="preserve"> et al. (2018) pozitivní vliv na bydlení a sociální integraci žen </w:t>
      </w:r>
      <w:r w:rsidRPr="00B50D2A">
        <w:rPr>
          <w:rFonts w:ascii="Palatino Linotype" w:hAnsi="Palatino Linotype"/>
        </w:rPr>
        <w:lastRenderedPageBreak/>
        <w:t xml:space="preserve">programu HF v Kanadě. Respondentky uvedly také, že stabilní práce jim pomohla zlepšit jejich finanční situaci a získat nové bydlení. Získání stabilního bydlení pro ně znamenalo splnění jejích cílů bydlet samostatně ve vlastním bytě. Druhý klíčovým faktorem sociální integrace je pro paní Magdu a paní Karolínu role matky. Paní Magda chce pro děti vyhovující prostředí pro život. Musí tedy bydlet ve standardním bydlení. Paní Karolína zase obnovit vztah se svou dcerou, kterou během života na ulici nevídala. Dá se </w:t>
      </w:r>
      <w:proofErr w:type="gramStart"/>
      <w:r w:rsidRPr="00B50D2A">
        <w:rPr>
          <w:rFonts w:ascii="Palatino Linotype" w:hAnsi="Palatino Linotype"/>
        </w:rPr>
        <w:t>říci</w:t>
      </w:r>
      <w:proofErr w:type="gramEnd"/>
      <w:r w:rsidRPr="00B50D2A">
        <w:rPr>
          <w:rFonts w:ascii="Palatino Linotype" w:hAnsi="Palatino Linotype"/>
        </w:rPr>
        <w:t xml:space="preserve">, že je jejich děti motivují k procesu sociální </w:t>
      </w:r>
      <w:r w:rsidR="009536F2" w:rsidRPr="00B50D2A">
        <w:rPr>
          <w:rFonts w:ascii="Palatino Linotype" w:hAnsi="Palatino Linotype"/>
        </w:rPr>
        <w:t>integrace – najít</w:t>
      </w:r>
      <w:r w:rsidRPr="00B50D2A">
        <w:rPr>
          <w:rFonts w:ascii="Palatino Linotype" w:hAnsi="Palatino Linotype"/>
        </w:rPr>
        <w:t xml:space="preserve"> vyhovující bydlení a žít spolu v jedné domácnosti nebo se navštěvovat. </w:t>
      </w:r>
    </w:p>
    <w:p w14:paraId="6DB4335C" w14:textId="7F85FC21" w:rsidR="003937E2" w:rsidRPr="00B50D2A" w:rsidRDefault="0095181B">
      <w:pPr>
        <w:ind w:firstLine="720"/>
        <w:rPr>
          <w:rFonts w:ascii="Palatino Linotype" w:hAnsi="Palatino Linotype"/>
        </w:rPr>
      </w:pPr>
      <w:r w:rsidRPr="00B50D2A">
        <w:rPr>
          <w:rFonts w:ascii="Palatino Linotype" w:hAnsi="Palatino Linotype"/>
        </w:rPr>
        <w:t xml:space="preserve">U paní Petry a paní Lucie hrají hlavní roli při sociální integraci také jejich děti. Klíčovým faktorem sociální integrace byla identifikována opět role matky. Obě respondenty v dětství zažily podobnou </w:t>
      </w:r>
      <w:r w:rsidR="009536F2" w:rsidRPr="00B50D2A">
        <w:rPr>
          <w:rFonts w:ascii="Palatino Linotype" w:hAnsi="Palatino Linotype"/>
        </w:rPr>
        <w:t>zkušenost – pocity</w:t>
      </w:r>
      <w:r w:rsidRPr="00B50D2A">
        <w:rPr>
          <w:rFonts w:ascii="Palatino Linotype" w:hAnsi="Palatino Linotype"/>
        </w:rPr>
        <w:t xml:space="preserve"> nechtěnosti vyvolané nezájmem jejich matek, které se o ně odmítly v dětství starat. Paní Petra i paní Lucie chtějí svým dětem zajistit lepší prostředí pro </w:t>
      </w:r>
      <w:r w:rsidR="009536F2" w:rsidRPr="00B50D2A">
        <w:rPr>
          <w:rFonts w:ascii="Palatino Linotype" w:hAnsi="Palatino Linotype"/>
        </w:rPr>
        <w:t>dospívání,</w:t>
      </w:r>
      <w:r w:rsidRPr="00B50D2A">
        <w:rPr>
          <w:rFonts w:ascii="Palatino Linotype" w:hAnsi="Palatino Linotype"/>
        </w:rPr>
        <w:t xml:space="preserve"> než měly ony. Jejich děti je tedy motivují a nejspíš i pozitivně ovlivňují faktory jejich sociální integrace. Paní Petra kvůli dětem opouští toxického partnera a hledá bezpečí v azylovém domě. Touha získat standardní bydlení souvisí nejspíš ve velké míře s touhou postarat se o své děti. Paní Lucie směřuje k sociální integraci také ve velké míře díky svým dětem. Popisuje nutnost se postarat o své děti, jako hlavní hnací sílu v cestě za standardním bydlením a sociální integraci po úmrtí partnera. </w:t>
      </w:r>
    </w:p>
    <w:p w14:paraId="35233461" w14:textId="6BBC0F57" w:rsidR="003937E2" w:rsidRPr="00B50D2A" w:rsidRDefault="0095181B">
      <w:pPr>
        <w:ind w:firstLine="720"/>
        <w:rPr>
          <w:rFonts w:ascii="Palatino Linotype" w:hAnsi="Palatino Linotype"/>
        </w:rPr>
      </w:pPr>
      <w:r w:rsidRPr="00B50D2A">
        <w:rPr>
          <w:rFonts w:ascii="Palatino Linotype" w:hAnsi="Palatino Linotype"/>
        </w:rPr>
        <w:t xml:space="preserve">U paní Andrey byla dychtivost postarat se o psi identifikována jako faktor, který by mohl mít zásadní vliv na její sociální integraci. Kvůli svým psům se paní Andrea dokázala osamostatnit, získat stabilní bydlení a bojovat se svými psychickými problémy. Starost o psy by se z vyprávění paní Andrey dalo identifikovat jako klíčový </w:t>
      </w:r>
      <w:r w:rsidR="009536F2" w:rsidRPr="00B50D2A">
        <w:rPr>
          <w:rFonts w:ascii="Palatino Linotype" w:hAnsi="Palatino Linotype"/>
        </w:rPr>
        <w:t>faktor – role</w:t>
      </w:r>
      <w:r w:rsidRPr="00B50D2A">
        <w:rPr>
          <w:rFonts w:ascii="Palatino Linotype" w:hAnsi="Palatino Linotype"/>
        </w:rPr>
        <w:t xml:space="preserve"> matky, i když se týkala zvířat a </w:t>
      </w:r>
      <w:proofErr w:type="spellStart"/>
      <w:r w:rsidRPr="00B50D2A">
        <w:rPr>
          <w:rFonts w:ascii="Palatino Linotype" w:hAnsi="Palatino Linotype"/>
        </w:rPr>
        <w:t>né</w:t>
      </w:r>
      <w:proofErr w:type="spellEnd"/>
      <w:r w:rsidRPr="00B50D2A">
        <w:rPr>
          <w:rFonts w:ascii="Palatino Linotype" w:hAnsi="Palatino Linotype"/>
        </w:rPr>
        <w:t xml:space="preserve"> dětí. Z dat totiž vyplývá, že paní Andrea vnímala psi jako své dětí, o které se musí postarat. Nestarala se tedy už jen </w:t>
      </w:r>
      <w:r w:rsidR="00AA28BB">
        <w:rPr>
          <w:rFonts w:ascii="Palatino Linotype" w:hAnsi="Palatino Linotype"/>
        </w:rPr>
        <w:br/>
      </w:r>
      <w:r w:rsidRPr="00B50D2A">
        <w:rPr>
          <w:rFonts w:ascii="Palatino Linotype" w:hAnsi="Palatino Linotype"/>
        </w:rPr>
        <w:t xml:space="preserve">o sebe. Výzkum </w:t>
      </w:r>
      <w:proofErr w:type="spellStart"/>
      <w:r w:rsidRPr="00B50D2A">
        <w:rPr>
          <w:rFonts w:ascii="Palatino Linotype" w:hAnsi="Palatino Linotype"/>
        </w:rPr>
        <w:t>Oudshoorn</w:t>
      </w:r>
      <w:proofErr w:type="spellEnd"/>
      <w:r w:rsidRPr="00B50D2A">
        <w:rPr>
          <w:rFonts w:ascii="Palatino Linotype" w:hAnsi="Palatino Linotype"/>
        </w:rPr>
        <w:t xml:space="preserve"> et al. (2018) popisuje také, že respondentky uváděly roli matky a touhu mít své děti v péči jako hlavní faktor jejich snahy získat stabilní </w:t>
      </w:r>
      <w:r w:rsidR="00AA28BB">
        <w:rPr>
          <w:rFonts w:ascii="Palatino Linotype" w:hAnsi="Palatino Linotype"/>
        </w:rPr>
        <w:br/>
      </w:r>
      <w:r w:rsidRPr="00B50D2A">
        <w:rPr>
          <w:rFonts w:ascii="Palatino Linotype" w:hAnsi="Palatino Linotype"/>
        </w:rPr>
        <w:t xml:space="preserve">a bezpečné bydlení a dále se i socializovat. </w:t>
      </w:r>
    </w:p>
    <w:p w14:paraId="229D2CB4" w14:textId="28A56EF3" w:rsidR="003937E2" w:rsidRPr="00B50D2A" w:rsidRDefault="0095181B">
      <w:pPr>
        <w:ind w:firstLine="720"/>
        <w:rPr>
          <w:rFonts w:ascii="Palatino Linotype" w:hAnsi="Palatino Linotype"/>
        </w:rPr>
      </w:pPr>
      <w:r w:rsidRPr="00B50D2A">
        <w:rPr>
          <w:rFonts w:ascii="Palatino Linotype" w:hAnsi="Palatino Linotype"/>
        </w:rPr>
        <w:lastRenderedPageBreak/>
        <w:t xml:space="preserve">Ačkoli muži a ženy vstupující do programu HF s podobnými životními cíl, které se </w:t>
      </w:r>
      <w:r w:rsidR="009536F2" w:rsidRPr="00B50D2A">
        <w:rPr>
          <w:rFonts w:ascii="Palatino Linotype" w:hAnsi="Palatino Linotype"/>
        </w:rPr>
        <w:t>týkají posílení</w:t>
      </w:r>
      <w:r w:rsidRPr="00B50D2A">
        <w:rPr>
          <w:rFonts w:ascii="Palatino Linotype" w:hAnsi="Palatino Linotype"/>
        </w:rPr>
        <w:t xml:space="preserve"> vztahů a získání zaměstnání, ženy si častěji stanovují cíle týkající se vzdělání nebo jejich dětí. Tyto zjištění naznačují potenciální rozdíly </w:t>
      </w:r>
      <w:r w:rsidR="00AA28BB">
        <w:rPr>
          <w:rFonts w:ascii="Palatino Linotype" w:hAnsi="Palatino Linotype"/>
        </w:rPr>
        <w:br/>
      </w:r>
      <w:r w:rsidRPr="00B50D2A">
        <w:rPr>
          <w:rFonts w:ascii="Palatino Linotype" w:hAnsi="Palatino Linotype"/>
        </w:rPr>
        <w:t>v potřebách integrace do komunity. Přesto stále neexistuje dostatek výzkumů o tom, jak se ženy přizpůsobují životu v podpůrném bydlení (</w:t>
      </w:r>
      <w:proofErr w:type="spellStart"/>
      <w:r w:rsidRPr="00B50D2A">
        <w:rPr>
          <w:rFonts w:ascii="Palatino Linotype" w:hAnsi="Palatino Linotype"/>
        </w:rPr>
        <w:t>Bird</w:t>
      </w:r>
      <w:proofErr w:type="spellEnd"/>
      <w:r w:rsidRPr="00B50D2A">
        <w:rPr>
          <w:rFonts w:ascii="Palatino Linotype" w:hAnsi="Palatino Linotype"/>
        </w:rPr>
        <w:t xml:space="preserve"> et al., 2017; </w:t>
      </w:r>
      <w:proofErr w:type="spellStart"/>
      <w:r w:rsidRPr="00B50D2A">
        <w:rPr>
          <w:rFonts w:ascii="Palatino Linotype" w:hAnsi="Palatino Linotype"/>
        </w:rPr>
        <w:t>Phipps</w:t>
      </w:r>
      <w:proofErr w:type="spellEnd"/>
      <w:r w:rsidRPr="00B50D2A">
        <w:rPr>
          <w:rFonts w:ascii="Palatino Linotype" w:hAnsi="Palatino Linotype"/>
        </w:rPr>
        <w:t xml:space="preserve"> et al., 2019; </w:t>
      </w:r>
      <w:proofErr w:type="spellStart"/>
      <w:r w:rsidRPr="00B50D2A">
        <w:rPr>
          <w:rFonts w:ascii="Palatino Linotype" w:hAnsi="Palatino Linotype"/>
        </w:rPr>
        <w:t>Oudshoorn</w:t>
      </w:r>
      <w:proofErr w:type="spellEnd"/>
      <w:r w:rsidRPr="00B50D2A">
        <w:rPr>
          <w:rFonts w:ascii="Palatino Linotype" w:hAnsi="Palatino Linotype"/>
        </w:rPr>
        <w:t xml:space="preserve"> et al., 2018). </w:t>
      </w:r>
    </w:p>
    <w:p w14:paraId="02C8C977" w14:textId="77EE420F" w:rsidR="003937E2" w:rsidRPr="00B50D2A" w:rsidRDefault="0095181B">
      <w:pPr>
        <w:ind w:firstLine="720"/>
        <w:rPr>
          <w:rFonts w:ascii="Palatino Linotype" w:hAnsi="Palatino Linotype"/>
        </w:rPr>
      </w:pPr>
      <w:r w:rsidRPr="00B50D2A">
        <w:rPr>
          <w:rFonts w:ascii="Palatino Linotype" w:hAnsi="Palatino Linotype"/>
        </w:rPr>
        <w:t xml:space="preserve">Americké studie CEA (2019) zase popisuje jako důležitý faktor pro sociální integraci lokalitu bydliště. Z výzkumu vyplývá, že současné metody k řešení bezdomovectví, včetně programů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nejspíš </w:t>
      </w:r>
      <w:proofErr w:type="gramStart"/>
      <w:r w:rsidRPr="00B50D2A">
        <w:rPr>
          <w:rFonts w:ascii="Palatino Linotype" w:hAnsi="Palatino Linotype"/>
        </w:rPr>
        <w:t>neřeší</w:t>
      </w:r>
      <w:proofErr w:type="gramEnd"/>
      <w:r w:rsidRPr="00B50D2A">
        <w:rPr>
          <w:rFonts w:ascii="Palatino Linotype" w:hAnsi="Palatino Linotype"/>
        </w:rPr>
        <w:t xml:space="preserve"> potřeby osob </w:t>
      </w:r>
      <w:r w:rsidR="00AA28BB">
        <w:rPr>
          <w:rFonts w:ascii="Palatino Linotype" w:hAnsi="Palatino Linotype"/>
        </w:rPr>
        <w:br/>
      </w:r>
      <w:r w:rsidRPr="00B50D2A">
        <w:rPr>
          <w:rFonts w:ascii="Palatino Linotype" w:hAnsi="Palatino Linotype"/>
        </w:rPr>
        <w:t xml:space="preserve">z holistického hlediska. Přestože účastníci byli vděční za své nové bydlení, prostředí nového domova nebylo příznivé pro ovlivnění sociální integrace. Nájemníci si dokázali své bydlení udržet, ale nedokázali rozšířit své sociální sítě. Riziková lokalita byla faktorem, který vedl k izolaci a sociálnímu vyloučení, a směrem k dlouhodobé nesoběstačnosti. Také </w:t>
      </w:r>
      <w:proofErr w:type="spellStart"/>
      <w:r w:rsidRPr="00B50D2A">
        <w:rPr>
          <w:rFonts w:ascii="Palatino Linotype" w:hAnsi="Palatino Linotype"/>
        </w:rPr>
        <w:t>Harris</w:t>
      </w:r>
      <w:proofErr w:type="spellEnd"/>
      <w:r w:rsidRPr="00B50D2A">
        <w:rPr>
          <w:rFonts w:ascii="Palatino Linotype" w:hAnsi="Palatino Linotype"/>
        </w:rPr>
        <w:t xml:space="preserve"> et al. (2019) výzkumem klientů HF programu potvrzuje, že sousedství má větší vliv na sociální </w:t>
      </w:r>
      <w:r w:rsidR="009536F2" w:rsidRPr="00B50D2A">
        <w:rPr>
          <w:rFonts w:ascii="Palatino Linotype" w:hAnsi="Palatino Linotype"/>
        </w:rPr>
        <w:t>integraci</w:t>
      </w:r>
      <w:r w:rsidRPr="00B50D2A">
        <w:rPr>
          <w:rFonts w:ascii="Palatino Linotype" w:hAnsi="Palatino Linotype"/>
        </w:rPr>
        <w:t xml:space="preserve"> než bydlení, ve kterém žijí. Program HF by měl podle </w:t>
      </w:r>
      <w:proofErr w:type="spellStart"/>
      <w:r w:rsidRPr="00B50D2A">
        <w:rPr>
          <w:rFonts w:ascii="Palatino Linotype" w:hAnsi="Palatino Linotype"/>
        </w:rPr>
        <w:t>Tsemberis</w:t>
      </w:r>
      <w:proofErr w:type="spellEnd"/>
      <w:r w:rsidRPr="00B50D2A">
        <w:rPr>
          <w:rFonts w:ascii="Palatino Linotype" w:hAnsi="Palatino Linotype"/>
        </w:rPr>
        <w:t xml:space="preserve"> (2011) začleňovat své klienty do běžných komunit </w:t>
      </w:r>
      <w:r w:rsidR="00AA28BB">
        <w:rPr>
          <w:rFonts w:ascii="Palatino Linotype" w:hAnsi="Palatino Linotype"/>
        </w:rPr>
        <w:br/>
      </w:r>
      <w:r w:rsidRPr="00B50D2A">
        <w:rPr>
          <w:rFonts w:ascii="Palatino Linotype" w:hAnsi="Palatino Linotype"/>
        </w:rPr>
        <w:t xml:space="preserve">a nevytvářet lokality, kde žijí zejména klienti HF. Podle něj tato strategie brání sociální integraci. Naopak </w:t>
      </w:r>
      <w:proofErr w:type="spellStart"/>
      <w:r w:rsidRPr="00B50D2A">
        <w:rPr>
          <w:rFonts w:ascii="Palatino Linotype" w:hAnsi="Palatino Linotype"/>
        </w:rPr>
        <w:t>Pleace</w:t>
      </w:r>
      <w:proofErr w:type="spellEnd"/>
      <w:r w:rsidRPr="00B50D2A">
        <w:rPr>
          <w:rFonts w:ascii="Palatino Linotype" w:hAnsi="Palatino Linotype"/>
        </w:rPr>
        <w:t xml:space="preserve"> et al. (2016) popisuje vytváření komunit z klientů HF jako zdroj vzájemné sociální podpory, která může pomoci sociálně integrovat lidi také do rozšířených komunit. Evaluace HF programu u rodin s dětmi v Brně podle </w:t>
      </w:r>
      <w:proofErr w:type="spellStart"/>
      <w:r w:rsidRPr="00B50D2A">
        <w:rPr>
          <w:rFonts w:ascii="Palatino Linotype" w:hAnsi="Palatino Linotype"/>
        </w:rPr>
        <w:t>Siglové</w:t>
      </w:r>
      <w:proofErr w:type="spellEnd"/>
      <w:r w:rsidRPr="00B50D2A">
        <w:rPr>
          <w:rFonts w:ascii="Palatino Linotype" w:hAnsi="Palatino Linotype"/>
        </w:rPr>
        <w:t xml:space="preserve"> et al. (2023) zase ukazuje, že rodiny, které získaly bydlení v rámci programu HF si ho </w:t>
      </w:r>
      <w:r w:rsidR="00AA28BB">
        <w:rPr>
          <w:rFonts w:ascii="Palatino Linotype" w:hAnsi="Palatino Linotype"/>
        </w:rPr>
        <w:br/>
      </w:r>
      <w:r w:rsidRPr="00B50D2A">
        <w:rPr>
          <w:rFonts w:ascii="Palatino Linotype" w:hAnsi="Palatino Linotype"/>
        </w:rPr>
        <w:t xml:space="preserve">i po 5 letech dokázaly udržet nebo si najít jiné standardní bydlení. Nebyly, ale zjištěny statisticky významné rozdíly v oblasti duševního zdraví, spokojenosti se životem, sociální integrace aj. v porovnání s kontrolní skupinou, která nebyla klienty HF programu. </w:t>
      </w:r>
    </w:p>
    <w:p w14:paraId="6BE58610" w14:textId="2E2356F8" w:rsidR="003937E2" w:rsidRPr="00B50D2A" w:rsidRDefault="0095181B">
      <w:pPr>
        <w:ind w:firstLine="720"/>
        <w:rPr>
          <w:rFonts w:ascii="Palatino Linotype" w:hAnsi="Palatino Linotype"/>
        </w:rPr>
      </w:pPr>
      <w:r w:rsidRPr="00B50D2A">
        <w:rPr>
          <w:rFonts w:ascii="Palatino Linotype" w:hAnsi="Palatino Linotype"/>
        </w:rPr>
        <w:t xml:space="preserve">Ještě zbývá odpovědět na druhou část hlavní výzkumné </w:t>
      </w:r>
      <w:r w:rsidR="009536F2" w:rsidRPr="00B50D2A">
        <w:rPr>
          <w:rFonts w:ascii="Palatino Linotype" w:hAnsi="Palatino Linotype"/>
        </w:rPr>
        <w:t xml:space="preserve">otázky – </w:t>
      </w:r>
      <w:r w:rsidR="009536F2" w:rsidRPr="00B50D2A">
        <w:rPr>
          <w:rFonts w:ascii="Palatino Linotype" w:hAnsi="Palatino Linotype"/>
          <w:i/>
          <w:iCs/>
        </w:rPr>
        <w:t>jak</w:t>
      </w:r>
      <w:r w:rsidRPr="00B50D2A">
        <w:rPr>
          <w:rFonts w:ascii="Palatino Linotype" w:hAnsi="Palatino Linotype"/>
          <w:i/>
          <w:iCs/>
        </w:rPr>
        <w:t xml:space="preserve"> </w:t>
      </w:r>
      <w:r w:rsidRPr="00B50D2A">
        <w:rPr>
          <w:rFonts w:ascii="Palatino Linotype" w:hAnsi="Palatino Linotype"/>
          <w:i/>
        </w:rPr>
        <w:t xml:space="preserve">díky znalosti těchto klíčových faktorů pomoci efektivněji cílit program </w:t>
      </w:r>
      <w:proofErr w:type="spellStart"/>
      <w:r w:rsidRPr="00B50D2A">
        <w:rPr>
          <w:rFonts w:ascii="Palatino Linotype" w:hAnsi="Palatino Linotype"/>
          <w:i/>
        </w:rPr>
        <w:t>housing</w:t>
      </w:r>
      <w:proofErr w:type="spellEnd"/>
      <w:r w:rsidRPr="00B50D2A">
        <w:rPr>
          <w:rFonts w:ascii="Palatino Linotype" w:hAnsi="Palatino Linotype"/>
          <w:i/>
        </w:rPr>
        <w:t xml:space="preserve"> </w:t>
      </w:r>
      <w:proofErr w:type="spellStart"/>
      <w:r w:rsidRPr="00B50D2A">
        <w:rPr>
          <w:rFonts w:ascii="Palatino Linotype" w:hAnsi="Palatino Linotype"/>
          <w:i/>
        </w:rPr>
        <w:t>first</w:t>
      </w:r>
      <w:proofErr w:type="spellEnd"/>
      <w:r w:rsidRPr="00B50D2A">
        <w:rPr>
          <w:rFonts w:ascii="Palatino Linotype" w:hAnsi="Palatino Linotype"/>
          <w:i/>
        </w:rPr>
        <w:t xml:space="preserve">? </w:t>
      </w:r>
      <w:r w:rsidRPr="00B50D2A">
        <w:rPr>
          <w:rFonts w:ascii="Palatino Linotype" w:hAnsi="Palatino Linotype"/>
        </w:rPr>
        <w:t xml:space="preserve">Zjistit </w:t>
      </w:r>
      <w:proofErr w:type="spellStart"/>
      <w:r w:rsidRPr="00B50D2A">
        <w:rPr>
          <w:rFonts w:ascii="Palatino Linotype" w:hAnsi="Palatino Linotype"/>
        </w:rPr>
        <w:t>odpověďna</w:t>
      </w:r>
      <w:proofErr w:type="spellEnd"/>
      <w:r w:rsidRPr="00B50D2A">
        <w:rPr>
          <w:rFonts w:ascii="Palatino Linotype" w:hAnsi="Palatino Linotype"/>
        </w:rPr>
        <w:t xml:space="preserve"> tuto otázkou je poměrně složitým úkolem. Klíčové faktory, které by mohly </w:t>
      </w:r>
      <w:r w:rsidRPr="00B50D2A">
        <w:rPr>
          <w:rFonts w:ascii="Palatino Linotype" w:hAnsi="Palatino Linotype"/>
        </w:rPr>
        <w:lastRenderedPageBreak/>
        <w:t xml:space="preserve">ovlivňovat sociální integraci žen mohou být i podobné u jednotlivých respondentek. V jejich pozadí ale stojí mnohdy rozdílné zkušenosti a z toho lze usuzovat, že i rozdílné potřeby pro sociální integraci. Sociální integrace je také dlouhodobý a podole zjištění také velmi individuální proces. Individuální přístup je tedy nutností. K efektivnějšímu cílení by mohlo přispět zaměření se na rodinné vztahy a podporovat je. To by mohlo znamenat nárůst psychické pohody u respondentek. Z dat bylo zjištěno že pro respondentky, které jsou matkami je důležité, aby jejich děti vyrůstaly ve vyhovujícím prostředí. Je pro ně a jejich sociální integraci tedy nejspíš i </w:t>
      </w:r>
      <w:r w:rsidR="009536F2" w:rsidRPr="00B50D2A">
        <w:rPr>
          <w:rFonts w:ascii="Palatino Linotype" w:hAnsi="Palatino Linotype"/>
        </w:rPr>
        <w:t>důležité,</w:t>
      </w:r>
      <w:r w:rsidRPr="00B50D2A">
        <w:rPr>
          <w:rFonts w:ascii="Palatino Linotype" w:hAnsi="Palatino Linotype"/>
        </w:rPr>
        <w:t xml:space="preserve"> aby žili pohromadě se svými dětmi nebo rodinou. Program HF by se měl také zaměřit na podporu rodinných vazeb, ve smyslu jejich obnovy a udržování. Při sociální izolaci jsou totiž často rodinné sítě rozpleteny a obnovit je respondentky často </w:t>
      </w:r>
      <w:proofErr w:type="gramStart"/>
      <w:r w:rsidRPr="00B50D2A">
        <w:rPr>
          <w:rFonts w:ascii="Palatino Linotype" w:hAnsi="Palatino Linotype"/>
        </w:rPr>
        <w:t>nedokáží</w:t>
      </w:r>
      <w:proofErr w:type="gramEnd"/>
      <w:r w:rsidRPr="00B50D2A">
        <w:rPr>
          <w:rFonts w:ascii="Palatino Linotype" w:hAnsi="Palatino Linotype"/>
        </w:rPr>
        <w:t xml:space="preserve"> samy. Dále také je důležitá finanční stabilita, se kterou souvisí práce respondentek, která by měla odpovídat specifickým požadavkům jednotlivce. S jistotou lze tvrdit, že program HF by měl klást důraz na psychosociální podporu. Respondentky totiž zažily různá traumata, která měla negativní dopad na jejich psychiku. Například by i sociální pracovnice HF programu mohly spolupracovat s psychiatry nebo psychology respondentek, jelikož dobře znají jejich životní situaci. </w:t>
      </w:r>
    </w:p>
    <w:p w14:paraId="5F54F79E" w14:textId="45C98CFD" w:rsidR="003937E2" w:rsidRPr="00B50D2A" w:rsidRDefault="0095181B">
      <w:pPr>
        <w:ind w:firstLine="720"/>
        <w:rPr>
          <w:rFonts w:ascii="Palatino Linotype" w:hAnsi="Palatino Linotype"/>
        </w:rPr>
      </w:pPr>
      <w:r w:rsidRPr="00B50D2A">
        <w:rPr>
          <w:rFonts w:ascii="Palatino Linotype" w:hAnsi="Palatino Linotype"/>
        </w:rPr>
        <w:t xml:space="preserve">Sociální pracovníci mají také větší důvěru u svých </w:t>
      </w:r>
      <w:r w:rsidR="009536F2" w:rsidRPr="00B50D2A">
        <w:rPr>
          <w:rFonts w:ascii="Palatino Linotype" w:hAnsi="Palatino Linotype"/>
        </w:rPr>
        <w:t>klientů</w:t>
      </w:r>
      <w:r w:rsidRPr="00B50D2A">
        <w:rPr>
          <w:rFonts w:ascii="Palatino Linotype" w:hAnsi="Palatino Linotype"/>
        </w:rPr>
        <w:t xml:space="preserve"> než výzkumníci. Limitem práce byla totiž určitá bariéra mezi mnou a respondentkami. O svých traumatech bylo pro ně těžké mluvit s někým “z venku”, tedy se mnou jakožto výzkumníkem, kterého vůbec neznají. Prozkoumat zkušenosti žen, které prošly bytovou nouzí a sociální izolací pro mě bylo tedy složitějším </w:t>
      </w:r>
      <w:r w:rsidR="009536F2" w:rsidRPr="00B50D2A">
        <w:rPr>
          <w:rFonts w:ascii="Palatino Linotype" w:hAnsi="Palatino Linotype"/>
        </w:rPr>
        <w:t>úkolem,</w:t>
      </w:r>
      <w:r w:rsidRPr="00B50D2A">
        <w:rPr>
          <w:rFonts w:ascii="Palatino Linotype" w:hAnsi="Palatino Linotype"/>
        </w:rPr>
        <w:t xml:space="preserve"> než jsem očekával. Navíc získat možnost provést rozhovory s respondentkami byl také složitý proces. Organizace s HF programem, které jsem oslovil mi nedokázali poskytnout přístup ke svým klientkám. Zejména kvůli jiným probíhajícím výzkumům s jejich klientkami HF programu. </w:t>
      </w:r>
    </w:p>
    <w:p w14:paraId="59AC5737" w14:textId="0A693995" w:rsidR="003937E2" w:rsidRPr="00B50D2A" w:rsidRDefault="0095181B">
      <w:pPr>
        <w:ind w:firstLine="720"/>
        <w:rPr>
          <w:rFonts w:ascii="Palatino Linotype" w:hAnsi="Palatino Linotype"/>
        </w:rPr>
      </w:pPr>
      <w:r w:rsidRPr="00B50D2A">
        <w:rPr>
          <w:rFonts w:ascii="Palatino Linotype" w:hAnsi="Palatino Linotype"/>
        </w:rPr>
        <w:t xml:space="preserve">Limity práce jsou také v rozsahu výzkumu. Bylo provedeno pouze </w:t>
      </w:r>
      <w:r w:rsidR="00AA28BB">
        <w:rPr>
          <w:rFonts w:ascii="Palatino Linotype" w:hAnsi="Palatino Linotype"/>
        </w:rPr>
        <w:br/>
      </w:r>
      <w:r w:rsidRPr="00B50D2A">
        <w:rPr>
          <w:rFonts w:ascii="Palatino Linotype" w:hAnsi="Palatino Linotype"/>
        </w:rPr>
        <w:t xml:space="preserve">7 narativních interview. Limitem této práce je tedy omezený rozsah vzorku </w:t>
      </w:r>
      <w:r w:rsidRPr="00B50D2A">
        <w:rPr>
          <w:rFonts w:ascii="Palatino Linotype" w:hAnsi="Palatino Linotype"/>
        </w:rPr>
        <w:lastRenderedPageBreak/>
        <w:t xml:space="preserve">respondentek. Získaná data byla založena na narativních interview s konkrétními ženami, které prožily bytovou nouzi a získaly pomoc z programu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Zkušenosti a příběhy těchto žen tedy nemusí zcela reprezentovat celou populaci žen v podobné situaci. Další výzkum s větším vzorkem respondentek by mohl přinést další perspektivy a odhalit další aspekty sociální integrace.</w:t>
      </w:r>
    </w:p>
    <w:p w14:paraId="439ACB9F" w14:textId="01D2ADA0" w:rsidR="003937E2" w:rsidRPr="00B50D2A" w:rsidRDefault="0095181B">
      <w:pPr>
        <w:ind w:firstLine="720"/>
        <w:rPr>
          <w:rFonts w:ascii="Palatino Linotype" w:hAnsi="Palatino Linotype"/>
        </w:rPr>
      </w:pPr>
      <w:r w:rsidRPr="00B50D2A">
        <w:rPr>
          <w:rFonts w:ascii="Palatino Linotype" w:hAnsi="Palatino Linotype"/>
        </w:rPr>
        <w:t xml:space="preserve">Dalším limitem práce je omezení na konkrétní region nebo lokalitu, ve které byl výzkum prováděn. Toto omezení může ovlivnit </w:t>
      </w:r>
      <w:proofErr w:type="spellStart"/>
      <w:r w:rsidRPr="00B50D2A">
        <w:rPr>
          <w:rFonts w:ascii="Palatino Linotype" w:hAnsi="Palatino Linotype"/>
        </w:rPr>
        <w:t>zobecnitelnost</w:t>
      </w:r>
      <w:proofErr w:type="spellEnd"/>
      <w:r w:rsidRPr="00B50D2A">
        <w:rPr>
          <w:rFonts w:ascii="Palatino Linotype" w:hAnsi="Palatino Linotype"/>
        </w:rPr>
        <w:t xml:space="preserve"> výsledků a jejich aplikovatelnost v jiných regionech či kontextech. Bylo by v budoucnu prospěšné provést podobný výzkum v jiných lokalitách, aby se získaly srovnatelné výsledky </w:t>
      </w:r>
      <w:r w:rsidR="00AA28BB">
        <w:rPr>
          <w:rFonts w:ascii="Palatino Linotype" w:hAnsi="Palatino Linotype"/>
        </w:rPr>
        <w:br/>
      </w:r>
      <w:r w:rsidRPr="00B50D2A">
        <w:rPr>
          <w:rFonts w:ascii="Palatino Linotype" w:hAnsi="Palatino Linotype"/>
        </w:rPr>
        <w:t xml:space="preserve">a zjistilo se, zda klíčové faktory pro sociální integraci žen v programu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jsou konzistentní nebo se mohou lišit v závislosti na regionu.</w:t>
      </w:r>
    </w:p>
    <w:p w14:paraId="24826928" w14:textId="712B5771" w:rsidR="003937E2" w:rsidRPr="00B50D2A" w:rsidRDefault="0095181B">
      <w:pPr>
        <w:ind w:firstLine="720"/>
        <w:rPr>
          <w:rFonts w:ascii="Palatino Linotype" w:hAnsi="Palatino Linotype"/>
        </w:rPr>
      </w:pPr>
      <w:r w:rsidRPr="00B50D2A">
        <w:rPr>
          <w:rFonts w:ascii="Palatino Linotype" w:hAnsi="Palatino Linotype"/>
        </w:rPr>
        <w:t xml:space="preserve">Přínosem této práce by mohl být hlubší pochopení toho, co ženy v bytové nouzi a sociální izolaci prožívají. Zejména však co by mohlo jejích sociální izolaci ovlivnit </w:t>
      </w:r>
      <w:r w:rsidR="00AA28BB">
        <w:rPr>
          <w:rFonts w:ascii="Palatino Linotype" w:hAnsi="Palatino Linotype"/>
        </w:rPr>
        <w:br/>
      </w:r>
      <w:r w:rsidRPr="00B50D2A">
        <w:rPr>
          <w:rFonts w:ascii="Palatino Linotype" w:hAnsi="Palatino Linotype"/>
        </w:rPr>
        <w:t xml:space="preserve">a na jaké faktory se v sociální práci a programu HF více zaměřit při sociální integraci. Diplomová práce ze sociologie, ale neposkytuje přesné návody, ale určitá doporučení. Pro další zkoumání této </w:t>
      </w:r>
      <w:r w:rsidR="009536F2" w:rsidRPr="00B50D2A">
        <w:rPr>
          <w:rFonts w:ascii="Palatino Linotype" w:hAnsi="Palatino Linotype"/>
        </w:rPr>
        <w:t>problematiky bylo</w:t>
      </w:r>
      <w:r w:rsidRPr="00B50D2A">
        <w:rPr>
          <w:rFonts w:ascii="Palatino Linotype" w:hAnsi="Palatino Linotype"/>
        </w:rPr>
        <w:t xml:space="preserve"> by zapotřebí zapojit více respondentek </w:t>
      </w:r>
      <w:r w:rsidR="00AA28BB">
        <w:rPr>
          <w:rFonts w:ascii="Palatino Linotype" w:hAnsi="Palatino Linotype"/>
        </w:rPr>
        <w:br/>
      </w:r>
      <w:r w:rsidRPr="00B50D2A">
        <w:rPr>
          <w:rFonts w:ascii="Palatino Linotype" w:hAnsi="Palatino Linotype"/>
        </w:rPr>
        <w:t>a zároveň také zapojit sociální pracovníky programu HF a další výzkumníky. A také využít metody kvalitativního a kvantitativního výzkum. Mimo jiné může tato práce přispět k popularizaci programu HF. Respondentky před vstupem do programu HF vůbec netušily, že nějaký program HF vůbec existuje. O HF se většinou dozvěděly až od sociálních pracovníků nebo v azylových domech.</w:t>
      </w:r>
    </w:p>
    <w:p w14:paraId="3A08E791" w14:textId="77777777" w:rsidR="003937E2" w:rsidRPr="00B50D2A" w:rsidRDefault="003937E2">
      <w:pPr>
        <w:rPr>
          <w:rFonts w:ascii="Palatino Linotype" w:hAnsi="Palatino Linotype"/>
        </w:rPr>
      </w:pPr>
    </w:p>
    <w:p w14:paraId="02A87CD2" w14:textId="77777777" w:rsidR="003937E2" w:rsidRPr="00B50D2A" w:rsidRDefault="003937E2">
      <w:pPr>
        <w:rPr>
          <w:rFonts w:ascii="Palatino Linotype" w:hAnsi="Palatino Linotype"/>
        </w:rPr>
      </w:pPr>
    </w:p>
    <w:p w14:paraId="14C94149" w14:textId="77777777" w:rsidR="003937E2" w:rsidRPr="00B50D2A" w:rsidRDefault="003937E2">
      <w:pPr>
        <w:rPr>
          <w:rFonts w:ascii="Palatino Linotype" w:hAnsi="Palatino Linotype"/>
        </w:rPr>
      </w:pPr>
    </w:p>
    <w:p w14:paraId="42D804A3" w14:textId="77777777" w:rsidR="003937E2" w:rsidRPr="00B50D2A" w:rsidRDefault="003937E2">
      <w:pPr>
        <w:rPr>
          <w:rFonts w:ascii="Palatino Linotype" w:hAnsi="Palatino Linotype"/>
        </w:rPr>
      </w:pPr>
      <w:bookmarkStart w:id="86" w:name="_t0nkzsexv5q8" w:colFirst="0" w:colLast="0"/>
      <w:bookmarkStart w:id="87" w:name="_f992mqp11sg4" w:colFirst="0" w:colLast="0"/>
      <w:bookmarkStart w:id="88" w:name="_ye1b2cmlqzqb" w:colFirst="0" w:colLast="0"/>
      <w:bookmarkStart w:id="89" w:name="_nlk9digg87bh" w:colFirst="0" w:colLast="0"/>
      <w:bookmarkStart w:id="90" w:name="_hxefrs54a9dr" w:colFirst="0" w:colLast="0"/>
      <w:bookmarkStart w:id="91" w:name="_y747h62dapbt" w:colFirst="0" w:colLast="0"/>
      <w:bookmarkStart w:id="92" w:name="_xibxy7vnmeof" w:colFirst="0" w:colLast="0"/>
      <w:bookmarkEnd w:id="86"/>
      <w:bookmarkEnd w:id="87"/>
      <w:bookmarkEnd w:id="88"/>
      <w:bookmarkEnd w:id="89"/>
      <w:bookmarkEnd w:id="90"/>
      <w:bookmarkEnd w:id="91"/>
      <w:bookmarkEnd w:id="92"/>
    </w:p>
    <w:p w14:paraId="7436BD73" w14:textId="364C9180" w:rsidR="003937E2" w:rsidRPr="00B50D2A" w:rsidRDefault="00156296">
      <w:pPr>
        <w:pStyle w:val="Nadpis1"/>
        <w:rPr>
          <w:rFonts w:ascii="Palatino Linotype" w:hAnsi="Palatino Linotype"/>
        </w:rPr>
      </w:pPr>
      <w:bookmarkStart w:id="93" w:name="_85641wu0qtv4" w:colFirst="0" w:colLast="0"/>
      <w:bookmarkStart w:id="94" w:name="_Toc153141472"/>
      <w:bookmarkEnd w:id="93"/>
      <w:r>
        <w:rPr>
          <w:rFonts w:ascii="Palatino Linotype" w:hAnsi="Palatino Linotype"/>
        </w:rPr>
        <w:lastRenderedPageBreak/>
        <w:t>5</w:t>
      </w:r>
      <w:r w:rsidR="0095181B" w:rsidRPr="00B50D2A">
        <w:rPr>
          <w:rFonts w:ascii="Palatino Linotype" w:hAnsi="Palatino Linotype"/>
        </w:rPr>
        <w:t>. Závěr</w:t>
      </w:r>
      <w:bookmarkEnd w:id="94"/>
    </w:p>
    <w:p w14:paraId="730ED59E" w14:textId="25EC80CE" w:rsidR="003937E2" w:rsidRPr="00B50D2A" w:rsidRDefault="0095181B">
      <w:pPr>
        <w:rPr>
          <w:rFonts w:ascii="Palatino Linotype" w:hAnsi="Palatino Linotype"/>
        </w:rPr>
      </w:pPr>
      <w:r w:rsidRPr="00B50D2A">
        <w:rPr>
          <w:rFonts w:ascii="Palatino Linotype" w:hAnsi="Palatino Linotype"/>
        </w:rPr>
        <w:tab/>
        <w:t xml:space="preserve">V diplomové práci jsem zkoumal životní dráhy žen, které prožily bytovou nouzi a zapojily se do programu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Zároveň také prožily sociální izolaci </w:t>
      </w:r>
      <w:r w:rsidR="00AA28BB">
        <w:rPr>
          <w:rFonts w:ascii="Palatino Linotype" w:hAnsi="Palatino Linotype"/>
        </w:rPr>
        <w:br/>
      </w:r>
      <w:r w:rsidRPr="00B50D2A">
        <w:rPr>
          <w:rFonts w:ascii="Palatino Linotype" w:hAnsi="Palatino Linotype"/>
        </w:rPr>
        <w:t xml:space="preserve">a mně zajímalo jaké jsou klíčové faktory, které mohly mít vliv na jejich sociální integraci. Nicméně se jedná o objemné téma a v rozsahu diplomové práce není zcela možné prozkoumat zkušenosti respondentek v celé jejich míře. Díky výzkumu jsem však chtěl zjistit, co bylo tím okamžikem v životě respondentek, že se jejich situace zlepšila a dokázaly získat standardní bydlení. Co tedy mohlo mít vliv na jejich sociální integraci. A mimo jiné pokusit se přispět k efektivnějšímu cílení programu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Cílem výzkumu tedy bylo prozkoumat zkušenosti žen, které prožily bytovou nouzi a získaly pomoc z programu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se zaměřením na identifikaci klíčových faktorů, které by hypoteticky mohly mít vliv na jejich sociální integraci. </w:t>
      </w:r>
      <w:r w:rsidR="00AA28BB">
        <w:rPr>
          <w:rFonts w:ascii="Palatino Linotype" w:hAnsi="Palatino Linotype"/>
        </w:rPr>
        <w:br/>
      </w:r>
      <w:r w:rsidRPr="00B50D2A">
        <w:rPr>
          <w:rFonts w:ascii="Palatino Linotype" w:hAnsi="Palatino Linotype"/>
        </w:rPr>
        <w:t xml:space="preserve">A díky tomu pomoci k efektivnějšímu cílení programu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w:t>
      </w:r>
    </w:p>
    <w:p w14:paraId="1B25FD85" w14:textId="53FCEAE5" w:rsidR="003937E2" w:rsidRPr="00B50D2A" w:rsidRDefault="0095181B">
      <w:pPr>
        <w:ind w:firstLine="720"/>
        <w:rPr>
          <w:rFonts w:ascii="Palatino Linotype" w:hAnsi="Palatino Linotype"/>
        </w:rPr>
      </w:pPr>
      <w:r w:rsidRPr="00B50D2A">
        <w:rPr>
          <w:rFonts w:ascii="Palatino Linotype" w:hAnsi="Palatino Linotype"/>
        </w:rPr>
        <w:t xml:space="preserve">K dosažení tohoto cíle byly použity narativní rozhovory, které umožnily zkoumat životní dráhy respondentek a jejich prožité zkušenosti. Metodologicky jsem se rozhodl využít fenomenologii, která se zaměřuje na porozumění jednotlivcům </w:t>
      </w:r>
      <w:r w:rsidR="00AA28BB">
        <w:rPr>
          <w:rFonts w:ascii="Palatino Linotype" w:hAnsi="Palatino Linotype"/>
        </w:rPr>
        <w:br/>
      </w:r>
      <w:r w:rsidRPr="00B50D2A">
        <w:rPr>
          <w:rFonts w:ascii="Palatino Linotype" w:hAnsi="Palatino Linotype"/>
        </w:rPr>
        <w:t>a jejich subjektivním prožitkům (</w:t>
      </w:r>
      <w:proofErr w:type="spellStart"/>
      <w:r w:rsidRPr="00B50D2A">
        <w:rPr>
          <w:rFonts w:ascii="Palatino Linotype" w:hAnsi="Palatino Linotype"/>
        </w:rPr>
        <w:t>Hendel</w:t>
      </w:r>
      <w:proofErr w:type="spellEnd"/>
      <w:r w:rsidRPr="00B50D2A">
        <w:rPr>
          <w:rFonts w:ascii="Palatino Linotype" w:hAnsi="Palatino Linotype"/>
        </w:rPr>
        <w:t>, 2005). Výzkum se zaměřil na sociální vyloučení žen a následný proces sociální integrace. Volba této problematiky byla motivována skutečností, že ženy jsou ohroženou skupinou v bytové nouzi (</w:t>
      </w:r>
      <w:proofErr w:type="spellStart"/>
      <w:r w:rsidRPr="00B50D2A">
        <w:rPr>
          <w:rFonts w:ascii="Palatino Linotype" w:hAnsi="Palatino Linotype"/>
        </w:rPr>
        <w:t>Oudshoorn</w:t>
      </w:r>
      <w:proofErr w:type="spellEnd"/>
      <w:r w:rsidRPr="00B50D2A">
        <w:rPr>
          <w:rFonts w:ascii="Palatino Linotype" w:hAnsi="Palatino Linotype"/>
        </w:rPr>
        <w:t xml:space="preserve"> et al., 2018). Porozumění jejich situaci je klíčové pro vytváření cílených sociálních politik a intervencí, které budou brát v úvahu jejich specifické potřeby </w:t>
      </w:r>
      <w:r w:rsidR="00AA28BB">
        <w:rPr>
          <w:rFonts w:ascii="Palatino Linotype" w:hAnsi="Palatino Linotype"/>
        </w:rPr>
        <w:br/>
      </w:r>
      <w:r w:rsidRPr="00B50D2A">
        <w:rPr>
          <w:rFonts w:ascii="Palatino Linotype" w:hAnsi="Palatino Linotype"/>
        </w:rPr>
        <w:t>a okolnosti.</w:t>
      </w:r>
    </w:p>
    <w:p w14:paraId="1B7B992E" w14:textId="68A7F042" w:rsidR="003937E2" w:rsidRPr="00B50D2A" w:rsidRDefault="0095181B">
      <w:pPr>
        <w:ind w:firstLine="720"/>
        <w:rPr>
          <w:rFonts w:ascii="Palatino Linotype" w:hAnsi="Palatino Linotype"/>
        </w:rPr>
      </w:pPr>
      <w:r w:rsidRPr="00B50D2A">
        <w:rPr>
          <w:rFonts w:ascii="Palatino Linotype" w:hAnsi="Palatino Linotype"/>
        </w:rPr>
        <w:t xml:space="preserve">V rámci výzkumu jsem se zaměřil na Moravskoslezský kraj, který nabízí rozsáhlou síť organizací pracujících s programem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Tento program byl vybrán pro výzkum z důvodu jeho úspěšnosti při zajišťování bydlení a také kvůli jeho rozšíření v praxi. Spolupráce se Slezskou diakonií umožnila provádět rozhovory </w:t>
      </w:r>
      <w:r w:rsidR="00AA28BB">
        <w:rPr>
          <w:rFonts w:ascii="Palatino Linotype" w:hAnsi="Palatino Linotype"/>
        </w:rPr>
        <w:br/>
      </w:r>
      <w:r w:rsidRPr="00B50D2A">
        <w:rPr>
          <w:rFonts w:ascii="Palatino Linotype" w:hAnsi="Palatino Linotype"/>
        </w:rPr>
        <w:t xml:space="preserve">s klientkami programu HF. Sběr dat probíhal prostřednictvím narativních interview, </w:t>
      </w:r>
      <w:r w:rsidRPr="00B50D2A">
        <w:rPr>
          <w:rFonts w:ascii="Palatino Linotype" w:hAnsi="Palatino Linotype"/>
        </w:rPr>
        <w:lastRenderedPageBreak/>
        <w:t xml:space="preserve">které byly následně přepsány a analyzovány. Otevřené kódování bylo použito </w:t>
      </w:r>
      <w:r w:rsidR="00AA28BB">
        <w:rPr>
          <w:rFonts w:ascii="Palatino Linotype" w:hAnsi="Palatino Linotype"/>
        </w:rPr>
        <w:br/>
      </w:r>
      <w:r w:rsidRPr="00B50D2A">
        <w:rPr>
          <w:rFonts w:ascii="Palatino Linotype" w:hAnsi="Palatino Linotype"/>
        </w:rPr>
        <w:t xml:space="preserve">k identifikaci témat ve vyprávěních respondentek. Následně bylo identifikováno šesti hlavních témat, která se v jejich vyprávěních opakovala: prožívání rodinných </w:t>
      </w:r>
      <w:r w:rsidR="00AA28BB">
        <w:rPr>
          <w:rFonts w:ascii="Palatino Linotype" w:hAnsi="Palatino Linotype"/>
        </w:rPr>
        <w:br/>
      </w:r>
      <w:r w:rsidRPr="00B50D2A">
        <w:rPr>
          <w:rFonts w:ascii="Palatino Linotype" w:hAnsi="Palatino Linotype"/>
        </w:rPr>
        <w:t xml:space="preserve">a partnerských vztahů, traumatizující události, zdravotní stav a jeho důsledky, prožívání bytové nouze, překážky a výzvy spojené se sociální integrací a přínosy </w:t>
      </w:r>
      <w:r w:rsidR="00AA28BB">
        <w:rPr>
          <w:rFonts w:ascii="Palatino Linotype" w:hAnsi="Palatino Linotype"/>
        </w:rPr>
        <w:br/>
      </w:r>
      <w:r w:rsidRPr="00B50D2A">
        <w:rPr>
          <w:rFonts w:ascii="Palatino Linotype" w:hAnsi="Palatino Linotype"/>
        </w:rPr>
        <w:t xml:space="preserve">a výzvy standardního bydlení. </w:t>
      </w:r>
    </w:p>
    <w:p w14:paraId="6FB04696" w14:textId="0C59E7A6" w:rsidR="003937E2" w:rsidRPr="00B50D2A" w:rsidRDefault="0095181B">
      <w:pPr>
        <w:rPr>
          <w:rFonts w:ascii="Palatino Linotype" w:hAnsi="Palatino Linotype"/>
        </w:rPr>
      </w:pPr>
      <w:r w:rsidRPr="00B50D2A">
        <w:rPr>
          <w:rFonts w:ascii="Palatino Linotype" w:hAnsi="Palatino Linotype"/>
        </w:rPr>
        <w:tab/>
        <w:t xml:space="preserve">Došel jsem k závěru, že respondentky mohou mít shodné klíčové faktory, které mohly ovlivnit jejich sociální integraci. Avšak jejich životní dráhy a tím pádem </w:t>
      </w:r>
      <w:r w:rsidR="00AA28BB">
        <w:rPr>
          <w:rFonts w:ascii="Palatino Linotype" w:hAnsi="Palatino Linotype"/>
        </w:rPr>
        <w:br/>
      </w:r>
      <w:r w:rsidRPr="00B50D2A">
        <w:rPr>
          <w:rFonts w:ascii="Palatino Linotype" w:hAnsi="Palatino Linotype"/>
        </w:rPr>
        <w:t xml:space="preserve">i potřeby v sociální integraci mohou být rozdílné. Identifikovány byly celkem 4 klíčové </w:t>
      </w:r>
      <w:r w:rsidR="009536F2" w:rsidRPr="00B50D2A">
        <w:rPr>
          <w:rFonts w:ascii="Palatino Linotype" w:hAnsi="Palatino Linotype"/>
        </w:rPr>
        <w:t>faktory – role</w:t>
      </w:r>
      <w:r w:rsidRPr="00B50D2A">
        <w:rPr>
          <w:rFonts w:ascii="Palatino Linotype" w:hAnsi="Palatino Linotype"/>
        </w:rPr>
        <w:t xml:space="preserve"> matky, získání práce, úmrtí partnera a snaha o navázání přerušených vztahů.  Nejvíce zastoupený je u respondentek klíčový faktor, který se týká jejich role matky. Celkem čtyři respondentky popsaly, že jejich děti pro ně byly hnací silou </w:t>
      </w:r>
      <w:r w:rsidR="00AA28BB">
        <w:rPr>
          <w:rFonts w:ascii="Palatino Linotype" w:hAnsi="Palatino Linotype"/>
        </w:rPr>
        <w:br/>
      </w:r>
      <w:r w:rsidRPr="00B50D2A">
        <w:rPr>
          <w:rFonts w:ascii="Palatino Linotype" w:hAnsi="Palatino Linotype"/>
        </w:rPr>
        <w:t xml:space="preserve">v procesu sociální integrace. U další respondentky byli identifikování její psi a starost o ně, jako klíčový faktor k cestě za stabilním bydlením a také sociální integraci. Možný vliv psů na sociální integraci jsem identifikoval také jako klíčový faktor ‘role matky’. Respondentka totiž popisovala velmi podobné pocity a motivace ve spojitosti se svými psi, jako respondentky se svými dětmi. Obecně by se dalo </w:t>
      </w:r>
      <w:proofErr w:type="gramStart"/>
      <w:r w:rsidRPr="00B50D2A">
        <w:rPr>
          <w:rFonts w:ascii="Palatino Linotype" w:hAnsi="Palatino Linotype"/>
        </w:rPr>
        <w:t>říci</w:t>
      </w:r>
      <w:proofErr w:type="gramEnd"/>
      <w:r w:rsidRPr="00B50D2A">
        <w:rPr>
          <w:rFonts w:ascii="Palatino Linotype" w:hAnsi="Palatino Linotype"/>
        </w:rPr>
        <w:t xml:space="preserve">, že starost o jinou osobu nebo také zvíře může ovlivňovat sociální integraci. Dále bylo zjištěno že klíčových faktorů může mít respondentky více. U dvou respondentek, bylo identifikováno, že kromě role matky také získání nové práce může pozitivně ovlivnit jejich sociální integraci. </w:t>
      </w:r>
    </w:p>
    <w:p w14:paraId="5890D044" w14:textId="77777777" w:rsidR="003937E2" w:rsidRPr="00B50D2A" w:rsidRDefault="0095181B">
      <w:pPr>
        <w:ind w:firstLine="720"/>
        <w:rPr>
          <w:rFonts w:ascii="Palatino Linotype" w:hAnsi="Palatino Linotype"/>
        </w:rPr>
      </w:pPr>
      <w:r w:rsidRPr="00B50D2A">
        <w:rPr>
          <w:rFonts w:ascii="Palatino Linotype" w:hAnsi="Palatino Linotype"/>
        </w:rPr>
        <w:t xml:space="preserve">Dalším klíčovým faktorem byla určena smrt partnera, která pro dvě respondentky sice znamenala trauma, samotu a psychické problémy. Na druhou stranu vedla smrt partnera k životní změně a započetí procesu sociální integrace. Respondentky, u kterých byl identifikován klíčový faktor úmrtí partnera se již před smrtí partnera nacházely v bytové nouzi. Smrt partnera tedy u nich neznamenala cestu k sociální izolaci, ale naopak začátek procesu sociální integrace. </w:t>
      </w:r>
    </w:p>
    <w:p w14:paraId="4692B092" w14:textId="7A22E987" w:rsidR="003937E2" w:rsidRPr="00B50D2A" w:rsidRDefault="0095181B">
      <w:pPr>
        <w:ind w:firstLine="720"/>
        <w:rPr>
          <w:rFonts w:ascii="Palatino Linotype" w:hAnsi="Palatino Linotype"/>
        </w:rPr>
      </w:pPr>
      <w:r w:rsidRPr="00B50D2A">
        <w:rPr>
          <w:rFonts w:ascii="Palatino Linotype" w:hAnsi="Palatino Linotype"/>
        </w:rPr>
        <w:lastRenderedPageBreak/>
        <w:t xml:space="preserve">Cílem práce bylo také výše zmíněnými faktorů pomoci k efektivnějšímu cílení programu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K výraznější změně a úpravě programu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by ale bylo potřeba provést rozsáhlejší výzkum. Nicméně i tak lze navrhnout, aby se program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zaměřil více na rodinné vztahy, a to konkrétně na vztahy matek a jejich dětí nebo na pomoc při obnově vztahů s dalšími členy rodiny. Dále také na finanční stabilizaci klientek, kterou může vyřešit stabilní práce. Práce by však měla odpovídat schopnostem dané </w:t>
      </w:r>
      <w:r w:rsidR="009536F2" w:rsidRPr="00B50D2A">
        <w:rPr>
          <w:rFonts w:ascii="Palatino Linotype" w:hAnsi="Palatino Linotype"/>
        </w:rPr>
        <w:t>klientky – ohlížet</w:t>
      </w:r>
      <w:r w:rsidRPr="00B50D2A">
        <w:rPr>
          <w:rFonts w:ascii="Palatino Linotype" w:hAnsi="Palatino Linotype"/>
        </w:rPr>
        <w:t xml:space="preserve"> se tedy na specifické potřeby, schopnosti </w:t>
      </w:r>
      <w:r w:rsidR="00AA28BB">
        <w:rPr>
          <w:rFonts w:ascii="Palatino Linotype" w:hAnsi="Palatino Linotype"/>
        </w:rPr>
        <w:br/>
      </w:r>
      <w:r w:rsidRPr="00B50D2A">
        <w:rPr>
          <w:rFonts w:ascii="Palatino Linotype" w:hAnsi="Palatino Linotype"/>
        </w:rPr>
        <w:t xml:space="preserve">a zdravotní stav. Je tedy důležité ke každé klientce přistupovat individuálně </w:t>
      </w:r>
      <w:r w:rsidR="00AA28BB">
        <w:rPr>
          <w:rFonts w:ascii="Palatino Linotype" w:hAnsi="Palatino Linotype"/>
        </w:rPr>
        <w:br/>
      </w:r>
      <w:r w:rsidRPr="00B50D2A">
        <w:rPr>
          <w:rFonts w:ascii="Palatino Linotype" w:hAnsi="Palatino Linotype"/>
        </w:rPr>
        <w:t>a zaměřovat se na jejich konkrétní cíle a potřeby. V neposlední řadě také cílit pomoc směrem k psychickému zdraví. Například spolupracovat s psychology a psychiatry klientek.</w:t>
      </w:r>
    </w:p>
    <w:p w14:paraId="048CB226" w14:textId="77777777" w:rsidR="003937E2" w:rsidRPr="00B50D2A" w:rsidRDefault="003937E2">
      <w:pPr>
        <w:rPr>
          <w:rFonts w:ascii="Palatino Linotype" w:hAnsi="Palatino Linotype"/>
        </w:rPr>
      </w:pPr>
    </w:p>
    <w:p w14:paraId="49F8DA3C" w14:textId="77777777" w:rsidR="00B50D2A" w:rsidRDefault="00B50D2A">
      <w:pPr>
        <w:rPr>
          <w:rFonts w:ascii="Palatino Linotype" w:hAnsi="Palatino Linotype"/>
          <w:b/>
          <w:sz w:val="32"/>
          <w:szCs w:val="32"/>
        </w:rPr>
      </w:pPr>
      <w:bookmarkStart w:id="95" w:name="_2vjw6grb99w9" w:colFirst="0" w:colLast="0"/>
      <w:bookmarkEnd w:id="95"/>
      <w:r>
        <w:rPr>
          <w:rFonts w:ascii="Palatino Linotype" w:hAnsi="Palatino Linotype"/>
        </w:rPr>
        <w:br w:type="page"/>
      </w:r>
    </w:p>
    <w:p w14:paraId="249B1EDE" w14:textId="636A1DB7" w:rsidR="003937E2" w:rsidRPr="00B50D2A" w:rsidRDefault="00156296">
      <w:pPr>
        <w:pStyle w:val="Nadpis1"/>
        <w:rPr>
          <w:rFonts w:ascii="Palatino Linotype" w:hAnsi="Palatino Linotype"/>
        </w:rPr>
      </w:pPr>
      <w:bookmarkStart w:id="96" w:name="_Toc153141473"/>
      <w:r>
        <w:rPr>
          <w:rFonts w:ascii="Palatino Linotype" w:hAnsi="Palatino Linotype"/>
        </w:rPr>
        <w:lastRenderedPageBreak/>
        <w:t>6</w:t>
      </w:r>
      <w:r w:rsidR="0095181B" w:rsidRPr="00B50D2A">
        <w:rPr>
          <w:rFonts w:ascii="Palatino Linotype" w:hAnsi="Palatino Linotype"/>
        </w:rPr>
        <w:t xml:space="preserve">. </w:t>
      </w:r>
      <w:proofErr w:type="spellStart"/>
      <w:r w:rsidR="0095181B" w:rsidRPr="00B50D2A">
        <w:rPr>
          <w:rFonts w:ascii="Palatino Linotype" w:hAnsi="Palatino Linotype"/>
        </w:rPr>
        <w:t>Summary</w:t>
      </w:r>
      <w:bookmarkEnd w:id="96"/>
      <w:proofErr w:type="spellEnd"/>
    </w:p>
    <w:p w14:paraId="6DFBF3ED" w14:textId="77777777" w:rsidR="003937E2" w:rsidRPr="00B50D2A" w:rsidRDefault="0095181B">
      <w:pPr>
        <w:ind w:firstLine="720"/>
        <w:rPr>
          <w:rFonts w:ascii="Palatino Linotype" w:hAnsi="Palatino Linotype"/>
        </w:rPr>
      </w:pPr>
      <w:r w:rsidRPr="00B50D2A">
        <w:rPr>
          <w:rFonts w:ascii="Palatino Linotype" w:hAnsi="Palatino Linotype"/>
        </w:rPr>
        <w:t xml:space="preserve">In my thesis, I </w:t>
      </w:r>
      <w:proofErr w:type="spellStart"/>
      <w:r w:rsidRPr="00B50D2A">
        <w:rPr>
          <w:rFonts w:ascii="Palatino Linotype" w:hAnsi="Palatino Linotype"/>
        </w:rPr>
        <w:t>explored</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life</w:t>
      </w:r>
      <w:proofErr w:type="spellEnd"/>
      <w:r w:rsidRPr="00B50D2A">
        <w:rPr>
          <w:rFonts w:ascii="Palatino Linotype" w:hAnsi="Palatino Linotype"/>
        </w:rPr>
        <w:t xml:space="preserve"> </w:t>
      </w:r>
      <w:proofErr w:type="spellStart"/>
      <w:r w:rsidRPr="00B50D2A">
        <w:rPr>
          <w:rFonts w:ascii="Palatino Linotype" w:hAnsi="Palatino Linotype"/>
        </w:rPr>
        <w:t>trajectories</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women</w:t>
      </w:r>
      <w:proofErr w:type="spellEnd"/>
      <w:r w:rsidRPr="00B50D2A">
        <w:rPr>
          <w:rFonts w:ascii="Palatino Linotype" w:hAnsi="Palatino Linotype"/>
        </w:rPr>
        <w:t xml:space="preserve"> </w:t>
      </w:r>
      <w:proofErr w:type="spellStart"/>
      <w:r w:rsidRPr="00B50D2A">
        <w:rPr>
          <w:rFonts w:ascii="Palatino Linotype" w:hAnsi="Palatino Linotype"/>
        </w:rPr>
        <w:t>who</w:t>
      </w:r>
      <w:proofErr w:type="spellEnd"/>
      <w:r w:rsidRPr="00B50D2A">
        <w:rPr>
          <w:rFonts w:ascii="Palatino Linotype" w:hAnsi="Palatino Linotype"/>
        </w:rPr>
        <w:t xml:space="preserve"> </w:t>
      </w:r>
      <w:proofErr w:type="spellStart"/>
      <w:r w:rsidRPr="00B50D2A">
        <w:rPr>
          <w:rFonts w:ascii="Palatino Linotype" w:hAnsi="Palatino Linotype"/>
        </w:rPr>
        <w:t>experienced</w:t>
      </w:r>
      <w:proofErr w:type="spellEnd"/>
      <w:r w:rsidRPr="00B50D2A">
        <w:rPr>
          <w:rFonts w:ascii="Palatino Linotype" w:hAnsi="Palatino Linotype"/>
        </w:rPr>
        <w:t xml:space="preserve"> </w:t>
      </w:r>
      <w:proofErr w:type="spellStart"/>
      <w:r w:rsidRPr="00B50D2A">
        <w:rPr>
          <w:rFonts w:ascii="Palatino Linotype" w:hAnsi="Palatino Linotype"/>
        </w:rPr>
        <w:t>housing</w:t>
      </w:r>
      <w:proofErr w:type="spellEnd"/>
      <w:r w:rsidRPr="00B50D2A">
        <w:rPr>
          <w:rFonts w:ascii="Palatino Linotype" w:hAnsi="Palatino Linotype"/>
        </w:rPr>
        <w:t xml:space="preserve"> instability and </w:t>
      </w:r>
      <w:proofErr w:type="spellStart"/>
      <w:r w:rsidRPr="00B50D2A">
        <w:rPr>
          <w:rFonts w:ascii="Palatino Linotype" w:hAnsi="Palatino Linotype"/>
        </w:rPr>
        <w:t>engaged</w:t>
      </w:r>
      <w:proofErr w:type="spellEnd"/>
      <w:r w:rsidRPr="00B50D2A">
        <w:rPr>
          <w:rFonts w:ascii="Palatino Linotype" w:hAnsi="Palatino Linotype"/>
        </w:rPr>
        <w:t xml:space="preserve"> in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program. </w:t>
      </w:r>
      <w:proofErr w:type="spellStart"/>
      <w:r w:rsidRPr="00B50D2A">
        <w:rPr>
          <w:rFonts w:ascii="Palatino Linotype" w:hAnsi="Palatino Linotype"/>
        </w:rPr>
        <w:t>Simultaneously</w:t>
      </w:r>
      <w:proofErr w:type="spellEnd"/>
      <w:r w:rsidRPr="00B50D2A">
        <w:rPr>
          <w:rFonts w:ascii="Palatino Linotype" w:hAnsi="Palatino Linotype"/>
        </w:rPr>
        <w:t xml:space="preserve">, </w:t>
      </w:r>
      <w:proofErr w:type="spellStart"/>
      <w:r w:rsidRPr="00B50D2A">
        <w:rPr>
          <w:rFonts w:ascii="Palatino Linotype" w:hAnsi="Palatino Linotype"/>
        </w:rPr>
        <w:t>they</w:t>
      </w:r>
      <w:proofErr w:type="spellEnd"/>
      <w:r w:rsidRPr="00B50D2A">
        <w:rPr>
          <w:rFonts w:ascii="Palatino Linotype" w:hAnsi="Palatino Linotype"/>
        </w:rPr>
        <w:t xml:space="preserve"> </w:t>
      </w:r>
      <w:proofErr w:type="spellStart"/>
      <w:r w:rsidRPr="00B50D2A">
        <w:rPr>
          <w:rFonts w:ascii="Palatino Linotype" w:hAnsi="Palatino Linotype"/>
        </w:rPr>
        <w:t>also</w:t>
      </w:r>
      <w:proofErr w:type="spellEnd"/>
      <w:r w:rsidRPr="00B50D2A">
        <w:rPr>
          <w:rFonts w:ascii="Palatino Linotype" w:hAnsi="Palatino Linotype"/>
        </w:rPr>
        <w:t xml:space="preserve"> </w:t>
      </w:r>
      <w:proofErr w:type="spellStart"/>
      <w:r w:rsidRPr="00B50D2A">
        <w:rPr>
          <w:rFonts w:ascii="Palatino Linotype" w:hAnsi="Palatino Linotype"/>
        </w:rPr>
        <w:t>faced</w:t>
      </w:r>
      <w:proofErr w:type="spellEnd"/>
      <w:r w:rsidRPr="00B50D2A">
        <w:rPr>
          <w:rFonts w:ascii="Palatino Linotype" w:hAnsi="Palatino Linotype"/>
        </w:rPr>
        <w:t xml:space="preserve">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isolation</w:t>
      </w:r>
      <w:proofErr w:type="spellEnd"/>
      <w:r w:rsidRPr="00B50D2A">
        <w:rPr>
          <w:rFonts w:ascii="Palatino Linotype" w:hAnsi="Palatino Linotype"/>
        </w:rPr>
        <w:t xml:space="preserve">, and I </w:t>
      </w:r>
      <w:proofErr w:type="spellStart"/>
      <w:r w:rsidRPr="00B50D2A">
        <w:rPr>
          <w:rFonts w:ascii="Palatino Linotype" w:hAnsi="Palatino Linotype"/>
        </w:rPr>
        <w:t>was</w:t>
      </w:r>
      <w:proofErr w:type="spellEnd"/>
      <w:r w:rsidRPr="00B50D2A">
        <w:rPr>
          <w:rFonts w:ascii="Palatino Linotype" w:hAnsi="Palatino Linotype"/>
        </w:rPr>
        <w:t xml:space="preserve"> </w:t>
      </w:r>
      <w:proofErr w:type="spellStart"/>
      <w:r w:rsidRPr="00B50D2A">
        <w:rPr>
          <w:rFonts w:ascii="Palatino Linotype" w:hAnsi="Palatino Linotype"/>
        </w:rPr>
        <w:t>interested</w:t>
      </w:r>
      <w:proofErr w:type="spellEnd"/>
      <w:r w:rsidRPr="00B50D2A">
        <w:rPr>
          <w:rFonts w:ascii="Palatino Linotype" w:hAnsi="Palatino Linotype"/>
        </w:rPr>
        <w:t xml:space="preserve"> in </w:t>
      </w:r>
      <w:proofErr w:type="spellStart"/>
      <w:r w:rsidRPr="00B50D2A">
        <w:rPr>
          <w:rFonts w:ascii="Palatino Linotype" w:hAnsi="Palatino Linotype"/>
        </w:rPr>
        <w:t>identifying</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key</w:t>
      </w:r>
      <w:proofErr w:type="spellEnd"/>
      <w:r w:rsidRPr="00B50D2A">
        <w:rPr>
          <w:rFonts w:ascii="Palatino Linotype" w:hAnsi="Palatino Linotype"/>
        </w:rPr>
        <w:t xml:space="preserve"> </w:t>
      </w:r>
      <w:proofErr w:type="spellStart"/>
      <w:r w:rsidRPr="00B50D2A">
        <w:rPr>
          <w:rFonts w:ascii="Palatino Linotype" w:hAnsi="Palatino Linotype"/>
        </w:rPr>
        <w:t>factors</w:t>
      </w:r>
      <w:proofErr w:type="spellEnd"/>
      <w:r w:rsidRPr="00B50D2A">
        <w:rPr>
          <w:rFonts w:ascii="Palatino Linotype" w:hAnsi="Palatino Linotype"/>
        </w:rPr>
        <w:t xml:space="preserve"> </w:t>
      </w:r>
      <w:proofErr w:type="spellStart"/>
      <w:r w:rsidRPr="00B50D2A">
        <w:rPr>
          <w:rFonts w:ascii="Palatino Linotype" w:hAnsi="Palatino Linotype"/>
        </w:rPr>
        <w:t>that</w:t>
      </w:r>
      <w:proofErr w:type="spellEnd"/>
      <w:r w:rsidRPr="00B50D2A">
        <w:rPr>
          <w:rFonts w:ascii="Palatino Linotype" w:hAnsi="Palatino Linotype"/>
        </w:rPr>
        <w:t xml:space="preserve"> </w:t>
      </w:r>
      <w:proofErr w:type="spellStart"/>
      <w:r w:rsidRPr="00B50D2A">
        <w:rPr>
          <w:rFonts w:ascii="Palatino Linotype" w:hAnsi="Palatino Linotype"/>
        </w:rPr>
        <w:t>might</w:t>
      </w:r>
      <w:proofErr w:type="spellEnd"/>
      <w:r w:rsidRPr="00B50D2A">
        <w:rPr>
          <w:rFonts w:ascii="Palatino Linotype" w:hAnsi="Palatino Linotype"/>
        </w:rPr>
        <w:t xml:space="preserve"> </w:t>
      </w:r>
      <w:proofErr w:type="spellStart"/>
      <w:r w:rsidRPr="00B50D2A">
        <w:rPr>
          <w:rFonts w:ascii="Palatino Linotype" w:hAnsi="Palatino Linotype"/>
        </w:rPr>
        <w:t>have</w:t>
      </w:r>
      <w:proofErr w:type="spellEnd"/>
      <w:r w:rsidRPr="00B50D2A">
        <w:rPr>
          <w:rFonts w:ascii="Palatino Linotype" w:hAnsi="Palatino Linotype"/>
        </w:rPr>
        <w:t xml:space="preserve"> </w:t>
      </w:r>
      <w:proofErr w:type="spellStart"/>
      <w:r w:rsidRPr="00B50D2A">
        <w:rPr>
          <w:rFonts w:ascii="Palatino Linotype" w:hAnsi="Palatino Linotype"/>
        </w:rPr>
        <w:t>influenced</w:t>
      </w:r>
      <w:proofErr w:type="spellEnd"/>
      <w:r w:rsidRPr="00B50D2A">
        <w:rPr>
          <w:rFonts w:ascii="Palatino Linotype" w:hAnsi="Palatino Linotype"/>
        </w:rPr>
        <w:t xml:space="preserve"> </w:t>
      </w:r>
      <w:proofErr w:type="spellStart"/>
      <w:r w:rsidRPr="00B50D2A">
        <w:rPr>
          <w:rFonts w:ascii="Palatino Linotype" w:hAnsi="Palatino Linotype"/>
        </w:rPr>
        <w:t>their</w:t>
      </w:r>
      <w:proofErr w:type="spellEnd"/>
      <w:r w:rsidRPr="00B50D2A">
        <w:rPr>
          <w:rFonts w:ascii="Palatino Linotype" w:hAnsi="Palatino Linotype"/>
        </w:rPr>
        <w:t xml:space="preserve">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integration</w:t>
      </w:r>
      <w:proofErr w:type="spellEnd"/>
      <w:r w:rsidRPr="00B50D2A">
        <w:rPr>
          <w:rFonts w:ascii="Palatino Linotype" w:hAnsi="Palatino Linotype"/>
        </w:rPr>
        <w:t xml:space="preserve">. </w:t>
      </w:r>
      <w:proofErr w:type="spellStart"/>
      <w:r w:rsidRPr="00B50D2A">
        <w:rPr>
          <w:rFonts w:ascii="Palatino Linotype" w:hAnsi="Palatino Linotype"/>
        </w:rPr>
        <w:t>However</w:t>
      </w:r>
      <w:proofErr w:type="spellEnd"/>
      <w:r w:rsidRPr="00B50D2A">
        <w:rPr>
          <w:rFonts w:ascii="Palatino Linotype" w:hAnsi="Palatino Linotype"/>
        </w:rPr>
        <w:t xml:space="preserve">, </w:t>
      </w:r>
      <w:proofErr w:type="spellStart"/>
      <w:r w:rsidRPr="00B50D2A">
        <w:rPr>
          <w:rFonts w:ascii="Palatino Linotype" w:hAnsi="Palatino Linotype"/>
        </w:rPr>
        <w:t>given</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extensive</w:t>
      </w:r>
      <w:proofErr w:type="spellEnd"/>
      <w:r w:rsidRPr="00B50D2A">
        <w:rPr>
          <w:rFonts w:ascii="Palatino Linotype" w:hAnsi="Palatino Linotype"/>
        </w:rPr>
        <w:t xml:space="preserve"> </w:t>
      </w:r>
      <w:proofErr w:type="spellStart"/>
      <w:r w:rsidRPr="00B50D2A">
        <w:rPr>
          <w:rFonts w:ascii="Palatino Linotype" w:hAnsi="Palatino Linotype"/>
        </w:rPr>
        <w:t>nature</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topic</w:t>
      </w:r>
      <w:proofErr w:type="spellEnd"/>
      <w:r w:rsidRPr="00B50D2A">
        <w:rPr>
          <w:rFonts w:ascii="Palatino Linotype" w:hAnsi="Palatino Linotype"/>
        </w:rPr>
        <w:t xml:space="preserve">, </w:t>
      </w:r>
      <w:proofErr w:type="spellStart"/>
      <w:r w:rsidRPr="00B50D2A">
        <w:rPr>
          <w:rFonts w:ascii="Palatino Linotype" w:hAnsi="Palatino Linotype"/>
        </w:rPr>
        <w:t>it</w:t>
      </w:r>
      <w:proofErr w:type="spellEnd"/>
      <w:r w:rsidRPr="00B50D2A">
        <w:rPr>
          <w:rFonts w:ascii="Palatino Linotype" w:hAnsi="Palatino Linotype"/>
        </w:rPr>
        <w:t xml:space="preserve"> </w:t>
      </w:r>
      <w:proofErr w:type="spellStart"/>
      <w:r w:rsidRPr="00B50D2A">
        <w:rPr>
          <w:rFonts w:ascii="Palatino Linotype" w:hAnsi="Palatino Linotype"/>
        </w:rPr>
        <w:t>was</w:t>
      </w:r>
      <w:proofErr w:type="spellEnd"/>
      <w:r w:rsidRPr="00B50D2A">
        <w:rPr>
          <w:rFonts w:ascii="Palatino Linotype" w:hAnsi="Palatino Linotype"/>
        </w:rPr>
        <w:t xml:space="preserve"> not </w:t>
      </w:r>
      <w:proofErr w:type="spellStart"/>
      <w:r w:rsidRPr="00B50D2A">
        <w:rPr>
          <w:rFonts w:ascii="Palatino Linotype" w:hAnsi="Palatino Linotype"/>
        </w:rPr>
        <w:t>entirely</w:t>
      </w:r>
      <w:proofErr w:type="spellEnd"/>
      <w:r w:rsidRPr="00B50D2A">
        <w:rPr>
          <w:rFonts w:ascii="Palatino Linotype" w:hAnsi="Palatino Linotype"/>
        </w:rPr>
        <w:t xml:space="preserve"> </w:t>
      </w:r>
      <w:proofErr w:type="spellStart"/>
      <w:r w:rsidRPr="00B50D2A">
        <w:rPr>
          <w:rFonts w:ascii="Palatino Linotype" w:hAnsi="Palatino Linotype"/>
        </w:rPr>
        <w:t>possible</w:t>
      </w:r>
      <w:proofErr w:type="spellEnd"/>
      <w:r w:rsidRPr="00B50D2A">
        <w:rPr>
          <w:rFonts w:ascii="Palatino Linotype" w:hAnsi="Palatino Linotype"/>
        </w:rPr>
        <w:t xml:space="preserve"> </w:t>
      </w:r>
      <w:proofErr w:type="spellStart"/>
      <w:r w:rsidRPr="00B50D2A">
        <w:rPr>
          <w:rFonts w:ascii="Palatino Linotype" w:hAnsi="Palatino Linotype"/>
        </w:rPr>
        <w:t>within</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scope</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thesis to </w:t>
      </w:r>
      <w:proofErr w:type="spellStart"/>
      <w:r w:rsidRPr="00B50D2A">
        <w:rPr>
          <w:rFonts w:ascii="Palatino Linotype" w:hAnsi="Palatino Linotype"/>
        </w:rPr>
        <w:t>fully</w:t>
      </w:r>
      <w:proofErr w:type="spellEnd"/>
      <w:r w:rsidRPr="00B50D2A">
        <w:rPr>
          <w:rFonts w:ascii="Palatino Linotype" w:hAnsi="Palatino Linotype"/>
        </w:rPr>
        <w:t xml:space="preserve"> </w:t>
      </w:r>
      <w:proofErr w:type="spellStart"/>
      <w:r w:rsidRPr="00B50D2A">
        <w:rPr>
          <w:rFonts w:ascii="Palatino Linotype" w:hAnsi="Palatino Linotype"/>
        </w:rPr>
        <w:t>explore</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respondents</w:t>
      </w:r>
      <w:proofErr w:type="spellEnd"/>
      <w:r w:rsidRPr="00B50D2A">
        <w:rPr>
          <w:rFonts w:ascii="Palatino Linotype" w:hAnsi="Palatino Linotype"/>
        </w:rPr>
        <w:t xml:space="preserve">' </w:t>
      </w:r>
      <w:proofErr w:type="spellStart"/>
      <w:r w:rsidRPr="00B50D2A">
        <w:rPr>
          <w:rFonts w:ascii="Palatino Linotype" w:hAnsi="Palatino Linotype"/>
        </w:rPr>
        <w:t>experiences</w:t>
      </w:r>
      <w:proofErr w:type="spellEnd"/>
      <w:r w:rsidRPr="00B50D2A">
        <w:rPr>
          <w:rFonts w:ascii="Palatino Linotype" w:hAnsi="Palatino Linotype"/>
        </w:rPr>
        <w:t xml:space="preserve">. </w:t>
      </w:r>
      <w:proofErr w:type="spellStart"/>
      <w:r w:rsidRPr="00B50D2A">
        <w:rPr>
          <w:rFonts w:ascii="Palatino Linotype" w:hAnsi="Palatino Linotype"/>
        </w:rPr>
        <w:t>Through</w:t>
      </w:r>
      <w:proofErr w:type="spellEnd"/>
      <w:r w:rsidRPr="00B50D2A">
        <w:rPr>
          <w:rFonts w:ascii="Palatino Linotype" w:hAnsi="Palatino Linotype"/>
        </w:rPr>
        <w:t xml:space="preserve"> </w:t>
      </w:r>
      <w:proofErr w:type="spellStart"/>
      <w:r w:rsidRPr="00B50D2A">
        <w:rPr>
          <w:rFonts w:ascii="Palatino Linotype" w:hAnsi="Palatino Linotype"/>
        </w:rPr>
        <w:t>this</w:t>
      </w:r>
      <w:proofErr w:type="spellEnd"/>
      <w:r w:rsidRPr="00B50D2A">
        <w:rPr>
          <w:rFonts w:ascii="Palatino Linotype" w:hAnsi="Palatino Linotype"/>
        </w:rPr>
        <w:t xml:space="preserve"> </w:t>
      </w:r>
      <w:proofErr w:type="spellStart"/>
      <w:r w:rsidRPr="00B50D2A">
        <w:rPr>
          <w:rFonts w:ascii="Palatino Linotype" w:hAnsi="Palatino Linotype"/>
        </w:rPr>
        <w:t>research</w:t>
      </w:r>
      <w:proofErr w:type="spellEnd"/>
      <w:r w:rsidRPr="00B50D2A">
        <w:rPr>
          <w:rFonts w:ascii="Palatino Linotype" w:hAnsi="Palatino Linotype"/>
        </w:rPr>
        <w:t xml:space="preserve">, my </w:t>
      </w:r>
      <w:proofErr w:type="spellStart"/>
      <w:r w:rsidRPr="00B50D2A">
        <w:rPr>
          <w:rFonts w:ascii="Palatino Linotype" w:hAnsi="Palatino Linotype"/>
        </w:rPr>
        <w:t>aim</w:t>
      </w:r>
      <w:proofErr w:type="spellEnd"/>
      <w:r w:rsidRPr="00B50D2A">
        <w:rPr>
          <w:rFonts w:ascii="Palatino Linotype" w:hAnsi="Palatino Linotype"/>
        </w:rPr>
        <w:t xml:space="preserve"> </w:t>
      </w:r>
      <w:proofErr w:type="spellStart"/>
      <w:r w:rsidRPr="00B50D2A">
        <w:rPr>
          <w:rFonts w:ascii="Palatino Linotype" w:hAnsi="Palatino Linotype"/>
        </w:rPr>
        <w:t>was</w:t>
      </w:r>
      <w:proofErr w:type="spellEnd"/>
      <w:r w:rsidRPr="00B50D2A">
        <w:rPr>
          <w:rFonts w:ascii="Palatino Linotype" w:hAnsi="Palatino Linotype"/>
        </w:rPr>
        <w:t xml:space="preserve"> to </w:t>
      </w:r>
      <w:proofErr w:type="spellStart"/>
      <w:r w:rsidRPr="00B50D2A">
        <w:rPr>
          <w:rFonts w:ascii="Palatino Linotype" w:hAnsi="Palatino Linotype"/>
        </w:rPr>
        <w:t>understand</w:t>
      </w:r>
      <w:proofErr w:type="spellEnd"/>
      <w:r w:rsidRPr="00B50D2A">
        <w:rPr>
          <w:rFonts w:ascii="Palatino Linotype" w:hAnsi="Palatino Linotype"/>
        </w:rPr>
        <w:t xml:space="preserve"> </w:t>
      </w:r>
      <w:proofErr w:type="spellStart"/>
      <w:r w:rsidRPr="00B50D2A">
        <w:rPr>
          <w:rFonts w:ascii="Palatino Linotype" w:hAnsi="Palatino Linotype"/>
        </w:rPr>
        <w:t>what</w:t>
      </w:r>
      <w:proofErr w:type="spellEnd"/>
      <w:r w:rsidRPr="00B50D2A">
        <w:rPr>
          <w:rFonts w:ascii="Palatino Linotype" w:hAnsi="Palatino Linotype"/>
        </w:rPr>
        <w:t xml:space="preserve"> moment in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respondents</w:t>
      </w:r>
      <w:proofErr w:type="spellEnd"/>
      <w:r w:rsidRPr="00B50D2A">
        <w:rPr>
          <w:rFonts w:ascii="Palatino Linotype" w:hAnsi="Palatino Linotype"/>
        </w:rPr>
        <w:t xml:space="preserve">' </w:t>
      </w:r>
      <w:proofErr w:type="spellStart"/>
      <w:r w:rsidRPr="00B50D2A">
        <w:rPr>
          <w:rFonts w:ascii="Palatino Linotype" w:hAnsi="Palatino Linotype"/>
        </w:rPr>
        <w:t>lives</w:t>
      </w:r>
      <w:proofErr w:type="spellEnd"/>
      <w:r w:rsidRPr="00B50D2A">
        <w:rPr>
          <w:rFonts w:ascii="Palatino Linotype" w:hAnsi="Palatino Linotype"/>
        </w:rPr>
        <w:t xml:space="preserve"> led to </w:t>
      </w:r>
      <w:proofErr w:type="spellStart"/>
      <w:r w:rsidRPr="00B50D2A">
        <w:rPr>
          <w:rFonts w:ascii="Palatino Linotype" w:hAnsi="Palatino Linotype"/>
        </w:rPr>
        <w:t>an</w:t>
      </w:r>
      <w:proofErr w:type="spellEnd"/>
      <w:r w:rsidRPr="00B50D2A">
        <w:rPr>
          <w:rFonts w:ascii="Palatino Linotype" w:hAnsi="Palatino Linotype"/>
        </w:rPr>
        <w:t xml:space="preserve"> </w:t>
      </w:r>
      <w:proofErr w:type="spellStart"/>
      <w:r w:rsidRPr="00B50D2A">
        <w:rPr>
          <w:rFonts w:ascii="Palatino Linotype" w:hAnsi="Palatino Linotype"/>
        </w:rPr>
        <w:t>improvement</w:t>
      </w:r>
      <w:proofErr w:type="spellEnd"/>
      <w:r w:rsidRPr="00B50D2A">
        <w:rPr>
          <w:rFonts w:ascii="Palatino Linotype" w:hAnsi="Palatino Linotype"/>
        </w:rPr>
        <w:t xml:space="preserve"> in </w:t>
      </w:r>
      <w:proofErr w:type="spellStart"/>
      <w:r w:rsidRPr="00B50D2A">
        <w:rPr>
          <w:rFonts w:ascii="Palatino Linotype" w:hAnsi="Palatino Linotype"/>
        </w:rPr>
        <w:t>their</w:t>
      </w:r>
      <w:proofErr w:type="spellEnd"/>
      <w:r w:rsidRPr="00B50D2A">
        <w:rPr>
          <w:rFonts w:ascii="Palatino Linotype" w:hAnsi="Palatino Linotype"/>
        </w:rPr>
        <w:t xml:space="preserve"> </w:t>
      </w:r>
      <w:proofErr w:type="spellStart"/>
      <w:r w:rsidRPr="00B50D2A">
        <w:rPr>
          <w:rFonts w:ascii="Palatino Linotype" w:hAnsi="Palatino Linotype"/>
        </w:rPr>
        <w:t>situation</w:t>
      </w:r>
      <w:proofErr w:type="spellEnd"/>
      <w:r w:rsidRPr="00B50D2A">
        <w:rPr>
          <w:rFonts w:ascii="Palatino Linotype" w:hAnsi="Palatino Linotype"/>
        </w:rPr>
        <w:t xml:space="preserve">, </w:t>
      </w:r>
      <w:proofErr w:type="spellStart"/>
      <w:r w:rsidRPr="00B50D2A">
        <w:rPr>
          <w:rFonts w:ascii="Palatino Linotype" w:hAnsi="Palatino Linotype"/>
        </w:rPr>
        <w:t>enabling</w:t>
      </w:r>
      <w:proofErr w:type="spellEnd"/>
      <w:r w:rsidRPr="00B50D2A">
        <w:rPr>
          <w:rFonts w:ascii="Palatino Linotype" w:hAnsi="Palatino Linotype"/>
        </w:rPr>
        <w:t xml:space="preserve"> </w:t>
      </w:r>
      <w:proofErr w:type="spellStart"/>
      <w:r w:rsidRPr="00B50D2A">
        <w:rPr>
          <w:rFonts w:ascii="Palatino Linotype" w:hAnsi="Palatino Linotype"/>
        </w:rPr>
        <w:t>them</w:t>
      </w:r>
      <w:proofErr w:type="spellEnd"/>
      <w:r w:rsidRPr="00B50D2A">
        <w:rPr>
          <w:rFonts w:ascii="Palatino Linotype" w:hAnsi="Palatino Linotype"/>
        </w:rPr>
        <w:t xml:space="preserve"> to </w:t>
      </w:r>
      <w:proofErr w:type="spellStart"/>
      <w:r w:rsidRPr="00B50D2A">
        <w:rPr>
          <w:rFonts w:ascii="Palatino Linotype" w:hAnsi="Palatino Linotype"/>
        </w:rPr>
        <w:t>attain</w:t>
      </w:r>
      <w:proofErr w:type="spellEnd"/>
      <w:r w:rsidRPr="00B50D2A">
        <w:rPr>
          <w:rFonts w:ascii="Palatino Linotype" w:hAnsi="Palatino Linotype"/>
        </w:rPr>
        <w:t xml:space="preserve"> standard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What</w:t>
      </w:r>
      <w:proofErr w:type="spellEnd"/>
      <w:r w:rsidRPr="00B50D2A">
        <w:rPr>
          <w:rFonts w:ascii="Palatino Linotype" w:hAnsi="Palatino Linotype"/>
        </w:rPr>
        <w:t xml:space="preserve">, </w:t>
      </w:r>
      <w:proofErr w:type="spellStart"/>
      <w:r w:rsidRPr="00B50D2A">
        <w:rPr>
          <w:rFonts w:ascii="Palatino Linotype" w:hAnsi="Palatino Linotype"/>
        </w:rPr>
        <w:t>therefore</w:t>
      </w:r>
      <w:proofErr w:type="spellEnd"/>
      <w:r w:rsidRPr="00B50D2A">
        <w:rPr>
          <w:rFonts w:ascii="Palatino Linotype" w:hAnsi="Palatino Linotype"/>
        </w:rPr>
        <w:t xml:space="preserve">, </w:t>
      </w:r>
      <w:proofErr w:type="spellStart"/>
      <w:r w:rsidRPr="00B50D2A">
        <w:rPr>
          <w:rFonts w:ascii="Palatino Linotype" w:hAnsi="Palatino Linotype"/>
        </w:rPr>
        <w:t>could</w:t>
      </w:r>
      <w:proofErr w:type="spellEnd"/>
      <w:r w:rsidRPr="00B50D2A">
        <w:rPr>
          <w:rFonts w:ascii="Palatino Linotype" w:hAnsi="Palatino Linotype"/>
        </w:rPr>
        <w:t xml:space="preserve"> </w:t>
      </w:r>
      <w:proofErr w:type="spellStart"/>
      <w:r w:rsidRPr="00B50D2A">
        <w:rPr>
          <w:rFonts w:ascii="Palatino Linotype" w:hAnsi="Palatino Linotype"/>
        </w:rPr>
        <w:t>have</w:t>
      </w:r>
      <w:proofErr w:type="spellEnd"/>
      <w:r w:rsidRPr="00B50D2A">
        <w:rPr>
          <w:rFonts w:ascii="Palatino Linotype" w:hAnsi="Palatino Linotype"/>
        </w:rPr>
        <w:t xml:space="preserve"> </w:t>
      </w:r>
      <w:proofErr w:type="spellStart"/>
      <w:r w:rsidRPr="00B50D2A">
        <w:rPr>
          <w:rFonts w:ascii="Palatino Linotype" w:hAnsi="Palatino Linotype"/>
        </w:rPr>
        <w:t>influenced</w:t>
      </w:r>
      <w:proofErr w:type="spellEnd"/>
      <w:r w:rsidRPr="00B50D2A">
        <w:rPr>
          <w:rFonts w:ascii="Palatino Linotype" w:hAnsi="Palatino Linotype"/>
        </w:rPr>
        <w:t xml:space="preserve"> </w:t>
      </w:r>
      <w:proofErr w:type="spellStart"/>
      <w:r w:rsidRPr="00B50D2A">
        <w:rPr>
          <w:rFonts w:ascii="Palatino Linotype" w:hAnsi="Palatino Linotype"/>
        </w:rPr>
        <w:t>their</w:t>
      </w:r>
      <w:proofErr w:type="spellEnd"/>
      <w:r w:rsidRPr="00B50D2A">
        <w:rPr>
          <w:rFonts w:ascii="Palatino Linotype" w:hAnsi="Palatino Linotype"/>
        </w:rPr>
        <w:t xml:space="preserve">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integration</w:t>
      </w:r>
      <w:proofErr w:type="spellEnd"/>
      <w:r w:rsidRPr="00B50D2A">
        <w:rPr>
          <w:rFonts w:ascii="Palatino Linotype" w:hAnsi="Palatino Linotype"/>
        </w:rPr>
        <w:t xml:space="preserve">? </w:t>
      </w:r>
      <w:proofErr w:type="spellStart"/>
      <w:r w:rsidRPr="00B50D2A">
        <w:rPr>
          <w:rFonts w:ascii="Palatino Linotype" w:hAnsi="Palatino Linotype"/>
        </w:rPr>
        <w:t>Among</w:t>
      </w:r>
      <w:proofErr w:type="spellEnd"/>
      <w:r w:rsidRPr="00B50D2A">
        <w:rPr>
          <w:rFonts w:ascii="Palatino Linotype" w:hAnsi="Palatino Linotype"/>
        </w:rPr>
        <w:t xml:space="preserve"> </w:t>
      </w:r>
      <w:proofErr w:type="spellStart"/>
      <w:r w:rsidRPr="00B50D2A">
        <w:rPr>
          <w:rFonts w:ascii="Palatino Linotype" w:hAnsi="Palatino Linotype"/>
        </w:rPr>
        <w:t>other</w:t>
      </w:r>
      <w:proofErr w:type="spellEnd"/>
      <w:r w:rsidRPr="00B50D2A">
        <w:rPr>
          <w:rFonts w:ascii="Palatino Linotype" w:hAnsi="Palatino Linotype"/>
        </w:rPr>
        <w:t xml:space="preserve"> </w:t>
      </w:r>
      <w:proofErr w:type="spellStart"/>
      <w:r w:rsidRPr="00B50D2A">
        <w:rPr>
          <w:rFonts w:ascii="Palatino Linotype" w:hAnsi="Palatino Linotype"/>
        </w:rPr>
        <w:t>objectives</w:t>
      </w:r>
      <w:proofErr w:type="spellEnd"/>
      <w:r w:rsidRPr="00B50D2A">
        <w:rPr>
          <w:rFonts w:ascii="Palatino Linotype" w:hAnsi="Palatino Linotype"/>
        </w:rPr>
        <w:t xml:space="preserve">, I </w:t>
      </w:r>
      <w:proofErr w:type="spellStart"/>
      <w:r w:rsidRPr="00B50D2A">
        <w:rPr>
          <w:rFonts w:ascii="Palatino Linotype" w:hAnsi="Palatino Linotype"/>
        </w:rPr>
        <w:t>sought</w:t>
      </w:r>
      <w:proofErr w:type="spellEnd"/>
      <w:r w:rsidRPr="00B50D2A">
        <w:rPr>
          <w:rFonts w:ascii="Palatino Linotype" w:hAnsi="Palatino Linotype"/>
        </w:rPr>
        <w:t xml:space="preserve"> to </w:t>
      </w:r>
      <w:proofErr w:type="spellStart"/>
      <w:r w:rsidRPr="00B50D2A">
        <w:rPr>
          <w:rFonts w:ascii="Palatino Linotype" w:hAnsi="Palatino Linotype"/>
        </w:rPr>
        <w:t>contribute</w:t>
      </w:r>
      <w:proofErr w:type="spellEnd"/>
      <w:r w:rsidRPr="00B50D2A">
        <w:rPr>
          <w:rFonts w:ascii="Palatino Linotype" w:hAnsi="Palatino Linotype"/>
        </w:rPr>
        <w:t xml:space="preserve"> to a more </w:t>
      </w:r>
      <w:proofErr w:type="spellStart"/>
      <w:r w:rsidRPr="00B50D2A">
        <w:rPr>
          <w:rFonts w:ascii="Palatino Linotype" w:hAnsi="Palatino Linotype"/>
        </w:rPr>
        <w:t>targeted</w:t>
      </w:r>
      <w:proofErr w:type="spellEnd"/>
      <w:r w:rsidRPr="00B50D2A">
        <w:rPr>
          <w:rFonts w:ascii="Palatino Linotype" w:hAnsi="Palatino Linotype"/>
        </w:rPr>
        <w:t xml:space="preserve"> </w:t>
      </w:r>
      <w:proofErr w:type="spellStart"/>
      <w:r w:rsidRPr="00B50D2A">
        <w:rPr>
          <w:rFonts w:ascii="Palatino Linotype" w:hAnsi="Palatino Linotype"/>
        </w:rPr>
        <w:t>approach</w:t>
      </w:r>
      <w:proofErr w:type="spellEnd"/>
      <w:r w:rsidRPr="00B50D2A">
        <w:rPr>
          <w:rFonts w:ascii="Palatino Linotype" w:hAnsi="Palatino Linotype"/>
        </w:rPr>
        <w:t xml:space="preserve"> in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program. </w:t>
      </w:r>
      <w:proofErr w:type="spellStart"/>
      <w:r w:rsidRPr="00B50D2A">
        <w:rPr>
          <w:rFonts w:ascii="Palatino Linotype" w:hAnsi="Palatino Linotype"/>
        </w:rPr>
        <w:t>Hence</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research</w:t>
      </w:r>
      <w:proofErr w:type="spellEnd"/>
      <w:r w:rsidRPr="00B50D2A">
        <w:rPr>
          <w:rFonts w:ascii="Palatino Linotype" w:hAnsi="Palatino Linotype"/>
        </w:rPr>
        <w:t xml:space="preserve"> </w:t>
      </w:r>
      <w:proofErr w:type="spellStart"/>
      <w:r w:rsidRPr="00B50D2A">
        <w:rPr>
          <w:rFonts w:ascii="Palatino Linotype" w:hAnsi="Palatino Linotype"/>
        </w:rPr>
        <w:t>aimed</w:t>
      </w:r>
      <w:proofErr w:type="spellEnd"/>
      <w:r w:rsidRPr="00B50D2A">
        <w:rPr>
          <w:rFonts w:ascii="Palatino Linotype" w:hAnsi="Palatino Linotype"/>
        </w:rPr>
        <w:t xml:space="preserve"> to </w:t>
      </w:r>
      <w:proofErr w:type="spellStart"/>
      <w:r w:rsidRPr="00B50D2A">
        <w:rPr>
          <w:rFonts w:ascii="Palatino Linotype" w:hAnsi="Palatino Linotype"/>
        </w:rPr>
        <w:t>investigate</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experiences</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women</w:t>
      </w:r>
      <w:proofErr w:type="spellEnd"/>
      <w:r w:rsidRPr="00B50D2A">
        <w:rPr>
          <w:rFonts w:ascii="Palatino Linotype" w:hAnsi="Palatino Linotype"/>
        </w:rPr>
        <w:t xml:space="preserve"> </w:t>
      </w:r>
      <w:proofErr w:type="spellStart"/>
      <w:r w:rsidRPr="00B50D2A">
        <w:rPr>
          <w:rFonts w:ascii="Palatino Linotype" w:hAnsi="Palatino Linotype"/>
        </w:rPr>
        <w:t>who</w:t>
      </w:r>
      <w:proofErr w:type="spellEnd"/>
      <w:r w:rsidRPr="00B50D2A">
        <w:rPr>
          <w:rFonts w:ascii="Palatino Linotype" w:hAnsi="Palatino Linotype"/>
        </w:rPr>
        <w:t xml:space="preserve"> </w:t>
      </w:r>
      <w:proofErr w:type="spellStart"/>
      <w:r w:rsidRPr="00B50D2A">
        <w:rPr>
          <w:rFonts w:ascii="Palatino Linotype" w:hAnsi="Palatino Linotype"/>
        </w:rPr>
        <w:t>experienced</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crisis</w:t>
      </w:r>
      <w:proofErr w:type="spellEnd"/>
      <w:r w:rsidRPr="00B50D2A">
        <w:rPr>
          <w:rFonts w:ascii="Palatino Linotype" w:hAnsi="Palatino Linotype"/>
        </w:rPr>
        <w:t xml:space="preserve"> and </w:t>
      </w:r>
      <w:proofErr w:type="spellStart"/>
      <w:r w:rsidRPr="00B50D2A">
        <w:rPr>
          <w:rFonts w:ascii="Palatino Linotype" w:hAnsi="Palatino Linotype"/>
        </w:rPr>
        <w:t>received</w:t>
      </w:r>
      <w:proofErr w:type="spellEnd"/>
      <w:r w:rsidRPr="00B50D2A">
        <w:rPr>
          <w:rFonts w:ascii="Palatino Linotype" w:hAnsi="Palatino Linotype"/>
        </w:rPr>
        <w:t xml:space="preserve"> support </w:t>
      </w:r>
      <w:proofErr w:type="spellStart"/>
      <w:r w:rsidRPr="00B50D2A">
        <w:rPr>
          <w:rFonts w:ascii="Palatino Linotype" w:hAnsi="Palatino Linotype"/>
        </w:rPr>
        <w:t>from</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program, </w:t>
      </w:r>
      <w:proofErr w:type="spellStart"/>
      <w:r w:rsidRPr="00B50D2A">
        <w:rPr>
          <w:rFonts w:ascii="Palatino Linotype" w:hAnsi="Palatino Linotype"/>
        </w:rPr>
        <w:t>focusing</w:t>
      </w:r>
      <w:proofErr w:type="spellEnd"/>
      <w:r w:rsidRPr="00B50D2A">
        <w:rPr>
          <w:rFonts w:ascii="Palatino Linotype" w:hAnsi="Palatino Linotype"/>
        </w:rPr>
        <w:t xml:space="preserve"> on </w:t>
      </w:r>
      <w:proofErr w:type="spellStart"/>
      <w:r w:rsidRPr="00B50D2A">
        <w:rPr>
          <w:rFonts w:ascii="Palatino Linotype" w:hAnsi="Palatino Linotype"/>
        </w:rPr>
        <w:t>identifying</w:t>
      </w:r>
      <w:proofErr w:type="spellEnd"/>
      <w:r w:rsidRPr="00B50D2A">
        <w:rPr>
          <w:rFonts w:ascii="Palatino Linotype" w:hAnsi="Palatino Linotype"/>
        </w:rPr>
        <w:t xml:space="preserve"> </w:t>
      </w:r>
      <w:proofErr w:type="spellStart"/>
      <w:r w:rsidRPr="00B50D2A">
        <w:rPr>
          <w:rFonts w:ascii="Palatino Linotype" w:hAnsi="Palatino Linotype"/>
        </w:rPr>
        <w:t>key</w:t>
      </w:r>
      <w:proofErr w:type="spellEnd"/>
      <w:r w:rsidRPr="00B50D2A">
        <w:rPr>
          <w:rFonts w:ascii="Palatino Linotype" w:hAnsi="Palatino Linotype"/>
        </w:rPr>
        <w:t xml:space="preserve"> </w:t>
      </w:r>
      <w:proofErr w:type="spellStart"/>
      <w:r w:rsidRPr="00B50D2A">
        <w:rPr>
          <w:rFonts w:ascii="Palatino Linotype" w:hAnsi="Palatino Linotype"/>
        </w:rPr>
        <w:t>factors</w:t>
      </w:r>
      <w:proofErr w:type="spellEnd"/>
      <w:r w:rsidRPr="00B50D2A">
        <w:rPr>
          <w:rFonts w:ascii="Palatino Linotype" w:hAnsi="Palatino Linotype"/>
        </w:rPr>
        <w:t xml:space="preserve"> </w:t>
      </w:r>
      <w:proofErr w:type="spellStart"/>
      <w:r w:rsidRPr="00B50D2A">
        <w:rPr>
          <w:rFonts w:ascii="Palatino Linotype" w:hAnsi="Palatino Linotype"/>
        </w:rPr>
        <w:t>that</w:t>
      </w:r>
      <w:proofErr w:type="spellEnd"/>
      <w:r w:rsidRPr="00B50D2A">
        <w:rPr>
          <w:rFonts w:ascii="Palatino Linotype" w:hAnsi="Palatino Linotype"/>
        </w:rPr>
        <w:t xml:space="preserve"> </w:t>
      </w:r>
      <w:proofErr w:type="spellStart"/>
      <w:r w:rsidRPr="00B50D2A">
        <w:rPr>
          <w:rFonts w:ascii="Palatino Linotype" w:hAnsi="Palatino Linotype"/>
        </w:rPr>
        <w:t>hypothetically</w:t>
      </w:r>
      <w:proofErr w:type="spellEnd"/>
      <w:r w:rsidRPr="00B50D2A">
        <w:rPr>
          <w:rFonts w:ascii="Palatino Linotype" w:hAnsi="Palatino Linotype"/>
        </w:rPr>
        <w:t xml:space="preserve"> </w:t>
      </w:r>
      <w:proofErr w:type="spellStart"/>
      <w:r w:rsidRPr="00B50D2A">
        <w:rPr>
          <w:rFonts w:ascii="Palatino Linotype" w:hAnsi="Palatino Linotype"/>
        </w:rPr>
        <w:t>could</w:t>
      </w:r>
      <w:proofErr w:type="spellEnd"/>
      <w:r w:rsidRPr="00B50D2A">
        <w:rPr>
          <w:rFonts w:ascii="Palatino Linotype" w:hAnsi="Palatino Linotype"/>
        </w:rPr>
        <w:t xml:space="preserve"> influence </w:t>
      </w:r>
      <w:proofErr w:type="spellStart"/>
      <w:r w:rsidRPr="00B50D2A">
        <w:rPr>
          <w:rFonts w:ascii="Palatino Linotype" w:hAnsi="Palatino Linotype"/>
        </w:rPr>
        <w:t>their</w:t>
      </w:r>
      <w:proofErr w:type="spellEnd"/>
      <w:r w:rsidRPr="00B50D2A">
        <w:rPr>
          <w:rFonts w:ascii="Palatino Linotype" w:hAnsi="Palatino Linotype"/>
        </w:rPr>
        <w:t xml:space="preserve">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integration</w:t>
      </w:r>
      <w:proofErr w:type="spellEnd"/>
      <w:r w:rsidRPr="00B50D2A">
        <w:rPr>
          <w:rFonts w:ascii="Palatino Linotype" w:hAnsi="Palatino Linotype"/>
        </w:rPr>
        <w:t xml:space="preserve"> and </w:t>
      </w:r>
      <w:proofErr w:type="spellStart"/>
      <w:r w:rsidRPr="00B50D2A">
        <w:rPr>
          <w:rFonts w:ascii="Palatino Linotype" w:hAnsi="Palatino Linotype"/>
        </w:rPr>
        <w:t>thus</w:t>
      </w:r>
      <w:proofErr w:type="spellEnd"/>
      <w:r w:rsidRPr="00B50D2A">
        <w:rPr>
          <w:rFonts w:ascii="Palatino Linotype" w:hAnsi="Palatino Linotype"/>
        </w:rPr>
        <w:t xml:space="preserve"> </w:t>
      </w:r>
      <w:proofErr w:type="spellStart"/>
      <w:r w:rsidRPr="00B50D2A">
        <w:rPr>
          <w:rFonts w:ascii="Palatino Linotype" w:hAnsi="Palatino Linotype"/>
        </w:rPr>
        <w:t>contribute</w:t>
      </w:r>
      <w:proofErr w:type="spellEnd"/>
      <w:r w:rsidRPr="00B50D2A">
        <w:rPr>
          <w:rFonts w:ascii="Palatino Linotype" w:hAnsi="Palatino Linotype"/>
        </w:rPr>
        <w:t xml:space="preserve"> to a more </w:t>
      </w:r>
      <w:proofErr w:type="spellStart"/>
      <w:r w:rsidRPr="00B50D2A">
        <w:rPr>
          <w:rFonts w:ascii="Palatino Linotype" w:hAnsi="Palatino Linotype"/>
        </w:rPr>
        <w:t>effective</w:t>
      </w:r>
      <w:proofErr w:type="spellEnd"/>
      <w:r w:rsidRPr="00B50D2A">
        <w:rPr>
          <w:rFonts w:ascii="Palatino Linotype" w:hAnsi="Palatino Linotype"/>
        </w:rPr>
        <w:t xml:space="preserve"> </w:t>
      </w:r>
      <w:proofErr w:type="spellStart"/>
      <w:r w:rsidRPr="00B50D2A">
        <w:rPr>
          <w:rFonts w:ascii="Palatino Linotype" w:hAnsi="Palatino Linotype"/>
        </w:rPr>
        <w:t>targeting</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program.</w:t>
      </w:r>
    </w:p>
    <w:p w14:paraId="75C9BDA9" w14:textId="77777777" w:rsidR="003937E2" w:rsidRPr="00B50D2A" w:rsidRDefault="0095181B">
      <w:pPr>
        <w:widowControl w:val="0"/>
        <w:ind w:firstLine="720"/>
        <w:rPr>
          <w:rFonts w:ascii="Palatino Linotype" w:hAnsi="Palatino Linotype"/>
        </w:rPr>
      </w:pPr>
      <w:r w:rsidRPr="00B50D2A">
        <w:rPr>
          <w:rFonts w:ascii="Palatino Linotype" w:hAnsi="Palatino Linotype"/>
        </w:rPr>
        <w:t xml:space="preserve">To </w:t>
      </w:r>
      <w:proofErr w:type="spellStart"/>
      <w:r w:rsidRPr="00B50D2A">
        <w:rPr>
          <w:rFonts w:ascii="Palatino Linotype" w:hAnsi="Palatino Linotype"/>
        </w:rPr>
        <w:t>achieve</w:t>
      </w:r>
      <w:proofErr w:type="spellEnd"/>
      <w:r w:rsidRPr="00B50D2A">
        <w:rPr>
          <w:rFonts w:ascii="Palatino Linotype" w:hAnsi="Palatino Linotype"/>
        </w:rPr>
        <w:t xml:space="preserve"> </w:t>
      </w:r>
      <w:proofErr w:type="spellStart"/>
      <w:r w:rsidRPr="00B50D2A">
        <w:rPr>
          <w:rFonts w:ascii="Palatino Linotype" w:hAnsi="Palatino Linotype"/>
        </w:rPr>
        <w:t>this</w:t>
      </w:r>
      <w:proofErr w:type="spellEnd"/>
      <w:r w:rsidRPr="00B50D2A">
        <w:rPr>
          <w:rFonts w:ascii="Palatino Linotype" w:hAnsi="Palatino Linotype"/>
        </w:rPr>
        <w:t xml:space="preserve"> </w:t>
      </w:r>
      <w:proofErr w:type="spellStart"/>
      <w:r w:rsidRPr="00B50D2A">
        <w:rPr>
          <w:rFonts w:ascii="Palatino Linotype" w:hAnsi="Palatino Linotype"/>
        </w:rPr>
        <w:t>goal</w:t>
      </w:r>
      <w:proofErr w:type="spellEnd"/>
      <w:r w:rsidRPr="00B50D2A">
        <w:rPr>
          <w:rFonts w:ascii="Palatino Linotype" w:hAnsi="Palatino Linotype"/>
        </w:rPr>
        <w:t xml:space="preserve">, </w:t>
      </w:r>
      <w:proofErr w:type="spellStart"/>
      <w:r w:rsidRPr="00B50D2A">
        <w:rPr>
          <w:rFonts w:ascii="Palatino Linotype" w:hAnsi="Palatino Linotype"/>
        </w:rPr>
        <w:t>narrative</w:t>
      </w:r>
      <w:proofErr w:type="spellEnd"/>
      <w:r w:rsidRPr="00B50D2A">
        <w:rPr>
          <w:rFonts w:ascii="Palatino Linotype" w:hAnsi="Palatino Linotype"/>
        </w:rPr>
        <w:t xml:space="preserve"> </w:t>
      </w:r>
      <w:proofErr w:type="spellStart"/>
      <w:r w:rsidRPr="00B50D2A">
        <w:rPr>
          <w:rFonts w:ascii="Palatino Linotype" w:hAnsi="Palatino Linotype"/>
        </w:rPr>
        <w:t>interviews</w:t>
      </w:r>
      <w:proofErr w:type="spellEnd"/>
      <w:r w:rsidRPr="00B50D2A">
        <w:rPr>
          <w:rFonts w:ascii="Palatino Linotype" w:hAnsi="Palatino Linotype"/>
        </w:rPr>
        <w:t xml:space="preserve"> </w:t>
      </w:r>
      <w:proofErr w:type="spellStart"/>
      <w:r w:rsidRPr="00B50D2A">
        <w:rPr>
          <w:rFonts w:ascii="Palatino Linotype" w:hAnsi="Palatino Linotype"/>
        </w:rPr>
        <w:t>were</w:t>
      </w:r>
      <w:proofErr w:type="spellEnd"/>
      <w:r w:rsidRPr="00B50D2A">
        <w:rPr>
          <w:rFonts w:ascii="Palatino Linotype" w:hAnsi="Palatino Linotype"/>
        </w:rPr>
        <w:t xml:space="preserve"> </w:t>
      </w:r>
      <w:proofErr w:type="spellStart"/>
      <w:r w:rsidRPr="00B50D2A">
        <w:rPr>
          <w:rFonts w:ascii="Palatino Linotype" w:hAnsi="Palatino Linotype"/>
        </w:rPr>
        <w:t>used</w:t>
      </w:r>
      <w:proofErr w:type="spellEnd"/>
      <w:r w:rsidRPr="00B50D2A">
        <w:rPr>
          <w:rFonts w:ascii="Palatino Linotype" w:hAnsi="Palatino Linotype"/>
        </w:rPr>
        <w:t xml:space="preserve">, </w:t>
      </w:r>
      <w:proofErr w:type="spellStart"/>
      <w:r w:rsidRPr="00B50D2A">
        <w:rPr>
          <w:rFonts w:ascii="Palatino Linotype" w:hAnsi="Palatino Linotype"/>
        </w:rPr>
        <w:t>enabling</w:t>
      </w:r>
      <w:proofErr w:type="spellEnd"/>
      <w:r w:rsidRPr="00B50D2A">
        <w:rPr>
          <w:rFonts w:ascii="Palatino Linotype" w:hAnsi="Palatino Linotype"/>
        </w:rPr>
        <w:t xml:space="preserve"> </w:t>
      </w:r>
      <w:proofErr w:type="spellStart"/>
      <w:r w:rsidRPr="00B50D2A">
        <w:rPr>
          <w:rFonts w:ascii="Palatino Linotype" w:hAnsi="Palatino Linotype"/>
        </w:rPr>
        <w:t>an</w:t>
      </w:r>
      <w:proofErr w:type="spellEnd"/>
      <w:r w:rsidRPr="00B50D2A">
        <w:rPr>
          <w:rFonts w:ascii="Palatino Linotype" w:hAnsi="Palatino Linotype"/>
        </w:rPr>
        <w:t xml:space="preserve"> </w:t>
      </w:r>
      <w:proofErr w:type="spellStart"/>
      <w:r w:rsidRPr="00B50D2A">
        <w:rPr>
          <w:rFonts w:ascii="Palatino Linotype" w:hAnsi="Palatino Linotype"/>
        </w:rPr>
        <w:t>exploration</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life</w:t>
      </w:r>
      <w:proofErr w:type="spellEnd"/>
      <w:r w:rsidRPr="00B50D2A">
        <w:rPr>
          <w:rFonts w:ascii="Palatino Linotype" w:hAnsi="Palatino Linotype"/>
        </w:rPr>
        <w:t xml:space="preserve"> </w:t>
      </w:r>
      <w:proofErr w:type="spellStart"/>
      <w:r w:rsidRPr="00B50D2A">
        <w:rPr>
          <w:rFonts w:ascii="Palatino Linotype" w:hAnsi="Palatino Linotype"/>
        </w:rPr>
        <w:t>paths</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respondents</w:t>
      </w:r>
      <w:proofErr w:type="spellEnd"/>
      <w:r w:rsidRPr="00B50D2A">
        <w:rPr>
          <w:rFonts w:ascii="Palatino Linotype" w:hAnsi="Palatino Linotype"/>
        </w:rPr>
        <w:t xml:space="preserve"> and </w:t>
      </w:r>
      <w:proofErr w:type="spellStart"/>
      <w:r w:rsidRPr="00B50D2A">
        <w:rPr>
          <w:rFonts w:ascii="Palatino Linotype" w:hAnsi="Palatino Linotype"/>
        </w:rPr>
        <w:t>their</w:t>
      </w:r>
      <w:proofErr w:type="spellEnd"/>
      <w:r w:rsidRPr="00B50D2A">
        <w:rPr>
          <w:rFonts w:ascii="Palatino Linotype" w:hAnsi="Palatino Linotype"/>
        </w:rPr>
        <w:t xml:space="preserve"> </w:t>
      </w:r>
      <w:proofErr w:type="spellStart"/>
      <w:r w:rsidRPr="00B50D2A">
        <w:rPr>
          <w:rFonts w:ascii="Palatino Linotype" w:hAnsi="Palatino Linotype"/>
        </w:rPr>
        <w:t>lived</w:t>
      </w:r>
      <w:proofErr w:type="spellEnd"/>
      <w:r w:rsidRPr="00B50D2A">
        <w:rPr>
          <w:rFonts w:ascii="Palatino Linotype" w:hAnsi="Palatino Linotype"/>
        </w:rPr>
        <w:t xml:space="preserve"> </w:t>
      </w:r>
      <w:proofErr w:type="spellStart"/>
      <w:r w:rsidRPr="00B50D2A">
        <w:rPr>
          <w:rFonts w:ascii="Palatino Linotype" w:hAnsi="Palatino Linotype"/>
        </w:rPr>
        <w:t>experiences</w:t>
      </w:r>
      <w:proofErr w:type="spellEnd"/>
      <w:r w:rsidRPr="00B50D2A">
        <w:rPr>
          <w:rFonts w:ascii="Palatino Linotype" w:hAnsi="Palatino Linotype"/>
        </w:rPr>
        <w:t xml:space="preserve">. </w:t>
      </w:r>
      <w:proofErr w:type="spellStart"/>
      <w:r w:rsidRPr="00B50D2A">
        <w:rPr>
          <w:rFonts w:ascii="Palatino Linotype" w:hAnsi="Palatino Linotype"/>
        </w:rPr>
        <w:t>Methodologically</w:t>
      </w:r>
      <w:proofErr w:type="spellEnd"/>
      <w:r w:rsidRPr="00B50D2A">
        <w:rPr>
          <w:rFonts w:ascii="Palatino Linotype" w:hAnsi="Palatino Linotype"/>
        </w:rPr>
        <w:t xml:space="preserve">, I </w:t>
      </w:r>
      <w:proofErr w:type="spellStart"/>
      <w:r w:rsidRPr="00B50D2A">
        <w:rPr>
          <w:rFonts w:ascii="Palatino Linotype" w:hAnsi="Palatino Linotype"/>
        </w:rPr>
        <w:t>chose</w:t>
      </w:r>
      <w:proofErr w:type="spellEnd"/>
      <w:r w:rsidRPr="00B50D2A">
        <w:rPr>
          <w:rFonts w:ascii="Palatino Linotype" w:hAnsi="Palatino Linotype"/>
        </w:rPr>
        <w:t xml:space="preserve"> to </w:t>
      </w:r>
      <w:proofErr w:type="spellStart"/>
      <w:r w:rsidRPr="00B50D2A">
        <w:rPr>
          <w:rFonts w:ascii="Palatino Linotype" w:hAnsi="Palatino Linotype"/>
        </w:rPr>
        <w:t>utilize</w:t>
      </w:r>
      <w:proofErr w:type="spellEnd"/>
      <w:r w:rsidRPr="00B50D2A">
        <w:rPr>
          <w:rFonts w:ascii="Palatino Linotype" w:hAnsi="Palatino Linotype"/>
        </w:rPr>
        <w:t xml:space="preserve"> </w:t>
      </w:r>
      <w:proofErr w:type="spellStart"/>
      <w:r w:rsidRPr="00B50D2A">
        <w:rPr>
          <w:rFonts w:ascii="Palatino Linotype" w:hAnsi="Palatino Linotype"/>
        </w:rPr>
        <w:t>phenomenology</w:t>
      </w:r>
      <w:proofErr w:type="spellEnd"/>
      <w:r w:rsidRPr="00B50D2A">
        <w:rPr>
          <w:rFonts w:ascii="Palatino Linotype" w:hAnsi="Palatino Linotype"/>
        </w:rPr>
        <w:t xml:space="preserve">, </w:t>
      </w:r>
      <w:proofErr w:type="spellStart"/>
      <w:r w:rsidRPr="00B50D2A">
        <w:rPr>
          <w:rFonts w:ascii="Palatino Linotype" w:hAnsi="Palatino Linotype"/>
        </w:rPr>
        <w:t>which</w:t>
      </w:r>
      <w:proofErr w:type="spellEnd"/>
      <w:r w:rsidRPr="00B50D2A">
        <w:rPr>
          <w:rFonts w:ascii="Palatino Linotype" w:hAnsi="Palatino Linotype"/>
        </w:rPr>
        <w:t xml:space="preserve"> </w:t>
      </w:r>
      <w:proofErr w:type="spellStart"/>
      <w:r w:rsidRPr="00B50D2A">
        <w:rPr>
          <w:rFonts w:ascii="Palatino Linotype" w:hAnsi="Palatino Linotype"/>
        </w:rPr>
        <w:t>focuses</w:t>
      </w:r>
      <w:proofErr w:type="spellEnd"/>
      <w:r w:rsidRPr="00B50D2A">
        <w:rPr>
          <w:rFonts w:ascii="Palatino Linotype" w:hAnsi="Palatino Linotype"/>
        </w:rPr>
        <w:t xml:space="preserve"> on </w:t>
      </w:r>
      <w:proofErr w:type="spellStart"/>
      <w:r w:rsidRPr="00B50D2A">
        <w:rPr>
          <w:rFonts w:ascii="Palatino Linotype" w:hAnsi="Palatino Linotype"/>
        </w:rPr>
        <w:t>understanding</w:t>
      </w:r>
      <w:proofErr w:type="spellEnd"/>
      <w:r w:rsidRPr="00B50D2A">
        <w:rPr>
          <w:rFonts w:ascii="Palatino Linotype" w:hAnsi="Palatino Linotype"/>
        </w:rPr>
        <w:t xml:space="preserve"> </w:t>
      </w:r>
      <w:proofErr w:type="spellStart"/>
      <w:r w:rsidRPr="00B50D2A">
        <w:rPr>
          <w:rFonts w:ascii="Palatino Linotype" w:hAnsi="Palatino Linotype"/>
        </w:rPr>
        <w:t>individuals</w:t>
      </w:r>
      <w:proofErr w:type="spellEnd"/>
      <w:r w:rsidRPr="00B50D2A">
        <w:rPr>
          <w:rFonts w:ascii="Palatino Linotype" w:hAnsi="Palatino Linotype"/>
        </w:rPr>
        <w:t xml:space="preserve"> and </w:t>
      </w:r>
      <w:proofErr w:type="spellStart"/>
      <w:r w:rsidRPr="00B50D2A">
        <w:rPr>
          <w:rFonts w:ascii="Palatino Linotype" w:hAnsi="Palatino Linotype"/>
        </w:rPr>
        <w:t>their</w:t>
      </w:r>
      <w:proofErr w:type="spellEnd"/>
      <w:r w:rsidRPr="00B50D2A">
        <w:rPr>
          <w:rFonts w:ascii="Palatino Linotype" w:hAnsi="Palatino Linotype"/>
        </w:rPr>
        <w:t xml:space="preserve"> </w:t>
      </w:r>
      <w:proofErr w:type="spellStart"/>
      <w:r w:rsidRPr="00B50D2A">
        <w:rPr>
          <w:rFonts w:ascii="Palatino Linotype" w:hAnsi="Palatino Linotype"/>
        </w:rPr>
        <w:t>subjective</w:t>
      </w:r>
      <w:proofErr w:type="spellEnd"/>
      <w:r w:rsidRPr="00B50D2A">
        <w:rPr>
          <w:rFonts w:ascii="Palatino Linotype" w:hAnsi="Palatino Linotype"/>
        </w:rPr>
        <w:t xml:space="preserve"> </w:t>
      </w:r>
      <w:proofErr w:type="spellStart"/>
      <w:r w:rsidRPr="00B50D2A">
        <w:rPr>
          <w:rFonts w:ascii="Palatino Linotype" w:hAnsi="Palatino Linotype"/>
        </w:rPr>
        <w:t>experiences</w:t>
      </w:r>
      <w:proofErr w:type="spellEnd"/>
      <w:r w:rsidRPr="00B50D2A">
        <w:rPr>
          <w:rFonts w:ascii="Palatino Linotype" w:hAnsi="Palatino Linotype"/>
        </w:rPr>
        <w:t xml:space="preserve"> (</w:t>
      </w:r>
      <w:proofErr w:type="spellStart"/>
      <w:r w:rsidRPr="00B50D2A">
        <w:rPr>
          <w:rFonts w:ascii="Palatino Linotype" w:hAnsi="Palatino Linotype"/>
        </w:rPr>
        <w:t>Hendel</w:t>
      </w:r>
      <w:proofErr w:type="spellEnd"/>
      <w:r w:rsidRPr="00B50D2A">
        <w:rPr>
          <w:rFonts w:ascii="Palatino Linotype" w:hAnsi="Palatino Linotype"/>
        </w:rPr>
        <w:t xml:space="preserve">, 2005).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research</w:t>
      </w:r>
      <w:proofErr w:type="spellEnd"/>
      <w:r w:rsidRPr="00B50D2A">
        <w:rPr>
          <w:rFonts w:ascii="Palatino Linotype" w:hAnsi="Palatino Linotype"/>
        </w:rPr>
        <w:t xml:space="preserve"> </w:t>
      </w:r>
      <w:proofErr w:type="spellStart"/>
      <w:r w:rsidRPr="00B50D2A">
        <w:rPr>
          <w:rFonts w:ascii="Palatino Linotype" w:hAnsi="Palatino Linotype"/>
        </w:rPr>
        <w:t>centered</w:t>
      </w:r>
      <w:proofErr w:type="spellEnd"/>
      <w:r w:rsidRPr="00B50D2A">
        <w:rPr>
          <w:rFonts w:ascii="Palatino Linotype" w:hAnsi="Palatino Linotype"/>
        </w:rPr>
        <w:t xml:space="preserve"> on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exclusion</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women</w:t>
      </w:r>
      <w:proofErr w:type="spellEnd"/>
      <w:r w:rsidRPr="00B50D2A">
        <w:rPr>
          <w:rFonts w:ascii="Palatino Linotype" w:hAnsi="Palatino Linotype"/>
        </w:rPr>
        <w:t xml:space="preserve"> and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subsequent</w:t>
      </w:r>
      <w:proofErr w:type="spellEnd"/>
      <w:r w:rsidRPr="00B50D2A">
        <w:rPr>
          <w:rFonts w:ascii="Palatino Linotype" w:hAnsi="Palatino Linotype"/>
        </w:rPr>
        <w:t xml:space="preserve"> </w:t>
      </w:r>
      <w:proofErr w:type="spellStart"/>
      <w:r w:rsidRPr="00B50D2A">
        <w:rPr>
          <w:rFonts w:ascii="Palatino Linotype" w:hAnsi="Palatino Linotype"/>
        </w:rPr>
        <w:t>process</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integration</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research</w:t>
      </w:r>
      <w:proofErr w:type="spellEnd"/>
      <w:r w:rsidRPr="00B50D2A">
        <w:rPr>
          <w:rFonts w:ascii="Palatino Linotype" w:hAnsi="Palatino Linotype"/>
        </w:rPr>
        <w:t xml:space="preserve"> </w:t>
      </w:r>
      <w:proofErr w:type="spellStart"/>
      <w:r w:rsidRPr="00B50D2A">
        <w:rPr>
          <w:rFonts w:ascii="Palatino Linotype" w:hAnsi="Palatino Linotype"/>
        </w:rPr>
        <w:t>focused</w:t>
      </w:r>
      <w:proofErr w:type="spellEnd"/>
      <w:r w:rsidRPr="00B50D2A">
        <w:rPr>
          <w:rFonts w:ascii="Palatino Linotype" w:hAnsi="Palatino Linotype"/>
        </w:rPr>
        <w:t xml:space="preserve"> on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exclusion</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women</w:t>
      </w:r>
      <w:proofErr w:type="spellEnd"/>
      <w:r w:rsidRPr="00B50D2A">
        <w:rPr>
          <w:rFonts w:ascii="Palatino Linotype" w:hAnsi="Palatino Linotype"/>
        </w:rPr>
        <w:t xml:space="preserve"> and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subsequent</w:t>
      </w:r>
      <w:proofErr w:type="spellEnd"/>
      <w:r w:rsidRPr="00B50D2A">
        <w:rPr>
          <w:rFonts w:ascii="Palatino Linotype" w:hAnsi="Palatino Linotype"/>
        </w:rPr>
        <w:t xml:space="preserve"> </w:t>
      </w:r>
      <w:proofErr w:type="spellStart"/>
      <w:r w:rsidRPr="00B50D2A">
        <w:rPr>
          <w:rFonts w:ascii="Palatino Linotype" w:hAnsi="Palatino Linotype"/>
        </w:rPr>
        <w:t>process</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integration</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choice</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this</w:t>
      </w:r>
      <w:proofErr w:type="spellEnd"/>
      <w:r w:rsidRPr="00B50D2A">
        <w:rPr>
          <w:rFonts w:ascii="Palatino Linotype" w:hAnsi="Palatino Linotype"/>
        </w:rPr>
        <w:t xml:space="preserve"> </w:t>
      </w:r>
      <w:proofErr w:type="spellStart"/>
      <w:r w:rsidRPr="00B50D2A">
        <w:rPr>
          <w:rFonts w:ascii="Palatino Linotype" w:hAnsi="Palatino Linotype"/>
        </w:rPr>
        <w:t>issue</w:t>
      </w:r>
      <w:proofErr w:type="spellEnd"/>
      <w:r w:rsidRPr="00B50D2A">
        <w:rPr>
          <w:rFonts w:ascii="Palatino Linotype" w:hAnsi="Palatino Linotype"/>
        </w:rPr>
        <w:t xml:space="preserve"> </w:t>
      </w:r>
      <w:proofErr w:type="spellStart"/>
      <w:r w:rsidRPr="00B50D2A">
        <w:rPr>
          <w:rFonts w:ascii="Palatino Linotype" w:hAnsi="Palatino Linotype"/>
        </w:rPr>
        <w:t>was</w:t>
      </w:r>
      <w:proofErr w:type="spellEnd"/>
      <w:r w:rsidRPr="00B50D2A">
        <w:rPr>
          <w:rFonts w:ascii="Palatino Linotype" w:hAnsi="Palatino Linotype"/>
        </w:rPr>
        <w:t xml:space="preserve"> </w:t>
      </w:r>
      <w:proofErr w:type="spellStart"/>
      <w:r w:rsidRPr="00B50D2A">
        <w:rPr>
          <w:rFonts w:ascii="Palatino Linotype" w:hAnsi="Palatino Linotype"/>
        </w:rPr>
        <w:t>motivated</w:t>
      </w:r>
      <w:proofErr w:type="spellEnd"/>
      <w:r w:rsidRPr="00B50D2A">
        <w:rPr>
          <w:rFonts w:ascii="Palatino Linotype" w:hAnsi="Palatino Linotype"/>
        </w:rPr>
        <w:t xml:space="preserve"> by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fact</w:t>
      </w:r>
      <w:proofErr w:type="spellEnd"/>
      <w:r w:rsidRPr="00B50D2A">
        <w:rPr>
          <w:rFonts w:ascii="Palatino Linotype" w:hAnsi="Palatino Linotype"/>
        </w:rPr>
        <w:t xml:space="preserve"> </w:t>
      </w:r>
      <w:proofErr w:type="spellStart"/>
      <w:r w:rsidRPr="00B50D2A">
        <w:rPr>
          <w:rFonts w:ascii="Palatino Linotype" w:hAnsi="Palatino Linotype"/>
        </w:rPr>
        <w:t>that</w:t>
      </w:r>
      <w:proofErr w:type="spellEnd"/>
      <w:r w:rsidRPr="00B50D2A">
        <w:rPr>
          <w:rFonts w:ascii="Palatino Linotype" w:hAnsi="Palatino Linotype"/>
        </w:rPr>
        <w:t xml:space="preserve"> </w:t>
      </w:r>
      <w:proofErr w:type="spellStart"/>
      <w:r w:rsidRPr="00B50D2A">
        <w:rPr>
          <w:rFonts w:ascii="Palatino Linotype" w:hAnsi="Palatino Linotype"/>
        </w:rPr>
        <w:t>women</w:t>
      </w:r>
      <w:proofErr w:type="spellEnd"/>
      <w:r w:rsidRPr="00B50D2A">
        <w:rPr>
          <w:rFonts w:ascii="Palatino Linotype" w:hAnsi="Palatino Linotype"/>
        </w:rPr>
        <w:t xml:space="preserve"> are a </w:t>
      </w:r>
      <w:proofErr w:type="spellStart"/>
      <w:r w:rsidRPr="00B50D2A">
        <w:rPr>
          <w:rFonts w:ascii="Palatino Linotype" w:hAnsi="Palatino Linotype"/>
        </w:rPr>
        <w:t>vulnerable</w:t>
      </w:r>
      <w:proofErr w:type="spellEnd"/>
      <w:r w:rsidRPr="00B50D2A">
        <w:rPr>
          <w:rFonts w:ascii="Palatino Linotype" w:hAnsi="Palatino Linotype"/>
        </w:rPr>
        <w:t xml:space="preserve"> </w:t>
      </w:r>
      <w:proofErr w:type="spellStart"/>
      <w:r w:rsidRPr="00B50D2A">
        <w:rPr>
          <w:rFonts w:ascii="Palatino Linotype" w:hAnsi="Palatino Linotype"/>
        </w:rPr>
        <w:t>group</w:t>
      </w:r>
      <w:proofErr w:type="spellEnd"/>
      <w:r w:rsidRPr="00B50D2A">
        <w:rPr>
          <w:rFonts w:ascii="Palatino Linotype" w:hAnsi="Palatino Linotype"/>
        </w:rPr>
        <w:t xml:space="preserve"> in </w:t>
      </w:r>
      <w:proofErr w:type="spellStart"/>
      <w:r w:rsidRPr="00B50D2A">
        <w:rPr>
          <w:rFonts w:ascii="Palatino Linotype" w:hAnsi="Palatino Linotype"/>
        </w:rPr>
        <w:t>housing</w:t>
      </w:r>
      <w:proofErr w:type="spellEnd"/>
      <w:r w:rsidRPr="00B50D2A">
        <w:rPr>
          <w:rFonts w:ascii="Palatino Linotype" w:hAnsi="Palatino Linotype"/>
        </w:rPr>
        <w:t xml:space="preserve"> instability (</w:t>
      </w:r>
      <w:proofErr w:type="spellStart"/>
      <w:r w:rsidRPr="00B50D2A">
        <w:rPr>
          <w:rFonts w:ascii="Palatino Linotype" w:hAnsi="Palatino Linotype"/>
        </w:rPr>
        <w:t>Oudshoorn</w:t>
      </w:r>
      <w:proofErr w:type="spellEnd"/>
      <w:r w:rsidRPr="00B50D2A">
        <w:rPr>
          <w:rFonts w:ascii="Palatino Linotype" w:hAnsi="Palatino Linotype"/>
        </w:rPr>
        <w:t xml:space="preserve">, 2018). </w:t>
      </w:r>
      <w:proofErr w:type="spellStart"/>
      <w:r w:rsidRPr="00B50D2A">
        <w:rPr>
          <w:rFonts w:ascii="Palatino Linotype" w:hAnsi="Palatino Linotype"/>
        </w:rPr>
        <w:t>Understanding</w:t>
      </w:r>
      <w:proofErr w:type="spellEnd"/>
      <w:r w:rsidRPr="00B50D2A">
        <w:rPr>
          <w:rFonts w:ascii="Palatino Linotype" w:hAnsi="Palatino Linotype"/>
        </w:rPr>
        <w:t xml:space="preserve"> </w:t>
      </w:r>
      <w:proofErr w:type="spellStart"/>
      <w:r w:rsidRPr="00B50D2A">
        <w:rPr>
          <w:rFonts w:ascii="Palatino Linotype" w:hAnsi="Palatino Linotype"/>
        </w:rPr>
        <w:t>their</w:t>
      </w:r>
      <w:proofErr w:type="spellEnd"/>
      <w:r w:rsidRPr="00B50D2A">
        <w:rPr>
          <w:rFonts w:ascii="Palatino Linotype" w:hAnsi="Palatino Linotype"/>
        </w:rPr>
        <w:t xml:space="preserve"> </w:t>
      </w:r>
      <w:proofErr w:type="spellStart"/>
      <w:r w:rsidRPr="00B50D2A">
        <w:rPr>
          <w:rFonts w:ascii="Palatino Linotype" w:hAnsi="Palatino Linotype"/>
        </w:rPr>
        <w:t>situation</w:t>
      </w:r>
      <w:proofErr w:type="spellEnd"/>
      <w:r w:rsidRPr="00B50D2A">
        <w:rPr>
          <w:rFonts w:ascii="Palatino Linotype" w:hAnsi="Palatino Linotype"/>
        </w:rPr>
        <w:t xml:space="preserve"> </w:t>
      </w:r>
      <w:proofErr w:type="spellStart"/>
      <w:r w:rsidRPr="00B50D2A">
        <w:rPr>
          <w:rFonts w:ascii="Palatino Linotype" w:hAnsi="Palatino Linotype"/>
        </w:rPr>
        <w:t>is</w:t>
      </w:r>
      <w:proofErr w:type="spellEnd"/>
      <w:r w:rsidRPr="00B50D2A">
        <w:rPr>
          <w:rFonts w:ascii="Palatino Linotype" w:hAnsi="Palatino Linotype"/>
        </w:rPr>
        <w:t xml:space="preserve"> </w:t>
      </w:r>
      <w:proofErr w:type="spellStart"/>
      <w:r w:rsidRPr="00B50D2A">
        <w:rPr>
          <w:rFonts w:ascii="Palatino Linotype" w:hAnsi="Palatino Linotype"/>
        </w:rPr>
        <w:t>crucial</w:t>
      </w:r>
      <w:proofErr w:type="spellEnd"/>
      <w:r w:rsidRPr="00B50D2A">
        <w:rPr>
          <w:rFonts w:ascii="Palatino Linotype" w:hAnsi="Palatino Linotype"/>
        </w:rPr>
        <w:t xml:space="preserve"> </w:t>
      </w:r>
      <w:proofErr w:type="spellStart"/>
      <w:r w:rsidRPr="00B50D2A">
        <w:rPr>
          <w:rFonts w:ascii="Palatino Linotype" w:hAnsi="Palatino Linotype"/>
        </w:rPr>
        <w:t>for</w:t>
      </w:r>
      <w:proofErr w:type="spellEnd"/>
      <w:r w:rsidRPr="00B50D2A">
        <w:rPr>
          <w:rFonts w:ascii="Palatino Linotype" w:hAnsi="Palatino Linotype"/>
        </w:rPr>
        <w:t xml:space="preserve"> </w:t>
      </w:r>
      <w:proofErr w:type="spellStart"/>
      <w:r w:rsidRPr="00B50D2A">
        <w:rPr>
          <w:rFonts w:ascii="Palatino Linotype" w:hAnsi="Palatino Linotype"/>
        </w:rPr>
        <w:t>creating</w:t>
      </w:r>
      <w:proofErr w:type="spellEnd"/>
      <w:r w:rsidRPr="00B50D2A">
        <w:rPr>
          <w:rFonts w:ascii="Palatino Linotype" w:hAnsi="Palatino Linotype"/>
        </w:rPr>
        <w:t xml:space="preserve"> </w:t>
      </w:r>
      <w:proofErr w:type="spellStart"/>
      <w:r w:rsidRPr="00B50D2A">
        <w:rPr>
          <w:rFonts w:ascii="Palatino Linotype" w:hAnsi="Palatino Linotype"/>
        </w:rPr>
        <w:t>targeted</w:t>
      </w:r>
      <w:proofErr w:type="spellEnd"/>
      <w:r w:rsidRPr="00B50D2A">
        <w:rPr>
          <w:rFonts w:ascii="Palatino Linotype" w:hAnsi="Palatino Linotype"/>
        </w:rPr>
        <w:t xml:space="preserve">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policies</w:t>
      </w:r>
      <w:proofErr w:type="spellEnd"/>
      <w:r w:rsidRPr="00B50D2A">
        <w:rPr>
          <w:rFonts w:ascii="Palatino Linotype" w:hAnsi="Palatino Linotype"/>
        </w:rPr>
        <w:t xml:space="preserve"> and </w:t>
      </w:r>
      <w:proofErr w:type="spellStart"/>
      <w:r w:rsidRPr="00B50D2A">
        <w:rPr>
          <w:rFonts w:ascii="Palatino Linotype" w:hAnsi="Palatino Linotype"/>
        </w:rPr>
        <w:t>interventions</w:t>
      </w:r>
      <w:proofErr w:type="spellEnd"/>
      <w:r w:rsidRPr="00B50D2A">
        <w:rPr>
          <w:rFonts w:ascii="Palatino Linotype" w:hAnsi="Palatino Linotype"/>
        </w:rPr>
        <w:t xml:space="preserve"> </w:t>
      </w:r>
      <w:proofErr w:type="spellStart"/>
      <w:r w:rsidRPr="00B50D2A">
        <w:rPr>
          <w:rFonts w:ascii="Palatino Linotype" w:hAnsi="Palatino Linotype"/>
        </w:rPr>
        <w:t>that</w:t>
      </w:r>
      <w:proofErr w:type="spellEnd"/>
      <w:r w:rsidRPr="00B50D2A">
        <w:rPr>
          <w:rFonts w:ascii="Palatino Linotype" w:hAnsi="Palatino Linotype"/>
        </w:rPr>
        <w:t xml:space="preserve"> </w:t>
      </w:r>
      <w:proofErr w:type="spellStart"/>
      <w:r w:rsidRPr="00B50D2A">
        <w:rPr>
          <w:rFonts w:ascii="Palatino Linotype" w:hAnsi="Palatino Linotype"/>
        </w:rPr>
        <w:t>take</w:t>
      </w:r>
      <w:proofErr w:type="spellEnd"/>
      <w:r w:rsidRPr="00B50D2A">
        <w:rPr>
          <w:rFonts w:ascii="Palatino Linotype" w:hAnsi="Palatino Linotype"/>
        </w:rPr>
        <w:t xml:space="preserve"> </w:t>
      </w:r>
      <w:proofErr w:type="spellStart"/>
      <w:r w:rsidRPr="00B50D2A">
        <w:rPr>
          <w:rFonts w:ascii="Palatino Linotype" w:hAnsi="Palatino Linotype"/>
        </w:rPr>
        <w:t>into</w:t>
      </w:r>
      <w:proofErr w:type="spellEnd"/>
      <w:r w:rsidRPr="00B50D2A">
        <w:rPr>
          <w:rFonts w:ascii="Palatino Linotype" w:hAnsi="Palatino Linotype"/>
        </w:rPr>
        <w:t xml:space="preserve"> </w:t>
      </w:r>
      <w:proofErr w:type="spellStart"/>
      <w:r w:rsidRPr="00B50D2A">
        <w:rPr>
          <w:rFonts w:ascii="Palatino Linotype" w:hAnsi="Palatino Linotype"/>
        </w:rPr>
        <w:t>account</w:t>
      </w:r>
      <w:proofErr w:type="spellEnd"/>
      <w:r w:rsidRPr="00B50D2A">
        <w:rPr>
          <w:rFonts w:ascii="Palatino Linotype" w:hAnsi="Palatino Linotype"/>
        </w:rPr>
        <w:t xml:space="preserve"> </w:t>
      </w:r>
      <w:proofErr w:type="spellStart"/>
      <w:r w:rsidRPr="00B50D2A">
        <w:rPr>
          <w:rFonts w:ascii="Palatino Linotype" w:hAnsi="Palatino Linotype"/>
        </w:rPr>
        <w:t>their</w:t>
      </w:r>
      <w:proofErr w:type="spellEnd"/>
      <w:r w:rsidRPr="00B50D2A">
        <w:rPr>
          <w:rFonts w:ascii="Palatino Linotype" w:hAnsi="Palatino Linotype"/>
        </w:rPr>
        <w:t xml:space="preserve"> </w:t>
      </w:r>
      <w:proofErr w:type="spellStart"/>
      <w:r w:rsidRPr="00B50D2A">
        <w:rPr>
          <w:rFonts w:ascii="Palatino Linotype" w:hAnsi="Palatino Linotype"/>
        </w:rPr>
        <w:t>specific</w:t>
      </w:r>
      <w:proofErr w:type="spellEnd"/>
      <w:r w:rsidRPr="00B50D2A">
        <w:rPr>
          <w:rFonts w:ascii="Palatino Linotype" w:hAnsi="Palatino Linotype"/>
        </w:rPr>
        <w:t xml:space="preserve"> </w:t>
      </w:r>
      <w:proofErr w:type="spellStart"/>
      <w:r w:rsidRPr="00B50D2A">
        <w:rPr>
          <w:rFonts w:ascii="Palatino Linotype" w:hAnsi="Palatino Linotype"/>
        </w:rPr>
        <w:t>needs</w:t>
      </w:r>
      <w:proofErr w:type="spellEnd"/>
      <w:r w:rsidRPr="00B50D2A">
        <w:rPr>
          <w:rFonts w:ascii="Palatino Linotype" w:hAnsi="Palatino Linotype"/>
        </w:rPr>
        <w:t xml:space="preserve"> and </w:t>
      </w:r>
      <w:proofErr w:type="spellStart"/>
      <w:r w:rsidRPr="00B50D2A">
        <w:rPr>
          <w:rFonts w:ascii="Palatino Linotype" w:hAnsi="Palatino Linotype"/>
        </w:rPr>
        <w:t>circumstances</w:t>
      </w:r>
      <w:proofErr w:type="spellEnd"/>
      <w:r w:rsidRPr="00B50D2A">
        <w:rPr>
          <w:rFonts w:ascii="Palatino Linotype" w:hAnsi="Palatino Linotype"/>
        </w:rPr>
        <w:t>.</w:t>
      </w:r>
    </w:p>
    <w:p w14:paraId="577DF241" w14:textId="77777777" w:rsidR="003937E2" w:rsidRPr="00B50D2A" w:rsidRDefault="0095181B">
      <w:pPr>
        <w:widowControl w:val="0"/>
        <w:ind w:firstLine="720"/>
        <w:rPr>
          <w:rFonts w:ascii="Palatino Linotype" w:hAnsi="Palatino Linotype"/>
        </w:rPr>
      </w:pPr>
      <w:proofErr w:type="spellStart"/>
      <w:r w:rsidRPr="00B50D2A">
        <w:rPr>
          <w:rFonts w:ascii="Palatino Linotype" w:hAnsi="Palatino Linotype"/>
        </w:rPr>
        <w:t>Within</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research</w:t>
      </w:r>
      <w:proofErr w:type="spellEnd"/>
      <w:r w:rsidRPr="00B50D2A">
        <w:rPr>
          <w:rFonts w:ascii="Palatino Linotype" w:hAnsi="Palatino Linotype"/>
        </w:rPr>
        <w:t xml:space="preserve">, </w:t>
      </w:r>
      <w:proofErr w:type="spellStart"/>
      <w:r w:rsidRPr="00B50D2A">
        <w:rPr>
          <w:rFonts w:ascii="Palatino Linotype" w:hAnsi="Palatino Linotype"/>
        </w:rPr>
        <w:t>focus</w:t>
      </w:r>
      <w:proofErr w:type="spellEnd"/>
      <w:r w:rsidRPr="00B50D2A">
        <w:rPr>
          <w:rFonts w:ascii="Palatino Linotype" w:hAnsi="Palatino Linotype"/>
        </w:rPr>
        <w:t xml:space="preserve"> </w:t>
      </w:r>
      <w:proofErr w:type="spellStart"/>
      <w:r w:rsidRPr="00B50D2A">
        <w:rPr>
          <w:rFonts w:ascii="Palatino Linotype" w:hAnsi="Palatino Linotype"/>
        </w:rPr>
        <w:t>was</w:t>
      </w:r>
      <w:proofErr w:type="spellEnd"/>
      <w:r w:rsidRPr="00B50D2A">
        <w:rPr>
          <w:rFonts w:ascii="Palatino Linotype" w:hAnsi="Palatino Linotype"/>
        </w:rPr>
        <w:t xml:space="preserve"> </w:t>
      </w:r>
      <w:proofErr w:type="spellStart"/>
      <w:r w:rsidRPr="00B50D2A">
        <w:rPr>
          <w:rFonts w:ascii="Palatino Linotype" w:hAnsi="Palatino Linotype"/>
        </w:rPr>
        <w:t>placed</w:t>
      </w:r>
      <w:proofErr w:type="spellEnd"/>
      <w:r w:rsidRPr="00B50D2A">
        <w:rPr>
          <w:rFonts w:ascii="Palatino Linotype" w:hAnsi="Palatino Linotype"/>
        </w:rPr>
        <w:t xml:space="preserve"> on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Moravian-Silesian</w:t>
      </w:r>
      <w:proofErr w:type="spellEnd"/>
      <w:r w:rsidRPr="00B50D2A">
        <w:rPr>
          <w:rFonts w:ascii="Palatino Linotype" w:hAnsi="Palatino Linotype"/>
        </w:rPr>
        <w:t xml:space="preserve"> Region, </w:t>
      </w:r>
      <w:proofErr w:type="spellStart"/>
      <w:r w:rsidRPr="00B50D2A">
        <w:rPr>
          <w:rFonts w:ascii="Palatino Linotype" w:hAnsi="Palatino Linotype"/>
        </w:rPr>
        <w:t>which</w:t>
      </w:r>
      <w:proofErr w:type="spellEnd"/>
      <w:r w:rsidRPr="00B50D2A">
        <w:rPr>
          <w:rFonts w:ascii="Palatino Linotype" w:hAnsi="Palatino Linotype"/>
        </w:rPr>
        <w:t xml:space="preserve"> </w:t>
      </w:r>
      <w:proofErr w:type="spellStart"/>
      <w:r w:rsidRPr="00B50D2A">
        <w:rPr>
          <w:rFonts w:ascii="Palatino Linotype" w:hAnsi="Palatino Linotype"/>
        </w:rPr>
        <w:t>offers</w:t>
      </w:r>
      <w:proofErr w:type="spellEnd"/>
      <w:r w:rsidRPr="00B50D2A">
        <w:rPr>
          <w:rFonts w:ascii="Palatino Linotype" w:hAnsi="Palatino Linotype"/>
        </w:rPr>
        <w:t xml:space="preserve"> </w:t>
      </w:r>
      <w:proofErr w:type="spellStart"/>
      <w:r w:rsidRPr="00B50D2A">
        <w:rPr>
          <w:rFonts w:ascii="Palatino Linotype" w:hAnsi="Palatino Linotype"/>
        </w:rPr>
        <w:t>an</w:t>
      </w:r>
      <w:proofErr w:type="spellEnd"/>
      <w:r w:rsidRPr="00B50D2A">
        <w:rPr>
          <w:rFonts w:ascii="Palatino Linotype" w:hAnsi="Palatino Linotype"/>
        </w:rPr>
        <w:t xml:space="preserve"> </w:t>
      </w:r>
      <w:proofErr w:type="spellStart"/>
      <w:r w:rsidRPr="00B50D2A">
        <w:rPr>
          <w:rFonts w:ascii="Palatino Linotype" w:hAnsi="Palatino Linotype"/>
        </w:rPr>
        <w:t>extensive</w:t>
      </w:r>
      <w:proofErr w:type="spellEnd"/>
      <w:r w:rsidRPr="00B50D2A">
        <w:rPr>
          <w:rFonts w:ascii="Palatino Linotype" w:hAnsi="Palatino Linotype"/>
        </w:rPr>
        <w:t xml:space="preserve"> network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organizations</w:t>
      </w:r>
      <w:proofErr w:type="spellEnd"/>
      <w:r w:rsidRPr="00B50D2A">
        <w:rPr>
          <w:rFonts w:ascii="Palatino Linotype" w:hAnsi="Palatino Linotype"/>
        </w:rPr>
        <w:t xml:space="preserve"> </w:t>
      </w:r>
      <w:proofErr w:type="spellStart"/>
      <w:r w:rsidRPr="00B50D2A">
        <w:rPr>
          <w:rFonts w:ascii="Palatino Linotype" w:hAnsi="Palatino Linotype"/>
        </w:rPr>
        <w:t>working</w:t>
      </w:r>
      <w:proofErr w:type="spellEnd"/>
      <w:r w:rsidRPr="00B50D2A">
        <w:rPr>
          <w:rFonts w:ascii="Palatino Linotype" w:hAnsi="Palatino Linotype"/>
        </w:rPr>
        <w:t xml:space="preserve"> </w:t>
      </w:r>
      <w:proofErr w:type="spellStart"/>
      <w:r w:rsidRPr="00B50D2A">
        <w:rPr>
          <w:rFonts w:ascii="Palatino Linotype" w:hAnsi="Palatino Linotype"/>
        </w:rPr>
        <w:t>with</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program. </w:t>
      </w:r>
      <w:proofErr w:type="spellStart"/>
      <w:r w:rsidRPr="00B50D2A">
        <w:rPr>
          <w:rFonts w:ascii="Palatino Linotype" w:hAnsi="Palatino Linotype"/>
        </w:rPr>
        <w:lastRenderedPageBreak/>
        <w:t>This</w:t>
      </w:r>
      <w:proofErr w:type="spellEnd"/>
      <w:r w:rsidRPr="00B50D2A">
        <w:rPr>
          <w:rFonts w:ascii="Palatino Linotype" w:hAnsi="Palatino Linotype"/>
        </w:rPr>
        <w:t xml:space="preserve"> program </w:t>
      </w:r>
      <w:proofErr w:type="spellStart"/>
      <w:r w:rsidRPr="00B50D2A">
        <w:rPr>
          <w:rFonts w:ascii="Palatino Linotype" w:hAnsi="Palatino Linotype"/>
        </w:rPr>
        <w:t>was</w:t>
      </w:r>
      <w:proofErr w:type="spellEnd"/>
      <w:r w:rsidRPr="00B50D2A">
        <w:rPr>
          <w:rFonts w:ascii="Palatino Linotype" w:hAnsi="Palatino Linotype"/>
        </w:rPr>
        <w:t xml:space="preserve"> </w:t>
      </w:r>
      <w:proofErr w:type="spellStart"/>
      <w:r w:rsidRPr="00B50D2A">
        <w:rPr>
          <w:rFonts w:ascii="Palatino Linotype" w:hAnsi="Palatino Linotype"/>
        </w:rPr>
        <w:t>chosen</w:t>
      </w:r>
      <w:proofErr w:type="spellEnd"/>
      <w:r w:rsidRPr="00B50D2A">
        <w:rPr>
          <w:rFonts w:ascii="Palatino Linotype" w:hAnsi="Palatino Linotype"/>
        </w:rPr>
        <w:t xml:space="preserve"> </w:t>
      </w:r>
      <w:proofErr w:type="spellStart"/>
      <w:r w:rsidRPr="00B50D2A">
        <w:rPr>
          <w:rFonts w:ascii="Palatino Linotype" w:hAnsi="Palatino Linotype"/>
        </w:rPr>
        <w:t>for</w:t>
      </w:r>
      <w:proofErr w:type="spellEnd"/>
      <w:r w:rsidRPr="00B50D2A">
        <w:rPr>
          <w:rFonts w:ascii="Palatino Linotype" w:hAnsi="Palatino Linotype"/>
        </w:rPr>
        <w:t xml:space="preserve"> </w:t>
      </w:r>
      <w:proofErr w:type="spellStart"/>
      <w:r w:rsidRPr="00B50D2A">
        <w:rPr>
          <w:rFonts w:ascii="Palatino Linotype" w:hAnsi="Palatino Linotype"/>
        </w:rPr>
        <w:t>research</w:t>
      </w:r>
      <w:proofErr w:type="spellEnd"/>
      <w:r w:rsidRPr="00B50D2A">
        <w:rPr>
          <w:rFonts w:ascii="Palatino Linotype" w:hAnsi="Palatino Linotype"/>
        </w:rPr>
        <w:t xml:space="preserve"> </w:t>
      </w:r>
      <w:proofErr w:type="spellStart"/>
      <w:r w:rsidRPr="00B50D2A">
        <w:rPr>
          <w:rFonts w:ascii="Palatino Linotype" w:hAnsi="Palatino Linotype"/>
        </w:rPr>
        <w:t>due</w:t>
      </w:r>
      <w:proofErr w:type="spellEnd"/>
      <w:r w:rsidRPr="00B50D2A">
        <w:rPr>
          <w:rFonts w:ascii="Palatino Linotype" w:hAnsi="Palatino Linotype"/>
        </w:rPr>
        <w:t xml:space="preserve"> to </w:t>
      </w:r>
      <w:proofErr w:type="spellStart"/>
      <w:r w:rsidRPr="00B50D2A">
        <w:rPr>
          <w:rFonts w:ascii="Palatino Linotype" w:hAnsi="Palatino Linotype"/>
        </w:rPr>
        <w:t>its</w:t>
      </w:r>
      <w:proofErr w:type="spellEnd"/>
      <w:r w:rsidRPr="00B50D2A">
        <w:rPr>
          <w:rFonts w:ascii="Palatino Linotype" w:hAnsi="Palatino Linotype"/>
        </w:rPr>
        <w:t xml:space="preserve"> </w:t>
      </w:r>
      <w:proofErr w:type="spellStart"/>
      <w:r w:rsidRPr="00B50D2A">
        <w:rPr>
          <w:rFonts w:ascii="Palatino Linotype" w:hAnsi="Palatino Linotype"/>
        </w:rPr>
        <w:t>success</w:t>
      </w:r>
      <w:proofErr w:type="spellEnd"/>
      <w:r w:rsidRPr="00B50D2A">
        <w:rPr>
          <w:rFonts w:ascii="Palatino Linotype" w:hAnsi="Palatino Linotype"/>
        </w:rPr>
        <w:t xml:space="preserve"> in </w:t>
      </w:r>
      <w:proofErr w:type="spellStart"/>
      <w:r w:rsidRPr="00B50D2A">
        <w:rPr>
          <w:rFonts w:ascii="Palatino Linotype" w:hAnsi="Palatino Linotype"/>
        </w:rPr>
        <w:t>providing</w:t>
      </w:r>
      <w:proofErr w:type="spellEnd"/>
      <w:r w:rsidRPr="00B50D2A">
        <w:rPr>
          <w:rFonts w:ascii="Palatino Linotype" w:hAnsi="Palatino Linotype"/>
        </w:rPr>
        <w:t xml:space="preserve"> </w:t>
      </w:r>
      <w:proofErr w:type="spellStart"/>
      <w:r w:rsidRPr="00B50D2A">
        <w:rPr>
          <w:rFonts w:ascii="Palatino Linotype" w:hAnsi="Palatino Linotype"/>
        </w:rPr>
        <w:t>housing</w:t>
      </w:r>
      <w:proofErr w:type="spellEnd"/>
      <w:r w:rsidRPr="00B50D2A">
        <w:rPr>
          <w:rFonts w:ascii="Palatino Linotype" w:hAnsi="Palatino Linotype"/>
        </w:rPr>
        <w:t xml:space="preserve"> and </w:t>
      </w:r>
      <w:proofErr w:type="spellStart"/>
      <w:r w:rsidRPr="00B50D2A">
        <w:rPr>
          <w:rFonts w:ascii="Palatino Linotype" w:hAnsi="Palatino Linotype"/>
        </w:rPr>
        <w:t>its</w:t>
      </w:r>
      <w:proofErr w:type="spellEnd"/>
      <w:r w:rsidRPr="00B50D2A">
        <w:rPr>
          <w:rFonts w:ascii="Palatino Linotype" w:hAnsi="Palatino Linotype"/>
        </w:rPr>
        <w:t xml:space="preserve"> </w:t>
      </w:r>
      <w:proofErr w:type="spellStart"/>
      <w:r w:rsidRPr="00B50D2A">
        <w:rPr>
          <w:rFonts w:ascii="Palatino Linotype" w:hAnsi="Palatino Linotype"/>
        </w:rPr>
        <w:t>widespread</w:t>
      </w:r>
      <w:proofErr w:type="spellEnd"/>
      <w:r w:rsidRPr="00B50D2A">
        <w:rPr>
          <w:rFonts w:ascii="Palatino Linotype" w:hAnsi="Palatino Linotype"/>
        </w:rPr>
        <w:t xml:space="preserve"> </w:t>
      </w:r>
      <w:proofErr w:type="spellStart"/>
      <w:r w:rsidRPr="00B50D2A">
        <w:rPr>
          <w:rFonts w:ascii="Palatino Linotype" w:hAnsi="Palatino Linotype"/>
        </w:rPr>
        <w:t>practical</w:t>
      </w:r>
      <w:proofErr w:type="spellEnd"/>
      <w:r w:rsidRPr="00B50D2A">
        <w:rPr>
          <w:rFonts w:ascii="Palatino Linotype" w:hAnsi="Palatino Linotype"/>
        </w:rPr>
        <w:t xml:space="preserve"> </w:t>
      </w:r>
      <w:proofErr w:type="spellStart"/>
      <w:r w:rsidRPr="00B50D2A">
        <w:rPr>
          <w:rFonts w:ascii="Palatino Linotype" w:hAnsi="Palatino Linotype"/>
        </w:rPr>
        <w:t>implementation</w:t>
      </w:r>
      <w:proofErr w:type="spellEnd"/>
      <w:r w:rsidRPr="00B50D2A">
        <w:rPr>
          <w:rFonts w:ascii="Palatino Linotype" w:hAnsi="Palatino Linotype"/>
        </w:rPr>
        <w:t xml:space="preserve">. </w:t>
      </w:r>
      <w:proofErr w:type="spellStart"/>
      <w:r w:rsidRPr="00B50D2A">
        <w:rPr>
          <w:rFonts w:ascii="Palatino Linotype" w:hAnsi="Palatino Linotype"/>
        </w:rPr>
        <w:t>Collaboration</w:t>
      </w:r>
      <w:proofErr w:type="spellEnd"/>
      <w:r w:rsidRPr="00B50D2A">
        <w:rPr>
          <w:rFonts w:ascii="Palatino Linotype" w:hAnsi="Palatino Linotype"/>
        </w:rPr>
        <w:t xml:space="preserve"> </w:t>
      </w:r>
      <w:proofErr w:type="spellStart"/>
      <w:r w:rsidRPr="00B50D2A">
        <w:rPr>
          <w:rFonts w:ascii="Palatino Linotype" w:hAnsi="Palatino Linotype"/>
        </w:rPr>
        <w:t>with</w:t>
      </w:r>
      <w:proofErr w:type="spellEnd"/>
      <w:r w:rsidRPr="00B50D2A">
        <w:rPr>
          <w:rFonts w:ascii="Palatino Linotype" w:hAnsi="Palatino Linotype"/>
        </w:rPr>
        <w:t xml:space="preserve"> </w:t>
      </w:r>
      <w:proofErr w:type="spellStart"/>
      <w:r w:rsidRPr="00B50D2A">
        <w:rPr>
          <w:rFonts w:ascii="Palatino Linotype" w:hAnsi="Palatino Linotype"/>
        </w:rPr>
        <w:t>Silesian</w:t>
      </w:r>
      <w:proofErr w:type="spellEnd"/>
      <w:r w:rsidRPr="00B50D2A">
        <w:rPr>
          <w:rFonts w:ascii="Palatino Linotype" w:hAnsi="Palatino Linotype"/>
        </w:rPr>
        <w:t xml:space="preserve"> </w:t>
      </w:r>
      <w:proofErr w:type="spellStart"/>
      <w:r w:rsidRPr="00B50D2A">
        <w:rPr>
          <w:rFonts w:ascii="Palatino Linotype" w:hAnsi="Palatino Linotype"/>
        </w:rPr>
        <w:t>Diaconia</w:t>
      </w:r>
      <w:proofErr w:type="spellEnd"/>
      <w:r w:rsidRPr="00B50D2A">
        <w:rPr>
          <w:rFonts w:ascii="Palatino Linotype" w:hAnsi="Palatino Linotype"/>
        </w:rPr>
        <w:t xml:space="preserve"> </w:t>
      </w:r>
      <w:proofErr w:type="spellStart"/>
      <w:r w:rsidRPr="00B50D2A">
        <w:rPr>
          <w:rFonts w:ascii="Palatino Linotype" w:hAnsi="Palatino Linotype"/>
        </w:rPr>
        <w:t>allowed</w:t>
      </w:r>
      <w:proofErr w:type="spellEnd"/>
      <w:r w:rsidRPr="00B50D2A">
        <w:rPr>
          <w:rFonts w:ascii="Palatino Linotype" w:hAnsi="Palatino Linotype"/>
        </w:rPr>
        <w:t xml:space="preserve"> </w:t>
      </w:r>
      <w:proofErr w:type="spellStart"/>
      <w:r w:rsidRPr="00B50D2A">
        <w:rPr>
          <w:rFonts w:ascii="Palatino Linotype" w:hAnsi="Palatino Linotype"/>
        </w:rPr>
        <w:t>for</w:t>
      </w:r>
      <w:proofErr w:type="spellEnd"/>
      <w:r w:rsidRPr="00B50D2A">
        <w:rPr>
          <w:rFonts w:ascii="Palatino Linotype" w:hAnsi="Palatino Linotype"/>
        </w:rPr>
        <w:t xml:space="preserve"> </w:t>
      </w:r>
      <w:proofErr w:type="spellStart"/>
      <w:r w:rsidRPr="00B50D2A">
        <w:rPr>
          <w:rFonts w:ascii="Palatino Linotype" w:hAnsi="Palatino Linotype"/>
        </w:rPr>
        <w:t>conducting</w:t>
      </w:r>
      <w:proofErr w:type="spellEnd"/>
      <w:r w:rsidRPr="00B50D2A">
        <w:rPr>
          <w:rFonts w:ascii="Palatino Linotype" w:hAnsi="Palatino Linotype"/>
        </w:rPr>
        <w:t xml:space="preserve"> </w:t>
      </w:r>
      <w:proofErr w:type="spellStart"/>
      <w:r w:rsidRPr="00B50D2A">
        <w:rPr>
          <w:rFonts w:ascii="Palatino Linotype" w:hAnsi="Palatino Linotype"/>
        </w:rPr>
        <w:t>interviews</w:t>
      </w:r>
      <w:proofErr w:type="spellEnd"/>
      <w:r w:rsidRPr="00B50D2A">
        <w:rPr>
          <w:rFonts w:ascii="Palatino Linotype" w:hAnsi="Palatino Linotype"/>
        </w:rPr>
        <w:t xml:space="preserve"> </w:t>
      </w:r>
      <w:proofErr w:type="spellStart"/>
      <w:r w:rsidRPr="00B50D2A">
        <w:rPr>
          <w:rFonts w:ascii="Palatino Linotype" w:hAnsi="Palatino Linotype"/>
        </w:rPr>
        <w:t>with</w:t>
      </w:r>
      <w:proofErr w:type="spellEnd"/>
      <w:r w:rsidRPr="00B50D2A">
        <w:rPr>
          <w:rFonts w:ascii="Palatino Linotype" w:hAnsi="Palatino Linotype"/>
        </w:rPr>
        <w:t xml:space="preserve"> </w:t>
      </w:r>
      <w:proofErr w:type="spellStart"/>
      <w:r w:rsidRPr="00B50D2A">
        <w:rPr>
          <w:rFonts w:ascii="Palatino Linotype" w:hAnsi="Palatino Linotype"/>
        </w:rPr>
        <w:t>clients</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HF program. Data </w:t>
      </w:r>
      <w:proofErr w:type="spellStart"/>
      <w:r w:rsidRPr="00B50D2A">
        <w:rPr>
          <w:rFonts w:ascii="Palatino Linotype" w:hAnsi="Palatino Linotype"/>
        </w:rPr>
        <w:t>collection</w:t>
      </w:r>
      <w:proofErr w:type="spellEnd"/>
      <w:r w:rsidRPr="00B50D2A">
        <w:rPr>
          <w:rFonts w:ascii="Palatino Linotype" w:hAnsi="Palatino Linotype"/>
        </w:rPr>
        <w:t xml:space="preserve"> </w:t>
      </w:r>
      <w:proofErr w:type="spellStart"/>
      <w:r w:rsidRPr="00B50D2A">
        <w:rPr>
          <w:rFonts w:ascii="Palatino Linotype" w:hAnsi="Palatino Linotype"/>
        </w:rPr>
        <w:t>occurred</w:t>
      </w:r>
      <w:proofErr w:type="spellEnd"/>
      <w:r w:rsidRPr="00B50D2A">
        <w:rPr>
          <w:rFonts w:ascii="Palatino Linotype" w:hAnsi="Palatino Linotype"/>
        </w:rPr>
        <w:t xml:space="preserve"> </w:t>
      </w:r>
      <w:proofErr w:type="spellStart"/>
      <w:r w:rsidRPr="00B50D2A">
        <w:rPr>
          <w:rFonts w:ascii="Palatino Linotype" w:hAnsi="Palatino Linotype"/>
        </w:rPr>
        <w:t>through</w:t>
      </w:r>
      <w:proofErr w:type="spellEnd"/>
      <w:r w:rsidRPr="00B50D2A">
        <w:rPr>
          <w:rFonts w:ascii="Palatino Linotype" w:hAnsi="Palatino Linotype"/>
        </w:rPr>
        <w:t xml:space="preserve"> </w:t>
      </w:r>
      <w:proofErr w:type="spellStart"/>
      <w:r w:rsidRPr="00B50D2A">
        <w:rPr>
          <w:rFonts w:ascii="Palatino Linotype" w:hAnsi="Palatino Linotype"/>
        </w:rPr>
        <w:t>narrative</w:t>
      </w:r>
      <w:proofErr w:type="spellEnd"/>
      <w:r w:rsidRPr="00B50D2A">
        <w:rPr>
          <w:rFonts w:ascii="Palatino Linotype" w:hAnsi="Palatino Linotype"/>
        </w:rPr>
        <w:t xml:space="preserve"> </w:t>
      </w:r>
      <w:proofErr w:type="spellStart"/>
      <w:r w:rsidRPr="00B50D2A">
        <w:rPr>
          <w:rFonts w:ascii="Palatino Linotype" w:hAnsi="Palatino Linotype"/>
        </w:rPr>
        <w:t>interviews</w:t>
      </w:r>
      <w:proofErr w:type="spellEnd"/>
      <w:r w:rsidRPr="00B50D2A">
        <w:rPr>
          <w:rFonts w:ascii="Palatino Linotype" w:hAnsi="Palatino Linotype"/>
        </w:rPr>
        <w:t xml:space="preserve">, </w:t>
      </w:r>
      <w:proofErr w:type="spellStart"/>
      <w:r w:rsidRPr="00B50D2A">
        <w:rPr>
          <w:rFonts w:ascii="Palatino Linotype" w:hAnsi="Palatino Linotype"/>
        </w:rPr>
        <w:t>which</w:t>
      </w:r>
      <w:proofErr w:type="spellEnd"/>
      <w:r w:rsidRPr="00B50D2A">
        <w:rPr>
          <w:rFonts w:ascii="Palatino Linotype" w:hAnsi="Palatino Linotype"/>
        </w:rPr>
        <w:t xml:space="preserve"> </w:t>
      </w:r>
      <w:proofErr w:type="spellStart"/>
      <w:r w:rsidRPr="00B50D2A">
        <w:rPr>
          <w:rFonts w:ascii="Palatino Linotype" w:hAnsi="Palatino Linotype"/>
        </w:rPr>
        <w:t>were</w:t>
      </w:r>
      <w:proofErr w:type="spellEnd"/>
      <w:r w:rsidRPr="00B50D2A">
        <w:rPr>
          <w:rFonts w:ascii="Palatino Linotype" w:hAnsi="Palatino Linotype"/>
        </w:rPr>
        <w:t xml:space="preserve"> </w:t>
      </w:r>
      <w:proofErr w:type="spellStart"/>
      <w:r w:rsidRPr="00B50D2A">
        <w:rPr>
          <w:rFonts w:ascii="Palatino Linotype" w:hAnsi="Palatino Linotype"/>
        </w:rPr>
        <w:t>transcribed</w:t>
      </w:r>
      <w:proofErr w:type="spellEnd"/>
      <w:r w:rsidRPr="00B50D2A">
        <w:rPr>
          <w:rFonts w:ascii="Palatino Linotype" w:hAnsi="Palatino Linotype"/>
        </w:rPr>
        <w:t xml:space="preserve"> and </w:t>
      </w:r>
      <w:proofErr w:type="spellStart"/>
      <w:r w:rsidRPr="00B50D2A">
        <w:rPr>
          <w:rFonts w:ascii="Palatino Linotype" w:hAnsi="Palatino Linotype"/>
        </w:rPr>
        <w:t>analyzed</w:t>
      </w:r>
      <w:proofErr w:type="spellEnd"/>
      <w:r w:rsidRPr="00B50D2A">
        <w:rPr>
          <w:rFonts w:ascii="Palatino Linotype" w:hAnsi="Palatino Linotype"/>
        </w:rPr>
        <w:t xml:space="preserve">. Open </w:t>
      </w:r>
      <w:proofErr w:type="spellStart"/>
      <w:r w:rsidRPr="00B50D2A">
        <w:rPr>
          <w:rFonts w:ascii="Palatino Linotype" w:hAnsi="Palatino Linotype"/>
        </w:rPr>
        <w:t>coding</w:t>
      </w:r>
      <w:proofErr w:type="spellEnd"/>
      <w:r w:rsidRPr="00B50D2A">
        <w:rPr>
          <w:rFonts w:ascii="Palatino Linotype" w:hAnsi="Palatino Linotype"/>
        </w:rPr>
        <w:t xml:space="preserve"> </w:t>
      </w:r>
      <w:proofErr w:type="spellStart"/>
      <w:r w:rsidRPr="00B50D2A">
        <w:rPr>
          <w:rFonts w:ascii="Palatino Linotype" w:hAnsi="Palatino Linotype"/>
        </w:rPr>
        <w:t>was</w:t>
      </w:r>
      <w:proofErr w:type="spellEnd"/>
      <w:r w:rsidRPr="00B50D2A">
        <w:rPr>
          <w:rFonts w:ascii="Palatino Linotype" w:hAnsi="Palatino Linotype"/>
        </w:rPr>
        <w:t xml:space="preserve"> </w:t>
      </w:r>
      <w:proofErr w:type="spellStart"/>
      <w:r w:rsidRPr="00B50D2A">
        <w:rPr>
          <w:rFonts w:ascii="Palatino Linotype" w:hAnsi="Palatino Linotype"/>
        </w:rPr>
        <w:t>used</w:t>
      </w:r>
      <w:proofErr w:type="spellEnd"/>
      <w:r w:rsidRPr="00B50D2A">
        <w:rPr>
          <w:rFonts w:ascii="Palatino Linotype" w:hAnsi="Palatino Linotype"/>
        </w:rPr>
        <w:t xml:space="preserve"> to </w:t>
      </w:r>
      <w:proofErr w:type="spellStart"/>
      <w:r w:rsidRPr="00B50D2A">
        <w:rPr>
          <w:rFonts w:ascii="Palatino Linotype" w:hAnsi="Palatino Linotype"/>
        </w:rPr>
        <w:t>identify</w:t>
      </w:r>
      <w:proofErr w:type="spellEnd"/>
      <w:r w:rsidRPr="00B50D2A">
        <w:rPr>
          <w:rFonts w:ascii="Palatino Linotype" w:hAnsi="Palatino Linotype"/>
        </w:rPr>
        <w:t xml:space="preserve"> </w:t>
      </w:r>
      <w:proofErr w:type="spellStart"/>
      <w:r w:rsidRPr="00B50D2A">
        <w:rPr>
          <w:rFonts w:ascii="Palatino Linotype" w:hAnsi="Palatino Linotype"/>
        </w:rPr>
        <w:t>themes</w:t>
      </w:r>
      <w:proofErr w:type="spellEnd"/>
      <w:r w:rsidRPr="00B50D2A">
        <w:rPr>
          <w:rFonts w:ascii="Palatino Linotype" w:hAnsi="Palatino Linotype"/>
        </w:rPr>
        <w:t xml:space="preserve"> in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respondents</w:t>
      </w:r>
      <w:proofErr w:type="spellEnd"/>
      <w:r w:rsidRPr="00B50D2A">
        <w:rPr>
          <w:rFonts w:ascii="Palatino Linotype" w:hAnsi="Palatino Linotype"/>
        </w:rPr>
        <w:t xml:space="preserve">' </w:t>
      </w:r>
      <w:proofErr w:type="spellStart"/>
      <w:r w:rsidRPr="00B50D2A">
        <w:rPr>
          <w:rFonts w:ascii="Palatino Linotype" w:hAnsi="Palatino Linotype"/>
        </w:rPr>
        <w:t>narratives</w:t>
      </w:r>
      <w:proofErr w:type="spellEnd"/>
      <w:r w:rsidRPr="00B50D2A">
        <w:rPr>
          <w:rFonts w:ascii="Palatino Linotype" w:hAnsi="Palatino Linotype"/>
        </w:rPr>
        <w:t xml:space="preserve">. </w:t>
      </w:r>
      <w:proofErr w:type="spellStart"/>
      <w:r w:rsidRPr="00B50D2A">
        <w:rPr>
          <w:rFonts w:ascii="Palatino Linotype" w:hAnsi="Palatino Linotype"/>
        </w:rPr>
        <w:t>Subsequently</w:t>
      </w:r>
      <w:proofErr w:type="spellEnd"/>
      <w:r w:rsidRPr="00B50D2A">
        <w:rPr>
          <w:rFonts w:ascii="Palatino Linotype" w:hAnsi="Palatino Linotype"/>
        </w:rPr>
        <w:t xml:space="preserve">, </w:t>
      </w:r>
      <w:proofErr w:type="spellStart"/>
      <w:r w:rsidRPr="00B50D2A">
        <w:rPr>
          <w:rFonts w:ascii="Palatino Linotype" w:hAnsi="Palatino Linotype"/>
        </w:rPr>
        <w:t>six</w:t>
      </w:r>
      <w:proofErr w:type="spellEnd"/>
      <w:r w:rsidRPr="00B50D2A">
        <w:rPr>
          <w:rFonts w:ascii="Palatino Linotype" w:hAnsi="Palatino Linotype"/>
        </w:rPr>
        <w:t xml:space="preserve"> </w:t>
      </w:r>
      <w:proofErr w:type="spellStart"/>
      <w:r w:rsidRPr="00B50D2A">
        <w:rPr>
          <w:rFonts w:ascii="Palatino Linotype" w:hAnsi="Palatino Linotype"/>
        </w:rPr>
        <w:t>main</w:t>
      </w:r>
      <w:proofErr w:type="spellEnd"/>
      <w:r w:rsidRPr="00B50D2A">
        <w:rPr>
          <w:rFonts w:ascii="Palatino Linotype" w:hAnsi="Palatino Linotype"/>
        </w:rPr>
        <w:t xml:space="preserve"> </w:t>
      </w:r>
      <w:proofErr w:type="spellStart"/>
      <w:r w:rsidRPr="00B50D2A">
        <w:rPr>
          <w:rFonts w:ascii="Palatino Linotype" w:hAnsi="Palatino Linotype"/>
        </w:rPr>
        <w:t>themes</w:t>
      </w:r>
      <w:proofErr w:type="spellEnd"/>
      <w:r w:rsidRPr="00B50D2A">
        <w:rPr>
          <w:rFonts w:ascii="Palatino Linotype" w:hAnsi="Palatino Linotype"/>
        </w:rPr>
        <w:t xml:space="preserve"> </w:t>
      </w:r>
      <w:proofErr w:type="spellStart"/>
      <w:r w:rsidRPr="00B50D2A">
        <w:rPr>
          <w:rFonts w:ascii="Palatino Linotype" w:hAnsi="Palatino Linotype"/>
        </w:rPr>
        <w:t>that</w:t>
      </w:r>
      <w:proofErr w:type="spellEnd"/>
      <w:r w:rsidRPr="00B50D2A">
        <w:rPr>
          <w:rFonts w:ascii="Palatino Linotype" w:hAnsi="Palatino Linotype"/>
        </w:rPr>
        <w:t xml:space="preserve"> </w:t>
      </w:r>
      <w:proofErr w:type="spellStart"/>
      <w:r w:rsidRPr="00B50D2A">
        <w:rPr>
          <w:rFonts w:ascii="Palatino Linotype" w:hAnsi="Palatino Linotype"/>
        </w:rPr>
        <w:t>repeated</w:t>
      </w:r>
      <w:proofErr w:type="spellEnd"/>
      <w:r w:rsidRPr="00B50D2A">
        <w:rPr>
          <w:rFonts w:ascii="Palatino Linotype" w:hAnsi="Palatino Linotype"/>
        </w:rPr>
        <w:t xml:space="preserve"> in </w:t>
      </w:r>
      <w:proofErr w:type="spellStart"/>
      <w:r w:rsidRPr="00B50D2A">
        <w:rPr>
          <w:rFonts w:ascii="Palatino Linotype" w:hAnsi="Palatino Linotype"/>
        </w:rPr>
        <w:t>their</w:t>
      </w:r>
      <w:proofErr w:type="spellEnd"/>
      <w:r w:rsidRPr="00B50D2A">
        <w:rPr>
          <w:rFonts w:ascii="Palatino Linotype" w:hAnsi="Palatino Linotype"/>
        </w:rPr>
        <w:t xml:space="preserve"> </w:t>
      </w:r>
      <w:proofErr w:type="spellStart"/>
      <w:r w:rsidRPr="00B50D2A">
        <w:rPr>
          <w:rFonts w:ascii="Palatino Linotype" w:hAnsi="Palatino Linotype"/>
        </w:rPr>
        <w:t>stories</w:t>
      </w:r>
      <w:proofErr w:type="spellEnd"/>
      <w:r w:rsidRPr="00B50D2A">
        <w:rPr>
          <w:rFonts w:ascii="Palatino Linotype" w:hAnsi="Palatino Linotype"/>
        </w:rPr>
        <w:t xml:space="preserve"> </w:t>
      </w:r>
      <w:proofErr w:type="spellStart"/>
      <w:r w:rsidRPr="00B50D2A">
        <w:rPr>
          <w:rFonts w:ascii="Palatino Linotype" w:hAnsi="Palatino Linotype"/>
        </w:rPr>
        <w:t>were</w:t>
      </w:r>
      <w:proofErr w:type="spellEnd"/>
      <w:r w:rsidRPr="00B50D2A">
        <w:rPr>
          <w:rFonts w:ascii="Palatino Linotype" w:hAnsi="Palatino Linotype"/>
        </w:rPr>
        <w:t xml:space="preserve"> </w:t>
      </w:r>
      <w:proofErr w:type="spellStart"/>
      <w:r w:rsidRPr="00B50D2A">
        <w:rPr>
          <w:rFonts w:ascii="Palatino Linotype" w:hAnsi="Palatino Linotype"/>
        </w:rPr>
        <w:t>identified</w:t>
      </w:r>
      <w:proofErr w:type="spellEnd"/>
      <w:r w:rsidRPr="00B50D2A">
        <w:rPr>
          <w:rFonts w:ascii="Palatino Linotype" w:hAnsi="Palatino Linotype"/>
        </w:rPr>
        <w:t xml:space="preserve">: </w:t>
      </w:r>
      <w:proofErr w:type="spellStart"/>
      <w:r w:rsidRPr="00B50D2A">
        <w:rPr>
          <w:rFonts w:ascii="Palatino Linotype" w:hAnsi="Palatino Linotype"/>
        </w:rPr>
        <w:t>experiences</w:t>
      </w:r>
      <w:proofErr w:type="spellEnd"/>
      <w:r w:rsidRPr="00B50D2A">
        <w:rPr>
          <w:rFonts w:ascii="Palatino Linotype" w:hAnsi="Palatino Linotype"/>
        </w:rPr>
        <w:t xml:space="preserve"> in </w:t>
      </w:r>
      <w:proofErr w:type="spellStart"/>
      <w:r w:rsidRPr="00B50D2A">
        <w:rPr>
          <w:rFonts w:ascii="Palatino Linotype" w:hAnsi="Palatino Linotype"/>
        </w:rPr>
        <w:t>family</w:t>
      </w:r>
      <w:proofErr w:type="spellEnd"/>
      <w:r w:rsidRPr="00B50D2A">
        <w:rPr>
          <w:rFonts w:ascii="Palatino Linotype" w:hAnsi="Palatino Linotype"/>
        </w:rPr>
        <w:t xml:space="preserve"> and partner </w:t>
      </w:r>
      <w:proofErr w:type="spellStart"/>
      <w:r w:rsidRPr="00B50D2A">
        <w:rPr>
          <w:rFonts w:ascii="Palatino Linotype" w:hAnsi="Palatino Linotype"/>
        </w:rPr>
        <w:t>relationships</w:t>
      </w:r>
      <w:proofErr w:type="spellEnd"/>
      <w:r w:rsidRPr="00B50D2A">
        <w:rPr>
          <w:rFonts w:ascii="Palatino Linotype" w:hAnsi="Palatino Linotype"/>
        </w:rPr>
        <w:t xml:space="preserve">, </w:t>
      </w:r>
      <w:proofErr w:type="spellStart"/>
      <w:r w:rsidRPr="00B50D2A">
        <w:rPr>
          <w:rFonts w:ascii="Palatino Linotype" w:hAnsi="Palatino Linotype"/>
        </w:rPr>
        <w:t>traumatizing</w:t>
      </w:r>
      <w:proofErr w:type="spellEnd"/>
      <w:r w:rsidRPr="00B50D2A">
        <w:rPr>
          <w:rFonts w:ascii="Palatino Linotype" w:hAnsi="Palatino Linotype"/>
        </w:rPr>
        <w:t xml:space="preserve"> </w:t>
      </w:r>
      <w:proofErr w:type="spellStart"/>
      <w:r w:rsidRPr="00B50D2A">
        <w:rPr>
          <w:rFonts w:ascii="Palatino Linotype" w:hAnsi="Palatino Linotype"/>
        </w:rPr>
        <w:t>events</w:t>
      </w:r>
      <w:proofErr w:type="spellEnd"/>
      <w:r w:rsidRPr="00B50D2A">
        <w:rPr>
          <w:rFonts w:ascii="Palatino Linotype" w:hAnsi="Palatino Linotype"/>
        </w:rPr>
        <w:t xml:space="preserve">, </w:t>
      </w:r>
      <w:proofErr w:type="spellStart"/>
      <w:r w:rsidRPr="00B50D2A">
        <w:rPr>
          <w:rFonts w:ascii="Palatino Linotype" w:hAnsi="Palatino Linotype"/>
        </w:rPr>
        <w:t>health</w:t>
      </w:r>
      <w:proofErr w:type="spellEnd"/>
      <w:r w:rsidRPr="00B50D2A">
        <w:rPr>
          <w:rFonts w:ascii="Palatino Linotype" w:hAnsi="Palatino Linotype"/>
        </w:rPr>
        <w:t xml:space="preserve"> status and </w:t>
      </w:r>
      <w:proofErr w:type="spellStart"/>
      <w:r w:rsidRPr="00B50D2A">
        <w:rPr>
          <w:rFonts w:ascii="Palatino Linotype" w:hAnsi="Palatino Linotype"/>
        </w:rPr>
        <w:t>its</w:t>
      </w:r>
      <w:proofErr w:type="spellEnd"/>
      <w:r w:rsidRPr="00B50D2A">
        <w:rPr>
          <w:rFonts w:ascii="Palatino Linotype" w:hAnsi="Palatino Linotype"/>
        </w:rPr>
        <w:t xml:space="preserve"> </w:t>
      </w:r>
      <w:proofErr w:type="spellStart"/>
      <w:r w:rsidRPr="00B50D2A">
        <w:rPr>
          <w:rFonts w:ascii="Palatino Linotype" w:hAnsi="Palatino Linotype"/>
        </w:rPr>
        <w:t>consequences</w:t>
      </w:r>
      <w:proofErr w:type="spellEnd"/>
      <w:r w:rsidRPr="00B50D2A">
        <w:rPr>
          <w:rFonts w:ascii="Palatino Linotype" w:hAnsi="Palatino Linotype"/>
        </w:rPr>
        <w:t xml:space="preserve">, </w:t>
      </w:r>
      <w:proofErr w:type="spellStart"/>
      <w:r w:rsidRPr="00B50D2A">
        <w:rPr>
          <w:rFonts w:ascii="Palatino Linotype" w:hAnsi="Palatino Linotype"/>
        </w:rPr>
        <w:t>experiences</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housing</w:t>
      </w:r>
      <w:proofErr w:type="spellEnd"/>
      <w:r w:rsidRPr="00B50D2A">
        <w:rPr>
          <w:rFonts w:ascii="Palatino Linotype" w:hAnsi="Palatino Linotype"/>
        </w:rPr>
        <w:t xml:space="preserve"> instability, </w:t>
      </w:r>
      <w:proofErr w:type="spellStart"/>
      <w:r w:rsidRPr="00B50D2A">
        <w:rPr>
          <w:rFonts w:ascii="Palatino Linotype" w:hAnsi="Palatino Linotype"/>
        </w:rPr>
        <w:t>obstacles</w:t>
      </w:r>
      <w:proofErr w:type="spellEnd"/>
      <w:r w:rsidRPr="00B50D2A">
        <w:rPr>
          <w:rFonts w:ascii="Palatino Linotype" w:hAnsi="Palatino Linotype"/>
        </w:rPr>
        <w:t xml:space="preserve"> and </w:t>
      </w:r>
      <w:proofErr w:type="spellStart"/>
      <w:r w:rsidRPr="00B50D2A">
        <w:rPr>
          <w:rFonts w:ascii="Palatino Linotype" w:hAnsi="Palatino Linotype"/>
        </w:rPr>
        <w:t>challenges</w:t>
      </w:r>
      <w:proofErr w:type="spellEnd"/>
      <w:r w:rsidRPr="00B50D2A">
        <w:rPr>
          <w:rFonts w:ascii="Palatino Linotype" w:hAnsi="Palatino Linotype"/>
        </w:rPr>
        <w:t xml:space="preserve"> </w:t>
      </w:r>
      <w:proofErr w:type="spellStart"/>
      <w:r w:rsidRPr="00B50D2A">
        <w:rPr>
          <w:rFonts w:ascii="Palatino Linotype" w:hAnsi="Palatino Linotype"/>
        </w:rPr>
        <w:t>related</w:t>
      </w:r>
      <w:proofErr w:type="spellEnd"/>
      <w:r w:rsidRPr="00B50D2A">
        <w:rPr>
          <w:rFonts w:ascii="Palatino Linotype" w:hAnsi="Palatino Linotype"/>
        </w:rPr>
        <w:t xml:space="preserve"> to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integration</w:t>
      </w:r>
      <w:proofErr w:type="spellEnd"/>
      <w:r w:rsidRPr="00B50D2A">
        <w:rPr>
          <w:rFonts w:ascii="Palatino Linotype" w:hAnsi="Palatino Linotype"/>
        </w:rPr>
        <w:t xml:space="preserve">, and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benefits</w:t>
      </w:r>
      <w:proofErr w:type="spellEnd"/>
      <w:r w:rsidRPr="00B50D2A">
        <w:rPr>
          <w:rFonts w:ascii="Palatino Linotype" w:hAnsi="Palatino Linotype"/>
        </w:rPr>
        <w:t xml:space="preserve"> and </w:t>
      </w:r>
      <w:proofErr w:type="spellStart"/>
      <w:r w:rsidRPr="00B50D2A">
        <w:rPr>
          <w:rFonts w:ascii="Palatino Linotype" w:hAnsi="Palatino Linotype"/>
        </w:rPr>
        <w:t>challenges</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standard </w:t>
      </w:r>
      <w:proofErr w:type="spellStart"/>
      <w:r w:rsidRPr="00B50D2A">
        <w:rPr>
          <w:rFonts w:ascii="Palatino Linotype" w:hAnsi="Palatino Linotype"/>
        </w:rPr>
        <w:t>housing</w:t>
      </w:r>
      <w:proofErr w:type="spellEnd"/>
      <w:r w:rsidRPr="00B50D2A">
        <w:rPr>
          <w:rFonts w:ascii="Palatino Linotype" w:hAnsi="Palatino Linotype"/>
        </w:rPr>
        <w:t>.</w:t>
      </w:r>
    </w:p>
    <w:p w14:paraId="15C39D2E" w14:textId="085CDD04" w:rsidR="003937E2" w:rsidRPr="00B50D2A" w:rsidRDefault="0095181B">
      <w:pPr>
        <w:widowControl w:val="0"/>
        <w:ind w:firstLine="720"/>
        <w:rPr>
          <w:rFonts w:ascii="Palatino Linotype" w:hAnsi="Palatino Linotype"/>
        </w:rPr>
      </w:pPr>
      <w:r w:rsidRPr="00B50D2A">
        <w:rPr>
          <w:rFonts w:ascii="Palatino Linotype" w:hAnsi="Palatino Linotype"/>
        </w:rPr>
        <w:t xml:space="preserve">I </w:t>
      </w:r>
      <w:proofErr w:type="spellStart"/>
      <w:r w:rsidRPr="00B50D2A">
        <w:rPr>
          <w:rFonts w:ascii="Palatino Linotype" w:hAnsi="Palatino Linotype"/>
        </w:rPr>
        <w:t>concluded</w:t>
      </w:r>
      <w:proofErr w:type="spellEnd"/>
      <w:r w:rsidRPr="00B50D2A">
        <w:rPr>
          <w:rFonts w:ascii="Palatino Linotype" w:hAnsi="Palatino Linotype"/>
        </w:rPr>
        <w:t xml:space="preserve"> </w:t>
      </w:r>
      <w:proofErr w:type="spellStart"/>
      <w:r w:rsidRPr="00B50D2A">
        <w:rPr>
          <w:rFonts w:ascii="Palatino Linotype" w:hAnsi="Palatino Linotype"/>
        </w:rPr>
        <w:t>that</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respondents</w:t>
      </w:r>
      <w:proofErr w:type="spellEnd"/>
      <w:r w:rsidRPr="00B50D2A">
        <w:rPr>
          <w:rFonts w:ascii="Palatino Linotype" w:hAnsi="Palatino Linotype"/>
        </w:rPr>
        <w:t xml:space="preserve"> </w:t>
      </w:r>
      <w:proofErr w:type="spellStart"/>
      <w:r w:rsidRPr="00B50D2A">
        <w:rPr>
          <w:rFonts w:ascii="Palatino Linotype" w:hAnsi="Palatino Linotype"/>
        </w:rPr>
        <w:t>might</w:t>
      </w:r>
      <w:proofErr w:type="spellEnd"/>
      <w:r w:rsidRPr="00B50D2A">
        <w:rPr>
          <w:rFonts w:ascii="Palatino Linotype" w:hAnsi="Palatino Linotype"/>
        </w:rPr>
        <w:t xml:space="preserve"> </w:t>
      </w:r>
      <w:proofErr w:type="spellStart"/>
      <w:r w:rsidRPr="00B50D2A">
        <w:rPr>
          <w:rFonts w:ascii="Palatino Linotype" w:hAnsi="Palatino Linotype"/>
        </w:rPr>
        <w:t>share</w:t>
      </w:r>
      <w:proofErr w:type="spellEnd"/>
      <w:r w:rsidRPr="00B50D2A">
        <w:rPr>
          <w:rFonts w:ascii="Palatino Linotype" w:hAnsi="Palatino Linotype"/>
        </w:rPr>
        <w:t xml:space="preserve"> </w:t>
      </w:r>
      <w:proofErr w:type="spellStart"/>
      <w:r w:rsidRPr="00B50D2A">
        <w:rPr>
          <w:rFonts w:ascii="Palatino Linotype" w:hAnsi="Palatino Linotype"/>
        </w:rPr>
        <w:t>common</w:t>
      </w:r>
      <w:proofErr w:type="spellEnd"/>
      <w:r w:rsidRPr="00B50D2A">
        <w:rPr>
          <w:rFonts w:ascii="Palatino Linotype" w:hAnsi="Palatino Linotype"/>
        </w:rPr>
        <w:t xml:space="preserve"> </w:t>
      </w:r>
      <w:proofErr w:type="spellStart"/>
      <w:r w:rsidRPr="00B50D2A">
        <w:rPr>
          <w:rFonts w:ascii="Palatino Linotype" w:hAnsi="Palatino Linotype"/>
        </w:rPr>
        <w:t>key</w:t>
      </w:r>
      <w:proofErr w:type="spellEnd"/>
      <w:r w:rsidRPr="00B50D2A">
        <w:rPr>
          <w:rFonts w:ascii="Palatino Linotype" w:hAnsi="Palatino Linotype"/>
        </w:rPr>
        <w:t xml:space="preserve"> </w:t>
      </w:r>
      <w:proofErr w:type="spellStart"/>
      <w:r w:rsidRPr="00B50D2A">
        <w:rPr>
          <w:rFonts w:ascii="Palatino Linotype" w:hAnsi="Palatino Linotype"/>
        </w:rPr>
        <w:t>factors</w:t>
      </w:r>
      <w:proofErr w:type="spellEnd"/>
      <w:r w:rsidRPr="00B50D2A">
        <w:rPr>
          <w:rFonts w:ascii="Palatino Linotype" w:hAnsi="Palatino Linotype"/>
        </w:rPr>
        <w:t xml:space="preserve"> </w:t>
      </w:r>
      <w:proofErr w:type="spellStart"/>
      <w:r w:rsidRPr="00B50D2A">
        <w:rPr>
          <w:rFonts w:ascii="Palatino Linotype" w:hAnsi="Palatino Linotype"/>
        </w:rPr>
        <w:t>that</w:t>
      </w:r>
      <w:proofErr w:type="spellEnd"/>
      <w:r w:rsidRPr="00B50D2A">
        <w:rPr>
          <w:rFonts w:ascii="Palatino Linotype" w:hAnsi="Palatino Linotype"/>
        </w:rPr>
        <w:t xml:space="preserve"> </w:t>
      </w:r>
      <w:proofErr w:type="spellStart"/>
      <w:r w:rsidRPr="00B50D2A">
        <w:rPr>
          <w:rFonts w:ascii="Palatino Linotype" w:hAnsi="Palatino Linotype"/>
        </w:rPr>
        <w:t>could</w:t>
      </w:r>
      <w:proofErr w:type="spellEnd"/>
      <w:r w:rsidRPr="00B50D2A">
        <w:rPr>
          <w:rFonts w:ascii="Palatino Linotype" w:hAnsi="Palatino Linotype"/>
        </w:rPr>
        <w:t xml:space="preserve"> </w:t>
      </w:r>
      <w:proofErr w:type="spellStart"/>
      <w:r w:rsidRPr="00B50D2A">
        <w:rPr>
          <w:rFonts w:ascii="Palatino Linotype" w:hAnsi="Palatino Linotype"/>
        </w:rPr>
        <w:t>have</w:t>
      </w:r>
      <w:proofErr w:type="spellEnd"/>
      <w:r w:rsidRPr="00B50D2A">
        <w:rPr>
          <w:rFonts w:ascii="Palatino Linotype" w:hAnsi="Palatino Linotype"/>
        </w:rPr>
        <w:t xml:space="preserve"> </w:t>
      </w:r>
      <w:proofErr w:type="spellStart"/>
      <w:r w:rsidRPr="00B50D2A">
        <w:rPr>
          <w:rFonts w:ascii="Palatino Linotype" w:hAnsi="Palatino Linotype"/>
        </w:rPr>
        <w:t>influenced</w:t>
      </w:r>
      <w:proofErr w:type="spellEnd"/>
      <w:r w:rsidRPr="00B50D2A">
        <w:rPr>
          <w:rFonts w:ascii="Palatino Linotype" w:hAnsi="Palatino Linotype"/>
        </w:rPr>
        <w:t xml:space="preserve"> </w:t>
      </w:r>
      <w:proofErr w:type="spellStart"/>
      <w:r w:rsidRPr="00B50D2A">
        <w:rPr>
          <w:rFonts w:ascii="Palatino Linotype" w:hAnsi="Palatino Linotype"/>
        </w:rPr>
        <w:t>their</w:t>
      </w:r>
      <w:proofErr w:type="spellEnd"/>
      <w:r w:rsidRPr="00B50D2A">
        <w:rPr>
          <w:rFonts w:ascii="Palatino Linotype" w:hAnsi="Palatino Linotype"/>
        </w:rPr>
        <w:t xml:space="preserve">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integration</w:t>
      </w:r>
      <w:proofErr w:type="spellEnd"/>
      <w:r w:rsidRPr="00B50D2A">
        <w:rPr>
          <w:rFonts w:ascii="Palatino Linotype" w:hAnsi="Palatino Linotype"/>
        </w:rPr>
        <w:t xml:space="preserve">. </w:t>
      </w:r>
      <w:proofErr w:type="spellStart"/>
      <w:r w:rsidRPr="00B50D2A">
        <w:rPr>
          <w:rFonts w:ascii="Palatino Linotype" w:hAnsi="Palatino Linotype"/>
        </w:rPr>
        <w:t>However</w:t>
      </w:r>
      <w:proofErr w:type="spellEnd"/>
      <w:r w:rsidRPr="00B50D2A">
        <w:rPr>
          <w:rFonts w:ascii="Palatino Linotype" w:hAnsi="Palatino Linotype"/>
        </w:rPr>
        <w:t xml:space="preserve">, </w:t>
      </w:r>
      <w:proofErr w:type="spellStart"/>
      <w:r w:rsidRPr="00B50D2A">
        <w:rPr>
          <w:rFonts w:ascii="Palatino Linotype" w:hAnsi="Palatino Linotype"/>
        </w:rPr>
        <w:t>their</w:t>
      </w:r>
      <w:proofErr w:type="spellEnd"/>
      <w:r w:rsidRPr="00B50D2A">
        <w:rPr>
          <w:rFonts w:ascii="Palatino Linotype" w:hAnsi="Palatino Linotype"/>
        </w:rPr>
        <w:t xml:space="preserve"> </w:t>
      </w:r>
      <w:proofErr w:type="spellStart"/>
      <w:r w:rsidRPr="00B50D2A">
        <w:rPr>
          <w:rFonts w:ascii="Palatino Linotype" w:hAnsi="Palatino Linotype"/>
        </w:rPr>
        <w:t>life</w:t>
      </w:r>
      <w:proofErr w:type="spellEnd"/>
      <w:r w:rsidRPr="00B50D2A">
        <w:rPr>
          <w:rFonts w:ascii="Palatino Linotype" w:hAnsi="Palatino Linotype"/>
        </w:rPr>
        <w:t xml:space="preserve"> </w:t>
      </w:r>
      <w:proofErr w:type="spellStart"/>
      <w:r w:rsidRPr="00B50D2A">
        <w:rPr>
          <w:rFonts w:ascii="Palatino Linotype" w:hAnsi="Palatino Linotype"/>
        </w:rPr>
        <w:t>trajectories</w:t>
      </w:r>
      <w:proofErr w:type="spellEnd"/>
      <w:r w:rsidRPr="00B50D2A">
        <w:rPr>
          <w:rFonts w:ascii="Palatino Linotype" w:hAnsi="Palatino Linotype"/>
        </w:rPr>
        <w:t xml:space="preserve"> and </w:t>
      </w:r>
      <w:proofErr w:type="spellStart"/>
      <w:r w:rsidRPr="00B50D2A">
        <w:rPr>
          <w:rFonts w:ascii="Palatino Linotype" w:hAnsi="Palatino Linotype"/>
        </w:rPr>
        <w:t>consequently</w:t>
      </w:r>
      <w:proofErr w:type="spellEnd"/>
      <w:r w:rsidRPr="00B50D2A">
        <w:rPr>
          <w:rFonts w:ascii="Palatino Linotype" w:hAnsi="Palatino Linotype"/>
        </w:rPr>
        <w:t xml:space="preserve"> </w:t>
      </w:r>
      <w:proofErr w:type="spellStart"/>
      <w:r w:rsidRPr="00B50D2A">
        <w:rPr>
          <w:rFonts w:ascii="Palatino Linotype" w:hAnsi="Palatino Linotype"/>
        </w:rPr>
        <w:t>their</w:t>
      </w:r>
      <w:proofErr w:type="spellEnd"/>
      <w:r w:rsidRPr="00B50D2A">
        <w:rPr>
          <w:rFonts w:ascii="Palatino Linotype" w:hAnsi="Palatino Linotype"/>
        </w:rPr>
        <w:t xml:space="preserve"> </w:t>
      </w:r>
      <w:proofErr w:type="spellStart"/>
      <w:r w:rsidRPr="00B50D2A">
        <w:rPr>
          <w:rFonts w:ascii="Palatino Linotype" w:hAnsi="Palatino Linotype"/>
        </w:rPr>
        <w:t>needs</w:t>
      </w:r>
      <w:proofErr w:type="spellEnd"/>
      <w:r w:rsidRPr="00B50D2A">
        <w:rPr>
          <w:rFonts w:ascii="Palatino Linotype" w:hAnsi="Palatino Linotype"/>
        </w:rPr>
        <w:t xml:space="preserve"> in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integration</w:t>
      </w:r>
      <w:proofErr w:type="spellEnd"/>
      <w:r w:rsidRPr="00B50D2A">
        <w:rPr>
          <w:rFonts w:ascii="Palatino Linotype" w:hAnsi="Palatino Linotype"/>
        </w:rPr>
        <w:t xml:space="preserve"> </w:t>
      </w:r>
      <w:proofErr w:type="spellStart"/>
      <w:r w:rsidRPr="00B50D2A">
        <w:rPr>
          <w:rFonts w:ascii="Palatino Linotype" w:hAnsi="Palatino Linotype"/>
        </w:rPr>
        <w:t>might</w:t>
      </w:r>
      <w:proofErr w:type="spellEnd"/>
      <w:r w:rsidRPr="00B50D2A">
        <w:rPr>
          <w:rFonts w:ascii="Palatino Linotype" w:hAnsi="Palatino Linotype"/>
        </w:rPr>
        <w:t xml:space="preserve"> </w:t>
      </w:r>
      <w:proofErr w:type="spellStart"/>
      <w:r w:rsidRPr="00B50D2A">
        <w:rPr>
          <w:rFonts w:ascii="Palatino Linotype" w:hAnsi="Palatino Linotype"/>
        </w:rPr>
        <w:t>be</w:t>
      </w:r>
      <w:proofErr w:type="spellEnd"/>
      <w:r w:rsidRPr="00B50D2A">
        <w:rPr>
          <w:rFonts w:ascii="Palatino Linotype" w:hAnsi="Palatino Linotype"/>
        </w:rPr>
        <w:t xml:space="preserve"> </w:t>
      </w:r>
      <w:proofErr w:type="spellStart"/>
      <w:r w:rsidRPr="00B50D2A">
        <w:rPr>
          <w:rFonts w:ascii="Palatino Linotype" w:hAnsi="Palatino Linotype"/>
        </w:rPr>
        <w:t>different</w:t>
      </w:r>
      <w:proofErr w:type="spellEnd"/>
      <w:r w:rsidRPr="00B50D2A">
        <w:rPr>
          <w:rFonts w:ascii="Palatino Linotype" w:hAnsi="Palatino Linotype"/>
        </w:rPr>
        <w:t xml:space="preserve">. </w:t>
      </w:r>
      <w:proofErr w:type="spellStart"/>
      <w:r w:rsidRPr="00B50D2A">
        <w:rPr>
          <w:rFonts w:ascii="Palatino Linotype" w:hAnsi="Palatino Linotype"/>
        </w:rPr>
        <w:t>Four</w:t>
      </w:r>
      <w:proofErr w:type="spellEnd"/>
      <w:r w:rsidRPr="00B50D2A">
        <w:rPr>
          <w:rFonts w:ascii="Palatino Linotype" w:hAnsi="Palatino Linotype"/>
        </w:rPr>
        <w:t xml:space="preserve"> </w:t>
      </w:r>
      <w:proofErr w:type="spellStart"/>
      <w:r w:rsidRPr="00B50D2A">
        <w:rPr>
          <w:rFonts w:ascii="Palatino Linotype" w:hAnsi="Palatino Linotype"/>
        </w:rPr>
        <w:t>key</w:t>
      </w:r>
      <w:proofErr w:type="spellEnd"/>
      <w:r w:rsidRPr="00B50D2A">
        <w:rPr>
          <w:rFonts w:ascii="Palatino Linotype" w:hAnsi="Palatino Linotype"/>
        </w:rPr>
        <w:t xml:space="preserve"> </w:t>
      </w:r>
      <w:proofErr w:type="spellStart"/>
      <w:r w:rsidRPr="00B50D2A">
        <w:rPr>
          <w:rFonts w:ascii="Palatino Linotype" w:hAnsi="Palatino Linotype"/>
        </w:rPr>
        <w:t>factors</w:t>
      </w:r>
      <w:proofErr w:type="spellEnd"/>
      <w:r w:rsidRPr="00B50D2A">
        <w:rPr>
          <w:rFonts w:ascii="Palatino Linotype" w:hAnsi="Palatino Linotype"/>
        </w:rPr>
        <w:t xml:space="preserve"> </w:t>
      </w:r>
      <w:proofErr w:type="spellStart"/>
      <w:r w:rsidRPr="00B50D2A">
        <w:rPr>
          <w:rFonts w:ascii="Palatino Linotype" w:hAnsi="Palatino Linotype"/>
        </w:rPr>
        <w:t>were</w:t>
      </w:r>
      <w:proofErr w:type="spellEnd"/>
      <w:r w:rsidRPr="00B50D2A">
        <w:rPr>
          <w:rFonts w:ascii="Palatino Linotype" w:hAnsi="Palatino Linotype"/>
        </w:rPr>
        <w:t xml:space="preserve"> </w:t>
      </w:r>
      <w:proofErr w:type="spellStart"/>
      <w:r w:rsidRPr="00B50D2A">
        <w:rPr>
          <w:rFonts w:ascii="Palatino Linotype" w:hAnsi="Palatino Linotype"/>
        </w:rPr>
        <w:t>identified</w:t>
      </w:r>
      <w:proofErr w:type="spellEnd"/>
      <w:r w:rsidRPr="00B50D2A">
        <w:rPr>
          <w:rFonts w:ascii="Palatino Linotype" w:hAnsi="Palatino Linotype"/>
        </w:rPr>
        <w:t xml:space="preserve"> in </w:t>
      </w:r>
      <w:proofErr w:type="spellStart"/>
      <w:r w:rsidRPr="00B50D2A">
        <w:rPr>
          <w:rFonts w:ascii="Palatino Linotype" w:hAnsi="Palatino Linotype"/>
        </w:rPr>
        <w:t>total</w:t>
      </w:r>
      <w:proofErr w:type="spellEnd"/>
      <w:r w:rsidRPr="00B50D2A">
        <w:rPr>
          <w:rFonts w:ascii="Palatino Linotype" w:hAnsi="Palatino Linotype"/>
        </w:rPr>
        <w:t xml:space="preserve"> – </w:t>
      </w:r>
      <w:proofErr w:type="spellStart"/>
      <w:r w:rsidRPr="00B50D2A">
        <w:rPr>
          <w:rFonts w:ascii="Palatino Linotype" w:hAnsi="Palatino Linotype"/>
        </w:rPr>
        <w:t>the</w:t>
      </w:r>
      <w:proofErr w:type="spellEnd"/>
      <w:r w:rsidRPr="00B50D2A">
        <w:rPr>
          <w:rFonts w:ascii="Palatino Linotype" w:hAnsi="Palatino Linotype"/>
        </w:rPr>
        <w:t xml:space="preserve"> role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motherhood</w:t>
      </w:r>
      <w:proofErr w:type="spellEnd"/>
      <w:r w:rsidRPr="00B50D2A">
        <w:rPr>
          <w:rFonts w:ascii="Palatino Linotype" w:hAnsi="Palatino Linotype"/>
        </w:rPr>
        <w:t xml:space="preserve">, </w:t>
      </w:r>
      <w:proofErr w:type="spellStart"/>
      <w:r w:rsidRPr="00B50D2A">
        <w:rPr>
          <w:rFonts w:ascii="Palatino Linotype" w:hAnsi="Palatino Linotype"/>
        </w:rPr>
        <w:t>gaining</w:t>
      </w:r>
      <w:proofErr w:type="spellEnd"/>
      <w:r w:rsidRPr="00B50D2A">
        <w:rPr>
          <w:rFonts w:ascii="Palatino Linotype" w:hAnsi="Palatino Linotype"/>
        </w:rPr>
        <w:t xml:space="preserve"> </w:t>
      </w:r>
      <w:proofErr w:type="spellStart"/>
      <w:r w:rsidRPr="00B50D2A">
        <w:rPr>
          <w:rFonts w:ascii="Palatino Linotype" w:hAnsi="Palatino Linotype"/>
        </w:rPr>
        <w:t>employment</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death</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a partner, and </w:t>
      </w:r>
      <w:proofErr w:type="spellStart"/>
      <w:r w:rsidRPr="00B50D2A">
        <w:rPr>
          <w:rFonts w:ascii="Palatino Linotype" w:hAnsi="Palatino Linotype"/>
        </w:rPr>
        <w:t>efforts</w:t>
      </w:r>
      <w:proofErr w:type="spellEnd"/>
      <w:r w:rsidRPr="00B50D2A">
        <w:rPr>
          <w:rFonts w:ascii="Palatino Linotype" w:hAnsi="Palatino Linotype"/>
        </w:rPr>
        <w:t xml:space="preserve"> to </w:t>
      </w:r>
      <w:proofErr w:type="spellStart"/>
      <w:r w:rsidRPr="00B50D2A">
        <w:rPr>
          <w:rFonts w:ascii="Palatino Linotype" w:hAnsi="Palatino Linotype"/>
        </w:rPr>
        <w:t>reconnect</w:t>
      </w:r>
      <w:proofErr w:type="spellEnd"/>
      <w:r w:rsidRPr="00B50D2A">
        <w:rPr>
          <w:rFonts w:ascii="Palatino Linotype" w:hAnsi="Palatino Linotype"/>
        </w:rPr>
        <w:t xml:space="preserve"> </w:t>
      </w:r>
      <w:proofErr w:type="spellStart"/>
      <w:r w:rsidRPr="00B50D2A">
        <w:rPr>
          <w:rFonts w:ascii="Palatino Linotype" w:hAnsi="Palatino Linotype"/>
        </w:rPr>
        <w:t>disrupted</w:t>
      </w:r>
      <w:proofErr w:type="spellEnd"/>
      <w:r w:rsidRPr="00B50D2A">
        <w:rPr>
          <w:rFonts w:ascii="Palatino Linotype" w:hAnsi="Palatino Linotype"/>
        </w:rPr>
        <w:t xml:space="preserve"> </w:t>
      </w:r>
      <w:proofErr w:type="spellStart"/>
      <w:r w:rsidRPr="00B50D2A">
        <w:rPr>
          <w:rFonts w:ascii="Palatino Linotype" w:hAnsi="Palatino Linotype"/>
        </w:rPr>
        <w:t>relationships</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most </w:t>
      </w:r>
      <w:proofErr w:type="spellStart"/>
      <w:r w:rsidRPr="00B50D2A">
        <w:rPr>
          <w:rFonts w:ascii="Palatino Linotype" w:hAnsi="Palatino Linotype"/>
        </w:rPr>
        <w:t>prevalent</w:t>
      </w:r>
      <w:proofErr w:type="spellEnd"/>
      <w:r w:rsidRPr="00B50D2A">
        <w:rPr>
          <w:rFonts w:ascii="Palatino Linotype" w:hAnsi="Palatino Linotype"/>
        </w:rPr>
        <w:t xml:space="preserve"> </w:t>
      </w:r>
      <w:proofErr w:type="spellStart"/>
      <w:r w:rsidRPr="00B50D2A">
        <w:rPr>
          <w:rFonts w:ascii="Palatino Linotype" w:hAnsi="Palatino Linotype"/>
        </w:rPr>
        <w:t>among</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respondents</w:t>
      </w:r>
      <w:proofErr w:type="spellEnd"/>
      <w:r w:rsidRPr="00B50D2A">
        <w:rPr>
          <w:rFonts w:ascii="Palatino Linotype" w:hAnsi="Palatino Linotype"/>
        </w:rPr>
        <w:t xml:space="preserve"> </w:t>
      </w:r>
      <w:proofErr w:type="spellStart"/>
      <w:r w:rsidRPr="00B50D2A">
        <w:rPr>
          <w:rFonts w:ascii="Palatino Linotype" w:hAnsi="Palatino Linotype"/>
        </w:rPr>
        <w:t>was</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key</w:t>
      </w:r>
      <w:proofErr w:type="spellEnd"/>
      <w:r w:rsidRPr="00B50D2A">
        <w:rPr>
          <w:rFonts w:ascii="Palatino Linotype" w:hAnsi="Palatino Linotype"/>
        </w:rPr>
        <w:t xml:space="preserve"> </w:t>
      </w:r>
      <w:proofErr w:type="spellStart"/>
      <w:r w:rsidRPr="00B50D2A">
        <w:rPr>
          <w:rFonts w:ascii="Palatino Linotype" w:hAnsi="Palatino Linotype"/>
        </w:rPr>
        <w:t>factor</w:t>
      </w:r>
      <w:proofErr w:type="spellEnd"/>
      <w:r w:rsidRPr="00B50D2A">
        <w:rPr>
          <w:rFonts w:ascii="Palatino Linotype" w:hAnsi="Palatino Linotype"/>
        </w:rPr>
        <w:t xml:space="preserve"> </w:t>
      </w:r>
      <w:proofErr w:type="spellStart"/>
      <w:r w:rsidRPr="00B50D2A">
        <w:rPr>
          <w:rFonts w:ascii="Palatino Linotype" w:hAnsi="Palatino Linotype"/>
        </w:rPr>
        <w:t>related</w:t>
      </w:r>
      <w:proofErr w:type="spellEnd"/>
      <w:r w:rsidRPr="00B50D2A">
        <w:rPr>
          <w:rFonts w:ascii="Palatino Linotype" w:hAnsi="Palatino Linotype"/>
        </w:rPr>
        <w:t xml:space="preserve"> to </w:t>
      </w:r>
      <w:proofErr w:type="spellStart"/>
      <w:r w:rsidRPr="00B50D2A">
        <w:rPr>
          <w:rFonts w:ascii="Palatino Linotype" w:hAnsi="Palatino Linotype"/>
        </w:rPr>
        <w:t>their</w:t>
      </w:r>
      <w:proofErr w:type="spellEnd"/>
      <w:r w:rsidRPr="00B50D2A">
        <w:rPr>
          <w:rFonts w:ascii="Palatino Linotype" w:hAnsi="Palatino Linotype"/>
        </w:rPr>
        <w:t xml:space="preserve"> role as </w:t>
      </w:r>
      <w:proofErr w:type="spellStart"/>
      <w:r w:rsidRPr="00B50D2A">
        <w:rPr>
          <w:rFonts w:ascii="Palatino Linotype" w:hAnsi="Palatino Linotype"/>
        </w:rPr>
        <w:t>mothers</w:t>
      </w:r>
      <w:proofErr w:type="spellEnd"/>
      <w:r w:rsidRPr="00B50D2A">
        <w:rPr>
          <w:rFonts w:ascii="Palatino Linotype" w:hAnsi="Palatino Linotype"/>
        </w:rPr>
        <w:t xml:space="preserve">. </w:t>
      </w:r>
      <w:proofErr w:type="spellStart"/>
      <w:r w:rsidRPr="00B50D2A">
        <w:rPr>
          <w:rFonts w:ascii="Palatino Linotype" w:hAnsi="Palatino Linotype"/>
        </w:rPr>
        <w:t>Four</w:t>
      </w:r>
      <w:proofErr w:type="spellEnd"/>
      <w:r w:rsidRPr="00B50D2A">
        <w:rPr>
          <w:rFonts w:ascii="Palatino Linotype" w:hAnsi="Palatino Linotype"/>
        </w:rPr>
        <w:t xml:space="preserve"> </w:t>
      </w:r>
      <w:proofErr w:type="spellStart"/>
      <w:r w:rsidRPr="00B50D2A">
        <w:rPr>
          <w:rFonts w:ascii="Palatino Linotype" w:hAnsi="Palatino Linotype"/>
        </w:rPr>
        <w:t>respondents</w:t>
      </w:r>
      <w:proofErr w:type="spellEnd"/>
      <w:r w:rsidRPr="00B50D2A">
        <w:rPr>
          <w:rFonts w:ascii="Palatino Linotype" w:hAnsi="Palatino Linotype"/>
        </w:rPr>
        <w:t xml:space="preserve"> </w:t>
      </w:r>
      <w:proofErr w:type="spellStart"/>
      <w:r w:rsidRPr="00B50D2A">
        <w:rPr>
          <w:rFonts w:ascii="Palatino Linotype" w:hAnsi="Palatino Linotype"/>
        </w:rPr>
        <w:t>described</w:t>
      </w:r>
      <w:proofErr w:type="spellEnd"/>
      <w:r w:rsidRPr="00B50D2A">
        <w:rPr>
          <w:rFonts w:ascii="Palatino Linotype" w:hAnsi="Palatino Linotype"/>
        </w:rPr>
        <w:t xml:space="preserve"> </w:t>
      </w:r>
      <w:proofErr w:type="spellStart"/>
      <w:r w:rsidRPr="00B50D2A">
        <w:rPr>
          <w:rFonts w:ascii="Palatino Linotype" w:hAnsi="Palatino Linotype"/>
        </w:rPr>
        <w:t>that</w:t>
      </w:r>
      <w:proofErr w:type="spellEnd"/>
      <w:r w:rsidRPr="00B50D2A">
        <w:rPr>
          <w:rFonts w:ascii="Palatino Linotype" w:hAnsi="Palatino Linotype"/>
        </w:rPr>
        <w:t xml:space="preserve"> </w:t>
      </w:r>
      <w:proofErr w:type="spellStart"/>
      <w:r w:rsidRPr="00B50D2A">
        <w:rPr>
          <w:rFonts w:ascii="Palatino Linotype" w:hAnsi="Palatino Linotype"/>
        </w:rPr>
        <w:t>their</w:t>
      </w:r>
      <w:proofErr w:type="spellEnd"/>
      <w:r w:rsidRPr="00B50D2A">
        <w:rPr>
          <w:rFonts w:ascii="Palatino Linotype" w:hAnsi="Palatino Linotype"/>
        </w:rPr>
        <w:t xml:space="preserve"> </w:t>
      </w:r>
      <w:proofErr w:type="spellStart"/>
      <w:r w:rsidRPr="00B50D2A">
        <w:rPr>
          <w:rFonts w:ascii="Palatino Linotype" w:hAnsi="Palatino Linotype"/>
        </w:rPr>
        <w:t>children</w:t>
      </w:r>
      <w:proofErr w:type="spellEnd"/>
      <w:r w:rsidRPr="00B50D2A">
        <w:rPr>
          <w:rFonts w:ascii="Palatino Linotype" w:hAnsi="Palatino Linotype"/>
        </w:rPr>
        <w:t xml:space="preserve"> </w:t>
      </w:r>
      <w:proofErr w:type="spellStart"/>
      <w:r w:rsidRPr="00B50D2A">
        <w:rPr>
          <w:rFonts w:ascii="Palatino Linotype" w:hAnsi="Palatino Linotype"/>
        </w:rPr>
        <w:t>were</w:t>
      </w:r>
      <w:proofErr w:type="spellEnd"/>
      <w:r w:rsidRPr="00B50D2A">
        <w:rPr>
          <w:rFonts w:ascii="Palatino Linotype" w:hAnsi="Palatino Linotype"/>
        </w:rPr>
        <w:t xml:space="preserve"> </w:t>
      </w:r>
      <w:proofErr w:type="spellStart"/>
      <w:r w:rsidRPr="00B50D2A">
        <w:rPr>
          <w:rFonts w:ascii="Palatino Linotype" w:hAnsi="Palatino Linotype"/>
        </w:rPr>
        <w:t>driving</w:t>
      </w:r>
      <w:proofErr w:type="spellEnd"/>
      <w:r w:rsidRPr="00B50D2A">
        <w:rPr>
          <w:rFonts w:ascii="Palatino Linotype" w:hAnsi="Palatino Linotype"/>
        </w:rPr>
        <w:t xml:space="preserve"> </w:t>
      </w:r>
      <w:proofErr w:type="spellStart"/>
      <w:r w:rsidRPr="00B50D2A">
        <w:rPr>
          <w:rFonts w:ascii="Palatino Linotype" w:hAnsi="Palatino Linotype"/>
        </w:rPr>
        <w:t>forces</w:t>
      </w:r>
      <w:proofErr w:type="spellEnd"/>
      <w:r w:rsidRPr="00B50D2A">
        <w:rPr>
          <w:rFonts w:ascii="Palatino Linotype" w:hAnsi="Palatino Linotype"/>
        </w:rPr>
        <w:t xml:space="preserve"> in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process</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integration</w:t>
      </w:r>
      <w:proofErr w:type="spellEnd"/>
      <w:r w:rsidRPr="00B50D2A">
        <w:rPr>
          <w:rFonts w:ascii="Palatino Linotype" w:hAnsi="Palatino Linotype"/>
        </w:rPr>
        <w:t xml:space="preserve">. </w:t>
      </w:r>
      <w:proofErr w:type="spellStart"/>
      <w:r w:rsidRPr="00B50D2A">
        <w:rPr>
          <w:rFonts w:ascii="Palatino Linotype" w:hAnsi="Palatino Linotype"/>
        </w:rPr>
        <w:t>For</w:t>
      </w:r>
      <w:proofErr w:type="spellEnd"/>
      <w:r w:rsidRPr="00B50D2A">
        <w:rPr>
          <w:rFonts w:ascii="Palatino Linotype" w:hAnsi="Palatino Linotype"/>
        </w:rPr>
        <w:t xml:space="preserve"> </w:t>
      </w:r>
      <w:proofErr w:type="spellStart"/>
      <w:r w:rsidRPr="00B50D2A">
        <w:rPr>
          <w:rFonts w:ascii="Palatino Linotype" w:hAnsi="Palatino Linotype"/>
        </w:rPr>
        <w:t>another</w:t>
      </w:r>
      <w:proofErr w:type="spellEnd"/>
      <w:r w:rsidRPr="00B50D2A">
        <w:rPr>
          <w:rFonts w:ascii="Palatino Linotype" w:hAnsi="Palatino Linotype"/>
        </w:rPr>
        <w:t xml:space="preserve"> respondent,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identification</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her </w:t>
      </w:r>
      <w:proofErr w:type="spellStart"/>
      <w:r w:rsidRPr="00B50D2A">
        <w:rPr>
          <w:rFonts w:ascii="Palatino Linotype" w:hAnsi="Palatino Linotype"/>
        </w:rPr>
        <w:t>dogs</w:t>
      </w:r>
      <w:proofErr w:type="spellEnd"/>
      <w:r w:rsidRPr="00B50D2A">
        <w:rPr>
          <w:rFonts w:ascii="Palatino Linotype" w:hAnsi="Palatino Linotype"/>
        </w:rPr>
        <w:t xml:space="preserve"> and </w:t>
      </w:r>
      <w:proofErr w:type="spellStart"/>
      <w:r w:rsidRPr="00B50D2A">
        <w:rPr>
          <w:rFonts w:ascii="Palatino Linotype" w:hAnsi="Palatino Linotype"/>
        </w:rPr>
        <w:t>caring</w:t>
      </w:r>
      <w:proofErr w:type="spellEnd"/>
      <w:r w:rsidRPr="00B50D2A">
        <w:rPr>
          <w:rFonts w:ascii="Palatino Linotype" w:hAnsi="Palatino Linotype"/>
        </w:rPr>
        <w:t xml:space="preserve"> </w:t>
      </w:r>
      <w:proofErr w:type="spellStart"/>
      <w:r w:rsidRPr="00B50D2A">
        <w:rPr>
          <w:rFonts w:ascii="Palatino Linotype" w:hAnsi="Palatino Linotype"/>
        </w:rPr>
        <w:t>for</w:t>
      </w:r>
      <w:proofErr w:type="spellEnd"/>
      <w:r w:rsidRPr="00B50D2A">
        <w:rPr>
          <w:rFonts w:ascii="Palatino Linotype" w:hAnsi="Palatino Linotype"/>
        </w:rPr>
        <w:t xml:space="preserve"> </w:t>
      </w:r>
      <w:proofErr w:type="spellStart"/>
      <w:r w:rsidRPr="00B50D2A">
        <w:rPr>
          <w:rFonts w:ascii="Palatino Linotype" w:hAnsi="Palatino Linotype"/>
        </w:rPr>
        <w:t>them</w:t>
      </w:r>
      <w:proofErr w:type="spellEnd"/>
      <w:r w:rsidRPr="00B50D2A">
        <w:rPr>
          <w:rFonts w:ascii="Palatino Linotype" w:hAnsi="Palatino Linotype"/>
        </w:rPr>
        <w:t xml:space="preserve"> </w:t>
      </w:r>
      <w:proofErr w:type="spellStart"/>
      <w:r w:rsidRPr="00B50D2A">
        <w:rPr>
          <w:rFonts w:ascii="Palatino Linotype" w:hAnsi="Palatino Linotype"/>
        </w:rPr>
        <w:t>was</w:t>
      </w:r>
      <w:proofErr w:type="spellEnd"/>
      <w:r w:rsidRPr="00B50D2A">
        <w:rPr>
          <w:rFonts w:ascii="Palatino Linotype" w:hAnsi="Palatino Linotype"/>
        </w:rPr>
        <w:t xml:space="preserve"> a </w:t>
      </w:r>
      <w:proofErr w:type="spellStart"/>
      <w:r w:rsidRPr="00B50D2A">
        <w:rPr>
          <w:rFonts w:ascii="Palatino Linotype" w:hAnsi="Palatino Linotype"/>
        </w:rPr>
        <w:t>key</w:t>
      </w:r>
      <w:proofErr w:type="spellEnd"/>
      <w:r w:rsidRPr="00B50D2A">
        <w:rPr>
          <w:rFonts w:ascii="Palatino Linotype" w:hAnsi="Palatino Linotype"/>
        </w:rPr>
        <w:t xml:space="preserve"> </w:t>
      </w:r>
      <w:proofErr w:type="spellStart"/>
      <w:r w:rsidRPr="00B50D2A">
        <w:rPr>
          <w:rFonts w:ascii="Palatino Linotype" w:hAnsi="Palatino Linotype"/>
        </w:rPr>
        <w:t>factor</w:t>
      </w:r>
      <w:proofErr w:type="spellEnd"/>
      <w:r w:rsidRPr="00B50D2A">
        <w:rPr>
          <w:rFonts w:ascii="Palatino Linotype" w:hAnsi="Palatino Linotype"/>
        </w:rPr>
        <w:t xml:space="preserve"> in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journey</w:t>
      </w:r>
      <w:proofErr w:type="spellEnd"/>
      <w:r w:rsidRPr="00B50D2A">
        <w:rPr>
          <w:rFonts w:ascii="Palatino Linotype" w:hAnsi="Palatino Linotype"/>
        </w:rPr>
        <w:t xml:space="preserve"> </w:t>
      </w:r>
      <w:proofErr w:type="spellStart"/>
      <w:r w:rsidRPr="00B50D2A">
        <w:rPr>
          <w:rFonts w:ascii="Palatino Linotype" w:hAnsi="Palatino Linotype"/>
        </w:rPr>
        <w:t>towards</w:t>
      </w:r>
      <w:proofErr w:type="spellEnd"/>
      <w:r w:rsidRPr="00B50D2A">
        <w:rPr>
          <w:rFonts w:ascii="Palatino Linotype" w:hAnsi="Palatino Linotype"/>
        </w:rPr>
        <w:t xml:space="preserve"> </w:t>
      </w:r>
      <w:proofErr w:type="spellStart"/>
      <w:r w:rsidRPr="00B50D2A">
        <w:rPr>
          <w:rFonts w:ascii="Palatino Linotype" w:hAnsi="Palatino Linotype"/>
        </w:rPr>
        <w:t>stable</w:t>
      </w:r>
      <w:proofErr w:type="spellEnd"/>
      <w:r w:rsidRPr="00B50D2A">
        <w:rPr>
          <w:rFonts w:ascii="Palatino Linotype" w:hAnsi="Palatino Linotype"/>
        </w:rPr>
        <w:t xml:space="preserve"> </w:t>
      </w:r>
      <w:proofErr w:type="spellStart"/>
      <w:r w:rsidRPr="00B50D2A">
        <w:rPr>
          <w:rFonts w:ascii="Palatino Linotype" w:hAnsi="Palatino Linotype"/>
        </w:rPr>
        <w:t>housing</w:t>
      </w:r>
      <w:proofErr w:type="spellEnd"/>
      <w:r w:rsidRPr="00B50D2A">
        <w:rPr>
          <w:rFonts w:ascii="Palatino Linotype" w:hAnsi="Palatino Linotype"/>
        </w:rPr>
        <w:t xml:space="preserve"> and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integration</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possible</w:t>
      </w:r>
      <w:proofErr w:type="spellEnd"/>
      <w:r w:rsidRPr="00B50D2A">
        <w:rPr>
          <w:rFonts w:ascii="Palatino Linotype" w:hAnsi="Palatino Linotype"/>
        </w:rPr>
        <w:t xml:space="preserve"> influence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dogs</w:t>
      </w:r>
      <w:proofErr w:type="spellEnd"/>
      <w:r w:rsidRPr="00B50D2A">
        <w:rPr>
          <w:rFonts w:ascii="Palatino Linotype" w:hAnsi="Palatino Linotype"/>
        </w:rPr>
        <w:t xml:space="preserve"> on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integration</w:t>
      </w:r>
      <w:proofErr w:type="spellEnd"/>
      <w:r w:rsidRPr="00B50D2A">
        <w:rPr>
          <w:rFonts w:ascii="Palatino Linotype" w:hAnsi="Palatino Linotype"/>
        </w:rPr>
        <w:t xml:space="preserve"> </w:t>
      </w:r>
      <w:proofErr w:type="spellStart"/>
      <w:r w:rsidRPr="00B50D2A">
        <w:rPr>
          <w:rFonts w:ascii="Palatino Linotype" w:hAnsi="Palatino Linotype"/>
        </w:rPr>
        <w:t>was</w:t>
      </w:r>
      <w:proofErr w:type="spellEnd"/>
      <w:r w:rsidRPr="00B50D2A">
        <w:rPr>
          <w:rFonts w:ascii="Palatino Linotype" w:hAnsi="Palatino Linotype"/>
        </w:rPr>
        <w:t xml:space="preserve"> </w:t>
      </w:r>
      <w:proofErr w:type="spellStart"/>
      <w:r w:rsidRPr="00B50D2A">
        <w:rPr>
          <w:rFonts w:ascii="Palatino Linotype" w:hAnsi="Palatino Linotype"/>
        </w:rPr>
        <w:t>also</w:t>
      </w:r>
      <w:proofErr w:type="spellEnd"/>
      <w:r w:rsidRPr="00B50D2A">
        <w:rPr>
          <w:rFonts w:ascii="Palatino Linotype" w:hAnsi="Palatino Linotype"/>
        </w:rPr>
        <w:t xml:space="preserve"> </w:t>
      </w:r>
      <w:proofErr w:type="spellStart"/>
      <w:r w:rsidRPr="00B50D2A">
        <w:rPr>
          <w:rFonts w:ascii="Palatino Linotype" w:hAnsi="Palatino Linotype"/>
        </w:rPr>
        <w:t>identified</w:t>
      </w:r>
      <w:proofErr w:type="spellEnd"/>
      <w:r w:rsidRPr="00B50D2A">
        <w:rPr>
          <w:rFonts w:ascii="Palatino Linotype" w:hAnsi="Palatino Linotype"/>
        </w:rPr>
        <w:t xml:space="preserve"> as a </w:t>
      </w:r>
      <w:proofErr w:type="spellStart"/>
      <w:r w:rsidRPr="00B50D2A">
        <w:rPr>
          <w:rFonts w:ascii="Palatino Linotype" w:hAnsi="Palatino Linotype"/>
        </w:rPr>
        <w:t>key</w:t>
      </w:r>
      <w:proofErr w:type="spellEnd"/>
      <w:r w:rsidRPr="00B50D2A">
        <w:rPr>
          <w:rFonts w:ascii="Palatino Linotype" w:hAnsi="Palatino Linotype"/>
        </w:rPr>
        <w:t xml:space="preserve"> </w:t>
      </w:r>
      <w:proofErr w:type="spellStart"/>
      <w:r w:rsidRPr="00B50D2A">
        <w:rPr>
          <w:rFonts w:ascii="Palatino Linotype" w:hAnsi="Palatino Linotype"/>
        </w:rPr>
        <w:t>factor</w:t>
      </w:r>
      <w:proofErr w:type="spellEnd"/>
      <w:r w:rsidRPr="00B50D2A">
        <w:rPr>
          <w:rFonts w:ascii="Palatino Linotype" w:hAnsi="Palatino Linotype"/>
        </w:rPr>
        <w:t xml:space="preserve"> </w:t>
      </w:r>
      <w:proofErr w:type="spellStart"/>
      <w:r w:rsidRPr="00B50D2A">
        <w:rPr>
          <w:rFonts w:ascii="Palatino Linotype" w:hAnsi="Palatino Linotype"/>
        </w:rPr>
        <w:t>within</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'role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motherhood</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respondent </w:t>
      </w:r>
      <w:proofErr w:type="spellStart"/>
      <w:r w:rsidRPr="00B50D2A">
        <w:rPr>
          <w:rFonts w:ascii="Palatino Linotype" w:hAnsi="Palatino Linotype"/>
        </w:rPr>
        <w:t>described</w:t>
      </w:r>
      <w:proofErr w:type="spellEnd"/>
      <w:r w:rsidRPr="00B50D2A">
        <w:rPr>
          <w:rFonts w:ascii="Palatino Linotype" w:hAnsi="Palatino Linotype"/>
        </w:rPr>
        <w:t xml:space="preserve"> very </w:t>
      </w:r>
      <w:proofErr w:type="spellStart"/>
      <w:r w:rsidRPr="00B50D2A">
        <w:rPr>
          <w:rFonts w:ascii="Palatino Linotype" w:hAnsi="Palatino Linotype"/>
        </w:rPr>
        <w:t>similar</w:t>
      </w:r>
      <w:proofErr w:type="spellEnd"/>
      <w:r w:rsidRPr="00B50D2A">
        <w:rPr>
          <w:rFonts w:ascii="Palatino Linotype" w:hAnsi="Palatino Linotype"/>
        </w:rPr>
        <w:t xml:space="preserve"> </w:t>
      </w:r>
      <w:proofErr w:type="spellStart"/>
      <w:r w:rsidRPr="00B50D2A">
        <w:rPr>
          <w:rFonts w:ascii="Palatino Linotype" w:hAnsi="Palatino Linotype"/>
        </w:rPr>
        <w:t>feelings</w:t>
      </w:r>
      <w:proofErr w:type="spellEnd"/>
      <w:r w:rsidRPr="00B50D2A">
        <w:rPr>
          <w:rFonts w:ascii="Palatino Linotype" w:hAnsi="Palatino Linotype"/>
        </w:rPr>
        <w:t xml:space="preserve"> and </w:t>
      </w:r>
      <w:proofErr w:type="spellStart"/>
      <w:r w:rsidRPr="00B50D2A">
        <w:rPr>
          <w:rFonts w:ascii="Palatino Linotype" w:hAnsi="Palatino Linotype"/>
        </w:rPr>
        <w:t>motivations</w:t>
      </w:r>
      <w:proofErr w:type="spellEnd"/>
      <w:r w:rsidRPr="00B50D2A">
        <w:rPr>
          <w:rFonts w:ascii="Palatino Linotype" w:hAnsi="Palatino Linotype"/>
        </w:rPr>
        <w:t xml:space="preserve"> </w:t>
      </w:r>
      <w:proofErr w:type="spellStart"/>
      <w:r w:rsidRPr="00B50D2A">
        <w:rPr>
          <w:rFonts w:ascii="Palatino Linotype" w:hAnsi="Palatino Linotype"/>
        </w:rPr>
        <w:t>regarding</w:t>
      </w:r>
      <w:proofErr w:type="spellEnd"/>
      <w:r w:rsidRPr="00B50D2A">
        <w:rPr>
          <w:rFonts w:ascii="Palatino Linotype" w:hAnsi="Palatino Linotype"/>
        </w:rPr>
        <w:t xml:space="preserve"> her </w:t>
      </w:r>
      <w:proofErr w:type="spellStart"/>
      <w:r w:rsidRPr="00B50D2A">
        <w:rPr>
          <w:rFonts w:ascii="Palatino Linotype" w:hAnsi="Palatino Linotype"/>
        </w:rPr>
        <w:t>dogs</w:t>
      </w:r>
      <w:proofErr w:type="spellEnd"/>
      <w:r w:rsidRPr="00B50D2A">
        <w:rPr>
          <w:rFonts w:ascii="Palatino Linotype" w:hAnsi="Palatino Linotype"/>
        </w:rPr>
        <w:t xml:space="preserve"> as </w:t>
      </w:r>
      <w:proofErr w:type="spellStart"/>
      <w:r w:rsidRPr="00B50D2A">
        <w:rPr>
          <w:rFonts w:ascii="Palatino Linotype" w:hAnsi="Palatino Linotype"/>
        </w:rPr>
        <w:t>respondents</w:t>
      </w:r>
      <w:proofErr w:type="spellEnd"/>
      <w:r w:rsidRPr="00B50D2A">
        <w:rPr>
          <w:rFonts w:ascii="Palatino Linotype" w:hAnsi="Palatino Linotype"/>
        </w:rPr>
        <w:t xml:space="preserve"> </w:t>
      </w:r>
      <w:proofErr w:type="spellStart"/>
      <w:r w:rsidRPr="00B50D2A">
        <w:rPr>
          <w:rFonts w:ascii="Palatino Linotype" w:hAnsi="Palatino Linotype"/>
        </w:rPr>
        <w:t>did</w:t>
      </w:r>
      <w:proofErr w:type="spellEnd"/>
      <w:r w:rsidRPr="00B50D2A">
        <w:rPr>
          <w:rFonts w:ascii="Palatino Linotype" w:hAnsi="Palatino Linotype"/>
        </w:rPr>
        <w:t xml:space="preserve"> </w:t>
      </w:r>
      <w:proofErr w:type="spellStart"/>
      <w:r w:rsidRPr="00B50D2A">
        <w:rPr>
          <w:rFonts w:ascii="Palatino Linotype" w:hAnsi="Palatino Linotype"/>
        </w:rPr>
        <w:t>with</w:t>
      </w:r>
      <w:proofErr w:type="spellEnd"/>
      <w:r w:rsidRPr="00B50D2A">
        <w:rPr>
          <w:rFonts w:ascii="Palatino Linotype" w:hAnsi="Palatino Linotype"/>
        </w:rPr>
        <w:t xml:space="preserve"> </w:t>
      </w:r>
      <w:proofErr w:type="spellStart"/>
      <w:r w:rsidRPr="00B50D2A">
        <w:rPr>
          <w:rFonts w:ascii="Palatino Linotype" w:hAnsi="Palatino Linotype"/>
        </w:rPr>
        <w:t>their</w:t>
      </w:r>
      <w:proofErr w:type="spellEnd"/>
      <w:r w:rsidRPr="00B50D2A">
        <w:rPr>
          <w:rFonts w:ascii="Palatino Linotype" w:hAnsi="Palatino Linotype"/>
        </w:rPr>
        <w:t xml:space="preserve"> </w:t>
      </w:r>
      <w:proofErr w:type="spellStart"/>
      <w:r w:rsidRPr="00B50D2A">
        <w:rPr>
          <w:rFonts w:ascii="Palatino Linotype" w:hAnsi="Palatino Linotype"/>
        </w:rPr>
        <w:t>children</w:t>
      </w:r>
      <w:proofErr w:type="spellEnd"/>
      <w:r w:rsidRPr="00B50D2A">
        <w:rPr>
          <w:rFonts w:ascii="Palatino Linotype" w:hAnsi="Palatino Linotype"/>
        </w:rPr>
        <w:t xml:space="preserve">. In </w:t>
      </w:r>
      <w:proofErr w:type="spellStart"/>
      <w:r w:rsidRPr="00B50D2A">
        <w:rPr>
          <w:rFonts w:ascii="Palatino Linotype" w:hAnsi="Palatino Linotype"/>
        </w:rPr>
        <w:t>general</w:t>
      </w:r>
      <w:proofErr w:type="spellEnd"/>
      <w:r w:rsidRPr="00B50D2A">
        <w:rPr>
          <w:rFonts w:ascii="Palatino Linotype" w:hAnsi="Palatino Linotype"/>
        </w:rPr>
        <w:t xml:space="preserve">, </w:t>
      </w:r>
      <w:proofErr w:type="spellStart"/>
      <w:r w:rsidRPr="00B50D2A">
        <w:rPr>
          <w:rFonts w:ascii="Palatino Linotype" w:hAnsi="Palatino Linotype"/>
        </w:rPr>
        <w:t>caring</w:t>
      </w:r>
      <w:proofErr w:type="spellEnd"/>
      <w:r w:rsidRPr="00B50D2A">
        <w:rPr>
          <w:rFonts w:ascii="Palatino Linotype" w:hAnsi="Palatino Linotype"/>
        </w:rPr>
        <w:t xml:space="preserve"> </w:t>
      </w:r>
      <w:proofErr w:type="spellStart"/>
      <w:r w:rsidRPr="00B50D2A">
        <w:rPr>
          <w:rFonts w:ascii="Palatino Linotype" w:hAnsi="Palatino Linotype"/>
        </w:rPr>
        <w:t>for</w:t>
      </w:r>
      <w:proofErr w:type="spellEnd"/>
      <w:r w:rsidRPr="00B50D2A">
        <w:rPr>
          <w:rFonts w:ascii="Palatino Linotype" w:hAnsi="Palatino Linotype"/>
        </w:rPr>
        <w:t xml:space="preserve"> </w:t>
      </w:r>
      <w:proofErr w:type="spellStart"/>
      <w:r w:rsidRPr="00B50D2A">
        <w:rPr>
          <w:rFonts w:ascii="Palatino Linotype" w:hAnsi="Palatino Linotype"/>
        </w:rPr>
        <w:t>another</w:t>
      </w:r>
      <w:proofErr w:type="spellEnd"/>
      <w:r w:rsidRPr="00B50D2A">
        <w:rPr>
          <w:rFonts w:ascii="Palatino Linotype" w:hAnsi="Palatino Linotype"/>
        </w:rPr>
        <w:t xml:space="preserve"> person </w:t>
      </w:r>
      <w:proofErr w:type="spellStart"/>
      <w:r w:rsidRPr="00B50D2A">
        <w:rPr>
          <w:rFonts w:ascii="Palatino Linotype" w:hAnsi="Palatino Linotype"/>
        </w:rPr>
        <w:t>or</w:t>
      </w:r>
      <w:proofErr w:type="spellEnd"/>
      <w:r w:rsidRPr="00B50D2A">
        <w:rPr>
          <w:rFonts w:ascii="Palatino Linotype" w:hAnsi="Palatino Linotype"/>
        </w:rPr>
        <w:t xml:space="preserve"> </w:t>
      </w:r>
      <w:proofErr w:type="spellStart"/>
      <w:r w:rsidRPr="00B50D2A">
        <w:rPr>
          <w:rFonts w:ascii="Palatino Linotype" w:hAnsi="Palatino Linotype"/>
        </w:rPr>
        <w:t>an</w:t>
      </w:r>
      <w:proofErr w:type="spellEnd"/>
      <w:r w:rsidRPr="00B50D2A">
        <w:rPr>
          <w:rFonts w:ascii="Palatino Linotype" w:hAnsi="Palatino Linotype"/>
        </w:rPr>
        <w:t xml:space="preserve"> animal </w:t>
      </w:r>
      <w:proofErr w:type="spellStart"/>
      <w:r w:rsidRPr="00B50D2A">
        <w:rPr>
          <w:rFonts w:ascii="Palatino Linotype" w:hAnsi="Palatino Linotype"/>
        </w:rPr>
        <w:t>may</w:t>
      </w:r>
      <w:proofErr w:type="spellEnd"/>
      <w:r w:rsidRPr="00B50D2A">
        <w:rPr>
          <w:rFonts w:ascii="Palatino Linotype" w:hAnsi="Palatino Linotype"/>
        </w:rPr>
        <w:t xml:space="preserve"> influence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integration</w:t>
      </w:r>
      <w:proofErr w:type="spellEnd"/>
      <w:r w:rsidRPr="00B50D2A">
        <w:rPr>
          <w:rFonts w:ascii="Palatino Linotype" w:hAnsi="Palatino Linotype"/>
        </w:rPr>
        <w:t xml:space="preserve">. </w:t>
      </w:r>
      <w:proofErr w:type="spellStart"/>
      <w:r w:rsidRPr="00B50D2A">
        <w:rPr>
          <w:rFonts w:ascii="Palatino Linotype" w:hAnsi="Palatino Linotype"/>
        </w:rPr>
        <w:t>Furthermore</w:t>
      </w:r>
      <w:proofErr w:type="spellEnd"/>
      <w:r w:rsidRPr="00B50D2A">
        <w:rPr>
          <w:rFonts w:ascii="Palatino Linotype" w:hAnsi="Palatino Linotype"/>
        </w:rPr>
        <w:t xml:space="preserve">, </w:t>
      </w:r>
      <w:proofErr w:type="spellStart"/>
      <w:r w:rsidRPr="00B50D2A">
        <w:rPr>
          <w:rFonts w:ascii="Palatino Linotype" w:hAnsi="Palatino Linotype"/>
        </w:rPr>
        <w:t>it</w:t>
      </w:r>
      <w:proofErr w:type="spellEnd"/>
      <w:r w:rsidRPr="00B50D2A">
        <w:rPr>
          <w:rFonts w:ascii="Palatino Linotype" w:hAnsi="Palatino Linotype"/>
        </w:rPr>
        <w:t xml:space="preserve"> </w:t>
      </w:r>
      <w:proofErr w:type="spellStart"/>
      <w:r w:rsidRPr="00B50D2A">
        <w:rPr>
          <w:rFonts w:ascii="Palatino Linotype" w:hAnsi="Palatino Linotype"/>
        </w:rPr>
        <w:t>was</w:t>
      </w:r>
      <w:proofErr w:type="spellEnd"/>
      <w:r w:rsidRPr="00B50D2A">
        <w:rPr>
          <w:rFonts w:ascii="Palatino Linotype" w:hAnsi="Palatino Linotype"/>
        </w:rPr>
        <w:t xml:space="preserve"> </w:t>
      </w:r>
      <w:proofErr w:type="spellStart"/>
      <w:r w:rsidRPr="00B50D2A">
        <w:rPr>
          <w:rFonts w:ascii="Palatino Linotype" w:hAnsi="Palatino Linotype"/>
        </w:rPr>
        <w:t>found</w:t>
      </w:r>
      <w:proofErr w:type="spellEnd"/>
      <w:r w:rsidRPr="00B50D2A">
        <w:rPr>
          <w:rFonts w:ascii="Palatino Linotype" w:hAnsi="Palatino Linotype"/>
        </w:rPr>
        <w:t xml:space="preserve"> </w:t>
      </w:r>
      <w:proofErr w:type="spellStart"/>
      <w:r w:rsidRPr="00B50D2A">
        <w:rPr>
          <w:rFonts w:ascii="Palatino Linotype" w:hAnsi="Palatino Linotype"/>
        </w:rPr>
        <w:t>that</w:t>
      </w:r>
      <w:proofErr w:type="spellEnd"/>
      <w:r w:rsidRPr="00B50D2A">
        <w:rPr>
          <w:rFonts w:ascii="Palatino Linotype" w:hAnsi="Palatino Linotype"/>
        </w:rPr>
        <w:t xml:space="preserve"> </w:t>
      </w:r>
      <w:proofErr w:type="spellStart"/>
      <w:r w:rsidRPr="00B50D2A">
        <w:rPr>
          <w:rFonts w:ascii="Palatino Linotype" w:hAnsi="Palatino Linotype"/>
        </w:rPr>
        <w:t>respondents</w:t>
      </w:r>
      <w:proofErr w:type="spellEnd"/>
      <w:r w:rsidRPr="00B50D2A">
        <w:rPr>
          <w:rFonts w:ascii="Palatino Linotype" w:hAnsi="Palatino Linotype"/>
        </w:rPr>
        <w:t xml:space="preserve"> </w:t>
      </w:r>
      <w:proofErr w:type="spellStart"/>
      <w:r w:rsidRPr="00B50D2A">
        <w:rPr>
          <w:rFonts w:ascii="Palatino Linotype" w:hAnsi="Palatino Linotype"/>
        </w:rPr>
        <w:t>may</w:t>
      </w:r>
      <w:proofErr w:type="spellEnd"/>
      <w:r w:rsidRPr="00B50D2A">
        <w:rPr>
          <w:rFonts w:ascii="Palatino Linotype" w:hAnsi="Palatino Linotype"/>
        </w:rPr>
        <w:t xml:space="preserve"> </w:t>
      </w:r>
      <w:proofErr w:type="spellStart"/>
      <w:r w:rsidRPr="00B50D2A">
        <w:rPr>
          <w:rFonts w:ascii="Palatino Linotype" w:hAnsi="Palatino Linotype"/>
        </w:rPr>
        <w:t>have</w:t>
      </w:r>
      <w:proofErr w:type="spellEnd"/>
      <w:r w:rsidRPr="00B50D2A">
        <w:rPr>
          <w:rFonts w:ascii="Palatino Linotype" w:hAnsi="Palatino Linotype"/>
        </w:rPr>
        <w:t xml:space="preserve"> </w:t>
      </w:r>
      <w:proofErr w:type="spellStart"/>
      <w:r w:rsidRPr="00B50D2A">
        <w:rPr>
          <w:rFonts w:ascii="Palatino Linotype" w:hAnsi="Palatino Linotype"/>
        </w:rPr>
        <w:t>multiple</w:t>
      </w:r>
      <w:proofErr w:type="spellEnd"/>
      <w:r w:rsidRPr="00B50D2A">
        <w:rPr>
          <w:rFonts w:ascii="Palatino Linotype" w:hAnsi="Palatino Linotype"/>
        </w:rPr>
        <w:t xml:space="preserve"> </w:t>
      </w:r>
      <w:proofErr w:type="spellStart"/>
      <w:r w:rsidRPr="00B50D2A">
        <w:rPr>
          <w:rFonts w:ascii="Palatino Linotype" w:hAnsi="Palatino Linotype"/>
        </w:rPr>
        <w:t>key</w:t>
      </w:r>
      <w:proofErr w:type="spellEnd"/>
      <w:r w:rsidRPr="00B50D2A">
        <w:rPr>
          <w:rFonts w:ascii="Palatino Linotype" w:hAnsi="Palatino Linotype"/>
        </w:rPr>
        <w:t xml:space="preserve"> </w:t>
      </w:r>
      <w:proofErr w:type="spellStart"/>
      <w:r w:rsidRPr="00B50D2A">
        <w:rPr>
          <w:rFonts w:ascii="Palatino Linotype" w:hAnsi="Palatino Linotype"/>
        </w:rPr>
        <w:t>factors</w:t>
      </w:r>
      <w:proofErr w:type="spellEnd"/>
      <w:r w:rsidRPr="00B50D2A">
        <w:rPr>
          <w:rFonts w:ascii="Palatino Linotype" w:hAnsi="Palatino Linotype"/>
        </w:rPr>
        <w:t xml:space="preserve">. </w:t>
      </w:r>
      <w:proofErr w:type="spellStart"/>
      <w:r w:rsidRPr="00B50D2A">
        <w:rPr>
          <w:rFonts w:ascii="Palatino Linotype" w:hAnsi="Palatino Linotype"/>
        </w:rPr>
        <w:t>For</w:t>
      </w:r>
      <w:proofErr w:type="spellEnd"/>
      <w:r w:rsidRPr="00B50D2A">
        <w:rPr>
          <w:rFonts w:ascii="Palatino Linotype" w:hAnsi="Palatino Linotype"/>
        </w:rPr>
        <w:t xml:space="preserve"> </w:t>
      </w:r>
      <w:proofErr w:type="spellStart"/>
      <w:r w:rsidRPr="00B50D2A">
        <w:rPr>
          <w:rFonts w:ascii="Palatino Linotype" w:hAnsi="Palatino Linotype"/>
        </w:rPr>
        <w:t>two</w:t>
      </w:r>
      <w:proofErr w:type="spellEnd"/>
      <w:r w:rsidRPr="00B50D2A">
        <w:rPr>
          <w:rFonts w:ascii="Palatino Linotype" w:hAnsi="Palatino Linotype"/>
        </w:rPr>
        <w:t xml:space="preserve"> </w:t>
      </w:r>
      <w:proofErr w:type="spellStart"/>
      <w:r w:rsidRPr="00B50D2A">
        <w:rPr>
          <w:rFonts w:ascii="Palatino Linotype" w:hAnsi="Palatino Linotype"/>
        </w:rPr>
        <w:t>respondents</w:t>
      </w:r>
      <w:proofErr w:type="spellEnd"/>
      <w:r w:rsidRPr="00B50D2A">
        <w:rPr>
          <w:rFonts w:ascii="Palatino Linotype" w:hAnsi="Palatino Linotype"/>
        </w:rPr>
        <w:t xml:space="preserve">, </w:t>
      </w:r>
      <w:proofErr w:type="spellStart"/>
      <w:r w:rsidRPr="00B50D2A">
        <w:rPr>
          <w:rFonts w:ascii="Palatino Linotype" w:hAnsi="Palatino Linotype"/>
        </w:rPr>
        <w:t>besides</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role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motherhood</w:t>
      </w:r>
      <w:proofErr w:type="spellEnd"/>
      <w:r w:rsidRPr="00B50D2A">
        <w:rPr>
          <w:rFonts w:ascii="Palatino Linotype" w:hAnsi="Palatino Linotype"/>
        </w:rPr>
        <w:t xml:space="preserve">, </w:t>
      </w:r>
      <w:proofErr w:type="spellStart"/>
      <w:r w:rsidRPr="00B50D2A">
        <w:rPr>
          <w:rFonts w:ascii="Palatino Linotype" w:hAnsi="Palatino Linotype"/>
        </w:rPr>
        <w:t>gaining</w:t>
      </w:r>
      <w:proofErr w:type="spellEnd"/>
      <w:r w:rsidRPr="00B50D2A">
        <w:rPr>
          <w:rFonts w:ascii="Palatino Linotype" w:hAnsi="Palatino Linotype"/>
        </w:rPr>
        <w:t xml:space="preserve"> </w:t>
      </w:r>
      <w:proofErr w:type="spellStart"/>
      <w:r w:rsidRPr="00B50D2A">
        <w:rPr>
          <w:rFonts w:ascii="Palatino Linotype" w:hAnsi="Palatino Linotype"/>
        </w:rPr>
        <w:t>new</w:t>
      </w:r>
      <w:proofErr w:type="spellEnd"/>
      <w:r w:rsidRPr="00B50D2A">
        <w:rPr>
          <w:rFonts w:ascii="Palatino Linotype" w:hAnsi="Palatino Linotype"/>
        </w:rPr>
        <w:t xml:space="preserve"> </w:t>
      </w:r>
      <w:proofErr w:type="spellStart"/>
      <w:r w:rsidRPr="00B50D2A">
        <w:rPr>
          <w:rFonts w:ascii="Palatino Linotype" w:hAnsi="Palatino Linotype"/>
        </w:rPr>
        <w:t>employment</w:t>
      </w:r>
      <w:proofErr w:type="spellEnd"/>
      <w:r w:rsidRPr="00B50D2A">
        <w:rPr>
          <w:rFonts w:ascii="Palatino Linotype" w:hAnsi="Palatino Linotype"/>
        </w:rPr>
        <w:t xml:space="preserve"> </w:t>
      </w:r>
      <w:proofErr w:type="spellStart"/>
      <w:r w:rsidRPr="00B50D2A">
        <w:rPr>
          <w:rFonts w:ascii="Palatino Linotype" w:hAnsi="Palatino Linotype"/>
        </w:rPr>
        <w:t>could</w:t>
      </w:r>
      <w:proofErr w:type="spellEnd"/>
      <w:r w:rsidRPr="00B50D2A">
        <w:rPr>
          <w:rFonts w:ascii="Palatino Linotype" w:hAnsi="Palatino Linotype"/>
        </w:rPr>
        <w:t xml:space="preserve"> </w:t>
      </w:r>
      <w:proofErr w:type="spellStart"/>
      <w:r w:rsidRPr="00B50D2A">
        <w:rPr>
          <w:rFonts w:ascii="Palatino Linotype" w:hAnsi="Palatino Linotype"/>
        </w:rPr>
        <w:t>positively</w:t>
      </w:r>
      <w:proofErr w:type="spellEnd"/>
      <w:r w:rsidRPr="00B50D2A">
        <w:rPr>
          <w:rFonts w:ascii="Palatino Linotype" w:hAnsi="Palatino Linotype"/>
        </w:rPr>
        <w:t xml:space="preserve"> </w:t>
      </w:r>
      <w:proofErr w:type="spellStart"/>
      <w:r w:rsidRPr="00B50D2A">
        <w:rPr>
          <w:rFonts w:ascii="Palatino Linotype" w:hAnsi="Palatino Linotype"/>
        </w:rPr>
        <w:t>impact</w:t>
      </w:r>
      <w:proofErr w:type="spellEnd"/>
      <w:r w:rsidRPr="00B50D2A">
        <w:rPr>
          <w:rFonts w:ascii="Palatino Linotype" w:hAnsi="Palatino Linotype"/>
        </w:rPr>
        <w:t xml:space="preserve"> </w:t>
      </w:r>
      <w:proofErr w:type="spellStart"/>
      <w:r w:rsidRPr="00B50D2A">
        <w:rPr>
          <w:rFonts w:ascii="Palatino Linotype" w:hAnsi="Palatino Linotype"/>
        </w:rPr>
        <w:t>their</w:t>
      </w:r>
      <w:proofErr w:type="spellEnd"/>
      <w:r w:rsidRPr="00B50D2A">
        <w:rPr>
          <w:rFonts w:ascii="Palatino Linotype" w:hAnsi="Palatino Linotype"/>
        </w:rPr>
        <w:t xml:space="preserve">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integration</w:t>
      </w:r>
      <w:proofErr w:type="spellEnd"/>
      <w:r w:rsidRPr="00B50D2A">
        <w:rPr>
          <w:rFonts w:ascii="Palatino Linotype" w:hAnsi="Palatino Linotype"/>
        </w:rPr>
        <w:t>.</w:t>
      </w:r>
    </w:p>
    <w:p w14:paraId="0C71A0F7" w14:textId="77777777" w:rsidR="003937E2" w:rsidRPr="00B50D2A" w:rsidRDefault="0095181B">
      <w:pPr>
        <w:widowControl w:val="0"/>
        <w:ind w:firstLine="720"/>
        <w:rPr>
          <w:rFonts w:ascii="Palatino Linotype" w:hAnsi="Palatino Linotype"/>
        </w:rPr>
      </w:pPr>
      <w:proofErr w:type="spellStart"/>
      <w:r w:rsidRPr="00B50D2A">
        <w:rPr>
          <w:rFonts w:ascii="Palatino Linotype" w:hAnsi="Palatino Linotype"/>
        </w:rPr>
        <w:t>Another</w:t>
      </w:r>
      <w:proofErr w:type="spellEnd"/>
      <w:r w:rsidRPr="00B50D2A">
        <w:rPr>
          <w:rFonts w:ascii="Palatino Linotype" w:hAnsi="Palatino Linotype"/>
        </w:rPr>
        <w:t xml:space="preserve"> </w:t>
      </w:r>
      <w:proofErr w:type="spellStart"/>
      <w:r w:rsidRPr="00B50D2A">
        <w:rPr>
          <w:rFonts w:ascii="Palatino Linotype" w:hAnsi="Palatino Linotype"/>
        </w:rPr>
        <w:t>key</w:t>
      </w:r>
      <w:proofErr w:type="spellEnd"/>
      <w:r w:rsidRPr="00B50D2A">
        <w:rPr>
          <w:rFonts w:ascii="Palatino Linotype" w:hAnsi="Palatino Linotype"/>
        </w:rPr>
        <w:t xml:space="preserve"> </w:t>
      </w:r>
      <w:proofErr w:type="spellStart"/>
      <w:r w:rsidRPr="00B50D2A">
        <w:rPr>
          <w:rFonts w:ascii="Palatino Linotype" w:hAnsi="Palatino Linotype"/>
        </w:rPr>
        <w:t>factor</w:t>
      </w:r>
      <w:proofErr w:type="spellEnd"/>
      <w:r w:rsidRPr="00B50D2A">
        <w:rPr>
          <w:rFonts w:ascii="Palatino Linotype" w:hAnsi="Palatino Linotype"/>
        </w:rPr>
        <w:t xml:space="preserve"> </w:t>
      </w:r>
      <w:proofErr w:type="spellStart"/>
      <w:r w:rsidRPr="00B50D2A">
        <w:rPr>
          <w:rFonts w:ascii="Palatino Linotype" w:hAnsi="Palatino Linotype"/>
        </w:rPr>
        <w:t>was</w:t>
      </w:r>
      <w:proofErr w:type="spellEnd"/>
      <w:r w:rsidRPr="00B50D2A">
        <w:rPr>
          <w:rFonts w:ascii="Palatino Linotype" w:hAnsi="Palatino Linotype"/>
        </w:rPr>
        <w:t xml:space="preserve"> </w:t>
      </w:r>
      <w:proofErr w:type="spellStart"/>
      <w:r w:rsidRPr="00B50D2A">
        <w:rPr>
          <w:rFonts w:ascii="Palatino Linotype" w:hAnsi="Palatino Linotype"/>
        </w:rPr>
        <w:t>identified</w:t>
      </w:r>
      <w:proofErr w:type="spellEnd"/>
      <w:r w:rsidRPr="00B50D2A">
        <w:rPr>
          <w:rFonts w:ascii="Palatino Linotype" w:hAnsi="Palatino Linotype"/>
        </w:rPr>
        <w:t xml:space="preserve"> as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death</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a partner, </w:t>
      </w:r>
      <w:proofErr w:type="spellStart"/>
      <w:r w:rsidRPr="00B50D2A">
        <w:rPr>
          <w:rFonts w:ascii="Palatino Linotype" w:hAnsi="Palatino Linotype"/>
        </w:rPr>
        <w:t>which</w:t>
      </w:r>
      <w:proofErr w:type="spellEnd"/>
      <w:r w:rsidRPr="00B50D2A">
        <w:rPr>
          <w:rFonts w:ascii="Palatino Linotype" w:hAnsi="Palatino Linotype"/>
        </w:rPr>
        <w:t xml:space="preserve">, </w:t>
      </w:r>
      <w:proofErr w:type="spellStart"/>
      <w:r w:rsidRPr="00B50D2A">
        <w:rPr>
          <w:rFonts w:ascii="Palatino Linotype" w:hAnsi="Palatino Linotype"/>
        </w:rPr>
        <w:t>for</w:t>
      </w:r>
      <w:proofErr w:type="spellEnd"/>
      <w:r w:rsidRPr="00B50D2A">
        <w:rPr>
          <w:rFonts w:ascii="Palatino Linotype" w:hAnsi="Palatino Linotype"/>
        </w:rPr>
        <w:t xml:space="preserve"> </w:t>
      </w:r>
      <w:proofErr w:type="spellStart"/>
      <w:r w:rsidRPr="00B50D2A">
        <w:rPr>
          <w:rFonts w:ascii="Palatino Linotype" w:hAnsi="Palatino Linotype"/>
        </w:rPr>
        <w:t>two</w:t>
      </w:r>
      <w:proofErr w:type="spellEnd"/>
      <w:r w:rsidRPr="00B50D2A">
        <w:rPr>
          <w:rFonts w:ascii="Palatino Linotype" w:hAnsi="Palatino Linotype"/>
        </w:rPr>
        <w:t xml:space="preserve"> </w:t>
      </w:r>
      <w:proofErr w:type="spellStart"/>
      <w:r w:rsidRPr="00B50D2A">
        <w:rPr>
          <w:rFonts w:ascii="Palatino Linotype" w:hAnsi="Palatino Linotype"/>
        </w:rPr>
        <w:t>respondents</w:t>
      </w:r>
      <w:proofErr w:type="spellEnd"/>
      <w:r w:rsidRPr="00B50D2A">
        <w:rPr>
          <w:rFonts w:ascii="Palatino Linotype" w:hAnsi="Palatino Linotype"/>
        </w:rPr>
        <w:t xml:space="preserve">, </w:t>
      </w:r>
      <w:proofErr w:type="spellStart"/>
      <w:r w:rsidRPr="00B50D2A">
        <w:rPr>
          <w:rFonts w:ascii="Palatino Linotype" w:hAnsi="Palatino Linotype"/>
        </w:rPr>
        <w:t>meant</w:t>
      </w:r>
      <w:proofErr w:type="spellEnd"/>
      <w:r w:rsidRPr="00B50D2A">
        <w:rPr>
          <w:rFonts w:ascii="Palatino Linotype" w:hAnsi="Palatino Linotype"/>
        </w:rPr>
        <w:t xml:space="preserve"> trauma, </w:t>
      </w:r>
      <w:proofErr w:type="spellStart"/>
      <w:r w:rsidRPr="00B50D2A">
        <w:rPr>
          <w:rFonts w:ascii="Palatino Linotype" w:hAnsi="Palatino Linotype"/>
        </w:rPr>
        <w:t>loneliness</w:t>
      </w:r>
      <w:proofErr w:type="spellEnd"/>
      <w:r w:rsidRPr="00B50D2A">
        <w:rPr>
          <w:rFonts w:ascii="Palatino Linotype" w:hAnsi="Palatino Linotype"/>
        </w:rPr>
        <w:t xml:space="preserve">, and </w:t>
      </w:r>
      <w:proofErr w:type="spellStart"/>
      <w:r w:rsidRPr="00B50D2A">
        <w:rPr>
          <w:rFonts w:ascii="Palatino Linotype" w:hAnsi="Palatino Linotype"/>
        </w:rPr>
        <w:t>psychological</w:t>
      </w:r>
      <w:proofErr w:type="spellEnd"/>
      <w:r w:rsidRPr="00B50D2A">
        <w:rPr>
          <w:rFonts w:ascii="Palatino Linotype" w:hAnsi="Palatino Linotype"/>
        </w:rPr>
        <w:t xml:space="preserve"> </w:t>
      </w:r>
      <w:proofErr w:type="spellStart"/>
      <w:r w:rsidRPr="00B50D2A">
        <w:rPr>
          <w:rFonts w:ascii="Palatino Linotype" w:hAnsi="Palatino Linotype"/>
        </w:rPr>
        <w:t>problems</w:t>
      </w:r>
      <w:proofErr w:type="spellEnd"/>
      <w:r w:rsidRPr="00B50D2A">
        <w:rPr>
          <w:rFonts w:ascii="Palatino Linotype" w:hAnsi="Palatino Linotype"/>
        </w:rPr>
        <w:t xml:space="preserve">. On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other</w:t>
      </w:r>
      <w:proofErr w:type="spellEnd"/>
      <w:r w:rsidRPr="00B50D2A">
        <w:rPr>
          <w:rFonts w:ascii="Palatino Linotype" w:hAnsi="Palatino Linotype"/>
        </w:rPr>
        <w:t xml:space="preserve"> hand,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death</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a partner led to a </w:t>
      </w:r>
      <w:proofErr w:type="spellStart"/>
      <w:r w:rsidRPr="00B50D2A">
        <w:rPr>
          <w:rFonts w:ascii="Palatino Linotype" w:hAnsi="Palatino Linotype"/>
        </w:rPr>
        <w:t>life</w:t>
      </w:r>
      <w:proofErr w:type="spellEnd"/>
      <w:r w:rsidRPr="00B50D2A">
        <w:rPr>
          <w:rFonts w:ascii="Palatino Linotype" w:hAnsi="Palatino Linotype"/>
        </w:rPr>
        <w:t xml:space="preserve"> </w:t>
      </w:r>
      <w:proofErr w:type="spellStart"/>
      <w:r w:rsidRPr="00B50D2A">
        <w:rPr>
          <w:rFonts w:ascii="Palatino Linotype" w:hAnsi="Palatino Linotype"/>
        </w:rPr>
        <w:t>change</w:t>
      </w:r>
      <w:proofErr w:type="spellEnd"/>
      <w:r w:rsidRPr="00B50D2A">
        <w:rPr>
          <w:rFonts w:ascii="Palatino Linotype" w:hAnsi="Palatino Linotype"/>
        </w:rPr>
        <w:t xml:space="preserve"> and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initiation</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lastRenderedPageBreak/>
        <w:t>integration</w:t>
      </w:r>
      <w:proofErr w:type="spellEnd"/>
      <w:r w:rsidRPr="00B50D2A">
        <w:rPr>
          <w:rFonts w:ascii="Palatino Linotype" w:hAnsi="Palatino Linotype"/>
        </w:rPr>
        <w:t xml:space="preserve"> </w:t>
      </w:r>
      <w:proofErr w:type="spellStart"/>
      <w:r w:rsidRPr="00B50D2A">
        <w:rPr>
          <w:rFonts w:ascii="Palatino Linotype" w:hAnsi="Palatino Linotype"/>
        </w:rPr>
        <w:t>process</w:t>
      </w:r>
      <w:proofErr w:type="spellEnd"/>
      <w:r w:rsidRPr="00B50D2A">
        <w:rPr>
          <w:rFonts w:ascii="Palatino Linotype" w:hAnsi="Palatino Linotype"/>
        </w:rPr>
        <w:t xml:space="preserve">. </w:t>
      </w:r>
      <w:proofErr w:type="spellStart"/>
      <w:r w:rsidRPr="00B50D2A">
        <w:rPr>
          <w:rFonts w:ascii="Palatino Linotype" w:hAnsi="Palatino Linotype"/>
        </w:rPr>
        <w:t>Respondents</w:t>
      </w:r>
      <w:proofErr w:type="spellEnd"/>
      <w:r w:rsidRPr="00B50D2A">
        <w:rPr>
          <w:rFonts w:ascii="Palatino Linotype" w:hAnsi="Palatino Linotype"/>
        </w:rPr>
        <w:t xml:space="preserve"> </w:t>
      </w:r>
      <w:proofErr w:type="spellStart"/>
      <w:r w:rsidRPr="00B50D2A">
        <w:rPr>
          <w:rFonts w:ascii="Palatino Linotype" w:hAnsi="Palatino Linotype"/>
        </w:rPr>
        <w:t>who</w:t>
      </w:r>
      <w:proofErr w:type="spellEnd"/>
      <w:r w:rsidRPr="00B50D2A">
        <w:rPr>
          <w:rFonts w:ascii="Palatino Linotype" w:hAnsi="Palatino Linotype"/>
        </w:rPr>
        <w:t xml:space="preserve"> had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death</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a partner </w:t>
      </w:r>
      <w:proofErr w:type="spellStart"/>
      <w:r w:rsidRPr="00B50D2A">
        <w:rPr>
          <w:rFonts w:ascii="Palatino Linotype" w:hAnsi="Palatino Linotype"/>
        </w:rPr>
        <w:t>identified</w:t>
      </w:r>
      <w:proofErr w:type="spellEnd"/>
      <w:r w:rsidRPr="00B50D2A">
        <w:rPr>
          <w:rFonts w:ascii="Palatino Linotype" w:hAnsi="Palatino Linotype"/>
        </w:rPr>
        <w:t xml:space="preserve"> </w:t>
      </w:r>
      <w:proofErr w:type="spellStart"/>
      <w:r w:rsidRPr="00B50D2A">
        <w:rPr>
          <w:rFonts w:ascii="Palatino Linotype" w:hAnsi="Palatino Linotype"/>
        </w:rPr>
        <w:t>were</w:t>
      </w:r>
      <w:proofErr w:type="spellEnd"/>
      <w:r w:rsidRPr="00B50D2A">
        <w:rPr>
          <w:rFonts w:ascii="Palatino Linotype" w:hAnsi="Palatino Linotype"/>
        </w:rPr>
        <w:t xml:space="preserve"> </w:t>
      </w:r>
      <w:proofErr w:type="spellStart"/>
      <w:r w:rsidRPr="00B50D2A">
        <w:rPr>
          <w:rFonts w:ascii="Palatino Linotype" w:hAnsi="Palatino Linotype"/>
        </w:rPr>
        <w:t>already</w:t>
      </w:r>
      <w:proofErr w:type="spellEnd"/>
      <w:r w:rsidRPr="00B50D2A">
        <w:rPr>
          <w:rFonts w:ascii="Palatino Linotype" w:hAnsi="Palatino Linotype"/>
        </w:rPr>
        <w:t xml:space="preserve"> </w:t>
      </w:r>
      <w:proofErr w:type="spellStart"/>
      <w:r w:rsidRPr="00B50D2A">
        <w:rPr>
          <w:rFonts w:ascii="Palatino Linotype" w:hAnsi="Palatino Linotype"/>
        </w:rPr>
        <w:t>experiencing</w:t>
      </w:r>
      <w:proofErr w:type="spellEnd"/>
      <w:r w:rsidRPr="00B50D2A">
        <w:rPr>
          <w:rFonts w:ascii="Palatino Linotype" w:hAnsi="Palatino Linotype"/>
        </w:rPr>
        <w:t xml:space="preserve"> </w:t>
      </w:r>
      <w:proofErr w:type="spellStart"/>
      <w:r w:rsidRPr="00B50D2A">
        <w:rPr>
          <w:rFonts w:ascii="Palatino Linotype" w:hAnsi="Palatino Linotype"/>
        </w:rPr>
        <w:t>housing</w:t>
      </w:r>
      <w:proofErr w:type="spellEnd"/>
      <w:r w:rsidRPr="00B50D2A">
        <w:rPr>
          <w:rFonts w:ascii="Palatino Linotype" w:hAnsi="Palatino Linotype"/>
        </w:rPr>
        <w:t xml:space="preserve"> instability </w:t>
      </w:r>
      <w:proofErr w:type="spellStart"/>
      <w:r w:rsidRPr="00B50D2A">
        <w:rPr>
          <w:rFonts w:ascii="Palatino Linotype" w:hAnsi="Palatino Linotype"/>
        </w:rPr>
        <w:t>before</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partner's</w:t>
      </w:r>
      <w:proofErr w:type="spellEnd"/>
      <w:r w:rsidRPr="00B50D2A">
        <w:rPr>
          <w:rFonts w:ascii="Palatino Linotype" w:hAnsi="Palatino Linotype"/>
        </w:rPr>
        <w:t xml:space="preserve"> </w:t>
      </w:r>
      <w:proofErr w:type="spellStart"/>
      <w:r w:rsidRPr="00B50D2A">
        <w:rPr>
          <w:rFonts w:ascii="Palatino Linotype" w:hAnsi="Palatino Linotype"/>
        </w:rPr>
        <w:t>death</w:t>
      </w:r>
      <w:proofErr w:type="spellEnd"/>
      <w:r w:rsidRPr="00B50D2A">
        <w:rPr>
          <w:rFonts w:ascii="Palatino Linotype" w:hAnsi="Palatino Linotype"/>
        </w:rPr>
        <w:t xml:space="preserve">. </w:t>
      </w:r>
      <w:proofErr w:type="spellStart"/>
      <w:r w:rsidRPr="00B50D2A">
        <w:rPr>
          <w:rFonts w:ascii="Palatino Linotype" w:hAnsi="Palatino Linotype"/>
        </w:rPr>
        <w:t>Therefore</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partner's</w:t>
      </w:r>
      <w:proofErr w:type="spellEnd"/>
      <w:r w:rsidRPr="00B50D2A">
        <w:rPr>
          <w:rFonts w:ascii="Palatino Linotype" w:hAnsi="Palatino Linotype"/>
        </w:rPr>
        <w:t xml:space="preserve"> </w:t>
      </w:r>
      <w:proofErr w:type="spellStart"/>
      <w:r w:rsidRPr="00B50D2A">
        <w:rPr>
          <w:rFonts w:ascii="Palatino Linotype" w:hAnsi="Palatino Linotype"/>
        </w:rPr>
        <w:t>death</w:t>
      </w:r>
      <w:proofErr w:type="spellEnd"/>
      <w:r w:rsidRPr="00B50D2A">
        <w:rPr>
          <w:rFonts w:ascii="Palatino Linotype" w:hAnsi="Palatino Linotype"/>
        </w:rPr>
        <w:t xml:space="preserve"> </w:t>
      </w:r>
      <w:proofErr w:type="spellStart"/>
      <w:r w:rsidRPr="00B50D2A">
        <w:rPr>
          <w:rFonts w:ascii="Palatino Linotype" w:hAnsi="Palatino Linotype"/>
        </w:rPr>
        <w:t>did</w:t>
      </w:r>
      <w:proofErr w:type="spellEnd"/>
      <w:r w:rsidRPr="00B50D2A">
        <w:rPr>
          <w:rFonts w:ascii="Palatino Linotype" w:hAnsi="Palatino Linotype"/>
        </w:rPr>
        <w:t xml:space="preserve"> not lead to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isolation</w:t>
      </w:r>
      <w:proofErr w:type="spellEnd"/>
      <w:r w:rsidRPr="00B50D2A">
        <w:rPr>
          <w:rFonts w:ascii="Palatino Linotype" w:hAnsi="Palatino Linotype"/>
        </w:rPr>
        <w:t xml:space="preserve"> </w:t>
      </w:r>
      <w:proofErr w:type="spellStart"/>
      <w:r w:rsidRPr="00B50D2A">
        <w:rPr>
          <w:rFonts w:ascii="Palatino Linotype" w:hAnsi="Palatino Linotype"/>
        </w:rPr>
        <w:t>for</w:t>
      </w:r>
      <w:proofErr w:type="spellEnd"/>
      <w:r w:rsidRPr="00B50D2A">
        <w:rPr>
          <w:rFonts w:ascii="Palatino Linotype" w:hAnsi="Palatino Linotype"/>
        </w:rPr>
        <w:t xml:space="preserve"> </w:t>
      </w:r>
      <w:proofErr w:type="spellStart"/>
      <w:r w:rsidRPr="00B50D2A">
        <w:rPr>
          <w:rFonts w:ascii="Palatino Linotype" w:hAnsi="Palatino Linotype"/>
        </w:rPr>
        <w:t>them</w:t>
      </w:r>
      <w:proofErr w:type="spellEnd"/>
      <w:r w:rsidRPr="00B50D2A">
        <w:rPr>
          <w:rFonts w:ascii="Palatino Linotype" w:hAnsi="Palatino Linotype"/>
        </w:rPr>
        <w:t xml:space="preserve"> but </w:t>
      </w:r>
      <w:proofErr w:type="spellStart"/>
      <w:r w:rsidRPr="00B50D2A">
        <w:rPr>
          <w:rFonts w:ascii="Palatino Linotype" w:hAnsi="Palatino Linotype"/>
        </w:rPr>
        <w:t>instead</w:t>
      </w:r>
      <w:proofErr w:type="spellEnd"/>
      <w:r w:rsidRPr="00B50D2A">
        <w:rPr>
          <w:rFonts w:ascii="Palatino Linotype" w:hAnsi="Palatino Linotype"/>
        </w:rPr>
        <w:t xml:space="preserve"> </w:t>
      </w:r>
      <w:proofErr w:type="spellStart"/>
      <w:r w:rsidRPr="00B50D2A">
        <w:rPr>
          <w:rFonts w:ascii="Palatino Linotype" w:hAnsi="Palatino Linotype"/>
        </w:rPr>
        <w:t>marked</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beginning</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integration</w:t>
      </w:r>
      <w:proofErr w:type="spellEnd"/>
      <w:r w:rsidRPr="00B50D2A">
        <w:rPr>
          <w:rFonts w:ascii="Palatino Linotype" w:hAnsi="Palatino Linotype"/>
        </w:rPr>
        <w:t xml:space="preserve"> </w:t>
      </w:r>
      <w:proofErr w:type="spellStart"/>
      <w:r w:rsidRPr="00B50D2A">
        <w:rPr>
          <w:rFonts w:ascii="Palatino Linotype" w:hAnsi="Palatino Linotype"/>
        </w:rPr>
        <w:t>process</w:t>
      </w:r>
      <w:proofErr w:type="spellEnd"/>
      <w:r w:rsidRPr="00B50D2A">
        <w:rPr>
          <w:rFonts w:ascii="Palatino Linotype" w:hAnsi="Palatino Linotype"/>
        </w:rPr>
        <w:t>.</w:t>
      </w:r>
    </w:p>
    <w:p w14:paraId="313AF06A" w14:textId="7459CD61" w:rsidR="007C3427" w:rsidRPr="00B50D2A" w:rsidRDefault="0095181B" w:rsidP="009536F2">
      <w:pPr>
        <w:widowControl w:val="0"/>
        <w:ind w:firstLine="720"/>
        <w:rPr>
          <w:rFonts w:ascii="Palatino Linotype" w:hAnsi="Palatino Linotype"/>
        </w:rPr>
      </w:pP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aim</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study </w:t>
      </w:r>
      <w:proofErr w:type="spellStart"/>
      <w:r w:rsidRPr="00B50D2A">
        <w:rPr>
          <w:rFonts w:ascii="Palatino Linotype" w:hAnsi="Palatino Linotype"/>
        </w:rPr>
        <w:t>was</w:t>
      </w:r>
      <w:proofErr w:type="spellEnd"/>
      <w:r w:rsidRPr="00B50D2A">
        <w:rPr>
          <w:rFonts w:ascii="Palatino Linotype" w:hAnsi="Palatino Linotype"/>
        </w:rPr>
        <w:t xml:space="preserve"> </w:t>
      </w:r>
      <w:proofErr w:type="spellStart"/>
      <w:r w:rsidRPr="00B50D2A">
        <w:rPr>
          <w:rFonts w:ascii="Palatino Linotype" w:hAnsi="Palatino Linotype"/>
        </w:rPr>
        <w:t>also</w:t>
      </w:r>
      <w:proofErr w:type="spellEnd"/>
      <w:r w:rsidRPr="00B50D2A">
        <w:rPr>
          <w:rFonts w:ascii="Palatino Linotype" w:hAnsi="Palatino Linotype"/>
        </w:rPr>
        <w:t xml:space="preserve"> to </w:t>
      </w:r>
      <w:proofErr w:type="spellStart"/>
      <w:r w:rsidRPr="00B50D2A">
        <w:rPr>
          <w:rFonts w:ascii="Palatino Linotype" w:hAnsi="Palatino Linotype"/>
        </w:rPr>
        <w:t>assist</w:t>
      </w:r>
      <w:proofErr w:type="spellEnd"/>
      <w:r w:rsidRPr="00B50D2A">
        <w:rPr>
          <w:rFonts w:ascii="Palatino Linotype" w:hAnsi="Palatino Linotype"/>
        </w:rPr>
        <w:t xml:space="preserve"> in a more </w:t>
      </w:r>
      <w:proofErr w:type="spellStart"/>
      <w:r w:rsidRPr="00B50D2A">
        <w:rPr>
          <w:rFonts w:ascii="Palatino Linotype" w:hAnsi="Palatino Linotype"/>
        </w:rPr>
        <w:t>targeted</w:t>
      </w:r>
      <w:proofErr w:type="spellEnd"/>
      <w:r w:rsidRPr="00B50D2A">
        <w:rPr>
          <w:rFonts w:ascii="Palatino Linotype" w:hAnsi="Palatino Linotype"/>
        </w:rPr>
        <w:t xml:space="preserve"> </w:t>
      </w:r>
      <w:proofErr w:type="spellStart"/>
      <w:r w:rsidRPr="00B50D2A">
        <w:rPr>
          <w:rFonts w:ascii="Palatino Linotype" w:hAnsi="Palatino Linotype"/>
        </w:rPr>
        <w:t>approach</w:t>
      </w:r>
      <w:proofErr w:type="spellEnd"/>
      <w:r w:rsidRPr="00B50D2A">
        <w:rPr>
          <w:rFonts w:ascii="Palatino Linotype" w:hAnsi="Palatino Linotype"/>
        </w:rPr>
        <w:t xml:space="preserve"> in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program </w:t>
      </w:r>
      <w:proofErr w:type="spellStart"/>
      <w:r w:rsidRPr="00B50D2A">
        <w:rPr>
          <w:rFonts w:ascii="Palatino Linotype" w:hAnsi="Palatino Linotype"/>
        </w:rPr>
        <w:t>through</w:t>
      </w:r>
      <w:proofErr w:type="spellEnd"/>
      <w:r w:rsidRPr="00B50D2A">
        <w:rPr>
          <w:rFonts w:ascii="Palatino Linotype" w:hAnsi="Palatino Linotype"/>
        </w:rPr>
        <w:t xml:space="preserve"> these </w:t>
      </w:r>
      <w:proofErr w:type="spellStart"/>
      <w:r w:rsidRPr="00B50D2A">
        <w:rPr>
          <w:rFonts w:ascii="Palatino Linotype" w:hAnsi="Palatino Linotype"/>
        </w:rPr>
        <w:t>identified</w:t>
      </w:r>
      <w:proofErr w:type="spellEnd"/>
      <w:r w:rsidRPr="00B50D2A">
        <w:rPr>
          <w:rFonts w:ascii="Palatino Linotype" w:hAnsi="Palatino Linotype"/>
        </w:rPr>
        <w:t xml:space="preserve"> </w:t>
      </w:r>
      <w:proofErr w:type="spellStart"/>
      <w:r w:rsidRPr="00B50D2A">
        <w:rPr>
          <w:rFonts w:ascii="Palatino Linotype" w:hAnsi="Palatino Linotype"/>
        </w:rPr>
        <w:t>factors</w:t>
      </w:r>
      <w:proofErr w:type="spellEnd"/>
      <w:r w:rsidRPr="00B50D2A">
        <w:rPr>
          <w:rFonts w:ascii="Palatino Linotype" w:hAnsi="Palatino Linotype"/>
        </w:rPr>
        <w:t xml:space="preserve">. </w:t>
      </w:r>
      <w:proofErr w:type="spellStart"/>
      <w:r w:rsidRPr="00B50D2A">
        <w:rPr>
          <w:rFonts w:ascii="Palatino Linotype" w:hAnsi="Palatino Linotype"/>
        </w:rPr>
        <w:t>However</w:t>
      </w:r>
      <w:proofErr w:type="spellEnd"/>
      <w:r w:rsidRPr="00B50D2A">
        <w:rPr>
          <w:rFonts w:ascii="Palatino Linotype" w:hAnsi="Palatino Linotype"/>
        </w:rPr>
        <w:t xml:space="preserve">, a more </w:t>
      </w:r>
      <w:proofErr w:type="spellStart"/>
      <w:r w:rsidRPr="00B50D2A">
        <w:rPr>
          <w:rFonts w:ascii="Palatino Linotype" w:hAnsi="Palatino Linotype"/>
        </w:rPr>
        <w:t>extensive</w:t>
      </w:r>
      <w:proofErr w:type="spellEnd"/>
      <w:r w:rsidRPr="00B50D2A">
        <w:rPr>
          <w:rFonts w:ascii="Palatino Linotype" w:hAnsi="Palatino Linotype"/>
        </w:rPr>
        <w:t xml:space="preserve"> study </w:t>
      </w:r>
      <w:proofErr w:type="spellStart"/>
      <w:r w:rsidRPr="00B50D2A">
        <w:rPr>
          <w:rFonts w:ascii="Palatino Linotype" w:hAnsi="Palatino Linotype"/>
        </w:rPr>
        <w:t>would</w:t>
      </w:r>
      <w:proofErr w:type="spellEnd"/>
      <w:r w:rsidRPr="00B50D2A">
        <w:rPr>
          <w:rFonts w:ascii="Palatino Linotype" w:hAnsi="Palatino Linotype"/>
        </w:rPr>
        <w:t xml:space="preserve"> </w:t>
      </w:r>
      <w:proofErr w:type="spellStart"/>
      <w:r w:rsidRPr="00B50D2A">
        <w:rPr>
          <w:rFonts w:ascii="Palatino Linotype" w:hAnsi="Palatino Linotype"/>
        </w:rPr>
        <w:t>be</w:t>
      </w:r>
      <w:proofErr w:type="spellEnd"/>
      <w:r w:rsidRPr="00B50D2A">
        <w:rPr>
          <w:rFonts w:ascii="Palatino Linotype" w:hAnsi="Palatino Linotype"/>
        </w:rPr>
        <w:t xml:space="preserve"> </w:t>
      </w:r>
      <w:proofErr w:type="spellStart"/>
      <w:r w:rsidRPr="00B50D2A">
        <w:rPr>
          <w:rFonts w:ascii="Palatino Linotype" w:hAnsi="Palatino Linotype"/>
        </w:rPr>
        <w:t>required</w:t>
      </w:r>
      <w:proofErr w:type="spellEnd"/>
      <w:r w:rsidRPr="00B50D2A">
        <w:rPr>
          <w:rFonts w:ascii="Palatino Linotype" w:hAnsi="Palatino Linotype"/>
        </w:rPr>
        <w:t xml:space="preserve"> </w:t>
      </w:r>
      <w:proofErr w:type="spellStart"/>
      <w:r w:rsidRPr="00B50D2A">
        <w:rPr>
          <w:rFonts w:ascii="Palatino Linotype" w:hAnsi="Palatino Linotype"/>
        </w:rPr>
        <w:t>for</w:t>
      </w:r>
      <w:proofErr w:type="spellEnd"/>
      <w:r w:rsidRPr="00B50D2A">
        <w:rPr>
          <w:rFonts w:ascii="Palatino Linotype" w:hAnsi="Palatino Linotype"/>
        </w:rPr>
        <w:t xml:space="preserve"> </w:t>
      </w:r>
      <w:proofErr w:type="spellStart"/>
      <w:r w:rsidRPr="00B50D2A">
        <w:rPr>
          <w:rFonts w:ascii="Palatino Linotype" w:hAnsi="Palatino Linotype"/>
        </w:rPr>
        <w:t>significant</w:t>
      </w:r>
      <w:proofErr w:type="spellEnd"/>
      <w:r w:rsidRPr="00B50D2A">
        <w:rPr>
          <w:rFonts w:ascii="Palatino Linotype" w:hAnsi="Palatino Linotype"/>
        </w:rPr>
        <w:t xml:space="preserve"> </w:t>
      </w:r>
      <w:proofErr w:type="spellStart"/>
      <w:r w:rsidRPr="00B50D2A">
        <w:rPr>
          <w:rFonts w:ascii="Palatino Linotype" w:hAnsi="Palatino Linotype"/>
        </w:rPr>
        <w:t>changes</w:t>
      </w:r>
      <w:proofErr w:type="spellEnd"/>
      <w:r w:rsidRPr="00B50D2A">
        <w:rPr>
          <w:rFonts w:ascii="Palatino Linotype" w:hAnsi="Palatino Linotype"/>
        </w:rPr>
        <w:t xml:space="preserve"> and </w:t>
      </w:r>
      <w:proofErr w:type="spellStart"/>
      <w:r w:rsidRPr="00B50D2A">
        <w:rPr>
          <w:rFonts w:ascii="Palatino Linotype" w:hAnsi="Palatino Linotype"/>
        </w:rPr>
        <w:t>adjustments</w:t>
      </w:r>
      <w:proofErr w:type="spellEnd"/>
      <w:r w:rsidRPr="00B50D2A">
        <w:rPr>
          <w:rFonts w:ascii="Palatino Linotype" w:hAnsi="Palatino Linotype"/>
        </w:rPr>
        <w:t xml:space="preserve"> to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program. </w:t>
      </w:r>
      <w:proofErr w:type="spellStart"/>
      <w:r w:rsidRPr="00B50D2A">
        <w:rPr>
          <w:rFonts w:ascii="Palatino Linotype" w:hAnsi="Palatino Linotype"/>
        </w:rPr>
        <w:t>Nevertheless</w:t>
      </w:r>
      <w:proofErr w:type="spellEnd"/>
      <w:r w:rsidRPr="00B50D2A">
        <w:rPr>
          <w:rFonts w:ascii="Palatino Linotype" w:hAnsi="Palatino Linotype"/>
        </w:rPr>
        <w:t xml:space="preserve">, </w:t>
      </w:r>
      <w:proofErr w:type="spellStart"/>
      <w:r w:rsidRPr="00B50D2A">
        <w:rPr>
          <w:rFonts w:ascii="Palatino Linotype" w:hAnsi="Palatino Linotype"/>
        </w:rPr>
        <w:t>it</w:t>
      </w:r>
      <w:proofErr w:type="spellEnd"/>
      <w:r w:rsidRPr="00B50D2A">
        <w:rPr>
          <w:rFonts w:ascii="Palatino Linotype" w:hAnsi="Palatino Linotype"/>
        </w:rPr>
        <w:t xml:space="preserve"> </w:t>
      </w:r>
      <w:proofErr w:type="spellStart"/>
      <w:r w:rsidRPr="00B50D2A">
        <w:rPr>
          <w:rFonts w:ascii="Palatino Linotype" w:hAnsi="Palatino Linotype"/>
        </w:rPr>
        <w:t>is</w:t>
      </w:r>
      <w:proofErr w:type="spellEnd"/>
      <w:r w:rsidRPr="00B50D2A">
        <w:rPr>
          <w:rFonts w:ascii="Palatino Linotype" w:hAnsi="Palatino Linotype"/>
        </w:rPr>
        <w:t xml:space="preserve"> </w:t>
      </w:r>
      <w:proofErr w:type="spellStart"/>
      <w:r w:rsidRPr="00B50D2A">
        <w:rPr>
          <w:rFonts w:ascii="Palatino Linotype" w:hAnsi="Palatino Linotype"/>
        </w:rPr>
        <w:t>suggested</w:t>
      </w:r>
      <w:proofErr w:type="spellEnd"/>
      <w:r w:rsidRPr="00B50D2A">
        <w:rPr>
          <w:rFonts w:ascii="Palatino Linotype" w:hAnsi="Palatino Linotype"/>
        </w:rPr>
        <w:t xml:space="preserve"> </w:t>
      </w:r>
      <w:proofErr w:type="spellStart"/>
      <w:r w:rsidRPr="00B50D2A">
        <w:rPr>
          <w:rFonts w:ascii="Palatino Linotype" w:hAnsi="Palatino Linotype"/>
        </w:rPr>
        <w:t>that</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program </w:t>
      </w:r>
      <w:proofErr w:type="spellStart"/>
      <w:r w:rsidRPr="00B50D2A">
        <w:rPr>
          <w:rFonts w:ascii="Palatino Linotype" w:hAnsi="Palatino Linotype"/>
        </w:rPr>
        <w:t>focus</w:t>
      </w:r>
      <w:proofErr w:type="spellEnd"/>
      <w:r w:rsidRPr="00B50D2A">
        <w:rPr>
          <w:rFonts w:ascii="Palatino Linotype" w:hAnsi="Palatino Linotype"/>
        </w:rPr>
        <w:t xml:space="preserve"> more on </w:t>
      </w:r>
      <w:proofErr w:type="spellStart"/>
      <w:r w:rsidRPr="00B50D2A">
        <w:rPr>
          <w:rFonts w:ascii="Palatino Linotype" w:hAnsi="Palatino Linotype"/>
        </w:rPr>
        <w:t>family</w:t>
      </w:r>
      <w:proofErr w:type="spellEnd"/>
      <w:r w:rsidRPr="00B50D2A">
        <w:rPr>
          <w:rFonts w:ascii="Palatino Linotype" w:hAnsi="Palatino Linotype"/>
        </w:rPr>
        <w:t xml:space="preserve"> </w:t>
      </w:r>
      <w:proofErr w:type="spellStart"/>
      <w:r w:rsidRPr="00B50D2A">
        <w:rPr>
          <w:rFonts w:ascii="Palatino Linotype" w:hAnsi="Palatino Linotype"/>
        </w:rPr>
        <w:t>relationships</w:t>
      </w:r>
      <w:proofErr w:type="spellEnd"/>
      <w:r w:rsidRPr="00B50D2A">
        <w:rPr>
          <w:rFonts w:ascii="Palatino Linotype" w:hAnsi="Palatino Linotype"/>
        </w:rPr>
        <w:t xml:space="preserve">, </w:t>
      </w:r>
      <w:proofErr w:type="spellStart"/>
      <w:r w:rsidRPr="00B50D2A">
        <w:rPr>
          <w:rFonts w:ascii="Palatino Linotype" w:hAnsi="Palatino Linotype"/>
        </w:rPr>
        <w:t>specifically</w:t>
      </w:r>
      <w:proofErr w:type="spellEnd"/>
      <w:r w:rsidRPr="00B50D2A">
        <w:rPr>
          <w:rFonts w:ascii="Palatino Linotype" w:hAnsi="Palatino Linotype"/>
        </w:rPr>
        <w:t xml:space="preserve"> on </w:t>
      </w:r>
      <w:proofErr w:type="spellStart"/>
      <w:r w:rsidRPr="00B50D2A">
        <w:rPr>
          <w:rFonts w:ascii="Palatino Linotype" w:hAnsi="Palatino Linotype"/>
        </w:rPr>
        <w:t>relationships</w:t>
      </w:r>
      <w:proofErr w:type="spellEnd"/>
      <w:r w:rsidRPr="00B50D2A">
        <w:rPr>
          <w:rFonts w:ascii="Palatino Linotype" w:hAnsi="Palatino Linotype"/>
        </w:rPr>
        <w:t xml:space="preserve"> </w:t>
      </w:r>
      <w:proofErr w:type="spellStart"/>
      <w:r w:rsidRPr="00B50D2A">
        <w:rPr>
          <w:rFonts w:ascii="Palatino Linotype" w:hAnsi="Palatino Linotype"/>
        </w:rPr>
        <w:t>between</w:t>
      </w:r>
      <w:proofErr w:type="spellEnd"/>
      <w:r w:rsidRPr="00B50D2A">
        <w:rPr>
          <w:rFonts w:ascii="Palatino Linotype" w:hAnsi="Palatino Linotype"/>
        </w:rPr>
        <w:t xml:space="preserve"> </w:t>
      </w:r>
      <w:proofErr w:type="spellStart"/>
      <w:r w:rsidRPr="00B50D2A">
        <w:rPr>
          <w:rFonts w:ascii="Palatino Linotype" w:hAnsi="Palatino Linotype"/>
        </w:rPr>
        <w:t>mothers</w:t>
      </w:r>
      <w:proofErr w:type="spellEnd"/>
      <w:r w:rsidRPr="00B50D2A">
        <w:rPr>
          <w:rFonts w:ascii="Palatino Linotype" w:hAnsi="Palatino Linotype"/>
        </w:rPr>
        <w:t xml:space="preserve"> and </w:t>
      </w:r>
      <w:proofErr w:type="spellStart"/>
      <w:r w:rsidRPr="00B50D2A">
        <w:rPr>
          <w:rFonts w:ascii="Palatino Linotype" w:hAnsi="Palatino Linotype"/>
        </w:rPr>
        <w:t>their</w:t>
      </w:r>
      <w:proofErr w:type="spellEnd"/>
      <w:r w:rsidRPr="00B50D2A">
        <w:rPr>
          <w:rFonts w:ascii="Palatino Linotype" w:hAnsi="Palatino Linotype"/>
        </w:rPr>
        <w:t xml:space="preserve"> </w:t>
      </w:r>
      <w:proofErr w:type="spellStart"/>
      <w:r w:rsidRPr="00B50D2A">
        <w:rPr>
          <w:rFonts w:ascii="Palatino Linotype" w:hAnsi="Palatino Linotype"/>
        </w:rPr>
        <w:t>children</w:t>
      </w:r>
      <w:proofErr w:type="spellEnd"/>
      <w:r w:rsidRPr="00B50D2A">
        <w:rPr>
          <w:rFonts w:ascii="Palatino Linotype" w:hAnsi="Palatino Linotype"/>
        </w:rPr>
        <w:t xml:space="preserve"> </w:t>
      </w:r>
      <w:proofErr w:type="spellStart"/>
      <w:r w:rsidRPr="00B50D2A">
        <w:rPr>
          <w:rFonts w:ascii="Palatino Linotype" w:hAnsi="Palatino Linotype"/>
        </w:rPr>
        <w:t>or</w:t>
      </w:r>
      <w:proofErr w:type="spellEnd"/>
      <w:r w:rsidRPr="00B50D2A">
        <w:rPr>
          <w:rFonts w:ascii="Palatino Linotype" w:hAnsi="Palatino Linotype"/>
        </w:rPr>
        <w:t xml:space="preserve"> </w:t>
      </w:r>
      <w:proofErr w:type="spellStart"/>
      <w:r w:rsidRPr="00B50D2A">
        <w:rPr>
          <w:rFonts w:ascii="Palatino Linotype" w:hAnsi="Palatino Linotype"/>
        </w:rPr>
        <w:t>assistance</w:t>
      </w:r>
      <w:proofErr w:type="spellEnd"/>
      <w:r w:rsidRPr="00B50D2A">
        <w:rPr>
          <w:rFonts w:ascii="Palatino Linotype" w:hAnsi="Palatino Linotype"/>
        </w:rPr>
        <w:t xml:space="preserve"> in </w:t>
      </w:r>
      <w:proofErr w:type="spellStart"/>
      <w:r w:rsidRPr="00B50D2A">
        <w:rPr>
          <w:rFonts w:ascii="Palatino Linotype" w:hAnsi="Palatino Linotype"/>
        </w:rPr>
        <w:t>rebuilding</w:t>
      </w:r>
      <w:proofErr w:type="spellEnd"/>
      <w:r w:rsidRPr="00B50D2A">
        <w:rPr>
          <w:rFonts w:ascii="Palatino Linotype" w:hAnsi="Palatino Linotype"/>
        </w:rPr>
        <w:t xml:space="preserve"> </w:t>
      </w:r>
      <w:proofErr w:type="spellStart"/>
      <w:r w:rsidRPr="00B50D2A">
        <w:rPr>
          <w:rFonts w:ascii="Palatino Linotype" w:hAnsi="Palatino Linotype"/>
        </w:rPr>
        <w:t>relationships</w:t>
      </w:r>
      <w:proofErr w:type="spellEnd"/>
      <w:r w:rsidRPr="00B50D2A">
        <w:rPr>
          <w:rFonts w:ascii="Palatino Linotype" w:hAnsi="Palatino Linotype"/>
        </w:rPr>
        <w:t xml:space="preserve"> </w:t>
      </w:r>
      <w:proofErr w:type="spellStart"/>
      <w:r w:rsidRPr="00B50D2A">
        <w:rPr>
          <w:rFonts w:ascii="Palatino Linotype" w:hAnsi="Palatino Linotype"/>
        </w:rPr>
        <w:t>with</w:t>
      </w:r>
      <w:proofErr w:type="spellEnd"/>
      <w:r w:rsidRPr="00B50D2A">
        <w:rPr>
          <w:rFonts w:ascii="Palatino Linotype" w:hAnsi="Palatino Linotype"/>
        </w:rPr>
        <w:t xml:space="preserve"> </w:t>
      </w:r>
      <w:proofErr w:type="spellStart"/>
      <w:r w:rsidRPr="00B50D2A">
        <w:rPr>
          <w:rFonts w:ascii="Palatino Linotype" w:hAnsi="Palatino Linotype"/>
        </w:rPr>
        <w:t>other</w:t>
      </w:r>
      <w:proofErr w:type="spellEnd"/>
      <w:r w:rsidRPr="00B50D2A">
        <w:rPr>
          <w:rFonts w:ascii="Palatino Linotype" w:hAnsi="Palatino Linotype"/>
        </w:rPr>
        <w:t xml:space="preserve"> </w:t>
      </w:r>
      <w:proofErr w:type="spellStart"/>
      <w:r w:rsidRPr="00B50D2A">
        <w:rPr>
          <w:rFonts w:ascii="Palatino Linotype" w:hAnsi="Palatino Linotype"/>
        </w:rPr>
        <w:t>family</w:t>
      </w:r>
      <w:proofErr w:type="spellEnd"/>
      <w:r w:rsidRPr="00B50D2A">
        <w:rPr>
          <w:rFonts w:ascii="Palatino Linotype" w:hAnsi="Palatino Linotype"/>
        </w:rPr>
        <w:t xml:space="preserve"> </w:t>
      </w:r>
      <w:proofErr w:type="spellStart"/>
      <w:r w:rsidRPr="00B50D2A">
        <w:rPr>
          <w:rFonts w:ascii="Palatino Linotype" w:hAnsi="Palatino Linotype"/>
        </w:rPr>
        <w:t>members</w:t>
      </w:r>
      <w:proofErr w:type="spellEnd"/>
      <w:r w:rsidRPr="00B50D2A">
        <w:rPr>
          <w:rFonts w:ascii="Palatino Linotype" w:hAnsi="Palatino Linotype"/>
        </w:rPr>
        <w:t xml:space="preserve">. </w:t>
      </w:r>
      <w:proofErr w:type="spellStart"/>
      <w:r w:rsidRPr="00B50D2A">
        <w:rPr>
          <w:rFonts w:ascii="Palatino Linotype" w:hAnsi="Palatino Linotype"/>
        </w:rPr>
        <w:t>Additionally</w:t>
      </w:r>
      <w:proofErr w:type="spellEnd"/>
      <w:r w:rsidRPr="00B50D2A">
        <w:rPr>
          <w:rFonts w:ascii="Palatino Linotype" w:hAnsi="Palatino Linotype"/>
        </w:rPr>
        <w:t xml:space="preserve">, on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financial</w:t>
      </w:r>
      <w:proofErr w:type="spellEnd"/>
      <w:r w:rsidRPr="00B50D2A">
        <w:rPr>
          <w:rFonts w:ascii="Palatino Linotype" w:hAnsi="Palatino Linotype"/>
        </w:rPr>
        <w:t xml:space="preserve"> stability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clients</w:t>
      </w:r>
      <w:proofErr w:type="spellEnd"/>
      <w:r w:rsidRPr="00B50D2A">
        <w:rPr>
          <w:rFonts w:ascii="Palatino Linotype" w:hAnsi="Palatino Linotype"/>
        </w:rPr>
        <w:t xml:space="preserve">, </w:t>
      </w:r>
      <w:proofErr w:type="spellStart"/>
      <w:r w:rsidRPr="00B50D2A">
        <w:rPr>
          <w:rFonts w:ascii="Palatino Linotype" w:hAnsi="Palatino Linotype"/>
        </w:rPr>
        <w:t>which</w:t>
      </w:r>
      <w:proofErr w:type="spellEnd"/>
      <w:r w:rsidRPr="00B50D2A">
        <w:rPr>
          <w:rFonts w:ascii="Palatino Linotype" w:hAnsi="Palatino Linotype"/>
        </w:rPr>
        <w:t xml:space="preserve"> </w:t>
      </w:r>
      <w:proofErr w:type="spellStart"/>
      <w:r w:rsidRPr="00B50D2A">
        <w:rPr>
          <w:rFonts w:ascii="Palatino Linotype" w:hAnsi="Palatino Linotype"/>
        </w:rPr>
        <w:t>can</w:t>
      </w:r>
      <w:proofErr w:type="spellEnd"/>
      <w:r w:rsidRPr="00B50D2A">
        <w:rPr>
          <w:rFonts w:ascii="Palatino Linotype" w:hAnsi="Palatino Linotype"/>
        </w:rPr>
        <w:t xml:space="preserve"> </w:t>
      </w:r>
      <w:proofErr w:type="spellStart"/>
      <w:r w:rsidRPr="00B50D2A">
        <w:rPr>
          <w:rFonts w:ascii="Palatino Linotype" w:hAnsi="Palatino Linotype"/>
        </w:rPr>
        <w:t>be</w:t>
      </w:r>
      <w:proofErr w:type="spellEnd"/>
      <w:r w:rsidRPr="00B50D2A">
        <w:rPr>
          <w:rFonts w:ascii="Palatino Linotype" w:hAnsi="Palatino Linotype"/>
        </w:rPr>
        <w:t xml:space="preserve"> </w:t>
      </w:r>
      <w:proofErr w:type="spellStart"/>
      <w:r w:rsidRPr="00B50D2A">
        <w:rPr>
          <w:rFonts w:ascii="Palatino Linotype" w:hAnsi="Palatino Linotype"/>
        </w:rPr>
        <w:t>achieved</w:t>
      </w:r>
      <w:proofErr w:type="spellEnd"/>
      <w:r w:rsidRPr="00B50D2A">
        <w:rPr>
          <w:rFonts w:ascii="Palatino Linotype" w:hAnsi="Palatino Linotype"/>
        </w:rPr>
        <w:t xml:space="preserve"> </w:t>
      </w:r>
      <w:proofErr w:type="spellStart"/>
      <w:r w:rsidRPr="00B50D2A">
        <w:rPr>
          <w:rFonts w:ascii="Palatino Linotype" w:hAnsi="Palatino Linotype"/>
        </w:rPr>
        <w:t>through</w:t>
      </w:r>
      <w:proofErr w:type="spellEnd"/>
      <w:r w:rsidRPr="00B50D2A">
        <w:rPr>
          <w:rFonts w:ascii="Palatino Linotype" w:hAnsi="Palatino Linotype"/>
        </w:rPr>
        <w:t xml:space="preserve"> </w:t>
      </w:r>
      <w:proofErr w:type="spellStart"/>
      <w:r w:rsidRPr="00B50D2A">
        <w:rPr>
          <w:rFonts w:ascii="Palatino Linotype" w:hAnsi="Palatino Linotype"/>
        </w:rPr>
        <w:t>stable</w:t>
      </w:r>
      <w:proofErr w:type="spellEnd"/>
      <w:r w:rsidRPr="00B50D2A">
        <w:rPr>
          <w:rFonts w:ascii="Palatino Linotype" w:hAnsi="Palatino Linotype"/>
        </w:rPr>
        <w:t xml:space="preserve"> </w:t>
      </w:r>
      <w:proofErr w:type="spellStart"/>
      <w:r w:rsidRPr="00B50D2A">
        <w:rPr>
          <w:rFonts w:ascii="Palatino Linotype" w:hAnsi="Palatino Linotype"/>
        </w:rPr>
        <w:t>employment</w:t>
      </w:r>
      <w:proofErr w:type="spellEnd"/>
      <w:r w:rsidRPr="00B50D2A">
        <w:rPr>
          <w:rFonts w:ascii="Palatino Linotype" w:hAnsi="Palatino Linotype"/>
        </w:rPr>
        <w:t xml:space="preserve">. </w:t>
      </w:r>
      <w:proofErr w:type="spellStart"/>
      <w:r w:rsidRPr="00B50D2A">
        <w:rPr>
          <w:rFonts w:ascii="Palatino Linotype" w:hAnsi="Palatino Linotype"/>
        </w:rPr>
        <w:t>However</w:t>
      </w:r>
      <w:proofErr w:type="spellEnd"/>
      <w:r w:rsidRPr="00B50D2A">
        <w:rPr>
          <w:rFonts w:ascii="Palatino Linotype" w:hAnsi="Palatino Linotype"/>
        </w:rPr>
        <w:t xml:space="preserve">, </w:t>
      </w:r>
      <w:proofErr w:type="spellStart"/>
      <w:r w:rsidRPr="00B50D2A">
        <w:rPr>
          <w:rFonts w:ascii="Palatino Linotype" w:hAnsi="Palatino Linotype"/>
        </w:rPr>
        <w:t>work</w:t>
      </w:r>
      <w:proofErr w:type="spellEnd"/>
      <w:r w:rsidRPr="00B50D2A">
        <w:rPr>
          <w:rFonts w:ascii="Palatino Linotype" w:hAnsi="Palatino Linotype"/>
        </w:rPr>
        <w:t xml:space="preserve"> </w:t>
      </w:r>
      <w:proofErr w:type="spellStart"/>
      <w:r w:rsidRPr="00B50D2A">
        <w:rPr>
          <w:rFonts w:ascii="Palatino Linotype" w:hAnsi="Palatino Linotype"/>
        </w:rPr>
        <w:t>should</w:t>
      </w:r>
      <w:proofErr w:type="spellEnd"/>
      <w:r w:rsidRPr="00B50D2A">
        <w:rPr>
          <w:rFonts w:ascii="Palatino Linotype" w:hAnsi="Palatino Linotype"/>
        </w:rPr>
        <w:t xml:space="preserve"> </w:t>
      </w:r>
      <w:proofErr w:type="spellStart"/>
      <w:r w:rsidRPr="00B50D2A">
        <w:rPr>
          <w:rFonts w:ascii="Palatino Linotype" w:hAnsi="Palatino Linotype"/>
        </w:rPr>
        <w:t>match</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capabilities</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respective</w:t>
      </w:r>
      <w:proofErr w:type="spellEnd"/>
      <w:r w:rsidRPr="00B50D2A">
        <w:rPr>
          <w:rFonts w:ascii="Palatino Linotype" w:hAnsi="Palatino Linotype"/>
        </w:rPr>
        <w:t xml:space="preserve"> </w:t>
      </w:r>
      <w:proofErr w:type="spellStart"/>
      <w:r w:rsidR="009536F2" w:rsidRPr="00B50D2A">
        <w:rPr>
          <w:rFonts w:ascii="Palatino Linotype" w:hAnsi="Palatino Linotype"/>
        </w:rPr>
        <w:t>client</w:t>
      </w:r>
      <w:proofErr w:type="spellEnd"/>
      <w:r w:rsidR="009536F2" w:rsidRPr="00B50D2A">
        <w:rPr>
          <w:rFonts w:ascii="Palatino Linotype" w:hAnsi="Palatino Linotype"/>
        </w:rPr>
        <w:t xml:space="preserve"> – </w:t>
      </w:r>
      <w:proofErr w:type="spellStart"/>
      <w:r w:rsidR="009536F2" w:rsidRPr="00B50D2A">
        <w:rPr>
          <w:rFonts w:ascii="Palatino Linotype" w:hAnsi="Palatino Linotype"/>
        </w:rPr>
        <w:t>considering</w:t>
      </w:r>
      <w:proofErr w:type="spellEnd"/>
      <w:r w:rsidRPr="00B50D2A">
        <w:rPr>
          <w:rFonts w:ascii="Palatino Linotype" w:hAnsi="Palatino Linotype"/>
        </w:rPr>
        <w:t xml:space="preserve"> </w:t>
      </w:r>
      <w:proofErr w:type="spellStart"/>
      <w:r w:rsidRPr="00B50D2A">
        <w:rPr>
          <w:rFonts w:ascii="Palatino Linotype" w:hAnsi="Palatino Linotype"/>
        </w:rPr>
        <w:t>specific</w:t>
      </w:r>
      <w:proofErr w:type="spellEnd"/>
      <w:r w:rsidRPr="00B50D2A">
        <w:rPr>
          <w:rFonts w:ascii="Palatino Linotype" w:hAnsi="Palatino Linotype"/>
        </w:rPr>
        <w:t xml:space="preserve"> </w:t>
      </w:r>
      <w:proofErr w:type="spellStart"/>
      <w:r w:rsidRPr="00B50D2A">
        <w:rPr>
          <w:rFonts w:ascii="Palatino Linotype" w:hAnsi="Palatino Linotype"/>
        </w:rPr>
        <w:t>needs</w:t>
      </w:r>
      <w:proofErr w:type="spellEnd"/>
      <w:r w:rsidRPr="00B50D2A">
        <w:rPr>
          <w:rFonts w:ascii="Palatino Linotype" w:hAnsi="Palatino Linotype"/>
        </w:rPr>
        <w:t xml:space="preserve">, </w:t>
      </w:r>
      <w:proofErr w:type="spellStart"/>
      <w:r w:rsidRPr="00B50D2A">
        <w:rPr>
          <w:rFonts w:ascii="Palatino Linotype" w:hAnsi="Palatino Linotype"/>
        </w:rPr>
        <w:t>abilities</w:t>
      </w:r>
      <w:proofErr w:type="spellEnd"/>
      <w:r w:rsidRPr="00B50D2A">
        <w:rPr>
          <w:rFonts w:ascii="Palatino Linotype" w:hAnsi="Palatino Linotype"/>
        </w:rPr>
        <w:t xml:space="preserve">, and </w:t>
      </w:r>
      <w:proofErr w:type="spellStart"/>
      <w:r w:rsidRPr="00B50D2A">
        <w:rPr>
          <w:rFonts w:ascii="Palatino Linotype" w:hAnsi="Palatino Linotype"/>
        </w:rPr>
        <w:t>health</w:t>
      </w:r>
      <w:proofErr w:type="spellEnd"/>
      <w:r w:rsidRPr="00B50D2A">
        <w:rPr>
          <w:rFonts w:ascii="Palatino Linotype" w:hAnsi="Palatino Linotype"/>
        </w:rPr>
        <w:t xml:space="preserve"> status. </w:t>
      </w:r>
      <w:proofErr w:type="spellStart"/>
      <w:r w:rsidRPr="00B50D2A">
        <w:rPr>
          <w:rFonts w:ascii="Palatino Linotype" w:hAnsi="Palatino Linotype"/>
        </w:rPr>
        <w:t>Therefore</w:t>
      </w:r>
      <w:proofErr w:type="spellEnd"/>
      <w:r w:rsidRPr="00B50D2A">
        <w:rPr>
          <w:rFonts w:ascii="Palatino Linotype" w:hAnsi="Palatino Linotype"/>
        </w:rPr>
        <w:t xml:space="preserve">, </w:t>
      </w:r>
      <w:proofErr w:type="spellStart"/>
      <w:r w:rsidRPr="00B50D2A">
        <w:rPr>
          <w:rFonts w:ascii="Palatino Linotype" w:hAnsi="Palatino Linotype"/>
        </w:rPr>
        <w:t>it</w:t>
      </w:r>
      <w:proofErr w:type="spellEnd"/>
      <w:r w:rsidRPr="00B50D2A">
        <w:rPr>
          <w:rFonts w:ascii="Palatino Linotype" w:hAnsi="Palatino Linotype"/>
        </w:rPr>
        <w:t xml:space="preserve"> </w:t>
      </w:r>
      <w:proofErr w:type="spellStart"/>
      <w:r w:rsidRPr="00B50D2A">
        <w:rPr>
          <w:rFonts w:ascii="Palatino Linotype" w:hAnsi="Palatino Linotype"/>
        </w:rPr>
        <w:t>is</w:t>
      </w:r>
      <w:proofErr w:type="spellEnd"/>
      <w:r w:rsidRPr="00B50D2A">
        <w:rPr>
          <w:rFonts w:ascii="Palatino Linotype" w:hAnsi="Palatino Linotype"/>
        </w:rPr>
        <w:t xml:space="preserve"> </w:t>
      </w:r>
      <w:proofErr w:type="spellStart"/>
      <w:r w:rsidRPr="00B50D2A">
        <w:rPr>
          <w:rFonts w:ascii="Palatino Linotype" w:hAnsi="Palatino Linotype"/>
        </w:rPr>
        <w:t>important</w:t>
      </w:r>
      <w:proofErr w:type="spellEnd"/>
      <w:r w:rsidRPr="00B50D2A">
        <w:rPr>
          <w:rFonts w:ascii="Palatino Linotype" w:hAnsi="Palatino Linotype"/>
        </w:rPr>
        <w:t xml:space="preserve"> to </w:t>
      </w:r>
      <w:proofErr w:type="spellStart"/>
      <w:r w:rsidRPr="00B50D2A">
        <w:rPr>
          <w:rFonts w:ascii="Palatino Linotype" w:hAnsi="Palatino Linotype"/>
        </w:rPr>
        <w:t>approach</w:t>
      </w:r>
      <w:proofErr w:type="spellEnd"/>
      <w:r w:rsidRPr="00B50D2A">
        <w:rPr>
          <w:rFonts w:ascii="Palatino Linotype" w:hAnsi="Palatino Linotype"/>
        </w:rPr>
        <w:t xml:space="preserve"> </w:t>
      </w:r>
      <w:proofErr w:type="spellStart"/>
      <w:r w:rsidRPr="00B50D2A">
        <w:rPr>
          <w:rFonts w:ascii="Palatino Linotype" w:hAnsi="Palatino Linotype"/>
        </w:rPr>
        <w:t>each</w:t>
      </w:r>
      <w:proofErr w:type="spellEnd"/>
      <w:r w:rsidRPr="00B50D2A">
        <w:rPr>
          <w:rFonts w:ascii="Palatino Linotype" w:hAnsi="Palatino Linotype"/>
        </w:rPr>
        <w:t xml:space="preserve"> </w:t>
      </w:r>
      <w:proofErr w:type="spellStart"/>
      <w:r w:rsidRPr="00B50D2A">
        <w:rPr>
          <w:rFonts w:ascii="Palatino Linotype" w:hAnsi="Palatino Linotype"/>
        </w:rPr>
        <w:t>client</w:t>
      </w:r>
      <w:proofErr w:type="spellEnd"/>
      <w:r w:rsidRPr="00B50D2A">
        <w:rPr>
          <w:rFonts w:ascii="Palatino Linotype" w:hAnsi="Palatino Linotype"/>
        </w:rPr>
        <w:t xml:space="preserve"> </w:t>
      </w:r>
      <w:proofErr w:type="spellStart"/>
      <w:r w:rsidRPr="00B50D2A">
        <w:rPr>
          <w:rFonts w:ascii="Palatino Linotype" w:hAnsi="Palatino Linotype"/>
        </w:rPr>
        <w:t>individually</w:t>
      </w:r>
      <w:proofErr w:type="spellEnd"/>
      <w:r w:rsidRPr="00B50D2A">
        <w:rPr>
          <w:rFonts w:ascii="Palatino Linotype" w:hAnsi="Palatino Linotype"/>
        </w:rPr>
        <w:t xml:space="preserve"> and </w:t>
      </w:r>
      <w:proofErr w:type="spellStart"/>
      <w:r w:rsidRPr="00B50D2A">
        <w:rPr>
          <w:rFonts w:ascii="Palatino Linotype" w:hAnsi="Palatino Linotype"/>
        </w:rPr>
        <w:t>focus</w:t>
      </w:r>
      <w:proofErr w:type="spellEnd"/>
      <w:r w:rsidRPr="00B50D2A">
        <w:rPr>
          <w:rFonts w:ascii="Palatino Linotype" w:hAnsi="Palatino Linotype"/>
        </w:rPr>
        <w:t xml:space="preserve"> on </w:t>
      </w:r>
      <w:proofErr w:type="spellStart"/>
      <w:r w:rsidRPr="00B50D2A">
        <w:rPr>
          <w:rFonts w:ascii="Palatino Linotype" w:hAnsi="Palatino Linotype"/>
        </w:rPr>
        <w:t>their</w:t>
      </w:r>
      <w:proofErr w:type="spellEnd"/>
      <w:r w:rsidRPr="00B50D2A">
        <w:rPr>
          <w:rFonts w:ascii="Palatino Linotype" w:hAnsi="Palatino Linotype"/>
        </w:rPr>
        <w:t xml:space="preserve"> </w:t>
      </w:r>
      <w:proofErr w:type="spellStart"/>
      <w:r w:rsidRPr="00B50D2A">
        <w:rPr>
          <w:rFonts w:ascii="Palatino Linotype" w:hAnsi="Palatino Linotype"/>
        </w:rPr>
        <w:t>specific</w:t>
      </w:r>
      <w:proofErr w:type="spellEnd"/>
      <w:r w:rsidRPr="00B50D2A">
        <w:rPr>
          <w:rFonts w:ascii="Palatino Linotype" w:hAnsi="Palatino Linotype"/>
        </w:rPr>
        <w:t xml:space="preserve"> </w:t>
      </w:r>
      <w:proofErr w:type="spellStart"/>
      <w:r w:rsidRPr="00B50D2A">
        <w:rPr>
          <w:rFonts w:ascii="Palatino Linotype" w:hAnsi="Palatino Linotype"/>
        </w:rPr>
        <w:t>goals</w:t>
      </w:r>
      <w:proofErr w:type="spellEnd"/>
      <w:r w:rsidRPr="00B50D2A">
        <w:rPr>
          <w:rFonts w:ascii="Palatino Linotype" w:hAnsi="Palatino Linotype"/>
        </w:rPr>
        <w:t xml:space="preserve"> and </w:t>
      </w:r>
      <w:proofErr w:type="spellStart"/>
      <w:r w:rsidRPr="00B50D2A">
        <w:rPr>
          <w:rFonts w:ascii="Palatino Linotype" w:hAnsi="Palatino Linotype"/>
        </w:rPr>
        <w:t>needs</w:t>
      </w:r>
      <w:proofErr w:type="spellEnd"/>
      <w:r w:rsidRPr="00B50D2A">
        <w:rPr>
          <w:rFonts w:ascii="Palatino Linotype" w:hAnsi="Palatino Linotype"/>
        </w:rPr>
        <w:t xml:space="preserve">. </w:t>
      </w:r>
      <w:proofErr w:type="spellStart"/>
      <w:r w:rsidRPr="00B50D2A">
        <w:rPr>
          <w:rFonts w:ascii="Palatino Linotype" w:hAnsi="Palatino Linotype"/>
        </w:rPr>
        <w:t>Finally</w:t>
      </w:r>
      <w:proofErr w:type="spellEnd"/>
      <w:r w:rsidRPr="00B50D2A">
        <w:rPr>
          <w:rFonts w:ascii="Palatino Linotype" w:hAnsi="Palatino Linotype"/>
        </w:rPr>
        <w:t xml:space="preserve">, </w:t>
      </w:r>
      <w:proofErr w:type="spellStart"/>
      <w:r w:rsidRPr="00B50D2A">
        <w:rPr>
          <w:rFonts w:ascii="Palatino Linotype" w:hAnsi="Palatino Linotype"/>
        </w:rPr>
        <w:t>targeting</w:t>
      </w:r>
      <w:proofErr w:type="spellEnd"/>
      <w:r w:rsidRPr="00B50D2A">
        <w:rPr>
          <w:rFonts w:ascii="Palatino Linotype" w:hAnsi="Palatino Linotype"/>
        </w:rPr>
        <w:t xml:space="preserve"> </w:t>
      </w:r>
      <w:proofErr w:type="spellStart"/>
      <w:r w:rsidRPr="00B50D2A">
        <w:rPr>
          <w:rFonts w:ascii="Palatino Linotype" w:hAnsi="Palatino Linotype"/>
        </w:rPr>
        <w:t>assistance</w:t>
      </w:r>
      <w:proofErr w:type="spellEnd"/>
      <w:r w:rsidRPr="00B50D2A">
        <w:rPr>
          <w:rFonts w:ascii="Palatino Linotype" w:hAnsi="Palatino Linotype"/>
        </w:rPr>
        <w:t xml:space="preserve"> </w:t>
      </w:r>
      <w:proofErr w:type="spellStart"/>
      <w:r w:rsidRPr="00B50D2A">
        <w:rPr>
          <w:rFonts w:ascii="Palatino Linotype" w:hAnsi="Palatino Linotype"/>
        </w:rPr>
        <w:t>towards</w:t>
      </w:r>
      <w:proofErr w:type="spellEnd"/>
      <w:r w:rsidRPr="00B50D2A">
        <w:rPr>
          <w:rFonts w:ascii="Palatino Linotype" w:hAnsi="Palatino Linotype"/>
        </w:rPr>
        <w:t xml:space="preserve"> </w:t>
      </w:r>
      <w:proofErr w:type="spellStart"/>
      <w:r w:rsidRPr="00B50D2A">
        <w:rPr>
          <w:rFonts w:ascii="Palatino Linotype" w:hAnsi="Palatino Linotype"/>
        </w:rPr>
        <w:t>mental</w:t>
      </w:r>
      <w:proofErr w:type="spellEnd"/>
      <w:r w:rsidRPr="00B50D2A">
        <w:rPr>
          <w:rFonts w:ascii="Palatino Linotype" w:hAnsi="Palatino Linotype"/>
        </w:rPr>
        <w:t xml:space="preserve"> </w:t>
      </w:r>
      <w:proofErr w:type="spellStart"/>
      <w:r w:rsidRPr="00B50D2A">
        <w:rPr>
          <w:rFonts w:ascii="Palatino Linotype" w:hAnsi="Palatino Linotype"/>
        </w:rPr>
        <w:t>health</w:t>
      </w:r>
      <w:proofErr w:type="spellEnd"/>
      <w:r w:rsidRPr="00B50D2A">
        <w:rPr>
          <w:rFonts w:ascii="Palatino Linotype" w:hAnsi="Palatino Linotype"/>
        </w:rPr>
        <w:t xml:space="preserve"> </w:t>
      </w:r>
      <w:proofErr w:type="spellStart"/>
      <w:r w:rsidRPr="00B50D2A">
        <w:rPr>
          <w:rFonts w:ascii="Palatino Linotype" w:hAnsi="Palatino Linotype"/>
        </w:rPr>
        <w:t>is</w:t>
      </w:r>
      <w:proofErr w:type="spellEnd"/>
      <w:r w:rsidRPr="00B50D2A">
        <w:rPr>
          <w:rFonts w:ascii="Palatino Linotype" w:hAnsi="Palatino Linotype"/>
        </w:rPr>
        <w:t xml:space="preserve"> </w:t>
      </w:r>
      <w:proofErr w:type="spellStart"/>
      <w:r w:rsidRPr="00B50D2A">
        <w:rPr>
          <w:rFonts w:ascii="Palatino Linotype" w:hAnsi="Palatino Linotype"/>
        </w:rPr>
        <w:t>also</w:t>
      </w:r>
      <w:proofErr w:type="spellEnd"/>
      <w:r w:rsidRPr="00B50D2A">
        <w:rPr>
          <w:rFonts w:ascii="Palatino Linotype" w:hAnsi="Palatino Linotype"/>
        </w:rPr>
        <w:t xml:space="preserve"> </w:t>
      </w:r>
      <w:proofErr w:type="spellStart"/>
      <w:r w:rsidRPr="00B50D2A">
        <w:rPr>
          <w:rFonts w:ascii="Palatino Linotype" w:hAnsi="Palatino Linotype"/>
        </w:rPr>
        <w:t>crucial</w:t>
      </w:r>
      <w:proofErr w:type="spellEnd"/>
      <w:r w:rsidRPr="00B50D2A">
        <w:rPr>
          <w:rFonts w:ascii="Palatino Linotype" w:hAnsi="Palatino Linotype"/>
        </w:rPr>
        <w:t xml:space="preserve">. </w:t>
      </w:r>
      <w:proofErr w:type="spellStart"/>
      <w:r w:rsidRPr="00B50D2A">
        <w:rPr>
          <w:rFonts w:ascii="Palatino Linotype" w:hAnsi="Palatino Linotype"/>
        </w:rPr>
        <w:t>For</w:t>
      </w:r>
      <w:proofErr w:type="spellEnd"/>
      <w:r w:rsidRPr="00B50D2A">
        <w:rPr>
          <w:rFonts w:ascii="Palatino Linotype" w:hAnsi="Palatino Linotype"/>
        </w:rPr>
        <w:t xml:space="preserve"> instance, </w:t>
      </w:r>
      <w:proofErr w:type="spellStart"/>
      <w:r w:rsidRPr="00B50D2A">
        <w:rPr>
          <w:rFonts w:ascii="Palatino Linotype" w:hAnsi="Palatino Linotype"/>
        </w:rPr>
        <w:t>collaborating</w:t>
      </w:r>
      <w:proofErr w:type="spellEnd"/>
      <w:r w:rsidRPr="00B50D2A">
        <w:rPr>
          <w:rFonts w:ascii="Palatino Linotype" w:hAnsi="Palatino Linotype"/>
        </w:rPr>
        <w:t xml:space="preserve"> </w:t>
      </w:r>
      <w:proofErr w:type="spellStart"/>
      <w:r w:rsidRPr="00B50D2A">
        <w:rPr>
          <w:rFonts w:ascii="Palatino Linotype" w:hAnsi="Palatino Linotype"/>
        </w:rPr>
        <w:t>with</w:t>
      </w:r>
      <w:proofErr w:type="spellEnd"/>
      <w:r w:rsidRPr="00B50D2A">
        <w:rPr>
          <w:rFonts w:ascii="Palatino Linotype" w:hAnsi="Palatino Linotype"/>
        </w:rPr>
        <w:t xml:space="preserve"> </w:t>
      </w:r>
      <w:proofErr w:type="spellStart"/>
      <w:r w:rsidRPr="00B50D2A">
        <w:rPr>
          <w:rFonts w:ascii="Palatino Linotype" w:hAnsi="Palatino Linotype"/>
        </w:rPr>
        <w:t>psychologists</w:t>
      </w:r>
      <w:proofErr w:type="spellEnd"/>
      <w:r w:rsidRPr="00B50D2A">
        <w:rPr>
          <w:rFonts w:ascii="Palatino Linotype" w:hAnsi="Palatino Linotype"/>
        </w:rPr>
        <w:t xml:space="preserve"> and </w:t>
      </w:r>
      <w:proofErr w:type="spellStart"/>
      <w:r w:rsidRPr="00B50D2A">
        <w:rPr>
          <w:rFonts w:ascii="Palatino Linotype" w:hAnsi="Palatino Linotype"/>
        </w:rPr>
        <w:t>psychiatrists</w:t>
      </w:r>
      <w:proofErr w:type="spellEnd"/>
      <w:r w:rsidRPr="00B50D2A">
        <w:rPr>
          <w:rFonts w:ascii="Palatino Linotype" w:hAnsi="Palatino Linotype"/>
        </w:rPr>
        <w:t xml:space="preserve"> </w:t>
      </w:r>
      <w:proofErr w:type="spellStart"/>
      <w:r w:rsidRPr="00B50D2A">
        <w:rPr>
          <w:rFonts w:ascii="Palatino Linotype" w:hAnsi="Palatino Linotype"/>
        </w:rPr>
        <w:t>for</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clients</w:t>
      </w:r>
      <w:proofErr w:type="spellEnd"/>
      <w:r w:rsidRPr="00B50D2A">
        <w:rPr>
          <w:rFonts w:ascii="Palatino Linotype" w:hAnsi="Palatino Linotype"/>
        </w:rPr>
        <w:t xml:space="preserve">' </w:t>
      </w:r>
      <w:proofErr w:type="spellStart"/>
      <w:r w:rsidRPr="00B50D2A">
        <w:rPr>
          <w:rFonts w:ascii="Palatino Linotype" w:hAnsi="Palatino Linotype"/>
        </w:rPr>
        <w:t>well-being</w:t>
      </w:r>
      <w:proofErr w:type="spellEnd"/>
      <w:r w:rsidRPr="00B50D2A">
        <w:rPr>
          <w:rFonts w:ascii="Palatino Linotype" w:hAnsi="Palatino Linotype"/>
        </w:rPr>
        <w:t>.</w:t>
      </w:r>
      <w:bookmarkStart w:id="97" w:name="_djnhyfevx6o6" w:colFirst="0" w:colLast="0"/>
      <w:bookmarkEnd w:id="97"/>
    </w:p>
    <w:p w14:paraId="268C7EC6" w14:textId="77777777" w:rsidR="00B50D2A" w:rsidRDefault="00B50D2A">
      <w:pPr>
        <w:rPr>
          <w:rFonts w:ascii="Palatino Linotype" w:hAnsi="Palatino Linotype"/>
          <w:b/>
          <w:sz w:val="32"/>
          <w:szCs w:val="32"/>
        </w:rPr>
      </w:pPr>
      <w:r>
        <w:rPr>
          <w:rFonts w:ascii="Palatino Linotype" w:hAnsi="Palatino Linotype"/>
        </w:rPr>
        <w:br w:type="page"/>
      </w:r>
    </w:p>
    <w:p w14:paraId="67094DE3" w14:textId="6AD91F23" w:rsidR="003937E2" w:rsidRPr="00B50D2A" w:rsidRDefault="0095181B">
      <w:pPr>
        <w:pStyle w:val="Nadpis1"/>
        <w:rPr>
          <w:rFonts w:ascii="Palatino Linotype" w:hAnsi="Palatino Linotype"/>
        </w:rPr>
      </w:pPr>
      <w:bookmarkStart w:id="98" w:name="_Toc153141474"/>
      <w:r w:rsidRPr="00B50D2A">
        <w:rPr>
          <w:rFonts w:ascii="Palatino Linotype" w:hAnsi="Palatino Linotype"/>
        </w:rPr>
        <w:lastRenderedPageBreak/>
        <w:t>Referenční seznam</w:t>
      </w:r>
      <w:bookmarkEnd w:id="98"/>
    </w:p>
    <w:p w14:paraId="3FCAADD0" w14:textId="77777777" w:rsidR="007C3427" w:rsidRPr="00B50D2A" w:rsidRDefault="007C3427">
      <w:pPr>
        <w:jc w:val="left"/>
        <w:rPr>
          <w:rFonts w:ascii="Palatino Linotype" w:hAnsi="Palatino Linotype"/>
        </w:rPr>
      </w:pPr>
      <w:proofErr w:type="spellStart"/>
      <w:r w:rsidRPr="00B50D2A">
        <w:rPr>
          <w:rFonts w:ascii="Palatino Linotype" w:hAnsi="Palatino Linotype"/>
        </w:rPr>
        <w:t>Acolin</w:t>
      </w:r>
      <w:proofErr w:type="spellEnd"/>
      <w:r w:rsidRPr="00B50D2A">
        <w:rPr>
          <w:rFonts w:ascii="Palatino Linotype" w:hAnsi="Palatino Linotype"/>
        </w:rPr>
        <w:t xml:space="preserve">, A. (2021). </w:t>
      </w:r>
      <w:proofErr w:type="spellStart"/>
      <w:r w:rsidRPr="00B50D2A">
        <w:rPr>
          <w:rFonts w:ascii="Palatino Linotype" w:hAnsi="Palatino Linotype"/>
          <w:i/>
        </w:rPr>
        <w:t>The</w:t>
      </w:r>
      <w:proofErr w:type="spellEnd"/>
      <w:r w:rsidRPr="00B50D2A">
        <w:rPr>
          <w:rFonts w:ascii="Palatino Linotype" w:hAnsi="Palatino Linotype"/>
          <w:i/>
        </w:rPr>
        <w:t xml:space="preserve"> public </w:t>
      </w:r>
      <w:proofErr w:type="spellStart"/>
      <w:r w:rsidRPr="00B50D2A">
        <w:rPr>
          <w:rFonts w:ascii="Palatino Linotype" w:hAnsi="Palatino Linotype"/>
          <w:i/>
        </w:rPr>
        <w:t>sector</w:t>
      </w:r>
      <w:proofErr w:type="spellEnd"/>
      <w:r w:rsidRPr="00B50D2A">
        <w:rPr>
          <w:rFonts w:ascii="Palatino Linotype" w:hAnsi="Palatino Linotype"/>
          <w:i/>
        </w:rPr>
        <w:t xml:space="preserve"> </w:t>
      </w:r>
      <w:proofErr w:type="spellStart"/>
      <w:r w:rsidRPr="00B50D2A">
        <w:rPr>
          <w:rFonts w:ascii="Palatino Linotype" w:hAnsi="Palatino Linotype"/>
          <w:i/>
        </w:rPr>
        <w:t>plays</w:t>
      </w:r>
      <w:proofErr w:type="spellEnd"/>
      <w:r w:rsidRPr="00B50D2A">
        <w:rPr>
          <w:rFonts w:ascii="Palatino Linotype" w:hAnsi="Palatino Linotype"/>
          <w:i/>
        </w:rPr>
        <w:t xml:space="preserve"> </w:t>
      </w:r>
      <w:proofErr w:type="spellStart"/>
      <w:r w:rsidRPr="00B50D2A">
        <w:rPr>
          <w:rFonts w:ascii="Palatino Linotype" w:hAnsi="Palatino Linotype"/>
          <w:i/>
        </w:rPr>
        <w:t>an</w:t>
      </w:r>
      <w:proofErr w:type="spellEnd"/>
      <w:r w:rsidRPr="00B50D2A">
        <w:rPr>
          <w:rFonts w:ascii="Palatino Linotype" w:hAnsi="Palatino Linotype"/>
          <w:i/>
        </w:rPr>
        <w:t xml:space="preserve"> </w:t>
      </w:r>
      <w:proofErr w:type="spellStart"/>
      <w:r w:rsidRPr="00B50D2A">
        <w:rPr>
          <w:rFonts w:ascii="Palatino Linotype" w:hAnsi="Palatino Linotype"/>
          <w:i/>
        </w:rPr>
        <w:t>important</w:t>
      </w:r>
      <w:proofErr w:type="spellEnd"/>
      <w:r w:rsidRPr="00B50D2A">
        <w:rPr>
          <w:rFonts w:ascii="Palatino Linotype" w:hAnsi="Palatino Linotype"/>
          <w:i/>
        </w:rPr>
        <w:t xml:space="preserve"> role in </w:t>
      </w:r>
      <w:proofErr w:type="spellStart"/>
      <w:r w:rsidRPr="00B50D2A">
        <w:rPr>
          <w:rFonts w:ascii="Palatino Linotype" w:hAnsi="Palatino Linotype"/>
          <w:i/>
        </w:rPr>
        <w:t>supporting</w:t>
      </w:r>
      <w:proofErr w:type="spellEnd"/>
      <w:r w:rsidRPr="00B50D2A">
        <w:rPr>
          <w:rFonts w:ascii="Palatino Linotype" w:hAnsi="Palatino Linotype"/>
          <w:i/>
        </w:rPr>
        <w:t xml:space="preserve"> </w:t>
      </w:r>
      <w:proofErr w:type="spellStart"/>
      <w:r w:rsidRPr="00B50D2A">
        <w:rPr>
          <w:rFonts w:ascii="Palatino Linotype" w:hAnsi="Palatino Linotype"/>
          <w:i/>
        </w:rPr>
        <w:t>French</w:t>
      </w:r>
      <w:proofErr w:type="spellEnd"/>
      <w:r w:rsidRPr="00B50D2A">
        <w:rPr>
          <w:rFonts w:ascii="Palatino Linotype" w:hAnsi="Palatino Linotype"/>
          <w:i/>
        </w:rPr>
        <w:t xml:space="preserve"> </w:t>
      </w:r>
      <w:proofErr w:type="spellStart"/>
      <w:r w:rsidRPr="00B50D2A">
        <w:rPr>
          <w:rFonts w:ascii="Palatino Linotype" w:hAnsi="Palatino Linotype"/>
          <w:i/>
        </w:rPr>
        <w:t>renters</w:t>
      </w:r>
      <w:proofErr w:type="spellEnd"/>
      <w:r w:rsidRPr="00B50D2A">
        <w:rPr>
          <w:rFonts w:ascii="Palatino Linotype" w:hAnsi="Palatino Linotype"/>
          <w:i/>
        </w:rPr>
        <w:t>.</w:t>
      </w:r>
      <w:r w:rsidRPr="00B50D2A">
        <w:rPr>
          <w:rFonts w:ascii="Palatino Linotype" w:hAnsi="Palatino Linotype"/>
        </w:rPr>
        <w:t xml:space="preserve">  Washington, D.C.: </w:t>
      </w:r>
      <w:proofErr w:type="spellStart"/>
      <w:r w:rsidRPr="00B50D2A">
        <w:rPr>
          <w:rFonts w:ascii="Palatino Linotype" w:hAnsi="Palatino Linotype"/>
        </w:rPr>
        <w:t>Brookings</w:t>
      </w:r>
      <w:proofErr w:type="spellEnd"/>
      <w:r w:rsidRPr="00B50D2A">
        <w:rPr>
          <w:rFonts w:ascii="Palatino Linotype" w:hAnsi="Palatino Linotype"/>
        </w:rPr>
        <w:t xml:space="preserve"> </w:t>
      </w:r>
      <w:proofErr w:type="spellStart"/>
      <w:r w:rsidRPr="00B50D2A">
        <w:rPr>
          <w:rFonts w:ascii="Palatino Linotype" w:hAnsi="Palatino Linotype"/>
        </w:rPr>
        <w:t>Institution</w:t>
      </w:r>
      <w:proofErr w:type="spellEnd"/>
      <w:r w:rsidRPr="00B50D2A">
        <w:rPr>
          <w:rFonts w:ascii="Palatino Linotype" w:hAnsi="Palatino Linotype"/>
        </w:rPr>
        <w:t>. Citováno dne 28. září 2023. Dostupné z: https://www.brookings.edu/essay/france-rental-housing-markets/.</w:t>
      </w:r>
    </w:p>
    <w:p w14:paraId="5D7ACA52" w14:textId="77777777" w:rsidR="007C3427" w:rsidRPr="00B50D2A" w:rsidRDefault="007C3427">
      <w:pPr>
        <w:jc w:val="left"/>
        <w:rPr>
          <w:rFonts w:ascii="Palatino Linotype" w:hAnsi="Palatino Linotype"/>
        </w:rPr>
      </w:pPr>
      <w:proofErr w:type="spellStart"/>
      <w:r w:rsidRPr="00B50D2A">
        <w:rPr>
          <w:rFonts w:ascii="Palatino Linotype" w:hAnsi="Palatino Linotype"/>
        </w:rPr>
        <w:t>Bauman</w:t>
      </w:r>
      <w:proofErr w:type="spellEnd"/>
      <w:r w:rsidRPr="00B50D2A">
        <w:rPr>
          <w:rFonts w:ascii="Palatino Linotype" w:hAnsi="Palatino Linotype"/>
        </w:rPr>
        <w:t xml:space="preserve">, Z. (1996). </w:t>
      </w:r>
      <w:r w:rsidRPr="00B50D2A">
        <w:rPr>
          <w:rFonts w:ascii="Palatino Linotype" w:hAnsi="Palatino Linotype"/>
          <w:i/>
        </w:rPr>
        <w:t>Myslet sociologicky.</w:t>
      </w:r>
      <w:r w:rsidRPr="00B50D2A">
        <w:rPr>
          <w:rFonts w:ascii="Palatino Linotype" w:hAnsi="Palatino Linotype"/>
        </w:rPr>
        <w:t xml:space="preserve"> Praha: SLON. </w:t>
      </w:r>
    </w:p>
    <w:p w14:paraId="4AB089C0" w14:textId="77777777" w:rsidR="007C3427" w:rsidRPr="00B50D2A" w:rsidRDefault="007C3427">
      <w:pPr>
        <w:jc w:val="left"/>
        <w:rPr>
          <w:rFonts w:ascii="Palatino Linotype" w:hAnsi="Palatino Linotype"/>
        </w:rPr>
      </w:pPr>
      <w:r w:rsidRPr="00B50D2A">
        <w:rPr>
          <w:rFonts w:ascii="Palatino Linotype" w:hAnsi="Palatino Linotype"/>
        </w:rPr>
        <w:t xml:space="preserve">Belle, D. (1982). </w:t>
      </w:r>
      <w:proofErr w:type="spellStart"/>
      <w:r w:rsidRPr="00B50D2A">
        <w:rPr>
          <w:rFonts w:ascii="Palatino Linotype" w:hAnsi="Palatino Linotype"/>
        </w:rPr>
        <w:t>The</w:t>
      </w:r>
      <w:proofErr w:type="spellEnd"/>
      <w:r w:rsidRPr="00B50D2A">
        <w:rPr>
          <w:rFonts w:ascii="Palatino Linotype" w:hAnsi="Palatino Linotype"/>
        </w:rPr>
        <w:t xml:space="preserve"> stress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caring</w:t>
      </w:r>
      <w:proofErr w:type="spellEnd"/>
      <w:r w:rsidRPr="00B50D2A">
        <w:rPr>
          <w:rFonts w:ascii="Palatino Linotype" w:hAnsi="Palatino Linotype"/>
        </w:rPr>
        <w:t xml:space="preserve">: </w:t>
      </w:r>
      <w:proofErr w:type="spellStart"/>
      <w:r w:rsidRPr="00B50D2A">
        <w:rPr>
          <w:rFonts w:ascii="Palatino Linotype" w:hAnsi="Palatino Linotype"/>
        </w:rPr>
        <w:t>Women</w:t>
      </w:r>
      <w:proofErr w:type="spellEnd"/>
      <w:r w:rsidRPr="00B50D2A">
        <w:rPr>
          <w:rFonts w:ascii="Palatino Linotype" w:hAnsi="Palatino Linotype"/>
        </w:rPr>
        <w:t xml:space="preserve"> as </w:t>
      </w:r>
      <w:proofErr w:type="spellStart"/>
      <w:r w:rsidRPr="00B50D2A">
        <w:rPr>
          <w:rFonts w:ascii="Palatino Linotype" w:hAnsi="Palatino Linotype"/>
        </w:rPr>
        <w:t>providers</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social</w:t>
      </w:r>
      <w:proofErr w:type="spellEnd"/>
      <w:r w:rsidRPr="00B50D2A">
        <w:rPr>
          <w:rFonts w:ascii="Palatino Linotype" w:hAnsi="Palatino Linotype"/>
        </w:rPr>
        <w:t xml:space="preserve"> support. In L. </w:t>
      </w:r>
      <w:proofErr w:type="spellStart"/>
      <w:r w:rsidRPr="00B50D2A">
        <w:rPr>
          <w:rFonts w:ascii="Palatino Linotype" w:hAnsi="Palatino Linotype"/>
        </w:rPr>
        <w:t>Goldberger</w:t>
      </w:r>
      <w:proofErr w:type="spellEnd"/>
      <w:r w:rsidRPr="00B50D2A">
        <w:rPr>
          <w:rFonts w:ascii="Palatino Linotype" w:hAnsi="Palatino Linotype"/>
        </w:rPr>
        <w:t xml:space="preserve"> &amp; S. </w:t>
      </w:r>
      <w:proofErr w:type="spellStart"/>
      <w:r w:rsidRPr="00B50D2A">
        <w:rPr>
          <w:rFonts w:ascii="Palatino Linotype" w:hAnsi="Palatino Linotype"/>
        </w:rPr>
        <w:t>Breznitz</w:t>
      </w:r>
      <w:proofErr w:type="spellEnd"/>
      <w:r w:rsidRPr="00B50D2A">
        <w:rPr>
          <w:rFonts w:ascii="Palatino Linotype" w:hAnsi="Palatino Linotype"/>
        </w:rPr>
        <w:t xml:space="preserve"> (</w:t>
      </w:r>
      <w:proofErr w:type="spellStart"/>
      <w:r w:rsidRPr="00B50D2A">
        <w:rPr>
          <w:rFonts w:ascii="Palatino Linotype" w:hAnsi="Palatino Linotype"/>
        </w:rPr>
        <w:t>Eds</w:t>
      </w:r>
      <w:proofErr w:type="spellEnd"/>
      <w:r w:rsidRPr="00B50D2A">
        <w:rPr>
          <w:rFonts w:ascii="Palatino Linotype" w:hAnsi="Palatino Linotype"/>
        </w:rPr>
        <w:t xml:space="preserve">.), </w:t>
      </w:r>
      <w:r w:rsidRPr="00B50D2A">
        <w:rPr>
          <w:rFonts w:ascii="Palatino Linotype" w:hAnsi="Palatino Linotype"/>
          <w:i/>
        </w:rPr>
        <w:t xml:space="preserve">Handbook </w:t>
      </w:r>
      <w:proofErr w:type="spellStart"/>
      <w:r w:rsidRPr="00B50D2A">
        <w:rPr>
          <w:rFonts w:ascii="Palatino Linotype" w:hAnsi="Palatino Linotype"/>
          <w:i/>
        </w:rPr>
        <w:t>of</w:t>
      </w:r>
      <w:proofErr w:type="spellEnd"/>
      <w:r w:rsidRPr="00B50D2A">
        <w:rPr>
          <w:rFonts w:ascii="Palatino Linotype" w:hAnsi="Palatino Linotype"/>
          <w:i/>
        </w:rPr>
        <w:t xml:space="preserve"> stress: </w:t>
      </w:r>
      <w:proofErr w:type="spellStart"/>
      <w:r w:rsidRPr="00B50D2A">
        <w:rPr>
          <w:rFonts w:ascii="Palatino Linotype" w:hAnsi="Palatino Linotype"/>
          <w:i/>
        </w:rPr>
        <w:t>Theoretical</w:t>
      </w:r>
      <w:proofErr w:type="spellEnd"/>
      <w:r w:rsidRPr="00B50D2A">
        <w:rPr>
          <w:rFonts w:ascii="Palatino Linotype" w:hAnsi="Palatino Linotype"/>
          <w:i/>
        </w:rPr>
        <w:t xml:space="preserve"> and </w:t>
      </w:r>
      <w:proofErr w:type="spellStart"/>
      <w:r w:rsidRPr="00B50D2A">
        <w:rPr>
          <w:rFonts w:ascii="Palatino Linotype" w:hAnsi="Palatino Linotype"/>
          <w:i/>
        </w:rPr>
        <w:t>clinical</w:t>
      </w:r>
      <w:proofErr w:type="spellEnd"/>
      <w:r w:rsidRPr="00B50D2A">
        <w:rPr>
          <w:rFonts w:ascii="Palatino Linotype" w:hAnsi="Palatino Linotype"/>
          <w:i/>
        </w:rPr>
        <w:t xml:space="preserve"> </w:t>
      </w:r>
      <w:proofErr w:type="spellStart"/>
      <w:r w:rsidRPr="00B50D2A">
        <w:rPr>
          <w:rFonts w:ascii="Palatino Linotype" w:hAnsi="Palatino Linotype"/>
          <w:i/>
        </w:rPr>
        <w:t>aspects</w:t>
      </w:r>
      <w:proofErr w:type="spellEnd"/>
      <w:r w:rsidRPr="00B50D2A">
        <w:rPr>
          <w:rFonts w:ascii="Palatino Linotype" w:hAnsi="Palatino Linotype"/>
        </w:rPr>
        <w:t xml:space="preserve"> (s. 496–505). New York: Free </w:t>
      </w:r>
      <w:proofErr w:type="spellStart"/>
      <w:r w:rsidRPr="00B50D2A">
        <w:rPr>
          <w:rFonts w:ascii="Palatino Linotype" w:hAnsi="Palatino Linotype"/>
        </w:rPr>
        <w:t>Press</w:t>
      </w:r>
      <w:proofErr w:type="spellEnd"/>
      <w:r w:rsidRPr="00B50D2A">
        <w:rPr>
          <w:rFonts w:ascii="Palatino Linotype" w:hAnsi="Palatino Linotype"/>
        </w:rPr>
        <w:t xml:space="preserve">. </w:t>
      </w:r>
    </w:p>
    <w:p w14:paraId="71A15C0B" w14:textId="77777777" w:rsidR="007C3427" w:rsidRPr="00B50D2A" w:rsidRDefault="007C3427">
      <w:pPr>
        <w:rPr>
          <w:rFonts w:ascii="Palatino Linotype" w:hAnsi="Palatino Linotype"/>
        </w:rPr>
      </w:pPr>
      <w:proofErr w:type="spellStart"/>
      <w:r w:rsidRPr="00B50D2A">
        <w:rPr>
          <w:rFonts w:ascii="Palatino Linotype" w:hAnsi="Palatino Linotype"/>
        </w:rPr>
        <w:t>Berman</w:t>
      </w:r>
      <w:proofErr w:type="spellEnd"/>
      <w:r w:rsidRPr="00B50D2A">
        <w:rPr>
          <w:rFonts w:ascii="Palatino Linotype" w:hAnsi="Palatino Linotype"/>
        </w:rPr>
        <w:t xml:space="preserve">, H., </w:t>
      </w:r>
      <w:proofErr w:type="spellStart"/>
      <w:r w:rsidRPr="00B50D2A">
        <w:rPr>
          <w:rFonts w:ascii="Palatino Linotype" w:hAnsi="Palatino Linotype"/>
        </w:rPr>
        <w:t>Gorlick</w:t>
      </w:r>
      <w:proofErr w:type="spellEnd"/>
      <w:r w:rsidRPr="00B50D2A">
        <w:rPr>
          <w:rFonts w:ascii="Palatino Linotype" w:hAnsi="Palatino Linotype"/>
        </w:rPr>
        <w:t xml:space="preserve">, C., </w:t>
      </w:r>
      <w:proofErr w:type="spellStart"/>
      <w:r w:rsidRPr="00B50D2A">
        <w:rPr>
          <w:rFonts w:ascii="Palatino Linotype" w:hAnsi="Palatino Linotype"/>
        </w:rPr>
        <w:t>Csiernik</w:t>
      </w:r>
      <w:proofErr w:type="spellEnd"/>
      <w:r w:rsidRPr="00B50D2A">
        <w:rPr>
          <w:rFonts w:ascii="Palatino Linotype" w:hAnsi="Palatino Linotype"/>
        </w:rPr>
        <w:t xml:space="preserve">, R., </w:t>
      </w:r>
      <w:proofErr w:type="spellStart"/>
      <w:r w:rsidRPr="00B50D2A">
        <w:rPr>
          <w:rFonts w:ascii="Palatino Linotype" w:hAnsi="Palatino Linotype"/>
        </w:rPr>
        <w:t>Ray</w:t>
      </w:r>
      <w:proofErr w:type="spellEnd"/>
      <w:r w:rsidRPr="00B50D2A">
        <w:rPr>
          <w:rFonts w:ascii="Palatino Linotype" w:hAnsi="Palatino Linotype"/>
        </w:rPr>
        <w:t xml:space="preserve">, S. L., </w:t>
      </w:r>
      <w:proofErr w:type="spellStart"/>
      <w:r w:rsidRPr="00B50D2A">
        <w:rPr>
          <w:rFonts w:ascii="Palatino Linotype" w:hAnsi="Palatino Linotype"/>
        </w:rPr>
        <w:t>Forchuk</w:t>
      </w:r>
      <w:proofErr w:type="spellEnd"/>
      <w:r w:rsidRPr="00B50D2A">
        <w:rPr>
          <w:rFonts w:ascii="Palatino Linotype" w:hAnsi="Palatino Linotype"/>
        </w:rPr>
        <w:t xml:space="preserve">, C., Jensen, E., &amp; Al </w:t>
      </w:r>
      <w:proofErr w:type="spellStart"/>
      <w:r w:rsidRPr="00B50D2A">
        <w:rPr>
          <w:rFonts w:ascii="Palatino Linotype" w:hAnsi="Palatino Linotype"/>
        </w:rPr>
        <w:t>Zoubi</w:t>
      </w:r>
      <w:proofErr w:type="spellEnd"/>
      <w:r w:rsidRPr="00B50D2A">
        <w:rPr>
          <w:rFonts w:ascii="Palatino Linotype" w:hAnsi="Palatino Linotype"/>
        </w:rPr>
        <w:t xml:space="preserve">, F. (2011).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changing</w:t>
      </w:r>
      <w:proofErr w:type="spellEnd"/>
      <w:r w:rsidRPr="00B50D2A">
        <w:rPr>
          <w:rFonts w:ascii="Palatino Linotype" w:hAnsi="Palatino Linotype"/>
        </w:rPr>
        <w:t xml:space="preserve"> face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gramStart"/>
      <w:r w:rsidRPr="00B50D2A">
        <w:rPr>
          <w:rFonts w:ascii="Palatino Linotype" w:hAnsi="Palatino Linotype"/>
        </w:rPr>
        <w:t>diversity</w:t>
      </w:r>
      <w:proofErr w:type="gramEnd"/>
      <w:r w:rsidRPr="00B50D2A">
        <w:rPr>
          <w:rFonts w:ascii="Palatino Linotype" w:hAnsi="Palatino Linotype"/>
        </w:rPr>
        <w:t xml:space="preserve"> in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context</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homelessness</w:t>
      </w:r>
      <w:proofErr w:type="spellEnd"/>
      <w:r w:rsidRPr="00B50D2A">
        <w:rPr>
          <w:rFonts w:ascii="Palatino Linotype" w:hAnsi="Palatino Linotype"/>
        </w:rPr>
        <w:t xml:space="preserve">. In C. </w:t>
      </w:r>
      <w:proofErr w:type="spellStart"/>
      <w:r w:rsidRPr="00B50D2A">
        <w:rPr>
          <w:rFonts w:ascii="Palatino Linotype" w:hAnsi="Palatino Linotype"/>
        </w:rPr>
        <w:t>Forchuk</w:t>
      </w:r>
      <w:proofErr w:type="spellEnd"/>
      <w:r w:rsidRPr="00B50D2A">
        <w:rPr>
          <w:rFonts w:ascii="Palatino Linotype" w:hAnsi="Palatino Linotype"/>
        </w:rPr>
        <w:t xml:space="preserve">, R. </w:t>
      </w:r>
      <w:proofErr w:type="spellStart"/>
      <w:r w:rsidRPr="00B50D2A">
        <w:rPr>
          <w:rFonts w:ascii="Palatino Linotype" w:hAnsi="Palatino Linotype"/>
        </w:rPr>
        <w:t>Csiernik</w:t>
      </w:r>
      <w:proofErr w:type="spellEnd"/>
      <w:r w:rsidRPr="00B50D2A">
        <w:rPr>
          <w:rFonts w:ascii="Palatino Linotype" w:hAnsi="Palatino Linotype"/>
        </w:rPr>
        <w:t>, &amp; E. Jensen (</w:t>
      </w:r>
      <w:proofErr w:type="spellStart"/>
      <w:r w:rsidRPr="00B50D2A">
        <w:rPr>
          <w:rFonts w:ascii="Palatino Linotype" w:hAnsi="Palatino Linotype"/>
        </w:rPr>
        <w:t>Eds</w:t>
      </w:r>
      <w:proofErr w:type="spellEnd"/>
      <w:r w:rsidRPr="00B50D2A">
        <w:rPr>
          <w:rFonts w:ascii="Palatino Linotype" w:hAnsi="Palatino Linotype"/>
        </w:rPr>
        <w:t xml:space="preserve">.), </w:t>
      </w:r>
      <w:proofErr w:type="spellStart"/>
      <w:r w:rsidRPr="00B50D2A">
        <w:rPr>
          <w:rFonts w:ascii="Palatino Linotype" w:hAnsi="Palatino Linotype"/>
          <w:i/>
        </w:rPr>
        <w:t>Homelessness</w:t>
      </w:r>
      <w:proofErr w:type="spellEnd"/>
      <w:r w:rsidRPr="00B50D2A">
        <w:rPr>
          <w:rFonts w:ascii="Palatino Linotype" w:hAnsi="Palatino Linotype"/>
          <w:i/>
        </w:rPr>
        <w:t xml:space="preserve">, </w:t>
      </w:r>
      <w:proofErr w:type="spellStart"/>
      <w:r w:rsidRPr="00B50D2A">
        <w:rPr>
          <w:rFonts w:ascii="Palatino Linotype" w:hAnsi="Palatino Linotype"/>
          <w:i/>
        </w:rPr>
        <w:t>housing</w:t>
      </w:r>
      <w:proofErr w:type="spellEnd"/>
      <w:r w:rsidRPr="00B50D2A">
        <w:rPr>
          <w:rFonts w:ascii="Palatino Linotype" w:hAnsi="Palatino Linotype"/>
          <w:i/>
        </w:rPr>
        <w:t xml:space="preserve">, and </w:t>
      </w:r>
      <w:proofErr w:type="spellStart"/>
      <w:r w:rsidRPr="00B50D2A">
        <w:rPr>
          <w:rFonts w:ascii="Palatino Linotype" w:hAnsi="Palatino Linotype"/>
          <w:i/>
        </w:rPr>
        <w:t>mental</w:t>
      </w:r>
      <w:proofErr w:type="spellEnd"/>
      <w:r w:rsidRPr="00B50D2A">
        <w:rPr>
          <w:rFonts w:ascii="Palatino Linotype" w:hAnsi="Palatino Linotype"/>
          <w:i/>
        </w:rPr>
        <w:t xml:space="preserve"> </w:t>
      </w:r>
      <w:proofErr w:type="spellStart"/>
      <w:r w:rsidRPr="00B50D2A">
        <w:rPr>
          <w:rFonts w:ascii="Palatino Linotype" w:hAnsi="Palatino Linotype"/>
          <w:i/>
        </w:rPr>
        <w:t>health</w:t>
      </w:r>
      <w:proofErr w:type="spellEnd"/>
      <w:r w:rsidRPr="00B50D2A">
        <w:rPr>
          <w:rFonts w:ascii="Palatino Linotype" w:hAnsi="Palatino Linotype"/>
          <w:i/>
        </w:rPr>
        <w:t xml:space="preserve">. </w:t>
      </w:r>
      <w:proofErr w:type="spellStart"/>
      <w:r w:rsidRPr="00B50D2A">
        <w:rPr>
          <w:rFonts w:ascii="Palatino Linotype" w:hAnsi="Palatino Linotype"/>
          <w:i/>
        </w:rPr>
        <w:t>Finding</w:t>
      </w:r>
      <w:proofErr w:type="spellEnd"/>
      <w:r w:rsidRPr="00B50D2A">
        <w:rPr>
          <w:rFonts w:ascii="Palatino Linotype" w:hAnsi="Palatino Linotype"/>
          <w:i/>
        </w:rPr>
        <w:t xml:space="preserve"> </w:t>
      </w:r>
      <w:proofErr w:type="spellStart"/>
      <w:r w:rsidRPr="00B50D2A">
        <w:rPr>
          <w:rFonts w:ascii="Palatino Linotype" w:hAnsi="Palatino Linotype"/>
          <w:i/>
        </w:rPr>
        <w:t>truths-creating</w:t>
      </w:r>
      <w:proofErr w:type="spellEnd"/>
      <w:r w:rsidRPr="00B50D2A">
        <w:rPr>
          <w:rFonts w:ascii="Palatino Linotype" w:hAnsi="Palatino Linotype"/>
          <w:i/>
        </w:rPr>
        <w:t xml:space="preserve"> </w:t>
      </w:r>
      <w:proofErr w:type="spellStart"/>
      <w:r w:rsidRPr="00B50D2A">
        <w:rPr>
          <w:rFonts w:ascii="Palatino Linotype" w:hAnsi="Palatino Linotype"/>
          <w:i/>
        </w:rPr>
        <w:t>change</w:t>
      </w:r>
      <w:proofErr w:type="spellEnd"/>
      <w:r w:rsidRPr="00B50D2A">
        <w:rPr>
          <w:rFonts w:ascii="Palatino Linotype" w:hAnsi="Palatino Linotype"/>
          <w:i/>
        </w:rPr>
        <w:t>,</w:t>
      </w:r>
      <w:r w:rsidRPr="00B50D2A">
        <w:rPr>
          <w:rFonts w:ascii="Palatino Linotype" w:hAnsi="Palatino Linotype"/>
        </w:rPr>
        <w:t xml:space="preserve"> (s. 205-228). Toronto: </w:t>
      </w:r>
      <w:proofErr w:type="spellStart"/>
      <w:r w:rsidRPr="00B50D2A">
        <w:rPr>
          <w:rFonts w:ascii="Palatino Linotype" w:hAnsi="Palatino Linotype"/>
        </w:rPr>
        <w:t>Canadian</w:t>
      </w:r>
      <w:proofErr w:type="spellEnd"/>
      <w:r w:rsidRPr="00B50D2A">
        <w:rPr>
          <w:rFonts w:ascii="Palatino Linotype" w:hAnsi="Palatino Linotype"/>
        </w:rPr>
        <w:t xml:space="preserve"> </w:t>
      </w:r>
      <w:proofErr w:type="spellStart"/>
      <w:r w:rsidRPr="00B50D2A">
        <w:rPr>
          <w:rFonts w:ascii="Palatino Linotype" w:hAnsi="Palatino Linotype"/>
        </w:rPr>
        <w:t>Scholars</w:t>
      </w:r>
      <w:proofErr w:type="spellEnd"/>
      <w:r w:rsidRPr="00B50D2A">
        <w:rPr>
          <w:rFonts w:ascii="Palatino Linotype" w:hAnsi="Palatino Linotype"/>
        </w:rPr>
        <w:t xml:space="preserve">' </w:t>
      </w:r>
      <w:proofErr w:type="spellStart"/>
      <w:r w:rsidRPr="00B50D2A">
        <w:rPr>
          <w:rFonts w:ascii="Palatino Linotype" w:hAnsi="Palatino Linotype"/>
        </w:rPr>
        <w:t>Press</w:t>
      </w:r>
      <w:proofErr w:type="spellEnd"/>
      <w:r w:rsidRPr="00B50D2A">
        <w:rPr>
          <w:rFonts w:ascii="Palatino Linotype" w:hAnsi="Palatino Linotype"/>
        </w:rPr>
        <w:t xml:space="preserve"> Inc.</w:t>
      </w:r>
    </w:p>
    <w:p w14:paraId="56551545" w14:textId="77777777" w:rsidR="007C3427" w:rsidRPr="00B50D2A" w:rsidRDefault="007C3427">
      <w:pPr>
        <w:jc w:val="left"/>
        <w:rPr>
          <w:rFonts w:ascii="Palatino Linotype" w:hAnsi="Palatino Linotype"/>
        </w:rPr>
      </w:pPr>
      <w:proofErr w:type="spellStart"/>
      <w:r w:rsidRPr="00B50D2A">
        <w:rPr>
          <w:rFonts w:ascii="Palatino Linotype" w:hAnsi="Palatino Linotype"/>
        </w:rPr>
        <w:t>Bertaux</w:t>
      </w:r>
      <w:proofErr w:type="spellEnd"/>
      <w:r w:rsidRPr="00B50D2A">
        <w:rPr>
          <w:rFonts w:ascii="Palatino Linotype" w:hAnsi="Palatino Linotype"/>
        </w:rPr>
        <w:t xml:space="preserve">, D. (2003).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usefulness</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life</w:t>
      </w:r>
      <w:proofErr w:type="spellEnd"/>
      <w:r w:rsidRPr="00B50D2A">
        <w:rPr>
          <w:rFonts w:ascii="Palatino Linotype" w:hAnsi="Palatino Linotype"/>
        </w:rPr>
        <w:t xml:space="preserve"> </w:t>
      </w:r>
      <w:proofErr w:type="spellStart"/>
      <w:r w:rsidRPr="00B50D2A">
        <w:rPr>
          <w:rFonts w:ascii="Palatino Linotype" w:hAnsi="Palatino Linotype"/>
        </w:rPr>
        <w:t>stories</w:t>
      </w:r>
      <w:proofErr w:type="spellEnd"/>
      <w:r w:rsidRPr="00B50D2A">
        <w:rPr>
          <w:rFonts w:ascii="Palatino Linotype" w:hAnsi="Palatino Linotype"/>
        </w:rPr>
        <w:t xml:space="preserve"> </w:t>
      </w:r>
      <w:proofErr w:type="spellStart"/>
      <w:r w:rsidRPr="00B50D2A">
        <w:rPr>
          <w:rFonts w:ascii="Palatino Linotype" w:hAnsi="Palatino Linotype"/>
        </w:rPr>
        <w:t>for</w:t>
      </w:r>
      <w:proofErr w:type="spellEnd"/>
      <w:r w:rsidRPr="00B50D2A">
        <w:rPr>
          <w:rFonts w:ascii="Palatino Linotype" w:hAnsi="Palatino Linotype"/>
        </w:rPr>
        <w:t xml:space="preserve"> a </w:t>
      </w:r>
      <w:proofErr w:type="spellStart"/>
      <w:r w:rsidRPr="00B50D2A">
        <w:rPr>
          <w:rFonts w:ascii="Palatino Linotype" w:hAnsi="Palatino Linotype"/>
        </w:rPr>
        <w:t>realist</w:t>
      </w:r>
      <w:proofErr w:type="spellEnd"/>
      <w:r w:rsidRPr="00B50D2A">
        <w:rPr>
          <w:rFonts w:ascii="Palatino Linotype" w:hAnsi="Palatino Linotype"/>
        </w:rPr>
        <w:t xml:space="preserve"> and </w:t>
      </w:r>
      <w:proofErr w:type="spellStart"/>
      <w:r w:rsidRPr="00B50D2A">
        <w:rPr>
          <w:rFonts w:ascii="Palatino Linotype" w:hAnsi="Palatino Linotype"/>
        </w:rPr>
        <w:t>meaningful</w:t>
      </w:r>
      <w:proofErr w:type="spellEnd"/>
      <w:r w:rsidRPr="00B50D2A">
        <w:rPr>
          <w:rFonts w:ascii="Palatino Linotype" w:hAnsi="Palatino Linotype"/>
        </w:rPr>
        <w:t xml:space="preserve"> sociology. In R. </w:t>
      </w:r>
      <w:proofErr w:type="spellStart"/>
      <w:r w:rsidRPr="00B50D2A">
        <w:rPr>
          <w:rFonts w:ascii="Palatino Linotype" w:hAnsi="Palatino Linotype"/>
        </w:rPr>
        <w:t>Humphrey</w:t>
      </w:r>
      <w:proofErr w:type="spellEnd"/>
      <w:r w:rsidRPr="00B50D2A">
        <w:rPr>
          <w:rFonts w:ascii="Palatino Linotype" w:hAnsi="Palatino Linotype"/>
        </w:rPr>
        <w:t xml:space="preserve">, R. Miller, E. </w:t>
      </w:r>
      <w:proofErr w:type="spellStart"/>
      <w:r w:rsidRPr="00B50D2A">
        <w:rPr>
          <w:rFonts w:ascii="Palatino Linotype" w:hAnsi="Palatino Linotype"/>
        </w:rPr>
        <w:t>Zdravomyslova</w:t>
      </w:r>
      <w:proofErr w:type="spellEnd"/>
      <w:r w:rsidRPr="00B50D2A">
        <w:rPr>
          <w:rFonts w:ascii="Palatino Linotype" w:hAnsi="Palatino Linotype"/>
        </w:rPr>
        <w:t xml:space="preserve"> (</w:t>
      </w:r>
      <w:proofErr w:type="spellStart"/>
      <w:r w:rsidRPr="00B50D2A">
        <w:rPr>
          <w:rFonts w:ascii="Palatino Linotype" w:hAnsi="Palatino Linotype"/>
        </w:rPr>
        <w:t>eds</w:t>
      </w:r>
      <w:proofErr w:type="spellEnd"/>
      <w:r w:rsidRPr="00B50D2A">
        <w:rPr>
          <w:rFonts w:ascii="Palatino Linotype" w:hAnsi="Palatino Linotype"/>
        </w:rPr>
        <w:t xml:space="preserve">.), </w:t>
      </w:r>
      <w:proofErr w:type="spellStart"/>
      <w:r w:rsidRPr="00B50D2A">
        <w:rPr>
          <w:rFonts w:ascii="Palatino Linotype" w:hAnsi="Palatino Linotype"/>
          <w:i/>
        </w:rPr>
        <w:t>Biographical</w:t>
      </w:r>
      <w:proofErr w:type="spellEnd"/>
      <w:r w:rsidRPr="00B50D2A">
        <w:rPr>
          <w:rFonts w:ascii="Palatino Linotype" w:hAnsi="Palatino Linotype"/>
          <w:i/>
        </w:rPr>
        <w:t xml:space="preserve"> </w:t>
      </w:r>
      <w:proofErr w:type="spellStart"/>
      <w:r w:rsidRPr="00B50D2A">
        <w:rPr>
          <w:rFonts w:ascii="Palatino Linotype" w:hAnsi="Palatino Linotype"/>
          <w:i/>
        </w:rPr>
        <w:t>research</w:t>
      </w:r>
      <w:proofErr w:type="spellEnd"/>
      <w:r w:rsidRPr="00B50D2A">
        <w:rPr>
          <w:rFonts w:ascii="Palatino Linotype" w:hAnsi="Palatino Linotype"/>
          <w:i/>
        </w:rPr>
        <w:t xml:space="preserve"> in </w:t>
      </w:r>
      <w:proofErr w:type="spellStart"/>
      <w:r w:rsidRPr="00B50D2A">
        <w:rPr>
          <w:rFonts w:ascii="Palatino Linotype" w:hAnsi="Palatino Linotype"/>
          <w:i/>
        </w:rPr>
        <w:t>Eastern</w:t>
      </w:r>
      <w:proofErr w:type="spellEnd"/>
      <w:r w:rsidRPr="00B50D2A">
        <w:rPr>
          <w:rFonts w:ascii="Palatino Linotype" w:hAnsi="Palatino Linotype"/>
        </w:rPr>
        <w:t xml:space="preserve"> (s. 39–52). Hampshire: </w:t>
      </w:r>
      <w:proofErr w:type="spellStart"/>
      <w:r w:rsidRPr="00B50D2A">
        <w:rPr>
          <w:rFonts w:ascii="Palatino Linotype" w:hAnsi="Palatino Linotype"/>
        </w:rPr>
        <w:t>Ashgate</w:t>
      </w:r>
      <w:proofErr w:type="spellEnd"/>
      <w:r w:rsidRPr="00B50D2A">
        <w:rPr>
          <w:rFonts w:ascii="Palatino Linotype" w:hAnsi="Palatino Linotype"/>
        </w:rPr>
        <w:t>.</w:t>
      </w:r>
    </w:p>
    <w:p w14:paraId="191DDAE6" w14:textId="77777777" w:rsidR="007C3427" w:rsidRPr="00B50D2A" w:rsidRDefault="007C3427">
      <w:pPr>
        <w:jc w:val="left"/>
        <w:rPr>
          <w:rFonts w:ascii="Palatino Linotype" w:hAnsi="Palatino Linotype"/>
        </w:rPr>
      </w:pPr>
      <w:proofErr w:type="spellStart"/>
      <w:r w:rsidRPr="00B50D2A">
        <w:rPr>
          <w:rFonts w:ascii="Palatino Linotype" w:hAnsi="Palatino Linotype"/>
        </w:rPr>
        <w:t>Bertaux</w:t>
      </w:r>
      <w:proofErr w:type="spellEnd"/>
      <w:r w:rsidRPr="00B50D2A">
        <w:rPr>
          <w:rFonts w:ascii="Palatino Linotype" w:hAnsi="Palatino Linotype"/>
        </w:rPr>
        <w:t xml:space="preserve">, D., &amp; </w:t>
      </w:r>
      <w:proofErr w:type="spellStart"/>
      <w:r w:rsidRPr="00B50D2A">
        <w:rPr>
          <w:rFonts w:ascii="Palatino Linotype" w:hAnsi="Palatino Linotype"/>
        </w:rPr>
        <w:t>Kohli</w:t>
      </w:r>
      <w:proofErr w:type="spellEnd"/>
      <w:r w:rsidRPr="00B50D2A">
        <w:rPr>
          <w:rFonts w:ascii="Palatino Linotype" w:hAnsi="Palatino Linotype"/>
        </w:rPr>
        <w:t xml:space="preserve">, M. (1984).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Life</w:t>
      </w:r>
      <w:proofErr w:type="spellEnd"/>
      <w:r w:rsidRPr="00B50D2A">
        <w:rPr>
          <w:rFonts w:ascii="Palatino Linotype" w:hAnsi="Palatino Linotype"/>
        </w:rPr>
        <w:t xml:space="preserve"> Story </w:t>
      </w:r>
      <w:proofErr w:type="spellStart"/>
      <w:r w:rsidRPr="00B50D2A">
        <w:rPr>
          <w:rFonts w:ascii="Palatino Linotype" w:hAnsi="Palatino Linotype"/>
        </w:rPr>
        <w:t>Approach</w:t>
      </w:r>
      <w:proofErr w:type="spellEnd"/>
      <w:r w:rsidRPr="00B50D2A">
        <w:rPr>
          <w:rFonts w:ascii="Palatino Linotype" w:hAnsi="Palatino Linotype"/>
        </w:rPr>
        <w:t xml:space="preserve">: A </w:t>
      </w:r>
      <w:proofErr w:type="spellStart"/>
      <w:r w:rsidRPr="00B50D2A">
        <w:rPr>
          <w:rFonts w:ascii="Palatino Linotype" w:hAnsi="Palatino Linotype"/>
        </w:rPr>
        <w:t>continental</w:t>
      </w:r>
      <w:proofErr w:type="spellEnd"/>
      <w:r w:rsidRPr="00B50D2A">
        <w:rPr>
          <w:rFonts w:ascii="Palatino Linotype" w:hAnsi="Palatino Linotype"/>
        </w:rPr>
        <w:t xml:space="preserve"> </w:t>
      </w:r>
      <w:proofErr w:type="spellStart"/>
      <w:r w:rsidRPr="00B50D2A">
        <w:rPr>
          <w:rFonts w:ascii="Palatino Linotype" w:hAnsi="Palatino Linotype"/>
        </w:rPr>
        <w:t>view</w:t>
      </w:r>
      <w:proofErr w:type="spellEnd"/>
      <w:r w:rsidRPr="00B50D2A">
        <w:rPr>
          <w:rFonts w:ascii="Palatino Linotype" w:hAnsi="Palatino Linotype"/>
        </w:rPr>
        <w:t xml:space="preserve">. </w:t>
      </w:r>
      <w:proofErr w:type="spellStart"/>
      <w:r w:rsidRPr="00B50D2A">
        <w:rPr>
          <w:rFonts w:ascii="Palatino Linotype" w:hAnsi="Palatino Linotype"/>
          <w:i/>
        </w:rPr>
        <w:t>Annual</w:t>
      </w:r>
      <w:proofErr w:type="spellEnd"/>
      <w:r w:rsidRPr="00B50D2A">
        <w:rPr>
          <w:rFonts w:ascii="Palatino Linotype" w:hAnsi="Palatino Linotype"/>
          <w:i/>
        </w:rPr>
        <w:t xml:space="preserve"> </w:t>
      </w:r>
      <w:proofErr w:type="spellStart"/>
      <w:r w:rsidRPr="00B50D2A">
        <w:rPr>
          <w:rFonts w:ascii="Palatino Linotype" w:hAnsi="Palatino Linotype"/>
          <w:i/>
        </w:rPr>
        <w:t>Review</w:t>
      </w:r>
      <w:proofErr w:type="spellEnd"/>
      <w:r w:rsidRPr="00B50D2A">
        <w:rPr>
          <w:rFonts w:ascii="Palatino Linotype" w:hAnsi="Palatino Linotype"/>
          <w:i/>
        </w:rPr>
        <w:t xml:space="preserve"> </w:t>
      </w:r>
      <w:proofErr w:type="spellStart"/>
      <w:r w:rsidRPr="00B50D2A">
        <w:rPr>
          <w:rFonts w:ascii="Palatino Linotype" w:hAnsi="Palatino Linotype"/>
          <w:i/>
        </w:rPr>
        <w:t>of</w:t>
      </w:r>
      <w:proofErr w:type="spellEnd"/>
      <w:r w:rsidRPr="00B50D2A">
        <w:rPr>
          <w:rFonts w:ascii="Palatino Linotype" w:hAnsi="Palatino Linotype"/>
          <w:i/>
        </w:rPr>
        <w:t xml:space="preserve"> Sociology </w:t>
      </w:r>
      <w:r w:rsidRPr="00B50D2A">
        <w:rPr>
          <w:rFonts w:ascii="Palatino Linotype" w:hAnsi="Palatino Linotype"/>
        </w:rPr>
        <w:t xml:space="preserve">10, 215–237. </w:t>
      </w:r>
    </w:p>
    <w:p w14:paraId="29637370" w14:textId="77777777" w:rsidR="007C3427" w:rsidRPr="00B50D2A" w:rsidRDefault="007C3427">
      <w:pPr>
        <w:jc w:val="left"/>
        <w:rPr>
          <w:rFonts w:ascii="Palatino Linotype" w:hAnsi="Palatino Linotype"/>
        </w:rPr>
      </w:pPr>
      <w:proofErr w:type="spellStart"/>
      <w:r w:rsidRPr="00B50D2A">
        <w:rPr>
          <w:rFonts w:ascii="Palatino Linotype" w:hAnsi="Palatino Linotype"/>
        </w:rPr>
        <w:t>Bird</w:t>
      </w:r>
      <w:proofErr w:type="spellEnd"/>
      <w:r w:rsidRPr="00B50D2A">
        <w:rPr>
          <w:rFonts w:ascii="Palatino Linotype" w:hAnsi="Palatino Linotype"/>
        </w:rPr>
        <w:t xml:space="preserve">, M., </w:t>
      </w:r>
      <w:proofErr w:type="spellStart"/>
      <w:r w:rsidRPr="00B50D2A">
        <w:rPr>
          <w:rFonts w:ascii="Palatino Linotype" w:hAnsi="Palatino Linotype"/>
        </w:rPr>
        <w:t>Rhoades</w:t>
      </w:r>
      <w:proofErr w:type="spellEnd"/>
      <w:r w:rsidRPr="00B50D2A">
        <w:rPr>
          <w:rFonts w:ascii="Palatino Linotype" w:hAnsi="Palatino Linotype"/>
        </w:rPr>
        <w:t xml:space="preserve">, H., </w:t>
      </w:r>
      <w:proofErr w:type="spellStart"/>
      <w:r w:rsidRPr="00B50D2A">
        <w:rPr>
          <w:rFonts w:ascii="Palatino Linotype" w:hAnsi="Palatino Linotype"/>
        </w:rPr>
        <w:t>Lahey</w:t>
      </w:r>
      <w:proofErr w:type="spellEnd"/>
      <w:r w:rsidRPr="00B50D2A">
        <w:rPr>
          <w:rFonts w:ascii="Palatino Linotype" w:hAnsi="Palatino Linotype"/>
        </w:rPr>
        <w:t xml:space="preserve">, J., </w:t>
      </w:r>
      <w:proofErr w:type="spellStart"/>
      <w:r w:rsidRPr="00B50D2A">
        <w:rPr>
          <w:rFonts w:ascii="Palatino Linotype" w:hAnsi="Palatino Linotype"/>
        </w:rPr>
        <w:t>Cederbaum</w:t>
      </w:r>
      <w:proofErr w:type="spellEnd"/>
      <w:r w:rsidRPr="00B50D2A">
        <w:rPr>
          <w:rFonts w:ascii="Palatino Linotype" w:hAnsi="Palatino Linotype"/>
        </w:rPr>
        <w:t xml:space="preserve">, J., &amp; Wenzel, S. (2017). </w:t>
      </w:r>
      <w:proofErr w:type="spellStart"/>
      <w:r w:rsidRPr="00B50D2A">
        <w:rPr>
          <w:rFonts w:ascii="Palatino Linotype" w:hAnsi="Palatino Linotype"/>
        </w:rPr>
        <w:t>Life</w:t>
      </w:r>
      <w:proofErr w:type="spellEnd"/>
      <w:r w:rsidRPr="00B50D2A">
        <w:rPr>
          <w:rFonts w:ascii="Palatino Linotype" w:hAnsi="Palatino Linotype"/>
        </w:rPr>
        <w:t xml:space="preserve"> </w:t>
      </w:r>
      <w:proofErr w:type="spellStart"/>
      <w:r w:rsidRPr="00B50D2A">
        <w:rPr>
          <w:rFonts w:ascii="Palatino Linotype" w:hAnsi="Palatino Linotype"/>
        </w:rPr>
        <w:t>goals</w:t>
      </w:r>
      <w:proofErr w:type="spellEnd"/>
      <w:r w:rsidRPr="00B50D2A">
        <w:rPr>
          <w:rFonts w:ascii="Palatino Linotype" w:hAnsi="Palatino Linotype"/>
        </w:rPr>
        <w:t xml:space="preserve"> and gender </w:t>
      </w:r>
      <w:proofErr w:type="spellStart"/>
      <w:r w:rsidRPr="00B50D2A">
        <w:rPr>
          <w:rFonts w:ascii="Palatino Linotype" w:hAnsi="Palatino Linotype"/>
        </w:rPr>
        <w:t>differences</w:t>
      </w:r>
      <w:proofErr w:type="spellEnd"/>
      <w:r w:rsidRPr="00B50D2A">
        <w:rPr>
          <w:rFonts w:ascii="Palatino Linotype" w:hAnsi="Palatino Linotype"/>
        </w:rPr>
        <w:t xml:space="preserve"> </w:t>
      </w:r>
      <w:proofErr w:type="spellStart"/>
      <w:r w:rsidRPr="00B50D2A">
        <w:rPr>
          <w:rFonts w:ascii="Palatino Linotype" w:hAnsi="Palatino Linotype"/>
        </w:rPr>
        <w:t>among</w:t>
      </w:r>
      <w:proofErr w:type="spellEnd"/>
      <w:r w:rsidRPr="00B50D2A">
        <w:rPr>
          <w:rFonts w:ascii="Palatino Linotype" w:hAnsi="Palatino Linotype"/>
        </w:rPr>
        <w:t xml:space="preserve"> </w:t>
      </w:r>
      <w:proofErr w:type="spellStart"/>
      <w:r w:rsidRPr="00B50D2A">
        <w:rPr>
          <w:rFonts w:ascii="Palatino Linotype" w:hAnsi="Palatino Linotype"/>
        </w:rPr>
        <w:t>chronically</w:t>
      </w:r>
      <w:proofErr w:type="spellEnd"/>
      <w:r w:rsidRPr="00B50D2A">
        <w:rPr>
          <w:rFonts w:ascii="Palatino Linotype" w:hAnsi="Palatino Linotype"/>
        </w:rPr>
        <w:t xml:space="preserve"> </w:t>
      </w:r>
      <w:proofErr w:type="spellStart"/>
      <w:r w:rsidRPr="00B50D2A">
        <w:rPr>
          <w:rFonts w:ascii="Palatino Linotype" w:hAnsi="Palatino Linotype"/>
        </w:rPr>
        <w:t>homeless</w:t>
      </w:r>
      <w:proofErr w:type="spellEnd"/>
      <w:r w:rsidRPr="00B50D2A">
        <w:rPr>
          <w:rFonts w:ascii="Palatino Linotype" w:hAnsi="Palatino Linotype"/>
        </w:rPr>
        <w:t xml:space="preserve"> </w:t>
      </w:r>
      <w:proofErr w:type="spellStart"/>
      <w:r w:rsidRPr="00B50D2A">
        <w:rPr>
          <w:rFonts w:ascii="Palatino Linotype" w:hAnsi="Palatino Linotype"/>
        </w:rPr>
        <w:t>individuals</w:t>
      </w:r>
      <w:proofErr w:type="spellEnd"/>
      <w:r w:rsidRPr="00B50D2A">
        <w:rPr>
          <w:rFonts w:ascii="Palatino Linotype" w:hAnsi="Palatino Linotype"/>
        </w:rPr>
        <w:t xml:space="preserve"> </w:t>
      </w:r>
      <w:proofErr w:type="spellStart"/>
      <w:r w:rsidRPr="00B50D2A">
        <w:rPr>
          <w:rFonts w:ascii="Palatino Linotype" w:hAnsi="Palatino Linotype"/>
        </w:rPr>
        <w:t>entering</w:t>
      </w:r>
      <w:proofErr w:type="spellEnd"/>
      <w:r w:rsidRPr="00B50D2A">
        <w:rPr>
          <w:rFonts w:ascii="Palatino Linotype" w:hAnsi="Palatino Linotype"/>
        </w:rPr>
        <w:t xml:space="preserve"> permanent </w:t>
      </w:r>
      <w:proofErr w:type="spellStart"/>
      <w:r w:rsidRPr="00B50D2A">
        <w:rPr>
          <w:rFonts w:ascii="Palatino Linotype" w:hAnsi="Palatino Linotype"/>
        </w:rPr>
        <w:t>supportive</w:t>
      </w:r>
      <w:proofErr w:type="spellEnd"/>
      <w:r w:rsidRPr="00B50D2A">
        <w:rPr>
          <w:rFonts w:ascii="Palatino Linotype" w:hAnsi="Palatino Linotype"/>
        </w:rPr>
        <w:t xml:space="preserve">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i/>
        </w:rPr>
        <w:t>Journal</w:t>
      </w:r>
      <w:proofErr w:type="spellEnd"/>
      <w:r w:rsidRPr="00B50D2A">
        <w:rPr>
          <w:rFonts w:ascii="Palatino Linotype" w:hAnsi="Palatino Linotype"/>
          <w:i/>
        </w:rPr>
        <w:t xml:space="preserve"> </w:t>
      </w:r>
      <w:proofErr w:type="spellStart"/>
      <w:r w:rsidRPr="00B50D2A">
        <w:rPr>
          <w:rFonts w:ascii="Palatino Linotype" w:hAnsi="Palatino Linotype"/>
          <w:i/>
        </w:rPr>
        <w:t>of</w:t>
      </w:r>
      <w:proofErr w:type="spellEnd"/>
      <w:r w:rsidRPr="00B50D2A">
        <w:rPr>
          <w:rFonts w:ascii="Palatino Linotype" w:hAnsi="Palatino Linotype"/>
          <w:i/>
        </w:rPr>
        <w:t xml:space="preserve"> </w:t>
      </w:r>
      <w:proofErr w:type="spellStart"/>
      <w:r w:rsidRPr="00B50D2A">
        <w:rPr>
          <w:rFonts w:ascii="Palatino Linotype" w:hAnsi="Palatino Linotype"/>
          <w:i/>
        </w:rPr>
        <w:t>Social</w:t>
      </w:r>
      <w:proofErr w:type="spellEnd"/>
      <w:r w:rsidRPr="00B50D2A">
        <w:rPr>
          <w:rFonts w:ascii="Palatino Linotype" w:hAnsi="Palatino Linotype"/>
          <w:i/>
        </w:rPr>
        <w:t xml:space="preserve"> </w:t>
      </w:r>
      <w:proofErr w:type="spellStart"/>
      <w:r w:rsidRPr="00B50D2A">
        <w:rPr>
          <w:rFonts w:ascii="Palatino Linotype" w:hAnsi="Palatino Linotype"/>
          <w:i/>
        </w:rPr>
        <w:t>Distress</w:t>
      </w:r>
      <w:proofErr w:type="spellEnd"/>
      <w:r w:rsidRPr="00B50D2A">
        <w:rPr>
          <w:rFonts w:ascii="Palatino Linotype" w:hAnsi="Palatino Linotype"/>
          <w:i/>
        </w:rPr>
        <w:t xml:space="preserve"> and </w:t>
      </w:r>
      <w:proofErr w:type="spellStart"/>
      <w:r w:rsidRPr="00B50D2A">
        <w:rPr>
          <w:rFonts w:ascii="Palatino Linotype" w:hAnsi="Palatino Linotype"/>
          <w:i/>
        </w:rPr>
        <w:t>the</w:t>
      </w:r>
      <w:proofErr w:type="spellEnd"/>
      <w:r w:rsidRPr="00B50D2A">
        <w:rPr>
          <w:rFonts w:ascii="Palatino Linotype" w:hAnsi="Palatino Linotype"/>
          <w:i/>
        </w:rPr>
        <w:t xml:space="preserve"> </w:t>
      </w:r>
      <w:proofErr w:type="spellStart"/>
      <w:r w:rsidRPr="00B50D2A">
        <w:rPr>
          <w:rFonts w:ascii="Palatino Linotype" w:hAnsi="Palatino Linotype"/>
          <w:i/>
        </w:rPr>
        <w:t>Homeless</w:t>
      </w:r>
      <w:proofErr w:type="spellEnd"/>
      <w:r w:rsidRPr="00B50D2A">
        <w:rPr>
          <w:rFonts w:ascii="Palatino Linotype" w:hAnsi="Palatino Linotype"/>
        </w:rPr>
        <w:t xml:space="preserve">, 26(1), 9–15. </w:t>
      </w:r>
    </w:p>
    <w:p w14:paraId="675046E8" w14:textId="77777777" w:rsidR="007C3427" w:rsidRPr="00B50D2A" w:rsidRDefault="007C3427">
      <w:pPr>
        <w:rPr>
          <w:rFonts w:ascii="Palatino Linotype" w:hAnsi="Palatino Linotype"/>
        </w:rPr>
      </w:pPr>
      <w:proofErr w:type="spellStart"/>
      <w:r w:rsidRPr="00B50D2A">
        <w:rPr>
          <w:rFonts w:ascii="Palatino Linotype" w:hAnsi="Palatino Linotype"/>
        </w:rPr>
        <w:t>Blinder</w:t>
      </w:r>
      <w:proofErr w:type="spellEnd"/>
      <w:r w:rsidRPr="00B50D2A">
        <w:rPr>
          <w:rFonts w:ascii="Palatino Linotype" w:hAnsi="Palatino Linotype"/>
        </w:rPr>
        <w:t xml:space="preserve">, A. S. (1973). </w:t>
      </w:r>
      <w:proofErr w:type="spellStart"/>
      <w:r w:rsidRPr="00B50D2A">
        <w:rPr>
          <w:rFonts w:ascii="Palatino Linotype" w:hAnsi="Palatino Linotype"/>
        </w:rPr>
        <w:t>Wage</w:t>
      </w:r>
      <w:proofErr w:type="spellEnd"/>
      <w:r w:rsidRPr="00B50D2A">
        <w:rPr>
          <w:rFonts w:ascii="Palatino Linotype" w:hAnsi="Palatino Linotype"/>
        </w:rPr>
        <w:t xml:space="preserve"> </w:t>
      </w:r>
      <w:proofErr w:type="spellStart"/>
      <w:r w:rsidRPr="00B50D2A">
        <w:rPr>
          <w:rFonts w:ascii="Palatino Linotype" w:hAnsi="Palatino Linotype"/>
        </w:rPr>
        <w:t>Discrimination</w:t>
      </w:r>
      <w:proofErr w:type="spellEnd"/>
      <w:r w:rsidRPr="00B50D2A">
        <w:rPr>
          <w:rFonts w:ascii="Palatino Linotype" w:hAnsi="Palatino Linotype"/>
        </w:rPr>
        <w:t xml:space="preserve">: </w:t>
      </w:r>
      <w:proofErr w:type="spellStart"/>
      <w:r w:rsidRPr="00B50D2A">
        <w:rPr>
          <w:rFonts w:ascii="Palatino Linotype" w:hAnsi="Palatino Linotype"/>
        </w:rPr>
        <w:t>Reduced</w:t>
      </w:r>
      <w:proofErr w:type="spellEnd"/>
      <w:r w:rsidRPr="00B50D2A">
        <w:rPr>
          <w:rFonts w:ascii="Palatino Linotype" w:hAnsi="Palatino Linotype"/>
        </w:rPr>
        <w:t xml:space="preserve"> </w:t>
      </w:r>
      <w:proofErr w:type="spellStart"/>
      <w:r w:rsidRPr="00B50D2A">
        <w:rPr>
          <w:rFonts w:ascii="Palatino Linotype" w:hAnsi="Palatino Linotype"/>
        </w:rPr>
        <w:t>Form</w:t>
      </w:r>
      <w:proofErr w:type="spellEnd"/>
      <w:r w:rsidRPr="00B50D2A">
        <w:rPr>
          <w:rFonts w:ascii="Palatino Linotype" w:hAnsi="Palatino Linotype"/>
        </w:rPr>
        <w:t xml:space="preserve"> and </w:t>
      </w:r>
      <w:proofErr w:type="spellStart"/>
      <w:r w:rsidRPr="00B50D2A">
        <w:rPr>
          <w:rFonts w:ascii="Palatino Linotype" w:hAnsi="Palatino Linotype"/>
        </w:rPr>
        <w:t>Structural</w:t>
      </w:r>
      <w:proofErr w:type="spellEnd"/>
      <w:r w:rsidRPr="00B50D2A">
        <w:rPr>
          <w:rFonts w:ascii="Palatino Linotype" w:hAnsi="Palatino Linotype"/>
        </w:rPr>
        <w:t xml:space="preserve"> </w:t>
      </w:r>
      <w:proofErr w:type="spellStart"/>
      <w:r w:rsidRPr="00B50D2A">
        <w:rPr>
          <w:rFonts w:ascii="Palatino Linotype" w:hAnsi="Palatino Linotype"/>
        </w:rPr>
        <w:t>Estimates</w:t>
      </w:r>
      <w:proofErr w:type="spellEnd"/>
      <w:r w:rsidRPr="00B50D2A">
        <w:rPr>
          <w:rFonts w:ascii="Palatino Linotype" w:hAnsi="Palatino Linotype"/>
        </w:rPr>
        <w:t xml:space="preserve">. </w:t>
      </w:r>
      <w:proofErr w:type="spellStart"/>
      <w:r w:rsidRPr="00B50D2A">
        <w:rPr>
          <w:rFonts w:ascii="Palatino Linotype" w:hAnsi="Palatino Linotype"/>
          <w:i/>
        </w:rPr>
        <w:t>Journal</w:t>
      </w:r>
      <w:proofErr w:type="spellEnd"/>
      <w:r w:rsidRPr="00B50D2A">
        <w:rPr>
          <w:rFonts w:ascii="Palatino Linotype" w:hAnsi="Palatino Linotype"/>
          <w:i/>
        </w:rPr>
        <w:t xml:space="preserve"> </w:t>
      </w:r>
      <w:proofErr w:type="spellStart"/>
      <w:r w:rsidRPr="00B50D2A">
        <w:rPr>
          <w:rFonts w:ascii="Palatino Linotype" w:hAnsi="Palatino Linotype"/>
          <w:i/>
        </w:rPr>
        <w:t>of</w:t>
      </w:r>
      <w:proofErr w:type="spellEnd"/>
      <w:r w:rsidRPr="00B50D2A">
        <w:rPr>
          <w:rFonts w:ascii="Palatino Linotype" w:hAnsi="Palatino Linotype"/>
          <w:i/>
        </w:rPr>
        <w:t xml:space="preserve"> </w:t>
      </w:r>
      <w:proofErr w:type="spellStart"/>
      <w:r w:rsidRPr="00B50D2A">
        <w:rPr>
          <w:rFonts w:ascii="Palatino Linotype" w:hAnsi="Palatino Linotype"/>
          <w:i/>
        </w:rPr>
        <w:t>Human</w:t>
      </w:r>
      <w:proofErr w:type="spellEnd"/>
      <w:r w:rsidRPr="00B50D2A">
        <w:rPr>
          <w:rFonts w:ascii="Palatino Linotype" w:hAnsi="Palatino Linotype"/>
          <w:i/>
        </w:rPr>
        <w:t xml:space="preserve"> </w:t>
      </w:r>
      <w:proofErr w:type="spellStart"/>
      <w:r w:rsidRPr="00B50D2A">
        <w:rPr>
          <w:rFonts w:ascii="Palatino Linotype" w:hAnsi="Palatino Linotype"/>
          <w:i/>
        </w:rPr>
        <w:t>Resources</w:t>
      </w:r>
      <w:proofErr w:type="spellEnd"/>
      <w:r w:rsidRPr="00B50D2A">
        <w:rPr>
          <w:rFonts w:ascii="Palatino Linotype" w:hAnsi="Palatino Linotype"/>
        </w:rPr>
        <w:t>, 8(4), 436–455.</w:t>
      </w:r>
    </w:p>
    <w:p w14:paraId="0DBD2D77" w14:textId="77777777" w:rsidR="007C3427" w:rsidRPr="00B50D2A" w:rsidRDefault="007C3427">
      <w:pPr>
        <w:jc w:val="left"/>
        <w:rPr>
          <w:rFonts w:ascii="Palatino Linotype" w:hAnsi="Palatino Linotype"/>
        </w:rPr>
      </w:pPr>
      <w:proofErr w:type="spellStart"/>
      <w:r w:rsidRPr="00B50D2A">
        <w:rPr>
          <w:rFonts w:ascii="Palatino Linotype" w:hAnsi="Palatino Linotype"/>
        </w:rPr>
        <w:t>Braga</w:t>
      </w:r>
      <w:proofErr w:type="spellEnd"/>
      <w:r w:rsidRPr="00B50D2A">
        <w:rPr>
          <w:rFonts w:ascii="Palatino Linotype" w:hAnsi="Palatino Linotype"/>
        </w:rPr>
        <w:t xml:space="preserve">, M., &amp; </w:t>
      </w:r>
      <w:proofErr w:type="spellStart"/>
      <w:r w:rsidRPr="00B50D2A">
        <w:rPr>
          <w:rFonts w:ascii="Palatino Linotype" w:hAnsi="Palatino Linotype"/>
        </w:rPr>
        <w:t>Palvarini</w:t>
      </w:r>
      <w:proofErr w:type="spellEnd"/>
      <w:r w:rsidRPr="00B50D2A">
        <w:rPr>
          <w:rFonts w:ascii="Palatino Linotype" w:hAnsi="Palatino Linotype"/>
        </w:rPr>
        <w:t xml:space="preserve">, P. (2013). </w:t>
      </w:r>
      <w:proofErr w:type="spellStart"/>
      <w:r w:rsidRPr="00B50D2A">
        <w:rPr>
          <w:rFonts w:ascii="Palatino Linotype" w:hAnsi="Palatino Linotype"/>
          <w:i/>
        </w:rPr>
        <w:t>Social</w:t>
      </w:r>
      <w:proofErr w:type="spellEnd"/>
      <w:r w:rsidRPr="00B50D2A">
        <w:rPr>
          <w:rFonts w:ascii="Palatino Linotype" w:hAnsi="Palatino Linotype"/>
          <w:i/>
        </w:rPr>
        <w:t xml:space="preserve"> </w:t>
      </w:r>
      <w:proofErr w:type="spellStart"/>
      <w:r w:rsidRPr="00B50D2A">
        <w:rPr>
          <w:rFonts w:ascii="Palatino Linotype" w:hAnsi="Palatino Linotype"/>
          <w:i/>
        </w:rPr>
        <w:t>housing</w:t>
      </w:r>
      <w:proofErr w:type="spellEnd"/>
      <w:r w:rsidRPr="00B50D2A">
        <w:rPr>
          <w:rFonts w:ascii="Palatino Linotype" w:hAnsi="Palatino Linotype"/>
          <w:i/>
        </w:rPr>
        <w:t xml:space="preserve"> in </w:t>
      </w:r>
      <w:proofErr w:type="spellStart"/>
      <w:r w:rsidRPr="00B50D2A">
        <w:rPr>
          <w:rFonts w:ascii="Palatino Linotype" w:hAnsi="Palatino Linotype"/>
          <w:i/>
        </w:rPr>
        <w:t>the</w:t>
      </w:r>
      <w:proofErr w:type="spellEnd"/>
      <w:r w:rsidRPr="00B50D2A">
        <w:rPr>
          <w:rFonts w:ascii="Palatino Linotype" w:hAnsi="Palatino Linotype"/>
          <w:i/>
        </w:rPr>
        <w:t xml:space="preserve"> EU</w:t>
      </w:r>
      <w:r w:rsidRPr="00B50D2A">
        <w:rPr>
          <w:rFonts w:ascii="Palatino Linotype" w:hAnsi="Palatino Linotype"/>
        </w:rPr>
        <w:t>. Brusel: Evropský parlament. Citováno dne 12. října 2023. Dostupné z: https://1url.cz/Tu4s4</w:t>
      </w:r>
    </w:p>
    <w:p w14:paraId="2D85F963" w14:textId="77777777" w:rsidR="007C3427" w:rsidRPr="00B50D2A" w:rsidRDefault="007C3427">
      <w:pPr>
        <w:jc w:val="left"/>
        <w:rPr>
          <w:rFonts w:ascii="Palatino Linotype" w:hAnsi="Palatino Linotype"/>
        </w:rPr>
      </w:pPr>
      <w:proofErr w:type="spellStart"/>
      <w:r w:rsidRPr="00B50D2A">
        <w:rPr>
          <w:rFonts w:ascii="Palatino Linotype" w:hAnsi="Palatino Linotype"/>
        </w:rPr>
        <w:lastRenderedPageBreak/>
        <w:t>Buding</w:t>
      </w:r>
      <w:proofErr w:type="spellEnd"/>
      <w:r w:rsidRPr="00B50D2A">
        <w:rPr>
          <w:rFonts w:ascii="Palatino Linotype" w:hAnsi="Palatino Linotype"/>
        </w:rPr>
        <w:t xml:space="preserve">, M., &amp; </w:t>
      </w:r>
      <w:proofErr w:type="spellStart"/>
      <w:r w:rsidRPr="00B50D2A">
        <w:rPr>
          <w:rFonts w:ascii="Palatino Linotype" w:hAnsi="Palatino Linotype"/>
        </w:rPr>
        <w:t>England</w:t>
      </w:r>
      <w:proofErr w:type="spellEnd"/>
      <w:r w:rsidRPr="00B50D2A">
        <w:rPr>
          <w:rFonts w:ascii="Palatino Linotype" w:hAnsi="Palatino Linotype"/>
        </w:rPr>
        <w:t xml:space="preserve">, P. (2001).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Wage</w:t>
      </w:r>
      <w:proofErr w:type="spellEnd"/>
      <w:r w:rsidRPr="00B50D2A">
        <w:rPr>
          <w:rFonts w:ascii="Palatino Linotype" w:hAnsi="Palatino Linotype"/>
        </w:rPr>
        <w:t xml:space="preserve"> Penalty </w:t>
      </w:r>
      <w:proofErr w:type="spellStart"/>
      <w:r w:rsidRPr="00B50D2A">
        <w:rPr>
          <w:rFonts w:ascii="Palatino Linotype" w:hAnsi="Palatino Linotype"/>
        </w:rPr>
        <w:t>for</w:t>
      </w:r>
      <w:proofErr w:type="spellEnd"/>
      <w:r w:rsidRPr="00B50D2A">
        <w:rPr>
          <w:rFonts w:ascii="Palatino Linotype" w:hAnsi="Palatino Linotype"/>
        </w:rPr>
        <w:t xml:space="preserve"> </w:t>
      </w:r>
      <w:proofErr w:type="spellStart"/>
      <w:r w:rsidRPr="00B50D2A">
        <w:rPr>
          <w:rFonts w:ascii="Palatino Linotype" w:hAnsi="Palatino Linotype"/>
        </w:rPr>
        <w:t>Motherhood</w:t>
      </w:r>
      <w:proofErr w:type="spellEnd"/>
      <w:r w:rsidRPr="00B50D2A">
        <w:rPr>
          <w:rFonts w:ascii="Palatino Linotype" w:hAnsi="Palatino Linotype"/>
        </w:rPr>
        <w:t xml:space="preserve">. </w:t>
      </w:r>
      <w:proofErr w:type="spellStart"/>
      <w:r w:rsidRPr="00B50D2A">
        <w:rPr>
          <w:rFonts w:ascii="Palatino Linotype" w:hAnsi="Palatino Linotype"/>
          <w:i/>
        </w:rPr>
        <w:t>American</w:t>
      </w:r>
      <w:proofErr w:type="spellEnd"/>
      <w:r w:rsidRPr="00B50D2A">
        <w:rPr>
          <w:rFonts w:ascii="Palatino Linotype" w:hAnsi="Palatino Linotype"/>
          <w:i/>
        </w:rPr>
        <w:t xml:space="preserve"> </w:t>
      </w:r>
      <w:proofErr w:type="spellStart"/>
      <w:r w:rsidRPr="00B50D2A">
        <w:rPr>
          <w:rFonts w:ascii="Palatino Linotype" w:hAnsi="Palatino Linotype"/>
          <w:i/>
        </w:rPr>
        <w:t>Sociological</w:t>
      </w:r>
      <w:proofErr w:type="spellEnd"/>
      <w:r w:rsidRPr="00B50D2A">
        <w:rPr>
          <w:rFonts w:ascii="Palatino Linotype" w:hAnsi="Palatino Linotype"/>
          <w:i/>
        </w:rPr>
        <w:t xml:space="preserve"> </w:t>
      </w:r>
      <w:proofErr w:type="spellStart"/>
      <w:r w:rsidRPr="00B50D2A">
        <w:rPr>
          <w:rFonts w:ascii="Palatino Linotype" w:hAnsi="Palatino Linotype"/>
          <w:i/>
        </w:rPr>
        <w:t>Review</w:t>
      </w:r>
      <w:proofErr w:type="spellEnd"/>
      <w:r w:rsidRPr="00B50D2A">
        <w:rPr>
          <w:rFonts w:ascii="Palatino Linotype" w:hAnsi="Palatino Linotype"/>
        </w:rPr>
        <w:t xml:space="preserve"> 66(2), 204-225.</w:t>
      </w:r>
    </w:p>
    <w:p w14:paraId="07BD0590" w14:textId="77777777" w:rsidR="007C3427" w:rsidRPr="00B50D2A" w:rsidRDefault="007C3427">
      <w:pPr>
        <w:jc w:val="left"/>
        <w:rPr>
          <w:rFonts w:ascii="Palatino Linotype" w:hAnsi="Palatino Linotype"/>
        </w:rPr>
      </w:pPr>
      <w:proofErr w:type="spellStart"/>
      <w:r w:rsidRPr="00B50D2A">
        <w:rPr>
          <w:rFonts w:ascii="Palatino Linotype" w:hAnsi="Palatino Linotype"/>
        </w:rPr>
        <w:t>Casey</w:t>
      </w:r>
      <w:proofErr w:type="spellEnd"/>
      <w:r w:rsidRPr="00B50D2A">
        <w:rPr>
          <w:rFonts w:ascii="Palatino Linotype" w:hAnsi="Palatino Linotype"/>
        </w:rPr>
        <w:t xml:space="preserve">, R., </w:t>
      </w:r>
      <w:proofErr w:type="spellStart"/>
      <w:r w:rsidRPr="00B50D2A">
        <w:rPr>
          <w:rFonts w:ascii="Palatino Linotype" w:hAnsi="Palatino Linotype"/>
        </w:rPr>
        <w:t>Goudie</w:t>
      </w:r>
      <w:proofErr w:type="spellEnd"/>
      <w:r w:rsidRPr="00B50D2A">
        <w:rPr>
          <w:rFonts w:ascii="Palatino Linotype" w:hAnsi="Palatino Linotype"/>
        </w:rPr>
        <w:t xml:space="preserve">, R., &amp; </w:t>
      </w:r>
      <w:proofErr w:type="spellStart"/>
      <w:r w:rsidRPr="00B50D2A">
        <w:rPr>
          <w:rFonts w:ascii="Palatino Linotype" w:hAnsi="Palatino Linotype"/>
        </w:rPr>
        <w:t>Reeve</w:t>
      </w:r>
      <w:proofErr w:type="spellEnd"/>
      <w:r w:rsidRPr="00B50D2A">
        <w:rPr>
          <w:rFonts w:ascii="Palatino Linotype" w:hAnsi="Palatino Linotype"/>
        </w:rPr>
        <w:t xml:space="preserve">, K. (2008). </w:t>
      </w:r>
      <w:proofErr w:type="spellStart"/>
      <w:r w:rsidRPr="00B50D2A">
        <w:rPr>
          <w:rFonts w:ascii="Palatino Linotype" w:hAnsi="Palatino Linotype"/>
        </w:rPr>
        <w:t>Homeless</w:t>
      </w:r>
      <w:proofErr w:type="spellEnd"/>
      <w:r w:rsidRPr="00B50D2A">
        <w:rPr>
          <w:rFonts w:ascii="Palatino Linotype" w:hAnsi="Palatino Linotype"/>
        </w:rPr>
        <w:t xml:space="preserve"> </w:t>
      </w:r>
      <w:proofErr w:type="spellStart"/>
      <w:r w:rsidRPr="00B50D2A">
        <w:rPr>
          <w:rFonts w:ascii="Palatino Linotype" w:hAnsi="Palatino Linotype"/>
        </w:rPr>
        <w:t>Women</w:t>
      </w:r>
      <w:proofErr w:type="spellEnd"/>
      <w:r w:rsidRPr="00B50D2A">
        <w:rPr>
          <w:rFonts w:ascii="Palatino Linotype" w:hAnsi="Palatino Linotype"/>
        </w:rPr>
        <w:t xml:space="preserve"> in Public </w:t>
      </w:r>
      <w:proofErr w:type="spellStart"/>
      <w:r w:rsidRPr="00B50D2A">
        <w:rPr>
          <w:rFonts w:ascii="Palatino Linotype" w:hAnsi="Palatino Linotype"/>
        </w:rPr>
        <w:t>Spaces</w:t>
      </w:r>
      <w:proofErr w:type="spellEnd"/>
      <w:r w:rsidRPr="00B50D2A">
        <w:rPr>
          <w:rFonts w:ascii="Palatino Linotype" w:hAnsi="Palatino Linotype"/>
        </w:rPr>
        <w:t xml:space="preserve">: </w:t>
      </w:r>
      <w:proofErr w:type="spellStart"/>
      <w:r w:rsidRPr="00B50D2A">
        <w:rPr>
          <w:rFonts w:ascii="Palatino Linotype" w:hAnsi="Palatino Linotype"/>
        </w:rPr>
        <w:t>Strategies</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Resistance</w:t>
      </w:r>
      <w:proofErr w:type="spellEnd"/>
      <w:r w:rsidRPr="00B50D2A">
        <w:rPr>
          <w:rFonts w:ascii="Palatino Linotype" w:hAnsi="Palatino Linotype"/>
        </w:rPr>
        <w:t xml:space="preserve">. </w:t>
      </w:r>
      <w:proofErr w:type="spellStart"/>
      <w:r w:rsidRPr="00B50D2A">
        <w:rPr>
          <w:rFonts w:ascii="Palatino Linotype" w:hAnsi="Palatino Linotype"/>
          <w:i/>
        </w:rPr>
        <w:t>Housing</w:t>
      </w:r>
      <w:proofErr w:type="spellEnd"/>
      <w:r w:rsidRPr="00B50D2A">
        <w:rPr>
          <w:rFonts w:ascii="Palatino Linotype" w:hAnsi="Palatino Linotype"/>
          <w:i/>
        </w:rPr>
        <w:t xml:space="preserve"> </w:t>
      </w:r>
      <w:proofErr w:type="spellStart"/>
      <w:r w:rsidRPr="00B50D2A">
        <w:rPr>
          <w:rFonts w:ascii="Palatino Linotype" w:hAnsi="Palatino Linotype"/>
          <w:i/>
        </w:rPr>
        <w:t>Studies</w:t>
      </w:r>
      <w:proofErr w:type="spellEnd"/>
      <w:r w:rsidRPr="00B50D2A">
        <w:rPr>
          <w:rFonts w:ascii="Palatino Linotype" w:hAnsi="Palatino Linotype"/>
        </w:rPr>
        <w:t xml:space="preserve">, 23(6), 899-916. </w:t>
      </w:r>
    </w:p>
    <w:p w14:paraId="798B1A6F" w14:textId="77777777" w:rsidR="007C3427" w:rsidRPr="00B50D2A" w:rsidRDefault="007C3427">
      <w:pPr>
        <w:jc w:val="left"/>
        <w:rPr>
          <w:rFonts w:ascii="Palatino Linotype" w:hAnsi="Palatino Linotype"/>
        </w:rPr>
      </w:pPr>
      <w:proofErr w:type="spellStart"/>
      <w:r w:rsidRPr="00B50D2A">
        <w:rPr>
          <w:rFonts w:ascii="Palatino Linotype" w:hAnsi="Palatino Linotype"/>
        </w:rPr>
        <w:t>Cohler</w:t>
      </w:r>
      <w:proofErr w:type="spellEnd"/>
      <w:r w:rsidRPr="00B50D2A">
        <w:rPr>
          <w:rFonts w:ascii="Palatino Linotype" w:hAnsi="Palatino Linotype"/>
        </w:rPr>
        <w:t xml:space="preserve">, B. J. &amp; </w:t>
      </w:r>
      <w:proofErr w:type="spellStart"/>
      <w:r w:rsidRPr="00B50D2A">
        <w:rPr>
          <w:rFonts w:ascii="Palatino Linotype" w:hAnsi="Palatino Linotype"/>
        </w:rPr>
        <w:t>Hostetler</w:t>
      </w:r>
      <w:proofErr w:type="spellEnd"/>
      <w:r w:rsidRPr="00B50D2A">
        <w:rPr>
          <w:rFonts w:ascii="Palatino Linotype" w:hAnsi="Palatino Linotype"/>
        </w:rPr>
        <w:t xml:space="preserve">, A. (2004). </w:t>
      </w:r>
      <w:proofErr w:type="spellStart"/>
      <w:r w:rsidRPr="00B50D2A">
        <w:rPr>
          <w:rFonts w:ascii="Palatino Linotype" w:hAnsi="Palatino Linotype"/>
        </w:rPr>
        <w:t>Linking</w:t>
      </w:r>
      <w:proofErr w:type="spellEnd"/>
      <w:r w:rsidRPr="00B50D2A">
        <w:rPr>
          <w:rFonts w:ascii="Palatino Linotype" w:hAnsi="Palatino Linotype"/>
        </w:rPr>
        <w:t xml:space="preserve"> </w:t>
      </w:r>
      <w:proofErr w:type="spellStart"/>
      <w:r w:rsidRPr="00B50D2A">
        <w:rPr>
          <w:rFonts w:ascii="Palatino Linotype" w:hAnsi="Palatino Linotype"/>
        </w:rPr>
        <w:t>Life</w:t>
      </w:r>
      <w:proofErr w:type="spellEnd"/>
      <w:r w:rsidRPr="00B50D2A">
        <w:rPr>
          <w:rFonts w:ascii="Palatino Linotype" w:hAnsi="Palatino Linotype"/>
        </w:rPr>
        <w:t xml:space="preserve"> </w:t>
      </w:r>
      <w:proofErr w:type="spellStart"/>
      <w:r w:rsidRPr="00B50D2A">
        <w:rPr>
          <w:rFonts w:ascii="Palatino Linotype" w:hAnsi="Palatino Linotype"/>
        </w:rPr>
        <w:t>Course</w:t>
      </w:r>
      <w:proofErr w:type="spellEnd"/>
      <w:r w:rsidRPr="00B50D2A">
        <w:rPr>
          <w:rFonts w:ascii="Palatino Linotype" w:hAnsi="Palatino Linotype"/>
        </w:rPr>
        <w:t xml:space="preserve"> and </w:t>
      </w:r>
      <w:proofErr w:type="spellStart"/>
      <w:r w:rsidRPr="00B50D2A">
        <w:rPr>
          <w:rFonts w:ascii="Palatino Linotype" w:hAnsi="Palatino Linotype"/>
        </w:rPr>
        <w:t>Life</w:t>
      </w:r>
      <w:proofErr w:type="spellEnd"/>
      <w:r w:rsidRPr="00B50D2A">
        <w:rPr>
          <w:rFonts w:ascii="Palatino Linotype" w:hAnsi="Palatino Linotype"/>
        </w:rPr>
        <w:t xml:space="preserve"> Story. In J. T. </w:t>
      </w:r>
      <w:proofErr w:type="spellStart"/>
      <w:r w:rsidRPr="00B50D2A">
        <w:rPr>
          <w:rFonts w:ascii="Palatino Linotype" w:hAnsi="Palatino Linotype"/>
        </w:rPr>
        <w:t>Mortimer</w:t>
      </w:r>
      <w:proofErr w:type="spellEnd"/>
      <w:r w:rsidRPr="00B50D2A">
        <w:rPr>
          <w:rFonts w:ascii="Palatino Linotype" w:hAnsi="Palatino Linotype"/>
        </w:rPr>
        <w:t xml:space="preserve">, M. J. </w:t>
      </w:r>
      <w:proofErr w:type="spellStart"/>
      <w:r w:rsidRPr="00B50D2A">
        <w:rPr>
          <w:rFonts w:ascii="Palatino Linotype" w:hAnsi="Palatino Linotype"/>
        </w:rPr>
        <w:t>Shanahan</w:t>
      </w:r>
      <w:proofErr w:type="spellEnd"/>
      <w:r w:rsidRPr="00B50D2A">
        <w:rPr>
          <w:rFonts w:ascii="Palatino Linotype" w:hAnsi="Palatino Linotype"/>
        </w:rPr>
        <w:t xml:space="preserve"> (</w:t>
      </w:r>
      <w:proofErr w:type="spellStart"/>
      <w:r w:rsidRPr="00B50D2A">
        <w:rPr>
          <w:rFonts w:ascii="Palatino Linotype" w:hAnsi="Palatino Linotype"/>
        </w:rPr>
        <w:t>Eds</w:t>
      </w:r>
      <w:proofErr w:type="spellEnd"/>
      <w:r w:rsidRPr="00B50D2A">
        <w:rPr>
          <w:rFonts w:ascii="Palatino Linotype" w:hAnsi="Palatino Linotype"/>
        </w:rPr>
        <w:t xml:space="preserve">.), </w:t>
      </w:r>
      <w:r w:rsidRPr="00B50D2A">
        <w:rPr>
          <w:rFonts w:ascii="Palatino Linotype" w:hAnsi="Palatino Linotype"/>
          <w:i/>
        </w:rPr>
        <w:t xml:space="preserve">Handbook </w:t>
      </w:r>
      <w:proofErr w:type="spellStart"/>
      <w:r w:rsidRPr="00B50D2A">
        <w:rPr>
          <w:rFonts w:ascii="Palatino Linotype" w:hAnsi="Palatino Linotype"/>
          <w:i/>
        </w:rPr>
        <w:t>of</w:t>
      </w:r>
      <w:proofErr w:type="spellEnd"/>
      <w:r w:rsidRPr="00B50D2A">
        <w:rPr>
          <w:rFonts w:ascii="Palatino Linotype" w:hAnsi="Palatino Linotype"/>
          <w:i/>
        </w:rPr>
        <w:t xml:space="preserve"> </w:t>
      </w:r>
      <w:proofErr w:type="spellStart"/>
      <w:r w:rsidRPr="00B50D2A">
        <w:rPr>
          <w:rFonts w:ascii="Palatino Linotype" w:hAnsi="Palatino Linotype"/>
          <w:i/>
        </w:rPr>
        <w:t>the</w:t>
      </w:r>
      <w:proofErr w:type="spellEnd"/>
      <w:r w:rsidRPr="00B50D2A">
        <w:rPr>
          <w:rFonts w:ascii="Palatino Linotype" w:hAnsi="Palatino Linotype"/>
          <w:i/>
        </w:rPr>
        <w:t xml:space="preserve"> </w:t>
      </w:r>
      <w:proofErr w:type="spellStart"/>
      <w:r w:rsidRPr="00B50D2A">
        <w:rPr>
          <w:rFonts w:ascii="Palatino Linotype" w:hAnsi="Palatino Linotype"/>
          <w:i/>
        </w:rPr>
        <w:t>Life</w:t>
      </w:r>
      <w:proofErr w:type="spellEnd"/>
      <w:r w:rsidRPr="00B50D2A">
        <w:rPr>
          <w:rFonts w:ascii="Palatino Linotype" w:hAnsi="Palatino Linotype"/>
          <w:i/>
        </w:rPr>
        <w:t xml:space="preserve"> </w:t>
      </w:r>
      <w:proofErr w:type="spellStart"/>
      <w:r w:rsidRPr="00B50D2A">
        <w:rPr>
          <w:rFonts w:ascii="Palatino Linotype" w:hAnsi="Palatino Linotype"/>
          <w:i/>
        </w:rPr>
        <w:t>Course</w:t>
      </w:r>
      <w:proofErr w:type="spellEnd"/>
      <w:r w:rsidRPr="00B50D2A">
        <w:rPr>
          <w:rFonts w:ascii="Palatino Linotype" w:hAnsi="Palatino Linotype"/>
        </w:rPr>
        <w:t xml:space="preserve"> (s. 555–576). New York: </w:t>
      </w:r>
      <w:proofErr w:type="spellStart"/>
      <w:r w:rsidRPr="00B50D2A">
        <w:rPr>
          <w:rFonts w:ascii="Palatino Linotype" w:hAnsi="Palatino Linotype"/>
        </w:rPr>
        <w:t>Springer</w:t>
      </w:r>
      <w:proofErr w:type="spellEnd"/>
      <w:r w:rsidRPr="00B50D2A">
        <w:rPr>
          <w:rFonts w:ascii="Palatino Linotype" w:hAnsi="Palatino Linotype"/>
        </w:rPr>
        <w:t>.</w:t>
      </w:r>
    </w:p>
    <w:p w14:paraId="68820C35" w14:textId="77777777" w:rsidR="007C3427" w:rsidRPr="00B50D2A" w:rsidRDefault="007C3427">
      <w:pPr>
        <w:jc w:val="left"/>
        <w:rPr>
          <w:rFonts w:ascii="Palatino Linotype" w:hAnsi="Palatino Linotype"/>
        </w:rPr>
      </w:pPr>
      <w:proofErr w:type="spellStart"/>
      <w:r w:rsidRPr="00B50D2A">
        <w:rPr>
          <w:rFonts w:ascii="Palatino Linotype" w:hAnsi="Palatino Linotype"/>
        </w:rPr>
        <w:t>Commisson</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Eurpean</w:t>
      </w:r>
      <w:proofErr w:type="spellEnd"/>
      <w:r w:rsidRPr="00B50D2A">
        <w:rPr>
          <w:rFonts w:ascii="Palatino Linotype" w:hAnsi="Palatino Linotype"/>
        </w:rPr>
        <w:t xml:space="preserve"> </w:t>
      </w:r>
      <w:proofErr w:type="spellStart"/>
      <w:r w:rsidRPr="00B50D2A">
        <w:rPr>
          <w:rFonts w:ascii="Palatino Linotype" w:hAnsi="Palatino Linotype"/>
        </w:rPr>
        <w:t>communities</w:t>
      </w:r>
      <w:proofErr w:type="spellEnd"/>
      <w:r w:rsidRPr="00B50D2A">
        <w:rPr>
          <w:rFonts w:ascii="Palatino Linotype" w:hAnsi="Palatino Linotype"/>
        </w:rPr>
        <w:t xml:space="preserve">. (2006). </w:t>
      </w:r>
      <w:proofErr w:type="spellStart"/>
      <w:r w:rsidRPr="00B50D2A">
        <w:rPr>
          <w:rFonts w:ascii="Palatino Linotype" w:hAnsi="Palatino Linotype"/>
          <w:i/>
        </w:rPr>
        <w:t>Implementing</w:t>
      </w:r>
      <w:proofErr w:type="spellEnd"/>
      <w:r w:rsidRPr="00B50D2A">
        <w:rPr>
          <w:rFonts w:ascii="Palatino Linotype" w:hAnsi="Palatino Linotype"/>
          <w:i/>
        </w:rPr>
        <w:t xml:space="preserve"> </w:t>
      </w:r>
      <w:proofErr w:type="spellStart"/>
      <w:r w:rsidRPr="00B50D2A">
        <w:rPr>
          <w:rFonts w:ascii="Palatino Linotype" w:hAnsi="Palatino Linotype"/>
          <w:i/>
        </w:rPr>
        <w:t>the</w:t>
      </w:r>
      <w:proofErr w:type="spellEnd"/>
      <w:r w:rsidRPr="00B50D2A">
        <w:rPr>
          <w:rFonts w:ascii="Palatino Linotype" w:hAnsi="Palatino Linotype"/>
          <w:i/>
        </w:rPr>
        <w:t xml:space="preserve"> </w:t>
      </w:r>
      <w:proofErr w:type="spellStart"/>
      <w:r w:rsidRPr="00B50D2A">
        <w:rPr>
          <w:rFonts w:ascii="Palatino Linotype" w:hAnsi="Palatino Linotype"/>
          <w:i/>
        </w:rPr>
        <w:t>Community</w:t>
      </w:r>
      <w:proofErr w:type="spellEnd"/>
      <w:r w:rsidRPr="00B50D2A">
        <w:rPr>
          <w:rFonts w:ascii="Palatino Linotype" w:hAnsi="Palatino Linotype"/>
          <w:i/>
        </w:rPr>
        <w:t xml:space="preserve"> </w:t>
      </w:r>
      <w:proofErr w:type="spellStart"/>
      <w:r w:rsidRPr="00B50D2A">
        <w:rPr>
          <w:rFonts w:ascii="Palatino Linotype" w:hAnsi="Palatino Linotype"/>
          <w:i/>
        </w:rPr>
        <w:t>Lisbon</w:t>
      </w:r>
      <w:proofErr w:type="spellEnd"/>
      <w:r w:rsidRPr="00B50D2A">
        <w:rPr>
          <w:rFonts w:ascii="Palatino Linotype" w:hAnsi="Palatino Linotype"/>
          <w:i/>
        </w:rPr>
        <w:t xml:space="preserve"> </w:t>
      </w:r>
      <w:proofErr w:type="spellStart"/>
      <w:r w:rsidRPr="00B50D2A">
        <w:rPr>
          <w:rFonts w:ascii="Palatino Linotype" w:hAnsi="Palatino Linotype"/>
          <w:i/>
        </w:rPr>
        <w:t>programme</w:t>
      </w:r>
      <w:proofErr w:type="spellEnd"/>
      <w:r w:rsidRPr="00B50D2A">
        <w:rPr>
          <w:rFonts w:ascii="Palatino Linotype" w:hAnsi="Palatino Linotype"/>
          <w:i/>
        </w:rPr>
        <w:t xml:space="preserve">: </w:t>
      </w:r>
      <w:proofErr w:type="spellStart"/>
      <w:r w:rsidRPr="00B50D2A">
        <w:rPr>
          <w:rFonts w:ascii="Palatino Linotype" w:hAnsi="Palatino Linotype"/>
          <w:i/>
        </w:rPr>
        <w:t>Social</w:t>
      </w:r>
      <w:proofErr w:type="spellEnd"/>
      <w:r w:rsidRPr="00B50D2A">
        <w:rPr>
          <w:rFonts w:ascii="Palatino Linotype" w:hAnsi="Palatino Linotype"/>
          <w:i/>
        </w:rPr>
        <w:t xml:space="preserve"> </w:t>
      </w:r>
      <w:proofErr w:type="spellStart"/>
      <w:r w:rsidRPr="00B50D2A">
        <w:rPr>
          <w:rFonts w:ascii="Palatino Linotype" w:hAnsi="Palatino Linotype"/>
          <w:i/>
        </w:rPr>
        <w:t>services</w:t>
      </w:r>
      <w:proofErr w:type="spellEnd"/>
      <w:r w:rsidRPr="00B50D2A">
        <w:rPr>
          <w:rFonts w:ascii="Palatino Linotype" w:hAnsi="Palatino Linotype"/>
          <w:i/>
        </w:rPr>
        <w:t xml:space="preserve"> </w:t>
      </w:r>
      <w:proofErr w:type="spellStart"/>
      <w:r w:rsidRPr="00B50D2A">
        <w:rPr>
          <w:rFonts w:ascii="Palatino Linotype" w:hAnsi="Palatino Linotype"/>
          <w:i/>
        </w:rPr>
        <w:t>of</w:t>
      </w:r>
      <w:proofErr w:type="spellEnd"/>
      <w:r w:rsidRPr="00B50D2A">
        <w:rPr>
          <w:rFonts w:ascii="Palatino Linotype" w:hAnsi="Palatino Linotype"/>
          <w:i/>
        </w:rPr>
        <w:t xml:space="preserve"> </w:t>
      </w:r>
      <w:proofErr w:type="spellStart"/>
      <w:r w:rsidRPr="00B50D2A">
        <w:rPr>
          <w:rFonts w:ascii="Palatino Linotype" w:hAnsi="Palatino Linotype"/>
          <w:i/>
        </w:rPr>
        <w:t>general</w:t>
      </w:r>
      <w:proofErr w:type="spellEnd"/>
      <w:r w:rsidRPr="00B50D2A">
        <w:rPr>
          <w:rFonts w:ascii="Palatino Linotype" w:hAnsi="Palatino Linotype"/>
          <w:i/>
        </w:rPr>
        <w:t xml:space="preserve"> </w:t>
      </w:r>
      <w:proofErr w:type="spellStart"/>
      <w:r w:rsidRPr="00B50D2A">
        <w:rPr>
          <w:rFonts w:ascii="Palatino Linotype" w:hAnsi="Palatino Linotype"/>
          <w:i/>
        </w:rPr>
        <w:t>interest</w:t>
      </w:r>
      <w:proofErr w:type="spellEnd"/>
      <w:r w:rsidRPr="00B50D2A">
        <w:rPr>
          <w:rFonts w:ascii="Palatino Linotype" w:hAnsi="Palatino Linotype"/>
          <w:i/>
        </w:rPr>
        <w:t xml:space="preserve"> in </w:t>
      </w:r>
      <w:proofErr w:type="spellStart"/>
      <w:r w:rsidRPr="00B50D2A">
        <w:rPr>
          <w:rFonts w:ascii="Palatino Linotype" w:hAnsi="Palatino Linotype"/>
          <w:i/>
        </w:rPr>
        <w:t>the</w:t>
      </w:r>
      <w:proofErr w:type="spellEnd"/>
      <w:r w:rsidRPr="00B50D2A">
        <w:rPr>
          <w:rFonts w:ascii="Palatino Linotype" w:hAnsi="Palatino Linotype"/>
          <w:i/>
        </w:rPr>
        <w:t xml:space="preserve"> </w:t>
      </w:r>
      <w:proofErr w:type="spellStart"/>
      <w:r w:rsidRPr="00B50D2A">
        <w:rPr>
          <w:rFonts w:ascii="Palatino Linotype" w:hAnsi="Palatino Linotype"/>
          <w:i/>
        </w:rPr>
        <w:t>European</w:t>
      </w:r>
      <w:proofErr w:type="spellEnd"/>
      <w:r w:rsidRPr="00B50D2A">
        <w:rPr>
          <w:rFonts w:ascii="Palatino Linotype" w:hAnsi="Palatino Linotype"/>
          <w:i/>
        </w:rPr>
        <w:t xml:space="preserve"> Union.</w:t>
      </w:r>
      <w:r w:rsidRPr="00B50D2A">
        <w:rPr>
          <w:rFonts w:ascii="Palatino Linotype" w:hAnsi="Palatino Linotype"/>
        </w:rPr>
        <w:t xml:space="preserve"> Brusel. Citováno dne 15. října 2023. Dostupné z: https://1url.cz/Tu4sh</w:t>
      </w:r>
    </w:p>
    <w:p w14:paraId="601B3F11" w14:textId="77777777" w:rsidR="007C3427" w:rsidRPr="00B50D2A" w:rsidRDefault="007C3427">
      <w:pPr>
        <w:jc w:val="left"/>
        <w:rPr>
          <w:rFonts w:ascii="Palatino Linotype" w:hAnsi="Palatino Linotype"/>
        </w:rPr>
      </w:pPr>
      <w:proofErr w:type="spellStart"/>
      <w:r w:rsidRPr="00B50D2A">
        <w:rPr>
          <w:rFonts w:ascii="Palatino Linotype" w:hAnsi="Palatino Linotype"/>
        </w:rPr>
        <w:t>Council</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Economic</w:t>
      </w:r>
      <w:proofErr w:type="spellEnd"/>
      <w:r w:rsidRPr="00B50D2A">
        <w:rPr>
          <w:rFonts w:ascii="Palatino Linotype" w:hAnsi="Palatino Linotype"/>
        </w:rPr>
        <w:t xml:space="preserve"> </w:t>
      </w:r>
      <w:proofErr w:type="spellStart"/>
      <w:r w:rsidRPr="00B50D2A">
        <w:rPr>
          <w:rFonts w:ascii="Palatino Linotype" w:hAnsi="Palatino Linotype"/>
        </w:rPr>
        <w:t>Advisors</w:t>
      </w:r>
      <w:proofErr w:type="spellEnd"/>
      <w:r w:rsidRPr="00B50D2A">
        <w:rPr>
          <w:rFonts w:ascii="Palatino Linotype" w:hAnsi="Palatino Linotype"/>
        </w:rPr>
        <w:t xml:space="preserve"> (CEA). (2019). </w:t>
      </w:r>
      <w:proofErr w:type="spellStart"/>
      <w:r w:rsidRPr="00B50D2A">
        <w:rPr>
          <w:rFonts w:ascii="Palatino Linotype" w:hAnsi="Palatino Linotype"/>
          <w:i/>
        </w:rPr>
        <w:t>State</w:t>
      </w:r>
      <w:proofErr w:type="spellEnd"/>
      <w:r w:rsidRPr="00B50D2A">
        <w:rPr>
          <w:rFonts w:ascii="Palatino Linotype" w:hAnsi="Palatino Linotype"/>
          <w:i/>
        </w:rPr>
        <w:t xml:space="preserve"> </w:t>
      </w:r>
      <w:proofErr w:type="spellStart"/>
      <w:r w:rsidRPr="00B50D2A">
        <w:rPr>
          <w:rFonts w:ascii="Palatino Linotype" w:hAnsi="Palatino Linotype"/>
          <w:i/>
        </w:rPr>
        <w:t>of</w:t>
      </w:r>
      <w:proofErr w:type="spellEnd"/>
      <w:r w:rsidRPr="00B50D2A">
        <w:rPr>
          <w:rFonts w:ascii="Palatino Linotype" w:hAnsi="Palatino Linotype"/>
          <w:i/>
        </w:rPr>
        <w:t xml:space="preserve"> </w:t>
      </w:r>
      <w:proofErr w:type="spellStart"/>
      <w:r w:rsidRPr="00B50D2A">
        <w:rPr>
          <w:rFonts w:ascii="Palatino Linotype" w:hAnsi="Palatino Linotype"/>
          <w:i/>
        </w:rPr>
        <w:t>homelessness</w:t>
      </w:r>
      <w:proofErr w:type="spellEnd"/>
      <w:r w:rsidRPr="00B50D2A">
        <w:rPr>
          <w:rFonts w:ascii="Palatino Linotype" w:hAnsi="Palatino Linotype"/>
          <w:i/>
        </w:rPr>
        <w:t xml:space="preserve"> in America</w:t>
      </w:r>
      <w:r w:rsidRPr="00B50D2A">
        <w:rPr>
          <w:rFonts w:ascii="Palatino Linotype" w:hAnsi="Palatino Linotype"/>
        </w:rPr>
        <w:t xml:space="preserve">. Washington DC: Office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President. Citováno dne 25. listopadu 2023. Dostupné z: https://www.nhipdata.org/local/upload/file/The-State-of-Homelessness-in-America.pdf</w:t>
      </w:r>
    </w:p>
    <w:p w14:paraId="104F6C02" w14:textId="77777777" w:rsidR="007C3427" w:rsidRPr="00B50D2A" w:rsidRDefault="007C3427">
      <w:pPr>
        <w:jc w:val="left"/>
        <w:rPr>
          <w:rFonts w:ascii="Palatino Linotype" w:hAnsi="Palatino Linotype"/>
        </w:rPr>
      </w:pPr>
      <w:proofErr w:type="spellStart"/>
      <w:r w:rsidRPr="00B50D2A">
        <w:rPr>
          <w:rFonts w:ascii="Palatino Linotype" w:hAnsi="Palatino Linotype"/>
        </w:rPr>
        <w:t>Council</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Europe</w:t>
      </w:r>
      <w:proofErr w:type="spellEnd"/>
      <w:r w:rsidRPr="00B50D2A">
        <w:rPr>
          <w:rFonts w:ascii="Palatino Linotype" w:hAnsi="Palatino Linotype"/>
        </w:rPr>
        <w:t xml:space="preserve"> (1996). </w:t>
      </w:r>
      <w:proofErr w:type="spellStart"/>
      <w:r w:rsidRPr="00B50D2A">
        <w:rPr>
          <w:rFonts w:ascii="Palatino Linotype" w:hAnsi="Palatino Linotype"/>
          <w:i/>
        </w:rPr>
        <w:t>European</w:t>
      </w:r>
      <w:proofErr w:type="spellEnd"/>
      <w:r w:rsidRPr="00B50D2A">
        <w:rPr>
          <w:rFonts w:ascii="Palatino Linotype" w:hAnsi="Palatino Linotype"/>
          <w:i/>
        </w:rPr>
        <w:t xml:space="preserve"> </w:t>
      </w:r>
      <w:proofErr w:type="spellStart"/>
      <w:r w:rsidRPr="00B50D2A">
        <w:rPr>
          <w:rFonts w:ascii="Palatino Linotype" w:hAnsi="Palatino Linotype"/>
          <w:i/>
        </w:rPr>
        <w:t>Social</w:t>
      </w:r>
      <w:proofErr w:type="spellEnd"/>
      <w:r w:rsidRPr="00B50D2A">
        <w:rPr>
          <w:rFonts w:ascii="Palatino Linotype" w:hAnsi="Palatino Linotype"/>
          <w:i/>
        </w:rPr>
        <w:t xml:space="preserve"> Charter (</w:t>
      </w:r>
      <w:proofErr w:type="spellStart"/>
      <w:r w:rsidRPr="00B50D2A">
        <w:rPr>
          <w:rFonts w:ascii="Palatino Linotype" w:hAnsi="Palatino Linotype"/>
          <w:i/>
        </w:rPr>
        <w:t>Revised</w:t>
      </w:r>
      <w:proofErr w:type="spellEnd"/>
      <w:r w:rsidRPr="00B50D2A">
        <w:rPr>
          <w:rFonts w:ascii="Palatino Linotype" w:hAnsi="Palatino Linotype"/>
          <w:i/>
        </w:rPr>
        <w:t>)</w:t>
      </w:r>
      <w:r w:rsidRPr="00B50D2A">
        <w:rPr>
          <w:rFonts w:ascii="Palatino Linotype" w:hAnsi="Palatino Linotype"/>
        </w:rPr>
        <w:t xml:space="preserve">. </w:t>
      </w:r>
      <w:proofErr w:type="spellStart"/>
      <w:r w:rsidRPr="00B50D2A">
        <w:rPr>
          <w:rFonts w:ascii="Palatino Linotype" w:hAnsi="Palatino Linotype"/>
        </w:rPr>
        <w:t>Strasbourg</w:t>
      </w:r>
      <w:proofErr w:type="spellEnd"/>
      <w:r w:rsidRPr="00B50D2A">
        <w:rPr>
          <w:rFonts w:ascii="Palatino Linotype" w:hAnsi="Palatino Linotype"/>
        </w:rPr>
        <w:t>. Citováno dne 29. října 2023. Dostupné z: https://rm.coe.int/168007cf93</w:t>
      </w:r>
    </w:p>
    <w:p w14:paraId="51EF53BB" w14:textId="77777777" w:rsidR="007C3427" w:rsidRPr="00B50D2A" w:rsidRDefault="007C3427">
      <w:pPr>
        <w:rPr>
          <w:rFonts w:ascii="Palatino Linotype" w:hAnsi="Palatino Linotype"/>
        </w:rPr>
      </w:pPr>
      <w:r w:rsidRPr="00B50D2A">
        <w:rPr>
          <w:rFonts w:ascii="Palatino Linotype" w:hAnsi="Palatino Linotype"/>
        </w:rPr>
        <w:t xml:space="preserve">ČNB. (2023). </w:t>
      </w:r>
      <w:r w:rsidRPr="00B50D2A">
        <w:rPr>
          <w:rFonts w:ascii="Palatino Linotype" w:hAnsi="Palatino Linotype"/>
          <w:i/>
        </w:rPr>
        <w:t xml:space="preserve">Téma: Inflace na ústupu. </w:t>
      </w:r>
      <w:r w:rsidRPr="00B50D2A">
        <w:rPr>
          <w:rFonts w:ascii="Palatino Linotype" w:hAnsi="Palatino Linotype"/>
        </w:rPr>
        <w:t>Citováno dne 8. září 2023. Dostupné z: https://1url.cz/WrJAf.</w:t>
      </w:r>
    </w:p>
    <w:p w14:paraId="656BFFF4" w14:textId="77777777" w:rsidR="007C3427" w:rsidRPr="00B50D2A" w:rsidRDefault="007C3427">
      <w:pPr>
        <w:rPr>
          <w:rFonts w:ascii="Palatino Linotype" w:hAnsi="Palatino Linotype"/>
        </w:rPr>
      </w:pPr>
      <w:r w:rsidRPr="00B50D2A">
        <w:rPr>
          <w:rFonts w:ascii="Palatino Linotype" w:hAnsi="Palatino Linotype"/>
        </w:rPr>
        <w:t>ČSÚ. (</w:t>
      </w:r>
      <w:proofErr w:type="gramStart"/>
      <w:r w:rsidRPr="00B50D2A">
        <w:rPr>
          <w:rFonts w:ascii="Palatino Linotype" w:hAnsi="Palatino Linotype"/>
        </w:rPr>
        <w:t>2022a</w:t>
      </w:r>
      <w:proofErr w:type="gramEnd"/>
      <w:r w:rsidRPr="00B50D2A">
        <w:rPr>
          <w:rFonts w:ascii="Palatino Linotype" w:hAnsi="Palatino Linotype"/>
        </w:rPr>
        <w:t xml:space="preserve">). Vybrané údaje o sociálním zabezpečení. Citováno dne 8. září 2023. Dostupné z: </w:t>
      </w:r>
      <w:hyperlink r:id="rId14">
        <w:r w:rsidRPr="00B50D2A">
          <w:rPr>
            <w:rFonts w:ascii="Palatino Linotype" w:hAnsi="Palatino Linotype"/>
          </w:rPr>
          <w:t>https://www.czso.cz/documents/10180/164606728/19002922.pdf/fa207b52-f306-4dad-b4ee-07ef2787990d?version=1.1</w:t>
        </w:r>
      </w:hyperlink>
    </w:p>
    <w:p w14:paraId="7B47175E" w14:textId="77777777" w:rsidR="007C3427" w:rsidRPr="00B50D2A" w:rsidRDefault="007C3427">
      <w:pPr>
        <w:rPr>
          <w:rFonts w:ascii="Palatino Linotype" w:hAnsi="Palatino Linotype"/>
        </w:rPr>
      </w:pPr>
      <w:r w:rsidRPr="00B50D2A">
        <w:rPr>
          <w:rFonts w:ascii="Palatino Linotype" w:hAnsi="Palatino Linotype"/>
        </w:rPr>
        <w:t>ČSÚ. (</w:t>
      </w:r>
      <w:proofErr w:type="gramStart"/>
      <w:r w:rsidRPr="00B50D2A">
        <w:rPr>
          <w:rFonts w:ascii="Palatino Linotype" w:hAnsi="Palatino Linotype"/>
        </w:rPr>
        <w:t>2022b</w:t>
      </w:r>
      <w:proofErr w:type="gramEnd"/>
      <w:r w:rsidRPr="00B50D2A">
        <w:rPr>
          <w:rFonts w:ascii="Palatino Linotype" w:hAnsi="Palatino Linotype"/>
        </w:rPr>
        <w:t xml:space="preserve">). </w:t>
      </w:r>
      <w:r w:rsidRPr="00B50D2A">
        <w:rPr>
          <w:rFonts w:ascii="Palatino Linotype" w:hAnsi="Palatino Linotype"/>
          <w:i/>
        </w:rPr>
        <w:t>Neobydlený byt nemusí být prázdný.</w:t>
      </w:r>
      <w:r w:rsidRPr="00B50D2A">
        <w:rPr>
          <w:rFonts w:ascii="Palatino Linotype" w:hAnsi="Palatino Linotype"/>
        </w:rPr>
        <w:t xml:space="preserve"> Citováno dne 29. září 2023. Dostupné z: https://www.czso.cz/csu/czso/neobydleny-byt-nemusi-byt-prazdny</w:t>
      </w:r>
    </w:p>
    <w:p w14:paraId="71586848" w14:textId="77777777" w:rsidR="007C3427" w:rsidRPr="00B50D2A" w:rsidRDefault="007C3427">
      <w:pPr>
        <w:rPr>
          <w:rFonts w:ascii="Palatino Linotype" w:hAnsi="Palatino Linotype"/>
        </w:rPr>
      </w:pPr>
      <w:r w:rsidRPr="00B50D2A">
        <w:rPr>
          <w:rFonts w:ascii="Palatino Linotype" w:hAnsi="Palatino Linotype"/>
        </w:rPr>
        <w:lastRenderedPageBreak/>
        <w:t xml:space="preserve">ČSÚ. (2022c). </w:t>
      </w:r>
      <w:r w:rsidRPr="00B50D2A">
        <w:rPr>
          <w:rFonts w:ascii="Palatino Linotype" w:hAnsi="Palatino Linotype"/>
          <w:i/>
        </w:rPr>
        <w:t>Výsledky sčítání 2021 - otevřená data.</w:t>
      </w:r>
      <w:r w:rsidRPr="00B50D2A">
        <w:rPr>
          <w:rFonts w:ascii="Palatino Linotype" w:hAnsi="Palatino Linotype"/>
        </w:rPr>
        <w:t xml:space="preserve"> Citováno dne 25. září 2023. Dostupné z: https://www.czso.cz/csu/czso/vysledky-scitani-2021-otevrena-data</w:t>
      </w:r>
    </w:p>
    <w:p w14:paraId="67A58B2A" w14:textId="77777777" w:rsidR="007C3427" w:rsidRPr="00B50D2A" w:rsidRDefault="007C3427">
      <w:pPr>
        <w:rPr>
          <w:rFonts w:ascii="Palatino Linotype" w:hAnsi="Palatino Linotype"/>
        </w:rPr>
      </w:pPr>
      <w:r w:rsidRPr="00B50D2A">
        <w:rPr>
          <w:rFonts w:ascii="Palatino Linotype" w:hAnsi="Palatino Linotype"/>
        </w:rPr>
        <w:t>ČSÚ. (</w:t>
      </w:r>
      <w:proofErr w:type="gramStart"/>
      <w:r w:rsidRPr="00B50D2A">
        <w:rPr>
          <w:rFonts w:ascii="Palatino Linotype" w:hAnsi="Palatino Linotype"/>
        </w:rPr>
        <w:t>2022d</w:t>
      </w:r>
      <w:proofErr w:type="gramEnd"/>
      <w:r w:rsidRPr="00B50D2A">
        <w:rPr>
          <w:rFonts w:ascii="Palatino Linotype" w:hAnsi="Palatino Linotype"/>
        </w:rPr>
        <w:t>). Základní tendence demografického, sociálního a ekonomického vývoje Moravskoslezského kraje 2021. Citováno dne 18. září 2023. Dostupné z: https://1url.cz/Fu4sF</w:t>
      </w:r>
    </w:p>
    <w:p w14:paraId="54D8B195" w14:textId="77777777" w:rsidR="007C3427" w:rsidRPr="00B50D2A" w:rsidRDefault="007C3427">
      <w:pPr>
        <w:rPr>
          <w:rFonts w:ascii="Palatino Linotype" w:hAnsi="Palatino Linotype"/>
        </w:rPr>
      </w:pPr>
      <w:r w:rsidRPr="00B50D2A">
        <w:rPr>
          <w:rFonts w:ascii="Palatino Linotype" w:hAnsi="Palatino Linotype"/>
        </w:rPr>
        <w:t xml:space="preserve">ČSÚ. (2023). </w:t>
      </w:r>
      <w:r w:rsidRPr="00B50D2A">
        <w:rPr>
          <w:rFonts w:ascii="Palatino Linotype" w:hAnsi="Palatino Linotype"/>
          <w:i/>
        </w:rPr>
        <w:t>Příjmy a životní podmínky domácností - 2022.</w:t>
      </w:r>
      <w:r w:rsidRPr="00B50D2A">
        <w:rPr>
          <w:rFonts w:ascii="Palatino Linotype" w:hAnsi="Palatino Linotype"/>
        </w:rPr>
        <w:t xml:space="preserve"> Citováno dne 10. prosince 2023. Dostupné z: https://1url.cz/Tu4Vb</w:t>
      </w:r>
    </w:p>
    <w:p w14:paraId="18218D7A" w14:textId="0526FC7C" w:rsidR="007C3427" w:rsidRPr="00B50D2A" w:rsidRDefault="007C3427">
      <w:pPr>
        <w:jc w:val="left"/>
        <w:rPr>
          <w:rFonts w:ascii="Palatino Linotype" w:hAnsi="Palatino Linotype"/>
        </w:rPr>
      </w:pPr>
      <w:proofErr w:type="spellStart"/>
      <w:r w:rsidRPr="00B50D2A">
        <w:rPr>
          <w:rFonts w:ascii="Palatino Linotype" w:hAnsi="Palatino Linotype"/>
        </w:rPr>
        <w:t>Doherty</w:t>
      </w:r>
      <w:proofErr w:type="spellEnd"/>
      <w:r w:rsidRPr="00B50D2A">
        <w:rPr>
          <w:rFonts w:ascii="Palatino Linotype" w:hAnsi="Palatino Linotype"/>
        </w:rPr>
        <w:t xml:space="preserve">, J., &amp; Edgar, B. (2008). </w:t>
      </w:r>
      <w:r w:rsidRPr="00B50D2A">
        <w:rPr>
          <w:rFonts w:ascii="Palatino Linotype" w:hAnsi="Palatino Linotype"/>
          <w:i/>
        </w:rPr>
        <w:t xml:space="preserve">In my </w:t>
      </w:r>
      <w:proofErr w:type="spellStart"/>
      <w:r w:rsidRPr="00B50D2A">
        <w:rPr>
          <w:rFonts w:ascii="Palatino Linotype" w:hAnsi="Palatino Linotype"/>
          <w:i/>
        </w:rPr>
        <w:t>caravan</w:t>
      </w:r>
      <w:proofErr w:type="spellEnd"/>
      <w:r w:rsidRPr="00B50D2A">
        <w:rPr>
          <w:rFonts w:ascii="Palatino Linotype" w:hAnsi="Palatino Linotype"/>
          <w:i/>
        </w:rPr>
        <w:t xml:space="preserve">, I </w:t>
      </w:r>
      <w:proofErr w:type="spellStart"/>
      <w:r w:rsidRPr="00B50D2A">
        <w:rPr>
          <w:rFonts w:ascii="Palatino Linotype" w:hAnsi="Palatino Linotype"/>
          <w:i/>
        </w:rPr>
        <w:t>feel</w:t>
      </w:r>
      <w:proofErr w:type="spellEnd"/>
      <w:r w:rsidRPr="00B50D2A">
        <w:rPr>
          <w:rFonts w:ascii="Palatino Linotype" w:hAnsi="Palatino Linotype"/>
          <w:i/>
        </w:rPr>
        <w:t xml:space="preserve"> </w:t>
      </w:r>
      <w:proofErr w:type="spellStart"/>
      <w:r w:rsidRPr="00B50D2A">
        <w:rPr>
          <w:rFonts w:ascii="Palatino Linotype" w:hAnsi="Palatino Linotype"/>
          <w:i/>
        </w:rPr>
        <w:t>like</w:t>
      </w:r>
      <w:proofErr w:type="spellEnd"/>
      <w:r w:rsidRPr="00B50D2A">
        <w:rPr>
          <w:rFonts w:ascii="Palatino Linotype" w:hAnsi="Palatino Linotype"/>
          <w:i/>
        </w:rPr>
        <w:t xml:space="preserve"> superman: </w:t>
      </w:r>
      <w:proofErr w:type="spellStart"/>
      <w:r w:rsidRPr="00B50D2A">
        <w:rPr>
          <w:rFonts w:ascii="Palatino Linotype" w:hAnsi="Palatino Linotype"/>
          <w:i/>
        </w:rPr>
        <w:t>essays</w:t>
      </w:r>
      <w:proofErr w:type="spellEnd"/>
      <w:r w:rsidRPr="00B50D2A">
        <w:rPr>
          <w:rFonts w:ascii="Palatino Linotype" w:hAnsi="Palatino Linotype"/>
          <w:i/>
        </w:rPr>
        <w:t xml:space="preserve"> in </w:t>
      </w:r>
      <w:proofErr w:type="spellStart"/>
      <w:r w:rsidRPr="00B50D2A">
        <w:rPr>
          <w:rFonts w:ascii="Palatino Linotype" w:hAnsi="Palatino Linotype"/>
          <w:i/>
        </w:rPr>
        <w:t>honour</w:t>
      </w:r>
      <w:proofErr w:type="spellEnd"/>
      <w:r w:rsidRPr="00B50D2A">
        <w:rPr>
          <w:rFonts w:ascii="Palatino Linotype" w:hAnsi="Palatino Linotype"/>
          <w:i/>
        </w:rPr>
        <w:t xml:space="preserve"> </w:t>
      </w:r>
      <w:proofErr w:type="spellStart"/>
      <w:r w:rsidRPr="00B50D2A">
        <w:rPr>
          <w:rFonts w:ascii="Palatino Linotype" w:hAnsi="Palatino Linotype"/>
          <w:i/>
        </w:rPr>
        <w:t>of</w:t>
      </w:r>
      <w:proofErr w:type="spellEnd"/>
      <w:r w:rsidRPr="00B50D2A">
        <w:rPr>
          <w:rFonts w:ascii="Palatino Linotype" w:hAnsi="Palatino Linotype"/>
          <w:i/>
        </w:rPr>
        <w:t xml:space="preserve"> Henk </w:t>
      </w:r>
      <w:proofErr w:type="spellStart"/>
      <w:r w:rsidRPr="00B50D2A">
        <w:rPr>
          <w:rFonts w:ascii="Palatino Linotype" w:hAnsi="Palatino Linotype"/>
          <w:i/>
        </w:rPr>
        <w:t>Meert</w:t>
      </w:r>
      <w:proofErr w:type="spellEnd"/>
      <w:r w:rsidRPr="00B50D2A">
        <w:rPr>
          <w:rFonts w:ascii="Palatino Linotype" w:hAnsi="Palatino Linotype"/>
          <w:i/>
        </w:rPr>
        <w:t xml:space="preserve"> 1963-2006</w:t>
      </w:r>
      <w:r w:rsidRPr="00B50D2A">
        <w:rPr>
          <w:rFonts w:ascii="Palatino Linotype" w:hAnsi="Palatino Linotype"/>
        </w:rPr>
        <w:t xml:space="preserve">. </w:t>
      </w:r>
      <w:proofErr w:type="spellStart"/>
      <w:r w:rsidRPr="00B50D2A">
        <w:rPr>
          <w:rFonts w:ascii="Palatino Linotype" w:hAnsi="Palatino Linotype"/>
        </w:rPr>
        <w:t>Repository</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University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Ljubljana</w:t>
      </w:r>
      <w:proofErr w:type="spellEnd"/>
      <w:r w:rsidRPr="00B50D2A">
        <w:rPr>
          <w:rFonts w:ascii="Palatino Linotype" w:hAnsi="Palatino Linotype"/>
        </w:rPr>
        <w:t xml:space="preserve">: </w:t>
      </w:r>
      <w:proofErr w:type="spellStart"/>
      <w:r w:rsidRPr="00B50D2A">
        <w:rPr>
          <w:rFonts w:ascii="Palatino Linotype" w:hAnsi="Palatino Linotype"/>
        </w:rPr>
        <w:t>Feantsa</w:t>
      </w:r>
      <w:proofErr w:type="spellEnd"/>
      <w:r w:rsidRPr="00B50D2A">
        <w:rPr>
          <w:rFonts w:ascii="Palatino Linotype" w:hAnsi="Palatino Linotype"/>
        </w:rPr>
        <w:t>. Citováno dne 19. listopadu 2023. Dostupné z: http://eohw.horus.be/files/freshstart/pictures%20and%20images/henks_book_web_pdf.pdf</w:t>
      </w:r>
    </w:p>
    <w:p w14:paraId="5A3D4DD2" w14:textId="77777777" w:rsidR="007C3427" w:rsidRPr="00B50D2A" w:rsidRDefault="007C3427">
      <w:pPr>
        <w:rPr>
          <w:rFonts w:ascii="Palatino Linotype" w:hAnsi="Palatino Linotype"/>
        </w:rPr>
      </w:pPr>
      <w:proofErr w:type="spellStart"/>
      <w:r w:rsidRPr="00B50D2A">
        <w:rPr>
          <w:rFonts w:ascii="Palatino Linotype" w:hAnsi="Palatino Linotype"/>
        </w:rPr>
        <w:t>Downes</w:t>
      </w:r>
      <w:proofErr w:type="spellEnd"/>
      <w:r w:rsidRPr="00B50D2A">
        <w:rPr>
          <w:rFonts w:ascii="Palatino Linotype" w:hAnsi="Palatino Linotype"/>
        </w:rPr>
        <w:t xml:space="preserve">, A. S. (2010). </w:t>
      </w:r>
      <w:proofErr w:type="spellStart"/>
      <w:r w:rsidRPr="00B50D2A">
        <w:rPr>
          <w:rFonts w:ascii="Palatino Linotype" w:hAnsi="Palatino Linotype"/>
          <w:i/>
        </w:rPr>
        <w:t>Poverty</w:t>
      </w:r>
      <w:proofErr w:type="spellEnd"/>
      <w:r w:rsidRPr="00B50D2A">
        <w:rPr>
          <w:rFonts w:ascii="Palatino Linotype" w:hAnsi="Palatino Linotype"/>
          <w:i/>
        </w:rPr>
        <w:t xml:space="preserve"> and </w:t>
      </w:r>
      <w:proofErr w:type="spellStart"/>
      <w:r w:rsidRPr="00B50D2A">
        <w:rPr>
          <w:rFonts w:ascii="Palatino Linotype" w:hAnsi="Palatino Linotype"/>
          <w:i/>
        </w:rPr>
        <w:t>its</w:t>
      </w:r>
      <w:proofErr w:type="spellEnd"/>
      <w:r w:rsidRPr="00B50D2A">
        <w:rPr>
          <w:rFonts w:ascii="Palatino Linotype" w:hAnsi="Palatino Linotype"/>
          <w:i/>
        </w:rPr>
        <w:t xml:space="preserve"> </w:t>
      </w:r>
      <w:proofErr w:type="spellStart"/>
      <w:r w:rsidRPr="00B50D2A">
        <w:rPr>
          <w:rFonts w:ascii="Palatino Linotype" w:hAnsi="Palatino Linotype"/>
          <w:i/>
        </w:rPr>
        <w:t>Reduction</w:t>
      </w:r>
      <w:proofErr w:type="spellEnd"/>
      <w:r w:rsidRPr="00B50D2A">
        <w:rPr>
          <w:rFonts w:ascii="Palatino Linotype" w:hAnsi="Palatino Linotype"/>
          <w:i/>
        </w:rPr>
        <w:t xml:space="preserve"> in </w:t>
      </w:r>
      <w:proofErr w:type="spellStart"/>
      <w:r w:rsidRPr="00B50D2A">
        <w:rPr>
          <w:rFonts w:ascii="Palatino Linotype" w:hAnsi="Palatino Linotype"/>
          <w:i/>
        </w:rPr>
        <w:t>the</w:t>
      </w:r>
      <w:proofErr w:type="spellEnd"/>
      <w:r w:rsidRPr="00B50D2A">
        <w:rPr>
          <w:rFonts w:ascii="Palatino Linotype" w:hAnsi="Palatino Linotype"/>
          <w:i/>
        </w:rPr>
        <w:t xml:space="preserve"> </w:t>
      </w:r>
      <w:proofErr w:type="spellStart"/>
      <w:r w:rsidRPr="00B50D2A">
        <w:rPr>
          <w:rFonts w:ascii="Palatino Linotype" w:hAnsi="Palatino Linotype"/>
          <w:i/>
        </w:rPr>
        <w:t>Small</w:t>
      </w:r>
      <w:proofErr w:type="spellEnd"/>
      <w:r w:rsidRPr="00B50D2A">
        <w:rPr>
          <w:rFonts w:ascii="Palatino Linotype" w:hAnsi="Palatino Linotype"/>
          <w:i/>
        </w:rPr>
        <w:t xml:space="preserve"> </w:t>
      </w:r>
      <w:proofErr w:type="spellStart"/>
      <w:r w:rsidRPr="00B50D2A">
        <w:rPr>
          <w:rFonts w:ascii="Palatino Linotype" w:hAnsi="Palatino Linotype"/>
          <w:i/>
        </w:rPr>
        <w:t>Developing</w:t>
      </w:r>
      <w:proofErr w:type="spellEnd"/>
      <w:r w:rsidRPr="00B50D2A">
        <w:rPr>
          <w:rFonts w:ascii="Palatino Linotype" w:hAnsi="Palatino Linotype"/>
          <w:i/>
        </w:rPr>
        <w:t xml:space="preserve"> </w:t>
      </w:r>
      <w:proofErr w:type="spellStart"/>
      <w:r w:rsidRPr="00B50D2A">
        <w:rPr>
          <w:rFonts w:ascii="Palatino Linotype" w:hAnsi="Palatino Linotype"/>
          <w:i/>
        </w:rPr>
        <w:t>Countries</w:t>
      </w:r>
      <w:proofErr w:type="spellEnd"/>
      <w:r w:rsidRPr="00B50D2A">
        <w:rPr>
          <w:rFonts w:ascii="Palatino Linotype" w:hAnsi="Palatino Linotype"/>
          <w:i/>
        </w:rPr>
        <w:t xml:space="preserve"> </w:t>
      </w:r>
      <w:proofErr w:type="spellStart"/>
      <w:r w:rsidRPr="00B50D2A">
        <w:rPr>
          <w:rFonts w:ascii="Palatino Linotype" w:hAnsi="Palatino Linotype"/>
          <w:i/>
        </w:rPr>
        <w:t>of</w:t>
      </w:r>
      <w:proofErr w:type="spellEnd"/>
      <w:r w:rsidRPr="00B50D2A">
        <w:rPr>
          <w:rFonts w:ascii="Palatino Linotype" w:hAnsi="Palatino Linotype"/>
          <w:i/>
        </w:rPr>
        <w:t xml:space="preserve"> </w:t>
      </w:r>
      <w:proofErr w:type="spellStart"/>
      <w:r w:rsidRPr="00B50D2A">
        <w:rPr>
          <w:rFonts w:ascii="Palatino Linotype" w:hAnsi="Palatino Linotype"/>
          <w:i/>
        </w:rPr>
        <w:t>the</w:t>
      </w:r>
      <w:proofErr w:type="spellEnd"/>
      <w:r w:rsidRPr="00B50D2A">
        <w:rPr>
          <w:rFonts w:ascii="Palatino Linotype" w:hAnsi="Palatino Linotype"/>
          <w:i/>
        </w:rPr>
        <w:t xml:space="preserve"> </w:t>
      </w:r>
      <w:proofErr w:type="spellStart"/>
      <w:r w:rsidRPr="00B50D2A">
        <w:rPr>
          <w:rFonts w:ascii="Palatino Linotype" w:hAnsi="Palatino Linotype"/>
          <w:i/>
        </w:rPr>
        <w:t>Caribbean</w:t>
      </w:r>
      <w:proofErr w:type="spellEnd"/>
      <w:r w:rsidRPr="00B50D2A">
        <w:rPr>
          <w:rFonts w:ascii="Palatino Linotype" w:hAnsi="Palatino Linotype"/>
          <w:i/>
        </w:rPr>
        <w:t>.</w:t>
      </w:r>
      <w:r w:rsidRPr="00B50D2A">
        <w:rPr>
          <w:rFonts w:ascii="Palatino Linotype" w:hAnsi="Palatino Linotype"/>
        </w:rPr>
        <w:t xml:space="preserve"> </w:t>
      </w:r>
      <w:proofErr w:type="gramStart"/>
      <w:r w:rsidRPr="00B50D2A">
        <w:rPr>
          <w:rFonts w:ascii="Palatino Linotype" w:hAnsi="Palatino Linotype"/>
        </w:rPr>
        <w:t>University</w:t>
      </w:r>
      <w:proofErr w:type="gram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West</w:t>
      </w:r>
      <w:proofErr w:type="spellEnd"/>
      <w:r w:rsidRPr="00B50D2A">
        <w:rPr>
          <w:rFonts w:ascii="Palatino Linotype" w:hAnsi="Palatino Linotype"/>
        </w:rPr>
        <w:t xml:space="preserve"> </w:t>
      </w:r>
      <w:proofErr w:type="spellStart"/>
      <w:r w:rsidRPr="00B50D2A">
        <w:rPr>
          <w:rFonts w:ascii="Palatino Linotype" w:hAnsi="Palatino Linotype"/>
        </w:rPr>
        <w:t>Indies</w:t>
      </w:r>
      <w:proofErr w:type="spellEnd"/>
      <w:r w:rsidRPr="00B50D2A">
        <w:rPr>
          <w:rFonts w:ascii="Palatino Linotype" w:hAnsi="Palatino Linotype"/>
        </w:rPr>
        <w:t xml:space="preserve">, </w:t>
      </w:r>
      <w:proofErr w:type="spellStart"/>
      <w:r w:rsidRPr="00B50D2A">
        <w:rPr>
          <w:rFonts w:ascii="Palatino Linotype" w:hAnsi="Palatino Linotype"/>
        </w:rPr>
        <w:t>Cave</w:t>
      </w:r>
      <w:proofErr w:type="spellEnd"/>
      <w:r w:rsidRPr="00B50D2A">
        <w:rPr>
          <w:rFonts w:ascii="Palatino Linotype" w:hAnsi="Palatino Linotype"/>
        </w:rPr>
        <w:t xml:space="preserve"> </w:t>
      </w:r>
      <w:proofErr w:type="spellStart"/>
      <w:r w:rsidRPr="00B50D2A">
        <w:rPr>
          <w:rFonts w:ascii="Palatino Linotype" w:hAnsi="Palatino Linotype"/>
        </w:rPr>
        <w:t>Hill</w:t>
      </w:r>
      <w:proofErr w:type="spellEnd"/>
      <w:r w:rsidRPr="00B50D2A">
        <w:rPr>
          <w:rFonts w:ascii="Palatino Linotype" w:hAnsi="Palatino Linotype"/>
        </w:rPr>
        <w:t xml:space="preserve"> Campus.  Citováno dne 16. listopadu 2023. Dostupné z: https://1url.cz/iu4Vn</w:t>
      </w:r>
    </w:p>
    <w:p w14:paraId="7CDF5C95" w14:textId="77777777" w:rsidR="007C3427" w:rsidRPr="00B50D2A" w:rsidRDefault="007C3427">
      <w:pPr>
        <w:jc w:val="left"/>
        <w:rPr>
          <w:rFonts w:ascii="Palatino Linotype" w:hAnsi="Palatino Linotype"/>
        </w:rPr>
      </w:pPr>
      <w:proofErr w:type="spellStart"/>
      <w:r w:rsidRPr="00B50D2A">
        <w:rPr>
          <w:rFonts w:ascii="Palatino Linotype" w:hAnsi="Palatino Linotype"/>
        </w:rPr>
        <w:t>Durkheim</w:t>
      </w:r>
      <w:proofErr w:type="spellEnd"/>
      <w:r w:rsidRPr="00B50D2A">
        <w:rPr>
          <w:rFonts w:ascii="Palatino Linotype" w:hAnsi="Palatino Linotype"/>
        </w:rPr>
        <w:t xml:space="preserve">, E. (1894). </w:t>
      </w:r>
      <w:r w:rsidRPr="00B50D2A">
        <w:rPr>
          <w:rFonts w:ascii="Palatino Linotype" w:hAnsi="Palatino Linotype"/>
          <w:i/>
        </w:rPr>
        <w:t xml:space="preserve">Les </w:t>
      </w:r>
      <w:proofErr w:type="spellStart"/>
      <w:r w:rsidRPr="00B50D2A">
        <w:rPr>
          <w:rFonts w:ascii="Palatino Linotype" w:hAnsi="Palatino Linotype"/>
          <w:i/>
        </w:rPr>
        <w:t>Règles</w:t>
      </w:r>
      <w:proofErr w:type="spellEnd"/>
      <w:r w:rsidRPr="00B50D2A">
        <w:rPr>
          <w:rFonts w:ascii="Palatino Linotype" w:hAnsi="Palatino Linotype"/>
          <w:i/>
        </w:rPr>
        <w:t xml:space="preserve"> de la </w:t>
      </w:r>
      <w:proofErr w:type="spellStart"/>
      <w:r w:rsidRPr="00B50D2A">
        <w:rPr>
          <w:rFonts w:ascii="Palatino Linotype" w:hAnsi="Palatino Linotype"/>
          <w:i/>
        </w:rPr>
        <w:t>Méthode</w:t>
      </w:r>
      <w:proofErr w:type="spellEnd"/>
      <w:r w:rsidRPr="00B50D2A">
        <w:rPr>
          <w:rFonts w:ascii="Palatino Linotype" w:hAnsi="Palatino Linotype"/>
          <w:i/>
        </w:rPr>
        <w:t xml:space="preserve"> </w:t>
      </w:r>
      <w:proofErr w:type="spellStart"/>
      <w:r w:rsidRPr="00B50D2A">
        <w:rPr>
          <w:rFonts w:ascii="Palatino Linotype" w:hAnsi="Palatino Linotype"/>
          <w:i/>
        </w:rPr>
        <w:t>Sociologique</w:t>
      </w:r>
      <w:proofErr w:type="spellEnd"/>
      <w:r w:rsidRPr="00B50D2A">
        <w:rPr>
          <w:rFonts w:ascii="Palatino Linotype" w:hAnsi="Palatino Linotype"/>
          <w:i/>
        </w:rPr>
        <w:t>.</w:t>
      </w:r>
      <w:r w:rsidRPr="00B50D2A">
        <w:rPr>
          <w:rFonts w:ascii="Palatino Linotype" w:hAnsi="Palatino Linotype"/>
        </w:rPr>
        <w:t xml:space="preserve"> Revue </w:t>
      </w:r>
      <w:proofErr w:type="spellStart"/>
      <w:r w:rsidRPr="00B50D2A">
        <w:rPr>
          <w:rFonts w:ascii="Palatino Linotype" w:hAnsi="Palatino Linotype"/>
        </w:rPr>
        <w:t>Philosophique</w:t>
      </w:r>
      <w:proofErr w:type="spellEnd"/>
      <w:r w:rsidRPr="00B50D2A">
        <w:rPr>
          <w:rFonts w:ascii="Palatino Linotype" w:hAnsi="Palatino Linotype"/>
        </w:rPr>
        <w:t xml:space="preserve"> de La France et de </w:t>
      </w:r>
      <w:proofErr w:type="spellStart"/>
      <w:r w:rsidRPr="00B50D2A">
        <w:rPr>
          <w:rFonts w:ascii="Palatino Linotype" w:hAnsi="Palatino Linotype"/>
        </w:rPr>
        <w:t>l’Étranger</w:t>
      </w:r>
      <w:proofErr w:type="spellEnd"/>
      <w:r w:rsidRPr="00B50D2A">
        <w:rPr>
          <w:rFonts w:ascii="Palatino Linotype" w:hAnsi="Palatino Linotype"/>
        </w:rPr>
        <w:t xml:space="preserve">, 37, 465–498. </w:t>
      </w:r>
    </w:p>
    <w:p w14:paraId="1FEFC488" w14:textId="77777777" w:rsidR="007C3427" w:rsidRPr="00B50D2A" w:rsidRDefault="007C3427">
      <w:pPr>
        <w:jc w:val="left"/>
        <w:rPr>
          <w:rFonts w:ascii="Palatino Linotype" w:hAnsi="Palatino Linotype"/>
        </w:rPr>
      </w:pPr>
      <w:proofErr w:type="spellStart"/>
      <w:r w:rsidRPr="00B50D2A">
        <w:rPr>
          <w:rFonts w:ascii="Palatino Linotype" w:hAnsi="Palatino Linotype"/>
        </w:rPr>
        <w:t>Durkheim</w:t>
      </w:r>
      <w:proofErr w:type="spellEnd"/>
      <w:r w:rsidRPr="00B50D2A">
        <w:rPr>
          <w:rFonts w:ascii="Palatino Linotype" w:hAnsi="Palatino Linotype"/>
        </w:rPr>
        <w:t xml:space="preserve">, E. (1897). </w:t>
      </w:r>
      <w:proofErr w:type="spellStart"/>
      <w:r w:rsidRPr="00B50D2A">
        <w:rPr>
          <w:rFonts w:ascii="Palatino Linotype" w:hAnsi="Palatino Linotype"/>
          <w:i/>
        </w:rPr>
        <w:t>Le</w:t>
      </w:r>
      <w:proofErr w:type="spellEnd"/>
      <w:r w:rsidRPr="00B50D2A">
        <w:rPr>
          <w:rFonts w:ascii="Palatino Linotype" w:hAnsi="Palatino Linotype"/>
          <w:i/>
        </w:rPr>
        <w:t xml:space="preserve"> </w:t>
      </w:r>
      <w:proofErr w:type="spellStart"/>
      <w:r w:rsidRPr="00B50D2A">
        <w:rPr>
          <w:rFonts w:ascii="Palatino Linotype" w:hAnsi="Palatino Linotype"/>
          <w:i/>
        </w:rPr>
        <w:t>Suicide</w:t>
      </w:r>
      <w:proofErr w:type="spellEnd"/>
      <w:r w:rsidRPr="00B50D2A">
        <w:rPr>
          <w:rFonts w:ascii="Palatino Linotype" w:hAnsi="Palatino Linotype"/>
          <w:i/>
        </w:rPr>
        <w:t xml:space="preserve">: </w:t>
      </w:r>
      <w:proofErr w:type="spellStart"/>
      <w:r w:rsidRPr="00B50D2A">
        <w:rPr>
          <w:rFonts w:ascii="Palatino Linotype" w:hAnsi="Palatino Linotype"/>
          <w:i/>
        </w:rPr>
        <w:t>etude</w:t>
      </w:r>
      <w:proofErr w:type="spellEnd"/>
      <w:r w:rsidRPr="00B50D2A">
        <w:rPr>
          <w:rFonts w:ascii="Palatino Linotype" w:hAnsi="Palatino Linotype"/>
          <w:i/>
        </w:rPr>
        <w:t xml:space="preserve"> de sociologie.</w:t>
      </w:r>
      <w:r w:rsidRPr="00B50D2A">
        <w:rPr>
          <w:rFonts w:ascii="Palatino Linotype" w:hAnsi="Palatino Linotype"/>
        </w:rPr>
        <w:t xml:space="preserve"> Paris: </w:t>
      </w:r>
      <w:proofErr w:type="spellStart"/>
      <w:r w:rsidRPr="00B50D2A">
        <w:rPr>
          <w:rFonts w:ascii="Palatino Linotype" w:hAnsi="Palatino Linotype"/>
        </w:rPr>
        <w:t>Alcan</w:t>
      </w:r>
      <w:proofErr w:type="spellEnd"/>
      <w:r w:rsidRPr="00B50D2A">
        <w:rPr>
          <w:rFonts w:ascii="Palatino Linotype" w:hAnsi="Palatino Linotype"/>
        </w:rPr>
        <w:t>.</w:t>
      </w:r>
    </w:p>
    <w:p w14:paraId="4C534762" w14:textId="77777777" w:rsidR="007C3427" w:rsidRPr="00B50D2A" w:rsidRDefault="007C3427">
      <w:pPr>
        <w:jc w:val="left"/>
        <w:rPr>
          <w:rFonts w:ascii="Palatino Linotype" w:hAnsi="Palatino Linotype"/>
        </w:rPr>
      </w:pPr>
      <w:proofErr w:type="spellStart"/>
      <w:r w:rsidRPr="00B50D2A">
        <w:rPr>
          <w:rFonts w:ascii="Palatino Linotype" w:hAnsi="Palatino Linotype"/>
        </w:rPr>
        <w:t>Freeman</w:t>
      </w:r>
      <w:proofErr w:type="spellEnd"/>
      <w:r w:rsidRPr="00B50D2A">
        <w:rPr>
          <w:rFonts w:ascii="Palatino Linotype" w:hAnsi="Palatino Linotype"/>
        </w:rPr>
        <w:t xml:space="preserve">, M. (1998). </w:t>
      </w:r>
      <w:proofErr w:type="spellStart"/>
      <w:r w:rsidRPr="00B50D2A">
        <w:rPr>
          <w:rFonts w:ascii="Palatino Linotype" w:hAnsi="Palatino Linotype"/>
        </w:rPr>
        <w:t>Experience</w:t>
      </w:r>
      <w:proofErr w:type="spellEnd"/>
      <w:r w:rsidRPr="00B50D2A">
        <w:rPr>
          <w:rFonts w:ascii="Palatino Linotype" w:hAnsi="Palatino Linotype"/>
        </w:rPr>
        <w:t xml:space="preserve">, </w:t>
      </w:r>
      <w:proofErr w:type="spellStart"/>
      <w:r w:rsidRPr="00B50D2A">
        <w:rPr>
          <w:rFonts w:ascii="Palatino Linotype" w:hAnsi="Palatino Linotype"/>
        </w:rPr>
        <w:t>Narrative</w:t>
      </w:r>
      <w:proofErr w:type="spellEnd"/>
      <w:r w:rsidRPr="00B50D2A">
        <w:rPr>
          <w:rFonts w:ascii="Palatino Linotype" w:hAnsi="Palatino Linotype"/>
        </w:rPr>
        <w:t xml:space="preserve">, and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Relationship</w:t>
      </w:r>
      <w:proofErr w:type="spellEnd"/>
      <w:r w:rsidRPr="00B50D2A">
        <w:rPr>
          <w:rFonts w:ascii="Palatino Linotype" w:hAnsi="Palatino Linotype"/>
        </w:rPr>
        <w:t xml:space="preserve"> </w:t>
      </w:r>
      <w:proofErr w:type="spellStart"/>
      <w:r w:rsidRPr="00B50D2A">
        <w:rPr>
          <w:rFonts w:ascii="Palatino Linotype" w:hAnsi="Palatino Linotype"/>
        </w:rPr>
        <w:t>Between</w:t>
      </w:r>
      <w:proofErr w:type="spellEnd"/>
      <w:r w:rsidRPr="00B50D2A">
        <w:rPr>
          <w:rFonts w:ascii="Palatino Linotype" w:hAnsi="Palatino Linotype"/>
        </w:rPr>
        <w:t xml:space="preserve"> </w:t>
      </w:r>
      <w:proofErr w:type="spellStart"/>
      <w:r w:rsidRPr="00B50D2A">
        <w:rPr>
          <w:rFonts w:ascii="Palatino Linotype" w:hAnsi="Palatino Linotype"/>
        </w:rPr>
        <w:t>Them</w:t>
      </w:r>
      <w:proofErr w:type="spellEnd"/>
      <w:r w:rsidRPr="00B50D2A">
        <w:rPr>
          <w:rFonts w:ascii="Palatino Linotype" w:hAnsi="Palatino Linotype"/>
        </w:rPr>
        <w:t xml:space="preserve">. </w:t>
      </w:r>
      <w:proofErr w:type="spellStart"/>
      <w:r w:rsidRPr="00B50D2A">
        <w:rPr>
          <w:rFonts w:ascii="Palatino Linotype" w:hAnsi="Palatino Linotype"/>
          <w:i/>
        </w:rPr>
        <w:t>Narrative</w:t>
      </w:r>
      <w:proofErr w:type="spellEnd"/>
      <w:r w:rsidRPr="00B50D2A">
        <w:rPr>
          <w:rFonts w:ascii="Palatino Linotype" w:hAnsi="Palatino Linotype"/>
          <w:i/>
        </w:rPr>
        <w:t xml:space="preserve"> </w:t>
      </w:r>
      <w:proofErr w:type="spellStart"/>
      <w:r w:rsidRPr="00B50D2A">
        <w:rPr>
          <w:rFonts w:ascii="Palatino Linotype" w:hAnsi="Palatino Linotype"/>
          <w:i/>
        </w:rPr>
        <w:t>Inquiry</w:t>
      </w:r>
      <w:proofErr w:type="spellEnd"/>
      <w:r w:rsidRPr="00B50D2A">
        <w:rPr>
          <w:rFonts w:ascii="Palatino Linotype" w:hAnsi="Palatino Linotype"/>
          <w:i/>
        </w:rPr>
        <w:t>,</w:t>
      </w:r>
      <w:r w:rsidRPr="00B50D2A">
        <w:rPr>
          <w:rFonts w:ascii="Palatino Linotype" w:hAnsi="Palatino Linotype"/>
        </w:rPr>
        <w:t xml:space="preserve"> 8(2), 455–466.</w:t>
      </w:r>
    </w:p>
    <w:p w14:paraId="31E65A5C" w14:textId="77777777" w:rsidR="007C3427" w:rsidRPr="00B50D2A" w:rsidRDefault="007C3427">
      <w:pPr>
        <w:rPr>
          <w:rFonts w:ascii="Palatino Linotype" w:hAnsi="Palatino Linotype"/>
        </w:rPr>
      </w:pPr>
      <w:proofErr w:type="spellStart"/>
      <w:r w:rsidRPr="00B50D2A">
        <w:rPr>
          <w:rFonts w:ascii="Palatino Linotype" w:hAnsi="Palatino Linotype"/>
        </w:rPr>
        <w:t>Furlong</w:t>
      </w:r>
      <w:proofErr w:type="spellEnd"/>
      <w:r w:rsidRPr="00B50D2A">
        <w:rPr>
          <w:rFonts w:ascii="Palatino Linotype" w:hAnsi="Palatino Linotype"/>
        </w:rPr>
        <w:t xml:space="preserve">, A., (2016). </w:t>
      </w:r>
      <w:proofErr w:type="spellStart"/>
      <w:r w:rsidRPr="00B50D2A">
        <w:rPr>
          <w:rFonts w:ascii="Palatino Linotype" w:hAnsi="Palatino Linotype"/>
          <w:i/>
        </w:rPr>
        <w:t>Routledge</w:t>
      </w:r>
      <w:proofErr w:type="spellEnd"/>
      <w:r w:rsidRPr="00B50D2A">
        <w:rPr>
          <w:rFonts w:ascii="Palatino Linotype" w:hAnsi="Palatino Linotype"/>
          <w:i/>
        </w:rPr>
        <w:t xml:space="preserve"> Handbook </w:t>
      </w:r>
      <w:proofErr w:type="spellStart"/>
      <w:r w:rsidRPr="00B50D2A">
        <w:rPr>
          <w:rFonts w:ascii="Palatino Linotype" w:hAnsi="Palatino Linotype"/>
          <w:i/>
        </w:rPr>
        <w:t>of</w:t>
      </w:r>
      <w:proofErr w:type="spellEnd"/>
      <w:r w:rsidRPr="00B50D2A">
        <w:rPr>
          <w:rFonts w:ascii="Palatino Linotype" w:hAnsi="Palatino Linotype"/>
          <w:i/>
        </w:rPr>
        <w:t xml:space="preserve"> </w:t>
      </w:r>
      <w:proofErr w:type="spellStart"/>
      <w:r w:rsidRPr="00B50D2A">
        <w:rPr>
          <w:rFonts w:ascii="Palatino Linotype" w:hAnsi="Palatino Linotype"/>
          <w:i/>
        </w:rPr>
        <w:t>Youth</w:t>
      </w:r>
      <w:proofErr w:type="spellEnd"/>
      <w:r w:rsidRPr="00B50D2A">
        <w:rPr>
          <w:rFonts w:ascii="Palatino Linotype" w:hAnsi="Palatino Linotype"/>
          <w:i/>
        </w:rPr>
        <w:t xml:space="preserve"> and </w:t>
      </w:r>
      <w:proofErr w:type="spellStart"/>
      <w:r w:rsidRPr="00B50D2A">
        <w:rPr>
          <w:rFonts w:ascii="Palatino Linotype" w:hAnsi="Palatino Linotype"/>
          <w:i/>
        </w:rPr>
        <w:t>Young</w:t>
      </w:r>
      <w:proofErr w:type="spellEnd"/>
      <w:r w:rsidRPr="00B50D2A">
        <w:rPr>
          <w:rFonts w:ascii="Palatino Linotype" w:hAnsi="Palatino Linotype"/>
          <w:i/>
        </w:rPr>
        <w:t xml:space="preserve"> </w:t>
      </w:r>
      <w:proofErr w:type="spellStart"/>
      <w:r w:rsidRPr="00B50D2A">
        <w:rPr>
          <w:rFonts w:ascii="Palatino Linotype" w:hAnsi="Palatino Linotype"/>
          <w:i/>
        </w:rPr>
        <w:t>Adulthood</w:t>
      </w:r>
      <w:proofErr w:type="spellEnd"/>
      <w:r w:rsidRPr="00B50D2A">
        <w:rPr>
          <w:rFonts w:ascii="Palatino Linotype" w:hAnsi="Palatino Linotype"/>
          <w:i/>
        </w:rPr>
        <w:t>.</w:t>
      </w:r>
      <w:r w:rsidRPr="00B50D2A">
        <w:rPr>
          <w:rFonts w:ascii="Palatino Linotype" w:hAnsi="Palatino Linotype"/>
        </w:rPr>
        <w:t xml:space="preserve"> </w:t>
      </w:r>
      <w:proofErr w:type="gramStart"/>
      <w:r w:rsidRPr="00B50D2A">
        <w:rPr>
          <w:rFonts w:ascii="Palatino Linotype" w:hAnsi="Palatino Linotype"/>
        </w:rPr>
        <w:t>London :</w:t>
      </w:r>
      <w:proofErr w:type="gramEnd"/>
      <w:r w:rsidRPr="00B50D2A">
        <w:rPr>
          <w:rFonts w:ascii="Palatino Linotype" w:hAnsi="Palatino Linotype"/>
        </w:rPr>
        <w:t xml:space="preserve"> Taylor and Francis.</w:t>
      </w:r>
    </w:p>
    <w:p w14:paraId="6D255A81" w14:textId="77777777" w:rsidR="007C3427" w:rsidRPr="00B50D2A" w:rsidRDefault="007C3427">
      <w:pPr>
        <w:rPr>
          <w:rFonts w:ascii="Palatino Linotype" w:hAnsi="Palatino Linotype"/>
        </w:rPr>
      </w:pPr>
      <w:proofErr w:type="spellStart"/>
      <w:r w:rsidRPr="00B50D2A">
        <w:rPr>
          <w:rFonts w:ascii="Palatino Linotype" w:hAnsi="Palatino Linotype"/>
        </w:rPr>
        <w:lastRenderedPageBreak/>
        <w:t>Godárová</w:t>
      </w:r>
      <w:proofErr w:type="spellEnd"/>
      <w:r w:rsidRPr="00B50D2A">
        <w:rPr>
          <w:rFonts w:ascii="Palatino Linotype" w:hAnsi="Palatino Linotype"/>
        </w:rPr>
        <w:t xml:space="preserve">, J., </w:t>
      </w:r>
      <w:proofErr w:type="spellStart"/>
      <w:r w:rsidRPr="00B50D2A">
        <w:rPr>
          <w:rFonts w:ascii="Palatino Linotype" w:hAnsi="Palatino Linotype"/>
        </w:rPr>
        <w:t>Trbola</w:t>
      </w:r>
      <w:proofErr w:type="spellEnd"/>
      <w:r w:rsidRPr="00B50D2A">
        <w:rPr>
          <w:rFonts w:ascii="Palatino Linotype" w:hAnsi="Palatino Linotype"/>
        </w:rPr>
        <w:t xml:space="preserve">, R., Jahoda, R., &amp; </w:t>
      </w:r>
      <w:proofErr w:type="spellStart"/>
      <w:r w:rsidRPr="00B50D2A">
        <w:rPr>
          <w:rFonts w:ascii="Palatino Linotype" w:hAnsi="Palatino Linotype"/>
        </w:rPr>
        <w:t>Rákoczyová</w:t>
      </w:r>
      <w:proofErr w:type="spellEnd"/>
      <w:r w:rsidRPr="00B50D2A">
        <w:rPr>
          <w:rFonts w:ascii="Palatino Linotype" w:hAnsi="Palatino Linotype"/>
        </w:rPr>
        <w:t xml:space="preserve">, M. (2017). </w:t>
      </w:r>
      <w:r w:rsidRPr="00B50D2A">
        <w:rPr>
          <w:rFonts w:ascii="Palatino Linotype" w:hAnsi="Palatino Linotype"/>
          <w:i/>
        </w:rPr>
        <w:t>Dostupnost bydlení a stávající bytová situace seniorů.</w:t>
      </w:r>
      <w:r w:rsidRPr="00B50D2A">
        <w:rPr>
          <w:rFonts w:ascii="Palatino Linotype" w:hAnsi="Palatino Linotype"/>
        </w:rPr>
        <w:t xml:space="preserve"> Praha: Výzkumný ústav práce a sociálních věcí, v. v. i. Citováno dne 4. listopadu 2023. Dostupné z: https://1url.cz/bu4V0</w:t>
      </w:r>
    </w:p>
    <w:p w14:paraId="4D0DF3F5" w14:textId="77777777" w:rsidR="007C3427" w:rsidRPr="00B50D2A" w:rsidRDefault="007C3427">
      <w:pPr>
        <w:jc w:val="left"/>
        <w:rPr>
          <w:rFonts w:ascii="Palatino Linotype" w:hAnsi="Palatino Linotype"/>
        </w:rPr>
      </w:pPr>
      <w:proofErr w:type="spellStart"/>
      <w:r w:rsidRPr="00B50D2A">
        <w:rPr>
          <w:rFonts w:ascii="Palatino Linotype" w:hAnsi="Palatino Linotype"/>
        </w:rPr>
        <w:t>Harm</w:t>
      </w:r>
      <w:proofErr w:type="spellEnd"/>
      <w:r w:rsidRPr="00B50D2A">
        <w:rPr>
          <w:rFonts w:ascii="Palatino Linotype" w:hAnsi="Palatino Linotype"/>
        </w:rPr>
        <w:t xml:space="preserve"> </w:t>
      </w:r>
      <w:proofErr w:type="spellStart"/>
      <w:r w:rsidRPr="00B50D2A">
        <w:rPr>
          <w:rFonts w:ascii="Palatino Linotype" w:hAnsi="Palatino Linotype"/>
        </w:rPr>
        <w:t>Reduction</w:t>
      </w:r>
      <w:proofErr w:type="spellEnd"/>
      <w:r w:rsidRPr="00B50D2A">
        <w:rPr>
          <w:rFonts w:ascii="Palatino Linotype" w:hAnsi="Palatino Linotype"/>
        </w:rPr>
        <w:t xml:space="preserve"> International. (2021). </w:t>
      </w:r>
      <w:proofErr w:type="spellStart"/>
      <w:r w:rsidRPr="00B50D2A">
        <w:rPr>
          <w:rFonts w:ascii="Palatino Linotype" w:hAnsi="Palatino Linotype"/>
          <w:i/>
        </w:rPr>
        <w:t>The</w:t>
      </w:r>
      <w:proofErr w:type="spellEnd"/>
      <w:r w:rsidRPr="00B50D2A">
        <w:rPr>
          <w:rFonts w:ascii="Palatino Linotype" w:hAnsi="Palatino Linotype"/>
          <w:i/>
        </w:rPr>
        <w:t xml:space="preserve"> </w:t>
      </w:r>
      <w:proofErr w:type="spellStart"/>
      <w:r w:rsidRPr="00B50D2A">
        <w:rPr>
          <w:rFonts w:ascii="Palatino Linotype" w:hAnsi="Palatino Linotype"/>
          <w:i/>
        </w:rPr>
        <w:t>global</w:t>
      </w:r>
      <w:proofErr w:type="spellEnd"/>
      <w:r w:rsidRPr="00B50D2A">
        <w:rPr>
          <w:rFonts w:ascii="Palatino Linotype" w:hAnsi="Palatino Linotype"/>
          <w:i/>
        </w:rPr>
        <w:t xml:space="preserve"> </w:t>
      </w:r>
      <w:proofErr w:type="spellStart"/>
      <w:r w:rsidRPr="00B50D2A">
        <w:rPr>
          <w:rFonts w:ascii="Palatino Linotype" w:hAnsi="Palatino Linotype"/>
          <w:i/>
        </w:rPr>
        <w:t>state</w:t>
      </w:r>
      <w:proofErr w:type="spellEnd"/>
      <w:r w:rsidRPr="00B50D2A">
        <w:rPr>
          <w:rFonts w:ascii="Palatino Linotype" w:hAnsi="Palatino Linotype"/>
          <w:i/>
        </w:rPr>
        <w:t xml:space="preserve"> </w:t>
      </w:r>
      <w:proofErr w:type="spellStart"/>
      <w:r w:rsidRPr="00B50D2A">
        <w:rPr>
          <w:rFonts w:ascii="Palatino Linotype" w:hAnsi="Palatino Linotype"/>
          <w:i/>
        </w:rPr>
        <w:t>of</w:t>
      </w:r>
      <w:proofErr w:type="spellEnd"/>
      <w:r w:rsidRPr="00B50D2A">
        <w:rPr>
          <w:rFonts w:ascii="Palatino Linotype" w:hAnsi="Palatino Linotype"/>
          <w:i/>
        </w:rPr>
        <w:t xml:space="preserve"> </w:t>
      </w:r>
      <w:proofErr w:type="spellStart"/>
      <w:r w:rsidRPr="00B50D2A">
        <w:rPr>
          <w:rFonts w:ascii="Palatino Linotype" w:hAnsi="Palatino Linotype"/>
          <w:i/>
        </w:rPr>
        <w:t>harm</w:t>
      </w:r>
      <w:proofErr w:type="spellEnd"/>
      <w:r w:rsidRPr="00B50D2A">
        <w:rPr>
          <w:rFonts w:ascii="Palatino Linotype" w:hAnsi="Palatino Linotype"/>
          <w:i/>
        </w:rPr>
        <w:t xml:space="preserve"> </w:t>
      </w:r>
      <w:proofErr w:type="spellStart"/>
      <w:r w:rsidRPr="00B50D2A">
        <w:rPr>
          <w:rFonts w:ascii="Palatino Linotype" w:hAnsi="Palatino Linotype"/>
          <w:i/>
        </w:rPr>
        <w:t>reduction</w:t>
      </w:r>
      <w:proofErr w:type="spellEnd"/>
      <w:r w:rsidRPr="00B50D2A">
        <w:rPr>
          <w:rFonts w:ascii="Palatino Linotype" w:hAnsi="Palatino Linotype"/>
          <w:i/>
        </w:rPr>
        <w:t xml:space="preserve"> 2020. </w:t>
      </w:r>
      <w:r w:rsidRPr="00B50D2A">
        <w:rPr>
          <w:rFonts w:ascii="Palatino Linotype" w:hAnsi="Palatino Linotype"/>
        </w:rPr>
        <w:t>Citováno dne 19. října 2023. Dostupné z:</w:t>
      </w:r>
      <w:r w:rsidRPr="00B50D2A">
        <w:rPr>
          <w:rFonts w:ascii="Palatino Linotype" w:hAnsi="Palatino Linotype"/>
          <w:i/>
        </w:rPr>
        <w:t xml:space="preserve"> </w:t>
      </w:r>
      <w:r w:rsidRPr="00B50D2A">
        <w:rPr>
          <w:rFonts w:ascii="Palatino Linotype" w:hAnsi="Palatino Linotype"/>
        </w:rPr>
        <w:t>https://www.hri.global/files/2021/03/04/Global_State_HRI_2020_BOOK_FA_Web.pdf</w:t>
      </w:r>
    </w:p>
    <w:p w14:paraId="2B54E9D4" w14:textId="77777777" w:rsidR="007C3427" w:rsidRPr="00B50D2A" w:rsidRDefault="007C3427">
      <w:pPr>
        <w:jc w:val="left"/>
        <w:rPr>
          <w:rFonts w:ascii="Palatino Linotype" w:hAnsi="Palatino Linotype"/>
        </w:rPr>
      </w:pPr>
      <w:proofErr w:type="spellStart"/>
      <w:r w:rsidRPr="00B50D2A">
        <w:rPr>
          <w:rFonts w:ascii="Palatino Linotype" w:hAnsi="Palatino Linotype"/>
        </w:rPr>
        <w:t>Harris</w:t>
      </w:r>
      <w:proofErr w:type="spellEnd"/>
      <w:r w:rsidRPr="00B50D2A">
        <w:rPr>
          <w:rFonts w:ascii="Palatino Linotype" w:hAnsi="Palatino Linotype"/>
        </w:rPr>
        <w:t xml:space="preserve">, T., </w:t>
      </w:r>
      <w:proofErr w:type="spellStart"/>
      <w:r w:rsidRPr="00B50D2A">
        <w:rPr>
          <w:rFonts w:ascii="Palatino Linotype" w:hAnsi="Palatino Linotype"/>
        </w:rPr>
        <w:t>Rhoades</w:t>
      </w:r>
      <w:proofErr w:type="spellEnd"/>
      <w:r w:rsidRPr="00B50D2A">
        <w:rPr>
          <w:rFonts w:ascii="Palatino Linotype" w:hAnsi="Palatino Linotype"/>
        </w:rPr>
        <w:t xml:space="preserve">, H., </w:t>
      </w:r>
      <w:proofErr w:type="spellStart"/>
      <w:r w:rsidRPr="00B50D2A">
        <w:rPr>
          <w:rFonts w:ascii="Palatino Linotype" w:hAnsi="Palatino Linotype"/>
        </w:rPr>
        <w:t>Duan</w:t>
      </w:r>
      <w:proofErr w:type="spellEnd"/>
      <w:r w:rsidRPr="00B50D2A">
        <w:rPr>
          <w:rFonts w:ascii="Palatino Linotype" w:hAnsi="Palatino Linotype"/>
        </w:rPr>
        <w:t xml:space="preserve">, L., &amp; Wenzel, S. L. (2019). </w:t>
      </w:r>
      <w:proofErr w:type="spellStart"/>
      <w:r w:rsidRPr="00B50D2A">
        <w:rPr>
          <w:rFonts w:ascii="Palatino Linotype" w:hAnsi="Palatino Linotype"/>
        </w:rPr>
        <w:t>Mental</w:t>
      </w:r>
      <w:proofErr w:type="spellEnd"/>
      <w:r w:rsidRPr="00B50D2A">
        <w:rPr>
          <w:rFonts w:ascii="Palatino Linotype" w:hAnsi="Palatino Linotype"/>
        </w:rPr>
        <w:t xml:space="preserve"> </w:t>
      </w:r>
      <w:proofErr w:type="spellStart"/>
      <w:r w:rsidRPr="00B50D2A">
        <w:rPr>
          <w:rFonts w:ascii="Palatino Linotype" w:hAnsi="Palatino Linotype"/>
        </w:rPr>
        <w:t>health</w:t>
      </w:r>
      <w:proofErr w:type="spellEnd"/>
      <w:r w:rsidRPr="00B50D2A">
        <w:rPr>
          <w:rFonts w:ascii="Palatino Linotype" w:hAnsi="Palatino Linotype"/>
        </w:rPr>
        <w:t xml:space="preserve"> </w:t>
      </w:r>
      <w:proofErr w:type="spellStart"/>
      <w:r w:rsidRPr="00B50D2A">
        <w:rPr>
          <w:rFonts w:ascii="Palatino Linotype" w:hAnsi="Palatino Linotype"/>
        </w:rPr>
        <w:t>change</w:t>
      </w:r>
      <w:proofErr w:type="spellEnd"/>
      <w:r w:rsidRPr="00B50D2A">
        <w:rPr>
          <w:rFonts w:ascii="Palatino Linotype" w:hAnsi="Palatino Linotype"/>
        </w:rPr>
        <w:t xml:space="preserve"> in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transition</w:t>
      </w:r>
      <w:proofErr w:type="spellEnd"/>
      <w:r w:rsidRPr="00B50D2A">
        <w:rPr>
          <w:rFonts w:ascii="Palatino Linotype" w:hAnsi="Palatino Linotype"/>
        </w:rPr>
        <w:t xml:space="preserve"> to permanent </w:t>
      </w:r>
      <w:proofErr w:type="spellStart"/>
      <w:r w:rsidRPr="00B50D2A">
        <w:rPr>
          <w:rFonts w:ascii="Palatino Linotype" w:hAnsi="Palatino Linotype"/>
        </w:rPr>
        <w:t>supportive</w:t>
      </w:r>
      <w:proofErr w:type="spellEnd"/>
      <w:r w:rsidRPr="00B50D2A">
        <w:rPr>
          <w:rFonts w:ascii="Palatino Linotype" w:hAnsi="Palatino Linotype"/>
        </w:rPr>
        <w:t xml:space="preserve">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role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housing</w:t>
      </w:r>
      <w:proofErr w:type="spellEnd"/>
      <w:r w:rsidRPr="00B50D2A">
        <w:rPr>
          <w:rFonts w:ascii="Palatino Linotype" w:hAnsi="Palatino Linotype"/>
        </w:rPr>
        <w:t xml:space="preserve"> and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networks</w:t>
      </w:r>
      <w:proofErr w:type="spellEnd"/>
      <w:r w:rsidRPr="00B50D2A">
        <w:rPr>
          <w:rFonts w:ascii="Palatino Linotype" w:hAnsi="Palatino Linotype"/>
        </w:rPr>
        <w:t xml:space="preserve">. </w:t>
      </w:r>
      <w:proofErr w:type="spellStart"/>
      <w:r w:rsidRPr="00B50D2A">
        <w:rPr>
          <w:rFonts w:ascii="Palatino Linotype" w:hAnsi="Palatino Linotype"/>
          <w:i/>
        </w:rPr>
        <w:t>Journal</w:t>
      </w:r>
      <w:proofErr w:type="spellEnd"/>
      <w:r w:rsidRPr="00B50D2A">
        <w:rPr>
          <w:rFonts w:ascii="Palatino Linotype" w:hAnsi="Palatino Linotype"/>
          <w:i/>
        </w:rPr>
        <w:t xml:space="preserve"> </w:t>
      </w:r>
      <w:proofErr w:type="spellStart"/>
      <w:r w:rsidRPr="00B50D2A">
        <w:rPr>
          <w:rFonts w:ascii="Palatino Linotype" w:hAnsi="Palatino Linotype"/>
          <w:i/>
        </w:rPr>
        <w:t>of</w:t>
      </w:r>
      <w:proofErr w:type="spellEnd"/>
      <w:r w:rsidRPr="00B50D2A">
        <w:rPr>
          <w:rFonts w:ascii="Palatino Linotype" w:hAnsi="Palatino Linotype"/>
          <w:i/>
        </w:rPr>
        <w:t xml:space="preserve"> </w:t>
      </w:r>
      <w:proofErr w:type="spellStart"/>
      <w:r w:rsidRPr="00B50D2A">
        <w:rPr>
          <w:rFonts w:ascii="Palatino Linotype" w:hAnsi="Palatino Linotype"/>
          <w:i/>
        </w:rPr>
        <w:t>Community</w:t>
      </w:r>
      <w:proofErr w:type="spellEnd"/>
      <w:r w:rsidRPr="00B50D2A">
        <w:rPr>
          <w:rFonts w:ascii="Palatino Linotype" w:hAnsi="Palatino Linotype"/>
          <w:i/>
        </w:rPr>
        <w:t xml:space="preserve"> Psychology</w:t>
      </w:r>
      <w:r w:rsidRPr="00B50D2A">
        <w:rPr>
          <w:rFonts w:ascii="Palatino Linotype" w:hAnsi="Palatino Linotype"/>
        </w:rPr>
        <w:t>, 47(8), 1834–1849.</w:t>
      </w:r>
    </w:p>
    <w:p w14:paraId="739B2C19" w14:textId="70B95CC1" w:rsidR="007C3427" w:rsidRPr="00B50D2A" w:rsidRDefault="007C3427">
      <w:pPr>
        <w:jc w:val="left"/>
        <w:rPr>
          <w:rFonts w:ascii="Palatino Linotype" w:hAnsi="Palatino Linotype"/>
        </w:rPr>
      </w:pPr>
      <w:proofErr w:type="spellStart"/>
      <w:r w:rsidRPr="00B50D2A">
        <w:rPr>
          <w:rFonts w:ascii="Palatino Linotype" w:hAnsi="Palatino Linotype"/>
        </w:rPr>
        <w:t>Hendl</w:t>
      </w:r>
      <w:proofErr w:type="spellEnd"/>
      <w:r w:rsidRPr="00B50D2A">
        <w:rPr>
          <w:rFonts w:ascii="Palatino Linotype" w:hAnsi="Palatino Linotype"/>
        </w:rPr>
        <w:t xml:space="preserve">, J. (2005). </w:t>
      </w:r>
      <w:r w:rsidRPr="00B50D2A">
        <w:rPr>
          <w:rFonts w:ascii="Palatino Linotype" w:hAnsi="Palatino Linotype"/>
          <w:i/>
        </w:rPr>
        <w:t>Kvalitativní výzkum: základní metody a aplikace</w:t>
      </w:r>
      <w:r w:rsidRPr="00B50D2A">
        <w:rPr>
          <w:rFonts w:ascii="Palatino Linotype" w:hAnsi="Palatino Linotype"/>
        </w:rPr>
        <w:t xml:space="preserve">. </w:t>
      </w:r>
      <w:r w:rsidR="009536F2" w:rsidRPr="00B50D2A">
        <w:rPr>
          <w:rFonts w:ascii="Palatino Linotype" w:hAnsi="Palatino Linotype"/>
        </w:rPr>
        <w:t>Praha:</w:t>
      </w:r>
      <w:r w:rsidRPr="00B50D2A">
        <w:rPr>
          <w:rFonts w:ascii="Palatino Linotype" w:hAnsi="Palatino Linotype"/>
        </w:rPr>
        <w:t xml:space="preserve"> Portál.</w:t>
      </w:r>
    </w:p>
    <w:p w14:paraId="22F7C33B" w14:textId="77777777" w:rsidR="007C3427" w:rsidRPr="00B50D2A" w:rsidRDefault="007C3427">
      <w:pPr>
        <w:jc w:val="left"/>
        <w:rPr>
          <w:rFonts w:ascii="Palatino Linotype" w:hAnsi="Palatino Linotype"/>
        </w:rPr>
      </w:pPr>
      <w:r w:rsidRPr="00B50D2A">
        <w:rPr>
          <w:rFonts w:ascii="Palatino Linotype" w:hAnsi="Palatino Linotype"/>
        </w:rPr>
        <w:t>Holt-</w:t>
      </w:r>
      <w:proofErr w:type="spellStart"/>
      <w:r w:rsidRPr="00B50D2A">
        <w:rPr>
          <w:rFonts w:ascii="Palatino Linotype" w:hAnsi="Palatino Linotype"/>
        </w:rPr>
        <w:t>Lunstad</w:t>
      </w:r>
      <w:proofErr w:type="spellEnd"/>
      <w:r w:rsidRPr="00B50D2A">
        <w:rPr>
          <w:rFonts w:ascii="Palatino Linotype" w:hAnsi="Palatino Linotype"/>
        </w:rPr>
        <w:t xml:space="preserve">, J., Smith, T. B., </w:t>
      </w:r>
      <w:proofErr w:type="spellStart"/>
      <w:r w:rsidRPr="00B50D2A">
        <w:rPr>
          <w:rFonts w:ascii="Palatino Linotype" w:hAnsi="Palatino Linotype"/>
        </w:rPr>
        <w:t>Baker</w:t>
      </w:r>
      <w:proofErr w:type="spellEnd"/>
      <w:r w:rsidRPr="00B50D2A">
        <w:rPr>
          <w:rFonts w:ascii="Palatino Linotype" w:hAnsi="Palatino Linotype"/>
        </w:rPr>
        <w:t xml:space="preserve">, M., </w:t>
      </w:r>
      <w:proofErr w:type="spellStart"/>
      <w:r w:rsidRPr="00B50D2A">
        <w:rPr>
          <w:rFonts w:ascii="Palatino Linotype" w:hAnsi="Palatino Linotype"/>
        </w:rPr>
        <w:t>Harris</w:t>
      </w:r>
      <w:proofErr w:type="spellEnd"/>
      <w:r w:rsidRPr="00B50D2A">
        <w:rPr>
          <w:rFonts w:ascii="Palatino Linotype" w:hAnsi="Palatino Linotype"/>
        </w:rPr>
        <w:t xml:space="preserve">, T., &amp; </w:t>
      </w:r>
      <w:proofErr w:type="spellStart"/>
      <w:r w:rsidRPr="00B50D2A">
        <w:rPr>
          <w:rFonts w:ascii="Palatino Linotype" w:hAnsi="Palatino Linotype"/>
        </w:rPr>
        <w:t>Stephenson</w:t>
      </w:r>
      <w:proofErr w:type="spellEnd"/>
      <w:r w:rsidRPr="00B50D2A">
        <w:rPr>
          <w:rFonts w:ascii="Palatino Linotype" w:hAnsi="Palatino Linotype"/>
        </w:rPr>
        <w:t xml:space="preserve">, D. (2015). </w:t>
      </w:r>
      <w:proofErr w:type="spellStart"/>
      <w:r w:rsidRPr="00B50D2A">
        <w:rPr>
          <w:rFonts w:ascii="Palatino Linotype" w:hAnsi="Palatino Linotype"/>
        </w:rPr>
        <w:t>Loneliness</w:t>
      </w:r>
      <w:proofErr w:type="spellEnd"/>
      <w:r w:rsidRPr="00B50D2A">
        <w:rPr>
          <w:rFonts w:ascii="Palatino Linotype" w:hAnsi="Palatino Linotype"/>
        </w:rPr>
        <w:t xml:space="preserve"> and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Isolation</w:t>
      </w:r>
      <w:proofErr w:type="spellEnd"/>
      <w:r w:rsidRPr="00B50D2A">
        <w:rPr>
          <w:rFonts w:ascii="Palatino Linotype" w:hAnsi="Palatino Linotype"/>
        </w:rPr>
        <w:t xml:space="preserve"> as Risk </w:t>
      </w:r>
      <w:proofErr w:type="spellStart"/>
      <w:r w:rsidRPr="00B50D2A">
        <w:rPr>
          <w:rFonts w:ascii="Palatino Linotype" w:hAnsi="Palatino Linotype"/>
        </w:rPr>
        <w:t>Factors</w:t>
      </w:r>
      <w:proofErr w:type="spellEnd"/>
      <w:r w:rsidRPr="00B50D2A">
        <w:rPr>
          <w:rFonts w:ascii="Palatino Linotype" w:hAnsi="Palatino Linotype"/>
        </w:rPr>
        <w:t xml:space="preserve"> </w:t>
      </w:r>
      <w:proofErr w:type="spellStart"/>
      <w:r w:rsidRPr="00B50D2A">
        <w:rPr>
          <w:rFonts w:ascii="Palatino Linotype" w:hAnsi="Palatino Linotype"/>
        </w:rPr>
        <w:t>for</w:t>
      </w:r>
      <w:proofErr w:type="spellEnd"/>
      <w:r w:rsidRPr="00B50D2A">
        <w:rPr>
          <w:rFonts w:ascii="Palatino Linotype" w:hAnsi="Palatino Linotype"/>
        </w:rPr>
        <w:t xml:space="preserve"> Mortality. </w:t>
      </w:r>
      <w:proofErr w:type="spellStart"/>
      <w:r w:rsidRPr="00B50D2A">
        <w:rPr>
          <w:rFonts w:ascii="Palatino Linotype" w:hAnsi="Palatino Linotype"/>
          <w:i/>
        </w:rPr>
        <w:t>Perspectives</w:t>
      </w:r>
      <w:proofErr w:type="spellEnd"/>
      <w:r w:rsidRPr="00B50D2A">
        <w:rPr>
          <w:rFonts w:ascii="Palatino Linotype" w:hAnsi="Palatino Linotype"/>
          <w:i/>
        </w:rPr>
        <w:t xml:space="preserve"> on </w:t>
      </w:r>
      <w:proofErr w:type="spellStart"/>
      <w:r w:rsidRPr="00B50D2A">
        <w:rPr>
          <w:rFonts w:ascii="Palatino Linotype" w:hAnsi="Palatino Linotype"/>
          <w:i/>
        </w:rPr>
        <w:t>Psychological</w:t>
      </w:r>
      <w:proofErr w:type="spellEnd"/>
      <w:r w:rsidRPr="00B50D2A">
        <w:rPr>
          <w:rFonts w:ascii="Palatino Linotype" w:hAnsi="Palatino Linotype"/>
          <w:i/>
        </w:rPr>
        <w:t xml:space="preserve"> Science,</w:t>
      </w:r>
      <w:r w:rsidRPr="00B50D2A">
        <w:rPr>
          <w:rFonts w:ascii="Palatino Linotype" w:hAnsi="Palatino Linotype"/>
        </w:rPr>
        <w:t xml:space="preserve"> 10(2), 227–237.</w:t>
      </w:r>
    </w:p>
    <w:p w14:paraId="16096390" w14:textId="77777777" w:rsidR="007C3427" w:rsidRPr="00B50D2A" w:rsidRDefault="007C3427">
      <w:pPr>
        <w:rPr>
          <w:rFonts w:ascii="Palatino Linotype" w:hAnsi="Palatino Linotype"/>
        </w:rPr>
      </w:pPr>
      <w:r w:rsidRPr="00B50D2A">
        <w:rPr>
          <w:rFonts w:ascii="Palatino Linotype" w:hAnsi="Palatino Linotype"/>
        </w:rPr>
        <w:t xml:space="preserve">Hradecký, I., Barták, M., </w:t>
      </w:r>
      <w:proofErr w:type="spellStart"/>
      <w:r w:rsidRPr="00B50D2A">
        <w:rPr>
          <w:rFonts w:ascii="Palatino Linotype" w:hAnsi="Palatino Linotype"/>
        </w:rPr>
        <w:t>Cveček</w:t>
      </w:r>
      <w:proofErr w:type="spellEnd"/>
      <w:r w:rsidRPr="00B50D2A">
        <w:rPr>
          <w:rFonts w:ascii="Palatino Linotype" w:hAnsi="Palatino Linotype"/>
        </w:rPr>
        <w:t xml:space="preserve">, D., Edgar, W. M., Ondrák, P., Pěnkava, P., &amp; </w:t>
      </w:r>
      <w:proofErr w:type="spellStart"/>
      <w:r w:rsidRPr="00B50D2A">
        <w:rPr>
          <w:rFonts w:ascii="Palatino Linotype" w:hAnsi="Palatino Linotype"/>
        </w:rPr>
        <w:t>Ruszová</w:t>
      </w:r>
      <w:proofErr w:type="spellEnd"/>
      <w:r w:rsidRPr="00B50D2A">
        <w:rPr>
          <w:rFonts w:ascii="Palatino Linotype" w:hAnsi="Palatino Linotype"/>
        </w:rPr>
        <w:t xml:space="preserve">, P. (2007). </w:t>
      </w:r>
      <w:r w:rsidRPr="00B50D2A">
        <w:rPr>
          <w:rFonts w:ascii="Palatino Linotype" w:hAnsi="Palatino Linotype"/>
          <w:i/>
        </w:rPr>
        <w:t>Definice a typologie bezdomovectví.</w:t>
      </w:r>
      <w:r w:rsidRPr="00B50D2A">
        <w:rPr>
          <w:rFonts w:ascii="Palatino Linotype" w:hAnsi="Palatino Linotype"/>
        </w:rPr>
        <w:t xml:space="preserve"> Praha: Naděje. Citováno dne 25. listopadu 2023. Dostupné z: https://1url.cz/lu4kY </w:t>
      </w:r>
    </w:p>
    <w:p w14:paraId="013D367A" w14:textId="77777777" w:rsidR="007C3427" w:rsidRPr="00B50D2A" w:rsidRDefault="007C3427">
      <w:pPr>
        <w:rPr>
          <w:rFonts w:ascii="Palatino Linotype" w:hAnsi="Palatino Linotype"/>
        </w:rPr>
      </w:pPr>
      <w:r w:rsidRPr="00B50D2A">
        <w:rPr>
          <w:rFonts w:ascii="Palatino Linotype" w:hAnsi="Palatino Linotype"/>
        </w:rPr>
        <w:t xml:space="preserve">Jones, G. (2002). </w:t>
      </w:r>
      <w:proofErr w:type="spellStart"/>
      <w:r w:rsidRPr="00B50D2A">
        <w:rPr>
          <w:rFonts w:ascii="Palatino Linotype" w:hAnsi="Palatino Linotype"/>
          <w:i/>
        </w:rPr>
        <w:t>The</w:t>
      </w:r>
      <w:proofErr w:type="spellEnd"/>
      <w:r w:rsidRPr="00B50D2A">
        <w:rPr>
          <w:rFonts w:ascii="Palatino Linotype" w:hAnsi="Palatino Linotype"/>
          <w:i/>
        </w:rPr>
        <w:t xml:space="preserve"> </w:t>
      </w:r>
      <w:proofErr w:type="spellStart"/>
      <w:r w:rsidRPr="00B50D2A">
        <w:rPr>
          <w:rFonts w:ascii="Palatino Linotype" w:hAnsi="Palatino Linotype"/>
          <w:i/>
        </w:rPr>
        <w:t>Youth</w:t>
      </w:r>
      <w:proofErr w:type="spellEnd"/>
      <w:r w:rsidRPr="00B50D2A">
        <w:rPr>
          <w:rFonts w:ascii="Palatino Linotype" w:hAnsi="Palatino Linotype"/>
          <w:i/>
        </w:rPr>
        <w:t xml:space="preserve"> </w:t>
      </w:r>
      <w:proofErr w:type="spellStart"/>
      <w:r w:rsidRPr="00B50D2A">
        <w:rPr>
          <w:rFonts w:ascii="Palatino Linotype" w:hAnsi="Palatino Linotype"/>
          <w:i/>
        </w:rPr>
        <w:t>Divide</w:t>
      </w:r>
      <w:proofErr w:type="spellEnd"/>
      <w:r w:rsidRPr="00B50D2A">
        <w:rPr>
          <w:rFonts w:ascii="Palatino Linotype" w:hAnsi="Palatino Linotype"/>
          <w:i/>
        </w:rPr>
        <w:t xml:space="preserve">: </w:t>
      </w:r>
      <w:proofErr w:type="spellStart"/>
      <w:r w:rsidRPr="00B50D2A">
        <w:rPr>
          <w:rFonts w:ascii="Palatino Linotype" w:hAnsi="Palatino Linotype"/>
          <w:i/>
        </w:rPr>
        <w:t>Diverging</w:t>
      </w:r>
      <w:proofErr w:type="spellEnd"/>
      <w:r w:rsidRPr="00B50D2A">
        <w:rPr>
          <w:rFonts w:ascii="Palatino Linotype" w:hAnsi="Palatino Linotype"/>
          <w:i/>
        </w:rPr>
        <w:t xml:space="preserve"> </w:t>
      </w:r>
      <w:proofErr w:type="spellStart"/>
      <w:r w:rsidRPr="00B50D2A">
        <w:rPr>
          <w:rFonts w:ascii="Palatino Linotype" w:hAnsi="Palatino Linotype"/>
          <w:i/>
        </w:rPr>
        <w:t>Paths</w:t>
      </w:r>
      <w:proofErr w:type="spellEnd"/>
      <w:r w:rsidRPr="00B50D2A">
        <w:rPr>
          <w:rFonts w:ascii="Palatino Linotype" w:hAnsi="Palatino Linotype"/>
          <w:i/>
        </w:rPr>
        <w:t xml:space="preserve"> to </w:t>
      </w:r>
      <w:proofErr w:type="spellStart"/>
      <w:r w:rsidRPr="00B50D2A">
        <w:rPr>
          <w:rFonts w:ascii="Palatino Linotype" w:hAnsi="Palatino Linotype"/>
          <w:i/>
        </w:rPr>
        <w:t>Adulthood</w:t>
      </w:r>
      <w:proofErr w:type="spellEnd"/>
      <w:r w:rsidRPr="00B50D2A">
        <w:rPr>
          <w:rFonts w:ascii="Palatino Linotype" w:hAnsi="Palatino Linotype"/>
        </w:rPr>
        <w:t xml:space="preserve">. York: Joseph </w:t>
      </w:r>
      <w:proofErr w:type="spellStart"/>
      <w:r w:rsidRPr="00B50D2A">
        <w:rPr>
          <w:rFonts w:ascii="Palatino Linotype" w:hAnsi="Palatino Linotype"/>
        </w:rPr>
        <w:t>Rowntree</w:t>
      </w:r>
      <w:proofErr w:type="spellEnd"/>
      <w:r w:rsidRPr="00B50D2A">
        <w:rPr>
          <w:rFonts w:ascii="Palatino Linotype" w:hAnsi="Palatino Linotype"/>
        </w:rPr>
        <w:t xml:space="preserve"> </w:t>
      </w:r>
      <w:proofErr w:type="spellStart"/>
      <w:r w:rsidRPr="00B50D2A">
        <w:rPr>
          <w:rFonts w:ascii="Palatino Linotype" w:hAnsi="Palatino Linotype"/>
        </w:rPr>
        <w:t>Foundation</w:t>
      </w:r>
      <w:proofErr w:type="spellEnd"/>
      <w:r w:rsidRPr="00B50D2A">
        <w:rPr>
          <w:rFonts w:ascii="Palatino Linotype" w:hAnsi="Palatino Linotype"/>
        </w:rPr>
        <w:t>. Citováno dne 28. října 2023. Dostupné z: https://1url.cz/Eu4Va</w:t>
      </w:r>
    </w:p>
    <w:p w14:paraId="245F8B69" w14:textId="77777777" w:rsidR="007C3427" w:rsidRPr="00B50D2A" w:rsidRDefault="007C3427">
      <w:pPr>
        <w:rPr>
          <w:rFonts w:ascii="Palatino Linotype" w:hAnsi="Palatino Linotype"/>
          <w:i/>
        </w:rPr>
      </w:pPr>
      <w:r w:rsidRPr="00B50D2A">
        <w:rPr>
          <w:rFonts w:ascii="Palatino Linotype" w:hAnsi="Palatino Linotype"/>
        </w:rPr>
        <w:t xml:space="preserve">Klusáček, J., </w:t>
      </w:r>
      <w:proofErr w:type="spellStart"/>
      <w:r w:rsidRPr="00B50D2A">
        <w:rPr>
          <w:rFonts w:ascii="Palatino Linotype" w:hAnsi="Palatino Linotype"/>
        </w:rPr>
        <w:t>Greineder</w:t>
      </w:r>
      <w:proofErr w:type="spellEnd"/>
      <w:r w:rsidRPr="00B50D2A">
        <w:rPr>
          <w:rFonts w:ascii="Palatino Linotype" w:hAnsi="Palatino Linotype"/>
        </w:rPr>
        <w:t xml:space="preserve">, M., Lesák, V., </w:t>
      </w:r>
      <w:proofErr w:type="spellStart"/>
      <w:r w:rsidRPr="00B50D2A">
        <w:rPr>
          <w:rFonts w:ascii="Palatino Linotype" w:hAnsi="Palatino Linotype"/>
        </w:rPr>
        <w:t>Kowaliková</w:t>
      </w:r>
      <w:proofErr w:type="spellEnd"/>
      <w:r w:rsidRPr="00B50D2A">
        <w:rPr>
          <w:rFonts w:ascii="Palatino Linotype" w:hAnsi="Palatino Linotype"/>
        </w:rPr>
        <w:t xml:space="preserve">, I., &amp; Brož, J. (2021). </w:t>
      </w:r>
      <w:r w:rsidRPr="00B50D2A">
        <w:rPr>
          <w:rFonts w:ascii="Palatino Linotype" w:hAnsi="Palatino Linotype"/>
          <w:i/>
        </w:rPr>
        <w:t>Bydlení jako problém Zpráva o vyloučení z bydlení 2021</w:t>
      </w:r>
      <w:r w:rsidRPr="00B50D2A">
        <w:rPr>
          <w:rFonts w:ascii="Palatino Linotype" w:hAnsi="Palatino Linotype"/>
        </w:rPr>
        <w:t>. Citováno dne 10. listopadu 2023. Dostupné z: https://1url.cz/Vu4VP</w:t>
      </w:r>
    </w:p>
    <w:p w14:paraId="0074119E" w14:textId="77777777" w:rsidR="007C3427" w:rsidRPr="00B50D2A" w:rsidRDefault="007C3427">
      <w:pPr>
        <w:rPr>
          <w:rFonts w:ascii="Palatino Linotype" w:hAnsi="Palatino Linotype"/>
        </w:rPr>
      </w:pPr>
      <w:r w:rsidRPr="00B50D2A">
        <w:rPr>
          <w:rFonts w:ascii="Palatino Linotype" w:hAnsi="Palatino Linotype"/>
        </w:rPr>
        <w:t xml:space="preserve">Koutná, </w:t>
      </w:r>
      <w:proofErr w:type="spellStart"/>
      <w:r w:rsidRPr="00B50D2A">
        <w:rPr>
          <w:rFonts w:ascii="Palatino Linotype" w:hAnsi="Palatino Linotype"/>
        </w:rPr>
        <w:t>Kostínková</w:t>
      </w:r>
      <w:proofErr w:type="spellEnd"/>
      <w:r w:rsidRPr="00B50D2A">
        <w:rPr>
          <w:rFonts w:ascii="Palatino Linotype" w:hAnsi="Palatino Linotype"/>
        </w:rPr>
        <w:t xml:space="preserve">, J., &amp; Čermák, I. (2014). Interpretativní fenomenologická analýza. In T. Řiháček, I. Čermák, R. </w:t>
      </w:r>
      <w:proofErr w:type="spellStart"/>
      <w:r w:rsidRPr="00B50D2A">
        <w:rPr>
          <w:rFonts w:ascii="Palatino Linotype" w:hAnsi="Palatino Linotype"/>
        </w:rPr>
        <w:t>Hytych</w:t>
      </w:r>
      <w:proofErr w:type="spellEnd"/>
      <w:r w:rsidRPr="00B50D2A">
        <w:rPr>
          <w:rFonts w:ascii="Palatino Linotype" w:hAnsi="Palatino Linotype"/>
        </w:rPr>
        <w:t xml:space="preserve"> (</w:t>
      </w:r>
      <w:proofErr w:type="spellStart"/>
      <w:r w:rsidRPr="00B50D2A">
        <w:rPr>
          <w:rFonts w:ascii="Palatino Linotype" w:hAnsi="Palatino Linotype"/>
        </w:rPr>
        <w:t>Eds</w:t>
      </w:r>
      <w:proofErr w:type="spellEnd"/>
      <w:r w:rsidRPr="00B50D2A">
        <w:rPr>
          <w:rFonts w:ascii="Palatino Linotype" w:hAnsi="Palatino Linotype"/>
        </w:rPr>
        <w:t xml:space="preserve">.), </w:t>
      </w:r>
      <w:r w:rsidRPr="00B50D2A">
        <w:rPr>
          <w:rFonts w:ascii="Palatino Linotype" w:hAnsi="Palatino Linotype"/>
          <w:i/>
        </w:rPr>
        <w:t>Kvalitativní analýza textů: čtyři přístupy</w:t>
      </w:r>
      <w:r w:rsidRPr="00B50D2A">
        <w:rPr>
          <w:rFonts w:ascii="Palatino Linotype" w:hAnsi="Palatino Linotype"/>
        </w:rPr>
        <w:t xml:space="preserve"> (s. 9-43). Brno: Masarykova univerzita.</w:t>
      </w:r>
    </w:p>
    <w:p w14:paraId="7FD48A89" w14:textId="77777777" w:rsidR="007C3427" w:rsidRPr="00B50D2A" w:rsidRDefault="007C3427">
      <w:pPr>
        <w:rPr>
          <w:rFonts w:ascii="Palatino Linotype" w:hAnsi="Palatino Linotype"/>
        </w:rPr>
      </w:pPr>
      <w:proofErr w:type="spellStart"/>
      <w:r w:rsidRPr="00B50D2A">
        <w:rPr>
          <w:rFonts w:ascii="Palatino Linotype" w:hAnsi="Palatino Linotype"/>
        </w:rPr>
        <w:lastRenderedPageBreak/>
        <w:t>Krapp</w:t>
      </w:r>
      <w:proofErr w:type="spellEnd"/>
      <w:r w:rsidRPr="00B50D2A">
        <w:rPr>
          <w:rFonts w:ascii="Palatino Linotype" w:hAnsi="Palatino Linotype"/>
        </w:rPr>
        <w:t xml:space="preserve">, M. CH., </w:t>
      </w:r>
      <w:proofErr w:type="spellStart"/>
      <w:r w:rsidRPr="00B50D2A">
        <w:rPr>
          <w:rFonts w:ascii="Palatino Linotype" w:hAnsi="Palatino Linotype"/>
        </w:rPr>
        <w:t>Vaché</w:t>
      </w:r>
      <w:proofErr w:type="spellEnd"/>
      <w:r w:rsidRPr="00B50D2A">
        <w:rPr>
          <w:rFonts w:ascii="Palatino Linotype" w:hAnsi="Palatino Linotype"/>
        </w:rPr>
        <w:t xml:space="preserve">, M., </w:t>
      </w:r>
      <w:proofErr w:type="spellStart"/>
      <w:r w:rsidRPr="00B50D2A">
        <w:rPr>
          <w:rFonts w:ascii="Palatino Linotype" w:hAnsi="Palatino Linotype"/>
        </w:rPr>
        <w:t>Egner</w:t>
      </w:r>
      <w:proofErr w:type="spellEnd"/>
      <w:r w:rsidRPr="00B50D2A">
        <w:rPr>
          <w:rFonts w:ascii="Palatino Linotype" w:hAnsi="Palatino Linotype"/>
        </w:rPr>
        <w:t xml:space="preserve">, B., Schulze, K., &amp; Thomas, S. (2020). </w:t>
      </w:r>
      <w:proofErr w:type="spellStart"/>
      <w:r w:rsidRPr="00B50D2A">
        <w:rPr>
          <w:rFonts w:ascii="Palatino Linotype" w:hAnsi="Palatino Linotype"/>
          <w:i/>
        </w:rPr>
        <w:t>Housing</w:t>
      </w:r>
      <w:proofErr w:type="spellEnd"/>
      <w:r w:rsidRPr="00B50D2A">
        <w:rPr>
          <w:rFonts w:ascii="Palatino Linotype" w:hAnsi="Palatino Linotype"/>
          <w:i/>
        </w:rPr>
        <w:t xml:space="preserve"> </w:t>
      </w:r>
      <w:proofErr w:type="spellStart"/>
      <w:r w:rsidRPr="00B50D2A">
        <w:rPr>
          <w:rFonts w:ascii="Palatino Linotype" w:hAnsi="Palatino Linotype"/>
          <w:i/>
        </w:rPr>
        <w:t>policies</w:t>
      </w:r>
      <w:proofErr w:type="spellEnd"/>
      <w:r w:rsidRPr="00B50D2A">
        <w:rPr>
          <w:rFonts w:ascii="Palatino Linotype" w:hAnsi="Palatino Linotype"/>
          <w:i/>
        </w:rPr>
        <w:t xml:space="preserve"> in </w:t>
      </w:r>
      <w:proofErr w:type="spellStart"/>
      <w:r w:rsidRPr="00B50D2A">
        <w:rPr>
          <w:rFonts w:ascii="Palatino Linotype" w:hAnsi="Palatino Linotype"/>
          <w:i/>
        </w:rPr>
        <w:t>the</w:t>
      </w:r>
      <w:proofErr w:type="spellEnd"/>
      <w:r w:rsidRPr="00B50D2A">
        <w:rPr>
          <w:rFonts w:ascii="Palatino Linotype" w:hAnsi="Palatino Linotype"/>
          <w:i/>
        </w:rPr>
        <w:t xml:space="preserve"> </w:t>
      </w:r>
      <w:proofErr w:type="spellStart"/>
      <w:r w:rsidRPr="00B50D2A">
        <w:rPr>
          <w:rFonts w:ascii="Palatino Linotype" w:hAnsi="Palatino Linotype"/>
          <w:i/>
        </w:rPr>
        <w:t>European</w:t>
      </w:r>
      <w:proofErr w:type="spellEnd"/>
      <w:r w:rsidRPr="00B50D2A">
        <w:rPr>
          <w:rFonts w:ascii="Palatino Linotype" w:hAnsi="Palatino Linotype"/>
          <w:i/>
        </w:rPr>
        <w:t xml:space="preserve"> Union.</w:t>
      </w:r>
      <w:r w:rsidRPr="00B50D2A">
        <w:rPr>
          <w:rFonts w:ascii="Palatino Linotype" w:hAnsi="Palatino Linotype"/>
        </w:rPr>
        <w:t xml:space="preserve"> </w:t>
      </w:r>
      <w:proofErr w:type="spellStart"/>
      <w:r w:rsidRPr="00B50D2A">
        <w:rPr>
          <w:rFonts w:ascii="Palatino Linotype" w:hAnsi="Palatino Linotype"/>
        </w:rPr>
        <w:t>Technical</w:t>
      </w:r>
      <w:proofErr w:type="spellEnd"/>
      <w:r w:rsidRPr="00B50D2A">
        <w:rPr>
          <w:rFonts w:ascii="Palatino Linotype" w:hAnsi="Palatino Linotype"/>
        </w:rPr>
        <w:t xml:space="preserve"> University Darmstadt, Institute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Political</w:t>
      </w:r>
      <w:proofErr w:type="spellEnd"/>
      <w:r w:rsidRPr="00B50D2A">
        <w:rPr>
          <w:rFonts w:ascii="Palatino Linotype" w:hAnsi="Palatino Linotype"/>
        </w:rPr>
        <w:t xml:space="preserve"> Science.  Citováno dne 11. září 2023. Dostupné z: https://1url.cz/8u4sL</w:t>
      </w:r>
    </w:p>
    <w:p w14:paraId="17D3B1CE" w14:textId="77777777" w:rsidR="007C3427" w:rsidRPr="00B50D2A" w:rsidRDefault="007C3427">
      <w:pPr>
        <w:jc w:val="left"/>
        <w:rPr>
          <w:rFonts w:ascii="Palatino Linotype" w:hAnsi="Palatino Linotype"/>
        </w:rPr>
      </w:pPr>
      <w:r w:rsidRPr="00B50D2A">
        <w:rPr>
          <w:rFonts w:ascii="Palatino Linotype" w:hAnsi="Palatino Linotype"/>
        </w:rPr>
        <w:t xml:space="preserve">Křížková, A., Pospíšilová, K., Maříková, H., &amp; Marková </w:t>
      </w:r>
      <w:proofErr w:type="spellStart"/>
      <w:r w:rsidRPr="00B50D2A">
        <w:rPr>
          <w:rFonts w:ascii="Palatino Linotype" w:hAnsi="Palatino Linotype"/>
        </w:rPr>
        <w:t>Volejníčková</w:t>
      </w:r>
      <w:proofErr w:type="spellEnd"/>
      <w:r w:rsidRPr="00B50D2A">
        <w:rPr>
          <w:rFonts w:ascii="Palatino Linotype" w:hAnsi="Palatino Linotype"/>
        </w:rPr>
        <w:t xml:space="preserve">, R. (2020). </w:t>
      </w:r>
      <w:r w:rsidRPr="00B50D2A">
        <w:rPr>
          <w:rFonts w:ascii="Palatino Linotype" w:hAnsi="Palatino Linotype"/>
          <w:i/>
        </w:rPr>
        <w:t>Rozdíl v odměňování žen a mužů a rodičovství.</w:t>
      </w:r>
      <w:r w:rsidRPr="00B50D2A">
        <w:rPr>
          <w:rFonts w:ascii="Palatino Linotype" w:hAnsi="Palatino Linotype"/>
        </w:rPr>
        <w:t xml:space="preserve"> Praha: MSPV. Citováno dne 4. října 2023. Dostupné z: https://www.rovnaodmena.cz/www/img/uploads/522701b6c.pdf</w:t>
      </w:r>
    </w:p>
    <w:p w14:paraId="2F58F531" w14:textId="4B3EF2C8" w:rsidR="007C3427" w:rsidRPr="00B50D2A" w:rsidRDefault="007C3427">
      <w:pPr>
        <w:jc w:val="left"/>
        <w:rPr>
          <w:rFonts w:ascii="Palatino Linotype" w:hAnsi="Palatino Linotype"/>
        </w:rPr>
      </w:pPr>
      <w:r w:rsidRPr="00B50D2A">
        <w:rPr>
          <w:rFonts w:ascii="Palatino Linotype" w:hAnsi="Palatino Linotype"/>
        </w:rPr>
        <w:t xml:space="preserve">Křížková, A., Pospíšilová, K., Maříková, H., &amp; Marková </w:t>
      </w:r>
      <w:proofErr w:type="spellStart"/>
      <w:r w:rsidRPr="00B50D2A">
        <w:rPr>
          <w:rFonts w:ascii="Palatino Linotype" w:hAnsi="Palatino Linotype"/>
        </w:rPr>
        <w:t>Volejníčková</w:t>
      </w:r>
      <w:proofErr w:type="spellEnd"/>
      <w:r w:rsidRPr="00B50D2A">
        <w:rPr>
          <w:rFonts w:ascii="Palatino Linotype" w:hAnsi="Palatino Linotype"/>
        </w:rPr>
        <w:t xml:space="preserve">, R. (2018). </w:t>
      </w:r>
      <w:proofErr w:type="spellStart"/>
      <w:r w:rsidRPr="00B50D2A">
        <w:rPr>
          <w:rFonts w:ascii="Palatino Linotype" w:hAnsi="Palatino Linotype"/>
          <w:i/>
        </w:rPr>
        <w:t>Rozdíly</w:t>
      </w:r>
      <w:proofErr w:type="spellEnd"/>
      <w:r w:rsidRPr="00B50D2A">
        <w:rPr>
          <w:rFonts w:ascii="Palatino Linotype" w:hAnsi="Palatino Linotype"/>
          <w:i/>
        </w:rPr>
        <w:t xml:space="preserve"> v </w:t>
      </w:r>
      <w:proofErr w:type="spellStart"/>
      <w:r w:rsidRPr="00B50D2A">
        <w:rPr>
          <w:rFonts w:ascii="Palatino Linotype" w:hAnsi="Palatino Linotype"/>
          <w:i/>
        </w:rPr>
        <w:t>odme</w:t>
      </w:r>
      <w:r w:rsidRPr="00B50D2A">
        <w:rPr>
          <w:i/>
        </w:rPr>
        <w:t>̌</w:t>
      </w:r>
      <w:r w:rsidRPr="00B50D2A">
        <w:rPr>
          <w:rFonts w:ascii="Palatino Linotype" w:hAnsi="Palatino Linotype"/>
          <w:i/>
        </w:rPr>
        <w:t>n</w:t>
      </w:r>
      <w:r w:rsidRPr="00B50D2A">
        <w:rPr>
          <w:i/>
        </w:rPr>
        <w:t>̌</w:t>
      </w:r>
      <w:r w:rsidRPr="00B50D2A">
        <w:rPr>
          <w:rFonts w:ascii="Palatino Linotype" w:hAnsi="Palatino Linotype"/>
          <w:i/>
        </w:rPr>
        <w:t>ovani</w:t>
      </w:r>
      <w:proofErr w:type="spellEnd"/>
      <w:r w:rsidRPr="00B50D2A">
        <w:rPr>
          <w:rFonts w:ascii="Palatino Linotype" w:hAnsi="Palatino Linotype"/>
          <w:i/>
        </w:rPr>
        <w:t xml:space="preserve">́ </w:t>
      </w:r>
      <w:proofErr w:type="spellStart"/>
      <w:r w:rsidRPr="00B50D2A">
        <w:rPr>
          <w:rFonts w:ascii="Palatino Linotype" w:hAnsi="Palatino Linotype"/>
          <w:i/>
        </w:rPr>
        <w:t>z</w:t>
      </w:r>
      <w:r w:rsidRPr="00B50D2A">
        <w:rPr>
          <w:i/>
        </w:rPr>
        <w:t>̌</w:t>
      </w:r>
      <w:r w:rsidRPr="00B50D2A">
        <w:rPr>
          <w:rFonts w:ascii="Palatino Linotype" w:hAnsi="Palatino Linotype"/>
          <w:i/>
        </w:rPr>
        <w:t>en</w:t>
      </w:r>
      <w:proofErr w:type="spellEnd"/>
      <w:r w:rsidRPr="00B50D2A">
        <w:rPr>
          <w:rFonts w:ascii="Palatino Linotype" w:hAnsi="Palatino Linotype"/>
          <w:i/>
        </w:rPr>
        <w:t xml:space="preserve"> a </w:t>
      </w:r>
      <w:proofErr w:type="spellStart"/>
      <w:r w:rsidRPr="00B50D2A">
        <w:rPr>
          <w:rFonts w:ascii="Palatino Linotype" w:hAnsi="Palatino Linotype"/>
          <w:i/>
        </w:rPr>
        <w:t>muz</w:t>
      </w:r>
      <w:r w:rsidRPr="00B50D2A">
        <w:rPr>
          <w:i/>
        </w:rPr>
        <w:t>̌</w:t>
      </w:r>
      <w:r w:rsidRPr="00B50D2A">
        <w:rPr>
          <w:rFonts w:ascii="Palatino Linotype" w:hAnsi="Palatino Linotype"/>
          <w:i/>
        </w:rPr>
        <w:t>u</w:t>
      </w:r>
      <w:proofErr w:type="spellEnd"/>
      <w:r w:rsidRPr="00B50D2A">
        <w:rPr>
          <w:i/>
        </w:rPr>
        <w:t>̊</w:t>
      </w:r>
      <w:r w:rsidRPr="00B50D2A">
        <w:rPr>
          <w:rFonts w:ascii="Palatino Linotype" w:hAnsi="Palatino Linotype"/>
          <w:i/>
        </w:rPr>
        <w:t xml:space="preserve"> v C</w:t>
      </w:r>
      <w:r w:rsidRPr="00B50D2A">
        <w:rPr>
          <w:i/>
        </w:rPr>
        <w:t>̌</w:t>
      </w:r>
      <w:r w:rsidRPr="00B50D2A">
        <w:rPr>
          <w:rFonts w:ascii="Palatino Linotype" w:hAnsi="Palatino Linotype"/>
          <w:i/>
        </w:rPr>
        <w:t xml:space="preserve">R. </w:t>
      </w:r>
      <w:proofErr w:type="spellStart"/>
      <w:r w:rsidRPr="00B50D2A">
        <w:rPr>
          <w:rFonts w:ascii="Palatino Linotype" w:hAnsi="Palatino Linotype"/>
          <w:i/>
        </w:rPr>
        <w:t>Pracovis</w:t>
      </w:r>
      <w:r w:rsidRPr="00B50D2A">
        <w:rPr>
          <w:i/>
        </w:rPr>
        <w:t>̌</w:t>
      </w:r>
      <w:r w:rsidRPr="00B50D2A">
        <w:rPr>
          <w:rFonts w:ascii="Palatino Linotype" w:hAnsi="Palatino Linotype"/>
          <w:i/>
        </w:rPr>
        <w:t>te</w:t>
      </w:r>
      <w:proofErr w:type="spellEnd"/>
      <w:r w:rsidRPr="00B50D2A">
        <w:rPr>
          <w:i/>
        </w:rPr>
        <w:t>̌</w:t>
      </w:r>
      <w:r w:rsidRPr="00B50D2A">
        <w:rPr>
          <w:rFonts w:ascii="Palatino Linotype" w:hAnsi="Palatino Linotype"/>
          <w:i/>
        </w:rPr>
        <w:t xml:space="preserve">, </w:t>
      </w:r>
      <w:proofErr w:type="spellStart"/>
      <w:r w:rsidRPr="00B50D2A">
        <w:rPr>
          <w:rFonts w:ascii="Palatino Linotype" w:hAnsi="Palatino Linotype"/>
          <w:i/>
        </w:rPr>
        <w:t>zame</w:t>
      </w:r>
      <w:r w:rsidRPr="00B50D2A">
        <w:rPr>
          <w:i/>
        </w:rPr>
        <w:t>̌</w:t>
      </w:r>
      <w:r w:rsidRPr="00B50D2A">
        <w:rPr>
          <w:rFonts w:ascii="Palatino Linotype" w:hAnsi="Palatino Linotype"/>
          <w:i/>
        </w:rPr>
        <w:t>stnáni</w:t>
      </w:r>
      <w:proofErr w:type="spellEnd"/>
      <w:r w:rsidRPr="00B50D2A">
        <w:rPr>
          <w:rFonts w:ascii="Palatino Linotype" w:hAnsi="Palatino Linotype"/>
          <w:i/>
        </w:rPr>
        <w:t xml:space="preserve">́, </w:t>
      </w:r>
      <w:proofErr w:type="spellStart"/>
      <w:r w:rsidRPr="00B50D2A">
        <w:rPr>
          <w:rFonts w:ascii="Palatino Linotype" w:hAnsi="Palatino Linotype"/>
          <w:i/>
        </w:rPr>
        <w:t>stejna</w:t>
      </w:r>
      <w:proofErr w:type="spellEnd"/>
      <w:r w:rsidRPr="00B50D2A">
        <w:rPr>
          <w:rFonts w:ascii="Palatino Linotype" w:hAnsi="Palatino Linotype"/>
          <w:i/>
        </w:rPr>
        <w:t xml:space="preserve">́ </w:t>
      </w:r>
      <w:proofErr w:type="spellStart"/>
      <w:r w:rsidRPr="00B50D2A">
        <w:rPr>
          <w:rFonts w:ascii="Palatino Linotype" w:hAnsi="Palatino Linotype"/>
          <w:i/>
        </w:rPr>
        <w:t>práce</w:t>
      </w:r>
      <w:proofErr w:type="spellEnd"/>
      <w:r w:rsidRPr="00B50D2A">
        <w:rPr>
          <w:rFonts w:ascii="Palatino Linotype" w:hAnsi="Palatino Linotype"/>
          <w:i/>
        </w:rPr>
        <w:t xml:space="preserve"> a rozklad faktoru</w:t>
      </w:r>
      <w:r w:rsidRPr="00B50D2A">
        <w:rPr>
          <w:i/>
        </w:rPr>
        <w:t>̊</w:t>
      </w:r>
      <w:r w:rsidRPr="00B50D2A">
        <w:rPr>
          <w:rFonts w:ascii="Palatino Linotype" w:hAnsi="Palatino Linotype"/>
          <w:i/>
        </w:rPr>
        <w:t>.</w:t>
      </w:r>
      <w:r w:rsidRPr="00B50D2A">
        <w:rPr>
          <w:rFonts w:ascii="Palatino Linotype" w:hAnsi="Palatino Linotype"/>
        </w:rPr>
        <w:t xml:space="preserve"> Praha: MSPV. Citováno dne 5. října 2023. Dostupné z: https://www.rovnaodmena.cz/ ke-</w:t>
      </w:r>
      <w:proofErr w:type="spellStart"/>
      <w:r w:rsidRPr="00B50D2A">
        <w:rPr>
          <w:rFonts w:ascii="Palatino Linotype" w:hAnsi="Palatino Linotype"/>
        </w:rPr>
        <w:t>stazeni</w:t>
      </w:r>
      <w:proofErr w:type="spellEnd"/>
      <w:r w:rsidRPr="00B50D2A">
        <w:rPr>
          <w:rFonts w:ascii="Palatino Linotype" w:hAnsi="Palatino Linotype"/>
        </w:rPr>
        <w:t>/</w:t>
      </w:r>
      <w:proofErr w:type="spellStart"/>
      <w:r w:rsidRPr="00B50D2A">
        <w:rPr>
          <w:rFonts w:ascii="Palatino Linotype" w:hAnsi="Palatino Linotype"/>
        </w:rPr>
        <w:t>vystupy</w:t>
      </w:r>
      <w:proofErr w:type="spellEnd"/>
      <w:r w:rsidRPr="00B50D2A">
        <w:rPr>
          <w:rFonts w:ascii="Palatino Linotype" w:hAnsi="Palatino Linotype"/>
        </w:rPr>
        <w:t>-projektu</w:t>
      </w:r>
    </w:p>
    <w:p w14:paraId="02C32BFA" w14:textId="77777777" w:rsidR="007C3427" w:rsidRPr="00B50D2A" w:rsidRDefault="007C3427">
      <w:pPr>
        <w:jc w:val="left"/>
        <w:rPr>
          <w:rFonts w:ascii="Palatino Linotype" w:hAnsi="Palatino Linotype"/>
        </w:rPr>
      </w:pPr>
      <w:r w:rsidRPr="00B50D2A">
        <w:rPr>
          <w:rFonts w:ascii="Palatino Linotype" w:hAnsi="Palatino Linotype"/>
        </w:rPr>
        <w:t xml:space="preserve">Křížková, A., </w:t>
      </w:r>
      <w:proofErr w:type="spellStart"/>
      <w:r w:rsidRPr="00B50D2A">
        <w:rPr>
          <w:rFonts w:ascii="Palatino Linotype" w:hAnsi="Palatino Linotype"/>
        </w:rPr>
        <w:t>Vohlídalová</w:t>
      </w:r>
      <w:proofErr w:type="spellEnd"/>
      <w:r w:rsidRPr="00B50D2A">
        <w:rPr>
          <w:rFonts w:ascii="Palatino Linotype" w:hAnsi="Palatino Linotype"/>
        </w:rPr>
        <w:t xml:space="preserve">, M., Pospíšilová, K., &amp; Maříková, H. (2017). </w:t>
      </w:r>
      <w:r w:rsidRPr="00B50D2A">
        <w:rPr>
          <w:rFonts w:ascii="Palatino Linotype" w:hAnsi="Palatino Linotype"/>
          <w:i/>
        </w:rPr>
        <w:t xml:space="preserve">Aktuální rozdíly v odměňování žen a mužů v ČR. Hloubková analýza statistik </w:t>
      </w:r>
      <w:proofErr w:type="spellStart"/>
      <w:r w:rsidRPr="00B50D2A">
        <w:rPr>
          <w:rFonts w:ascii="Palatino Linotype" w:hAnsi="Palatino Linotype"/>
          <w:i/>
        </w:rPr>
        <w:t>amezinárodní</w:t>
      </w:r>
      <w:proofErr w:type="spellEnd"/>
      <w:r w:rsidRPr="00B50D2A">
        <w:rPr>
          <w:rFonts w:ascii="Palatino Linotype" w:hAnsi="Palatino Linotype"/>
          <w:i/>
        </w:rPr>
        <w:t xml:space="preserve"> srovnání.</w:t>
      </w:r>
      <w:r w:rsidRPr="00B50D2A">
        <w:rPr>
          <w:rFonts w:ascii="Palatino Linotype" w:hAnsi="Palatino Linotype"/>
        </w:rPr>
        <w:t xml:space="preserve"> Praha: MSPV. Citováno dne 4. října 2023. Dostupné z: https://www.rovnaodmena.cz/www/img/uploads/336b8482.pdf</w:t>
      </w:r>
    </w:p>
    <w:p w14:paraId="147ABAC3" w14:textId="77777777" w:rsidR="007C3427" w:rsidRPr="00B50D2A" w:rsidRDefault="007C3427">
      <w:pPr>
        <w:rPr>
          <w:rFonts w:ascii="Palatino Linotype" w:hAnsi="Palatino Linotype"/>
        </w:rPr>
      </w:pPr>
      <w:proofErr w:type="spellStart"/>
      <w:r w:rsidRPr="00B50D2A">
        <w:rPr>
          <w:rFonts w:ascii="Palatino Linotype" w:hAnsi="Palatino Linotype"/>
        </w:rPr>
        <w:t>Lewinson</w:t>
      </w:r>
      <w:proofErr w:type="spellEnd"/>
      <w:r w:rsidRPr="00B50D2A">
        <w:rPr>
          <w:rFonts w:ascii="Palatino Linotype" w:hAnsi="Palatino Linotype"/>
        </w:rPr>
        <w:t xml:space="preserve">, T., Thomas, M. L., &amp; </w:t>
      </w:r>
      <w:proofErr w:type="spellStart"/>
      <w:r w:rsidRPr="00B50D2A">
        <w:rPr>
          <w:rFonts w:ascii="Palatino Linotype" w:hAnsi="Palatino Linotype"/>
        </w:rPr>
        <w:t>White</w:t>
      </w:r>
      <w:proofErr w:type="spellEnd"/>
      <w:r w:rsidRPr="00B50D2A">
        <w:rPr>
          <w:rFonts w:ascii="Palatino Linotype" w:hAnsi="Palatino Linotype"/>
        </w:rPr>
        <w:t xml:space="preserve">, S., (2014). </w:t>
      </w:r>
      <w:proofErr w:type="spellStart"/>
      <w:r w:rsidRPr="00B50D2A">
        <w:rPr>
          <w:rFonts w:ascii="Palatino Linotype" w:hAnsi="Palatino Linotype"/>
        </w:rPr>
        <w:t>Traumatic</w:t>
      </w:r>
      <w:proofErr w:type="spellEnd"/>
      <w:r w:rsidRPr="00B50D2A">
        <w:rPr>
          <w:rFonts w:ascii="Palatino Linotype" w:hAnsi="Palatino Linotype"/>
        </w:rPr>
        <w:t xml:space="preserve"> </w:t>
      </w:r>
      <w:proofErr w:type="spellStart"/>
      <w:r w:rsidRPr="00B50D2A">
        <w:rPr>
          <w:rFonts w:ascii="Palatino Linotype" w:hAnsi="Palatino Linotype"/>
        </w:rPr>
        <w:t>transitions</w:t>
      </w:r>
      <w:proofErr w:type="spellEnd"/>
      <w:r w:rsidRPr="00B50D2A">
        <w:rPr>
          <w:rFonts w:ascii="Palatino Linotype" w:hAnsi="Palatino Linotype"/>
        </w:rPr>
        <w:t xml:space="preserve">: </w:t>
      </w:r>
      <w:proofErr w:type="spellStart"/>
      <w:r w:rsidRPr="00B50D2A">
        <w:rPr>
          <w:rFonts w:ascii="Palatino Linotype" w:hAnsi="Palatino Linotype"/>
        </w:rPr>
        <w:t>Homeless</w:t>
      </w:r>
      <w:proofErr w:type="spellEnd"/>
      <w:r w:rsidRPr="00B50D2A">
        <w:rPr>
          <w:rFonts w:ascii="Palatino Linotype" w:hAnsi="Palatino Linotype"/>
        </w:rPr>
        <w:t xml:space="preserve"> </w:t>
      </w:r>
      <w:proofErr w:type="spellStart"/>
      <w:r w:rsidRPr="00B50D2A">
        <w:rPr>
          <w:rFonts w:ascii="Palatino Linotype" w:hAnsi="Palatino Linotype"/>
        </w:rPr>
        <w:t>women’s</w:t>
      </w:r>
      <w:proofErr w:type="spellEnd"/>
      <w:r w:rsidRPr="00B50D2A">
        <w:rPr>
          <w:rFonts w:ascii="Palatino Linotype" w:hAnsi="Palatino Linotype"/>
        </w:rPr>
        <w:t xml:space="preserve"> </w:t>
      </w:r>
      <w:proofErr w:type="spellStart"/>
      <w:r w:rsidRPr="00B50D2A">
        <w:rPr>
          <w:rFonts w:ascii="Palatino Linotype" w:hAnsi="Palatino Linotype"/>
        </w:rPr>
        <w:t>narratives</w:t>
      </w:r>
      <w:proofErr w:type="spellEnd"/>
      <w:r w:rsidRPr="00B50D2A">
        <w:rPr>
          <w:rFonts w:ascii="Palatino Linotype" w:hAnsi="Palatino Linotype"/>
        </w:rPr>
        <w:t xml:space="preserve"> of abuse, </w:t>
      </w:r>
      <w:proofErr w:type="spellStart"/>
      <w:r w:rsidRPr="00B50D2A">
        <w:rPr>
          <w:rFonts w:ascii="Palatino Linotype" w:hAnsi="Palatino Linotype"/>
        </w:rPr>
        <w:t>loss</w:t>
      </w:r>
      <w:proofErr w:type="spellEnd"/>
      <w:r w:rsidRPr="00B50D2A">
        <w:rPr>
          <w:rFonts w:ascii="Palatino Linotype" w:hAnsi="Palatino Linotype"/>
        </w:rPr>
        <w:t xml:space="preserve">, and </w:t>
      </w:r>
      <w:proofErr w:type="spellStart"/>
      <w:r w:rsidRPr="00B50D2A">
        <w:rPr>
          <w:rFonts w:ascii="Palatino Linotype" w:hAnsi="Palatino Linotype"/>
        </w:rPr>
        <w:t>fear</w:t>
      </w:r>
      <w:proofErr w:type="spellEnd"/>
      <w:r w:rsidRPr="00B50D2A">
        <w:rPr>
          <w:rFonts w:ascii="Palatino Linotype" w:hAnsi="Palatino Linotype"/>
        </w:rPr>
        <w:t xml:space="preserve">. </w:t>
      </w:r>
      <w:proofErr w:type="spellStart"/>
      <w:r w:rsidRPr="00B50D2A">
        <w:rPr>
          <w:rFonts w:ascii="Palatino Linotype" w:hAnsi="Palatino Linotype"/>
          <w:i/>
        </w:rPr>
        <w:t>Affilia</w:t>
      </w:r>
      <w:proofErr w:type="spellEnd"/>
      <w:r w:rsidRPr="00B50D2A">
        <w:rPr>
          <w:rFonts w:ascii="Palatino Linotype" w:hAnsi="Palatino Linotype"/>
          <w:i/>
        </w:rPr>
        <w:t xml:space="preserve">: </w:t>
      </w:r>
      <w:proofErr w:type="spellStart"/>
      <w:r w:rsidRPr="00B50D2A">
        <w:rPr>
          <w:rFonts w:ascii="Palatino Linotype" w:hAnsi="Palatino Linotype"/>
          <w:i/>
        </w:rPr>
        <w:t>Journal</w:t>
      </w:r>
      <w:proofErr w:type="spellEnd"/>
      <w:r w:rsidRPr="00B50D2A">
        <w:rPr>
          <w:rFonts w:ascii="Palatino Linotype" w:hAnsi="Palatino Linotype"/>
          <w:i/>
        </w:rPr>
        <w:t xml:space="preserve"> </w:t>
      </w:r>
      <w:proofErr w:type="spellStart"/>
      <w:r w:rsidRPr="00B50D2A">
        <w:rPr>
          <w:rFonts w:ascii="Palatino Linotype" w:hAnsi="Palatino Linotype"/>
          <w:i/>
        </w:rPr>
        <w:t>Of</w:t>
      </w:r>
      <w:proofErr w:type="spellEnd"/>
      <w:r w:rsidRPr="00B50D2A">
        <w:rPr>
          <w:rFonts w:ascii="Palatino Linotype" w:hAnsi="Palatino Linotype"/>
          <w:i/>
        </w:rPr>
        <w:t xml:space="preserve"> </w:t>
      </w:r>
      <w:proofErr w:type="spellStart"/>
      <w:r w:rsidRPr="00B50D2A">
        <w:rPr>
          <w:rFonts w:ascii="Palatino Linotype" w:hAnsi="Palatino Linotype"/>
          <w:i/>
        </w:rPr>
        <w:t>Women</w:t>
      </w:r>
      <w:proofErr w:type="spellEnd"/>
      <w:r w:rsidRPr="00B50D2A">
        <w:rPr>
          <w:rFonts w:ascii="Palatino Linotype" w:hAnsi="Palatino Linotype"/>
          <w:i/>
        </w:rPr>
        <w:t xml:space="preserve"> &amp; </w:t>
      </w:r>
      <w:proofErr w:type="spellStart"/>
      <w:r w:rsidRPr="00B50D2A">
        <w:rPr>
          <w:rFonts w:ascii="Palatino Linotype" w:hAnsi="Palatino Linotype"/>
          <w:i/>
        </w:rPr>
        <w:t>Social</w:t>
      </w:r>
      <w:proofErr w:type="spellEnd"/>
      <w:r w:rsidRPr="00B50D2A">
        <w:rPr>
          <w:rFonts w:ascii="Palatino Linotype" w:hAnsi="Palatino Linotype"/>
          <w:i/>
        </w:rPr>
        <w:t xml:space="preserve"> </w:t>
      </w:r>
      <w:proofErr w:type="spellStart"/>
      <w:r w:rsidRPr="00B50D2A">
        <w:rPr>
          <w:rFonts w:ascii="Palatino Linotype" w:hAnsi="Palatino Linotype"/>
          <w:i/>
        </w:rPr>
        <w:t>Work</w:t>
      </w:r>
      <w:proofErr w:type="spellEnd"/>
      <w:r w:rsidRPr="00B50D2A">
        <w:rPr>
          <w:rFonts w:ascii="Palatino Linotype" w:hAnsi="Palatino Linotype"/>
        </w:rPr>
        <w:t xml:space="preserve">, 29(2), 192-205. </w:t>
      </w:r>
    </w:p>
    <w:p w14:paraId="435B935F" w14:textId="77777777" w:rsidR="007C3427" w:rsidRPr="00B50D2A" w:rsidRDefault="007C3427">
      <w:pPr>
        <w:rPr>
          <w:rFonts w:ascii="Palatino Linotype" w:hAnsi="Palatino Linotype"/>
        </w:rPr>
      </w:pPr>
      <w:proofErr w:type="spellStart"/>
      <w:r w:rsidRPr="00B50D2A">
        <w:rPr>
          <w:rFonts w:ascii="Palatino Linotype" w:hAnsi="Palatino Linotype"/>
        </w:rPr>
        <w:t>Leythienne</w:t>
      </w:r>
      <w:proofErr w:type="spellEnd"/>
      <w:r w:rsidRPr="00B50D2A">
        <w:rPr>
          <w:rFonts w:ascii="Palatino Linotype" w:hAnsi="Palatino Linotype"/>
        </w:rPr>
        <w:t xml:space="preserve">, D., &amp; </w:t>
      </w:r>
      <w:proofErr w:type="spellStart"/>
      <w:r w:rsidRPr="00B50D2A">
        <w:rPr>
          <w:rFonts w:ascii="Palatino Linotype" w:hAnsi="Palatino Linotype"/>
        </w:rPr>
        <w:t>Pérez</w:t>
      </w:r>
      <w:proofErr w:type="spellEnd"/>
      <w:r w:rsidRPr="00B50D2A">
        <w:rPr>
          <w:rFonts w:ascii="Palatino Linotype" w:hAnsi="Palatino Linotype"/>
        </w:rPr>
        <w:t xml:space="preserve">-Julián, M. (2021). </w:t>
      </w:r>
      <w:r w:rsidRPr="00B50D2A">
        <w:rPr>
          <w:rFonts w:ascii="Palatino Linotype" w:hAnsi="Palatino Linotype"/>
          <w:i/>
        </w:rPr>
        <w:t xml:space="preserve">Gender </w:t>
      </w:r>
      <w:proofErr w:type="spellStart"/>
      <w:r w:rsidRPr="00B50D2A">
        <w:rPr>
          <w:rFonts w:ascii="Palatino Linotype" w:hAnsi="Palatino Linotype"/>
          <w:i/>
        </w:rPr>
        <w:t>pay</w:t>
      </w:r>
      <w:proofErr w:type="spellEnd"/>
      <w:r w:rsidRPr="00B50D2A">
        <w:rPr>
          <w:rFonts w:ascii="Palatino Linotype" w:hAnsi="Palatino Linotype"/>
          <w:i/>
        </w:rPr>
        <w:t xml:space="preserve"> </w:t>
      </w:r>
      <w:proofErr w:type="spellStart"/>
      <w:r w:rsidRPr="00B50D2A">
        <w:rPr>
          <w:rFonts w:ascii="Palatino Linotype" w:hAnsi="Palatino Linotype"/>
          <w:i/>
        </w:rPr>
        <w:t>gaps</w:t>
      </w:r>
      <w:proofErr w:type="spellEnd"/>
      <w:r w:rsidRPr="00B50D2A">
        <w:rPr>
          <w:rFonts w:ascii="Palatino Linotype" w:hAnsi="Palatino Linotype"/>
          <w:i/>
        </w:rPr>
        <w:t xml:space="preserve"> in </w:t>
      </w:r>
      <w:proofErr w:type="spellStart"/>
      <w:r w:rsidRPr="00B50D2A">
        <w:rPr>
          <w:rFonts w:ascii="Palatino Linotype" w:hAnsi="Palatino Linotype"/>
          <w:i/>
        </w:rPr>
        <w:t>the</w:t>
      </w:r>
      <w:proofErr w:type="spellEnd"/>
      <w:r w:rsidRPr="00B50D2A">
        <w:rPr>
          <w:rFonts w:ascii="Palatino Linotype" w:hAnsi="Palatino Linotype"/>
          <w:i/>
        </w:rPr>
        <w:t xml:space="preserve"> </w:t>
      </w:r>
      <w:proofErr w:type="spellStart"/>
      <w:r w:rsidRPr="00B50D2A">
        <w:rPr>
          <w:rFonts w:ascii="Palatino Linotype" w:hAnsi="Palatino Linotype"/>
          <w:i/>
        </w:rPr>
        <w:t>European</w:t>
      </w:r>
      <w:proofErr w:type="spellEnd"/>
      <w:r w:rsidRPr="00B50D2A">
        <w:rPr>
          <w:rFonts w:ascii="Palatino Linotype" w:hAnsi="Palatino Linotype"/>
          <w:i/>
        </w:rPr>
        <w:t xml:space="preserve"> Union.</w:t>
      </w:r>
      <w:r w:rsidRPr="00B50D2A">
        <w:rPr>
          <w:rFonts w:ascii="Palatino Linotype" w:hAnsi="Palatino Linotype"/>
        </w:rPr>
        <w:t xml:space="preserve"> </w:t>
      </w:r>
      <w:proofErr w:type="spellStart"/>
      <w:r w:rsidRPr="00B50D2A">
        <w:rPr>
          <w:rFonts w:ascii="Palatino Linotype" w:hAnsi="Palatino Linotype"/>
        </w:rPr>
        <w:t>Luxembourg</w:t>
      </w:r>
      <w:proofErr w:type="spellEnd"/>
      <w:r w:rsidRPr="00B50D2A">
        <w:rPr>
          <w:rFonts w:ascii="Palatino Linotype" w:hAnsi="Palatino Linotype"/>
        </w:rPr>
        <w:t xml:space="preserve">: </w:t>
      </w:r>
      <w:proofErr w:type="spellStart"/>
      <w:r w:rsidRPr="00B50D2A">
        <w:rPr>
          <w:rFonts w:ascii="Palatino Linotype" w:hAnsi="Palatino Linotype"/>
        </w:rPr>
        <w:t>Publications</w:t>
      </w:r>
      <w:proofErr w:type="spellEnd"/>
      <w:r w:rsidRPr="00B50D2A">
        <w:rPr>
          <w:rFonts w:ascii="Palatino Linotype" w:hAnsi="Palatino Linotype"/>
        </w:rPr>
        <w:t xml:space="preserve"> Office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European</w:t>
      </w:r>
      <w:proofErr w:type="spellEnd"/>
      <w:r w:rsidRPr="00B50D2A">
        <w:rPr>
          <w:rFonts w:ascii="Palatino Linotype" w:hAnsi="Palatino Linotype"/>
        </w:rPr>
        <w:t xml:space="preserve"> Union. Citováno dne 21. září 2023. Dostupné z: https://1url.cz/0u4sk</w:t>
      </w:r>
    </w:p>
    <w:p w14:paraId="2B318DC3" w14:textId="77777777" w:rsidR="007C3427" w:rsidRPr="00B50D2A" w:rsidRDefault="007C3427">
      <w:pPr>
        <w:jc w:val="left"/>
        <w:rPr>
          <w:rFonts w:ascii="Palatino Linotype" w:hAnsi="Palatino Linotype"/>
        </w:rPr>
      </w:pPr>
      <w:r w:rsidRPr="00B50D2A">
        <w:rPr>
          <w:rFonts w:ascii="Palatino Linotype" w:hAnsi="Palatino Linotype"/>
        </w:rPr>
        <w:t xml:space="preserve">Lux, M. (2002). </w:t>
      </w:r>
      <w:r w:rsidRPr="00B50D2A">
        <w:rPr>
          <w:rFonts w:ascii="Palatino Linotype" w:hAnsi="Palatino Linotype"/>
          <w:i/>
        </w:rPr>
        <w:t>Finanční dostupnost bydlení v ČR a zemích EU</w:t>
      </w:r>
      <w:r w:rsidRPr="00B50D2A">
        <w:rPr>
          <w:rFonts w:ascii="Palatino Linotype" w:hAnsi="Palatino Linotype"/>
        </w:rPr>
        <w:t>. Praha: Sociologické nakladatelství. Citováno dne 15. září 2023. Dostupné z: https://1url.cz/Ou4kn</w:t>
      </w:r>
    </w:p>
    <w:p w14:paraId="27183B0C" w14:textId="2DC3105A" w:rsidR="007C3427" w:rsidRPr="00B50D2A" w:rsidRDefault="007C3427">
      <w:pPr>
        <w:jc w:val="left"/>
        <w:rPr>
          <w:rFonts w:ascii="Palatino Linotype" w:hAnsi="Palatino Linotype"/>
        </w:rPr>
      </w:pPr>
      <w:r w:rsidRPr="00B50D2A">
        <w:rPr>
          <w:rFonts w:ascii="Palatino Linotype" w:hAnsi="Palatino Linotype"/>
        </w:rPr>
        <w:t xml:space="preserve">Lux, M. (2017). Přehled provozních modelů sociálního bydlení. In I., Boumová, L., </w:t>
      </w:r>
      <w:proofErr w:type="spellStart"/>
      <w:r w:rsidRPr="00B50D2A">
        <w:rPr>
          <w:rFonts w:ascii="Palatino Linotype" w:hAnsi="Palatino Linotype"/>
        </w:rPr>
        <w:t>Kážmér</w:t>
      </w:r>
      <w:proofErr w:type="spellEnd"/>
      <w:r w:rsidRPr="00B50D2A">
        <w:rPr>
          <w:rFonts w:ascii="Palatino Linotype" w:hAnsi="Palatino Linotype"/>
        </w:rPr>
        <w:t xml:space="preserve">, P., </w:t>
      </w:r>
      <w:proofErr w:type="spellStart"/>
      <w:r w:rsidRPr="00B50D2A">
        <w:rPr>
          <w:rFonts w:ascii="Palatino Linotype" w:hAnsi="Palatino Linotype"/>
        </w:rPr>
        <w:t>Sunega</w:t>
      </w:r>
      <w:proofErr w:type="spellEnd"/>
      <w:r w:rsidRPr="00B50D2A">
        <w:rPr>
          <w:rFonts w:ascii="Palatino Linotype" w:hAnsi="Palatino Linotype"/>
        </w:rPr>
        <w:t xml:space="preserve">, M., Kohout, D., Tichý, V., Lipová, J., Kubánková, P., Štěpánek, &amp; </w:t>
      </w:r>
      <w:r w:rsidRPr="00B50D2A">
        <w:rPr>
          <w:rFonts w:ascii="Palatino Linotype" w:hAnsi="Palatino Linotype"/>
        </w:rPr>
        <w:lastRenderedPageBreak/>
        <w:t xml:space="preserve">D., </w:t>
      </w:r>
      <w:proofErr w:type="spellStart"/>
      <w:r w:rsidRPr="00B50D2A">
        <w:rPr>
          <w:rFonts w:ascii="Palatino Linotype" w:hAnsi="Palatino Linotype"/>
        </w:rPr>
        <w:t>Špirková</w:t>
      </w:r>
      <w:proofErr w:type="spellEnd"/>
      <w:r w:rsidRPr="00B50D2A">
        <w:rPr>
          <w:rFonts w:ascii="Palatino Linotype" w:hAnsi="Palatino Linotype"/>
        </w:rPr>
        <w:t xml:space="preserve"> (</w:t>
      </w:r>
      <w:proofErr w:type="spellStart"/>
      <w:r w:rsidRPr="00B50D2A">
        <w:rPr>
          <w:rFonts w:ascii="Palatino Linotype" w:hAnsi="Palatino Linotype"/>
        </w:rPr>
        <w:t>Eds</w:t>
      </w:r>
      <w:proofErr w:type="spellEnd"/>
      <w:r w:rsidRPr="00B50D2A">
        <w:rPr>
          <w:rFonts w:ascii="Palatino Linotype" w:hAnsi="Palatino Linotype"/>
        </w:rPr>
        <w:t xml:space="preserve">.), </w:t>
      </w:r>
      <w:r w:rsidRPr="00B50D2A">
        <w:rPr>
          <w:rFonts w:ascii="Palatino Linotype" w:hAnsi="Palatino Linotype"/>
          <w:i/>
        </w:rPr>
        <w:t xml:space="preserve">Sociální bydlení příprava projektu </w:t>
      </w:r>
      <w:r w:rsidRPr="00B50D2A">
        <w:rPr>
          <w:rFonts w:ascii="Palatino Linotype" w:hAnsi="Palatino Linotype"/>
        </w:rPr>
        <w:t>(s. A13-A25)</w:t>
      </w:r>
      <w:r w:rsidR="009536F2" w:rsidRPr="00B50D2A">
        <w:rPr>
          <w:rFonts w:ascii="Palatino Linotype" w:hAnsi="Palatino Linotype"/>
        </w:rPr>
        <w:t>.</w:t>
      </w:r>
      <w:r w:rsidRPr="00B50D2A">
        <w:rPr>
          <w:rFonts w:ascii="Palatino Linotype" w:hAnsi="Palatino Linotype"/>
        </w:rPr>
        <w:t xml:space="preserve"> Praha: Českého vysokého učení technického v Praze, Fakulta architektury.</w:t>
      </w:r>
    </w:p>
    <w:p w14:paraId="679E0097" w14:textId="77777777" w:rsidR="007C3427" w:rsidRPr="00B50D2A" w:rsidRDefault="007C3427">
      <w:pPr>
        <w:jc w:val="left"/>
        <w:rPr>
          <w:rFonts w:ascii="Palatino Linotype" w:hAnsi="Palatino Linotype"/>
        </w:rPr>
      </w:pPr>
      <w:proofErr w:type="spellStart"/>
      <w:r w:rsidRPr="00B50D2A">
        <w:rPr>
          <w:rFonts w:ascii="Palatino Linotype" w:hAnsi="Palatino Linotype"/>
        </w:rPr>
        <w:t>Mack</w:t>
      </w:r>
      <w:proofErr w:type="spellEnd"/>
      <w:r w:rsidRPr="00B50D2A">
        <w:rPr>
          <w:rFonts w:ascii="Palatino Linotype" w:hAnsi="Palatino Linotype"/>
        </w:rPr>
        <w:t xml:space="preserve">, J., &amp; </w:t>
      </w:r>
      <w:proofErr w:type="spellStart"/>
      <w:r w:rsidRPr="00B50D2A">
        <w:rPr>
          <w:rFonts w:ascii="Palatino Linotype" w:hAnsi="Palatino Linotype"/>
        </w:rPr>
        <w:t>Lansley</w:t>
      </w:r>
      <w:proofErr w:type="spellEnd"/>
      <w:r w:rsidRPr="00B50D2A">
        <w:rPr>
          <w:rFonts w:ascii="Palatino Linotype" w:hAnsi="Palatino Linotype"/>
        </w:rPr>
        <w:t xml:space="preserve">, S. (1985). </w:t>
      </w:r>
      <w:proofErr w:type="spellStart"/>
      <w:r w:rsidRPr="00B50D2A">
        <w:rPr>
          <w:rFonts w:ascii="Palatino Linotype" w:hAnsi="Palatino Linotype"/>
          <w:i/>
        </w:rPr>
        <w:t>Poor</w:t>
      </w:r>
      <w:proofErr w:type="spellEnd"/>
      <w:r w:rsidRPr="00B50D2A">
        <w:rPr>
          <w:rFonts w:ascii="Palatino Linotype" w:hAnsi="Palatino Linotype"/>
          <w:i/>
        </w:rPr>
        <w:t xml:space="preserve"> </w:t>
      </w:r>
      <w:proofErr w:type="spellStart"/>
      <w:r w:rsidRPr="00B50D2A">
        <w:rPr>
          <w:rFonts w:ascii="Palatino Linotype" w:hAnsi="Palatino Linotype"/>
          <w:i/>
        </w:rPr>
        <w:t>Britain</w:t>
      </w:r>
      <w:proofErr w:type="spellEnd"/>
      <w:r w:rsidRPr="00B50D2A">
        <w:rPr>
          <w:rFonts w:ascii="Palatino Linotype" w:hAnsi="Palatino Linotype"/>
        </w:rPr>
        <w:t xml:space="preserve">. London: George Allen &amp; </w:t>
      </w:r>
      <w:proofErr w:type="spellStart"/>
      <w:r w:rsidRPr="00B50D2A">
        <w:rPr>
          <w:rFonts w:ascii="Palatino Linotype" w:hAnsi="Palatino Linotype"/>
        </w:rPr>
        <w:t>Uwin</w:t>
      </w:r>
      <w:proofErr w:type="spellEnd"/>
      <w:r w:rsidRPr="00B50D2A">
        <w:rPr>
          <w:rFonts w:ascii="Palatino Linotype" w:hAnsi="Palatino Linotype"/>
        </w:rPr>
        <w:t>.</w:t>
      </w:r>
    </w:p>
    <w:p w14:paraId="33899AC4" w14:textId="77777777" w:rsidR="007C3427" w:rsidRPr="00B50D2A" w:rsidRDefault="007C3427">
      <w:pPr>
        <w:jc w:val="left"/>
        <w:rPr>
          <w:rFonts w:ascii="Palatino Linotype" w:hAnsi="Palatino Linotype"/>
        </w:rPr>
      </w:pPr>
      <w:r w:rsidRPr="00B50D2A">
        <w:rPr>
          <w:rFonts w:ascii="Palatino Linotype" w:hAnsi="Palatino Linotype"/>
        </w:rPr>
        <w:t xml:space="preserve">Mareš, P. (1994). Konsensuální přístup k definici chudoby. </w:t>
      </w:r>
      <w:r w:rsidRPr="00B50D2A">
        <w:rPr>
          <w:rFonts w:ascii="Palatino Linotype" w:hAnsi="Palatino Linotype"/>
          <w:i/>
        </w:rPr>
        <w:t>Sborník prací Filozofické fakulty brněnské univerzity</w:t>
      </w:r>
      <w:r w:rsidRPr="00B50D2A">
        <w:rPr>
          <w:rFonts w:ascii="Palatino Linotype" w:hAnsi="Palatino Linotype"/>
        </w:rPr>
        <w:t xml:space="preserve">. Brno: Masarykova Univerzita, Filozofická fakulta Masarykovy univerzity. 43, 7-22 Citováno dne 15. listopadu 2023. Dostupné z: </w:t>
      </w:r>
      <w:hyperlink r:id="rId15">
        <w:r w:rsidRPr="00B50D2A">
          <w:rPr>
            <w:rFonts w:ascii="Palatino Linotype" w:hAnsi="Palatino Linotype"/>
          </w:rPr>
          <w:t>https://1url.cz/Tu4kJ</w:t>
        </w:r>
      </w:hyperlink>
    </w:p>
    <w:p w14:paraId="410318FC" w14:textId="77777777" w:rsidR="007C3427" w:rsidRPr="00B50D2A" w:rsidRDefault="007C3427">
      <w:pPr>
        <w:jc w:val="left"/>
        <w:rPr>
          <w:rFonts w:ascii="Palatino Linotype" w:hAnsi="Palatino Linotype"/>
        </w:rPr>
      </w:pPr>
      <w:r w:rsidRPr="00B50D2A">
        <w:rPr>
          <w:rFonts w:ascii="Palatino Linotype" w:hAnsi="Palatino Linotype"/>
        </w:rPr>
        <w:t xml:space="preserve">Mareš, P. (2000). Chudoba, marginalizace, sociální vyloučení. </w:t>
      </w:r>
      <w:r w:rsidRPr="00B50D2A">
        <w:rPr>
          <w:rFonts w:ascii="Palatino Linotype" w:hAnsi="Palatino Linotype"/>
          <w:i/>
        </w:rPr>
        <w:t>Sociologický časopis</w:t>
      </w:r>
      <w:r w:rsidRPr="00B50D2A">
        <w:rPr>
          <w:rFonts w:ascii="Palatino Linotype" w:hAnsi="Palatino Linotype"/>
        </w:rPr>
        <w:t>, 36(3), 285-297.</w:t>
      </w:r>
    </w:p>
    <w:p w14:paraId="2EE255D6" w14:textId="77777777" w:rsidR="007C3427" w:rsidRPr="00B50D2A" w:rsidRDefault="007C3427">
      <w:pPr>
        <w:jc w:val="left"/>
        <w:rPr>
          <w:rFonts w:ascii="Palatino Linotype" w:hAnsi="Palatino Linotype"/>
        </w:rPr>
      </w:pPr>
      <w:proofErr w:type="spellStart"/>
      <w:r w:rsidRPr="00B50D2A">
        <w:rPr>
          <w:rFonts w:ascii="Palatino Linotype" w:hAnsi="Palatino Linotype"/>
        </w:rPr>
        <w:t>Maslow</w:t>
      </w:r>
      <w:proofErr w:type="spellEnd"/>
      <w:r w:rsidRPr="00B50D2A">
        <w:rPr>
          <w:rFonts w:ascii="Palatino Linotype" w:hAnsi="Palatino Linotype"/>
        </w:rPr>
        <w:t xml:space="preserve">, A. H. (2021). </w:t>
      </w:r>
      <w:r w:rsidRPr="00B50D2A">
        <w:rPr>
          <w:rFonts w:ascii="Palatino Linotype" w:hAnsi="Palatino Linotype"/>
          <w:i/>
        </w:rPr>
        <w:t>Motivace a osobnost.</w:t>
      </w:r>
      <w:r w:rsidRPr="00B50D2A">
        <w:rPr>
          <w:rFonts w:ascii="Palatino Linotype" w:hAnsi="Palatino Linotype"/>
        </w:rPr>
        <w:t xml:space="preserve"> Praha: Portál.</w:t>
      </w:r>
    </w:p>
    <w:p w14:paraId="3C03C7DC" w14:textId="6F1F546C" w:rsidR="007C3427" w:rsidRPr="00B50D2A" w:rsidRDefault="007C3427">
      <w:pPr>
        <w:rPr>
          <w:rFonts w:ascii="Palatino Linotype" w:hAnsi="Palatino Linotype"/>
          <w:i/>
        </w:rPr>
      </w:pPr>
      <w:proofErr w:type="spellStart"/>
      <w:r w:rsidRPr="00B50D2A">
        <w:rPr>
          <w:rFonts w:ascii="Palatino Linotype" w:hAnsi="Palatino Linotype"/>
        </w:rPr>
        <w:t>Mayock</w:t>
      </w:r>
      <w:proofErr w:type="spellEnd"/>
      <w:r w:rsidRPr="00B50D2A">
        <w:rPr>
          <w:rFonts w:ascii="Palatino Linotype" w:hAnsi="Palatino Linotype"/>
        </w:rPr>
        <w:t xml:space="preserve">, P., </w:t>
      </w:r>
      <w:proofErr w:type="spellStart"/>
      <w:r w:rsidRPr="00B50D2A">
        <w:rPr>
          <w:rFonts w:ascii="Palatino Linotype" w:hAnsi="Palatino Linotype"/>
        </w:rPr>
        <w:t>Sheridan</w:t>
      </w:r>
      <w:proofErr w:type="spellEnd"/>
      <w:r w:rsidRPr="00B50D2A">
        <w:rPr>
          <w:rFonts w:ascii="Palatino Linotype" w:hAnsi="Palatino Linotype"/>
        </w:rPr>
        <w:t xml:space="preserve">, S., &amp; </w:t>
      </w:r>
      <w:proofErr w:type="spellStart"/>
      <w:r w:rsidRPr="00B50D2A">
        <w:rPr>
          <w:rFonts w:ascii="Palatino Linotype" w:hAnsi="Palatino Linotype"/>
        </w:rPr>
        <w:t>Parker</w:t>
      </w:r>
      <w:proofErr w:type="spellEnd"/>
      <w:r w:rsidRPr="00B50D2A">
        <w:rPr>
          <w:rFonts w:ascii="Palatino Linotype" w:hAnsi="Palatino Linotype"/>
        </w:rPr>
        <w:t>, S. (2015). ’</w:t>
      </w:r>
      <w:proofErr w:type="spellStart"/>
      <w:r w:rsidRPr="00B50D2A">
        <w:rPr>
          <w:rFonts w:ascii="Palatino Linotype" w:hAnsi="Palatino Linotype"/>
        </w:rPr>
        <w:t>It's</w:t>
      </w:r>
      <w:proofErr w:type="spellEnd"/>
      <w:r w:rsidRPr="00B50D2A">
        <w:rPr>
          <w:rFonts w:ascii="Palatino Linotype" w:hAnsi="Palatino Linotype"/>
        </w:rPr>
        <w:t xml:space="preserve"> just </w:t>
      </w:r>
      <w:proofErr w:type="spellStart"/>
      <w:r w:rsidRPr="00B50D2A">
        <w:rPr>
          <w:rFonts w:ascii="Palatino Linotype" w:hAnsi="Palatino Linotype"/>
        </w:rPr>
        <w:t>like</w:t>
      </w:r>
      <w:proofErr w:type="spellEnd"/>
      <w:r w:rsidRPr="00B50D2A">
        <w:rPr>
          <w:rFonts w:ascii="Palatino Linotype" w:hAnsi="Palatino Linotype"/>
        </w:rPr>
        <w:t xml:space="preserve"> </w:t>
      </w:r>
      <w:proofErr w:type="spellStart"/>
      <w:r w:rsidRPr="00B50D2A">
        <w:rPr>
          <w:rFonts w:ascii="Palatino Linotype" w:hAnsi="Palatino Linotype"/>
        </w:rPr>
        <w:t>we’re</w:t>
      </w:r>
      <w:proofErr w:type="spellEnd"/>
      <w:r w:rsidRPr="00B50D2A">
        <w:rPr>
          <w:rFonts w:ascii="Palatino Linotype" w:hAnsi="Palatino Linotype"/>
        </w:rPr>
        <w:t xml:space="preserve"> </w:t>
      </w:r>
      <w:proofErr w:type="spellStart"/>
      <w:r w:rsidRPr="00B50D2A">
        <w:rPr>
          <w:rFonts w:ascii="Palatino Linotype" w:hAnsi="Palatino Linotype"/>
        </w:rPr>
        <w:t>going</w:t>
      </w:r>
      <w:proofErr w:type="spellEnd"/>
      <w:r w:rsidRPr="00B50D2A">
        <w:rPr>
          <w:rFonts w:ascii="Palatino Linotype" w:hAnsi="Palatino Linotype"/>
        </w:rPr>
        <w:t xml:space="preserve"> </w:t>
      </w:r>
      <w:proofErr w:type="spellStart"/>
      <w:r w:rsidRPr="00B50D2A">
        <w:rPr>
          <w:rFonts w:ascii="Palatino Linotype" w:hAnsi="Palatino Linotype"/>
        </w:rPr>
        <w:t>around</w:t>
      </w:r>
      <w:proofErr w:type="spellEnd"/>
      <w:r w:rsidRPr="00B50D2A">
        <w:rPr>
          <w:rFonts w:ascii="Palatino Linotype" w:hAnsi="Palatino Linotype"/>
        </w:rPr>
        <w:t xml:space="preserve"> in </w:t>
      </w:r>
      <w:proofErr w:type="spellStart"/>
      <w:r w:rsidRPr="00B50D2A">
        <w:rPr>
          <w:rFonts w:ascii="Palatino Linotype" w:hAnsi="Palatino Linotype"/>
        </w:rPr>
        <w:t>circles</w:t>
      </w:r>
      <w:proofErr w:type="spellEnd"/>
      <w:r w:rsidRPr="00B50D2A">
        <w:rPr>
          <w:rFonts w:ascii="Palatino Linotype" w:hAnsi="Palatino Linotype"/>
        </w:rPr>
        <w:t xml:space="preserve"> and </w:t>
      </w:r>
      <w:proofErr w:type="spellStart"/>
      <w:r w:rsidRPr="00B50D2A">
        <w:rPr>
          <w:rFonts w:ascii="Palatino Linotype" w:hAnsi="Palatino Linotype"/>
        </w:rPr>
        <w:t>going</w:t>
      </w:r>
      <w:proofErr w:type="spellEnd"/>
      <w:r w:rsidRPr="00B50D2A">
        <w:rPr>
          <w:rFonts w:ascii="Palatino Linotype" w:hAnsi="Palatino Linotype"/>
        </w:rPr>
        <w:t xml:space="preserve"> </w:t>
      </w:r>
      <w:proofErr w:type="spellStart"/>
      <w:r w:rsidRPr="00B50D2A">
        <w:rPr>
          <w:rFonts w:ascii="Palatino Linotype" w:hAnsi="Palatino Linotype"/>
        </w:rPr>
        <w:t>back</w:t>
      </w:r>
      <w:proofErr w:type="spellEnd"/>
      <w:r w:rsidRPr="00B50D2A">
        <w:rPr>
          <w:rFonts w:ascii="Palatino Linotype" w:hAnsi="Palatino Linotype"/>
        </w:rPr>
        <w:t xml:space="preserve"> to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same</w:t>
      </w:r>
      <w:proofErr w:type="spellEnd"/>
      <w:r w:rsidRPr="00B50D2A">
        <w:rPr>
          <w:rFonts w:ascii="Palatino Linotype" w:hAnsi="Palatino Linotype"/>
        </w:rPr>
        <w:t xml:space="preserve"> </w:t>
      </w:r>
      <w:proofErr w:type="spellStart"/>
      <w:r w:rsidRPr="00B50D2A">
        <w:rPr>
          <w:rFonts w:ascii="Palatino Linotype" w:hAnsi="Palatino Linotype"/>
        </w:rPr>
        <w:t>thing</w:t>
      </w:r>
      <w:proofErr w:type="spellEnd"/>
      <w:r w:rsidRPr="00B50D2A">
        <w:rPr>
          <w:rFonts w:ascii="Palatino Linotype" w:hAnsi="Palatino Linotype"/>
        </w:rPr>
        <w:t xml:space="preserve"> …’: </w:t>
      </w:r>
      <w:proofErr w:type="spellStart"/>
      <w:r w:rsidRPr="00B50D2A">
        <w:rPr>
          <w:rFonts w:ascii="Palatino Linotype" w:hAnsi="Palatino Linotype"/>
        </w:rPr>
        <w:t>The</w:t>
      </w:r>
      <w:proofErr w:type="spellEnd"/>
      <w:r w:rsidRPr="00B50D2A">
        <w:rPr>
          <w:rFonts w:ascii="Palatino Linotype" w:hAnsi="Palatino Linotype"/>
        </w:rPr>
        <w:t xml:space="preserve"> Dynamics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Women’s</w:t>
      </w:r>
      <w:proofErr w:type="spellEnd"/>
      <w:r w:rsidRPr="00B50D2A">
        <w:rPr>
          <w:rFonts w:ascii="Palatino Linotype" w:hAnsi="Palatino Linotype"/>
        </w:rPr>
        <w:t xml:space="preserve"> </w:t>
      </w:r>
      <w:proofErr w:type="spellStart"/>
      <w:r w:rsidRPr="00B50D2A">
        <w:rPr>
          <w:rFonts w:ascii="Palatino Linotype" w:hAnsi="Palatino Linotype"/>
        </w:rPr>
        <w:t>Unresolved</w:t>
      </w:r>
      <w:proofErr w:type="spellEnd"/>
      <w:r w:rsidRPr="00B50D2A">
        <w:rPr>
          <w:rFonts w:ascii="Palatino Linotype" w:hAnsi="Palatino Linotype"/>
        </w:rPr>
        <w:t xml:space="preserve"> </w:t>
      </w:r>
      <w:proofErr w:type="spellStart"/>
      <w:r w:rsidRPr="00B50D2A">
        <w:rPr>
          <w:rFonts w:ascii="Palatino Linotype" w:hAnsi="Palatino Linotype"/>
        </w:rPr>
        <w:t>Homelessness</w:t>
      </w:r>
      <w:proofErr w:type="spellEnd"/>
      <w:r w:rsidRPr="00B50D2A">
        <w:rPr>
          <w:rFonts w:ascii="Palatino Linotype" w:hAnsi="Palatino Linotype"/>
        </w:rPr>
        <w:t xml:space="preserve">. </w:t>
      </w:r>
      <w:proofErr w:type="spellStart"/>
      <w:r w:rsidRPr="00B50D2A">
        <w:rPr>
          <w:rFonts w:ascii="Palatino Linotype" w:hAnsi="Palatino Linotype"/>
          <w:i/>
        </w:rPr>
        <w:t>Housing</w:t>
      </w:r>
      <w:proofErr w:type="spellEnd"/>
      <w:r w:rsidRPr="00B50D2A">
        <w:rPr>
          <w:rFonts w:ascii="Palatino Linotype" w:hAnsi="Palatino Linotype"/>
          <w:i/>
        </w:rPr>
        <w:t xml:space="preserve"> </w:t>
      </w:r>
      <w:proofErr w:type="spellStart"/>
      <w:r w:rsidRPr="00B50D2A">
        <w:rPr>
          <w:rFonts w:ascii="Palatino Linotype" w:hAnsi="Palatino Linotype"/>
          <w:i/>
        </w:rPr>
        <w:t>Studies</w:t>
      </w:r>
      <w:proofErr w:type="spellEnd"/>
      <w:r w:rsidRPr="00B50D2A">
        <w:rPr>
          <w:rFonts w:ascii="Palatino Linotype" w:hAnsi="Palatino Linotype"/>
        </w:rPr>
        <w:t xml:space="preserve">, 30(6), 877–900. </w:t>
      </w:r>
    </w:p>
    <w:p w14:paraId="781729F2" w14:textId="77777777" w:rsidR="007C3427" w:rsidRPr="00B50D2A" w:rsidRDefault="007C3427">
      <w:pPr>
        <w:rPr>
          <w:rFonts w:ascii="Palatino Linotype" w:hAnsi="Palatino Linotype"/>
        </w:rPr>
      </w:pPr>
      <w:proofErr w:type="spellStart"/>
      <w:r w:rsidRPr="00B50D2A">
        <w:rPr>
          <w:rFonts w:ascii="Palatino Linotype" w:hAnsi="Palatino Linotype"/>
        </w:rPr>
        <w:t>Mayock</w:t>
      </w:r>
      <w:proofErr w:type="spellEnd"/>
      <w:r w:rsidRPr="00B50D2A">
        <w:rPr>
          <w:rFonts w:ascii="Palatino Linotype" w:hAnsi="Palatino Linotype"/>
        </w:rPr>
        <w:t xml:space="preserve">, P., &amp; </w:t>
      </w:r>
      <w:proofErr w:type="spellStart"/>
      <w:r w:rsidRPr="00B50D2A">
        <w:rPr>
          <w:rFonts w:ascii="Palatino Linotype" w:hAnsi="Palatino Linotype"/>
        </w:rPr>
        <w:t>Parker</w:t>
      </w:r>
      <w:proofErr w:type="spellEnd"/>
      <w:r w:rsidRPr="00B50D2A">
        <w:rPr>
          <w:rFonts w:ascii="Palatino Linotype" w:hAnsi="Palatino Linotype"/>
        </w:rPr>
        <w:t>, S. (</w:t>
      </w:r>
      <w:proofErr w:type="gramStart"/>
      <w:r w:rsidRPr="00B50D2A">
        <w:rPr>
          <w:rFonts w:ascii="Palatino Linotype" w:hAnsi="Palatino Linotype"/>
        </w:rPr>
        <w:t>2015b</w:t>
      </w:r>
      <w:proofErr w:type="gramEnd"/>
      <w:r w:rsidRPr="00B50D2A">
        <w:rPr>
          <w:rFonts w:ascii="Palatino Linotype" w:hAnsi="Palatino Linotype"/>
        </w:rPr>
        <w:t xml:space="preserve">). </w:t>
      </w:r>
      <w:proofErr w:type="spellStart"/>
      <w:r w:rsidRPr="00B50D2A">
        <w:rPr>
          <w:rFonts w:ascii="Palatino Linotype" w:hAnsi="Palatino Linotype"/>
          <w:i/>
        </w:rPr>
        <w:t>Families</w:t>
      </w:r>
      <w:proofErr w:type="spellEnd"/>
      <w:r w:rsidRPr="00B50D2A">
        <w:rPr>
          <w:rFonts w:ascii="Palatino Linotype" w:hAnsi="Palatino Linotype"/>
          <w:i/>
        </w:rPr>
        <w:t xml:space="preserve"> and </w:t>
      </w:r>
      <w:proofErr w:type="spellStart"/>
      <w:r w:rsidRPr="00B50D2A">
        <w:rPr>
          <w:rFonts w:ascii="Palatino Linotype" w:hAnsi="Palatino Linotype"/>
          <w:i/>
        </w:rPr>
        <w:t>Homelessness</w:t>
      </w:r>
      <w:proofErr w:type="spellEnd"/>
      <w:r w:rsidRPr="00B50D2A">
        <w:rPr>
          <w:rFonts w:ascii="Palatino Linotype" w:hAnsi="Palatino Linotype"/>
          <w:i/>
        </w:rPr>
        <w:t xml:space="preserve">: Casting </w:t>
      </w:r>
      <w:proofErr w:type="spellStart"/>
      <w:r w:rsidRPr="00B50D2A">
        <w:rPr>
          <w:rFonts w:ascii="Palatino Linotype" w:hAnsi="Palatino Linotype"/>
          <w:i/>
        </w:rPr>
        <w:t>the</w:t>
      </w:r>
      <w:proofErr w:type="spellEnd"/>
      <w:r w:rsidRPr="00B50D2A">
        <w:rPr>
          <w:rFonts w:ascii="Palatino Linotype" w:hAnsi="Palatino Linotype"/>
          <w:i/>
        </w:rPr>
        <w:t xml:space="preserve"> net to </w:t>
      </w:r>
      <w:proofErr w:type="spellStart"/>
      <w:r w:rsidRPr="00B50D2A">
        <w:rPr>
          <w:rFonts w:ascii="Palatino Linotype" w:hAnsi="Palatino Linotype"/>
          <w:i/>
        </w:rPr>
        <w:t>enhance</w:t>
      </w:r>
      <w:proofErr w:type="spellEnd"/>
      <w:r w:rsidRPr="00B50D2A">
        <w:rPr>
          <w:rFonts w:ascii="Palatino Linotype" w:hAnsi="Palatino Linotype"/>
          <w:i/>
        </w:rPr>
        <w:t xml:space="preserve"> </w:t>
      </w:r>
      <w:proofErr w:type="spellStart"/>
      <w:r w:rsidRPr="00B50D2A">
        <w:rPr>
          <w:rFonts w:ascii="Palatino Linotype" w:hAnsi="Palatino Linotype"/>
          <w:i/>
        </w:rPr>
        <w:t>understanding</w:t>
      </w:r>
      <w:proofErr w:type="spellEnd"/>
      <w:r w:rsidRPr="00B50D2A">
        <w:rPr>
          <w:rFonts w:ascii="Palatino Linotype" w:hAnsi="Palatino Linotype"/>
          <w:i/>
        </w:rPr>
        <w:t xml:space="preserve"> </w:t>
      </w:r>
      <w:proofErr w:type="spellStart"/>
      <w:r w:rsidRPr="00B50D2A">
        <w:rPr>
          <w:rFonts w:ascii="Palatino Linotype" w:hAnsi="Palatino Linotype"/>
          <w:i/>
        </w:rPr>
        <w:t>of</w:t>
      </w:r>
      <w:proofErr w:type="spellEnd"/>
      <w:r w:rsidRPr="00B50D2A">
        <w:rPr>
          <w:rFonts w:ascii="Palatino Linotype" w:hAnsi="Palatino Linotype"/>
          <w:i/>
        </w:rPr>
        <w:t xml:space="preserve"> </w:t>
      </w:r>
      <w:proofErr w:type="spellStart"/>
      <w:r w:rsidRPr="00B50D2A">
        <w:rPr>
          <w:rFonts w:ascii="Palatino Linotype" w:hAnsi="Palatino Linotype"/>
          <w:i/>
        </w:rPr>
        <w:t>patterns</w:t>
      </w:r>
      <w:proofErr w:type="spellEnd"/>
      <w:r w:rsidRPr="00B50D2A">
        <w:rPr>
          <w:rFonts w:ascii="Palatino Linotype" w:hAnsi="Palatino Linotype"/>
          <w:i/>
        </w:rPr>
        <w:t xml:space="preserve"> </w:t>
      </w:r>
      <w:proofErr w:type="spellStart"/>
      <w:r w:rsidRPr="00B50D2A">
        <w:rPr>
          <w:rFonts w:ascii="Palatino Linotype" w:hAnsi="Palatino Linotype"/>
          <w:i/>
        </w:rPr>
        <w:t>of</w:t>
      </w:r>
      <w:proofErr w:type="spellEnd"/>
      <w:r w:rsidRPr="00B50D2A">
        <w:rPr>
          <w:rFonts w:ascii="Palatino Linotype" w:hAnsi="Palatino Linotype"/>
          <w:i/>
        </w:rPr>
        <w:t xml:space="preserve"> </w:t>
      </w:r>
      <w:proofErr w:type="gramStart"/>
      <w:r w:rsidRPr="00B50D2A">
        <w:rPr>
          <w:rFonts w:ascii="Palatino Linotype" w:hAnsi="Palatino Linotype"/>
          <w:i/>
        </w:rPr>
        <w:t>inter- and</w:t>
      </w:r>
      <w:proofErr w:type="gramEnd"/>
      <w:r w:rsidRPr="00B50D2A">
        <w:rPr>
          <w:rFonts w:ascii="Palatino Linotype" w:hAnsi="Palatino Linotype"/>
          <w:i/>
        </w:rPr>
        <w:t xml:space="preserve"> intra-</w:t>
      </w:r>
      <w:proofErr w:type="spellStart"/>
      <w:r w:rsidRPr="00B50D2A">
        <w:rPr>
          <w:rFonts w:ascii="Palatino Linotype" w:hAnsi="Palatino Linotype"/>
          <w:i/>
        </w:rPr>
        <w:t>generational</w:t>
      </w:r>
      <w:proofErr w:type="spellEnd"/>
      <w:r w:rsidRPr="00B50D2A">
        <w:rPr>
          <w:rFonts w:ascii="Palatino Linotype" w:hAnsi="Palatino Linotype"/>
          <w:i/>
        </w:rPr>
        <w:t xml:space="preserve"> </w:t>
      </w:r>
      <w:proofErr w:type="spellStart"/>
      <w:r w:rsidRPr="00B50D2A">
        <w:rPr>
          <w:rFonts w:ascii="Palatino Linotype" w:hAnsi="Palatino Linotype"/>
          <w:i/>
        </w:rPr>
        <w:t>homelessness</w:t>
      </w:r>
      <w:proofErr w:type="spellEnd"/>
      <w:r w:rsidRPr="00B50D2A">
        <w:rPr>
          <w:rFonts w:ascii="Palatino Linotype" w:hAnsi="Palatino Linotype"/>
          <w:i/>
        </w:rPr>
        <w:t>.</w:t>
      </w:r>
      <w:r w:rsidRPr="00B50D2A">
        <w:rPr>
          <w:rFonts w:ascii="Palatino Linotype" w:hAnsi="Palatino Linotype"/>
        </w:rPr>
        <w:t xml:space="preserve"> </w:t>
      </w:r>
      <w:proofErr w:type="spellStart"/>
      <w:r w:rsidRPr="00B50D2A">
        <w:rPr>
          <w:rFonts w:ascii="Palatino Linotype" w:hAnsi="Palatino Linotype"/>
        </w:rPr>
        <w:t>Conference</w:t>
      </w:r>
      <w:proofErr w:type="spellEnd"/>
      <w:r w:rsidRPr="00B50D2A">
        <w:rPr>
          <w:rFonts w:ascii="Palatino Linotype" w:hAnsi="Palatino Linotype"/>
        </w:rPr>
        <w:t xml:space="preserve">: </w:t>
      </w:r>
      <w:proofErr w:type="spellStart"/>
      <w:r w:rsidRPr="00B50D2A">
        <w:rPr>
          <w:rFonts w:ascii="Palatino Linotype" w:hAnsi="Palatino Linotype"/>
        </w:rPr>
        <w:t>FEANTSAs</w:t>
      </w:r>
      <w:proofErr w:type="spellEnd"/>
      <w:r w:rsidRPr="00B50D2A">
        <w:rPr>
          <w:rFonts w:ascii="Palatino Linotype" w:hAnsi="Palatino Linotype"/>
        </w:rPr>
        <w:t xml:space="preserve"> 10th </w:t>
      </w:r>
      <w:proofErr w:type="spellStart"/>
      <w:r w:rsidRPr="00B50D2A">
        <w:rPr>
          <w:rFonts w:ascii="Palatino Linotype" w:hAnsi="Palatino Linotype"/>
        </w:rPr>
        <w:t>European</w:t>
      </w:r>
      <w:proofErr w:type="spellEnd"/>
      <w:r w:rsidRPr="00B50D2A">
        <w:rPr>
          <w:rFonts w:ascii="Palatino Linotype" w:hAnsi="Palatino Linotype"/>
        </w:rPr>
        <w:t xml:space="preserve"> </w:t>
      </w:r>
      <w:proofErr w:type="spellStart"/>
      <w:r w:rsidRPr="00B50D2A">
        <w:rPr>
          <w:rFonts w:ascii="Palatino Linotype" w:hAnsi="Palatino Linotype"/>
        </w:rPr>
        <w:t>Research</w:t>
      </w:r>
      <w:proofErr w:type="spellEnd"/>
      <w:r w:rsidRPr="00B50D2A">
        <w:rPr>
          <w:rFonts w:ascii="Palatino Linotype" w:hAnsi="Palatino Linotype"/>
        </w:rPr>
        <w:t xml:space="preserve"> </w:t>
      </w:r>
      <w:proofErr w:type="spellStart"/>
      <w:r w:rsidRPr="00B50D2A">
        <w:rPr>
          <w:rFonts w:ascii="Palatino Linotype" w:hAnsi="Palatino Linotype"/>
        </w:rPr>
        <w:t>Conference</w:t>
      </w:r>
      <w:proofErr w:type="spellEnd"/>
      <w:r w:rsidRPr="00B50D2A">
        <w:rPr>
          <w:rFonts w:ascii="Palatino Linotype" w:hAnsi="Palatino Linotype"/>
        </w:rPr>
        <w:t xml:space="preserve"> on </w:t>
      </w:r>
      <w:proofErr w:type="spellStart"/>
      <w:r w:rsidRPr="00B50D2A">
        <w:rPr>
          <w:rFonts w:ascii="Palatino Linotype" w:hAnsi="Palatino Linotype"/>
        </w:rPr>
        <w:t>Homelessness</w:t>
      </w:r>
      <w:proofErr w:type="spellEnd"/>
      <w:r w:rsidRPr="00B50D2A">
        <w:rPr>
          <w:rFonts w:ascii="Palatino Linotype" w:hAnsi="Palatino Linotype"/>
        </w:rPr>
        <w:t>: Dublin.</w:t>
      </w:r>
    </w:p>
    <w:p w14:paraId="2BB11FC0" w14:textId="77777777" w:rsidR="007C3427" w:rsidRPr="00B50D2A" w:rsidRDefault="007C3427">
      <w:pPr>
        <w:rPr>
          <w:rFonts w:ascii="Palatino Linotype" w:hAnsi="Palatino Linotype"/>
        </w:rPr>
      </w:pPr>
      <w:proofErr w:type="spellStart"/>
      <w:r w:rsidRPr="00B50D2A">
        <w:rPr>
          <w:rFonts w:ascii="Palatino Linotype" w:hAnsi="Palatino Linotype"/>
        </w:rPr>
        <w:t>Mayock</w:t>
      </w:r>
      <w:proofErr w:type="spellEnd"/>
      <w:r w:rsidRPr="00B50D2A">
        <w:rPr>
          <w:rFonts w:ascii="Palatino Linotype" w:hAnsi="Palatino Linotype"/>
        </w:rPr>
        <w:t xml:space="preserve">, P., </w:t>
      </w:r>
      <w:proofErr w:type="spellStart"/>
      <w:r w:rsidRPr="00B50D2A">
        <w:rPr>
          <w:rFonts w:ascii="Palatino Linotype" w:hAnsi="Palatino Linotype"/>
        </w:rPr>
        <w:t>Parker</w:t>
      </w:r>
      <w:proofErr w:type="spellEnd"/>
      <w:r w:rsidRPr="00B50D2A">
        <w:rPr>
          <w:rFonts w:ascii="Palatino Linotype" w:hAnsi="Palatino Linotype"/>
        </w:rPr>
        <w:t xml:space="preserve">, S., &amp; Murphy A. (2014). </w:t>
      </w:r>
      <w:proofErr w:type="spellStart"/>
      <w:r w:rsidRPr="00B50D2A">
        <w:rPr>
          <w:rFonts w:ascii="Palatino Linotype" w:hAnsi="Palatino Linotype"/>
          <w:i/>
        </w:rPr>
        <w:t>Young</w:t>
      </w:r>
      <w:proofErr w:type="spellEnd"/>
      <w:r w:rsidRPr="00B50D2A">
        <w:rPr>
          <w:rFonts w:ascii="Palatino Linotype" w:hAnsi="Palatino Linotype"/>
          <w:i/>
        </w:rPr>
        <w:t xml:space="preserve"> </w:t>
      </w:r>
      <w:proofErr w:type="spellStart"/>
      <w:r w:rsidRPr="00B50D2A">
        <w:rPr>
          <w:rFonts w:ascii="Palatino Linotype" w:hAnsi="Palatino Linotype"/>
          <w:i/>
        </w:rPr>
        <w:t>People</w:t>
      </w:r>
      <w:proofErr w:type="spellEnd"/>
      <w:r w:rsidRPr="00B50D2A">
        <w:rPr>
          <w:rFonts w:ascii="Palatino Linotype" w:hAnsi="Palatino Linotype"/>
          <w:i/>
        </w:rPr>
        <w:t xml:space="preserve">, </w:t>
      </w:r>
      <w:proofErr w:type="spellStart"/>
      <w:r w:rsidRPr="00B50D2A">
        <w:rPr>
          <w:rFonts w:ascii="Palatino Linotype" w:hAnsi="Palatino Linotype"/>
          <w:i/>
        </w:rPr>
        <w:t>Homelessness</w:t>
      </w:r>
      <w:proofErr w:type="spellEnd"/>
      <w:r w:rsidRPr="00B50D2A">
        <w:rPr>
          <w:rFonts w:ascii="Palatino Linotype" w:hAnsi="Palatino Linotype"/>
          <w:i/>
        </w:rPr>
        <w:t xml:space="preserve"> and </w:t>
      </w:r>
      <w:proofErr w:type="spellStart"/>
      <w:r w:rsidRPr="00B50D2A">
        <w:rPr>
          <w:rFonts w:ascii="Palatino Linotype" w:hAnsi="Palatino Linotype"/>
          <w:i/>
        </w:rPr>
        <w:t>Housing</w:t>
      </w:r>
      <w:proofErr w:type="spellEnd"/>
      <w:r w:rsidRPr="00B50D2A">
        <w:rPr>
          <w:rFonts w:ascii="Palatino Linotype" w:hAnsi="Palatino Linotype"/>
          <w:i/>
        </w:rPr>
        <w:t xml:space="preserve"> </w:t>
      </w:r>
      <w:proofErr w:type="spellStart"/>
      <w:r w:rsidRPr="00B50D2A">
        <w:rPr>
          <w:rFonts w:ascii="Palatino Linotype" w:hAnsi="Palatino Linotype"/>
          <w:i/>
        </w:rPr>
        <w:t>Exclusion</w:t>
      </w:r>
      <w:proofErr w:type="spellEnd"/>
      <w:r w:rsidRPr="00B50D2A">
        <w:rPr>
          <w:rFonts w:ascii="Palatino Linotype" w:hAnsi="Palatino Linotype"/>
          <w:i/>
        </w:rPr>
        <w:t>.</w:t>
      </w:r>
      <w:r w:rsidRPr="00B50D2A">
        <w:rPr>
          <w:rFonts w:ascii="Palatino Linotype" w:hAnsi="Palatino Linotype"/>
        </w:rPr>
        <w:t xml:space="preserve"> Dublin: Focus </w:t>
      </w:r>
      <w:proofErr w:type="spellStart"/>
      <w:r w:rsidRPr="00B50D2A">
        <w:rPr>
          <w:rFonts w:ascii="Palatino Linotype" w:hAnsi="Palatino Linotype"/>
        </w:rPr>
        <w:t>Ireland</w:t>
      </w:r>
      <w:proofErr w:type="spellEnd"/>
      <w:r w:rsidRPr="00B50D2A">
        <w:rPr>
          <w:rFonts w:ascii="Palatino Linotype" w:hAnsi="Palatino Linotype"/>
        </w:rPr>
        <w:t>. Citováno dne 29. října 2023. Dostupné z: https://1url.cz/Cu4VT</w:t>
      </w:r>
    </w:p>
    <w:p w14:paraId="451BE5E3" w14:textId="77777777" w:rsidR="007C3427" w:rsidRPr="00B50D2A" w:rsidRDefault="007C3427">
      <w:pPr>
        <w:jc w:val="left"/>
        <w:rPr>
          <w:rFonts w:ascii="Palatino Linotype" w:hAnsi="Palatino Linotype"/>
        </w:rPr>
      </w:pPr>
      <w:r w:rsidRPr="00B50D2A">
        <w:rPr>
          <w:rFonts w:ascii="Palatino Linotype" w:hAnsi="Palatino Linotype"/>
        </w:rPr>
        <w:t xml:space="preserve">MMR. (2021). </w:t>
      </w:r>
      <w:r w:rsidRPr="00B50D2A">
        <w:rPr>
          <w:rFonts w:ascii="Palatino Linotype" w:hAnsi="Palatino Linotype"/>
          <w:i/>
        </w:rPr>
        <w:t xml:space="preserve">Koncepce bydlení České republiky 2021+. </w:t>
      </w:r>
      <w:r w:rsidRPr="00B50D2A">
        <w:rPr>
          <w:rFonts w:ascii="Palatino Linotype" w:hAnsi="Palatino Linotype"/>
        </w:rPr>
        <w:t>Citováno dne 3. září 2023. Dostupné z: https://mmr.gov.cz/getmedia/30528174-7e61-421e-a058-5f39aa4f09c9/KB-2021-_komplet-web(C)_max.pdf.aspx?ext=.pdf</w:t>
      </w:r>
    </w:p>
    <w:p w14:paraId="5A4F06D6" w14:textId="77777777" w:rsidR="007C3427" w:rsidRPr="00B50D2A" w:rsidRDefault="007C3427">
      <w:pPr>
        <w:rPr>
          <w:rFonts w:ascii="Palatino Linotype" w:hAnsi="Palatino Linotype"/>
        </w:rPr>
      </w:pPr>
      <w:r w:rsidRPr="00B50D2A">
        <w:rPr>
          <w:rFonts w:ascii="Palatino Linotype" w:hAnsi="Palatino Linotype"/>
        </w:rPr>
        <w:t xml:space="preserve">MPO. (2019). </w:t>
      </w:r>
      <w:r w:rsidRPr="00B50D2A">
        <w:rPr>
          <w:rFonts w:ascii="Palatino Linotype" w:hAnsi="Palatino Linotype"/>
          <w:i/>
        </w:rPr>
        <w:t xml:space="preserve">Národní strategie regenerací brownfieldů 2019-2024. </w:t>
      </w:r>
      <w:r w:rsidRPr="00B50D2A">
        <w:rPr>
          <w:rFonts w:ascii="Palatino Linotype" w:hAnsi="Palatino Linotype"/>
        </w:rPr>
        <w:t>Citováno dne 27. září 2023. Dostupné z: https://1url.cz/Zzvmz</w:t>
      </w:r>
    </w:p>
    <w:p w14:paraId="24C623A0" w14:textId="77777777" w:rsidR="007C3427" w:rsidRPr="00B50D2A" w:rsidRDefault="007C3427">
      <w:pPr>
        <w:jc w:val="left"/>
        <w:rPr>
          <w:rFonts w:ascii="Palatino Linotype" w:hAnsi="Palatino Linotype"/>
        </w:rPr>
      </w:pPr>
      <w:r w:rsidRPr="00B50D2A">
        <w:rPr>
          <w:rFonts w:ascii="Palatino Linotype" w:hAnsi="Palatino Linotype"/>
        </w:rPr>
        <w:lastRenderedPageBreak/>
        <w:t xml:space="preserve">MPSV. (2015). </w:t>
      </w:r>
      <w:r w:rsidRPr="00B50D2A">
        <w:rPr>
          <w:rFonts w:ascii="Palatino Linotype" w:hAnsi="Palatino Linotype"/>
          <w:i/>
        </w:rPr>
        <w:t xml:space="preserve">Koncepce sociálního bydlení České republiky </w:t>
      </w:r>
      <w:proofErr w:type="gramStart"/>
      <w:r w:rsidRPr="00B50D2A">
        <w:rPr>
          <w:rFonts w:ascii="Palatino Linotype" w:hAnsi="Palatino Linotype"/>
          <w:i/>
        </w:rPr>
        <w:t>2015 - 2025</w:t>
      </w:r>
      <w:proofErr w:type="gramEnd"/>
      <w:r w:rsidRPr="00B50D2A">
        <w:rPr>
          <w:rFonts w:ascii="Palatino Linotype" w:hAnsi="Palatino Linotype"/>
          <w:i/>
        </w:rPr>
        <w:t>.</w:t>
      </w:r>
      <w:r w:rsidRPr="00B50D2A">
        <w:rPr>
          <w:rFonts w:ascii="Palatino Linotype" w:hAnsi="Palatino Linotype"/>
        </w:rPr>
        <w:t xml:space="preserve"> Citováno dne 1. září 2023. Dostupné z: https://socialnibydleni.mpsv.cz/cs/co-je-socialni-bydleni/koncepce-socialniho-bydleni-cr-2015-2025</w:t>
      </w:r>
    </w:p>
    <w:p w14:paraId="60516978" w14:textId="77777777" w:rsidR="007C3427" w:rsidRPr="00B50D2A" w:rsidRDefault="007C3427">
      <w:pPr>
        <w:jc w:val="left"/>
        <w:rPr>
          <w:rFonts w:ascii="Palatino Linotype" w:hAnsi="Palatino Linotype"/>
        </w:rPr>
      </w:pPr>
      <w:r w:rsidRPr="00B50D2A">
        <w:rPr>
          <w:rFonts w:ascii="Palatino Linotype" w:hAnsi="Palatino Linotype"/>
        </w:rPr>
        <w:t>MPSV. (2016).</w:t>
      </w:r>
      <w:r w:rsidRPr="00B50D2A">
        <w:rPr>
          <w:rFonts w:ascii="Palatino Linotype" w:hAnsi="Palatino Linotype"/>
          <w:i/>
        </w:rPr>
        <w:t xml:space="preserve"> Koncepce sociálního bydlení České republiky </w:t>
      </w:r>
      <w:proofErr w:type="gramStart"/>
      <w:r w:rsidRPr="00B50D2A">
        <w:rPr>
          <w:rFonts w:ascii="Palatino Linotype" w:hAnsi="Palatino Linotype"/>
          <w:i/>
        </w:rPr>
        <w:t>2015 – 2025</w:t>
      </w:r>
      <w:proofErr w:type="gramEnd"/>
      <w:r w:rsidRPr="00B50D2A">
        <w:rPr>
          <w:rFonts w:ascii="Palatino Linotype" w:hAnsi="Palatino Linotype"/>
        </w:rPr>
        <w:t>. Ministerstvo práce a sociálních věcí ČR. Citováno dne 26. října 2023. Dostupné z: https://1url.cz/Wu4VB</w:t>
      </w:r>
    </w:p>
    <w:p w14:paraId="2E481136" w14:textId="77777777" w:rsidR="007C3427" w:rsidRPr="00B50D2A" w:rsidRDefault="007C3427">
      <w:pPr>
        <w:jc w:val="left"/>
        <w:rPr>
          <w:rFonts w:ascii="Palatino Linotype" w:hAnsi="Palatino Linotype"/>
        </w:rPr>
      </w:pPr>
      <w:r w:rsidRPr="00B50D2A">
        <w:rPr>
          <w:rFonts w:ascii="Palatino Linotype" w:hAnsi="Palatino Linotype"/>
        </w:rPr>
        <w:t xml:space="preserve">MPSV. (2019). </w:t>
      </w:r>
      <w:r w:rsidRPr="00B50D2A">
        <w:rPr>
          <w:rFonts w:ascii="Palatino Linotype" w:hAnsi="Palatino Linotype"/>
          <w:i/>
        </w:rPr>
        <w:t>Sociální dávky na bydlení.</w:t>
      </w:r>
      <w:r w:rsidRPr="00B50D2A">
        <w:rPr>
          <w:rFonts w:ascii="Palatino Linotype" w:hAnsi="Palatino Linotype"/>
        </w:rPr>
        <w:t xml:space="preserve"> Citováno dne 4. září 2023. Dostupné z: http://www.socialnibydleni.mpsv.cz/images/soubory/Ostatni/Soci%C3%A1ln%C3%AD_d%C3%A1vky_na_bydlen%C3%AD.pdf</w:t>
      </w:r>
    </w:p>
    <w:p w14:paraId="1DC91EAF" w14:textId="77777777" w:rsidR="007C3427" w:rsidRPr="00B50D2A" w:rsidRDefault="007C3427">
      <w:pPr>
        <w:rPr>
          <w:rFonts w:ascii="Palatino Linotype" w:hAnsi="Palatino Linotype"/>
        </w:rPr>
      </w:pPr>
      <w:r w:rsidRPr="00B50D2A">
        <w:rPr>
          <w:rFonts w:ascii="Palatino Linotype" w:hAnsi="Palatino Linotype"/>
        </w:rPr>
        <w:t>MPSV. (</w:t>
      </w:r>
      <w:proofErr w:type="gramStart"/>
      <w:r w:rsidRPr="00B50D2A">
        <w:rPr>
          <w:rFonts w:ascii="Palatino Linotype" w:hAnsi="Palatino Linotype"/>
        </w:rPr>
        <w:t>2020a</w:t>
      </w:r>
      <w:proofErr w:type="gramEnd"/>
      <w:r w:rsidRPr="00B50D2A">
        <w:rPr>
          <w:rFonts w:ascii="Palatino Linotype" w:hAnsi="Palatino Linotype"/>
        </w:rPr>
        <w:t xml:space="preserve">). </w:t>
      </w:r>
      <w:r w:rsidRPr="00B50D2A">
        <w:rPr>
          <w:rFonts w:ascii="Palatino Linotype" w:hAnsi="Palatino Linotype"/>
          <w:i/>
        </w:rPr>
        <w:t xml:space="preserve">Strategie sociálního začleňování 2021−2030. </w:t>
      </w:r>
      <w:r w:rsidRPr="00B50D2A">
        <w:rPr>
          <w:rFonts w:ascii="Palatino Linotype" w:hAnsi="Palatino Linotype"/>
        </w:rPr>
        <w:t>Citováno dne 6. listopadu 2023. Dostupné z: https://1url.cz/lzU7N</w:t>
      </w:r>
    </w:p>
    <w:p w14:paraId="47AADFCA" w14:textId="77777777" w:rsidR="007C3427" w:rsidRPr="00B50D2A" w:rsidRDefault="007C3427">
      <w:pPr>
        <w:jc w:val="left"/>
        <w:rPr>
          <w:rFonts w:ascii="Palatino Linotype" w:hAnsi="Palatino Linotype"/>
        </w:rPr>
      </w:pPr>
      <w:r w:rsidRPr="00B50D2A">
        <w:rPr>
          <w:rFonts w:ascii="Palatino Linotype" w:hAnsi="Palatino Linotype"/>
        </w:rPr>
        <w:t>MPSV. (</w:t>
      </w:r>
      <w:proofErr w:type="gramStart"/>
      <w:r w:rsidRPr="00B50D2A">
        <w:rPr>
          <w:rFonts w:ascii="Palatino Linotype" w:hAnsi="Palatino Linotype"/>
        </w:rPr>
        <w:t>2020b</w:t>
      </w:r>
      <w:proofErr w:type="gramEnd"/>
      <w:r w:rsidRPr="00B50D2A">
        <w:rPr>
          <w:rFonts w:ascii="Palatino Linotype" w:hAnsi="Palatino Linotype"/>
        </w:rPr>
        <w:t>). Ženy a muži v datech 2020. Citováno dne 19. října 2023. Dostupné z: https://1url.cz/FK6L4</w:t>
      </w:r>
    </w:p>
    <w:p w14:paraId="0158156A" w14:textId="77777777" w:rsidR="007C3427" w:rsidRPr="00B50D2A" w:rsidRDefault="007C3427">
      <w:pPr>
        <w:jc w:val="left"/>
        <w:rPr>
          <w:rFonts w:ascii="Palatino Linotype" w:hAnsi="Palatino Linotype"/>
        </w:rPr>
      </w:pPr>
      <w:r w:rsidRPr="00B50D2A">
        <w:rPr>
          <w:rFonts w:ascii="Palatino Linotype" w:hAnsi="Palatino Linotype"/>
        </w:rPr>
        <w:t>MPSV. (2022).</w:t>
      </w:r>
      <w:r w:rsidRPr="00B50D2A">
        <w:rPr>
          <w:rFonts w:ascii="Palatino Linotype" w:hAnsi="Palatino Linotype"/>
          <w:i/>
        </w:rPr>
        <w:t xml:space="preserve"> Sociální začleňování. </w:t>
      </w:r>
      <w:r w:rsidRPr="00B50D2A">
        <w:rPr>
          <w:rFonts w:ascii="Palatino Linotype" w:hAnsi="Palatino Linotype"/>
        </w:rPr>
        <w:t>Citováno dne 20. listopadu 2023. Dostupné z: https://www.mpsv.cz/socialni-zaclenovani</w:t>
      </w:r>
    </w:p>
    <w:p w14:paraId="2B3A2C7F" w14:textId="77777777" w:rsidR="007C3427" w:rsidRPr="00B50D2A" w:rsidRDefault="007C3427">
      <w:pPr>
        <w:jc w:val="left"/>
        <w:rPr>
          <w:rFonts w:ascii="Palatino Linotype" w:hAnsi="Palatino Linotype"/>
        </w:rPr>
      </w:pPr>
      <w:r w:rsidRPr="00B50D2A">
        <w:rPr>
          <w:rFonts w:ascii="Palatino Linotype" w:hAnsi="Palatino Linotype"/>
        </w:rPr>
        <w:t xml:space="preserve">MPSV. (2023). Projekt – Podpora sociálního bydlení a jeho systémové zavádění v ČR. </w:t>
      </w:r>
      <w:r w:rsidRPr="00B50D2A">
        <w:rPr>
          <w:rFonts w:ascii="Palatino Linotype" w:hAnsi="Palatino Linotype"/>
          <w:i/>
        </w:rPr>
        <w:t xml:space="preserve"> </w:t>
      </w:r>
      <w:r w:rsidRPr="00B50D2A">
        <w:rPr>
          <w:rFonts w:ascii="Palatino Linotype" w:hAnsi="Palatino Linotype"/>
        </w:rPr>
        <w:t>Citováno dne 22. září 2023. Dostupné z: https://www.mpsv.cz/projekt-podpora-socialniho-bydleni</w:t>
      </w:r>
    </w:p>
    <w:p w14:paraId="71C9C553" w14:textId="77777777" w:rsidR="007C3427" w:rsidRPr="00B50D2A" w:rsidRDefault="007C3427">
      <w:pPr>
        <w:rPr>
          <w:rFonts w:ascii="Palatino Linotype" w:hAnsi="Palatino Linotype"/>
        </w:rPr>
      </w:pPr>
      <w:proofErr w:type="spellStart"/>
      <w:r w:rsidRPr="00B50D2A">
        <w:rPr>
          <w:rFonts w:ascii="Palatino Linotype" w:hAnsi="Palatino Linotype"/>
        </w:rPr>
        <w:t>Oaxaca</w:t>
      </w:r>
      <w:proofErr w:type="spellEnd"/>
      <w:r w:rsidRPr="00B50D2A">
        <w:rPr>
          <w:rFonts w:ascii="Palatino Linotype" w:hAnsi="Palatino Linotype"/>
        </w:rPr>
        <w:t>, R. L. (1973). Male-</w:t>
      </w:r>
      <w:proofErr w:type="spellStart"/>
      <w:r w:rsidRPr="00B50D2A">
        <w:rPr>
          <w:rFonts w:ascii="Palatino Linotype" w:hAnsi="Palatino Linotype"/>
        </w:rPr>
        <w:t>Female</w:t>
      </w:r>
      <w:proofErr w:type="spellEnd"/>
      <w:r w:rsidRPr="00B50D2A">
        <w:rPr>
          <w:rFonts w:ascii="Palatino Linotype" w:hAnsi="Palatino Linotype"/>
        </w:rPr>
        <w:t xml:space="preserve"> </w:t>
      </w:r>
      <w:proofErr w:type="spellStart"/>
      <w:r w:rsidRPr="00B50D2A">
        <w:rPr>
          <w:rFonts w:ascii="Palatino Linotype" w:hAnsi="Palatino Linotype"/>
        </w:rPr>
        <w:t>Wage</w:t>
      </w:r>
      <w:proofErr w:type="spellEnd"/>
      <w:r w:rsidRPr="00B50D2A">
        <w:rPr>
          <w:rFonts w:ascii="Palatino Linotype" w:hAnsi="Palatino Linotype"/>
        </w:rPr>
        <w:t xml:space="preserve"> </w:t>
      </w:r>
      <w:proofErr w:type="spellStart"/>
      <w:r w:rsidRPr="00B50D2A">
        <w:rPr>
          <w:rFonts w:ascii="Palatino Linotype" w:hAnsi="Palatino Linotype"/>
        </w:rPr>
        <w:t>Differentials</w:t>
      </w:r>
      <w:proofErr w:type="spellEnd"/>
      <w:r w:rsidRPr="00B50D2A">
        <w:rPr>
          <w:rFonts w:ascii="Palatino Linotype" w:hAnsi="Palatino Linotype"/>
        </w:rPr>
        <w:t xml:space="preserve"> in Urban </w:t>
      </w:r>
      <w:proofErr w:type="spellStart"/>
      <w:r w:rsidRPr="00B50D2A">
        <w:rPr>
          <w:rFonts w:ascii="Palatino Linotype" w:hAnsi="Palatino Linotype"/>
        </w:rPr>
        <w:t>Labor</w:t>
      </w:r>
      <w:proofErr w:type="spellEnd"/>
      <w:r w:rsidRPr="00B50D2A">
        <w:rPr>
          <w:rFonts w:ascii="Palatino Linotype" w:hAnsi="Palatino Linotype"/>
        </w:rPr>
        <w:t xml:space="preserve"> </w:t>
      </w:r>
      <w:proofErr w:type="spellStart"/>
      <w:r w:rsidRPr="00B50D2A">
        <w:rPr>
          <w:rFonts w:ascii="Palatino Linotype" w:hAnsi="Palatino Linotype"/>
        </w:rPr>
        <w:t>Markets</w:t>
      </w:r>
      <w:proofErr w:type="spellEnd"/>
      <w:r w:rsidRPr="00B50D2A">
        <w:rPr>
          <w:rFonts w:ascii="Palatino Linotype" w:hAnsi="Palatino Linotype"/>
        </w:rPr>
        <w:t xml:space="preserve">. </w:t>
      </w:r>
      <w:r w:rsidRPr="00B50D2A">
        <w:rPr>
          <w:rFonts w:ascii="Palatino Linotype" w:hAnsi="Palatino Linotype"/>
          <w:i/>
        </w:rPr>
        <w:t xml:space="preserve">International </w:t>
      </w:r>
      <w:proofErr w:type="spellStart"/>
      <w:r w:rsidRPr="00B50D2A">
        <w:rPr>
          <w:rFonts w:ascii="Palatino Linotype" w:hAnsi="Palatino Linotype"/>
          <w:i/>
        </w:rPr>
        <w:t>Economic</w:t>
      </w:r>
      <w:proofErr w:type="spellEnd"/>
      <w:r w:rsidRPr="00B50D2A">
        <w:rPr>
          <w:rFonts w:ascii="Palatino Linotype" w:hAnsi="Palatino Linotype"/>
          <w:i/>
        </w:rPr>
        <w:t xml:space="preserve"> </w:t>
      </w:r>
      <w:proofErr w:type="spellStart"/>
      <w:r w:rsidRPr="00B50D2A">
        <w:rPr>
          <w:rFonts w:ascii="Palatino Linotype" w:hAnsi="Palatino Linotype"/>
          <w:i/>
        </w:rPr>
        <w:t>Review</w:t>
      </w:r>
      <w:proofErr w:type="spellEnd"/>
      <w:r w:rsidRPr="00B50D2A">
        <w:rPr>
          <w:rFonts w:ascii="Palatino Linotype" w:hAnsi="Palatino Linotype"/>
          <w:i/>
        </w:rPr>
        <w:t>,</w:t>
      </w:r>
      <w:r w:rsidRPr="00B50D2A">
        <w:rPr>
          <w:rFonts w:ascii="Palatino Linotype" w:hAnsi="Palatino Linotype"/>
        </w:rPr>
        <w:t xml:space="preserve"> 14(3), 693–709.</w:t>
      </w:r>
    </w:p>
    <w:p w14:paraId="64A3E78A" w14:textId="1FF6B1A4" w:rsidR="007C3427" w:rsidRPr="00B50D2A" w:rsidRDefault="007C3427">
      <w:pPr>
        <w:jc w:val="left"/>
        <w:rPr>
          <w:rFonts w:ascii="Palatino Linotype" w:hAnsi="Palatino Linotype"/>
        </w:rPr>
      </w:pPr>
      <w:proofErr w:type="spellStart"/>
      <w:r w:rsidRPr="00B50D2A">
        <w:rPr>
          <w:rFonts w:ascii="Palatino Linotype" w:hAnsi="Palatino Linotype"/>
        </w:rPr>
        <w:t>Oudshoorn</w:t>
      </w:r>
      <w:proofErr w:type="spellEnd"/>
      <w:r w:rsidRPr="00B50D2A">
        <w:rPr>
          <w:rFonts w:ascii="Palatino Linotype" w:hAnsi="Palatino Linotype"/>
        </w:rPr>
        <w:t xml:space="preserve">, A., </w:t>
      </w:r>
      <w:proofErr w:type="spellStart"/>
      <w:r w:rsidRPr="00B50D2A">
        <w:rPr>
          <w:rFonts w:ascii="Palatino Linotype" w:hAnsi="Palatino Linotype"/>
        </w:rPr>
        <w:t>Forchuk</w:t>
      </w:r>
      <w:proofErr w:type="spellEnd"/>
      <w:r w:rsidRPr="00B50D2A">
        <w:rPr>
          <w:rFonts w:ascii="Palatino Linotype" w:hAnsi="Palatino Linotype"/>
        </w:rPr>
        <w:t xml:space="preserve">, Ch., </w:t>
      </w:r>
      <w:proofErr w:type="spellStart"/>
      <w:r w:rsidRPr="00B50D2A">
        <w:rPr>
          <w:rFonts w:ascii="Palatino Linotype" w:hAnsi="Palatino Linotype"/>
        </w:rPr>
        <w:t>Hall</w:t>
      </w:r>
      <w:proofErr w:type="spellEnd"/>
      <w:r w:rsidRPr="00B50D2A">
        <w:rPr>
          <w:rFonts w:ascii="Palatino Linotype" w:hAnsi="Palatino Linotype"/>
        </w:rPr>
        <w:t>, J., Smith-</w:t>
      </w:r>
      <w:proofErr w:type="spellStart"/>
      <w:r w:rsidRPr="00B50D2A">
        <w:rPr>
          <w:rFonts w:ascii="Palatino Linotype" w:hAnsi="Palatino Linotype"/>
        </w:rPr>
        <w:t>Carrier</w:t>
      </w:r>
      <w:proofErr w:type="spellEnd"/>
      <w:r w:rsidRPr="00B50D2A">
        <w:rPr>
          <w:rFonts w:ascii="Palatino Linotype" w:hAnsi="Palatino Linotype"/>
        </w:rPr>
        <w:t xml:space="preserve">, T., &amp; </w:t>
      </w:r>
      <w:proofErr w:type="spellStart"/>
      <w:r w:rsidRPr="00B50D2A">
        <w:rPr>
          <w:rFonts w:ascii="Palatino Linotype" w:hAnsi="Palatino Linotype"/>
        </w:rPr>
        <w:t>Berkum</w:t>
      </w:r>
      <w:proofErr w:type="spellEnd"/>
      <w:r w:rsidRPr="00B50D2A">
        <w:rPr>
          <w:rFonts w:ascii="Palatino Linotype" w:hAnsi="Palatino Linotype"/>
        </w:rPr>
        <w:t xml:space="preserve">, A. (2018). An </w:t>
      </w:r>
      <w:proofErr w:type="spellStart"/>
      <w:r w:rsidRPr="00B50D2A">
        <w:rPr>
          <w:rFonts w:ascii="Palatino Linotype" w:hAnsi="Palatino Linotype"/>
        </w:rPr>
        <w:t>evaluation</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a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program </w:t>
      </w:r>
      <w:proofErr w:type="spellStart"/>
      <w:r w:rsidRPr="00B50D2A">
        <w:rPr>
          <w:rFonts w:ascii="Palatino Linotype" w:hAnsi="Palatino Linotype"/>
        </w:rPr>
        <w:t>for</w:t>
      </w:r>
      <w:proofErr w:type="spellEnd"/>
      <w:r w:rsidRPr="00B50D2A">
        <w:rPr>
          <w:rFonts w:ascii="Palatino Linotype" w:hAnsi="Palatino Linotype"/>
        </w:rPr>
        <w:t xml:space="preserve"> </w:t>
      </w:r>
      <w:proofErr w:type="spellStart"/>
      <w:r w:rsidRPr="00B50D2A">
        <w:rPr>
          <w:rFonts w:ascii="Palatino Linotype" w:hAnsi="Palatino Linotype"/>
        </w:rPr>
        <w:t>chronically</w:t>
      </w:r>
      <w:proofErr w:type="spellEnd"/>
      <w:r w:rsidRPr="00B50D2A">
        <w:rPr>
          <w:rFonts w:ascii="Palatino Linotype" w:hAnsi="Palatino Linotype"/>
        </w:rPr>
        <w:t xml:space="preserve"> </w:t>
      </w:r>
      <w:proofErr w:type="spellStart"/>
      <w:r w:rsidRPr="00B50D2A">
        <w:rPr>
          <w:rFonts w:ascii="Palatino Linotype" w:hAnsi="Palatino Linotype"/>
        </w:rPr>
        <w:t>homeless</w:t>
      </w:r>
      <w:proofErr w:type="spellEnd"/>
      <w:r w:rsidRPr="00B50D2A">
        <w:rPr>
          <w:rFonts w:ascii="Palatino Linotype" w:hAnsi="Palatino Linotype"/>
        </w:rPr>
        <w:t xml:space="preserve"> </w:t>
      </w:r>
      <w:proofErr w:type="spellStart"/>
      <w:r w:rsidRPr="00B50D2A">
        <w:rPr>
          <w:rFonts w:ascii="Palatino Linotype" w:hAnsi="Palatino Linotype"/>
        </w:rPr>
        <w:t>women</w:t>
      </w:r>
      <w:proofErr w:type="spellEnd"/>
      <w:r w:rsidRPr="00B50D2A">
        <w:rPr>
          <w:rFonts w:ascii="Palatino Linotype" w:hAnsi="Palatino Linotype"/>
        </w:rPr>
        <w:t xml:space="preserve">. </w:t>
      </w:r>
      <w:proofErr w:type="spellStart"/>
      <w:r w:rsidRPr="00B50D2A">
        <w:rPr>
          <w:rFonts w:ascii="Palatino Linotype" w:hAnsi="Palatino Linotype"/>
          <w:i/>
        </w:rPr>
        <w:t>Journal</w:t>
      </w:r>
      <w:proofErr w:type="spellEnd"/>
      <w:r w:rsidRPr="00B50D2A">
        <w:rPr>
          <w:rFonts w:ascii="Palatino Linotype" w:hAnsi="Palatino Linotype"/>
          <w:i/>
        </w:rPr>
        <w:t xml:space="preserve"> </w:t>
      </w:r>
      <w:proofErr w:type="spellStart"/>
      <w:r w:rsidRPr="00B50D2A">
        <w:rPr>
          <w:rFonts w:ascii="Palatino Linotype" w:hAnsi="Palatino Linotype"/>
          <w:i/>
        </w:rPr>
        <w:t>of</w:t>
      </w:r>
      <w:proofErr w:type="spellEnd"/>
      <w:r w:rsidRPr="00B50D2A">
        <w:rPr>
          <w:rFonts w:ascii="Palatino Linotype" w:hAnsi="Palatino Linotype"/>
          <w:i/>
        </w:rPr>
        <w:t xml:space="preserve"> </w:t>
      </w:r>
      <w:proofErr w:type="spellStart"/>
      <w:r w:rsidRPr="00B50D2A">
        <w:rPr>
          <w:rFonts w:ascii="Palatino Linotype" w:hAnsi="Palatino Linotype"/>
          <w:i/>
        </w:rPr>
        <w:t>Social</w:t>
      </w:r>
      <w:proofErr w:type="spellEnd"/>
      <w:r w:rsidRPr="00B50D2A">
        <w:rPr>
          <w:rFonts w:ascii="Palatino Linotype" w:hAnsi="Palatino Linotype"/>
          <w:i/>
        </w:rPr>
        <w:t xml:space="preserve"> </w:t>
      </w:r>
      <w:proofErr w:type="spellStart"/>
      <w:r w:rsidRPr="00B50D2A">
        <w:rPr>
          <w:rFonts w:ascii="Palatino Linotype" w:hAnsi="Palatino Linotype"/>
          <w:i/>
        </w:rPr>
        <w:t>Inclusion</w:t>
      </w:r>
      <w:proofErr w:type="spellEnd"/>
      <w:r w:rsidRPr="00B50D2A">
        <w:rPr>
          <w:rFonts w:ascii="Palatino Linotype" w:hAnsi="Palatino Linotype"/>
        </w:rPr>
        <w:t>, 9(2), 34-50.</w:t>
      </w:r>
    </w:p>
    <w:p w14:paraId="7EF68E64" w14:textId="77777777" w:rsidR="007C3427" w:rsidRPr="00B50D2A" w:rsidRDefault="007C3427">
      <w:pPr>
        <w:rPr>
          <w:rFonts w:ascii="Palatino Linotype" w:hAnsi="Palatino Linotype"/>
        </w:rPr>
      </w:pPr>
      <w:r w:rsidRPr="00B50D2A">
        <w:rPr>
          <w:rFonts w:ascii="Palatino Linotype" w:hAnsi="Palatino Linotype"/>
        </w:rPr>
        <w:lastRenderedPageBreak/>
        <w:t xml:space="preserve">Park, J. M., </w:t>
      </w:r>
      <w:proofErr w:type="spellStart"/>
      <w:r w:rsidRPr="00B50D2A">
        <w:rPr>
          <w:rFonts w:ascii="Palatino Linotype" w:hAnsi="Palatino Linotype"/>
        </w:rPr>
        <w:t>Metraux</w:t>
      </w:r>
      <w:proofErr w:type="spellEnd"/>
      <w:r w:rsidRPr="00B50D2A">
        <w:rPr>
          <w:rFonts w:ascii="Palatino Linotype" w:hAnsi="Palatino Linotype"/>
        </w:rPr>
        <w:t xml:space="preserve">, S., </w:t>
      </w:r>
      <w:proofErr w:type="spellStart"/>
      <w:r w:rsidRPr="00B50D2A">
        <w:rPr>
          <w:rFonts w:ascii="Palatino Linotype" w:hAnsi="Palatino Linotype"/>
        </w:rPr>
        <w:t>Brodbar</w:t>
      </w:r>
      <w:proofErr w:type="spellEnd"/>
      <w:r w:rsidRPr="00B50D2A">
        <w:rPr>
          <w:rFonts w:ascii="Palatino Linotype" w:hAnsi="Palatino Linotype"/>
        </w:rPr>
        <w:t xml:space="preserve">, G., &amp; </w:t>
      </w:r>
      <w:proofErr w:type="spellStart"/>
      <w:r w:rsidRPr="00B50D2A">
        <w:rPr>
          <w:rFonts w:ascii="Palatino Linotype" w:hAnsi="Palatino Linotype"/>
        </w:rPr>
        <w:t>Culhane</w:t>
      </w:r>
      <w:proofErr w:type="spellEnd"/>
      <w:r w:rsidRPr="00B50D2A">
        <w:rPr>
          <w:rFonts w:ascii="Palatino Linotype" w:hAnsi="Palatino Linotype"/>
        </w:rPr>
        <w:t xml:space="preserve">, D. P. (2004). </w:t>
      </w:r>
      <w:proofErr w:type="spellStart"/>
      <w:r w:rsidRPr="00B50D2A">
        <w:rPr>
          <w:rFonts w:ascii="Palatino Linotype" w:hAnsi="Palatino Linotype"/>
        </w:rPr>
        <w:t>Child</w:t>
      </w:r>
      <w:proofErr w:type="spellEnd"/>
      <w:r w:rsidRPr="00B50D2A">
        <w:rPr>
          <w:rFonts w:ascii="Palatino Linotype" w:hAnsi="Palatino Linotype"/>
        </w:rPr>
        <w:t xml:space="preserve"> </w:t>
      </w:r>
      <w:proofErr w:type="spellStart"/>
      <w:r w:rsidRPr="00B50D2A">
        <w:rPr>
          <w:rFonts w:ascii="Palatino Linotype" w:hAnsi="Palatino Linotype"/>
        </w:rPr>
        <w:t>welfare</w:t>
      </w:r>
      <w:proofErr w:type="spellEnd"/>
      <w:r w:rsidRPr="00B50D2A">
        <w:rPr>
          <w:rFonts w:ascii="Palatino Linotype" w:hAnsi="Palatino Linotype"/>
        </w:rPr>
        <w:t xml:space="preserve"> </w:t>
      </w:r>
      <w:proofErr w:type="spellStart"/>
      <w:r w:rsidRPr="00B50D2A">
        <w:rPr>
          <w:rFonts w:ascii="Palatino Linotype" w:hAnsi="Palatino Linotype"/>
        </w:rPr>
        <w:t>involvement</w:t>
      </w:r>
      <w:proofErr w:type="spellEnd"/>
      <w:r w:rsidRPr="00B50D2A">
        <w:rPr>
          <w:rFonts w:ascii="Palatino Linotype" w:hAnsi="Palatino Linotype"/>
        </w:rPr>
        <w:t xml:space="preserve"> </w:t>
      </w:r>
      <w:proofErr w:type="spellStart"/>
      <w:r w:rsidRPr="00B50D2A">
        <w:rPr>
          <w:rFonts w:ascii="Palatino Linotype" w:hAnsi="Palatino Linotype"/>
        </w:rPr>
        <w:t>amongchildren</w:t>
      </w:r>
      <w:proofErr w:type="spellEnd"/>
      <w:r w:rsidRPr="00B50D2A">
        <w:rPr>
          <w:rFonts w:ascii="Palatino Linotype" w:hAnsi="Palatino Linotype"/>
        </w:rPr>
        <w:t xml:space="preserve"> in </w:t>
      </w:r>
      <w:proofErr w:type="spellStart"/>
      <w:r w:rsidRPr="00B50D2A">
        <w:rPr>
          <w:rFonts w:ascii="Palatino Linotype" w:hAnsi="Palatino Linotype"/>
        </w:rPr>
        <w:t>homeless</w:t>
      </w:r>
      <w:proofErr w:type="spellEnd"/>
      <w:r w:rsidRPr="00B50D2A">
        <w:rPr>
          <w:rFonts w:ascii="Palatino Linotype" w:hAnsi="Palatino Linotype"/>
        </w:rPr>
        <w:t xml:space="preserve"> </w:t>
      </w:r>
      <w:proofErr w:type="spellStart"/>
      <w:r w:rsidRPr="00B50D2A">
        <w:rPr>
          <w:rFonts w:ascii="Palatino Linotype" w:hAnsi="Palatino Linotype"/>
        </w:rPr>
        <w:t>families</w:t>
      </w:r>
      <w:proofErr w:type="spellEnd"/>
      <w:r w:rsidRPr="00B50D2A">
        <w:rPr>
          <w:rFonts w:ascii="Palatino Linotype" w:hAnsi="Palatino Linotype"/>
        </w:rPr>
        <w:t>.</w:t>
      </w:r>
      <w:r w:rsidRPr="00B50D2A">
        <w:rPr>
          <w:rFonts w:ascii="Palatino Linotype" w:hAnsi="Palatino Linotype"/>
          <w:i/>
        </w:rPr>
        <w:t xml:space="preserve"> </w:t>
      </w:r>
      <w:proofErr w:type="spellStart"/>
      <w:r w:rsidRPr="00B50D2A">
        <w:rPr>
          <w:rFonts w:ascii="Palatino Linotype" w:hAnsi="Palatino Linotype"/>
          <w:i/>
        </w:rPr>
        <w:t>Child</w:t>
      </w:r>
      <w:proofErr w:type="spellEnd"/>
      <w:r w:rsidRPr="00B50D2A">
        <w:rPr>
          <w:rFonts w:ascii="Palatino Linotype" w:hAnsi="Palatino Linotype"/>
          <w:i/>
        </w:rPr>
        <w:t xml:space="preserve"> </w:t>
      </w:r>
      <w:proofErr w:type="spellStart"/>
      <w:r w:rsidRPr="00B50D2A">
        <w:rPr>
          <w:rFonts w:ascii="Palatino Linotype" w:hAnsi="Palatino Linotype"/>
          <w:i/>
        </w:rPr>
        <w:t>Welfare</w:t>
      </w:r>
      <w:proofErr w:type="spellEnd"/>
      <w:r w:rsidRPr="00B50D2A">
        <w:rPr>
          <w:rFonts w:ascii="Palatino Linotype" w:hAnsi="Palatino Linotype"/>
        </w:rPr>
        <w:t xml:space="preserve">, 83(5), 423–436. </w:t>
      </w:r>
    </w:p>
    <w:p w14:paraId="53C19CCB" w14:textId="77777777" w:rsidR="007C3427" w:rsidRPr="00B50D2A" w:rsidRDefault="007C3427">
      <w:pPr>
        <w:jc w:val="left"/>
        <w:rPr>
          <w:rFonts w:ascii="Palatino Linotype" w:hAnsi="Palatino Linotype"/>
        </w:rPr>
      </w:pPr>
      <w:proofErr w:type="spellStart"/>
      <w:r w:rsidRPr="00B50D2A">
        <w:rPr>
          <w:rFonts w:ascii="Palatino Linotype" w:hAnsi="Palatino Linotype"/>
        </w:rPr>
        <w:t>Phipps</w:t>
      </w:r>
      <w:proofErr w:type="spellEnd"/>
      <w:r w:rsidRPr="00B50D2A">
        <w:rPr>
          <w:rFonts w:ascii="Palatino Linotype" w:hAnsi="Palatino Linotype"/>
        </w:rPr>
        <w:t xml:space="preserve">, M., Dalton, L., Maxwell, H., &amp; </w:t>
      </w:r>
      <w:proofErr w:type="spellStart"/>
      <w:r w:rsidRPr="00B50D2A">
        <w:rPr>
          <w:rFonts w:ascii="Palatino Linotype" w:hAnsi="Palatino Linotype"/>
        </w:rPr>
        <w:t>Cleary</w:t>
      </w:r>
      <w:proofErr w:type="spellEnd"/>
      <w:r w:rsidRPr="00B50D2A">
        <w:rPr>
          <w:rFonts w:ascii="Palatino Linotype" w:hAnsi="Palatino Linotype"/>
        </w:rPr>
        <w:t xml:space="preserve">, M. (2019). </w:t>
      </w:r>
      <w:proofErr w:type="spellStart"/>
      <w:r w:rsidRPr="00B50D2A">
        <w:rPr>
          <w:rFonts w:ascii="Palatino Linotype" w:hAnsi="Palatino Linotype"/>
        </w:rPr>
        <w:t>Women</w:t>
      </w:r>
      <w:proofErr w:type="spellEnd"/>
      <w:r w:rsidRPr="00B50D2A">
        <w:rPr>
          <w:rFonts w:ascii="Palatino Linotype" w:hAnsi="Palatino Linotype"/>
        </w:rPr>
        <w:t xml:space="preserve"> and </w:t>
      </w:r>
      <w:proofErr w:type="spellStart"/>
      <w:r w:rsidRPr="00B50D2A">
        <w:rPr>
          <w:rFonts w:ascii="Palatino Linotype" w:hAnsi="Palatino Linotype"/>
        </w:rPr>
        <w:t>homelessness</w:t>
      </w:r>
      <w:proofErr w:type="spellEnd"/>
      <w:r w:rsidRPr="00B50D2A">
        <w:rPr>
          <w:rFonts w:ascii="Palatino Linotype" w:hAnsi="Palatino Linotype"/>
        </w:rPr>
        <w:t xml:space="preserve">, a </w:t>
      </w:r>
      <w:proofErr w:type="spellStart"/>
      <w:r w:rsidRPr="00B50D2A">
        <w:rPr>
          <w:rFonts w:ascii="Palatino Linotype" w:hAnsi="Palatino Linotype"/>
        </w:rPr>
        <w:t>complex</w:t>
      </w:r>
      <w:proofErr w:type="spellEnd"/>
      <w:r w:rsidRPr="00B50D2A">
        <w:rPr>
          <w:rFonts w:ascii="Palatino Linotype" w:hAnsi="Palatino Linotype"/>
        </w:rPr>
        <w:t xml:space="preserve"> </w:t>
      </w:r>
      <w:proofErr w:type="spellStart"/>
      <w:r w:rsidRPr="00B50D2A">
        <w:rPr>
          <w:rFonts w:ascii="Palatino Linotype" w:hAnsi="Palatino Linotype"/>
        </w:rPr>
        <w:t>multidimensional</w:t>
      </w:r>
      <w:proofErr w:type="spellEnd"/>
      <w:r w:rsidRPr="00B50D2A">
        <w:rPr>
          <w:rFonts w:ascii="Palatino Linotype" w:hAnsi="Palatino Linotype"/>
        </w:rPr>
        <w:t xml:space="preserve"> </w:t>
      </w:r>
      <w:proofErr w:type="spellStart"/>
      <w:proofErr w:type="gramStart"/>
      <w:r w:rsidRPr="00B50D2A">
        <w:rPr>
          <w:rFonts w:ascii="Palatino Linotype" w:hAnsi="Palatino Linotype"/>
        </w:rPr>
        <w:t>issue:Findings</w:t>
      </w:r>
      <w:proofErr w:type="spellEnd"/>
      <w:proofErr w:type="gramEnd"/>
      <w:r w:rsidRPr="00B50D2A">
        <w:rPr>
          <w:rFonts w:ascii="Palatino Linotype" w:hAnsi="Palatino Linotype"/>
        </w:rPr>
        <w:t xml:space="preserve"> </w:t>
      </w:r>
      <w:proofErr w:type="spellStart"/>
      <w:r w:rsidRPr="00B50D2A">
        <w:rPr>
          <w:rFonts w:ascii="Palatino Linotype" w:hAnsi="Palatino Linotype"/>
        </w:rPr>
        <w:t>from</w:t>
      </w:r>
      <w:proofErr w:type="spellEnd"/>
      <w:r w:rsidRPr="00B50D2A">
        <w:rPr>
          <w:rFonts w:ascii="Palatino Linotype" w:hAnsi="Palatino Linotype"/>
        </w:rPr>
        <w:t xml:space="preserve"> a </w:t>
      </w:r>
      <w:proofErr w:type="spellStart"/>
      <w:r w:rsidRPr="00B50D2A">
        <w:rPr>
          <w:rFonts w:ascii="Palatino Linotype" w:hAnsi="Palatino Linotype"/>
        </w:rPr>
        <w:t>scoping</w:t>
      </w:r>
      <w:proofErr w:type="spellEnd"/>
      <w:r w:rsidRPr="00B50D2A">
        <w:rPr>
          <w:rFonts w:ascii="Palatino Linotype" w:hAnsi="Palatino Linotype"/>
        </w:rPr>
        <w:t xml:space="preserve"> </w:t>
      </w:r>
      <w:proofErr w:type="spellStart"/>
      <w:r w:rsidRPr="00B50D2A">
        <w:rPr>
          <w:rFonts w:ascii="Palatino Linotype" w:hAnsi="Palatino Linotype"/>
        </w:rPr>
        <w:t>review</w:t>
      </w:r>
      <w:proofErr w:type="spellEnd"/>
      <w:r w:rsidRPr="00B50D2A">
        <w:rPr>
          <w:rFonts w:ascii="Palatino Linotype" w:hAnsi="Palatino Linotype"/>
        </w:rPr>
        <w:t xml:space="preserve">. </w:t>
      </w:r>
      <w:proofErr w:type="spellStart"/>
      <w:r w:rsidRPr="00B50D2A">
        <w:rPr>
          <w:rFonts w:ascii="Palatino Linotype" w:hAnsi="Palatino Linotype"/>
          <w:i/>
        </w:rPr>
        <w:t>Journal</w:t>
      </w:r>
      <w:proofErr w:type="spellEnd"/>
      <w:r w:rsidRPr="00B50D2A">
        <w:rPr>
          <w:rFonts w:ascii="Palatino Linotype" w:hAnsi="Palatino Linotype"/>
          <w:i/>
        </w:rPr>
        <w:t xml:space="preserve"> </w:t>
      </w:r>
      <w:proofErr w:type="spellStart"/>
      <w:r w:rsidRPr="00B50D2A">
        <w:rPr>
          <w:rFonts w:ascii="Palatino Linotype" w:hAnsi="Palatino Linotype"/>
          <w:i/>
        </w:rPr>
        <w:t>of</w:t>
      </w:r>
      <w:proofErr w:type="spellEnd"/>
      <w:r w:rsidRPr="00B50D2A">
        <w:rPr>
          <w:rFonts w:ascii="Palatino Linotype" w:hAnsi="Palatino Linotype"/>
          <w:i/>
        </w:rPr>
        <w:t xml:space="preserve"> </w:t>
      </w:r>
      <w:proofErr w:type="spellStart"/>
      <w:r w:rsidRPr="00B50D2A">
        <w:rPr>
          <w:rFonts w:ascii="Palatino Linotype" w:hAnsi="Palatino Linotype"/>
          <w:i/>
        </w:rPr>
        <w:t>Social</w:t>
      </w:r>
      <w:proofErr w:type="spellEnd"/>
      <w:r w:rsidRPr="00B50D2A">
        <w:rPr>
          <w:rFonts w:ascii="Palatino Linotype" w:hAnsi="Palatino Linotype"/>
          <w:i/>
        </w:rPr>
        <w:t xml:space="preserve"> </w:t>
      </w:r>
      <w:proofErr w:type="spellStart"/>
      <w:r w:rsidRPr="00B50D2A">
        <w:rPr>
          <w:rFonts w:ascii="Palatino Linotype" w:hAnsi="Palatino Linotype"/>
          <w:i/>
        </w:rPr>
        <w:t>Distress</w:t>
      </w:r>
      <w:proofErr w:type="spellEnd"/>
      <w:r w:rsidRPr="00B50D2A">
        <w:rPr>
          <w:rFonts w:ascii="Palatino Linotype" w:hAnsi="Palatino Linotype"/>
          <w:i/>
        </w:rPr>
        <w:t xml:space="preserve"> and </w:t>
      </w:r>
      <w:proofErr w:type="spellStart"/>
      <w:r w:rsidRPr="00B50D2A">
        <w:rPr>
          <w:rFonts w:ascii="Palatino Linotype" w:hAnsi="Palatino Linotype"/>
          <w:i/>
        </w:rPr>
        <w:t>the</w:t>
      </w:r>
      <w:proofErr w:type="spellEnd"/>
      <w:r w:rsidRPr="00B50D2A">
        <w:rPr>
          <w:rFonts w:ascii="Palatino Linotype" w:hAnsi="Palatino Linotype"/>
          <w:i/>
        </w:rPr>
        <w:t xml:space="preserve"> </w:t>
      </w:r>
      <w:proofErr w:type="spellStart"/>
      <w:r w:rsidRPr="00B50D2A">
        <w:rPr>
          <w:rFonts w:ascii="Palatino Linotype" w:hAnsi="Palatino Linotype"/>
          <w:i/>
        </w:rPr>
        <w:t>Homeless</w:t>
      </w:r>
      <w:proofErr w:type="spellEnd"/>
      <w:r w:rsidRPr="00B50D2A">
        <w:rPr>
          <w:rFonts w:ascii="Palatino Linotype" w:hAnsi="Palatino Linotype"/>
        </w:rPr>
        <w:t xml:space="preserve">, 28(3), 1–13. </w:t>
      </w:r>
    </w:p>
    <w:p w14:paraId="45A90B5C" w14:textId="77777777" w:rsidR="007C3427" w:rsidRPr="00B50D2A" w:rsidRDefault="007C3427">
      <w:pPr>
        <w:rPr>
          <w:rFonts w:ascii="Palatino Linotype" w:hAnsi="Palatino Linotype"/>
        </w:rPr>
      </w:pPr>
      <w:r w:rsidRPr="00B50D2A">
        <w:rPr>
          <w:rFonts w:ascii="Palatino Linotype" w:hAnsi="Palatino Linotype"/>
        </w:rPr>
        <w:t>Platforma pro sociální bydlení. (2018). Výsledky ročního výzkumu: Rapid Re-</w:t>
      </w:r>
      <w:proofErr w:type="spellStart"/>
      <w:r w:rsidRPr="00B50D2A">
        <w:rPr>
          <w:rFonts w:ascii="Palatino Linotype" w:hAnsi="Palatino Linotype"/>
        </w:rPr>
        <w:t>Housing</w:t>
      </w:r>
      <w:proofErr w:type="spellEnd"/>
      <w:r w:rsidRPr="00B50D2A">
        <w:rPr>
          <w:rFonts w:ascii="Palatino Linotype" w:hAnsi="Palatino Linotype"/>
        </w:rPr>
        <w:t xml:space="preserve"> ušetřil v Brně milion a půl z veřejných prostředků.</w:t>
      </w:r>
    </w:p>
    <w:p w14:paraId="0125ACAE" w14:textId="77777777" w:rsidR="007C3427" w:rsidRPr="00B50D2A" w:rsidRDefault="007C3427">
      <w:pPr>
        <w:rPr>
          <w:rFonts w:ascii="Palatino Linotype" w:hAnsi="Palatino Linotype"/>
        </w:rPr>
      </w:pPr>
      <w:proofErr w:type="spellStart"/>
      <w:r w:rsidRPr="00B50D2A">
        <w:rPr>
          <w:rFonts w:ascii="Palatino Linotype" w:hAnsi="Palatino Linotype"/>
        </w:rPr>
        <w:t>Pleace</w:t>
      </w:r>
      <w:proofErr w:type="spellEnd"/>
      <w:r w:rsidRPr="00B50D2A">
        <w:rPr>
          <w:rFonts w:ascii="Palatino Linotype" w:hAnsi="Palatino Linotype"/>
        </w:rPr>
        <w:t xml:space="preserve">, N., &amp; </w:t>
      </w:r>
      <w:proofErr w:type="spellStart"/>
      <w:r w:rsidRPr="00B50D2A">
        <w:rPr>
          <w:rFonts w:ascii="Palatino Linotype" w:hAnsi="Palatino Linotype"/>
        </w:rPr>
        <w:t>Bretherton</w:t>
      </w:r>
      <w:proofErr w:type="spellEnd"/>
      <w:r w:rsidRPr="00B50D2A">
        <w:rPr>
          <w:rFonts w:ascii="Palatino Linotype" w:hAnsi="Palatino Linotype"/>
        </w:rPr>
        <w:t xml:space="preserve">, J., (2013). </w:t>
      </w:r>
      <w:proofErr w:type="spellStart"/>
      <w:r w:rsidRPr="00B50D2A">
        <w:rPr>
          <w:rFonts w:ascii="Palatino Linotype" w:hAnsi="Palatino Linotype"/>
        </w:rPr>
        <w:t>The</w:t>
      </w:r>
      <w:proofErr w:type="spellEnd"/>
      <w:r w:rsidRPr="00B50D2A">
        <w:rPr>
          <w:rFonts w:ascii="Palatino Linotype" w:hAnsi="Palatino Linotype"/>
        </w:rPr>
        <w:t xml:space="preserve"> Case </w:t>
      </w:r>
      <w:proofErr w:type="spellStart"/>
      <w:r w:rsidRPr="00B50D2A">
        <w:rPr>
          <w:rFonts w:ascii="Palatino Linotype" w:hAnsi="Palatino Linotype"/>
        </w:rPr>
        <w:t>for</w:t>
      </w:r>
      <w:proofErr w:type="spellEnd"/>
      <w:r w:rsidRPr="00B50D2A">
        <w:rPr>
          <w:rFonts w:ascii="Palatino Linotype" w:hAnsi="Palatino Linotype"/>
        </w:rPr>
        <w:t xml:space="preserve">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in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European</w:t>
      </w:r>
      <w:proofErr w:type="spellEnd"/>
      <w:r w:rsidRPr="00B50D2A">
        <w:rPr>
          <w:rFonts w:ascii="Palatino Linotype" w:hAnsi="Palatino Linotype"/>
        </w:rPr>
        <w:t xml:space="preserve"> Union: A </w:t>
      </w:r>
      <w:proofErr w:type="spellStart"/>
      <w:r w:rsidRPr="00B50D2A">
        <w:rPr>
          <w:rFonts w:ascii="Palatino Linotype" w:hAnsi="Palatino Linotype"/>
        </w:rPr>
        <w:t>Critical</w:t>
      </w:r>
      <w:proofErr w:type="spellEnd"/>
      <w:r w:rsidRPr="00B50D2A">
        <w:rPr>
          <w:rFonts w:ascii="Palatino Linotype" w:hAnsi="Palatino Linotype"/>
        </w:rPr>
        <w:t xml:space="preserve"> </w:t>
      </w:r>
      <w:proofErr w:type="spellStart"/>
      <w:r w:rsidRPr="00B50D2A">
        <w:rPr>
          <w:rFonts w:ascii="Palatino Linotype" w:hAnsi="Palatino Linotype"/>
        </w:rPr>
        <w:t>Evaluation</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Concerns</w:t>
      </w:r>
      <w:proofErr w:type="spellEnd"/>
      <w:r w:rsidRPr="00B50D2A">
        <w:rPr>
          <w:rFonts w:ascii="Palatino Linotype" w:hAnsi="Palatino Linotype"/>
        </w:rPr>
        <w:t xml:space="preserve"> </w:t>
      </w:r>
      <w:proofErr w:type="spellStart"/>
      <w:r w:rsidRPr="00B50D2A">
        <w:rPr>
          <w:rFonts w:ascii="Palatino Linotype" w:hAnsi="Palatino Linotype"/>
        </w:rPr>
        <w:t>about</w:t>
      </w:r>
      <w:proofErr w:type="spellEnd"/>
      <w:r w:rsidRPr="00B50D2A">
        <w:rPr>
          <w:rFonts w:ascii="Palatino Linotype" w:hAnsi="Palatino Linotype"/>
        </w:rPr>
        <w:t xml:space="preserve"> </w:t>
      </w:r>
      <w:proofErr w:type="spellStart"/>
      <w:r w:rsidRPr="00B50D2A">
        <w:rPr>
          <w:rFonts w:ascii="Palatino Linotype" w:hAnsi="Palatino Linotype"/>
        </w:rPr>
        <w:t>Effectiveness</w:t>
      </w:r>
      <w:proofErr w:type="spellEnd"/>
      <w:r w:rsidRPr="00B50D2A">
        <w:rPr>
          <w:rFonts w:ascii="Palatino Linotype" w:hAnsi="Palatino Linotype"/>
        </w:rPr>
        <w:t xml:space="preserve">. </w:t>
      </w:r>
      <w:proofErr w:type="gramStart"/>
      <w:r w:rsidRPr="00B50D2A">
        <w:rPr>
          <w:rFonts w:ascii="Palatino Linotype" w:hAnsi="Palatino Linotype"/>
        </w:rPr>
        <w:t>University</w:t>
      </w:r>
      <w:proofErr w:type="gram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York, Centre </w:t>
      </w:r>
      <w:proofErr w:type="spellStart"/>
      <w:r w:rsidRPr="00B50D2A">
        <w:rPr>
          <w:rFonts w:ascii="Palatino Linotype" w:hAnsi="Palatino Linotype"/>
        </w:rPr>
        <w:t>for</w:t>
      </w:r>
      <w:proofErr w:type="spellEnd"/>
      <w:r w:rsidRPr="00B50D2A">
        <w:rPr>
          <w:rFonts w:ascii="Palatino Linotype" w:hAnsi="Palatino Linotype"/>
        </w:rPr>
        <w:t xml:space="preserve">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Policy</w:t>
      </w:r>
      <w:proofErr w:type="spellEnd"/>
      <w:r w:rsidRPr="00B50D2A">
        <w:rPr>
          <w:rFonts w:ascii="Palatino Linotype" w:hAnsi="Palatino Linotype"/>
        </w:rPr>
        <w:t>. Citováno dne 17. srpna 2023. Dostupné z: https://1url.cz/3u4s0</w:t>
      </w:r>
    </w:p>
    <w:p w14:paraId="1D5E440A" w14:textId="77777777" w:rsidR="007C3427" w:rsidRPr="00B50D2A" w:rsidRDefault="007C3427">
      <w:pPr>
        <w:jc w:val="left"/>
        <w:rPr>
          <w:rFonts w:ascii="Palatino Linotype" w:hAnsi="Palatino Linotype"/>
        </w:rPr>
      </w:pPr>
      <w:proofErr w:type="spellStart"/>
      <w:r w:rsidRPr="00B50D2A">
        <w:rPr>
          <w:rFonts w:ascii="Palatino Linotype" w:hAnsi="Palatino Linotype"/>
        </w:rPr>
        <w:t>Pleace</w:t>
      </w:r>
      <w:proofErr w:type="spellEnd"/>
      <w:r w:rsidRPr="00B50D2A">
        <w:rPr>
          <w:rFonts w:ascii="Palatino Linotype" w:hAnsi="Palatino Linotype"/>
        </w:rPr>
        <w:t xml:space="preserve">, N., &amp; </w:t>
      </w:r>
      <w:proofErr w:type="spellStart"/>
      <w:r w:rsidRPr="00B50D2A">
        <w:rPr>
          <w:rFonts w:ascii="Palatino Linotype" w:hAnsi="Palatino Linotype"/>
        </w:rPr>
        <w:t>Quilgars</w:t>
      </w:r>
      <w:proofErr w:type="spellEnd"/>
      <w:r w:rsidRPr="00B50D2A">
        <w:rPr>
          <w:rFonts w:ascii="Palatino Linotype" w:hAnsi="Palatino Linotype"/>
        </w:rPr>
        <w:t xml:space="preserve">, D. (2013). </w:t>
      </w:r>
      <w:proofErr w:type="spellStart"/>
      <w:r w:rsidRPr="00B50D2A">
        <w:rPr>
          <w:rFonts w:ascii="Palatino Linotype" w:hAnsi="Palatino Linotype"/>
          <w:i/>
        </w:rPr>
        <w:t>Improving</w:t>
      </w:r>
      <w:proofErr w:type="spellEnd"/>
      <w:r w:rsidRPr="00B50D2A">
        <w:rPr>
          <w:rFonts w:ascii="Palatino Linotype" w:hAnsi="Palatino Linotype"/>
          <w:i/>
        </w:rPr>
        <w:t xml:space="preserve"> </w:t>
      </w:r>
      <w:proofErr w:type="spellStart"/>
      <w:r w:rsidRPr="00B50D2A">
        <w:rPr>
          <w:rFonts w:ascii="Palatino Linotype" w:hAnsi="Palatino Linotype"/>
          <w:i/>
        </w:rPr>
        <w:t>helth</w:t>
      </w:r>
      <w:proofErr w:type="spellEnd"/>
      <w:r w:rsidRPr="00B50D2A">
        <w:rPr>
          <w:rFonts w:ascii="Palatino Linotype" w:hAnsi="Palatino Linotype"/>
          <w:i/>
        </w:rPr>
        <w:t xml:space="preserve"> and </w:t>
      </w:r>
      <w:proofErr w:type="spellStart"/>
      <w:r w:rsidRPr="00B50D2A">
        <w:rPr>
          <w:rFonts w:ascii="Palatino Linotype" w:hAnsi="Palatino Linotype"/>
          <w:i/>
        </w:rPr>
        <w:t>social</w:t>
      </w:r>
      <w:proofErr w:type="spellEnd"/>
      <w:r w:rsidRPr="00B50D2A">
        <w:rPr>
          <w:rFonts w:ascii="Palatino Linotype" w:hAnsi="Palatino Linotype"/>
          <w:i/>
        </w:rPr>
        <w:t xml:space="preserve"> </w:t>
      </w:r>
      <w:proofErr w:type="spellStart"/>
      <w:r w:rsidRPr="00B50D2A">
        <w:rPr>
          <w:rFonts w:ascii="Palatino Linotype" w:hAnsi="Palatino Linotype"/>
          <w:i/>
        </w:rPr>
        <w:t>integration</w:t>
      </w:r>
      <w:proofErr w:type="spellEnd"/>
      <w:r w:rsidRPr="00B50D2A">
        <w:rPr>
          <w:rFonts w:ascii="Palatino Linotype" w:hAnsi="Palatino Linotype"/>
          <w:i/>
        </w:rPr>
        <w:t xml:space="preserve"> </w:t>
      </w:r>
      <w:proofErr w:type="spellStart"/>
      <w:r w:rsidRPr="00B50D2A">
        <w:rPr>
          <w:rFonts w:ascii="Palatino Linotype" w:hAnsi="Palatino Linotype"/>
          <w:i/>
        </w:rPr>
        <w:t>through</w:t>
      </w:r>
      <w:proofErr w:type="spellEnd"/>
      <w:r w:rsidRPr="00B50D2A">
        <w:rPr>
          <w:rFonts w:ascii="Palatino Linotype" w:hAnsi="Palatino Linotype"/>
          <w:i/>
        </w:rPr>
        <w:t xml:space="preserve"> </w:t>
      </w:r>
      <w:proofErr w:type="spellStart"/>
      <w:r w:rsidRPr="00B50D2A">
        <w:rPr>
          <w:rFonts w:ascii="Palatino Linotype" w:hAnsi="Palatino Linotype"/>
          <w:i/>
        </w:rPr>
        <w:t>housing</w:t>
      </w:r>
      <w:proofErr w:type="spellEnd"/>
      <w:r w:rsidRPr="00B50D2A">
        <w:rPr>
          <w:rFonts w:ascii="Palatino Linotype" w:hAnsi="Palatino Linotype"/>
          <w:i/>
        </w:rPr>
        <w:t xml:space="preserve"> </w:t>
      </w:r>
      <w:proofErr w:type="spellStart"/>
      <w:r w:rsidRPr="00B50D2A">
        <w:rPr>
          <w:rFonts w:ascii="Palatino Linotype" w:hAnsi="Palatino Linotype"/>
          <w:i/>
        </w:rPr>
        <w:t>first</w:t>
      </w:r>
      <w:proofErr w:type="spellEnd"/>
      <w:r w:rsidRPr="00B50D2A">
        <w:rPr>
          <w:rFonts w:ascii="Palatino Linotype" w:hAnsi="Palatino Linotype"/>
          <w:i/>
        </w:rPr>
        <w:t xml:space="preserve">: A </w:t>
      </w:r>
      <w:proofErr w:type="spellStart"/>
      <w:r w:rsidRPr="00B50D2A">
        <w:rPr>
          <w:rFonts w:ascii="Palatino Linotype" w:hAnsi="Palatino Linotype"/>
          <w:i/>
        </w:rPr>
        <w:t>review</w:t>
      </w:r>
      <w:proofErr w:type="spellEnd"/>
      <w:r w:rsidRPr="00B50D2A">
        <w:rPr>
          <w:rFonts w:ascii="Palatino Linotype" w:hAnsi="Palatino Linotype"/>
          <w:i/>
        </w:rPr>
        <w:t xml:space="preserve">. </w:t>
      </w:r>
      <w:r w:rsidRPr="00B50D2A">
        <w:rPr>
          <w:rFonts w:ascii="Palatino Linotype" w:hAnsi="Palatino Linotype"/>
        </w:rPr>
        <w:t xml:space="preserve">DIHAL: University </w:t>
      </w:r>
      <w:proofErr w:type="spellStart"/>
      <w:r w:rsidRPr="00B50D2A">
        <w:rPr>
          <w:rFonts w:ascii="Palatino Linotype" w:hAnsi="Palatino Linotype"/>
        </w:rPr>
        <w:t>of</w:t>
      </w:r>
      <w:proofErr w:type="spellEnd"/>
      <w:r w:rsidRPr="00B50D2A">
        <w:rPr>
          <w:rFonts w:ascii="Palatino Linotype" w:hAnsi="Palatino Linotype"/>
        </w:rPr>
        <w:t xml:space="preserve"> York. Citováno dne 23. listopadu 2023. Dostupné z: https://1url.cz/gu4kC</w:t>
      </w:r>
    </w:p>
    <w:p w14:paraId="4464E948" w14:textId="77777777" w:rsidR="007C3427" w:rsidRPr="00B50D2A" w:rsidRDefault="007C3427">
      <w:pPr>
        <w:rPr>
          <w:rFonts w:ascii="Palatino Linotype" w:hAnsi="Palatino Linotype"/>
        </w:rPr>
      </w:pPr>
      <w:proofErr w:type="spellStart"/>
      <w:r w:rsidRPr="00B50D2A">
        <w:rPr>
          <w:rFonts w:ascii="Palatino Linotype" w:hAnsi="Palatino Linotype"/>
        </w:rPr>
        <w:t>Pleace</w:t>
      </w:r>
      <w:proofErr w:type="spellEnd"/>
      <w:r w:rsidRPr="00B50D2A">
        <w:rPr>
          <w:rFonts w:ascii="Palatino Linotype" w:hAnsi="Palatino Linotype"/>
        </w:rPr>
        <w:t xml:space="preserve">, N., (2017). </w:t>
      </w:r>
      <w:r w:rsidRPr="00B50D2A">
        <w:rPr>
          <w:rFonts w:ascii="Palatino Linotype" w:hAnsi="Palatino Linotype"/>
          <w:i/>
        </w:rPr>
        <w:t>Evropská příručka Bydlení především.</w:t>
      </w:r>
      <w:r w:rsidRPr="00B50D2A">
        <w:rPr>
          <w:rFonts w:ascii="Palatino Linotype" w:hAnsi="Palatino Linotype"/>
        </w:rPr>
        <w:t xml:space="preserve"> Praha: Úřad Vlády ČR – Sekce pro lidská práva Agentura (Odbor) pro sociální začleňování. Citováno dne 15. listopadu 2023. Dostupné z: https://1url.cz/Zu4Vc</w:t>
      </w:r>
    </w:p>
    <w:p w14:paraId="6E565698" w14:textId="77777777" w:rsidR="007C3427" w:rsidRPr="00B50D2A" w:rsidRDefault="007C3427">
      <w:pPr>
        <w:rPr>
          <w:rFonts w:ascii="Palatino Linotype" w:hAnsi="Palatino Linotype"/>
        </w:rPr>
      </w:pPr>
      <w:proofErr w:type="spellStart"/>
      <w:r w:rsidRPr="00B50D2A">
        <w:rPr>
          <w:rFonts w:ascii="Palatino Linotype" w:hAnsi="Palatino Linotype"/>
        </w:rPr>
        <w:t>Pleace</w:t>
      </w:r>
      <w:proofErr w:type="spellEnd"/>
      <w:r w:rsidRPr="00B50D2A">
        <w:rPr>
          <w:rFonts w:ascii="Palatino Linotype" w:hAnsi="Palatino Linotype"/>
        </w:rPr>
        <w:t xml:space="preserve">, N., </w:t>
      </w:r>
      <w:proofErr w:type="spellStart"/>
      <w:r w:rsidRPr="00B50D2A">
        <w:rPr>
          <w:rFonts w:ascii="Palatino Linotype" w:hAnsi="Palatino Linotype"/>
        </w:rPr>
        <w:t>Fitzpatrick</w:t>
      </w:r>
      <w:proofErr w:type="spellEnd"/>
      <w:r w:rsidRPr="00B50D2A">
        <w:rPr>
          <w:rFonts w:ascii="Palatino Linotype" w:hAnsi="Palatino Linotype"/>
        </w:rPr>
        <w:t xml:space="preserve">, S., </w:t>
      </w:r>
      <w:proofErr w:type="spellStart"/>
      <w:r w:rsidRPr="00B50D2A">
        <w:rPr>
          <w:rFonts w:ascii="Palatino Linotype" w:hAnsi="Palatino Linotype"/>
        </w:rPr>
        <w:t>Johnsen</w:t>
      </w:r>
      <w:proofErr w:type="spellEnd"/>
      <w:r w:rsidRPr="00B50D2A">
        <w:rPr>
          <w:rFonts w:ascii="Palatino Linotype" w:hAnsi="Palatino Linotype"/>
        </w:rPr>
        <w:t xml:space="preserve">, S., </w:t>
      </w:r>
      <w:proofErr w:type="spellStart"/>
      <w:r w:rsidRPr="00B50D2A">
        <w:rPr>
          <w:rFonts w:ascii="Palatino Linotype" w:hAnsi="Palatino Linotype"/>
        </w:rPr>
        <w:t>Quilgars</w:t>
      </w:r>
      <w:proofErr w:type="spellEnd"/>
      <w:r w:rsidRPr="00B50D2A">
        <w:rPr>
          <w:rFonts w:ascii="Palatino Linotype" w:hAnsi="Palatino Linotype"/>
        </w:rPr>
        <w:t xml:space="preserve">, D., &amp; </w:t>
      </w:r>
      <w:proofErr w:type="spellStart"/>
      <w:r w:rsidRPr="00B50D2A">
        <w:rPr>
          <w:rFonts w:ascii="Palatino Linotype" w:hAnsi="Palatino Linotype"/>
        </w:rPr>
        <w:t>Sanderson</w:t>
      </w:r>
      <w:proofErr w:type="spellEnd"/>
      <w:r w:rsidRPr="00B50D2A">
        <w:rPr>
          <w:rFonts w:ascii="Palatino Linotype" w:hAnsi="Palatino Linotype"/>
        </w:rPr>
        <w:t xml:space="preserve">, D. (2008). </w:t>
      </w:r>
      <w:proofErr w:type="spellStart"/>
      <w:r w:rsidRPr="00B50D2A">
        <w:rPr>
          <w:rFonts w:ascii="Palatino Linotype" w:hAnsi="Palatino Linotype"/>
          <w:i/>
        </w:rPr>
        <w:t>Statutory</w:t>
      </w:r>
      <w:proofErr w:type="spellEnd"/>
      <w:r w:rsidRPr="00B50D2A">
        <w:rPr>
          <w:rFonts w:ascii="Palatino Linotype" w:hAnsi="Palatino Linotype"/>
          <w:i/>
        </w:rPr>
        <w:t xml:space="preserve"> </w:t>
      </w:r>
      <w:proofErr w:type="spellStart"/>
      <w:r w:rsidRPr="00B50D2A">
        <w:rPr>
          <w:rFonts w:ascii="Palatino Linotype" w:hAnsi="Palatino Linotype"/>
          <w:i/>
        </w:rPr>
        <w:t>Homelessness</w:t>
      </w:r>
      <w:proofErr w:type="spellEnd"/>
      <w:r w:rsidRPr="00B50D2A">
        <w:rPr>
          <w:rFonts w:ascii="Palatino Linotype" w:hAnsi="Palatino Linotype"/>
          <w:i/>
        </w:rPr>
        <w:t xml:space="preserve"> in </w:t>
      </w:r>
      <w:proofErr w:type="spellStart"/>
      <w:r w:rsidRPr="00B50D2A">
        <w:rPr>
          <w:rFonts w:ascii="Palatino Linotype" w:hAnsi="Palatino Linotype"/>
          <w:i/>
        </w:rPr>
        <w:t>England</w:t>
      </w:r>
      <w:proofErr w:type="spellEnd"/>
      <w:r w:rsidRPr="00B50D2A">
        <w:rPr>
          <w:rFonts w:ascii="Palatino Linotype" w:hAnsi="Palatino Linotype"/>
          <w:i/>
        </w:rPr>
        <w:t xml:space="preserve">: </w:t>
      </w:r>
      <w:proofErr w:type="spellStart"/>
      <w:r w:rsidRPr="00B50D2A">
        <w:rPr>
          <w:rFonts w:ascii="Palatino Linotype" w:hAnsi="Palatino Linotype"/>
          <w:i/>
        </w:rPr>
        <w:t>The</w:t>
      </w:r>
      <w:proofErr w:type="spellEnd"/>
      <w:r w:rsidRPr="00B50D2A">
        <w:rPr>
          <w:rFonts w:ascii="Palatino Linotype" w:hAnsi="Palatino Linotype"/>
          <w:i/>
        </w:rPr>
        <w:t xml:space="preserve"> </w:t>
      </w:r>
      <w:proofErr w:type="spellStart"/>
      <w:r w:rsidRPr="00B50D2A">
        <w:rPr>
          <w:rFonts w:ascii="Palatino Linotype" w:hAnsi="Palatino Linotype"/>
          <w:i/>
        </w:rPr>
        <w:t>Experience</w:t>
      </w:r>
      <w:proofErr w:type="spellEnd"/>
      <w:r w:rsidRPr="00B50D2A">
        <w:rPr>
          <w:rFonts w:ascii="Palatino Linotype" w:hAnsi="Palatino Linotype"/>
          <w:i/>
        </w:rPr>
        <w:t xml:space="preserve"> </w:t>
      </w:r>
      <w:proofErr w:type="spellStart"/>
      <w:r w:rsidRPr="00B50D2A">
        <w:rPr>
          <w:rFonts w:ascii="Palatino Linotype" w:hAnsi="Palatino Linotype"/>
          <w:i/>
        </w:rPr>
        <w:t>of</w:t>
      </w:r>
      <w:proofErr w:type="spellEnd"/>
      <w:r w:rsidRPr="00B50D2A">
        <w:rPr>
          <w:rFonts w:ascii="Palatino Linotype" w:hAnsi="Palatino Linotype"/>
          <w:i/>
        </w:rPr>
        <w:t xml:space="preserve"> </w:t>
      </w:r>
      <w:proofErr w:type="spellStart"/>
      <w:r w:rsidRPr="00B50D2A">
        <w:rPr>
          <w:rFonts w:ascii="Palatino Linotype" w:hAnsi="Palatino Linotype"/>
          <w:i/>
        </w:rPr>
        <w:t>Families</w:t>
      </w:r>
      <w:proofErr w:type="spellEnd"/>
      <w:r w:rsidRPr="00B50D2A">
        <w:rPr>
          <w:rFonts w:ascii="Palatino Linotype" w:hAnsi="Palatino Linotype"/>
          <w:i/>
        </w:rPr>
        <w:t xml:space="preserve"> and 16-17 </w:t>
      </w:r>
      <w:proofErr w:type="spellStart"/>
      <w:r w:rsidRPr="00B50D2A">
        <w:rPr>
          <w:rFonts w:ascii="Palatino Linotype" w:hAnsi="Palatino Linotype"/>
          <w:i/>
        </w:rPr>
        <w:t>Year</w:t>
      </w:r>
      <w:proofErr w:type="spellEnd"/>
      <w:r w:rsidRPr="00B50D2A">
        <w:rPr>
          <w:rFonts w:ascii="Palatino Linotype" w:hAnsi="Palatino Linotype"/>
          <w:i/>
        </w:rPr>
        <w:t xml:space="preserve"> </w:t>
      </w:r>
      <w:proofErr w:type="spellStart"/>
      <w:r w:rsidRPr="00B50D2A">
        <w:rPr>
          <w:rFonts w:ascii="Palatino Linotype" w:hAnsi="Palatino Linotype"/>
          <w:i/>
        </w:rPr>
        <w:t>Olds</w:t>
      </w:r>
      <w:proofErr w:type="spellEnd"/>
      <w:r w:rsidRPr="00B50D2A">
        <w:rPr>
          <w:rFonts w:ascii="Palatino Linotype" w:hAnsi="Palatino Linotype"/>
          <w:i/>
        </w:rPr>
        <w:t>.</w:t>
      </w:r>
      <w:r w:rsidRPr="00B50D2A">
        <w:rPr>
          <w:rFonts w:ascii="Palatino Linotype" w:hAnsi="Palatino Linotype"/>
        </w:rPr>
        <w:t xml:space="preserve"> London: Department </w:t>
      </w:r>
      <w:proofErr w:type="spellStart"/>
      <w:r w:rsidRPr="00B50D2A">
        <w:rPr>
          <w:rFonts w:ascii="Palatino Linotype" w:hAnsi="Palatino Linotype"/>
        </w:rPr>
        <w:t>for</w:t>
      </w:r>
      <w:proofErr w:type="spellEnd"/>
      <w:r w:rsidRPr="00B50D2A">
        <w:rPr>
          <w:rFonts w:ascii="Palatino Linotype" w:hAnsi="Palatino Linotype"/>
        </w:rPr>
        <w:t xml:space="preserve"> </w:t>
      </w:r>
      <w:proofErr w:type="spellStart"/>
      <w:r w:rsidRPr="00B50D2A">
        <w:rPr>
          <w:rFonts w:ascii="Palatino Linotype" w:hAnsi="Palatino Linotype"/>
        </w:rPr>
        <w:t>Communities</w:t>
      </w:r>
      <w:proofErr w:type="spellEnd"/>
      <w:r w:rsidRPr="00B50D2A">
        <w:rPr>
          <w:rFonts w:ascii="Palatino Linotype" w:hAnsi="Palatino Linotype"/>
        </w:rPr>
        <w:t xml:space="preserve"> and </w:t>
      </w:r>
      <w:proofErr w:type="spellStart"/>
      <w:r w:rsidRPr="00B50D2A">
        <w:rPr>
          <w:rFonts w:ascii="Palatino Linotype" w:hAnsi="Palatino Linotype"/>
        </w:rPr>
        <w:t>Local</w:t>
      </w:r>
      <w:proofErr w:type="spellEnd"/>
      <w:r w:rsidRPr="00B50D2A">
        <w:rPr>
          <w:rFonts w:ascii="Palatino Linotype" w:hAnsi="Palatino Linotype"/>
        </w:rPr>
        <w:t xml:space="preserve"> </w:t>
      </w:r>
      <w:proofErr w:type="spellStart"/>
      <w:r w:rsidRPr="00B50D2A">
        <w:rPr>
          <w:rFonts w:ascii="Palatino Linotype" w:hAnsi="Palatino Linotype"/>
        </w:rPr>
        <w:t>Government</w:t>
      </w:r>
      <w:proofErr w:type="spellEnd"/>
      <w:r w:rsidRPr="00B50D2A">
        <w:rPr>
          <w:rFonts w:ascii="Palatino Linotype" w:hAnsi="Palatino Linotype"/>
        </w:rPr>
        <w:t>. Citováno dne 1. listopadu 2023. Dostupné z: https://1url.cz/2u4VI</w:t>
      </w:r>
    </w:p>
    <w:p w14:paraId="0144E8E1" w14:textId="77777777" w:rsidR="007C3427" w:rsidRPr="00B50D2A" w:rsidRDefault="007C3427">
      <w:pPr>
        <w:jc w:val="left"/>
        <w:rPr>
          <w:rFonts w:ascii="Palatino Linotype" w:hAnsi="Palatino Linotype"/>
        </w:rPr>
      </w:pPr>
      <w:proofErr w:type="spellStart"/>
      <w:r w:rsidRPr="00B50D2A">
        <w:rPr>
          <w:rFonts w:ascii="Palatino Linotype" w:hAnsi="Palatino Linotype"/>
        </w:rPr>
        <w:t>Pleace</w:t>
      </w:r>
      <w:proofErr w:type="spellEnd"/>
      <w:r w:rsidRPr="00B50D2A">
        <w:rPr>
          <w:rFonts w:ascii="Palatino Linotype" w:hAnsi="Palatino Linotype"/>
        </w:rPr>
        <w:t xml:space="preserve">, N., </w:t>
      </w:r>
      <w:proofErr w:type="spellStart"/>
      <w:r w:rsidRPr="00B50D2A">
        <w:rPr>
          <w:rFonts w:ascii="Palatino Linotype" w:hAnsi="Palatino Linotype"/>
        </w:rPr>
        <w:t>Knutagård</w:t>
      </w:r>
      <w:proofErr w:type="spellEnd"/>
      <w:r w:rsidRPr="00B50D2A">
        <w:rPr>
          <w:rFonts w:ascii="Palatino Linotype" w:hAnsi="Palatino Linotype"/>
        </w:rPr>
        <w:t xml:space="preserve">, M., </w:t>
      </w:r>
      <w:proofErr w:type="spellStart"/>
      <w:r w:rsidRPr="00B50D2A">
        <w:rPr>
          <w:rFonts w:ascii="Palatino Linotype" w:hAnsi="Palatino Linotype"/>
        </w:rPr>
        <w:t>Culhane</w:t>
      </w:r>
      <w:proofErr w:type="spellEnd"/>
      <w:r w:rsidRPr="00B50D2A">
        <w:rPr>
          <w:rFonts w:ascii="Palatino Linotype" w:hAnsi="Palatino Linotype"/>
        </w:rPr>
        <w:t xml:space="preserve">, D. P., &amp; </w:t>
      </w:r>
      <w:proofErr w:type="spellStart"/>
      <w:r w:rsidRPr="00B50D2A">
        <w:rPr>
          <w:rFonts w:ascii="Palatino Linotype" w:hAnsi="Palatino Linotype"/>
        </w:rPr>
        <w:t>Granfelt</w:t>
      </w:r>
      <w:proofErr w:type="spellEnd"/>
      <w:r w:rsidRPr="00B50D2A">
        <w:rPr>
          <w:rFonts w:ascii="Palatino Linotype" w:hAnsi="Palatino Linotype"/>
        </w:rPr>
        <w:t xml:space="preserve">, R. (2016).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strategic</w:t>
      </w:r>
      <w:proofErr w:type="spellEnd"/>
      <w:r w:rsidRPr="00B50D2A">
        <w:rPr>
          <w:rFonts w:ascii="Palatino Linotype" w:hAnsi="Palatino Linotype"/>
        </w:rPr>
        <w:t xml:space="preserve"> response to </w:t>
      </w:r>
      <w:proofErr w:type="spellStart"/>
      <w:r w:rsidRPr="00B50D2A">
        <w:rPr>
          <w:rFonts w:ascii="Palatino Linotype" w:hAnsi="Palatino Linotype"/>
        </w:rPr>
        <w:t>homelessness</w:t>
      </w:r>
      <w:proofErr w:type="spellEnd"/>
      <w:r w:rsidRPr="00B50D2A">
        <w:rPr>
          <w:rFonts w:ascii="Palatino Linotype" w:hAnsi="Palatino Linotype"/>
        </w:rPr>
        <w:t xml:space="preserve"> in </w:t>
      </w:r>
      <w:proofErr w:type="spellStart"/>
      <w:r w:rsidRPr="00B50D2A">
        <w:rPr>
          <w:rFonts w:ascii="Palatino Linotype" w:hAnsi="Palatino Linotype"/>
        </w:rPr>
        <w:t>Finland</w:t>
      </w:r>
      <w:proofErr w:type="spellEnd"/>
      <w:r w:rsidRPr="00B50D2A">
        <w:rPr>
          <w:rFonts w:ascii="Palatino Linotype" w:hAnsi="Palatino Linotype"/>
        </w:rPr>
        <w:t xml:space="preserve">. In N. </w:t>
      </w:r>
      <w:proofErr w:type="spellStart"/>
      <w:r w:rsidRPr="00B50D2A">
        <w:rPr>
          <w:rFonts w:ascii="Palatino Linotype" w:hAnsi="Palatino Linotype"/>
        </w:rPr>
        <w:t>Nichols</w:t>
      </w:r>
      <w:proofErr w:type="spellEnd"/>
      <w:r w:rsidRPr="00B50D2A">
        <w:rPr>
          <w:rFonts w:ascii="Palatino Linotype" w:hAnsi="Palatino Linotype"/>
        </w:rPr>
        <w:t xml:space="preserve"> &amp; C. </w:t>
      </w:r>
      <w:proofErr w:type="spellStart"/>
      <w:r w:rsidRPr="00B50D2A">
        <w:rPr>
          <w:rFonts w:ascii="Palatino Linotype" w:hAnsi="Palatino Linotype"/>
        </w:rPr>
        <w:t>Doberstein</w:t>
      </w:r>
      <w:proofErr w:type="spellEnd"/>
      <w:r w:rsidRPr="00B50D2A">
        <w:rPr>
          <w:rFonts w:ascii="Palatino Linotype" w:hAnsi="Palatino Linotype"/>
        </w:rPr>
        <w:t xml:space="preserve"> (</w:t>
      </w:r>
      <w:proofErr w:type="spellStart"/>
      <w:r w:rsidRPr="00B50D2A">
        <w:rPr>
          <w:rFonts w:ascii="Palatino Linotype" w:hAnsi="Palatino Linotype"/>
        </w:rPr>
        <w:t>Eds</w:t>
      </w:r>
      <w:proofErr w:type="spellEnd"/>
      <w:r w:rsidRPr="00B50D2A">
        <w:rPr>
          <w:rFonts w:ascii="Palatino Linotype" w:hAnsi="Palatino Linotype"/>
        </w:rPr>
        <w:t xml:space="preserve">.), </w:t>
      </w:r>
      <w:proofErr w:type="spellStart"/>
      <w:r w:rsidRPr="00B50D2A">
        <w:rPr>
          <w:rFonts w:ascii="Palatino Linotype" w:hAnsi="Palatino Linotype"/>
          <w:i/>
        </w:rPr>
        <w:t>Exploring</w:t>
      </w:r>
      <w:proofErr w:type="spellEnd"/>
      <w:r w:rsidRPr="00B50D2A">
        <w:rPr>
          <w:rFonts w:ascii="Palatino Linotype" w:hAnsi="Palatino Linotype"/>
          <w:i/>
        </w:rPr>
        <w:t xml:space="preserve"> </w:t>
      </w:r>
      <w:proofErr w:type="spellStart"/>
      <w:r w:rsidRPr="00B50D2A">
        <w:rPr>
          <w:rFonts w:ascii="Palatino Linotype" w:hAnsi="Palatino Linotype"/>
          <w:i/>
        </w:rPr>
        <w:t>effective</w:t>
      </w:r>
      <w:proofErr w:type="spellEnd"/>
      <w:r w:rsidRPr="00B50D2A">
        <w:rPr>
          <w:rFonts w:ascii="Palatino Linotype" w:hAnsi="Palatino Linotype"/>
          <w:i/>
        </w:rPr>
        <w:t xml:space="preserve"> </w:t>
      </w:r>
      <w:proofErr w:type="spellStart"/>
      <w:r w:rsidRPr="00B50D2A">
        <w:rPr>
          <w:rFonts w:ascii="Palatino Linotype" w:hAnsi="Palatino Linotype"/>
          <w:i/>
        </w:rPr>
        <w:t>systems</w:t>
      </w:r>
      <w:proofErr w:type="spellEnd"/>
      <w:r w:rsidRPr="00B50D2A">
        <w:rPr>
          <w:rFonts w:ascii="Palatino Linotype" w:hAnsi="Palatino Linotype"/>
          <w:i/>
        </w:rPr>
        <w:t xml:space="preserve"> </w:t>
      </w:r>
      <w:proofErr w:type="spellStart"/>
      <w:r w:rsidRPr="00B50D2A">
        <w:rPr>
          <w:rFonts w:ascii="Palatino Linotype" w:hAnsi="Palatino Linotype"/>
          <w:i/>
        </w:rPr>
        <w:t>responses</w:t>
      </w:r>
      <w:proofErr w:type="spellEnd"/>
      <w:r w:rsidRPr="00B50D2A">
        <w:rPr>
          <w:rFonts w:ascii="Palatino Linotype" w:hAnsi="Palatino Linotype"/>
          <w:i/>
        </w:rPr>
        <w:t xml:space="preserve"> to </w:t>
      </w:r>
      <w:proofErr w:type="spellStart"/>
      <w:r w:rsidRPr="00B50D2A">
        <w:rPr>
          <w:rFonts w:ascii="Palatino Linotype" w:hAnsi="Palatino Linotype"/>
          <w:i/>
        </w:rPr>
        <w:t>homelessness</w:t>
      </w:r>
      <w:proofErr w:type="spellEnd"/>
      <w:r w:rsidRPr="00B50D2A">
        <w:rPr>
          <w:rFonts w:ascii="Palatino Linotype" w:hAnsi="Palatino Linotype"/>
        </w:rPr>
        <w:t xml:space="preserve"> (s. 426–442). Toronto: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Homeless</w:t>
      </w:r>
      <w:proofErr w:type="spellEnd"/>
      <w:r w:rsidRPr="00B50D2A">
        <w:rPr>
          <w:rFonts w:ascii="Palatino Linotype" w:hAnsi="Palatino Linotype"/>
        </w:rPr>
        <w:t xml:space="preserve"> Hub. Citováno dne 21. listopadu 2023. Dostupné z: http://homelesshub.ca/sites/default/ </w:t>
      </w:r>
      <w:proofErr w:type="spellStart"/>
      <w:r w:rsidRPr="00B50D2A">
        <w:rPr>
          <w:rFonts w:ascii="Palatino Linotype" w:hAnsi="Palatino Linotype"/>
        </w:rPr>
        <w:t>files</w:t>
      </w:r>
      <w:proofErr w:type="spellEnd"/>
      <w:r w:rsidRPr="00B50D2A">
        <w:rPr>
          <w:rFonts w:ascii="Palatino Linotype" w:hAnsi="Palatino Linotype"/>
        </w:rPr>
        <w:t>/4.2%20Pleace.pdf</w:t>
      </w:r>
    </w:p>
    <w:p w14:paraId="4BA6A354" w14:textId="77777777" w:rsidR="007C3427" w:rsidRPr="00B50D2A" w:rsidRDefault="007C3427">
      <w:pPr>
        <w:rPr>
          <w:rFonts w:ascii="Palatino Linotype" w:hAnsi="Palatino Linotype"/>
        </w:rPr>
      </w:pPr>
      <w:proofErr w:type="spellStart"/>
      <w:r w:rsidRPr="00B50D2A">
        <w:rPr>
          <w:rFonts w:ascii="Palatino Linotype" w:hAnsi="Palatino Linotype"/>
        </w:rPr>
        <w:lastRenderedPageBreak/>
        <w:t>Pringle</w:t>
      </w:r>
      <w:proofErr w:type="spellEnd"/>
      <w:r w:rsidRPr="00B50D2A">
        <w:rPr>
          <w:rFonts w:ascii="Palatino Linotype" w:hAnsi="Palatino Linotype"/>
        </w:rPr>
        <w:t xml:space="preserve">, J., Drummond, J., </w:t>
      </w:r>
      <w:proofErr w:type="spellStart"/>
      <w:r w:rsidRPr="00B50D2A">
        <w:rPr>
          <w:rFonts w:ascii="Palatino Linotype" w:hAnsi="Palatino Linotype"/>
        </w:rPr>
        <w:t>McLafferty</w:t>
      </w:r>
      <w:proofErr w:type="spellEnd"/>
      <w:r w:rsidRPr="00B50D2A">
        <w:rPr>
          <w:rFonts w:ascii="Palatino Linotype" w:hAnsi="Palatino Linotype"/>
        </w:rPr>
        <w:t xml:space="preserve">, E., &amp; </w:t>
      </w:r>
      <w:proofErr w:type="spellStart"/>
      <w:r w:rsidRPr="00B50D2A">
        <w:rPr>
          <w:rFonts w:ascii="Palatino Linotype" w:hAnsi="Palatino Linotype"/>
        </w:rPr>
        <w:t>Hendry</w:t>
      </w:r>
      <w:proofErr w:type="spellEnd"/>
      <w:r w:rsidRPr="00B50D2A">
        <w:rPr>
          <w:rFonts w:ascii="Palatino Linotype" w:hAnsi="Palatino Linotype"/>
        </w:rPr>
        <w:t xml:space="preserve"> C. (2011). </w:t>
      </w:r>
      <w:proofErr w:type="spellStart"/>
      <w:r w:rsidRPr="00B50D2A">
        <w:rPr>
          <w:rFonts w:ascii="Palatino Linotype" w:hAnsi="Palatino Linotype"/>
        </w:rPr>
        <w:t>Interpretative</w:t>
      </w:r>
      <w:proofErr w:type="spellEnd"/>
      <w:r w:rsidRPr="00B50D2A">
        <w:rPr>
          <w:rFonts w:ascii="Palatino Linotype" w:hAnsi="Palatino Linotype"/>
        </w:rPr>
        <w:t xml:space="preserve"> </w:t>
      </w:r>
      <w:proofErr w:type="spellStart"/>
      <w:r w:rsidRPr="00B50D2A">
        <w:rPr>
          <w:rFonts w:ascii="Palatino Linotype" w:hAnsi="Palatino Linotype"/>
        </w:rPr>
        <w:t>phenomenological</w:t>
      </w:r>
      <w:proofErr w:type="spellEnd"/>
      <w:r w:rsidRPr="00B50D2A">
        <w:rPr>
          <w:rFonts w:ascii="Palatino Linotype" w:hAnsi="Palatino Linotype"/>
        </w:rPr>
        <w:t xml:space="preserve"> </w:t>
      </w:r>
      <w:proofErr w:type="spellStart"/>
      <w:r w:rsidRPr="00B50D2A">
        <w:rPr>
          <w:rFonts w:ascii="Palatino Linotype" w:hAnsi="Palatino Linotype"/>
        </w:rPr>
        <w:t>analysis</w:t>
      </w:r>
      <w:proofErr w:type="spellEnd"/>
      <w:r w:rsidRPr="00B50D2A">
        <w:rPr>
          <w:rFonts w:ascii="Palatino Linotype" w:hAnsi="Palatino Linotype"/>
        </w:rPr>
        <w:t xml:space="preserve">: a </w:t>
      </w:r>
      <w:proofErr w:type="spellStart"/>
      <w:r w:rsidRPr="00B50D2A">
        <w:rPr>
          <w:rFonts w:ascii="Palatino Linotype" w:hAnsi="Palatino Linotype"/>
        </w:rPr>
        <w:t>discussion</w:t>
      </w:r>
      <w:proofErr w:type="spellEnd"/>
      <w:r w:rsidRPr="00B50D2A">
        <w:rPr>
          <w:rFonts w:ascii="Palatino Linotype" w:hAnsi="Palatino Linotype"/>
        </w:rPr>
        <w:t xml:space="preserve"> and </w:t>
      </w:r>
      <w:proofErr w:type="spellStart"/>
      <w:r w:rsidRPr="00B50D2A">
        <w:rPr>
          <w:rFonts w:ascii="Palatino Linotype" w:hAnsi="Palatino Linotype"/>
        </w:rPr>
        <w:t>critique</w:t>
      </w:r>
      <w:proofErr w:type="spellEnd"/>
      <w:r w:rsidRPr="00B50D2A">
        <w:rPr>
          <w:rFonts w:ascii="Palatino Linotype" w:hAnsi="Palatino Linotype"/>
        </w:rPr>
        <w:t xml:space="preserve">. </w:t>
      </w:r>
      <w:proofErr w:type="spellStart"/>
      <w:r w:rsidRPr="00B50D2A">
        <w:rPr>
          <w:rFonts w:ascii="Palatino Linotype" w:hAnsi="Palatino Linotype"/>
          <w:i/>
        </w:rPr>
        <w:t>Nurse</w:t>
      </w:r>
      <w:proofErr w:type="spellEnd"/>
      <w:r w:rsidRPr="00B50D2A">
        <w:rPr>
          <w:rFonts w:ascii="Palatino Linotype" w:hAnsi="Palatino Linotype"/>
          <w:i/>
        </w:rPr>
        <w:t xml:space="preserve"> </w:t>
      </w:r>
      <w:proofErr w:type="spellStart"/>
      <w:r w:rsidRPr="00B50D2A">
        <w:rPr>
          <w:rFonts w:ascii="Palatino Linotype" w:hAnsi="Palatino Linotype"/>
          <w:i/>
        </w:rPr>
        <w:t>Researcher</w:t>
      </w:r>
      <w:proofErr w:type="spellEnd"/>
      <w:r w:rsidRPr="00B50D2A">
        <w:rPr>
          <w:rFonts w:ascii="Palatino Linotype" w:hAnsi="Palatino Linotype"/>
          <w:i/>
        </w:rPr>
        <w:t>,</w:t>
      </w:r>
      <w:r w:rsidRPr="00B50D2A">
        <w:rPr>
          <w:rFonts w:ascii="Palatino Linotype" w:hAnsi="Palatino Linotype"/>
        </w:rPr>
        <w:t xml:space="preserve"> 18(3), 20–24.</w:t>
      </w:r>
    </w:p>
    <w:p w14:paraId="52D4B212" w14:textId="77777777" w:rsidR="007C3427" w:rsidRPr="00B50D2A" w:rsidRDefault="007C3427">
      <w:pPr>
        <w:jc w:val="left"/>
        <w:rPr>
          <w:rFonts w:ascii="Palatino Linotype" w:hAnsi="Palatino Linotype"/>
        </w:rPr>
      </w:pPr>
      <w:r w:rsidRPr="00B50D2A">
        <w:rPr>
          <w:rFonts w:ascii="Palatino Linotype" w:hAnsi="Palatino Linotype"/>
        </w:rPr>
        <w:t xml:space="preserve">Průcha, J., Walterová, E., &amp; Mareš, J. (2009). </w:t>
      </w:r>
      <w:r w:rsidRPr="00B50D2A">
        <w:rPr>
          <w:rFonts w:ascii="Palatino Linotype" w:hAnsi="Palatino Linotype"/>
          <w:i/>
        </w:rPr>
        <w:t>Pedagogický slovník.</w:t>
      </w:r>
      <w:r w:rsidRPr="00B50D2A">
        <w:rPr>
          <w:rFonts w:ascii="Palatino Linotype" w:hAnsi="Palatino Linotype"/>
        </w:rPr>
        <w:t xml:space="preserve"> Praha: </w:t>
      </w:r>
      <w:proofErr w:type="spellStart"/>
      <w:r w:rsidRPr="00B50D2A">
        <w:rPr>
          <w:rFonts w:ascii="Palatino Linotype" w:hAnsi="Palatino Linotype"/>
        </w:rPr>
        <w:t>Portal</w:t>
      </w:r>
      <w:proofErr w:type="spellEnd"/>
      <w:r w:rsidRPr="00B50D2A">
        <w:rPr>
          <w:rFonts w:ascii="Palatino Linotype" w:hAnsi="Palatino Linotype"/>
        </w:rPr>
        <w:t>.</w:t>
      </w:r>
    </w:p>
    <w:p w14:paraId="44C038B3" w14:textId="77777777" w:rsidR="007C3427" w:rsidRPr="00B50D2A" w:rsidRDefault="007C3427">
      <w:pPr>
        <w:rPr>
          <w:rFonts w:ascii="Palatino Linotype" w:hAnsi="Palatino Linotype"/>
        </w:rPr>
      </w:pPr>
      <w:proofErr w:type="spellStart"/>
      <w:r w:rsidRPr="00B50D2A">
        <w:rPr>
          <w:rFonts w:ascii="Palatino Linotype" w:hAnsi="Palatino Linotype"/>
        </w:rPr>
        <w:t>Ravenhill</w:t>
      </w:r>
      <w:proofErr w:type="spellEnd"/>
      <w:r w:rsidRPr="00B50D2A">
        <w:rPr>
          <w:rFonts w:ascii="Palatino Linotype" w:hAnsi="Palatino Linotype"/>
        </w:rPr>
        <w:t xml:space="preserve">, M., (2008). </w:t>
      </w:r>
      <w:proofErr w:type="spellStart"/>
      <w:r w:rsidRPr="00B50D2A">
        <w:rPr>
          <w:rFonts w:ascii="Palatino Linotype" w:hAnsi="Palatino Linotype"/>
          <w:i/>
        </w:rPr>
        <w:t>The</w:t>
      </w:r>
      <w:proofErr w:type="spellEnd"/>
      <w:r w:rsidRPr="00B50D2A">
        <w:rPr>
          <w:rFonts w:ascii="Palatino Linotype" w:hAnsi="Palatino Linotype"/>
          <w:i/>
        </w:rPr>
        <w:t xml:space="preserve"> </w:t>
      </w:r>
      <w:proofErr w:type="spellStart"/>
      <w:r w:rsidRPr="00B50D2A">
        <w:rPr>
          <w:rFonts w:ascii="Palatino Linotype" w:hAnsi="Palatino Linotype"/>
          <w:i/>
        </w:rPr>
        <w:t>Culture</w:t>
      </w:r>
      <w:proofErr w:type="spellEnd"/>
      <w:r w:rsidRPr="00B50D2A">
        <w:rPr>
          <w:rFonts w:ascii="Palatino Linotype" w:hAnsi="Palatino Linotype"/>
          <w:i/>
        </w:rPr>
        <w:t xml:space="preserve"> </w:t>
      </w:r>
      <w:proofErr w:type="spellStart"/>
      <w:r w:rsidRPr="00B50D2A">
        <w:rPr>
          <w:rFonts w:ascii="Palatino Linotype" w:hAnsi="Palatino Linotype"/>
          <w:i/>
        </w:rPr>
        <w:t>of</w:t>
      </w:r>
      <w:proofErr w:type="spellEnd"/>
      <w:r w:rsidRPr="00B50D2A">
        <w:rPr>
          <w:rFonts w:ascii="Palatino Linotype" w:hAnsi="Palatino Linotype"/>
          <w:i/>
        </w:rPr>
        <w:t xml:space="preserve"> </w:t>
      </w:r>
      <w:proofErr w:type="spellStart"/>
      <w:r w:rsidRPr="00B50D2A">
        <w:rPr>
          <w:rFonts w:ascii="Palatino Linotype" w:hAnsi="Palatino Linotype"/>
          <w:i/>
        </w:rPr>
        <w:t>Homelessness</w:t>
      </w:r>
      <w:proofErr w:type="spellEnd"/>
      <w:r w:rsidRPr="00B50D2A">
        <w:rPr>
          <w:rFonts w:ascii="Palatino Linotype" w:hAnsi="Palatino Linotype"/>
        </w:rPr>
        <w:t xml:space="preserve">. London: </w:t>
      </w:r>
      <w:proofErr w:type="spellStart"/>
      <w:r w:rsidRPr="00B50D2A">
        <w:rPr>
          <w:rFonts w:ascii="Palatino Linotype" w:hAnsi="Palatino Linotype"/>
        </w:rPr>
        <w:t>Routledge</w:t>
      </w:r>
      <w:proofErr w:type="spellEnd"/>
      <w:r w:rsidRPr="00B50D2A">
        <w:rPr>
          <w:rFonts w:ascii="Palatino Linotype" w:hAnsi="Palatino Linotype"/>
        </w:rPr>
        <w:t>.</w:t>
      </w:r>
    </w:p>
    <w:p w14:paraId="1D4C14E7" w14:textId="77777777" w:rsidR="007C3427" w:rsidRPr="00B50D2A" w:rsidRDefault="007C3427">
      <w:pPr>
        <w:rPr>
          <w:rFonts w:ascii="Palatino Linotype" w:hAnsi="Palatino Linotype"/>
        </w:rPr>
      </w:pPr>
      <w:proofErr w:type="spellStart"/>
      <w:r w:rsidRPr="00B50D2A">
        <w:rPr>
          <w:rFonts w:ascii="Palatino Linotype" w:hAnsi="Palatino Linotype"/>
        </w:rPr>
        <w:t>Ripka</w:t>
      </w:r>
      <w:proofErr w:type="spellEnd"/>
      <w:r w:rsidRPr="00B50D2A">
        <w:rPr>
          <w:rFonts w:ascii="Palatino Linotype" w:hAnsi="Palatino Linotype"/>
        </w:rPr>
        <w:t xml:space="preserve">, Š. (2017). Dejme šanci Bydlení především. In N., </w:t>
      </w:r>
      <w:proofErr w:type="spellStart"/>
      <w:r w:rsidRPr="00B50D2A">
        <w:rPr>
          <w:rFonts w:ascii="Palatino Linotype" w:hAnsi="Palatino Linotype"/>
        </w:rPr>
        <w:t>Pleace</w:t>
      </w:r>
      <w:proofErr w:type="spellEnd"/>
      <w:r w:rsidRPr="00B50D2A">
        <w:rPr>
          <w:rFonts w:ascii="Palatino Linotype" w:hAnsi="Palatino Linotype"/>
        </w:rPr>
        <w:t xml:space="preserve"> (</w:t>
      </w:r>
      <w:proofErr w:type="spellStart"/>
      <w:r w:rsidRPr="00B50D2A">
        <w:rPr>
          <w:rFonts w:ascii="Palatino Linotype" w:hAnsi="Palatino Linotype"/>
        </w:rPr>
        <w:t>Eds</w:t>
      </w:r>
      <w:proofErr w:type="spellEnd"/>
      <w:r w:rsidRPr="00B50D2A">
        <w:rPr>
          <w:rFonts w:ascii="Palatino Linotype" w:hAnsi="Palatino Linotype"/>
        </w:rPr>
        <w:t>.), Evropská příručka Bydlení především (s. 10). Praha: Úřad Vlády ČR. Citováno dne 15. listopadu 2023. Dostupné z: https://1url.cz/Zu4Vc</w:t>
      </w:r>
    </w:p>
    <w:p w14:paraId="0ACAAEA6" w14:textId="77777777" w:rsidR="007C3427" w:rsidRPr="00B50D2A" w:rsidRDefault="007C3427">
      <w:pPr>
        <w:rPr>
          <w:rFonts w:ascii="Palatino Linotype" w:hAnsi="Palatino Linotype"/>
        </w:rPr>
      </w:pPr>
      <w:proofErr w:type="spellStart"/>
      <w:r w:rsidRPr="00B50D2A">
        <w:rPr>
          <w:rFonts w:ascii="Palatino Linotype" w:hAnsi="Palatino Linotype"/>
        </w:rPr>
        <w:t>Ripka</w:t>
      </w:r>
      <w:proofErr w:type="spellEnd"/>
      <w:r w:rsidRPr="00B50D2A">
        <w:rPr>
          <w:rFonts w:ascii="Palatino Linotype" w:hAnsi="Palatino Linotype"/>
        </w:rPr>
        <w:t>, Š., Černá, E., &amp; Kubala, P. (2018). Pilotní testování rychlého zabydlení rodin s dětmi (Rapid Re-</w:t>
      </w:r>
      <w:proofErr w:type="spellStart"/>
      <w:r w:rsidRPr="00B50D2A">
        <w:rPr>
          <w:rFonts w:ascii="Palatino Linotype" w:hAnsi="Palatino Linotype"/>
        </w:rPr>
        <w:t>Housing</w:t>
      </w:r>
      <w:proofErr w:type="spellEnd"/>
      <w:r w:rsidRPr="00B50D2A">
        <w:rPr>
          <w:rFonts w:ascii="Palatino Linotype" w:hAnsi="Palatino Linotype"/>
        </w:rPr>
        <w:t>). Ostravská univerzita, Fakulta sociálních studií. Citováno dne 23. listopadu 2023. Dostupné z: https://1url.cz/Ru4Tt</w:t>
      </w:r>
    </w:p>
    <w:p w14:paraId="1C9AC9C8" w14:textId="77777777" w:rsidR="007C3427" w:rsidRPr="00B50D2A" w:rsidRDefault="007C3427">
      <w:pPr>
        <w:jc w:val="left"/>
        <w:rPr>
          <w:rFonts w:ascii="Palatino Linotype" w:hAnsi="Palatino Linotype"/>
        </w:rPr>
      </w:pPr>
      <w:proofErr w:type="spellStart"/>
      <w:r w:rsidRPr="00B50D2A">
        <w:rPr>
          <w:rFonts w:ascii="Palatino Linotype" w:hAnsi="Palatino Linotype"/>
        </w:rPr>
        <w:t>Room</w:t>
      </w:r>
      <w:proofErr w:type="spellEnd"/>
      <w:r w:rsidRPr="00B50D2A">
        <w:rPr>
          <w:rFonts w:ascii="Palatino Linotype" w:hAnsi="Palatino Linotype"/>
        </w:rPr>
        <w:t xml:space="preserve">, R. (2005). Stigma,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inequality</w:t>
      </w:r>
      <w:proofErr w:type="spellEnd"/>
      <w:r w:rsidRPr="00B50D2A">
        <w:rPr>
          <w:rFonts w:ascii="Palatino Linotype" w:hAnsi="Palatino Linotype"/>
        </w:rPr>
        <w:t xml:space="preserve"> and </w:t>
      </w:r>
      <w:proofErr w:type="spellStart"/>
      <w:r w:rsidRPr="00B50D2A">
        <w:rPr>
          <w:rFonts w:ascii="Palatino Linotype" w:hAnsi="Palatino Linotype"/>
        </w:rPr>
        <w:t>alcohol</w:t>
      </w:r>
      <w:proofErr w:type="spellEnd"/>
      <w:r w:rsidRPr="00B50D2A">
        <w:rPr>
          <w:rFonts w:ascii="Palatino Linotype" w:hAnsi="Palatino Linotype"/>
        </w:rPr>
        <w:t xml:space="preserve"> and </w:t>
      </w:r>
      <w:proofErr w:type="spellStart"/>
      <w:r w:rsidRPr="00B50D2A">
        <w:rPr>
          <w:rFonts w:ascii="Palatino Linotype" w:hAnsi="Palatino Linotype"/>
        </w:rPr>
        <w:t>drug</w:t>
      </w:r>
      <w:proofErr w:type="spellEnd"/>
      <w:r w:rsidRPr="00B50D2A">
        <w:rPr>
          <w:rFonts w:ascii="Palatino Linotype" w:hAnsi="Palatino Linotype"/>
        </w:rPr>
        <w:t xml:space="preserve"> use. </w:t>
      </w:r>
      <w:proofErr w:type="spellStart"/>
      <w:r w:rsidRPr="00B50D2A">
        <w:rPr>
          <w:rFonts w:ascii="Palatino Linotype" w:hAnsi="Palatino Linotype"/>
          <w:i/>
        </w:rPr>
        <w:t>Drug</w:t>
      </w:r>
      <w:proofErr w:type="spellEnd"/>
      <w:r w:rsidRPr="00B50D2A">
        <w:rPr>
          <w:rFonts w:ascii="Palatino Linotype" w:hAnsi="Palatino Linotype"/>
          <w:i/>
        </w:rPr>
        <w:t xml:space="preserve"> and </w:t>
      </w:r>
      <w:proofErr w:type="spellStart"/>
      <w:r w:rsidRPr="00B50D2A">
        <w:rPr>
          <w:rFonts w:ascii="Palatino Linotype" w:hAnsi="Palatino Linotype"/>
          <w:i/>
        </w:rPr>
        <w:t>Alcohol</w:t>
      </w:r>
      <w:proofErr w:type="spellEnd"/>
      <w:r w:rsidRPr="00B50D2A">
        <w:rPr>
          <w:rFonts w:ascii="Palatino Linotype" w:hAnsi="Palatino Linotype"/>
          <w:i/>
        </w:rPr>
        <w:t xml:space="preserve"> </w:t>
      </w:r>
      <w:proofErr w:type="spellStart"/>
      <w:r w:rsidRPr="00B50D2A">
        <w:rPr>
          <w:rFonts w:ascii="Palatino Linotype" w:hAnsi="Palatino Linotype"/>
          <w:i/>
        </w:rPr>
        <w:t>Review</w:t>
      </w:r>
      <w:proofErr w:type="spellEnd"/>
      <w:r w:rsidRPr="00B50D2A">
        <w:rPr>
          <w:rFonts w:ascii="Palatino Linotype" w:hAnsi="Palatino Linotype"/>
        </w:rPr>
        <w:t xml:space="preserve">. 24(2), 143–155. </w:t>
      </w:r>
    </w:p>
    <w:p w14:paraId="793BCF53" w14:textId="77777777" w:rsidR="007C3427" w:rsidRPr="00B50D2A" w:rsidRDefault="007C3427">
      <w:pPr>
        <w:rPr>
          <w:rFonts w:ascii="Palatino Linotype" w:hAnsi="Palatino Linotype"/>
          <w:i/>
        </w:rPr>
      </w:pPr>
      <w:proofErr w:type="spellStart"/>
      <w:r w:rsidRPr="00B50D2A">
        <w:rPr>
          <w:rFonts w:ascii="Palatino Linotype" w:hAnsi="Palatino Linotype"/>
        </w:rPr>
        <w:t>Shinn</w:t>
      </w:r>
      <w:proofErr w:type="spellEnd"/>
      <w:r w:rsidRPr="00B50D2A">
        <w:rPr>
          <w:rFonts w:ascii="Palatino Linotype" w:hAnsi="Palatino Linotype"/>
        </w:rPr>
        <w:t xml:space="preserve">, M., </w:t>
      </w:r>
      <w:proofErr w:type="spellStart"/>
      <w:r w:rsidRPr="00B50D2A">
        <w:rPr>
          <w:rFonts w:ascii="Palatino Linotype" w:hAnsi="Palatino Linotype"/>
        </w:rPr>
        <w:t>Samuels</w:t>
      </w:r>
      <w:proofErr w:type="spellEnd"/>
      <w:r w:rsidRPr="00B50D2A">
        <w:rPr>
          <w:rFonts w:ascii="Palatino Linotype" w:hAnsi="Palatino Linotype"/>
        </w:rPr>
        <w:t xml:space="preserve">, J., </w:t>
      </w:r>
      <w:proofErr w:type="spellStart"/>
      <w:r w:rsidRPr="00B50D2A">
        <w:rPr>
          <w:rFonts w:ascii="Palatino Linotype" w:hAnsi="Palatino Linotype"/>
        </w:rPr>
        <w:t>Fisher</w:t>
      </w:r>
      <w:proofErr w:type="spellEnd"/>
      <w:r w:rsidRPr="00B50D2A">
        <w:rPr>
          <w:rFonts w:ascii="Palatino Linotype" w:hAnsi="Palatino Linotype"/>
        </w:rPr>
        <w:t xml:space="preserve">, S. N., </w:t>
      </w:r>
      <w:proofErr w:type="spellStart"/>
      <w:r w:rsidRPr="00B50D2A">
        <w:rPr>
          <w:rFonts w:ascii="Palatino Linotype" w:hAnsi="Palatino Linotype"/>
        </w:rPr>
        <w:t>Thompkins</w:t>
      </w:r>
      <w:proofErr w:type="spellEnd"/>
      <w:r w:rsidRPr="00B50D2A">
        <w:rPr>
          <w:rFonts w:ascii="Palatino Linotype" w:hAnsi="Palatino Linotype"/>
        </w:rPr>
        <w:t xml:space="preserve">, A., &amp; </w:t>
      </w:r>
      <w:proofErr w:type="spellStart"/>
      <w:r w:rsidRPr="00B50D2A">
        <w:rPr>
          <w:rFonts w:ascii="Palatino Linotype" w:hAnsi="Palatino Linotype"/>
        </w:rPr>
        <w:t>Fowler</w:t>
      </w:r>
      <w:proofErr w:type="spellEnd"/>
      <w:r w:rsidRPr="00B50D2A">
        <w:rPr>
          <w:rFonts w:ascii="Palatino Linotype" w:hAnsi="Palatino Linotype"/>
        </w:rPr>
        <w:t xml:space="preserve">, P. J. (2015). </w:t>
      </w:r>
      <w:proofErr w:type="spellStart"/>
      <w:r w:rsidRPr="00B50D2A">
        <w:rPr>
          <w:rFonts w:ascii="Palatino Linotype" w:hAnsi="Palatino Linotype"/>
        </w:rPr>
        <w:t>Longitudinal</w:t>
      </w:r>
      <w:proofErr w:type="spellEnd"/>
      <w:r w:rsidRPr="00B50D2A">
        <w:rPr>
          <w:rFonts w:ascii="Palatino Linotype" w:hAnsi="Palatino Linotype"/>
        </w:rPr>
        <w:t xml:space="preserve"> </w:t>
      </w:r>
      <w:proofErr w:type="spellStart"/>
      <w:r w:rsidRPr="00B50D2A">
        <w:rPr>
          <w:rFonts w:ascii="Palatino Linotype" w:hAnsi="Palatino Linotype"/>
        </w:rPr>
        <w:t>Impact</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a </w:t>
      </w:r>
      <w:proofErr w:type="spellStart"/>
      <w:r w:rsidRPr="00B50D2A">
        <w:rPr>
          <w:rFonts w:ascii="Palatino Linotype" w:hAnsi="Palatino Linotype"/>
        </w:rPr>
        <w:t>Family</w:t>
      </w:r>
      <w:proofErr w:type="spellEnd"/>
      <w:r w:rsidRPr="00B50D2A">
        <w:rPr>
          <w:rFonts w:ascii="Palatino Linotype" w:hAnsi="Palatino Linotype"/>
        </w:rPr>
        <w:t xml:space="preserve"> </w:t>
      </w:r>
      <w:proofErr w:type="spellStart"/>
      <w:r w:rsidRPr="00B50D2A">
        <w:rPr>
          <w:rFonts w:ascii="Palatino Linotype" w:hAnsi="Palatino Linotype"/>
        </w:rPr>
        <w:t>Critical</w:t>
      </w:r>
      <w:proofErr w:type="spellEnd"/>
      <w:r w:rsidRPr="00B50D2A">
        <w:rPr>
          <w:rFonts w:ascii="Palatino Linotype" w:hAnsi="Palatino Linotype"/>
        </w:rPr>
        <w:t xml:space="preserve"> Time </w:t>
      </w:r>
      <w:proofErr w:type="spellStart"/>
      <w:r w:rsidRPr="00B50D2A">
        <w:rPr>
          <w:rFonts w:ascii="Palatino Linotype" w:hAnsi="Palatino Linotype"/>
        </w:rPr>
        <w:t>Intervention</w:t>
      </w:r>
      <w:proofErr w:type="spellEnd"/>
      <w:r w:rsidRPr="00B50D2A">
        <w:rPr>
          <w:rFonts w:ascii="Palatino Linotype" w:hAnsi="Palatino Linotype"/>
        </w:rPr>
        <w:t xml:space="preserve"> on </w:t>
      </w:r>
      <w:proofErr w:type="spellStart"/>
      <w:r w:rsidRPr="00B50D2A">
        <w:rPr>
          <w:rFonts w:ascii="Palatino Linotype" w:hAnsi="Palatino Linotype"/>
        </w:rPr>
        <w:t>Children</w:t>
      </w:r>
      <w:proofErr w:type="spellEnd"/>
      <w:r w:rsidRPr="00B50D2A">
        <w:rPr>
          <w:rFonts w:ascii="Palatino Linotype" w:hAnsi="Palatino Linotype"/>
        </w:rPr>
        <w:t xml:space="preserve"> in </w:t>
      </w:r>
      <w:proofErr w:type="spellStart"/>
      <w:r w:rsidRPr="00B50D2A">
        <w:rPr>
          <w:rFonts w:ascii="Palatino Linotype" w:hAnsi="Palatino Linotype"/>
        </w:rPr>
        <w:t>High</w:t>
      </w:r>
      <w:proofErr w:type="spellEnd"/>
      <w:r w:rsidRPr="00B50D2A">
        <w:rPr>
          <w:rFonts w:ascii="Palatino Linotype" w:hAnsi="Palatino Linotype"/>
        </w:rPr>
        <w:t xml:space="preserve">-Risk </w:t>
      </w:r>
      <w:proofErr w:type="spellStart"/>
      <w:r w:rsidRPr="00B50D2A">
        <w:rPr>
          <w:rFonts w:ascii="Palatino Linotype" w:hAnsi="Palatino Linotype"/>
        </w:rPr>
        <w:t>Families</w:t>
      </w:r>
      <w:proofErr w:type="spellEnd"/>
      <w:r w:rsidRPr="00B50D2A">
        <w:rPr>
          <w:rFonts w:ascii="Palatino Linotype" w:hAnsi="Palatino Linotype"/>
        </w:rPr>
        <w:t xml:space="preserve"> </w:t>
      </w:r>
      <w:proofErr w:type="spellStart"/>
      <w:r w:rsidRPr="00B50D2A">
        <w:rPr>
          <w:rFonts w:ascii="Palatino Linotype" w:hAnsi="Palatino Linotype"/>
        </w:rPr>
        <w:t>Experiencing</w:t>
      </w:r>
      <w:proofErr w:type="spellEnd"/>
      <w:r w:rsidRPr="00B50D2A">
        <w:rPr>
          <w:rFonts w:ascii="Palatino Linotype" w:hAnsi="Palatino Linotype"/>
        </w:rPr>
        <w:t xml:space="preserve"> </w:t>
      </w:r>
      <w:proofErr w:type="spellStart"/>
      <w:r w:rsidRPr="00B50D2A">
        <w:rPr>
          <w:rFonts w:ascii="Palatino Linotype" w:hAnsi="Palatino Linotype"/>
        </w:rPr>
        <w:t>Homelessness</w:t>
      </w:r>
      <w:proofErr w:type="spellEnd"/>
      <w:r w:rsidRPr="00B50D2A">
        <w:rPr>
          <w:rFonts w:ascii="Palatino Linotype" w:hAnsi="Palatino Linotype"/>
        </w:rPr>
        <w:t xml:space="preserve">: A </w:t>
      </w:r>
      <w:proofErr w:type="spellStart"/>
      <w:r w:rsidRPr="00B50D2A">
        <w:rPr>
          <w:rFonts w:ascii="Palatino Linotype" w:hAnsi="Palatino Linotype"/>
        </w:rPr>
        <w:t>Randomized</w:t>
      </w:r>
      <w:proofErr w:type="spellEnd"/>
      <w:r w:rsidRPr="00B50D2A">
        <w:rPr>
          <w:rFonts w:ascii="Palatino Linotype" w:hAnsi="Palatino Linotype"/>
        </w:rPr>
        <w:t xml:space="preserve"> Trial.</w:t>
      </w:r>
      <w:r w:rsidRPr="00B50D2A">
        <w:rPr>
          <w:rFonts w:ascii="Palatino Linotype" w:hAnsi="Palatino Linotype"/>
          <w:i/>
        </w:rPr>
        <w:t xml:space="preserve"> </w:t>
      </w:r>
      <w:proofErr w:type="spellStart"/>
      <w:r w:rsidRPr="00B50D2A">
        <w:rPr>
          <w:rFonts w:ascii="Palatino Linotype" w:hAnsi="Palatino Linotype"/>
          <w:i/>
        </w:rPr>
        <w:t>Am</w:t>
      </w:r>
      <w:proofErr w:type="spellEnd"/>
      <w:r w:rsidRPr="00B50D2A">
        <w:rPr>
          <w:rFonts w:ascii="Palatino Linotype" w:hAnsi="Palatino Linotype"/>
          <w:i/>
        </w:rPr>
        <w:t xml:space="preserve"> J </w:t>
      </w:r>
      <w:proofErr w:type="spellStart"/>
      <w:r w:rsidRPr="00B50D2A">
        <w:rPr>
          <w:rFonts w:ascii="Palatino Linotype" w:hAnsi="Palatino Linotype"/>
          <w:i/>
        </w:rPr>
        <w:t>Community</w:t>
      </w:r>
      <w:proofErr w:type="spellEnd"/>
      <w:r w:rsidRPr="00B50D2A">
        <w:rPr>
          <w:rFonts w:ascii="Palatino Linotype" w:hAnsi="Palatino Linotype"/>
          <w:i/>
        </w:rPr>
        <w:t xml:space="preserve"> </w:t>
      </w:r>
      <w:proofErr w:type="spellStart"/>
      <w:r w:rsidRPr="00B50D2A">
        <w:rPr>
          <w:rFonts w:ascii="Palatino Linotype" w:hAnsi="Palatino Linotype"/>
          <w:i/>
        </w:rPr>
        <w:t>Psychol</w:t>
      </w:r>
      <w:proofErr w:type="spellEnd"/>
      <w:r w:rsidRPr="00B50D2A">
        <w:rPr>
          <w:rFonts w:ascii="Palatino Linotype" w:hAnsi="Palatino Linotype"/>
          <w:i/>
        </w:rPr>
        <w:t>.</w:t>
      </w:r>
      <w:r w:rsidRPr="00B50D2A">
        <w:rPr>
          <w:rFonts w:ascii="Palatino Linotype" w:hAnsi="Palatino Linotype"/>
        </w:rPr>
        <w:t xml:space="preserve"> 56(3-4), 205-16. DOI: 10.1007/s10464-015-9742-y.</w:t>
      </w:r>
    </w:p>
    <w:p w14:paraId="068DA2E9" w14:textId="77777777" w:rsidR="007C3427" w:rsidRPr="00B50D2A" w:rsidRDefault="007C3427">
      <w:pPr>
        <w:jc w:val="left"/>
        <w:rPr>
          <w:rFonts w:ascii="Palatino Linotype" w:hAnsi="Palatino Linotype"/>
        </w:rPr>
      </w:pPr>
      <w:r w:rsidRPr="00B50D2A">
        <w:rPr>
          <w:rFonts w:ascii="Palatino Linotype" w:hAnsi="Palatino Linotype"/>
        </w:rPr>
        <w:t xml:space="preserve">Schmidt, C. (2021). </w:t>
      </w:r>
      <w:proofErr w:type="spellStart"/>
      <w:r w:rsidRPr="00B50D2A">
        <w:rPr>
          <w:rFonts w:ascii="Palatino Linotype" w:hAnsi="Palatino Linotype"/>
        </w:rPr>
        <w:t>Strong</w:t>
      </w:r>
      <w:proofErr w:type="spellEnd"/>
      <w:r w:rsidRPr="00B50D2A">
        <w:rPr>
          <w:rFonts w:ascii="Palatino Linotype" w:hAnsi="Palatino Linotype"/>
        </w:rPr>
        <w:t xml:space="preserve"> </w:t>
      </w:r>
      <w:proofErr w:type="spellStart"/>
      <w:r w:rsidRPr="00B50D2A">
        <w:rPr>
          <w:rFonts w:ascii="Palatino Linotype" w:hAnsi="Palatino Linotype"/>
        </w:rPr>
        <w:t>tenant</w:t>
      </w:r>
      <w:proofErr w:type="spellEnd"/>
      <w:r w:rsidRPr="00B50D2A">
        <w:rPr>
          <w:rFonts w:ascii="Palatino Linotype" w:hAnsi="Palatino Linotype"/>
        </w:rPr>
        <w:t xml:space="preserve"> </w:t>
      </w:r>
      <w:proofErr w:type="spellStart"/>
      <w:r w:rsidRPr="00B50D2A">
        <w:rPr>
          <w:rFonts w:ascii="Palatino Linotype" w:hAnsi="Palatino Linotype"/>
        </w:rPr>
        <w:t>protections</w:t>
      </w:r>
      <w:proofErr w:type="spellEnd"/>
      <w:r w:rsidRPr="00B50D2A">
        <w:rPr>
          <w:rFonts w:ascii="Palatino Linotype" w:hAnsi="Palatino Linotype"/>
        </w:rPr>
        <w:t xml:space="preserve"> and </w:t>
      </w:r>
      <w:proofErr w:type="spellStart"/>
      <w:r w:rsidRPr="00B50D2A">
        <w:rPr>
          <w:rFonts w:ascii="Palatino Linotype" w:hAnsi="Palatino Linotype"/>
        </w:rPr>
        <w:t>subsidies</w:t>
      </w:r>
      <w:proofErr w:type="spellEnd"/>
      <w:r w:rsidRPr="00B50D2A">
        <w:rPr>
          <w:rFonts w:ascii="Palatino Linotype" w:hAnsi="Palatino Linotype"/>
        </w:rPr>
        <w:t xml:space="preserve"> support </w:t>
      </w:r>
      <w:proofErr w:type="spellStart"/>
      <w:r w:rsidRPr="00B50D2A">
        <w:rPr>
          <w:rFonts w:ascii="Palatino Linotype" w:hAnsi="Palatino Linotype"/>
        </w:rPr>
        <w:t>Germany’s</w:t>
      </w:r>
      <w:proofErr w:type="spellEnd"/>
      <w:r w:rsidRPr="00B50D2A">
        <w:rPr>
          <w:rFonts w:ascii="Palatino Linotype" w:hAnsi="Palatino Linotype"/>
        </w:rPr>
        <w:t xml:space="preserve"> majority-</w:t>
      </w:r>
      <w:proofErr w:type="spellStart"/>
      <w:r w:rsidRPr="00B50D2A">
        <w:rPr>
          <w:rFonts w:ascii="Palatino Linotype" w:hAnsi="Palatino Linotype"/>
        </w:rPr>
        <w:t>renter</w:t>
      </w:r>
      <w:proofErr w:type="spellEnd"/>
      <w:r w:rsidRPr="00B50D2A">
        <w:rPr>
          <w:rFonts w:ascii="Palatino Linotype" w:hAnsi="Palatino Linotype"/>
        </w:rPr>
        <w:t xml:space="preserve"> </w:t>
      </w:r>
      <w:proofErr w:type="spellStart"/>
      <w:r w:rsidRPr="00B50D2A">
        <w:rPr>
          <w:rFonts w:ascii="Palatino Linotype" w:hAnsi="Palatino Linotype"/>
        </w:rPr>
        <w:t>housing</w:t>
      </w:r>
      <w:proofErr w:type="spellEnd"/>
      <w:r w:rsidRPr="00B50D2A">
        <w:rPr>
          <w:rFonts w:ascii="Palatino Linotype" w:hAnsi="Palatino Linotype"/>
        </w:rPr>
        <w:t xml:space="preserve"> market. </w:t>
      </w:r>
      <w:proofErr w:type="spellStart"/>
      <w:r w:rsidRPr="00B50D2A">
        <w:rPr>
          <w:rFonts w:ascii="Palatino Linotype" w:hAnsi="Palatino Linotype"/>
        </w:rPr>
        <w:t>Brookings</w:t>
      </w:r>
      <w:proofErr w:type="spellEnd"/>
      <w:r w:rsidRPr="00B50D2A">
        <w:rPr>
          <w:rFonts w:ascii="Palatino Linotype" w:hAnsi="Palatino Linotype"/>
        </w:rPr>
        <w:t xml:space="preserve"> </w:t>
      </w:r>
      <w:proofErr w:type="spellStart"/>
      <w:r w:rsidRPr="00B50D2A">
        <w:rPr>
          <w:rFonts w:ascii="Palatino Linotype" w:hAnsi="Palatino Linotype"/>
        </w:rPr>
        <w:t>Institution</w:t>
      </w:r>
      <w:proofErr w:type="spellEnd"/>
      <w:r w:rsidRPr="00B50D2A">
        <w:rPr>
          <w:rFonts w:ascii="Palatino Linotype" w:hAnsi="Palatino Linotype"/>
        </w:rPr>
        <w:t xml:space="preserve"> </w:t>
      </w:r>
      <w:proofErr w:type="spellStart"/>
      <w:r w:rsidRPr="00B50D2A">
        <w:rPr>
          <w:rFonts w:ascii="Palatino Linotype" w:hAnsi="Palatino Linotype"/>
        </w:rPr>
        <w:t>brief</w:t>
      </w:r>
      <w:proofErr w:type="spellEnd"/>
      <w:r w:rsidRPr="00B50D2A">
        <w:rPr>
          <w:rFonts w:ascii="Palatino Linotype" w:hAnsi="Palatino Linotype"/>
        </w:rPr>
        <w:t xml:space="preserve">. In J. </w:t>
      </w:r>
      <w:proofErr w:type="spellStart"/>
      <w:r w:rsidRPr="00B50D2A">
        <w:rPr>
          <w:rFonts w:ascii="Palatino Linotype" w:hAnsi="Palatino Linotype"/>
        </w:rPr>
        <w:t>Schuetz</w:t>
      </w:r>
      <w:proofErr w:type="spellEnd"/>
      <w:r w:rsidRPr="00B50D2A">
        <w:rPr>
          <w:rFonts w:ascii="Palatino Linotype" w:hAnsi="Palatino Linotype"/>
        </w:rPr>
        <w:t>,</w:t>
      </w:r>
      <w:r w:rsidRPr="00B50D2A">
        <w:rPr>
          <w:rFonts w:ascii="Palatino Linotype" w:hAnsi="Palatino Linotype"/>
          <w:i/>
        </w:rPr>
        <w:t xml:space="preserve"> </w:t>
      </w:r>
      <w:proofErr w:type="spellStart"/>
      <w:r w:rsidRPr="00B50D2A">
        <w:rPr>
          <w:rFonts w:ascii="Palatino Linotype" w:hAnsi="Palatino Linotype"/>
          <w:i/>
        </w:rPr>
        <w:t>Comparing</w:t>
      </w:r>
      <w:proofErr w:type="spellEnd"/>
      <w:r w:rsidRPr="00B50D2A">
        <w:rPr>
          <w:rFonts w:ascii="Palatino Linotype" w:hAnsi="Palatino Linotype"/>
          <w:i/>
        </w:rPr>
        <w:t xml:space="preserve"> </w:t>
      </w:r>
      <w:proofErr w:type="spellStart"/>
      <w:r w:rsidRPr="00B50D2A">
        <w:rPr>
          <w:rFonts w:ascii="Palatino Linotype" w:hAnsi="Palatino Linotype"/>
          <w:i/>
        </w:rPr>
        <w:t>Rental</w:t>
      </w:r>
      <w:proofErr w:type="spellEnd"/>
      <w:r w:rsidRPr="00B50D2A">
        <w:rPr>
          <w:rFonts w:ascii="Palatino Linotype" w:hAnsi="Palatino Linotype"/>
          <w:i/>
        </w:rPr>
        <w:t xml:space="preserve"> </w:t>
      </w:r>
      <w:proofErr w:type="spellStart"/>
      <w:r w:rsidRPr="00B50D2A">
        <w:rPr>
          <w:rFonts w:ascii="Palatino Linotype" w:hAnsi="Palatino Linotype"/>
          <w:i/>
        </w:rPr>
        <w:t>Housing</w:t>
      </w:r>
      <w:proofErr w:type="spellEnd"/>
      <w:r w:rsidRPr="00B50D2A">
        <w:rPr>
          <w:rFonts w:ascii="Palatino Linotype" w:hAnsi="Palatino Linotype"/>
          <w:i/>
        </w:rPr>
        <w:t xml:space="preserve"> </w:t>
      </w:r>
      <w:proofErr w:type="spellStart"/>
      <w:r w:rsidRPr="00B50D2A">
        <w:rPr>
          <w:rFonts w:ascii="Palatino Linotype" w:hAnsi="Palatino Linotype"/>
          <w:i/>
        </w:rPr>
        <w:t>Markets</w:t>
      </w:r>
      <w:proofErr w:type="spellEnd"/>
      <w:r w:rsidRPr="00B50D2A">
        <w:rPr>
          <w:rFonts w:ascii="Palatino Linotype" w:hAnsi="Palatino Linotype"/>
          <w:i/>
        </w:rPr>
        <w:t xml:space="preserve"> </w:t>
      </w:r>
      <w:proofErr w:type="spellStart"/>
      <w:r w:rsidRPr="00B50D2A">
        <w:rPr>
          <w:rFonts w:ascii="Palatino Linotype" w:hAnsi="Palatino Linotype"/>
          <w:i/>
        </w:rPr>
        <w:t>Across</w:t>
      </w:r>
      <w:proofErr w:type="spellEnd"/>
      <w:r w:rsidRPr="00B50D2A">
        <w:rPr>
          <w:rFonts w:ascii="Palatino Linotype" w:hAnsi="Palatino Linotype"/>
          <w:i/>
        </w:rPr>
        <w:t xml:space="preserve"> </w:t>
      </w:r>
      <w:proofErr w:type="spellStart"/>
      <w:r w:rsidRPr="00B50D2A">
        <w:rPr>
          <w:rFonts w:ascii="Palatino Linotype" w:hAnsi="Palatino Linotype"/>
          <w:i/>
        </w:rPr>
        <w:t>the</w:t>
      </w:r>
      <w:proofErr w:type="spellEnd"/>
      <w:r w:rsidRPr="00B50D2A">
        <w:rPr>
          <w:rFonts w:ascii="Palatino Linotype" w:hAnsi="Palatino Linotype"/>
          <w:i/>
        </w:rPr>
        <w:t xml:space="preserve"> Globe</w:t>
      </w:r>
      <w:r w:rsidRPr="00B50D2A">
        <w:rPr>
          <w:rFonts w:ascii="Palatino Linotype" w:hAnsi="Palatino Linotype"/>
        </w:rPr>
        <w:t xml:space="preserve">. Washington DC: </w:t>
      </w:r>
      <w:proofErr w:type="spellStart"/>
      <w:r w:rsidRPr="00B50D2A">
        <w:rPr>
          <w:rFonts w:ascii="Palatino Linotype" w:hAnsi="Palatino Linotype"/>
        </w:rPr>
        <w:t>Brookings</w:t>
      </w:r>
      <w:proofErr w:type="spellEnd"/>
      <w:r w:rsidRPr="00B50D2A">
        <w:rPr>
          <w:rFonts w:ascii="Palatino Linotype" w:hAnsi="Palatino Linotype"/>
        </w:rPr>
        <w:t xml:space="preserve"> </w:t>
      </w:r>
      <w:proofErr w:type="spellStart"/>
      <w:r w:rsidRPr="00B50D2A">
        <w:rPr>
          <w:rFonts w:ascii="Palatino Linotype" w:hAnsi="Palatino Linotype"/>
        </w:rPr>
        <w:t>Institution</w:t>
      </w:r>
      <w:proofErr w:type="spellEnd"/>
      <w:r w:rsidRPr="00B50D2A">
        <w:rPr>
          <w:rFonts w:ascii="Palatino Linotype" w:hAnsi="Palatino Linotype"/>
        </w:rPr>
        <w:t>. Citováno dne 28. září 2023. Dostupné z: https://www.brookings.edu/articles/germany-rental-housing-markets/</w:t>
      </w:r>
    </w:p>
    <w:p w14:paraId="02AF6C96" w14:textId="77777777" w:rsidR="007C3427" w:rsidRPr="00B50D2A" w:rsidRDefault="007C3427">
      <w:pPr>
        <w:jc w:val="left"/>
        <w:rPr>
          <w:rFonts w:ascii="Palatino Linotype" w:hAnsi="Palatino Linotype"/>
        </w:rPr>
      </w:pPr>
      <w:proofErr w:type="spellStart"/>
      <w:r w:rsidRPr="00B50D2A">
        <w:rPr>
          <w:rFonts w:ascii="Palatino Linotype" w:hAnsi="Palatino Linotype"/>
        </w:rPr>
        <w:t>Síglová</w:t>
      </w:r>
      <w:proofErr w:type="spellEnd"/>
      <w:r w:rsidRPr="00B50D2A">
        <w:rPr>
          <w:rFonts w:ascii="Palatino Linotype" w:hAnsi="Palatino Linotype"/>
        </w:rPr>
        <w:t xml:space="preserve">, I., Černá, E., </w:t>
      </w:r>
      <w:proofErr w:type="spellStart"/>
      <w:r w:rsidRPr="00B50D2A">
        <w:rPr>
          <w:rFonts w:ascii="Palatino Linotype" w:hAnsi="Palatino Linotype"/>
        </w:rPr>
        <w:t>Ripka</w:t>
      </w:r>
      <w:proofErr w:type="spellEnd"/>
      <w:r w:rsidRPr="00B50D2A">
        <w:rPr>
          <w:rFonts w:ascii="Palatino Linotype" w:hAnsi="Palatino Linotype"/>
        </w:rPr>
        <w:t xml:space="preserve">, Š., Krčál, O., &amp; Mikula, Š. (2023). Dosledování dopadů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pro rodiny s dětmi v Brně po pěti letech. Ostravská univerzita, Fakulta sociálních studií: Platforma pro sociální bydlení, </w:t>
      </w:r>
      <w:proofErr w:type="spellStart"/>
      <w:r w:rsidRPr="00B50D2A">
        <w:rPr>
          <w:rFonts w:ascii="Palatino Linotype" w:hAnsi="Palatino Linotype"/>
        </w:rPr>
        <w:t>z.s</w:t>
      </w:r>
      <w:proofErr w:type="spellEnd"/>
      <w:r w:rsidRPr="00B50D2A">
        <w:rPr>
          <w:rFonts w:ascii="Palatino Linotype" w:hAnsi="Palatino Linotype"/>
        </w:rPr>
        <w:t>. Citováno dne 23. listopadu 2023. Dostupné z: https://1url.cz/Bu4jA</w:t>
      </w:r>
    </w:p>
    <w:p w14:paraId="1EE562DA" w14:textId="77777777" w:rsidR="007C3427" w:rsidRPr="00B50D2A" w:rsidRDefault="007C3427">
      <w:pPr>
        <w:jc w:val="left"/>
        <w:rPr>
          <w:rFonts w:ascii="Palatino Linotype" w:hAnsi="Palatino Linotype"/>
        </w:rPr>
      </w:pPr>
      <w:r w:rsidRPr="00B50D2A">
        <w:rPr>
          <w:rFonts w:ascii="Palatino Linotype" w:hAnsi="Palatino Linotype"/>
        </w:rPr>
        <w:lastRenderedPageBreak/>
        <w:t xml:space="preserve">Slezská diakonie. (2021). </w:t>
      </w:r>
      <w:r w:rsidRPr="00B50D2A">
        <w:rPr>
          <w:rFonts w:ascii="Palatino Linotype" w:hAnsi="Palatino Linotype"/>
          <w:i/>
        </w:rPr>
        <w:t>Etický kodex slezské diakonie.</w:t>
      </w:r>
      <w:r w:rsidRPr="00B50D2A">
        <w:rPr>
          <w:rFonts w:ascii="Palatino Linotype" w:hAnsi="Palatino Linotype"/>
        </w:rPr>
        <w:t xml:space="preserve"> Citováno dne 23. listopadu 2023. Dostupné z: https://1url.cz/mu4jm</w:t>
      </w:r>
    </w:p>
    <w:p w14:paraId="610E0D0D" w14:textId="77777777" w:rsidR="007C3427" w:rsidRPr="00B50D2A" w:rsidRDefault="007C3427">
      <w:pPr>
        <w:rPr>
          <w:rFonts w:ascii="Palatino Linotype" w:hAnsi="Palatino Linotype"/>
        </w:rPr>
      </w:pPr>
      <w:r w:rsidRPr="00B50D2A">
        <w:rPr>
          <w:rFonts w:ascii="Palatino Linotype" w:hAnsi="Palatino Linotype"/>
        </w:rPr>
        <w:t xml:space="preserve">Smith, J. A. (2011). </w:t>
      </w:r>
      <w:proofErr w:type="spellStart"/>
      <w:r w:rsidRPr="00B50D2A">
        <w:rPr>
          <w:rFonts w:ascii="Palatino Linotype" w:hAnsi="Palatino Linotype"/>
        </w:rPr>
        <w:t>Evaluating</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Contribution</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Interpretive</w:t>
      </w:r>
      <w:proofErr w:type="spellEnd"/>
      <w:r w:rsidRPr="00B50D2A">
        <w:rPr>
          <w:rFonts w:ascii="Palatino Linotype" w:hAnsi="Palatino Linotype"/>
        </w:rPr>
        <w:t xml:space="preserve"> </w:t>
      </w:r>
      <w:proofErr w:type="spellStart"/>
      <w:r w:rsidRPr="00B50D2A">
        <w:rPr>
          <w:rFonts w:ascii="Palatino Linotype" w:hAnsi="Palatino Linotype"/>
        </w:rPr>
        <w:t>Phenomenological</w:t>
      </w:r>
      <w:proofErr w:type="spellEnd"/>
      <w:r w:rsidRPr="00B50D2A">
        <w:rPr>
          <w:rFonts w:ascii="Palatino Linotype" w:hAnsi="Palatino Linotype"/>
        </w:rPr>
        <w:t xml:space="preserve"> </w:t>
      </w:r>
      <w:proofErr w:type="spellStart"/>
      <w:r w:rsidRPr="00B50D2A">
        <w:rPr>
          <w:rFonts w:ascii="Palatino Linotype" w:hAnsi="Palatino Linotype"/>
        </w:rPr>
        <w:t>Analysis</w:t>
      </w:r>
      <w:proofErr w:type="spellEnd"/>
      <w:r w:rsidRPr="00B50D2A">
        <w:rPr>
          <w:rFonts w:ascii="Palatino Linotype" w:hAnsi="Palatino Linotype"/>
        </w:rPr>
        <w:t xml:space="preserve">. </w:t>
      </w:r>
      <w:proofErr w:type="spellStart"/>
      <w:r w:rsidRPr="00B50D2A">
        <w:rPr>
          <w:rFonts w:ascii="Palatino Linotype" w:hAnsi="Palatino Linotype"/>
          <w:i/>
        </w:rPr>
        <w:t>Health</w:t>
      </w:r>
      <w:proofErr w:type="spellEnd"/>
      <w:r w:rsidRPr="00B50D2A">
        <w:rPr>
          <w:rFonts w:ascii="Palatino Linotype" w:hAnsi="Palatino Linotype"/>
          <w:i/>
        </w:rPr>
        <w:t xml:space="preserve"> Psychology </w:t>
      </w:r>
      <w:proofErr w:type="spellStart"/>
      <w:r w:rsidRPr="00B50D2A">
        <w:rPr>
          <w:rFonts w:ascii="Palatino Linotype" w:hAnsi="Palatino Linotype"/>
          <w:i/>
        </w:rPr>
        <w:t>Review</w:t>
      </w:r>
      <w:proofErr w:type="spellEnd"/>
      <w:r w:rsidRPr="00B50D2A">
        <w:rPr>
          <w:rFonts w:ascii="Palatino Linotype" w:hAnsi="Palatino Linotype"/>
          <w:i/>
        </w:rPr>
        <w:t>,</w:t>
      </w:r>
      <w:r w:rsidRPr="00B50D2A">
        <w:rPr>
          <w:rFonts w:ascii="Palatino Linotype" w:hAnsi="Palatino Linotype"/>
        </w:rPr>
        <w:t xml:space="preserve"> 5(1), 9–27.</w:t>
      </w:r>
    </w:p>
    <w:p w14:paraId="7317A3FB" w14:textId="77777777" w:rsidR="007C3427" w:rsidRPr="00B50D2A" w:rsidRDefault="007C3427">
      <w:pPr>
        <w:rPr>
          <w:rFonts w:ascii="Palatino Linotype" w:hAnsi="Palatino Linotype"/>
        </w:rPr>
      </w:pPr>
      <w:r w:rsidRPr="00B50D2A">
        <w:rPr>
          <w:rFonts w:ascii="Palatino Linotype" w:hAnsi="Palatino Linotype"/>
        </w:rPr>
        <w:t xml:space="preserve">Smith, J. A., </w:t>
      </w:r>
      <w:proofErr w:type="spellStart"/>
      <w:r w:rsidRPr="00B50D2A">
        <w:rPr>
          <w:rFonts w:ascii="Palatino Linotype" w:hAnsi="Palatino Linotype"/>
        </w:rPr>
        <w:t>Flower</w:t>
      </w:r>
      <w:proofErr w:type="spellEnd"/>
      <w:r w:rsidRPr="00B50D2A">
        <w:rPr>
          <w:rFonts w:ascii="Palatino Linotype" w:hAnsi="Palatino Linotype"/>
        </w:rPr>
        <w:t xml:space="preserve">, P., &amp; </w:t>
      </w:r>
      <w:proofErr w:type="spellStart"/>
      <w:r w:rsidRPr="00B50D2A">
        <w:rPr>
          <w:rFonts w:ascii="Palatino Linotype" w:hAnsi="Palatino Linotype"/>
        </w:rPr>
        <w:t>Larkin</w:t>
      </w:r>
      <w:proofErr w:type="spellEnd"/>
      <w:r w:rsidRPr="00B50D2A">
        <w:rPr>
          <w:rFonts w:ascii="Palatino Linotype" w:hAnsi="Palatino Linotype"/>
        </w:rPr>
        <w:t xml:space="preserve">, M. (2009). </w:t>
      </w:r>
      <w:proofErr w:type="spellStart"/>
      <w:r w:rsidRPr="00B50D2A">
        <w:rPr>
          <w:rFonts w:ascii="Palatino Linotype" w:hAnsi="Palatino Linotype"/>
        </w:rPr>
        <w:t>Interpretative</w:t>
      </w:r>
      <w:proofErr w:type="spellEnd"/>
      <w:r w:rsidRPr="00B50D2A">
        <w:rPr>
          <w:rFonts w:ascii="Palatino Linotype" w:hAnsi="Palatino Linotype"/>
        </w:rPr>
        <w:t xml:space="preserve"> </w:t>
      </w:r>
      <w:proofErr w:type="spellStart"/>
      <w:r w:rsidRPr="00B50D2A">
        <w:rPr>
          <w:rFonts w:ascii="Palatino Linotype" w:hAnsi="Palatino Linotype"/>
        </w:rPr>
        <w:t>Phenomenological</w:t>
      </w:r>
      <w:proofErr w:type="spellEnd"/>
      <w:r w:rsidRPr="00B50D2A">
        <w:rPr>
          <w:rFonts w:ascii="Palatino Linotype" w:hAnsi="Palatino Linotype"/>
        </w:rPr>
        <w:t xml:space="preserve"> </w:t>
      </w:r>
      <w:proofErr w:type="spellStart"/>
      <w:r w:rsidRPr="00B50D2A">
        <w:rPr>
          <w:rFonts w:ascii="Palatino Linotype" w:hAnsi="Palatino Linotype"/>
        </w:rPr>
        <w:t>Analysis</w:t>
      </w:r>
      <w:proofErr w:type="spellEnd"/>
      <w:r w:rsidRPr="00B50D2A">
        <w:rPr>
          <w:rFonts w:ascii="Palatino Linotype" w:hAnsi="Palatino Linotype"/>
        </w:rPr>
        <w:t xml:space="preserve">: </w:t>
      </w:r>
      <w:proofErr w:type="spellStart"/>
      <w:r w:rsidRPr="00B50D2A">
        <w:rPr>
          <w:rFonts w:ascii="Palatino Linotype" w:hAnsi="Palatino Linotype"/>
        </w:rPr>
        <w:t>Theory</w:t>
      </w:r>
      <w:proofErr w:type="spellEnd"/>
      <w:r w:rsidRPr="00B50D2A">
        <w:rPr>
          <w:rFonts w:ascii="Palatino Linotype" w:hAnsi="Palatino Linotype"/>
        </w:rPr>
        <w:t xml:space="preserve">, </w:t>
      </w:r>
      <w:proofErr w:type="spellStart"/>
      <w:r w:rsidRPr="00B50D2A">
        <w:rPr>
          <w:rFonts w:ascii="Palatino Linotype" w:hAnsi="Palatino Linotype"/>
        </w:rPr>
        <w:t>Method</w:t>
      </w:r>
      <w:proofErr w:type="spellEnd"/>
      <w:r w:rsidRPr="00B50D2A">
        <w:rPr>
          <w:rFonts w:ascii="Palatino Linotype" w:hAnsi="Palatino Linotype"/>
        </w:rPr>
        <w:t xml:space="preserve"> and </w:t>
      </w:r>
      <w:proofErr w:type="spellStart"/>
      <w:r w:rsidRPr="00B50D2A">
        <w:rPr>
          <w:rFonts w:ascii="Palatino Linotype" w:hAnsi="Palatino Linotype"/>
        </w:rPr>
        <w:t>Research</w:t>
      </w:r>
      <w:proofErr w:type="spellEnd"/>
      <w:r w:rsidRPr="00B50D2A">
        <w:rPr>
          <w:rFonts w:ascii="Palatino Linotype" w:hAnsi="Palatino Linotype"/>
        </w:rPr>
        <w:t xml:space="preserve">. </w:t>
      </w:r>
      <w:proofErr w:type="spellStart"/>
      <w:r w:rsidRPr="00B50D2A">
        <w:rPr>
          <w:rFonts w:ascii="Palatino Linotype" w:hAnsi="Palatino Linotype"/>
          <w:i/>
        </w:rPr>
        <w:t>Qualitative</w:t>
      </w:r>
      <w:proofErr w:type="spellEnd"/>
      <w:r w:rsidRPr="00B50D2A">
        <w:rPr>
          <w:rFonts w:ascii="Palatino Linotype" w:hAnsi="Palatino Linotype"/>
          <w:i/>
        </w:rPr>
        <w:t xml:space="preserve"> </w:t>
      </w:r>
      <w:proofErr w:type="spellStart"/>
      <w:r w:rsidRPr="00B50D2A">
        <w:rPr>
          <w:rFonts w:ascii="Palatino Linotype" w:hAnsi="Palatino Linotype"/>
          <w:i/>
        </w:rPr>
        <w:t>Research</w:t>
      </w:r>
      <w:proofErr w:type="spellEnd"/>
      <w:r w:rsidRPr="00B50D2A">
        <w:rPr>
          <w:rFonts w:ascii="Palatino Linotype" w:hAnsi="Palatino Linotype"/>
          <w:i/>
        </w:rPr>
        <w:t xml:space="preserve"> in Psychology</w:t>
      </w:r>
      <w:r w:rsidRPr="00B50D2A">
        <w:rPr>
          <w:rFonts w:ascii="Palatino Linotype" w:hAnsi="Palatino Linotype"/>
        </w:rPr>
        <w:t>, 6(4), 346–347.</w:t>
      </w:r>
    </w:p>
    <w:p w14:paraId="6CFAC27A" w14:textId="77777777" w:rsidR="007C3427" w:rsidRPr="00B50D2A" w:rsidRDefault="007C3427">
      <w:pPr>
        <w:rPr>
          <w:rFonts w:ascii="Palatino Linotype" w:hAnsi="Palatino Linotype"/>
        </w:rPr>
      </w:pPr>
      <w:r w:rsidRPr="00B50D2A">
        <w:rPr>
          <w:rFonts w:ascii="Palatino Linotype" w:hAnsi="Palatino Linotype"/>
        </w:rPr>
        <w:t xml:space="preserve">Snopek, J., Albert G., Černá P., </w:t>
      </w:r>
      <w:proofErr w:type="spellStart"/>
      <w:r w:rsidRPr="00B50D2A">
        <w:rPr>
          <w:rFonts w:ascii="Palatino Linotype" w:hAnsi="Palatino Linotype"/>
        </w:rPr>
        <w:t>Čižínský</w:t>
      </w:r>
      <w:proofErr w:type="spellEnd"/>
      <w:r w:rsidRPr="00B50D2A">
        <w:rPr>
          <w:rFonts w:ascii="Palatino Linotype" w:hAnsi="Palatino Linotype"/>
        </w:rPr>
        <w:t xml:space="preserve"> P., Čonková I., Horká S., Horváth I., Hradecký I., Hradílková T., Hrubá P., Husák J., </w:t>
      </w:r>
      <w:proofErr w:type="spellStart"/>
      <w:r w:rsidRPr="00B50D2A">
        <w:rPr>
          <w:rFonts w:ascii="Palatino Linotype" w:hAnsi="Palatino Linotype"/>
        </w:rPr>
        <w:t>Chalánková</w:t>
      </w:r>
      <w:proofErr w:type="spellEnd"/>
      <w:r w:rsidRPr="00B50D2A">
        <w:rPr>
          <w:rFonts w:ascii="Palatino Linotype" w:hAnsi="Palatino Linotype"/>
        </w:rPr>
        <w:t xml:space="preserve"> J., Kučera P., Marková P., Matoušek R., </w:t>
      </w:r>
      <w:proofErr w:type="spellStart"/>
      <w:r w:rsidRPr="00B50D2A">
        <w:rPr>
          <w:rFonts w:ascii="Palatino Linotype" w:hAnsi="Palatino Linotype"/>
        </w:rPr>
        <w:t>Pape</w:t>
      </w:r>
      <w:proofErr w:type="spellEnd"/>
      <w:r w:rsidRPr="00B50D2A">
        <w:rPr>
          <w:rFonts w:ascii="Palatino Linotype" w:hAnsi="Palatino Linotype"/>
        </w:rPr>
        <w:t xml:space="preserve"> M., Potůček M., Poživil D., Prudký L., Rácová M., </w:t>
      </w:r>
      <w:proofErr w:type="spellStart"/>
      <w:r w:rsidRPr="00B50D2A">
        <w:rPr>
          <w:rFonts w:ascii="Palatino Linotype" w:hAnsi="Palatino Linotype"/>
        </w:rPr>
        <w:t>Ripka</w:t>
      </w:r>
      <w:proofErr w:type="spellEnd"/>
      <w:r w:rsidRPr="00B50D2A">
        <w:rPr>
          <w:rFonts w:ascii="Palatino Linotype" w:hAnsi="Palatino Linotype"/>
        </w:rPr>
        <w:t xml:space="preserve"> Š., </w:t>
      </w:r>
      <w:proofErr w:type="spellStart"/>
      <w:r w:rsidRPr="00B50D2A">
        <w:rPr>
          <w:rFonts w:ascii="Palatino Linotype" w:hAnsi="Palatino Linotype"/>
        </w:rPr>
        <w:t>Sehnoudková</w:t>
      </w:r>
      <w:proofErr w:type="spellEnd"/>
      <w:r w:rsidRPr="00B50D2A">
        <w:rPr>
          <w:rFonts w:ascii="Palatino Linotype" w:hAnsi="Palatino Linotype"/>
        </w:rPr>
        <w:t xml:space="preserve"> K., Sládek J, </w:t>
      </w:r>
      <w:proofErr w:type="spellStart"/>
      <w:r w:rsidRPr="00B50D2A">
        <w:rPr>
          <w:rFonts w:ascii="Palatino Linotype" w:hAnsi="Palatino Linotype"/>
        </w:rPr>
        <w:t>Sokačová</w:t>
      </w:r>
      <w:proofErr w:type="spellEnd"/>
      <w:r w:rsidRPr="00B50D2A">
        <w:rPr>
          <w:rFonts w:ascii="Palatino Linotype" w:hAnsi="Palatino Linotype"/>
        </w:rPr>
        <w:t xml:space="preserve"> L., Soukupová R., </w:t>
      </w:r>
      <w:proofErr w:type="spellStart"/>
      <w:r w:rsidRPr="00B50D2A">
        <w:rPr>
          <w:rFonts w:ascii="Palatino Linotype" w:hAnsi="Palatino Linotype"/>
        </w:rPr>
        <w:t>Šmídová-Matoušová</w:t>
      </w:r>
      <w:proofErr w:type="spellEnd"/>
      <w:r w:rsidRPr="00B50D2A">
        <w:rPr>
          <w:rFonts w:ascii="Palatino Linotype" w:hAnsi="Palatino Linotype"/>
        </w:rPr>
        <w:t xml:space="preserve"> O., Vojtíšková K., &amp; </w:t>
      </w:r>
      <w:proofErr w:type="spellStart"/>
      <w:r w:rsidRPr="00B50D2A">
        <w:rPr>
          <w:rFonts w:ascii="Palatino Linotype" w:hAnsi="Palatino Linotype"/>
        </w:rPr>
        <w:t>Zicháčková</w:t>
      </w:r>
      <w:proofErr w:type="spellEnd"/>
      <w:r w:rsidRPr="00B50D2A">
        <w:rPr>
          <w:rFonts w:ascii="Palatino Linotype" w:hAnsi="Palatino Linotype"/>
        </w:rPr>
        <w:t xml:space="preserve"> A. (2014). </w:t>
      </w:r>
      <w:r w:rsidRPr="00B50D2A">
        <w:rPr>
          <w:rFonts w:ascii="Palatino Linotype" w:hAnsi="Palatino Linotype"/>
          <w:i/>
        </w:rPr>
        <w:t>Systém sociálního bydlení v ČR: Poziční dokument Platformy pro sociální bydlení.</w:t>
      </w:r>
      <w:r w:rsidRPr="00B50D2A">
        <w:rPr>
          <w:rFonts w:ascii="Palatino Linotype" w:hAnsi="Palatino Linotype"/>
        </w:rPr>
        <w:t xml:space="preserve"> Platforma pro sociální bydlení. Citováno dne 13. srpna 2023. Dostupné z: https://1url.cz/au4TF</w:t>
      </w:r>
    </w:p>
    <w:p w14:paraId="6B03AA8B" w14:textId="77777777" w:rsidR="007C3427" w:rsidRPr="00B50D2A" w:rsidRDefault="007C3427">
      <w:pPr>
        <w:jc w:val="left"/>
        <w:rPr>
          <w:rFonts w:ascii="Palatino Linotype" w:hAnsi="Palatino Linotype"/>
        </w:rPr>
      </w:pPr>
      <w:proofErr w:type="spellStart"/>
      <w:r w:rsidRPr="00B50D2A">
        <w:rPr>
          <w:rFonts w:ascii="Palatino Linotype" w:hAnsi="Palatino Linotype"/>
        </w:rPr>
        <w:t>Spicker</w:t>
      </w:r>
      <w:proofErr w:type="spellEnd"/>
      <w:r w:rsidRPr="00B50D2A">
        <w:rPr>
          <w:rFonts w:ascii="Palatino Linotype" w:hAnsi="Palatino Linotype"/>
        </w:rPr>
        <w:t xml:space="preserve">. P., </w:t>
      </w:r>
      <w:proofErr w:type="spellStart"/>
      <w:r w:rsidRPr="00B50D2A">
        <w:rPr>
          <w:rFonts w:ascii="Palatino Linotype" w:hAnsi="Palatino Linotype"/>
        </w:rPr>
        <w:t>Leguizamón</w:t>
      </w:r>
      <w:proofErr w:type="spellEnd"/>
      <w:r w:rsidRPr="00B50D2A">
        <w:rPr>
          <w:rFonts w:ascii="Palatino Linotype" w:hAnsi="Palatino Linotype"/>
        </w:rPr>
        <w:t xml:space="preserve">, S. A., &amp; </w:t>
      </w:r>
      <w:proofErr w:type="spellStart"/>
      <w:r w:rsidRPr="00B50D2A">
        <w:rPr>
          <w:rFonts w:ascii="Palatino Linotype" w:hAnsi="Palatino Linotype"/>
        </w:rPr>
        <w:t>Gordon</w:t>
      </w:r>
      <w:proofErr w:type="spellEnd"/>
      <w:r w:rsidRPr="00B50D2A">
        <w:rPr>
          <w:rFonts w:ascii="Palatino Linotype" w:hAnsi="Palatino Linotype"/>
        </w:rPr>
        <w:t xml:space="preserve">, D. (2007). </w:t>
      </w:r>
      <w:proofErr w:type="spellStart"/>
      <w:r w:rsidRPr="00B50D2A">
        <w:rPr>
          <w:rFonts w:ascii="Palatino Linotype" w:hAnsi="Palatino Linotype"/>
          <w:i/>
        </w:rPr>
        <w:t>Poverty</w:t>
      </w:r>
      <w:proofErr w:type="spellEnd"/>
      <w:r w:rsidRPr="00B50D2A">
        <w:rPr>
          <w:rFonts w:ascii="Palatino Linotype" w:hAnsi="Palatino Linotype"/>
          <w:i/>
        </w:rPr>
        <w:t xml:space="preserve">: </w:t>
      </w:r>
      <w:proofErr w:type="spellStart"/>
      <w:r w:rsidRPr="00B50D2A">
        <w:rPr>
          <w:rFonts w:ascii="Palatino Linotype" w:hAnsi="Palatino Linotype"/>
          <w:i/>
        </w:rPr>
        <w:t>an</w:t>
      </w:r>
      <w:proofErr w:type="spellEnd"/>
      <w:r w:rsidRPr="00B50D2A">
        <w:rPr>
          <w:rFonts w:ascii="Palatino Linotype" w:hAnsi="Palatino Linotype"/>
          <w:i/>
        </w:rPr>
        <w:t xml:space="preserve"> </w:t>
      </w:r>
      <w:proofErr w:type="spellStart"/>
      <w:r w:rsidRPr="00B50D2A">
        <w:rPr>
          <w:rFonts w:ascii="Palatino Linotype" w:hAnsi="Palatino Linotype"/>
          <w:i/>
        </w:rPr>
        <w:t>international</w:t>
      </w:r>
      <w:proofErr w:type="spellEnd"/>
      <w:r w:rsidRPr="00B50D2A">
        <w:rPr>
          <w:rFonts w:ascii="Palatino Linotype" w:hAnsi="Palatino Linotype"/>
          <w:i/>
        </w:rPr>
        <w:t xml:space="preserve"> </w:t>
      </w:r>
      <w:proofErr w:type="spellStart"/>
      <w:r w:rsidRPr="00B50D2A">
        <w:rPr>
          <w:rFonts w:ascii="Palatino Linotype" w:hAnsi="Palatino Linotype"/>
          <w:i/>
        </w:rPr>
        <w:t>glossary</w:t>
      </w:r>
      <w:proofErr w:type="spellEnd"/>
      <w:r w:rsidRPr="00B50D2A">
        <w:rPr>
          <w:rFonts w:ascii="Palatino Linotype" w:hAnsi="Palatino Linotype"/>
          <w:i/>
        </w:rPr>
        <w:t xml:space="preserve">. </w:t>
      </w:r>
      <w:r w:rsidRPr="00B50D2A">
        <w:rPr>
          <w:rFonts w:ascii="Palatino Linotype" w:hAnsi="Palatino Linotype"/>
        </w:rPr>
        <w:t xml:space="preserve">London: </w:t>
      </w:r>
      <w:proofErr w:type="spellStart"/>
      <w:r w:rsidRPr="00B50D2A">
        <w:rPr>
          <w:rFonts w:ascii="Palatino Linotype" w:hAnsi="Palatino Linotype"/>
        </w:rPr>
        <w:t>Zed</w:t>
      </w:r>
      <w:proofErr w:type="spellEnd"/>
      <w:r w:rsidRPr="00B50D2A">
        <w:rPr>
          <w:rFonts w:ascii="Palatino Linotype" w:hAnsi="Palatino Linotype"/>
        </w:rPr>
        <w:t xml:space="preserve"> </w:t>
      </w:r>
      <w:proofErr w:type="spellStart"/>
      <w:r w:rsidRPr="00B50D2A">
        <w:rPr>
          <w:rFonts w:ascii="Palatino Linotype" w:hAnsi="Palatino Linotype"/>
        </w:rPr>
        <w:t>Books</w:t>
      </w:r>
      <w:proofErr w:type="spellEnd"/>
      <w:r w:rsidRPr="00B50D2A">
        <w:rPr>
          <w:rFonts w:ascii="Palatino Linotype" w:hAnsi="Palatino Linotype"/>
        </w:rPr>
        <w:t>. Citováno dne 11. listopadu 2023. Dostupné z: https://1url.cz/Uu4ku</w:t>
      </w:r>
    </w:p>
    <w:p w14:paraId="06B289D1" w14:textId="77777777" w:rsidR="007C3427" w:rsidRPr="00B50D2A" w:rsidRDefault="007C3427">
      <w:pPr>
        <w:rPr>
          <w:rFonts w:ascii="Palatino Linotype" w:hAnsi="Palatino Linotype"/>
        </w:rPr>
      </w:pPr>
      <w:r w:rsidRPr="00B50D2A">
        <w:rPr>
          <w:rFonts w:ascii="Palatino Linotype" w:hAnsi="Palatino Linotype"/>
        </w:rPr>
        <w:t xml:space="preserve">Strauss, A., &amp; </w:t>
      </w:r>
      <w:proofErr w:type="spellStart"/>
      <w:r w:rsidRPr="00B50D2A">
        <w:rPr>
          <w:rFonts w:ascii="Palatino Linotype" w:hAnsi="Palatino Linotype"/>
        </w:rPr>
        <w:t>Corbinová</w:t>
      </w:r>
      <w:proofErr w:type="spellEnd"/>
      <w:r w:rsidRPr="00B50D2A">
        <w:rPr>
          <w:rFonts w:ascii="Palatino Linotype" w:hAnsi="Palatino Linotype"/>
        </w:rPr>
        <w:t xml:space="preserve">, J. (1999). </w:t>
      </w:r>
      <w:r w:rsidRPr="00B50D2A">
        <w:rPr>
          <w:rFonts w:ascii="Palatino Linotype" w:hAnsi="Palatino Linotype"/>
          <w:i/>
        </w:rPr>
        <w:t>Základy kvalitativního výzkumu. Postupy a techniky metod zakotvené teorie</w:t>
      </w:r>
      <w:r w:rsidRPr="00B50D2A">
        <w:rPr>
          <w:rFonts w:ascii="Palatino Linotype" w:hAnsi="Palatino Linotype"/>
        </w:rPr>
        <w:t>. Brno: Albert.</w:t>
      </w:r>
    </w:p>
    <w:p w14:paraId="0A5DB906" w14:textId="77777777" w:rsidR="007C3427" w:rsidRPr="00B50D2A" w:rsidRDefault="007C3427">
      <w:pPr>
        <w:jc w:val="left"/>
        <w:rPr>
          <w:rFonts w:ascii="Palatino Linotype" w:hAnsi="Palatino Linotype"/>
        </w:rPr>
      </w:pPr>
      <w:proofErr w:type="spellStart"/>
      <w:r w:rsidRPr="00B50D2A">
        <w:rPr>
          <w:rFonts w:ascii="Palatino Linotype" w:hAnsi="Palatino Linotype"/>
        </w:rPr>
        <w:t>Townsend</w:t>
      </w:r>
      <w:proofErr w:type="spellEnd"/>
      <w:r w:rsidRPr="00B50D2A">
        <w:rPr>
          <w:rFonts w:ascii="Palatino Linotype" w:hAnsi="Palatino Linotype"/>
        </w:rPr>
        <w:t xml:space="preserve">, P. (1979). </w:t>
      </w:r>
      <w:proofErr w:type="spellStart"/>
      <w:r w:rsidRPr="00B50D2A">
        <w:rPr>
          <w:rFonts w:ascii="Palatino Linotype" w:hAnsi="Palatino Linotype"/>
          <w:i/>
        </w:rPr>
        <w:t>Poverty</w:t>
      </w:r>
      <w:proofErr w:type="spellEnd"/>
      <w:r w:rsidRPr="00B50D2A">
        <w:rPr>
          <w:rFonts w:ascii="Palatino Linotype" w:hAnsi="Palatino Linotype"/>
          <w:i/>
        </w:rPr>
        <w:t xml:space="preserve"> in </w:t>
      </w:r>
      <w:proofErr w:type="spellStart"/>
      <w:r w:rsidRPr="00B50D2A">
        <w:rPr>
          <w:rFonts w:ascii="Palatino Linotype" w:hAnsi="Palatino Linotype"/>
          <w:i/>
        </w:rPr>
        <w:t>the</w:t>
      </w:r>
      <w:proofErr w:type="spellEnd"/>
      <w:r w:rsidRPr="00B50D2A">
        <w:rPr>
          <w:rFonts w:ascii="Palatino Linotype" w:hAnsi="Palatino Linotype"/>
          <w:i/>
        </w:rPr>
        <w:t xml:space="preserve"> United </w:t>
      </w:r>
      <w:proofErr w:type="spellStart"/>
      <w:r w:rsidRPr="00B50D2A">
        <w:rPr>
          <w:rFonts w:ascii="Palatino Linotype" w:hAnsi="Palatino Linotype"/>
          <w:i/>
        </w:rPr>
        <w:t>Kingdom</w:t>
      </w:r>
      <w:proofErr w:type="spellEnd"/>
      <w:r w:rsidRPr="00B50D2A">
        <w:rPr>
          <w:rFonts w:ascii="Palatino Linotype" w:hAnsi="Palatino Linotype"/>
          <w:i/>
        </w:rPr>
        <w:t>.</w:t>
      </w:r>
      <w:r w:rsidRPr="00B50D2A">
        <w:rPr>
          <w:rFonts w:ascii="Palatino Linotype" w:hAnsi="Palatino Linotype"/>
        </w:rPr>
        <w:t xml:space="preserve"> London: Allen </w:t>
      </w:r>
      <w:proofErr w:type="spellStart"/>
      <w:r w:rsidRPr="00B50D2A">
        <w:rPr>
          <w:rFonts w:ascii="Palatino Linotype" w:hAnsi="Palatino Linotype"/>
        </w:rPr>
        <w:t>Lane</w:t>
      </w:r>
      <w:proofErr w:type="spellEnd"/>
      <w:r w:rsidRPr="00B50D2A">
        <w:rPr>
          <w:rFonts w:ascii="Palatino Linotype" w:hAnsi="Palatino Linotype"/>
        </w:rPr>
        <w:t xml:space="preserve"> and </w:t>
      </w:r>
      <w:proofErr w:type="spellStart"/>
      <w:r w:rsidRPr="00B50D2A">
        <w:rPr>
          <w:rFonts w:ascii="Palatino Linotype" w:hAnsi="Palatino Linotype"/>
        </w:rPr>
        <w:t>Penguin</w:t>
      </w:r>
      <w:proofErr w:type="spellEnd"/>
      <w:r w:rsidRPr="00B50D2A">
        <w:rPr>
          <w:rFonts w:ascii="Palatino Linotype" w:hAnsi="Palatino Linotype"/>
        </w:rPr>
        <w:t xml:space="preserve"> </w:t>
      </w:r>
      <w:proofErr w:type="spellStart"/>
      <w:r w:rsidRPr="00B50D2A">
        <w:rPr>
          <w:rFonts w:ascii="Palatino Linotype" w:hAnsi="Palatino Linotype"/>
        </w:rPr>
        <w:t>Books</w:t>
      </w:r>
      <w:proofErr w:type="spellEnd"/>
      <w:r w:rsidRPr="00B50D2A">
        <w:rPr>
          <w:rFonts w:ascii="Palatino Linotype" w:hAnsi="Palatino Linotype"/>
        </w:rPr>
        <w:t>.</w:t>
      </w:r>
    </w:p>
    <w:p w14:paraId="488FC118" w14:textId="77777777" w:rsidR="007C3427" w:rsidRPr="00B50D2A" w:rsidRDefault="007C3427">
      <w:pPr>
        <w:jc w:val="left"/>
        <w:rPr>
          <w:rFonts w:ascii="Palatino Linotype" w:hAnsi="Palatino Linotype"/>
        </w:rPr>
      </w:pPr>
      <w:proofErr w:type="spellStart"/>
      <w:r w:rsidRPr="00B50D2A">
        <w:rPr>
          <w:rFonts w:ascii="Palatino Linotype" w:hAnsi="Palatino Linotype"/>
        </w:rPr>
        <w:t>Tsemberis</w:t>
      </w:r>
      <w:proofErr w:type="spellEnd"/>
      <w:r w:rsidRPr="00B50D2A">
        <w:rPr>
          <w:rFonts w:ascii="Palatino Linotype" w:hAnsi="Palatino Linotype"/>
        </w:rPr>
        <w:t xml:space="preserve">, S. (2011). </w:t>
      </w:r>
      <w:proofErr w:type="spellStart"/>
      <w:r w:rsidRPr="00B50D2A">
        <w:rPr>
          <w:rFonts w:ascii="Palatino Linotype" w:hAnsi="Palatino Linotype"/>
          <w:i/>
        </w:rPr>
        <w:t>Observations</w:t>
      </w:r>
      <w:proofErr w:type="spellEnd"/>
      <w:r w:rsidRPr="00B50D2A">
        <w:rPr>
          <w:rFonts w:ascii="Palatino Linotype" w:hAnsi="Palatino Linotype"/>
          <w:i/>
        </w:rPr>
        <w:t xml:space="preserve"> and </w:t>
      </w:r>
      <w:proofErr w:type="spellStart"/>
      <w:r w:rsidRPr="00B50D2A">
        <w:rPr>
          <w:rFonts w:ascii="Palatino Linotype" w:hAnsi="Palatino Linotype"/>
          <w:i/>
        </w:rPr>
        <w:t>Recommendations</w:t>
      </w:r>
      <w:proofErr w:type="spellEnd"/>
      <w:r w:rsidRPr="00B50D2A">
        <w:rPr>
          <w:rFonts w:ascii="Palatino Linotype" w:hAnsi="Palatino Linotype"/>
          <w:i/>
        </w:rPr>
        <w:t xml:space="preserve"> on </w:t>
      </w:r>
      <w:proofErr w:type="spellStart"/>
      <w:r w:rsidRPr="00B50D2A">
        <w:rPr>
          <w:rFonts w:ascii="Palatino Linotype" w:hAnsi="Palatino Linotype"/>
          <w:i/>
        </w:rPr>
        <w:t>Finland’s</w:t>
      </w:r>
      <w:proofErr w:type="spellEnd"/>
      <w:r w:rsidRPr="00B50D2A">
        <w:rPr>
          <w:rFonts w:ascii="Palatino Linotype" w:hAnsi="Palatino Linotype"/>
          <w:i/>
        </w:rPr>
        <w:t xml:space="preserve"> ‘Name on </w:t>
      </w:r>
      <w:proofErr w:type="spellStart"/>
      <w:r w:rsidRPr="00B50D2A">
        <w:rPr>
          <w:rFonts w:ascii="Palatino Linotype" w:hAnsi="Palatino Linotype"/>
          <w:i/>
        </w:rPr>
        <w:t>the</w:t>
      </w:r>
      <w:proofErr w:type="spellEnd"/>
      <w:r w:rsidRPr="00B50D2A">
        <w:rPr>
          <w:rFonts w:ascii="Palatino Linotype" w:hAnsi="Palatino Linotype"/>
          <w:i/>
        </w:rPr>
        <w:t xml:space="preserve"> </w:t>
      </w:r>
      <w:proofErr w:type="spellStart"/>
      <w:r w:rsidRPr="00B50D2A">
        <w:rPr>
          <w:rFonts w:ascii="Palatino Linotype" w:hAnsi="Palatino Linotype"/>
          <w:i/>
        </w:rPr>
        <w:t>Door</w:t>
      </w:r>
      <w:proofErr w:type="spellEnd"/>
      <w:r w:rsidRPr="00B50D2A">
        <w:rPr>
          <w:rFonts w:ascii="Palatino Linotype" w:hAnsi="Palatino Linotype"/>
          <w:i/>
        </w:rPr>
        <w:t xml:space="preserve"> Project’ </w:t>
      </w:r>
      <w:proofErr w:type="spellStart"/>
      <w:r w:rsidRPr="00B50D2A">
        <w:rPr>
          <w:rFonts w:ascii="Palatino Linotype" w:hAnsi="Palatino Linotype"/>
          <w:i/>
        </w:rPr>
        <w:t>From</w:t>
      </w:r>
      <w:proofErr w:type="spellEnd"/>
      <w:r w:rsidRPr="00B50D2A">
        <w:rPr>
          <w:rFonts w:ascii="Palatino Linotype" w:hAnsi="Palatino Linotype"/>
          <w:i/>
        </w:rPr>
        <w:t xml:space="preserve"> a </w:t>
      </w:r>
      <w:proofErr w:type="spellStart"/>
      <w:r w:rsidRPr="00B50D2A">
        <w:rPr>
          <w:rFonts w:ascii="Palatino Linotype" w:hAnsi="Palatino Linotype"/>
          <w:i/>
        </w:rPr>
        <w:t>Housing</w:t>
      </w:r>
      <w:proofErr w:type="spellEnd"/>
      <w:r w:rsidRPr="00B50D2A">
        <w:rPr>
          <w:rFonts w:ascii="Palatino Linotype" w:hAnsi="Palatino Linotype"/>
          <w:i/>
        </w:rPr>
        <w:t xml:space="preserve"> </w:t>
      </w:r>
      <w:proofErr w:type="spellStart"/>
      <w:r w:rsidRPr="00B50D2A">
        <w:rPr>
          <w:rFonts w:ascii="Palatino Linotype" w:hAnsi="Palatino Linotype"/>
          <w:i/>
        </w:rPr>
        <w:t>First</w:t>
      </w:r>
      <w:proofErr w:type="spellEnd"/>
      <w:r w:rsidRPr="00B50D2A">
        <w:rPr>
          <w:rFonts w:ascii="Palatino Linotype" w:hAnsi="Palatino Linotype"/>
          <w:i/>
        </w:rPr>
        <w:t xml:space="preserve"> </w:t>
      </w:r>
      <w:proofErr w:type="spellStart"/>
      <w:r w:rsidRPr="00B50D2A">
        <w:rPr>
          <w:rFonts w:ascii="Palatino Linotype" w:hAnsi="Palatino Linotype"/>
          <w:i/>
        </w:rPr>
        <w:t>Perspective</w:t>
      </w:r>
      <w:proofErr w:type="spellEnd"/>
      <w:r w:rsidRPr="00B50D2A">
        <w:rPr>
          <w:rFonts w:ascii="Palatino Linotype" w:hAnsi="Palatino Linotype"/>
        </w:rPr>
        <w:t xml:space="preserve">. </w:t>
      </w:r>
      <w:proofErr w:type="spellStart"/>
      <w:r w:rsidRPr="00B50D2A">
        <w:rPr>
          <w:rFonts w:ascii="Palatino Linotype" w:hAnsi="Palatino Linotype"/>
        </w:rPr>
        <w:t>Helsinki</w:t>
      </w:r>
      <w:proofErr w:type="spellEnd"/>
      <w:r w:rsidRPr="00B50D2A">
        <w:rPr>
          <w:rFonts w:ascii="Palatino Linotype" w:hAnsi="Palatino Linotype"/>
        </w:rPr>
        <w:t>. Citováno dne 10. října 2023. Dostupné z: www.asuntoensin.fi/files/1242/Tsemberis_2011_-Observations_and_Recommendations.pdf</w:t>
      </w:r>
    </w:p>
    <w:p w14:paraId="4DEF8C1C" w14:textId="77777777" w:rsidR="007C3427" w:rsidRPr="00B50D2A" w:rsidRDefault="007C3427">
      <w:pPr>
        <w:rPr>
          <w:rFonts w:ascii="Palatino Linotype" w:hAnsi="Palatino Linotype"/>
        </w:rPr>
      </w:pPr>
      <w:proofErr w:type="spellStart"/>
      <w:r w:rsidRPr="00B50D2A">
        <w:rPr>
          <w:rFonts w:ascii="Palatino Linotype" w:hAnsi="Palatino Linotype"/>
        </w:rPr>
        <w:lastRenderedPageBreak/>
        <w:t>Tsemberis</w:t>
      </w:r>
      <w:proofErr w:type="spellEnd"/>
      <w:r w:rsidRPr="00B50D2A">
        <w:rPr>
          <w:rFonts w:ascii="Palatino Linotype" w:hAnsi="Palatino Linotype"/>
        </w:rPr>
        <w:t xml:space="preserve">, S. J., </w:t>
      </w:r>
      <w:proofErr w:type="spellStart"/>
      <w:r w:rsidRPr="00B50D2A">
        <w:rPr>
          <w:rFonts w:ascii="Palatino Linotype" w:hAnsi="Palatino Linotype"/>
        </w:rPr>
        <w:t>Gulcur</w:t>
      </w:r>
      <w:proofErr w:type="spellEnd"/>
      <w:r w:rsidRPr="00B50D2A">
        <w:rPr>
          <w:rFonts w:ascii="Palatino Linotype" w:hAnsi="Palatino Linotype"/>
        </w:rPr>
        <w:t xml:space="preserve"> L., </w:t>
      </w:r>
      <w:proofErr w:type="spellStart"/>
      <w:r w:rsidRPr="00B50D2A">
        <w:rPr>
          <w:rFonts w:ascii="Palatino Linotype" w:hAnsi="Palatino Linotype"/>
        </w:rPr>
        <w:t>Nakae</w:t>
      </w:r>
      <w:proofErr w:type="spellEnd"/>
      <w:r w:rsidRPr="00B50D2A">
        <w:rPr>
          <w:rFonts w:ascii="Palatino Linotype" w:hAnsi="Palatino Linotype"/>
        </w:rPr>
        <w:t xml:space="preserve">, M. (2004).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First</w:t>
      </w:r>
      <w:proofErr w:type="spellEnd"/>
      <w:r w:rsidRPr="00B50D2A">
        <w:rPr>
          <w:rFonts w:ascii="Palatino Linotype" w:hAnsi="Palatino Linotype"/>
        </w:rPr>
        <w:t xml:space="preserve">, </w:t>
      </w:r>
      <w:proofErr w:type="spellStart"/>
      <w:r w:rsidRPr="00B50D2A">
        <w:rPr>
          <w:rFonts w:ascii="Palatino Linotype" w:hAnsi="Palatino Linotype"/>
        </w:rPr>
        <w:t>Consumer</w:t>
      </w:r>
      <w:proofErr w:type="spellEnd"/>
      <w:r w:rsidRPr="00B50D2A">
        <w:rPr>
          <w:rFonts w:ascii="Palatino Linotype" w:hAnsi="Palatino Linotype"/>
        </w:rPr>
        <w:t xml:space="preserve"> </w:t>
      </w:r>
      <w:proofErr w:type="spellStart"/>
      <w:r w:rsidRPr="00B50D2A">
        <w:rPr>
          <w:rFonts w:ascii="Palatino Linotype" w:hAnsi="Palatino Linotype"/>
        </w:rPr>
        <w:t>Choice</w:t>
      </w:r>
      <w:proofErr w:type="spellEnd"/>
      <w:r w:rsidRPr="00B50D2A">
        <w:rPr>
          <w:rFonts w:ascii="Palatino Linotype" w:hAnsi="Palatino Linotype"/>
        </w:rPr>
        <w:t xml:space="preserve">, and </w:t>
      </w:r>
      <w:proofErr w:type="spellStart"/>
      <w:r w:rsidRPr="00B50D2A">
        <w:rPr>
          <w:rFonts w:ascii="Palatino Linotype" w:hAnsi="Palatino Linotype"/>
        </w:rPr>
        <w:t>Harm</w:t>
      </w:r>
      <w:proofErr w:type="spellEnd"/>
      <w:r w:rsidRPr="00B50D2A">
        <w:rPr>
          <w:rFonts w:ascii="Palatino Linotype" w:hAnsi="Palatino Linotype"/>
        </w:rPr>
        <w:t xml:space="preserve"> </w:t>
      </w:r>
      <w:proofErr w:type="spellStart"/>
      <w:r w:rsidRPr="00B50D2A">
        <w:rPr>
          <w:rFonts w:ascii="Palatino Linotype" w:hAnsi="Palatino Linotype"/>
        </w:rPr>
        <w:t>Reduction</w:t>
      </w:r>
      <w:proofErr w:type="spellEnd"/>
      <w:r w:rsidRPr="00B50D2A">
        <w:rPr>
          <w:rFonts w:ascii="Palatino Linotype" w:hAnsi="Palatino Linotype"/>
        </w:rPr>
        <w:t xml:space="preserve"> </w:t>
      </w:r>
      <w:proofErr w:type="spellStart"/>
      <w:r w:rsidRPr="00B50D2A">
        <w:rPr>
          <w:rFonts w:ascii="Palatino Linotype" w:hAnsi="Palatino Linotype"/>
        </w:rPr>
        <w:t>for</w:t>
      </w:r>
      <w:proofErr w:type="spellEnd"/>
      <w:r w:rsidRPr="00B50D2A">
        <w:rPr>
          <w:rFonts w:ascii="Palatino Linotype" w:hAnsi="Palatino Linotype"/>
        </w:rPr>
        <w:t xml:space="preserve"> </w:t>
      </w:r>
      <w:proofErr w:type="spellStart"/>
      <w:r w:rsidRPr="00B50D2A">
        <w:rPr>
          <w:rFonts w:ascii="Palatino Linotype" w:hAnsi="Palatino Linotype"/>
        </w:rPr>
        <w:t>Homeless</w:t>
      </w:r>
      <w:proofErr w:type="spellEnd"/>
      <w:r w:rsidRPr="00B50D2A">
        <w:rPr>
          <w:rFonts w:ascii="Palatino Linotype" w:hAnsi="Palatino Linotype"/>
        </w:rPr>
        <w:t xml:space="preserve"> </w:t>
      </w:r>
      <w:proofErr w:type="spellStart"/>
      <w:r w:rsidRPr="00B50D2A">
        <w:rPr>
          <w:rFonts w:ascii="Palatino Linotype" w:hAnsi="Palatino Linotype"/>
        </w:rPr>
        <w:t>Individuals</w:t>
      </w:r>
      <w:proofErr w:type="spellEnd"/>
      <w:r w:rsidRPr="00B50D2A">
        <w:rPr>
          <w:rFonts w:ascii="Palatino Linotype" w:hAnsi="Palatino Linotype"/>
        </w:rPr>
        <w:t xml:space="preserve"> </w:t>
      </w:r>
      <w:proofErr w:type="spellStart"/>
      <w:r w:rsidRPr="00B50D2A">
        <w:rPr>
          <w:rFonts w:ascii="Palatino Linotype" w:hAnsi="Palatino Linotype"/>
        </w:rPr>
        <w:t>With</w:t>
      </w:r>
      <w:proofErr w:type="spellEnd"/>
      <w:r w:rsidRPr="00B50D2A">
        <w:rPr>
          <w:rFonts w:ascii="Palatino Linotype" w:hAnsi="Palatino Linotype"/>
        </w:rPr>
        <w:t xml:space="preserve"> a </w:t>
      </w:r>
      <w:proofErr w:type="spellStart"/>
      <w:r w:rsidRPr="00B50D2A">
        <w:rPr>
          <w:rFonts w:ascii="Palatino Linotype" w:hAnsi="Palatino Linotype"/>
        </w:rPr>
        <w:t>Dual</w:t>
      </w:r>
      <w:proofErr w:type="spellEnd"/>
      <w:r w:rsidRPr="00B50D2A">
        <w:rPr>
          <w:rFonts w:ascii="Palatino Linotype" w:hAnsi="Palatino Linotype"/>
        </w:rPr>
        <w:t xml:space="preserve"> </w:t>
      </w:r>
      <w:proofErr w:type="spellStart"/>
      <w:r w:rsidRPr="00B50D2A">
        <w:rPr>
          <w:rFonts w:ascii="Palatino Linotype" w:hAnsi="Palatino Linotype"/>
        </w:rPr>
        <w:t>Diagnosis</w:t>
      </w:r>
      <w:proofErr w:type="spellEnd"/>
      <w:r w:rsidRPr="00B50D2A">
        <w:rPr>
          <w:rFonts w:ascii="Palatino Linotype" w:hAnsi="Palatino Linotype"/>
        </w:rPr>
        <w:t xml:space="preserve">. </w:t>
      </w:r>
      <w:proofErr w:type="spellStart"/>
      <w:r w:rsidRPr="00B50D2A">
        <w:rPr>
          <w:rFonts w:ascii="Palatino Linotype" w:hAnsi="Palatino Linotype"/>
          <w:i/>
        </w:rPr>
        <w:t>American</w:t>
      </w:r>
      <w:proofErr w:type="spellEnd"/>
      <w:r w:rsidRPr="00B50D2A">
        <w:rPr>
          <w:rFonts w:ascii="Palatino Linotype" w:hAnsi="Palatino Linotype"/>
          <w:i/>
        </w:rPr>
        <w:t xml:space="preserve"> </w:t>
      </w:r>
      <w:proofErr w:type="spellStart"/>
      <w:r w:rsidRPr="00B50D2A">
        <w:rPr>
          <w:rFonts w:ascii="Palatino Linotype" w:hAnsi="Palatino Linotype"/>
          <w:i/>
        </w:rPr>
        <w:t>Journal</w:t>
      </w:r>
      <w:proofErr w:type="spellEnd"/>
      <w:r w:rsidRPr="00B50D2A">
        <w:rPr>
          <w:rFonts w:ascii="Palatino Linotype" w:hAnsi="Palatino Linotype"/>
          <w:i/>
        </w:rPr>
        <w:t xml:space="preserve"> </w:t>
      </w:r>
      <w:proofErr w:type="spellStart"/>
      <w:r w:rsidRPr="00B50D2A">
        <w:rPr>
          <w:rFonts w:ascii="Palatino Linotype" w:hAnsi="Palatino Linotype"/>
          <w:i/>
        </w:rPr>
        <w:t>of</w:t>
      </w:r>
      <w:proofErr w:type="spellEnd"/>
      <w:r w:rsidRPr="00B50D2A">
        <w:rPr>
          <w:rFonts w:ascii="Palatino Linotype" w:hAnsi="Palatino Linotype"/>
          <w:i/>
        </w:rPr>
        <w:t xml:space="preserve"> Public </w:t>
      </w:r>
      <w:proofErr w:type="spellStart"/>
      <w:r w:rsidRPr="00B50D2A">
        <w:rPr>
          <w:rFonts w:ascii="Palatino Linotype" w:hAnsi="Palatino Linotype"/>
          <w:i/>
        </w:rPr>
        <w:t>Health</w:t>
      </w:r>
      <w:proofErr w:type="spellEnd"/>
      <w:r w:rsidRPr="00B50D2A">
        <w:rPr>
          <w:rFonts w:ascii="Palatino Linotype" w:hAnsi="Palatino Linotype"/>
          <w:i/>
        </w:rPr>
        <w:t>.</w:t>
      </w:r>
      <w:r w:rsidRPr="00B50D2A">
        <w:rPr>
          <w:rFonts w:ascii="Palatino Linotype" w:hAnsi="Palatino Linotype"/>
        </w:rPr>
        <w:t xml:space="preserve"> 94(4), 651-656.</w:t>
      </w:r>
    </w:p>
    <w:p w14:paraId="79DEF891" w14:textId="77777777" w:rsidR="007C3427" w:rsidRPr="00B50D2A" w:rsidRDefault="007C3427">
      <w:pPr>
        <w:jc w:val="left"/>
        <w:rPr>
          <w:rFonts w:ascii="Palatino Linotype" w:hAnsi="Palatino Linotype"/>
        </w:rPr>
      </w:pPr>
      <w:proofErr w:type="spellStart"/>
      <w:r w:rsidRPr="00B50D2A">
        <w:rPr>
          <w:rFonts w:ascii="Palatino Linotype" w:hAnsi="Palatino Linotype"/>
        </w:rPr>
        <w:t>Tsemberis</w:t>
      </w:r>
      <w:proofErr w:type="spellEnd"/>
      <w:r w:rsidRPr="00B50D2A">
        <w:rPr>
          <w:rFonts w:ascii="Palatino Linotype" w:hAnsi="Palatino Linotype"/>
        </w:rPr>
        <w:t xml:space="preserve">, S., </w:t>
      </w:r>
      <w:proofErr w:type="spellStart"/>
      <w:r w:rsidRPr="00B50D2A">
        <w:rPr>
          <w:rFonts w:ascii="Palatino Linotype" w:hAnsi="Palatino Linotype"/>
        </w:rPr>
        <w:t>Rogers</w:t>
      </w:r>
      <w:proofErr w:type="spellEnd"/>
      <w:r w:rsidRPr="00B50D2A">
        <w:rPr>
          <w:rFonts w:ascii="Palatino Linotype" w:hAnsi="Palatino Linotype"/>
        </w:rPr>
        <w:t xml:space="preserve">, E. S., </w:t>
      </w:r>
      <w:proofErr w:type="spellStart"/>
      <w:r w:rsidRPr="00B50D2A">
        <w:rPr>
          <w:rFonts w:ascii="Palatino Linotype" w:hAnsi="Palatino Linotype"/>
        </w:rPr>
        <w:t>Rodis</w:t>
      </w:r>
      <w:proofErr w:type="spellEnd"/>
      <w:r w:rsidRPr="00B50D2A">
        <w:rPr>
          <w:rFonts w:ascii="Palatino Linotype" w:hAnsi="Palatino Linotype"/>
        </w:rPr>
        <w:t xml:space="preserve">, E., </w:t>
      </w:r>
      <w:proofErr w:type="spellStart"/>
      <w:r w:rsidRPr="00B50D2A">
        <w:rPr>
          <w:rFonts w:ascii="Palatino Linotype" w:hAnsi="Palatino Linotype"/>
        </w:rPr>
        <w:t>Dushuttle</w:t>
      </w:r>
      <w:proofErr w:type="spellEnd"/>
      <w:r w:rsidRPr="00B50D2A">
        <w:rPr>
          <w:rFonts w:ascii="Palatino Linotype" w:hAnsi="Palatino Linotype"/>
        </w:rPr>
        <w:t xml:space="preserve">, P. &amp; </w:t>
      </w:r>
      <w:proofErr w:type="spellStart"/>
      <w:r w:rsidRPr="00B50D2A">
        <w:rPr>
          <w:rFonts w:ascii="Palatino Linotype" w:hAnsi="Palatino Linotype"/>
        </w:rPr>
        <w:t>Skryha</w:t>
      </w:r>
      <w:proofErr w:type="spellEnd"/>
      <w:r w:rsidRPr="00B50D2A">
        <w:rPr>
          <w:rFonts w:ascii="Palatino Linotype" w:hAnsi="Palatino Linotype"/>
        </w:rPr>
        <w:t xml:space="preserve">, V. (2003) </w:t>
      </w:r>
      <w:proofErr w:type="spellStart"/>
      <w:r w:rsidRPr="00B50D2A">
        <w:rPr>
          <w:rFonts w:ascii="Palatino Linotype" w:hAnsi="Palatino Linotype"/>
        </w:rPr>
        <w:t>Housing</w:t>
      </w:r>
      <w:proofErr w:type="spellEnd"/>
      <w:r w:rsidRPr="00B50D2A">
        <w:rPr>
          <w:rFonts w:ascii="Palatino Linotype" w:hAnsi="Palatino Linotype"/>
        </w:rPr>
        <w:t xml:space="preserve"> </w:t>
      </w:r>
      <w:proofErr w:type="spellStart"/>
      <w:r w:rsidRPr="00B50D2A">
        <w:rPr>
          <w:rFonts w:ascii="Palatino Linotype" w:hAnsi="Palatino Linotype"/>
        </w:rPr>
        <w:t>Satisfaction</w:t>
      </w:r>
      <w:proofErr w:type="spellEnd"/>
      <w:r w:rsidRPr="00B50D2A">
        <w:rPr>
          <w:rFonts w:ascii="Palatino Linotype" w:hAnsi="Palatino Linotype"/>
        </w:rPr>
        <w:t xml:space="preserve"> </w:t>
      </w:r>
      <w:proofErr w:type="spellStart"/>
      <w:r w:rsidRPr="00B50D2A">
        <w:rPr>
          <w:rFonts w:ascii="Palatino Linotype" w:hAnsi="Palatino Linotype"/>
        </w:rPr>
        <w:t>for</w:t>
      </w:r>
      <w:proofErr w:type="spellEnd"/>
      <w:r w:rsidRPr="00B50D2A">
        <w:rPr>
          <w:rFonts w:ascii="Palatino Linotype" w:hAnsi="Palatino Linotype"/>
        </w:rPr>
        <w:t xml:space="preserve"> </w:t>
      </w:r>
      <w:proofErr w:type="spellStart"/>
      <w:r w:rsidRPr="00B50D2A">
        <w:rPr>
          <w:rFonts w:ascii="Palatino Linotype" w:hAnsi="Palatino Linotype"/>
        </w:rPr>
        <w:t>Persons</w:t>
      </w:r>
      <w:proofErr w:type="spellEnd"/>
      <w:r w:rsidRPr="00B50D2A">
        <w:rPr>
          <w:rFonts w:ascii="Palatino Linotype" w:hAnsi="Palatino Linotype"/>
        </w:rPr>
        <w:t xml:space="preserve"> </w:t>
      </w:r>
      <w:proofErr w:type="spellStart"/>
      <w:r w:rsidRPr="00B50D2A">
        <w:rPr>
          <w:rFonts w:ascii="Palatino Linotype" w:hAnsi="Palatino Linotype"/>
        </w:rPr>
        <w:t>with</w:t>
      </w:r>
      <w:proofErr w:type="spellEnd"/>
      <w:r w:rsidRPr="00B50D2A">
        <w:rPr>
          <w:rFonts w:ascii="Palatino Linotype" w:hAnsi="Palatino Linotype"/>
        </w:rPr>
        <w:t xml:space="preserve"> </w:t>
      </w:r>
      <w:proofErr w:type="spellStart"/>
      <w:r w:rsidRPr="00B50D2A">
        <w:rPr>
          <w:rFonts w:ascii="Palatino Linotype" w:hAnsi="Palatino Linotype"/>
        </w:rPr>
        <w:t>Psychiatric</w:t>
      </w:r>
      <w:proofErr w:type="spellEnd"/>
      <w:r w:rsidRPr="00B50D2A">
        <w:rPr>
          <w:rFonts w:ascii="Palatino Linotype" w:hAnsi="Palatino Linotype"/>
        </w:rPr>
        <w:t xml:space="preserve"> </w:t>
      </w:r>
      <w:proofErr w:type="spellStart"/>
      <w:r w:rsidRPr="00B50D2A">
        <w:rPr>
          <w:rFonts w:ascii="Palatino Linotype" w:hAnsi="Palatino Linotype"/>
        </w:rPr>
        <w:t>Disabilities</w:t>
      </w:r>
      <w:proofErr w:type="spellEnd"/>
      <w:r w:rsidRPr="00B50D2A">
        <w:rPr>
          <w:rFonts w:ascii="Palatino Linotype" w:hAnsi="Palatino Linotype"/>
        </w:rPr>
        <w:t xml:space="preserve">, </w:t>
      </w:r>
      <w:proofErr w:type="spellStart"/>
      <w:r w:rsidRPr="00B50D2A">
        <w:rPr>
          <w:rFonts w:ascii="Palatino Linotype" w:hAnsi="Palatino Linotype"/>
          <w:i/>
        </w:rPr>
        <w:t>Journal</w:t>
      </w:r>
      <w:proofErr w:type="spellEnd"/>
      <w:r w:rsidRPr="00B50D2A">
        <w:rPr>
          <w:rFonts w:ascii="Palatino Linotype" w:hAnsi="Palatino Linotype"/>
          <w:i/>
        </w:rPr>
        <w:t xml:space="preserve"> </w:t>
      </w:r>
      <w:proofErr w:type="spellStart"/>
      <w:r w:rsidRPr="00B50D2A">
        <w:rPr>
          <w:rFonts w:ascii="Palatino Linotype" w:hAnsi="Palatino Linotype"/>
          <w:i/>
        </w:rPr>
        <w:t>of</w:t>
      </w:r>
      <w:proofErr w:type="spellEnd"/>
      <w:r w:rsidRPr="00B50D2A">
        <w:rPr>
          <w:rFonts w:ascii="Palatino Linotype" w:hAnsi="Palatino Linotype"/>
          <w:i/>
        </w:rPr>
        <w:t xml:space="preserve"> </w:t>
      </w:r>
      <w:proofErr w:type="spellStart"/>
      <w:r w:rsidRPr="00B50D2A">
        <w:rPr>
          <w:rFonts w:ascii="Palatino Linotype" w:hAnsi="Palatino Linotype"/>
          <w:i/>
        </w:rPr>
        <w:t>Community</w:t>
      </w:r>
      <w:proofErr w:type="spellEnd"/>
      <w:r w:rsidRPr="00B50D2A">
        <w:rPr>
          <w:rFonts w:ascii="Palatino Linotype" w:hAnsi="Palatino Linotype"/>
          <w:i/>
        </w:rPr>
        <w:t xml:space="preserve"> Psychology,</w:t>
      </w:r>
      <w:r w:rsidRPr="00B50D2A">
        <w:rPr>
          <w:rFonts w:ascii="Palatino Linotype" w:hAnsi="Palatino Linotype"/>
        </w:rPr>
        <w:t xml:space="preserve"> 31(6), 581-590.</w:t>
      </w:r>
    </w:p>
    <w:p w14:paraId="79F2D02D" w14:textId="5609A489" w:rsidR="007C3427" w:rsidRPr="00B50D2A" w:rsidRDefault="007C3427">
      <w:pPr>
        <w:rPr>
          <w:rFonts w:ascii="Palatino Linotype" w:hAnsi="Palatino Linotype"/>
        </w:rPr>
      </w:pPr>
      <w:r w:rsidRPr="00B50D2A">
        <w:rPr>
          <w:rFonts w:ascii="Palatino Linotype" w:hAnsi="Palatino Linotype"/>
        </w:rPr>
        <w:t xml:space="preserve">Tůmová, K. A. (2018). </w:t>
      </w:r>
      <w:r w:rsidRPr="00B50D2A">
        <w:rPr>
          <w:rFonts w:ascii="Palatino Linotype" w:hAnsi="Palatino Linotype"/>
          <w:i/>
        </w:rPr>
        <w:t>Základní východiska sociálního bydlení.</w:t>
      </w:r>
      <w:r w:rsidRPr="00B50D2A">
        <w:rPr>
          <w:rFonts w:ascii="Palatino Linotype" w:hAnsi="Palatino Linotype"/>
        </w:rPr>
        <w:t xml:space="preserve"> Evropský sociální fond. Citováno dne 22. října 2023. Dostupné z: https://1url.cz/Mu4TK</w:t>
      </w:r>
    </w:p>
    <w:p w14:paraId="73295823" w14:textId="77777777" w:rsidR="007C3427" w:rsidRPr="00B50D2A" w:rsidRDefault="007C3427">
      <w:pPr>
        <w:jc w:val="left"/>
        <w:rPr>
          <w:rFonts w:ascii="Palatino Linotype" w:hAnsi="Palatino Linotype"/>
        </w:rPr>
      </w:pPr>
      <w:proofErr w:type="spellStart"/>
      <w:r w:rsidRPr="00B50D2A">
        <w:rPr>
          <w:rFonts w:ascii="Palatino Linotype" w:hAnsi="Palatino Linotype"/>
        </w:rPr>
        <w:t>Umberson</w:t>
      </w:r>
      <w:proofErr w:type="spellEnd"/>
      <w:r w:rsidRPr="00B50D2A">
        <w:rPr>
          <w:rFonts w:ascii="Palatino Linotype" w:hAnsi="Palatino Linotype"/>
        </w:rPr>
        <w:t xml:space="preserve">, D., </w:t>
      </w:r>
      <w:proofErr w:type="spellStart"/>
      <w:r w:rsidRPr="00B50D2A">
        <w:rPr>
          <w:rFonts w:ascii="Palatino Linotype" w:hAnsi="Palatino Linotype"/>
        </w:rPr>
        <w:t>Chen</w:t>
      </w:r>
      <w:proofErr w:type="spellEnd"/>
      <w:r w:rsidRPr="00B50D2A">
        <w:rPr>
          <w:rFonts w:ascii="Palatino Linotype" w:hAnsi="Palatino Linotype"/>
        </w:rPr>
        <w:t xml:space="preserve">, M. D., House, J. S., </w:t>
      </w:r>
      <w:proofErr w:type="spellStart"/>
      <w:r w:rsidRPr="00B50D2A">
        <w:rPr>
          <w:rFonts w:ascii="Palatino Linotype" w:hAnsi="Palatino Linotype"/>
        </w:rPr>
        <w:t>Hopkins</w:t>
      </w:r>
      <w:proofErr w:type="spellEnd"/>
      <w:r w:rsidRPr="00B50D2A">
        <w:rPr>
          <w:rFonts w:ascii="Palatino Linotype" w:hAnsi="Palatino Linotype"/>
        </w:rPr>
        <w:t xml:space="preserve">, K., &amp; </w:t>
      </w:r>
      <w:proofErr w:type="spellStart"/>
      <w:r w:rsidRPr="00B50D2A">
        <w:rPr>
          <w:rFonts w:ascii="Palatino Linotype" w:hAnsi="Palatino Linotype"/>
        </w:rPr>
        <w:t>Slaten</w:t>
      </w:r>
      <w:proofErr w:type="spellEnd"/>
      <w:r w:rsidRPr="00B50D2A">
        <w:rPr>
          <w:rFonts w:ascii="Palatino Linotype" w:hAnsi="Palatino Linotype"/>
        </w:rPr>
        <w:t xml:space="preserve">, E. (1996). </w:t>
      </w:r>
      <w:proofErr w:type="spellStart"/>
      <w:r w:rsidRPr="00B50D2A">
        <w:rPr>
          <w:rFonts w:ascii="Palatino Linotype" w:hAnsi="Palatino Linotype"/>
        </w:rPr>
        <w:t>The</w:t>
      </w:r>
      <w:proofErr w:type="spellEnd"/>
      <w:r w:rsidRPr="00B50D2A">
        <w:rPr>
          <w:rFonts w:ascii="Palatino Linotype" w:hAnsi="Palatino Linotype"/>
        </w:rPr>
        <w:t xml:space="preserve"> </w:t>
      </w:r>
      <w:proofErr w:type="spellStart"/>
      <w:r w:rsidRPr="00B50D2A">
        <w:rPr>
          <w:rFonts w:ascii="Palatino Linotype" w:hAnsi="Palatino Linotype"/>
        </w:rPr>
        <w:t>effect</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social</w:t>
      </w:r>
      <w:proofErr w:type="spellEnd"/>
      <w:r w:rsidRPr="00B50D2A">
        <w:rPr>
          <w:rFonts w:ascii="Palatino Linotype" w:hAnsi="Palatino Linotype"/>
        </w:rPr>
        <w:t xml:space="preserve"> </w:t>
      </w:r>
      <w:proofErr w:type="spellStart"/>
      <w:r w:rsidRPr="00B50D2A">
        <w:rPr>
          <w:rFonts w:ascii="Palatino Linotype" w:hAnsi="Palatino Linotype"/>
        </w:rPr>
        <w:t>relationships</w:t>
      </w:r>
      <w:proofErr w:type="spellEnd"/>
      <w:r w:rsidRPr="00B50D2A">
        <w:rPr>
          <w:rFonts w:ascii="Palatino Linotype" w:hAnsi="Palatino Linotype"/>
        </w:rPr>
        <w:t xml:space="preserve"> on </w:t>
      </w:r>
      <w:proofErr w:type="spellStart"/>
      <w:r w:rsidRPr="00B50D2A">
        <w:rPr>
          <w:rFonts w:ascii="Palatino Linotype" w:hAnsi="Palatino Linotype"/>
        </w:rPr>
        <w:t>psychological</w:t>
      </w:r>
      <w:proofErr w:type="spellEnd"/>
      <w:r w:rsidRPr="00B50D2A">
        <w:rPr>
          <w:rFonts w:ascii="Palatino Linotype" w:hAnsi="Palatino Linotype"/>
        </w:rPr>
        <w:t xml:space="preserve"> </w:t>
      </w:r>
      <w:proofErr w:type="spellStart"/>
      <w:r w:rsidRPr="00B50D2A">
        <w:rPr>
          <w:rFonts w:ascii="Palatino Linotype" w:hAnsi="Palatino Linotype"/>
        </w:rPr>
        <w:t>well-being</w:t>
      </w:r>
      <w:proofErr w:type="spellEnd"/>
      <w:r w:rsidRPr="00B50D2A">
        <w:rPr>
          <w:rFonts w:ascii="Palatino Linotype" w:hAnsi="Palatino Linotype"/>
        </w:rPr>
        <w:t xml:space="preserve">: Are </w:t>
      </w:r>
      <w:proofErr w:type="spellStart"/>
      <w:r w:rsidRPr="00B50D2A">
        <w:rPr>
          <w:rFonts w:ascii="Palatino Linotype" w:hAnsi="Palatino Linotype"/>
        </w:rPr>
        <w:t>men</w:t>
      </w:r>
      <w:proofErr w:type="spellEnd"/>
      <w:r w:rsidRPr="00B50D2A">
        <w:rPr>
          <w:rFonts w:ascii="Palatino Linotype" w:hAnsi="Palatino Linotype"/>
        </w:rPr>
        <w:t xml:space="preserve"> and </w:t>
      </w:r>
      <w:proofErr w:type="spellStart"/>
      <w:r w:rsidRPr="00B50D2A">
        <w:rPr>
          <w:rFonts w:ascii="Palatino Linotype" w:hAnsi="Palatino Linotype"/>
        </w:rPr>
        <w:t>women</w:t>
      </w:r>
      <w:proofErr w:type="spellEnd"/>
      <w:r w:rsidRPr="00B50D2A">
        <w:rPr>
          <w:rFonts w:ascii="Palatino Linotype" w:hAnsi="Palatino Linotype"/>
        </w:rPr>
        <w:t xml:space="preserve"> </w:t>
      </w:r>
      <w:proofErr w:type="spellStart"/>
      <w:r w:rsidRPr="00B50D2A">
        <w:rPr>
          <w:rFonts w:ascii="Palatino Linotype" w:hAnsi="Palatino Linotype"/>
        </w:rPr>
        <w:t>really</w:t>
      </w:r>
      <w:proofErr w:type="spellEnd"/>
      <w:r w:rsidRPr="00B50D2A">
        <w:rPr>
          <w:rFonts w:ascii="Palatino Linotype" w:hAnsi="Palatino Linotype"/>
        </w:rPr>
        <w:t xml:space="preserve"> so </w:t>
      </w:r>
      <w:proofErr w:type="spellStart"/>
      <w:r w:rsidRPr="00B50D2A">
        <w:rPr>
          <w:rFonts w:ascii="Palatino Linotype" w:hAnsi="Palatino Linotype"/>
        </w:rPr>
        <w:t>different</w:t>
      </w:r>
      <w:proofErr w:type="spellEnd"/>
      <w:r w:rsidRPr="00B50D2A">
        <w:rPr>
          <w:rFonts w:ascii="Palatino Linotype" w:hAnsi="Palatino Linotype"/>
        </w:rPr>
        <w:t xml:space="preserve">. </w:t>
      </w:r>
      <w:proofErr w:type="spellStart"/>
      <w:r w:rsidRPr="00B50D2A">
        <w:rPr>
          <w:rFonts w:ascii="Palatino Linotype" w:hAnsi="Palatino Linotype"/>
          <w:i/>
        </w:rPr>
        <w:t>American</w:t>
      </w:r>
      <w:proofErr w:type="spellEnd"/>
      <w:r w:rsidRPr="00B50D2A">
        <w:rPr>
          <w:rFonts w:ascii="Palatino Linotype" w:hAnsi="Palatino Linotype"/>
          <w:i/>
        </w:rPr>
        <w:t xml:space="preserve"> </w:t>
      </w:r>
      <w:proofErr w:type="spellStart"/>
      <w:r w:rsidRPr="00B50D2A">
        <w:rPr>
          <w:rFonts w:ascii="Palatino Linotype" w:hAnsi="Palatino Linotype"/>
          <w:i/>
        </w:rPr>
        <w:t>Sociological</w:t>
      </w:r>
      <w:proofErr w:type="spellEnd"/>
      <w:r w:rsidRPr="00B50D2A">
        <w:rPr>
          <w:rFonts w:ascii="Palatino Linotype" w:hAnsi="Palatino Linotype"/>
          <w:i/>
        </w:rPr>
        <w:t xml:space="preserve"> </w:t>
      </w:r>
      <w:proofErr w:type="spellStart"/>
      <w:r w:rsidRPr="00B50D2A">
        <w:rPr>
          <w:rFonts w:ascii="Palatino Linotype" w:hAnsi="Palatino Linotype"/>
          <w:i/>
        </w:rPr>
        <w:t>Review</w:t>
      </w:r>
      <w:proofErr w:type="spellEnd"/>
      <w:r w:rsidRPr="00B50D2A">
        <w:rPr>
          <w:rFonts w:ascii="Palatino Linotype" w:hAnsi="Palatino Linotype"/>
        </w:rPr>
        <w:t>, 61(5), 837–857.</w:t>
      </w:r>
    </w:p>
    <w:p w14:paraId="1427386B" w14:textId="77777777" w:rsidR="007C3427" w:rsidRPr="00B50D2A" w:rsidRDefault="007C3427">
      <w:pPr>
        <w:rPr>
          <w:rFonts w:ascii="Palatino Linotype" w:hAnsi="Palatino Linotype"/>
        </w:rPr>
      </w:pPr>
      <w:r w:rsidRPr="00B50D2A">
        <w:rPr>
          <w:rFonts w:ascii="Palatino Linotype" w:hAnsi="Palatino Linotype"/>
        </w:rPr>
        <w:t xml:space="preserve">United </w:t>
      </w:r>
      <w:proofErr w:type="spellStart"/>
      <w:r w:rsidRPr="00B50D2A">
        <w:rPr>
          <w:rFonts w:ascii="Palatino Linotype" w:hAnsi="Palatino Linotype"/>
        </w:rPr>
        <w:t>nations</w:t>
      </w:r>
      <w:proofErr w:type="spellEnd"/>
      <w:r w:rsidRPr="00B50D2A">
        <w:rPr>
          <w:rFonts w:ascii="Palatino Linotype" w:hAnsi="Palatino Linotype"/>
        </w:rPr>
        <w:t xml:space="preserve"> </w:t>
      </w:r>
      <w:proofErr w:type="spellStart"/>
      <w:r w:rsidRPr="00B50D2A">
        <w:rPr>
          <w:rFonts w:ascii="Palatino Linotype" w:hAnsi="Palatino Linotype"/>
        </w:rPr>
        <w:t>economic</w:t>
      </w:r>
      <w:proofErr w:type="spellEnd"/>
      <w:r w:rsidRPr="00B50D2A">
        <w:rPr>
          <w:rFonts w:ascii="Palatino Linotype" w:hAnsi="Palatino Linotype"/>
        </w:rPr>
        <w:t xml:space="preserve"> </w:t>
      </w:r>
      <w:proofErr w:type="spellStart"/>
      <w:r w:rsidRPr="00B50D2A">
        <w:rPr>
          <w:rFonts w:ascii="Palatino Linotype" w:hAnsi="Palatino Linotype"/>
        </w:rPr>
        <w:t>commission</w:t>
      </w:r>
      <w:proofErr w:type="spellEnd"/>
      <w:r w:rsidRPr="00B50D2A">
        <w:rPr>
          <w:rFonts w:ascii="Palatino Linotype" w:hAnsi="Palatino Linotype"/>
        </w:rPr>
        <w:t xml:space="preserve"> </w:t>
      </w:r>
      <w:proofErr w:type="spellStart"/>
      <w:r w:rsidRPr="00B50D2A">
        <w:rPr>
          <w:rFonts w:ascii="Palatino Linotype" w:hAnsi="Palatino Linotype"/>
        </w:rPr>
        <w:t>for</w:t>
      </w:r>
      <w:proofErr w:type="spellEnd"/>
      <w:r w:rsidRPr="00B50D2A">
        <w:rPr>
          <w:rFonts w:ascii="Palatino Linotype" w:hAnsi="Palatino Linotype"/>
        </w:rPr>
        <w:t xml:space="preserve"> </w:t>
      </w:r>
      <w:proofErr w:type="spellStart"/>
      <w:r w:rsidRPr="00B50D2A">
        <w:rPr>
          <w:rFonts w:ascii="Palatino Linotype" w:hAnsi="Palatino Linotype"/>
        </w:rPr>
        <w:t>Europe</w:t>
      </w:r>
      <w:proofErr w:type="spellEnd"/>
      <w:r w:rsidRPr="00B50D2A">
        <w:rPr>
          <w:rFonts w:ascii="Palatino Linotype" w:hAnsi="Palatino Linotype"/>
        </w:rPr>
        <w:t xml:space="preserve">. (2015). </w:t>
      </w:r>
      <w:proofErr w:type="spellStart"/>
      <w:r w:rsidRPr="00B50D2A">
        <w:rPr>
          <w:rFonts w:ascii="Palatino Linotype" w:hAnsi="Palatino Linotype"/>
          <w:i/>
        </w:rPr>
        <w:t>The</w:t>
      </w:r>
      <w:proofErr w:type="spellEnd"/>
      <w:r w:rsidRPr="00B50D2A">
        <w:rPr>
          <w:rFonts w:ascii="Palatino Linotype" w:hAnsi="Palatino Linotype"/>
          <w:i/>
        </w:rPr>
        <w:t xml:space="preserve"> </w:t>
      </w:r>
      <w:proofErr w:type="spellStart"/>
      <w:r w:rsidRPr="00B50D2A">
        <w:rPr>
          <w:rFonts w:ascii="Palatino Linotype" w:hAnsi="Palatino Linotype"/>
          <w:i/>
        </w:rPr>
        <w:t>Geneva</w:t>
      </w:r>
      <w:proofErr w:type="spellEnd"/>
      <w:r w:rsidRPr="00B50D2A">
        <w:rPr>
          <w:rFonts w:ascii="Palatino Linotype" w:hAnsi="Palatino Linotype"/>
          <w:i/>
        </w:rPr>
        <w:t xml:space="preserve"> UN Charter on </w:t>
      </w:r>
      <w:proofErr w:type="spellStart"/>
      <w:r w:rsidRPr="00B50D2A">
        <w:rPr>
          <w:rFonts w:ascii="Palatino Linotype" w:hAnsi="Palatino Linotype"/>
          <w:i/>
        </w:rPr>
        <w:t>Sustainable</w:t>
      </w:r>
      <w:proofErr w:type="spellEnd"/>
      <w:r w:rsidRPr="00B50D2A">
        <w:rPr>
          <w:rFonts w:ascii="Palatino Linotype" w:hAnsi="Palatino Linotype"/>
          <w:i/>
        </w:rPr>
        <w:t xml:space="preserve"> </w:t>
      </w:r>
      <w:proofErr w:type="spellStart"/>
      <w:r w:rsidRPr="00B50D2A">
        <w:rPr>
          <w:rFonts w:ascii="Palatino Linotype" w:hAnsi="Palatino Linotype"/>
          <w:i/>
        </w:rPr>
        <w:t>Housing</w:t>
      </w:r>
      <w:proofErr w:type="spellEnd"/>
      <w:r w:rsidRPr="00B50D2A">
        <w:rPr>
          <w:rFonts w:ascii="Palatino Linotype" w:hAnsi="Palatino Linotype"/>
          <w:i/>
        </w:rPr>
        <w:t>.</w:t>
      </w:r>
      <w:r w:rsidRPr="00B50D2A">
        <w:rPr>
          <w:rFonts w:ascii="Palatino Linotype" w:hAnsi="Palatino Linotype"/>
        </w:rPr>
        <w:t xml:space="preserve">  Citováno dne 19. října 2023. Dostupné z: https://1url.cz/wu4Te</w:t>
      </w:r>
    </w:p>
    <w:p w14:paraId="3FAC2488" w14:textId="77777777" w:rsidR="007C3427" w:rsidRPr="00B50D2A" w:rsidRDefault="007C3427">
      <w:pPr>
        <w:rPr>
          <w:rFonts w:ascii="Palatino Linotype" w:hAnsi="Palatino Linotype"/>
        </w:rPr>
      </w:pPr>
      <w:r w:rsidRPr="00B50D2A">
        <w:rPr>
          <w:rFonts w:ascii="Palatino Linotype" w:hAnsi="Palatino Linotype"/>
        </w:rPr>
        <w:t xml:space="preserve">Úřad práce ČR. (2023). </w:t>
      </w:r>
      <w:r w:rsidRPr="00B50D2A">
        <w:rPr>
          <w:rFonts w:ascii="Palatino Linotype" w:hAnsi="Palatino Linotype"/>
          <w:i/>
        </w:rPr>
        <w:t xml:space="preserve">Státní sociální podpora: Obecné informace. </w:t>
      </w:r>
      <w:r w:rsidRPr="00B50D2A">
        <w:rPr>
          <w:rFonts w:ascii="Palatino Linotype" w:hAnsi="Palatino Linotype"/>
        </w:rPr>
        <w:t>Citováno dne 29. září 2023. Dostupné z: https://www.uradprace.cz/web/cz/obecne-informace-2</w:t>
      </w:r>
    </w:p>
    <w:p w14:paraId="4A025012" w14:textId="77777777" w:rsidR="007C3427" w:rsidRPr="00B50D2A" w:rsidRDefault="007C3427">
      <w:pPr>
        <w:rPr>
          <w:rFonts w:ascii="Palatino Linotype" w:hAnsi="Palatino Linotype"/>
        </w:rPr>
      </w:pPr>
      <w:r w:rsidRPr="00B50D2A">
        <w:rPr>
          <w:rFonts w:ascii="Palatino Linotype" w:hAnsi="Palatino Linotype"/>
        </w:rPr>
        <w:t>Watson, J. (2016). Gender‐</w:t>
      </w:r>
      <w:proofErr w:type="spellStart"/>
      <w:r w:rsidRPr="00B50D2A">
        <w:rPr>
          <w:rFonts w:ascii="Palatino Linotype" w:hAnsi="Palatino Linotype"/>
        </w:rPr>
        <w:t>based</w:t>
      </w:r>
      <w:proofErr w:type="spellEnd"/>
      <w:r w:rsidRPr="00B50D2A">
        <w:rPr>
          <w:rFonts w:ascii="Palatino Linotype" w:hAnsi="Palatino Linotype"/>
        </w:rPr>
        <w:t xml:space="preserve"> </w:t>
      </w:r>
      <w:proofErr w:type="spellStart"/>
      <w:r w:rsidRPr="00B50D2A">
        <w:rPr>
          <w:rFonts w:ascii="Palatino Linotype" w:hAnsi="Palatino Linotype"/>
        </w:rPr>
        <w:t>violence</w:t>
      </w:r>
      <w:proofErr w:type="spellEnd"/>
      <w:r w:rsidRPr="00B50D2A">
        <w:rPr>
          <w:rFonts w:ascii="Palatino Linotype" w:hAnsi="Palatino Linotype"/>
        </w:rPr>
        <w:t xml:space="preserve"> and </w:t>
      </w:r>
      <w:proofErr w:type="spellStart"/>
      <w:r w:rsidRPr="00B50D2A">
        <w:rPr>
          <w:rFonts w:ascii="Palatino Linotype" w:hAnsi="Palatino Linotype"/>
        </w:rPr>
        <w:t>young</w:t>
      </w:r>
      <w:proofErr w:type="spellEnd"/>
      <w:r w:rsidRPr="00B50D2A">
        <w:rPr>
          <w:rFonts w:ascii="Palatino Linotype" w:hAnsi="Palatino Linotype"/>
        </w:rPr>
        <w:t xml:space="preserve"> </w:t>
      </w:r>
      <w:proofErr w:type="spellStart"/>
      <w:r w:rsidRPr="00B50D2A">
        <w:rPr>
          <w:rFonts w:ascii="Palatino Linotype" w:hAnsi="Palatino Linotype"/>
        </w:rPr>
        <w:t>homeless</w:t>
      </w:r>
      <w:proofErr w:type="spellEnd"/>
      <w:r w:rsidRPr="00B50D2A">
        <w:rPr>
          <w:rFonts w:ascii="Palatino Linotype" w:hAnsi="Palatino Linotype"/>
        </w:rPr>
        <w:t xml:space="preserve"> </w:t>
      </w:r>
      <w:proofErr w:type="spellStart"/>
      <w:r w:rsidRPr="00B50D2A">
        <w:rPr>
          <w:rFonts w:ascii="Palatino Linotype" w:hAnsi="Palatino Linotype"/>
        </w:rPr>
        <w:t>women</w:t>
      </w:r>
      <w:proofErr w:type="spellEnd"/>
      <w:r w:rsidRPr="00B50D2A">
        <w:rPr>
          <w:rFonts w:ascii="Palatino Linotype" w:hAnsi="Palatino Linotype"/>
        </w:rPr>
        <w:t xml:space="preserve">: </w:t>
      </w:r>
      <w:proofErr w:type="spellStart"/>
      <w:proofErr w:type="gramStart"/>
      <w:r w:rsidRPr="00B50D2A">
        <w:rPr>
          <w:rFonts w:ascii="Palatino Linotype" w:hAnsi="Palatino Linotype"/>
        </w:rPr>
        <w:t>femininity,embodiment</w:t>
      </w:r>
      <w:proofErr w:type="spellEnd"/>
      <w:proofErr w:type="gramEnd"/>
      <w:r w:rsidRPr="00B50D2A">
        <w:rPr>
          <w:rFonts w:ascii="Palatino Linotype" w:hAnsi="Palatino Linotype"/>
        </w:rPr>
        <w:t xml:space="preserve"> and </w:t>
      </w:r>
      <w:proofErr w:type="spellStart"/>
      <w:r w:rsidRPr="00B50D2A">
        <w:rPr>
          <w:rFonts w:ascii="Palatino Linotype" w:hAnsi="Palatino Linotype"/>
        </w:rPr>
        <w:t>vicarious</w:t>
      </w:r>
      <w:proofErr w:type="spellEnd"/>
      <w:r w:rsidRPr="00B50D2A">
        <w:rPr>
          <w:rFonts w:ascii="Palatino Linotype" w:hAnsi="Palatino Linotype"/>
        </w:rPr>
        <w:t xml:space="preserve"> </w:t>
      </w:r>
      <w:proofErr w:type="spellStart"/>
      <w:r w:rsidRPr="00B50D2A">
        <w:rPr>
          <w:rFonts w:ascii="Palatino Linotype" w:hAnsi="Palatino Linotype"/>
        </w:rPr>
        <w:t>physical</w:t>
      </w:r>
      <w:proofErr w:type="spellEnd"/>
      <w:r w:rsidRPr="00B50D2A">
        <w:rPr>
          <w:rFonts w:ascii="Palatino Linotype" w:hAnsi="Palatino Linotype"/>
        </w:rPr>
        <w:t xml:space="preserve"> </w:t>
      </w:r>
      <w:proofErr w:type="spellStart"/>
      <w:r w:rsidRPr="00B50D2A">
        <w:rPr>
          <w:rFonts w:ascii="Palatino Linotype" w:hAnsi="Palatino Linotype"/>
        </w:rPr>
        <w:t>capital</w:t>
      </w:r>
      <w:proofErr w:type="spellEnd"/>
      <w:r w:rsidRPr="00B50D2A">
        <w:rPr>
          <w:rFonts w:ascii="Palatino Linotype" w:hAnsi="Palatino Linotype"/>
        </w:rPr>
        <w:t xml:space="preserve">. </w:t>
      </w:r>
      <w:proofErr w:type="spellStart"/>
      <w:r w:rsidRPr="00B50D2A">
        <w:rPr>
          <w:rFonts w:ascii="Palatino Linotype" w:hAnsi="Palatino Linotype"/>
          <w:i/>
        </w:rPr>
        <w:t>The</w:t>
      </w:r>
      <w:proofErr w:type="spellEnd"/>
      <w:r w:rsidRPr="00B50D2A">
        <w:rPr>
          <w:rFonts w:ascii="Palatino Linotype" w:hAnsi="Palatino Linotype"/>
          <w:i/>
        </w:rPr>
        <w:t xml:space="preserve"> </w:t>
      </w:r>
      <w:proofErr w:type="spellStart"/>
      <w:r w:rsidRPr="00B50D2A">
        <w:rPr>
          <w:rFonts w:ascii="Palatino Linotype" w:hAnsi="Palatino Linotype"/>
          <w:i/>
        </w:rPr>
        <w:t>Sociological</w:t>
      </w:r>
      <w:proofErr w:type="spellEnd"/>
      <w:r w:rsidRPr="00B50D2A">
        <w:rPr>
          <w:rFonts w:ascii="Palatino Linotype" w:hAnsi="Palatino Linotype"/>
          <w:i/>
        </w:rPr>
        <w:t xml:space="preserve"> </w:t>
      </w:r>
      <w:proofErr w:type="spellStart"/>
      <w:r w:rsidRPr="00B50D2A">
        <w:rPr>
          <w:rFonts w:ascii="Palatino Linotype" w:hAnsi="Palatino Linotype"/>
          <w:i/>
        </w:rPr>
        <w:t>Review</w:t>
      </w:r>
      <w:proofErr w:type="spellEnd"/>
      <w:r w:rsidRPr="00B50D2A">
        <w:rPr>
          <w:rFonts w:ascii="Palatino Linotype" w:hAnsi="Palatino Linotype"/>
          <w:i/>
        </w:rPr>
        <w:t>,</w:t>
      </w:r>
      <w:r w:rsidRPr="00B50D2A">
        <w:rPr>
          <w:rFonts w:ascii="Palatino Linotype" w:hAnsi="Palatino Linotype"/>
        </w:rPr>
        <w:t xml:space="preserve"> 64(2), 256-273. </w:t>
      </w:r>
    </w:p>
    <w:p w14:paraId="55C69423" w14:textId="77777777" w:rsidR="007C3427" w:rsidRPr="00B50D2A" w:rsidRDefault="007C3427">
      <w:pPr>
        <w:rPr>
          <w:rFonts w:ascii="Palatino Linotype" w:hAnsi="Palatino Linotype"/>
        </w:rPr>
      </w:pPr>
      <w:proofErr w:type="spellStart"/>
      <w:r w:rsidRPr="00B50D2A">
        <w:rPr>
          <w:rFonts w:ascii="Palatino Linotype" w:hAnsi="Palatino Linotype"/>
        </w:rPr>
        <w:t>Weichselbaumer</w:t>
      </w:r>
      <w:proofErr w:type="spellEnd"/>
      <w:r w:rsidRPr="00B50D2A">
        <w:rPr>
          <w:rFonts w:ascii="Palatino Linotype" w:hAnsi="Palatino Linotype"/>
        </w:rPr>
        <w:t>, D., &amp; Winter-</w:t>
      </w:r>
      <w:proofErr w:type="spellStart"/>
      <w:r w:rsidRPr="00B50D2A">
        <w:rPr>
          <w:rFonts w:ascii="Palatino Linotype" w:hAnsi="Palatino Linotype"/>
        </w:rPr>
        <w:t>Ebmer</w:t>
      </w:r>
      <w:proofErr w:type="spellEnd"/>
      <w:r w:rsidRPr="00B50D2A">
        <w:rPr>
          <w:rFonts w:ascii="Palatino Linotype" w:hAnsi="Palatino Linotype"/>
        </w:rPr>
        <w:t>, R. (2005). A Meta-</w:t>
      </w:r>
      <w:proofErr w:type="spellStart"/>
      <w:r w:rsidRPr="00B50D2A">
        <w:rPr>
          <w:rFonts w:ascii="Palatino Linotype" w:hAnsi="Palatino Linotype"/>
        </w:rPr>
        <w:t>Analysis</w:t>
      </w:r>
      <w:proofErr w:type="spellEnd"/>
      <w:r w:rsidRPr="00B50D2A">
        <w:rPr>
          <w:rFonts w:ascii="Palatino Linotype" w:hAnsi="Palatino Linotype"/>
        </w:rPr>
        <w:t xml:space="preserve"> </w:t>
      </w:r>
      <w:proofErr w:type="spellStart"/>
      <w:r w:rsidRPr="00B50D2A">
        <w:rPr>
          <w:rFonts w:ascii="Palatino Linotype" w:hAnsi="Palatino Linotype"/>
        </w:rPr>
        <w:t>of</w:t>
      </w:r>
      <w:proofErr w:type="spellEnd"/>
      <w:r w:rsidRPr="00B50D2A">
        <w:rPr>
          <w:rFonts w:ascii="Palatino Linotype" w:hAnsi="Palatino Linotype"/>
        </w:rPr>
        <w:t xml:space="preserve"> </w:t>
      </w:r>
      <w:proofErr w:type="spellStart"/>
      <w:r w:rsidRPr="00B50D2A">
        <w:rPr>
          <w:rFonts w:ascii="Palatino Linotype" w:hAnsi="Palatino Linotype"/>
        </w:rPr>
        <w:t>the</w:t>
      </w:r>
      <w:proofErr w:type="spellEnd"/>
      <w:r w:rsidRPr="00B50D2A">
        <w:rPr>
          <w:rFonts w:ascii="Palatino Linotype" w:hAnsi="Palatino Linotype"/>
        </w:rPr>
        <w:t xml:space="preserve"> International Gender </w:t>
      </w:r>
      <w:proofErr w:type="spellStart"/>
      <w:r w:rsidRPr="00B50D2A">
        <w:rPr>
          <w:rFonts w:ascii="Palatino Linotype" w:hAnsi="Palatino Linotype"/>
        </w:rPr>
        <w:t>Wage</w:t>
      </w:r>
      <w:proofErr w:type="spellEnd"/>
      <w:r w:rsidRPr="00B50D2A">
        <w:rPr>
          <w:rFonts w:ascii="Palatino Linotype" w:hAnsi="Palatino Linotype"/>
        </w:rPr>
        <w:t xml:space="preserve"> Gap. </w:t>
      </w:r>
      <w:proofErr w:type="spellStart"/>
      <w:r w:rsidRPr="00B50D2A">
        <w:rPr>
          <w:rFonts w:ascii="Palatino Linotype" w:hAnsi="Palatino Linotype"/>
          <w:i/>
        </w:rPr>
        <w:t>Journal</w:t>
      </w:r>
      <w:proofErr w:type="spellEnd"/>
      <w:r w:rsidRPr="00B50D2A">
        <w:rPr>
          <w:rFonts w:ascii="Palatino Linotype" w:hAnsi="Palatino Linotype"/>
          <w:i/>
        </w:rPr>
        <w:t xml:space="preserve"> </w:t>
      </w:r>
      <w:proofErr w:type="spellStart"/>
      <w:r w:rsidRPr="00B50D2A">
        <w:rPr>
          <w:rFonts w:ascii="Palatino Linotype" w:hAnsi="Palatino Linotype"/>
          <w:i/>
        </w:rPr>
        <w:t>of</w:t>
      </w:r>
      <w:proofErr w:type="spellEnd"/>
      <w:r w:rsidRPr="00B50D2A">
        <w:rPr>
          <w:rFonts w:ascii="Palatino Linotype" w:hAnsi="Palatino Linotype"/>
          <w:i/>
        </w:rPr>
        <w:t xml:space="preserve"> </w:t>
      </w:r>
      <w:proofErr w:type="spellStart"/>
      <w:r w:rsidRPr="00B50D2A">
        <w:rPr>
          <w:rFonts w:ascii="Palatino Linotype" w:hAnsi="Palatino Linotype"/>
          <w:i/>
        </w:rPr>
        <w:t>Economic</w:t>
      </w:r>
      <w:proofErr w:type="spellEnd"/>
      <w:r w:rsidRPr="00B50D2A">
        <w:rPr>
          <w:rFonts w:ascii="Palatino Linotype" w:hAnsi="Palatino Linotype"/>
          <w:i/>
        </w:rPr>
        <w:t xml:space="preserve"> </w:t>
      </w:r>
      <w:proofErr w:type="spellStart"/>
      <w:r w:rsidRPr="00B50D2A">
        <w:rPr>
          <w:rFonts w:ascii="Palatino Linotype" w:hAnsi="Palatino Linotype"/>
          <w:i/>
        </w:rPr>
        <w:t>Surveys</w:t>
      </w:r>
      <w:proofErr w:type="spellEnd"/>
      <w:r w:rsidRPr="00B50D2A">
        <w:rPr>
          <w:rFonts w:ascii="Palatino Linotype" w:hAnsi="Palatino Linotype"/>
          <w:i/>
        </w:rPr>
        <w:t>,</w:t>
      </w:r>
      <w:r w:rsidRPr="00B50D2A">
        <w:rPr>
          <w:rFonts w:ascii="Palatino Linotype" w:hAnsi="Palatino Linotype"/>
        </w:rPr>
        <w:t xml:space="preserve"> 19(3), 479–511.</w:t>
      </w:r>
    </w:p>
    <w:p w14:paraId="3E2DD523" w14:textId="77777777" w:rsidR="007C3427" w:rsidRPr="00B50D2A" w:rsidRDefault="007C3427">
      <w:pPr>
        <w:rPr>
          <w:rFonts w:ascii="Palatino Linotype" w:hAnsi="Palatino Linotype"/>
        </w:rPr>
      </w:pPr>
      <w:proofErr w:type="spellStart"/>
      <w:r w:rsidRPr="00B50D2A">
        <w:rPr>
          <w:rFonts w:ascii="Palatino Linotype" w:hAnsi="Palatino Linotype"/>
        </w:rPr>
        <w:t>Willig</w:t>
      </w:r>
      <w:proofErr w:type="spellEnd"/>
      <w:r w:rsidRPr="00B50D2A">
        <w:rPr>
          <w:rFonts w:ascii="Palatino Linotype" w:hAnsi="Palatino Linotype"/>
        </w:rPr>
        <w:t xml:space="preserve">, C. (2001). </w:t>
      </w:r>
      <w:proofErr w:type="spellStart"/>
      <w:r w:rsidRPr="00B50D2A">
        <w:rPr>
          <w:rFonts w:ascii="Palatino Linotype" w:hAnsi="Palatino Linotype"/>
        </w:rPr>
        <w:t>Introducing</w:t>
      </w:r>
      <w:proofErr w:type="spellEnd"/>
      <w:r w:rsidRPr="00B50D2A">
        <w:rPr>
          <w:rFonts w:ascii="Palatino Linotype" w:hAnsi="Palatino Linotype"/>
        </w:rPr>
        <w:t xml:space="preserve"> </w:t>
      </w:r>
      <w:proofErr w:type="spellStart"/>
      <w:r w:rsidRPr="00B50D2A">
        <w:rPr>
          <w:rFonts w:ascii="Palatino Linotype" w:hAnsi="Palatino Linotype"/>
        </w:rPr>
        <w:t>Qualitative</w:t>
      </w:r>
      <w:proofErr w:type="spellEnd"/>
      <w:r w:rsidRPr="00B50D2A">
        <w:rPr>
          <w:rFonts w:ascii="Palatino Linotype" w:hAnsi="Palatino Linotype"/>
        </w:rPr>
        <w:t xml:space="preserve"> </w:t>
      </w:r>
      <w:proofErr w:type="spellStart"/>
      <w:r w:rsidRPr="00B50D2A">
        <w:rPr>
          <w:rFonts w:ascii="Palatino Linotype" w:hAnsi="Palatino Linotype"/>
        </w:rPr>
        <w:t>Research</w:t>
      </w:r>
      <w:proofErr w:type="spellEnd"/>
      <w:r w:rsidRPr="00B50D2A">
        <w:rPr>
          <w:rFonts w:ascii="Palatino Linotype" w:hAnsi="Palatino Linotype"/>
        </w:rPr>
        <w:t xml:space="preserve"> in Psychology </w:t>
      </w:r>
      <w:proofErr w:type="spellStart"/>
      <w:r w:rsidRPr="00B50D2A">
        <w:rPr>
          <w:rFonts w:ascii="Palatino Linotype" w:hAnsi="Palatino Linotype"/>
        </w:rPr>
        <w:t>Adventures</w:t>
      </w:r>
      <w:proofErr w:type="spellEnd"/>
      <w:r w:rsidRPr="00B50D2A">
        <w:rPr>
          <w:rFonts w:ascii="Palatino Linotype" w:hAnsi="Palatino Linotype"/>
        </w:rPr>
        <w:t xml:space="preserve"> in </w:t>
      </w:r>
      <w:proofErr w:type="spellStart"/>
      <w:r w:rsidRPr="00B50D2A">
        <w:rPr>
          <w:rFonts w:ascii="Palatino Linotype" w:hAnsi="Palatino Linotype"/>
        </w:rPr>
        <w:t>Theory</w:t>
      </w:r>
      <w:proofErr w:type="spellEnd"/>
      <w:r w:rsidRPr="00B50D2A">
        <w:rPr>
          <w:rFonts w:ascii="Palatino Linotype" w:hAnsi="Palatino Linotype"/>
        </w:rPr>
        <w:t xml:space="preserve"> and </w:t>
      </w:r>
      <w:proofErr w:type="spellStart"/>
      <w:r w:rsidRPr="00B50D2A">
        <w:rPr>
          <w:rFonts w:ascii="Palatino Linotype" w:hAnsi="Palatino Linotype"/>
        </w:rPr>
        <w:t>Method</w:t>
      </w:r>
      <w:proofErr w:type="spellEnd"/>
      <w:r w:rsidRPr="00B50D2A">
        <w:rPr>
          <w:rFonts w:ascii="Palatino Linotype" w:hAnsi="Palatino Linotype"/>
        </w:rPr>
        <w:t xml:space="preserve">. Philadelphia: Open University </w:t>
      </w:r>
      <w:proofErr w:type="spellStart"/>
      <w:r w:rsidRPr="00B50D2A">
        <w:rPr>
          <w:rFonts w:ascii="Palatino Linotype" w:hAnsi="Palatino Linotype"/>
        </w:rPr>
        <w:t>Press</w:t>
      </w:r>
      <w:proofErr w:type="spellEnd"/>
      <w:r w:rsidRPr="00B50D2A">
        <w:rPr>
          <w:rFonts w:ascii="Palatino Linotype" w:hAnsi="Palatino Linotype"/>
        </w:rPr>
        <w:t>.</w:t>
      </w:r>
    </w:p>
    <w:p w14:paraId="08E2BE31" w14:textId="77777777" w:rsidR="003937E2" w:rsidRPr="00B50D2A" w:rsidRDefault="003937E2" w:rsidP="007C3427">
      <w:pPr>
        <w:rPr>
          <w:rFonts w:ascii="Palatino Linotype" w:hAnsi="Palatino Linotype"/>
        </w:rPr>
      </w:pPr>
    </w:p>
    <w:p w14:paraId="7DA71013" w14:textId="77777777" w:rsidR="003937E2" w:rsidRPr="00B50D2A" w:rsidRDefault="003937E2" w:rsidP="007C3427">
      <w:pPr>
        <w:rPr>
          <w:rFonts w:ascii="Palatino Linotype" w:hAnsi="Palatino Linotype"/>
        </w:rPr>
      </w:pPr>
    </w:p>
    <w:p w14:paraId="0D20A48A" w14:textId="77777777" w:rsidR="003937E2" w:rsidRPr="00B50D2A" w:rsidRDefault="003937E2" w:rsidP="007C3427">
      <w:pPr>
        <w:rPr>
          <w:rFonts w:ascii="Palatino Linotype" w:hAnsi="Palatino Linotype"/>
        </w:rPr>
      </w:pPr>
      <w:bookmarkStart w:id="99" w:name="_s4xb29hckdfj" w:colFirst="0" w:colLast="0"/>
      <w:bookmarkEnd w:id="99"/>
    </w:p>
    <w:p w14:paraId="3854EA85" w14:textId="77777777" w:rsidR="003937E2" w:rsidRPr="00B50D2A" w:rsidRDefault="003937E2" w:rsidP="007C3427">
      <w:pPr>
        <w:rPr>
          <w:rFonts w:ascii="Palatino Linotype" w:hAnsi="Palatino Linotype"/>
        </w:rPr>
      </w:pPr>
      <w:bookmarkStart w:id="100" w:name="_7vxqrw6ln7dt" w:colFirst="0" w:colLast="0"/>
      <w:bookmarkEnd w:id="100"/>
    </w:p>
    <w:p w14:paraId="2CB5C67C" w14:textId="77777777" w:rsidR="003937E2" w:rsidRPr="00B50D2A" w:rsidRDefault="003937E2" w:rsidP="007C3427">
      <w:pPr>
        <w:rPr>
          <w:rFonts w:ascii="Palatino Linotype" w:hAnsi="Palatino Linotype"/>
        </w:rPr>
      </w:pPr>
    </w:p>
    <w:p w14:paraId="548C588A" w14:textId="77777777" w:rsidR="003937E2" w:rsidRPr="00B50D2A" w:rsidRDefault="003937E2" w:rsidP="007C3427">
      <w:pPr>
        <w:rPr>
          <w:rFonts w:ascii="Palatino Linotype" w:hAnsi="Palatino Linotype"/>
        </w:rPr>
      </w:pPr>
      <w:bookmarkStart w:id="101" w:name="_wgaddvek7a4e" w:colFirst="0" w:colLast="0"/>
      <w:bookmarkEnd w:id="101"/>
    </w:p>
    <w:p w14:paraId="272D89A4" w14:textId="77777777" w:rsidR="003937E2" w:rsidRPr="00B50D2A" w:rsidRDefault="003937E2" w:rsidP="007C3427">
      <w:pPr>
        <w:rPr>
          <w:rFonts w:ascii="Palatino Linotype" w:hAnsi="Palatino Linotype"/>
        </w:rPr>
      </w:pPr>
      <w:bookmarkStart w:id="102" w:name="_z2lknrkpzm3u" w:colFirst="0" w:colLast="0"/>
      <w:bookmarkEnd w:id="102"/>
    </w:p>
    <w:p w14:paraId="19061473" w14:textId="77777777" w:rsidR="003937E2" w:rsidRPr="00B50D2A" w:rsidRDefault="003937E2" w:rsidP="007C3427">
      <w:pPr>
        <w:rPr>
          <w:rFonts w:ascii="Palatino Linotype" w:hAnsi="Palatino Linotype"/>
        </w:rPr>
      </w:pPr>
      <w:bookmarkStart w:id="103" w:name="_d1lzfhv3pqjj" w:colFirst="0" w:colLast="0"/>
      <w:bookmarkEnd w:id="103"/>
    </w:p>
    <w:p w14:paraId="194B3847" w14:textId="77777777" w:rsidR="003937E2" w:rsidRPr="00B50D2A" w:rsidRDefault="003937E2" w:rsidP="007C3427">
      <w:pPr>
        <w:rPr>
          <w:rFonts w:ascii="Palatino Linotype" w:hAnsi="Palatino Linotype"/>
        </w:rPr>
      </w:pPr>
      <w:bookmarkStart w:id="104" w:name="_y5vaw2dv8lzp" w:colFirst="0" w:colLast="0"/>
      <w:bookmarkEnd w:id="104"/>
    </w:p>
    <w:p w14:paraId="75BAAD9E" w14:textId="77777777" w:rsidR="003937E2" w:rsidRPr="00B50D2A" w:rsidRDefault="003937E2" w:rsidP="007C3427">
      <w:pPr>
        <w:rPr>
          <w:rFonts w:ascii="Palatino Linotype" w:hAnsi="Palatino Linotype"/>
        </w:rPr>
      </w:pPr>
      <w:bookmarkStart w:id="105" w:name="_m5bh5s4xuhlt" w:colFirst="0" w:colLast="0"/>
      <w:bookmarkEnd w:id="105"/>
    </w:p>
    <w:p w14:paraId="15A37E96" w14:textId="77777777" w:rsidR="003937E2" w:rsidRPr="00B50D2A" w:rsidRDefault="003937E2" w:rsidP="007C3427">
      <w:pPr>
        <w:rPr>
          <w:rFonts w:ascii="Palatino Linotype" w:hAnsi="Palatino Linotype"/>
        </w:rPr>
      </w:pPr>
      <w:bookmarkStart w:id="106" w:name="_3xivwqczcm86" w:colFirst="0" w:colLast="0"/>
      <w:bookmarkEnd w:id="106"/>
    </w:p>
    <w:p w14:paraId="3C3C0175" w14:textId="77777777" w:rsidR="003937E2" w:rsidRPr="00B50D2A" w:rsidRDefault="003937E2" w:rsidP="007C3427">
      <w:pPr>
        <w:rPr>
          <w:rFonts w:ascii="Palatino Linotype" w:hAnsi="Palatino Linotype"/>
        </w:rPr>
      </w:pPr>
      <w:bookmarkStart w:id="107" w:name="_82r4oxr5bqr7" w:colFirst="0" w:colLast="0"/>
      <w:bookmarkEnd w:id="107"/>
    </w:p>
    <w:p w14:paraId="6510AB7C" w14:textId="77777777" w:rsidR="003937E2" w:rsidRPr="00B50D2A" w:rsidRDefault="003937E2" w:rsidP="007C3427">
      <w:pPr>
        <w:rPr>
          <w:rFonts w:ascii="Palatino Linotype" w:hAnsi="Palatino Linotype"/>
        </w:rPr>
      </w:pPr>
    </w:p>
    <w:p w14:paraId="32629B31" w14:textId="77777777" w:rsidR="007C3427" w:rsidRPr="00B50D2A" w:rsidRDefault="007C3427" w:rsidP="007C3427">
      <w:pPr>
        <w:rPr>
          <w:rFonts w:ascii="Palatino Linotype" w:hAnsi="Palatino Linotype"/>
        </w:rPr>
      </w:pPr>
      <w:bookmarkStart w:id="108" w:name="_f7sulvg6ntlf" w:colFirst="0" w:colLast="0"/>
      <w:bookmarkEnd w:id="108"/>
    </w:p>
    <w:p w14:paraId="7014F6D6" w14:textId="77777777" w:rsidR="007C3427" w:rsidRPr="00B50D2A" w:rsidRDefault="007C3427" w:rsidP="007C3427">
      <w:pPr>
        <w:rPr>
          <w:rFonts w:ascii="Palatino Linotype" w:hAnsi="Palatino Linotype"/>
        </w:rPr>
      </w:pPr>
    </w:p>
    <w:p w14:paraId="534EA0E3" w14:textId="77777777" w:rsidR="007C3427" w:rsidRPr="00B50D2A" w:rsidRDefault="007C3427" w:rsidP="007C3427">
      <w:pPr>
        <w:rPr>
          <w:rFonts w:ascii="Palatino Linotype" w:hAnsi="Palatino Linotype"/>
        </w:rPr>
      </w:pPr>
    </w:p>
    <w:p w14:paraId="47C8E729" w14:textId="77777777" w:rsidR="007C3427" w:rsidRPr="00B50D2A" w:rsidRDefault="007C3427" w:rsidP="007C3427">
      <w:pPr>
        <w:rPr>
          <w:rFonts w:ascii="Palatino Linotype" w:hAnsi="Palatino Linotype"/>
        </w:rPr>
      </w:pPr>
    </w:p>
    <w:p w14:paraId="43DB8DD9" w14:textId="77777777" w:rsidR="00B50D2A" w:rsidRDefault="00B50D2A">
      <w:pPr>
        <w:rPr>
          <w:rFonts w:ascii="Palatino Linotype" w:hAnsi="Palatino Linotype"/>
          <w:b/>
          <w:sz w:val="32"/>
          <w:szCs w:val="32"/>
        </w:rPr>
      </w:pPr>
      <w:r>
        <w:rPr>
          <w:rFonts w:ascii="Palatino Linotype" w:hAnsi="Palatino Linotype"/>
        </w:rPr>
        <w:br w:type="page"/>
      </w:r>
    </w:p>
    <w:p w14:paraId="4B8FA6E9" w14:textId="76E82B8C" w:rsidR="003937E2" w:rsidRPr="00B50D2A" w:rsidRDefault="0095181B">
      <w:pPr>
        <w:pStyle w:val="Nadpis1"/>
        <w:rPr>
          <w:rFonts w:ascii="Palatino Linotype" w:hAnsi="Palatino Linotype"/>
        </w:rPr>
      </w:pPr>
      <w:bookmarkStart w:id="109" w:name="_Toc153141475"/>
      <w:r w:rsidRPr="00B50D2A">
        <w:rPr>
          <w:rFonts w:ascii="Palatino Linotype" w:hAnsi="Palatino Linotype"/>
        </w:rPr>
        <w:lastRenderedPageBreak/>
        <w:t>Seznam zkratek</w:t>
      </w:r>
      <w:bookmarkEnd w:id="109"/>
    </w:p>
    <w:p w14:paraId="610323F1" w14:textId="05CF095D" w:rsidR="003937E2" w:rsidRPr="00B50D2A" w:rsidRDefault="007C3427">
      <w:pPr>
        <w:rPr>
          <w:rFonts w:ascii="Palatino Linotype" w:hAnsi="Palatino Linotype"/>
        </w:rPr>
      </w:pPr>
      <w:r w:rsidRPr="00B50D2A">
        <w:rPr>
          <w:rFonts w:ascii="Palatino Linotype" w:hAnsi="Palatino Linotype"/>
        </w:rPr>
        <w:t>ČR – Česká</w:t>
      </w:r>
      <w:r w:rsidR="0095181B" w:rsidRPr="00B50D2A">
        <w:rPr>
          <w:rFonts w:ascii="Palatino Linotype" w:hAnsi="Palatino Linotype"/>
        </w:rPr>
        <w:t xml:space="preserve"> republika</w:t>
      </w:r>
    </w:p>
    <w:p w14:paraId="5086B296" w14:textId="068856C5" w:rsidR="003937E2" w:rsidRPr="00B50D2A" w:rsidRDefault="007C3427">
      <w:pPr>
        <w:rPr>
          <w:rFonts w:ascii="Palatino Linotype" w:hAnsi="Palatino Linotype"/>
        </w:rPr>
      </w:pPr>
      <w:r w:rsidRPr="00B50D2A">
        <w:rPr>
          <w:rFonts w:ascii="Palatino Linotype" w:hAnsi="Palatino Linotype"/>
        </w:rPr>
        <w:t xml:space="preserve">HF – </w:t>
      </w:r>
      <w:proofErr w:type="spellStart"/>
      <w:r w:rsidRPr="00B50D2A">
        <w:rPr>
          <w:rFonts w:ascii="Palatino Linotype" w:hAnsi="Palatino Linotype"/>
        </w:rPr>
        <w:t>Housing</w:t>
      </w:r>
      <w:proofErr w:type="spellEnd"/>
      <w:r w:rsidR="0095181B" w:rsidRPr="00B50D2A">
        <w:rPr>
          <w:rFonts w:ascii="Palatino Linotype" w:hAnsi="Palatino Linotype"/>
        </w:rPr>
        <w:t xml:space="preserve"> </w:t>
      </w:r>
      <w:proofErr w:type="spellStart"/>
      <w:r w:rsidR="0095181B" w:rsidRPr="00B50D2A">
        <w:rPr>
          <w:rFonts w:ascii="Palatino Linotype" w:hAnsi="Palatino Linotype"/>
        </w:rPr>
        <w:t>first</w:t>
      </w:r>
      <w:proofErr w:type="spellEnd"/>
    </w:p>
    <w:p w14:paraId="5A7DFCC2" w14:textId="2DE68F61" w:rsidR="003937E2" w:rsidRPr="00B50D2A" w:rsidRDefault="007C3427">
      <w:pPr>
        <w:rPr>
          <w:rFonts w:ascii="Palatino Linotype" w:hAnsi="Palatino Linotype"/>
        </w:rPr>
      </w:pPr>
      <w:r w:rsidRPr="00B50D2A">
        <w:rPr>
          <w:rFonts w:ascii="Palatino Linotype" w:hAnsi="Palatino Linotype"/>
        </w:rPr>
        <w:t>MMR – Ministerstva</w:t>
      </w:r>
      <w:r w:rsidR="0095181B" w:rsidRPr="00B50D2A">
        <w:rPr>
          <w:rFonts w:ascii="Palatino Linotype" w:hAnsi="Palatino Linotype"/>
        </w:rPr>
        <w:t xml:space="preserve"> pro místní rozvoj</w:t>
      </w:r>
    </w:p>
    <w:p w14:paraId="2E567745" w14:textId="0D1A4C9A" w:rsidR="003937E2" w:rsidRPr="00B50D2A" w:rsidRDefault="007C3427">
      <w:pPr>
        <w:rPr>
          <w:rFonts w:ascii="Palatino Linotype" w:hAnsi="Palatino Linotype"/>
        </w:rPr>
      </w:pPr>
      <w:r w:rsidRPr="00B50D2A">
        <w:rPr>
          <w:rFonts w:ascii="Palatino Linotype" w:hAnsi="Palatino Linotype"/>
        </w:rPr>
        <w:t xml:space="preserve">MPSV – Ministerstvo </w:t>
      </w:r>
      <w:r w:rsidR="0095181B" w:rsidRPr="00B50D2A">
        <w:rPr>
          <w:rFonts w:ascii="Palatino Linotype" w:hAnsi="Palatino Linotype"/>
        </w:rPr>
        <w:t>práce a sociálních věcí</w:t>
      </w:r>
    </w:p>
    <w:p w14:paraId="462A4EE8" w14:textId="64534492" w:rsidR="003937E2" w:rsidRPr="00B50D2A" w:rsidRDefault="0095181B">
      <w:pPr>
        <w:rPr>
          <w:rFonts w:ascii="Palatino Linotype" w:hAnsi="Palatino Linotype"/>
        </w:rPr>
      </w:pPr>
      <w:r w:rsidRPr="00B50D2A">
        <w:rPr>
          <w:rFonts w:ascii="Palatino Linotype" w:hAnsi="Palatino Linotype"/>
        </w:rPr>
        <w:t xml:space="preserve">MS </w:t>
      </w:r>
      <w:r w:rsidR="007C3427" w:rsidRPr="00B50D2A">
        <w:rPr>
          <w:rFonts w:ascii="Palatino Linotype" w:hAnsi="Palatino Linotype"/>
        </w:rPr>
        <w:t>kraj – Moravskoslezský</w:t>
      </w:r>
      <w:r w:rsidRPr="00B50D2A">
        <w:rPr>
          <w:rFonts w:ascii="Palatino Linotype" w:hAnsi="Palatino Linotype"/>
        </w:rPr>
        <w:t xml:space="preserve"> kraj</w:t>
      </w:r>
    </w:p>
    <w:p w14:paraId="60220700" w14:textId="1BD97E6F" w:rsidR="003937E2" w:rsidRPr="00B50D2A" w:rsidRDefault="007C3427">
      <w:pPr>
        <w:rPr>
          <w:rFonts w:ascii="Palatino Linotype" w:hAnsi="Palatino Linotype"/>
        </w:rPr>
      </w:pPr>
      <w:r w:rsidRPr="00B50D2A">
        <w:rPr>
          <w:rFonts w:ascii="Palatino Linotype" w:hAnsi="Palatino Linotype"/>
        </w:rPr>
        <w:t>OPZ – Operačního</w:t>
      </w:r>
      <w:r w:rsidR="0095181B" w:rsidRPr="00B50D2A">
        <w:rPr>
          <w:rFonts w:ascii="Palatino Linotype" w:hAnsi="Palatino Linotype"/>
        </w:rPr>
        <w:t xml:space="preserve"> programu Zaměstnanosti </w:t>
      </w:r>
    </w:p>
    <w:p w14:paraId="14737A59" w14:textId="769D21CF" w:rsidR="003937E2" w:rsidRPr="00B50D2A" w:rsidRDefault="007C3427">
      <w:pPr>
        <w:rPr>
          <w:rFonts w:ascii="Palatino Linotype" w:hAnsi="Palatino Linotype"/>
        </w:rPr>
      </w:pPr>
      <w:r w:rsidRPr="00B50D2A">
        <w:rPr>
          <w:rFonts w:ascii="Palatino Linotype" w:hAnsi="Palatino Linotype"/>
        </w:rPr>
        <w:t>R1 – R7 – Respondentka</w:t>
      </w:r>
      <w:r w:rsidR="0095181B" w:rsidRPr="00B50D2A">
        <w:rPr>
          <w:rFonts w:ascii="Palatino Linotype" w:hAnsi="Palatino Linotype"/>
        </w:rPr>
        <w:t xml:space="preserve"> </w:t>
      </w:r>
      <w:r w:rsidR="009536F2" w:rsidRPr="00B50D2A">
        <w:rPr>
          <w:rFonts w:ascii="Palatino Linotype" w:hAnsi="Palatino Linotype"/>
        </w:rPr>
        <w:t>1–7</w:t>
      </w:r>
    </w:p>
    <w:p w14:paraId="2D2958AA" w14:textId="77777777" w:rsidR="003937E2" w:rsidRPr="00B50D2A" w:rsidRDefault="003937E2">
      <w:pPr>
        <w:rPr>
          <w:rFonts w:ascii="Palatino Linotype" w:hAnsi="Palatino Linotype"/>
        </w:rPr>
      </w:pPr>
    </w:p>
    <w:p w14:paraId="263B2B4E" w14:textId="77777777" w:rsidR="003937E2" w:rsidRPr="00B50D2A" w:rsidRDefault="003937E2">
      <w:pPr>
        <w:rPr>
          <w:rFonts w:ascii="Palatino Linotype" w:hAnsi="Palatino Linotype"/>
        </w:rPr>
      </w:pPr>
    </w:p>
    <w:p w14:paraId="46F915FE" w14:textId="77777777" w:rsidR="003937E2" w:rsidRPr="00B50D2A" w:rsidRDefault="003937E2">
      <w:pPr>
        <w:rPr>
          <w:rFonts w:ascii="Palatino Linotype" w:hAnsi="Palatino Linotype"/>
        </w:rPr>
      </w:pPr>
    </w:p>
    <w:p w14:paraId="5CCD9620" w14:textId="77777777" w:rsidR="003937E2" w:rsidRPr="00B50D2A" w:rsidRDefault="003937E2">
      <w:pPr>
        <w:rPr>
          <w:rFonts w:ascii="Palatino Linotype" w:hAnsi="Palatino Linotype"/>
        </w:rPr>
      </w:pPr>
    </w:p>
    <w:p w14:paraId="56053632" w14:textId="77777777" w:rsidR="003937E2" w:rsidRPr="00B50D2A" w:rsidRDefault="003937E2">
      <w:pPr>
        <w:rPr>
          <w:rFonts w:ascii="Palatino Linotype" w:hAnsi="Palatino Linotype"/>
        </w:rPr>
      </w:pPr>
    </w:p>
    <w:p w14:paraId="20FCFD93" w14:textId="77777777" w:rsidR="003937E2" w:rsidRPr="00B50D2A" w:rsidRDefault="003937E2">
      <w:pPr>
        <w:rPr>
          <w:rFonts w:ascii="Palatino Linotype" w:hAnsi="Palatino Linotype"/>
        </w:rPr>
      </w:pPr>
    </w:p>
    <w:p w14:paraId="2498A8FA" w14:textId="77777777" w:rsidR="003937E2" w:rsidRPr="00B50D2A" w:rsidRDefault="003937E2">
      <w:pPr>
        <w:rPr>
          <w:rFonts w:ascii="Palatino Linotype" w:hAnsi="Palatino Linotype"/>
        </w:rPr>
      </w:pPr>
    </w:p>
    <w:p w14:paraId="0F97379F" w14:textId="77777777" w:rsidR="003937E2" w:rsidRPr="00B50D2A" w:rsidRDefault="003937E2">
      <w:pPr>
        <w:rPr>
          <w:rFonts w:ascii="Palatino Linotype" w:hAnsi="Palatino Linotype"/>
        </w:rPr>
      </w:pPr>
    </w:p>
    <w:p w14:paraId="373D761A" w14:textId="77777777" w:rsidR="003937E2" w:rsidRPr="00B50D2A" w:rsidRDefault="003937E2">
      <w:pPr>
        <w:rPr>
          <w:rFonts w:ascii="Palatino Linotype" w:hAnsi="Palatino Linotype"/>
        </w:rPr>
      </w:pPr>
    </w:p>
    <w:p w14:paraId="4BE884C8" w14:textId="77777777" w:rsidR="003937E2" w:rsidRPr="00B50D2A" w:rsidRDefault="003937E2">
      <w:pPr>
        <w:rPr>
          <w:rFonts w:ascii="Palatino Linotype" w:hAnsi="Palatino Linotype"/>
        </w:rPr>
      </w:pPr>
    </w:p>
    <w:p w14:paraId="161CADF2" w14:textId="77777777" w:rsidR="003937E2" w:rsidRPr="00B50D2A" w:rsidRDefault="003937E2">
      <w:pPr>
        <w:rPr>
          <w:rFonts w:ascii="Palatino Linotype" w:hAnsi="Palatino Linotype"/>
        </w:rPr>
      </w:pPr>
    </w:p>
    <w:p w14:paraId="6549E3B8" w14:textId="77777777" w:rsidR="003937E2" w:rsidRPr="00B50D2A" w:rsidRDefault="0095181B">
      <w:pPr>
        <w:pStyle w:val="Nadpis1"/>
        <w:rPr>
          <w:rFonts w:ascii="Palatino Linotype" w:hAnsi="Palatino Linotype"/>
        </w:rPr>
      </w:pPr>
      <w:bookmarkStart w:id="110" w:name="_tziqna4c34ix" w:colFirst="0" w:colLast="0"/>
      <w:bookmarkStart w:id="111" w:name="_Toc153141476"/>
      <w:bookmarkEnd w:id="110"/>
      <w:r w:rsidRPr="00B50D2A">
        <w:rPr>
          <w:rFonts w:ascii="Palatino Linotype" w:hAnsi="Palatino Linotype"/>
        </w:rPr>
        <w:lastRenderedPageBreak/>
        <w:t>Seznam obrázků, grafů schémat a tabulek</w:t>
      </w:r>
      <w:bookmarkEnd w:id="111"/>
    </w:p>
    <w:p w14:paraId="5EB1FCA2" w14:textId="77777777" w:rsidR="003937E2" w:rsidRPr="00B50D2A" w:rsidRDefault="0095181B">
      <w:pPr>
        <w:rPr>
          <w:rFonts w:ascii="Palatino Linotype" w:hAnsi="Palatino Linotype"/>
        </w:rPr>
      </w:pPr>
      <w:r w:rsidRPr="00B50D2A">
        <w:rPr>
          <w:rFonts w:ascii="Palatino Linotype" w:hAnsi="Palatino Linotype"/>
        </w:rPr>
        <w:t xml:space="preserve">Obrázek č. 1: Průměrný měsíční počet příspěvků na bydlení na 1000 ob. za rok 2022 podle okresů </w:t>
      </w:r>
    </w:p>
    <w:p w14:paraId="40C141DE" w14:textId="04065407" w:rsidR="003937E2" w:rsidRPr="00B50D2A" w:rsidRDefault="0095181B">
      <w:pPr>
        <w:rPr>
          <w:rFonts w:ascii="Palatino Linotype" w:hAnsi="Palatino Linotype"/>
        </w:rPr>
      </w:pPr>
      <w:r w:rsidRPr="00B50D2A">
        <w:rPr>
          <w:rFonts w:ascii="Palatino Linotype" w:hAnsi="Palatino Linotype"/>
        </w:rPr>
        <w:t xml:space="preserve">Graf č. </w:t>
      </w:r>
      <w:r w:rsidR="00E75619">
        <w:rPr>
          <w:rFonts w:ascii="Palatino Linotype" w:hAnsi="Palatino Linotype"/>
        </w:rPr>
        <w:t>1</w:t>
      </w:r>
      <w:r w:rsidRPr="00B50D2A">
        <w:rPr>
          <w:rFonts w:ascii="Palatino Linotype" w:hAnsi="Palatino Linotype"/>
        </w:rPr>
        <w:t xml:space="preserve">: Příjmy a náklady na bydlení domácností v MS kraji a ČR </w:t>
      </w:r>
    </w:p>
    <w:p w14:paraId="5108B9B0" w14:textId="21BDA9E8" w:rsidR="003937E2" w:rsidRPr="00B50D2A" w:rsidRDefault="0095181B">
      <w:pPr>
        <w:rPr>
          <w:rFonts w:ascii="Palatino Linotype" w:hAnsi="Palatino Linotype"/>
        </w:rPr>
      </w:pPr>
      <w:r w:rsidRPr="00B50D2A">
        <w:rPr>
          <w:rFonts w:ascii="Palatino Linotype" w:hAnsi="Palatino Linotype"/>
        </w:rPr>
        <w:t xml:space="preserve">Graf č. </w:t>
      </w:r>
      <w:r w:rsidR="00E75619">
        <w:rPr>
          <w:rFonts w:ascii="Palatino Linotype" w:hAnsi="Palatino Linotype"/>
        </w:rPr>
        <w:t>2</w:t>
      </w:r>
      <w:r w:rsidRPr="00B50D2A">
        <w:rPr>
          <w:rFonts w:ascii="Palatino Linotype" w:hAnsi="Palatino Linotype"/>
        </w:rPr>
        <w:t xml:space="preserve">: Průměrná hrubá měsíční mzda a medián mezd v MS kraji a ČR </w:t>
      </w:r>
    </w:p>
    <w:p w14:paraId="56C87F2F" w14:textId="6F6F1D84" w:rsidR="003937E2" w:rsidRPr="00B50D2A" w:rsidRDefault="0095181B">
      <w:pPr>
        <w:rPr>
          <w:rFonts w:ascii="Palatino Linotype" w:hAnsi="Palatino Linotype"/>
        </w:rPr>
      </w:pPr>
      <w:r w:rsidRPr="00B50D2A">
        <w:rPr>
          <w:rFonts w:ascii="Palatino Linotype" w:hAnsi="Palatino Linotype"/>
        </w:rPr>
        <w:t xml:space="preserve">Graf č. </w:t>
      </w:r>
      <w:r w:rsidR="00E75619">
        <w:rPr>
          <w:rFonts w:ascii="Palatino Linotype" w:hAnsi="Palatino Linotype"/>
        </w:rPr>
        <w:t>3</w:t>
      </w:r>
      <w:r w:rsidRPr="00B50D2A">
        <w:rPr>
          <w:rFonts w:ascii="Palatino Linotype" w:hAnsi="Palatino Linotype"/>
        </w:rPr>
        <w:t>: Medián mezd podle pohlaví a GPG v MS kraji</w:t>
      </w:r>
    </w:p>
    <w:p w14:paraId="64C41DA4" w14:textId="77777777" w:rsidR="003937E2" w:rsidRPr="00B50D2A" w:rsidRDefault="0095181B">
      <w:pPr>
        <w:spacing w:after="0"/>
        <w:rPr>
          <w:rFonts w:ascii="Palatino Linotype" w:hAnsi="Palatino Linotype"/>
        </w:rPr>
      </w:pPr>
      <w:r w:rsidRPr="00B50D2A">
        <w:rPr>
          <w:rFonts w:ascii="Palatino Linotype" w:hAnsi="Palatino Linotype"/>
        </w:rPr>
        <w:t>Schéma č. 1: Témata a jejich vzájemné propojení</w:t>
      </w:r>
    </w:p>
    <w:p w14:paraId="52B2082D" w14:textId="77777777" w:rsidR="003937E2" w:rsidRPr="00B50D2A" w:rsidRDefault="0095181B">
      <w:pPr>
        <w:rPr>
          <w:rFonts w:ascii="Palatino Linotype" w:hAnsi="Palatino Linotype"/>
          <w:b/>
          <w:sz w:val="28"/>
          <w:szCs w:val="28"/>
        </w:rPr>
      </w:pPr>
      <w:r w:rsidRPr="00B50D2A">
        <w:rPr>
          <w:rFonts w:ascii="Palatino Linotype" w:hAnsi="Palatino Linotype"/>
        </w:rPr>
        <w:t xml:space="preserve">Schéma č. 2: Grafické znázornění témat a podtémat </w:t>
      </w:r>
    </w:p>
    <w:p w14:paraId="12F079E5" w14:textId="77777777" w:rsidR="003937E2" w:rsidRPr="00B50D2A" w:rsidRDefault="0095181B">
      <w:pPr>
        <w:rPr>
          <w:rFonts w:ascii="Palatino Linotype" w:hAnsi="Palatino Linotype"/>
        </w:rPr>
      </w:pPr>
      <w:r w:rsidRPr="00B50D2A">
        <w:rPr>
          <w:rFonts w:ascii="Palatino Linotype" w:hAnsi="Palatino Linotype"/>
        </w:rPr>
        <w:t>Tabulka č. 1: Stěžejní problémy s bydlením u obyvatele ČR (v tisících)</w:t>
      </w:r>
    </w:p>
    <w:p w14:paraId="2E810DF9" w14:textId="77777777" w:rsidR="003937E2" w:rsidRPr="00B50D2A" w:rsidRDefault="003937E2">
      <w:pPr>
        <w:rPr>
          <w:rFonts w:ascii="Palatino Linotype" w:hAnsi="Palatino Linotype"/>
        </w:rPr>
      </w:pPr>
    </w:p>
    <w:p w14:paraId="2801E3BF" w14:textId="77777777" w:rsidR="003937E2" w:rsidRPr="00B50D2A" w:rsidRDefault="003937E2">
      <w:pPr>
        <w:pStyle w:val="Nadpis1"/>
        <w:rPr>
          <w:rFonts w:ascii="Palatino Linotype" w:hAnsi="Palatino Linotype"/>
        </w:rPr>
      </w:pPr>
      <w:bookmarkStart w:id="112" w:name="_9di96zggxowg" w:colFirst="0" w:colLast="0"/>
      <w:bookmarkEnd w:id="112"/>
    </w:p>
    <w:p w14:paraId="6B8AEB81" w14:textId="77777777" w:rsidR="003937E2" w:rsidRPr="00B50D2A" w:rsidRDefault="003937E2">
      <w:pPr>
        <w:pStyle w:val="Nadpis1"/>
        <w:rPr>
          <w:rFonts w:ascii="Palatino Linotype" w:hAnsi="Palatino Linotype"/>
        </w:rPr>
      </w:pPr>
      <w:bookmarkStart w:id="113" w:name="_a0vcgt83fsuk" w:colFirst="0" w:colLast="0"/>
      <w:bookmarkEnd w:id="113"/>
    </w:p>
    <w:p w14:paraId="4B799AE4" w14:textId="77777777" w:rsidR="003937E2" w:rsidRPr="00B50D2A" w:rsidRDefault="003937E2">
      <w:pPr>
        <w:pStyle w:val="Nadpis1"/>
        <w:rPr>
          <w:rFonts w:ascii="Palatino Linotype" w:hAnsi="Palatino Linotype"/>
        </w:rPr>
      </w:pPr>
      <w:bookmarkStart w:id="114" w:name="_b4c60yz1e4u7" w:colFirst="0" w:colLast="0"/>
      <w:bookmarkEnd w:id="114"/>
    </w:p>
    <w:p w14:paraId="1337ED61" w14:textId="77777777" w:rsidR="003937E2" w:rsidRPr="00B50D2A" w:rsidRDefault="003937E2">
      <w:pPr>
        <w:pStyle w:val="Nadpis1"/>
        <w:rPr>
          <w:rFonts w:ascii="Palatino Linotype" w:hAnsi="Palatino Linotype"/>
        </w:rPr>
      </w:pPr>
      <w:bookmarkStart w:id="115" w:name="_nzn4wwu89pcg" w:colFirst="0" w:colLast="0"/>
      <w:bookmarkEnd w:id="115"/>
    </w:p>
    <w:p w14:paraId="639A5FD4" w14:textId="77777777" w:rsidR="003937E2" w:rsidRPr="00B50D2A" w:rsidRDefault="003937E2">
      <w:pPr>
        <w:pStyle w:val="Nadpis1"/>
        <w:rPr>
          <w:rFonts w:ascii="Palatino Linotype" w:hAnsi="Palatino Linotype"/>
        </w:rPr>
      </w:pPr>
      <w:bookmarkStart w:id="116" w:name="_mj0ho7w0sdur" w:colFirst="0" w:colLast="0"/>
      <w:bookmarkEnd w:id="116"/>
    </w:p>
    <w:p w14:paraId="345B2DB2" w14:textId="77777777" w:rsidR="003937E2" w:rsidRPr="00B50D2A" w:rsidRDefault="003937E2">
      <w:pPr>
        <w:pStyle w:val="Nadpis1"/>
        <w:rPr>
          <w:rFonts w:ascii="Palatino Linotype" w:hAnsi="Palatino Linotype"/>
        </w:rPr>
      </w:pPr>
      <w:bookmarkStart w:id="117" w:name="_n84zerjercpw" w:colFirst="0" w:colLast="0"/>
      <w:bookmarkEnd w:id="117"/>
    </w:p>
    <w:p w14:paraId="4918E742" w14:textId="77777777" w:rsidR="00B50D2A" w:rsidRDefault="00B50D2A">
      <w:pPr>
        <w:pStyle w:val="Nadpis1"/>
        <w:rPr>
          <w:rFonts w:ascii="Palatino Linotype" w:hAnsi="Palatino Linotype"/>
        </w:rPr>
      </w:pPr>
      <w:bookmarkStart w:id="118" w:name="_ym09kl8xvlwb" w:colFirst="0" w:colLast="0"/>
      <w:bookmarkStart w:id="119" w:name="_w586pqd6ae2c" w:colFirst="0" w:colLast="0"/>
      <w:bookmarkStart w:id="120" w:name="_m0dolosmlobj" w:colFirst="0" w:colLast="0"/>
      <w:bookmarkStart w:id="121" w:name="_swuuzgx02ps9" w:colFirst="0" w:colLast="0"/>
      <w:bookmarkEnd w:id="118"/>
      <w:bookmarkEnd w:id="119"/>
      <w:bookmarkEnd w:id="120"/>
      <w:bookmarkEnd w:id="121"/>
    </w:p>
    <w:p w14:paraId="7330649C" w14:textId="77777777" w:rsidR="00B50D2A" w:rsidRDefault="00B50D2A">
      <w:pPr>
        <w:rPr>
          <w:rFonts w:ascii="Palatino Linotype" w:hAnsi="Palatino Linotype"/>
          <w:b/>
          <w:sz w:val="32"/>
          <w:szCs w:val="32"/>
        </w:rPr>
      </w:pPr>
      <w:r>
        <w:rPr>
          <w:rFonts w:ascii="Palatino Linotype" w:hAnsi="Palatino Linotype"/>
        </w:rPr>
        <w:br w:type="page"/>
      </w:r>
    </w:p>
    <w:p w14:paraId="65D0DF09" w14:textId="5B6CACDC" w:rsidR="003937E2" w:rsidRPr="00B50D2A" w:rsidRDefault="0095181B">
      <w:pPr>
        <w:pStyle w:val="Nadpis1"/>
        <w:rPr>
          <w:rFonts w:ascii="Palatino Linotype" w:hAnsi="Palatino Linotype"/>
        </w:rPr>
      </w:pPr>
      <w:bookmarkStart w:id="122" w:name="_Toc153141477"/>
      <w:r w:rsidRPr="00B50D2A">
        <w:rPr>
          <w:rFonts w:ascii="Palatino Linotype" w:hAnsi="Palatino Linotype"/>
        </w:rPr>
        <w:lastRenderedPageBreak/>
        <w:t>Přílohy</w:t>
      </w:r>
      <w:bookmarkEnd w:id="122"/>
    </w:p>
    <w:p w14:paraId="19094339" w14:textId="77777777" w:rsidR="003937E2" w:rsidRPr="00B50D2A" w:rsidRDefault="0095181B">
      <w:pPr>
        <w:rPr>
          <w:rFonts w:ascii="Palatino Linotype" w:hAnsi="Palatino Linotype"/>
        </w:rPr>
      </w:pPr>
      <w:r w:rsidRPr="00B50D2A">
        <w:rPr>
          <w:rFonts w:ascii="Palatino Linotype" w:hAnsi="Palatino Linotype"/>
        </w:rPr>
        <w:t xml:space="preserve">Příloha č. 1: Základní charakteristika respondentek </w:t>
      </w: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200"/>
        <w:gridCol w:w="1995"/>
        <w:gridCol w:w="1830"/>
        <w:gridCol w:w="2220"/>
      </w:tblGrid>
      <w:tr w:rsidR="003937E2" w:rsidRPr="00B50D2A" w14:paraId="296B6C03" w14:textId="77777777">
        <w:tc>
          <w:tcPr>
            <w:tcW w:w="1755" w:type="dxa"/>
            <w:shd w:val="clear" w:color="auto" w:fill="auto"/>
            <w:tcMar>
              <w:top w:w="100" w:type="dxa"/>
              <w:left w:w="100" w:type="dxa"/>
              <w:bottom w:w="100" w:type="dxa"/>
              <w:right w:w="100" w:type="dxa"/>
            </w:tcMar>
          </w:tcPr>
          <w:p w14:paraId="1364AB37" w14:textId="77777777" w:rsidR="003937E2" w:rsidRPr="00B50D2A" w:rsidRDefault="0095181B">
            <w:pPr>
              <w:widowControl w:val="0"/>
              <w:pBdr>
                <w:top w:val="nil"/>
                <w:left w:val="nil"/>
                <w:bottom w:val="nil"/>
                <w:right w:val="nil"/>
                <w:between w:val="nil"/>
              </w:pBdr>
              <w:spacing w:before="0" w:after="0" w:line="240" w:lineRule="auto"/>
              <w:jc w:val="center"/>
              <w:rPr>
                <w:rFonts w:ascii="Palatino Linotype" w:hAnsi="Palatino Linotype"/>
              </w:rPr>
            </w:pPr>
            <w:r w:rsidRPr="00B50D2A">
              <w:rPr>
                <w:rFonts w:ascii="Palatino Linotype" w:hAnsi="Palatino Linotype"/>
              </w:rPr>
              <w:t>Respondentka</w:t>
            </w:r>
          </w:p>
        </w:tc>
        <w:tc>
          <w:tcPr>
            <w:tcW w:w="1200" w:type="dxa"/>
            <w:shd w:val="clear" w:color="auto" w:fill="auto"/>
            <w:tcMar>
              <w:top w:w="100" w:type="dxa"/>
              <w:left w:w="100" w:type="dxa"/>
              <w:bottom w:w="100" w:type="dxa"/>
              <w:right w:w="100" w:type="dxa"/>
            </w:tcMar>
          </w:tcPr>
          <w:p w14:paraId="180917BA" w14:textId="77777777" w:rsidR="003937E2" w:rsidRPr="00B50D2A" w:rsidRDefault="0095181B">
            <w:pPr>
              <w:widowControl w:val="0"/>
              <w:pBdr>
                <w:top w:val="nil"/>
                <w:left w:val="nil"/>
                <w:bottom w:val="nil"/>
                <w:right w:val="nil"/>
                <w:between w:val="nil"/>
              </w:pBdr>
              <w:spacing w:before="0" w:after="0" w:line="240" w:lineRule="auto"/>
              <w:jc w:val="center"/>
              <w:rPr>
                <w:rFonts w:ascii="Palatino Linotype" w:hAnsi="Palatino Linotype"/>
              </w:rPr>
            </w:pPr>
            <w:r w:rsidRPr="00B50D2A">
              <w:rPr>
                <w:rFonts w:ascii="Palatino Linotype" w:hAnsi="Palatino Linotype"/>
              </w:rPr>
              <w:t>Věk</w:t>
            </w:r>
          </w:p>
        </w:tc>
        <w:tc>
          <w:tcPr>
            <w:tcW w:w="1995" w:type="dxa"/>
            <w:shd w:val="clear" w:color="auto" w:fill="auto"/>
            <w:tcMar>
              <w:top w:w="100" w:type="dxa"/>
              <w:left w:w="100" w:type="dxa"/>
              <w:bottom w:w="100" w:type="dxa"/>
              <w:right w:w="100" w:type="dxa"/>
            </w:tcMar>
          </w:tcPr>
          <w:p w14:paraId="2FDFFDA2" w14:textId="77777777" w:rsidR="003937E2" w:rsidRPr="00B50D2A" w:rsidRDefault="0095181B">
            <w:pPr>
              <w:widowControl w:val="0"/>
              <w:pBdr>
                <w:top w:val="nil"/>
                <w:left w:val="nil"/>
                <w:bottom w:val="nil"/>
                <w:right w:val="nil"/>
                <w:between w:val="nil"/>
              </w:pBdr>
              <w:spacing w:before="0" w:after="0" w:line="240" w:lineRule="auto"/>
              <w:jc w:val="center"/>
              <w:rPr>
                <w:rFonts w:ascii="Palatino Linotype" w:hAnsi="Palatino Linotype"/>
              </w:rPr>
            </w:pPr>
            <w:r w:rsidRPr="00B50D2A">
              <w:rPr>
                <w:rFonts w:ascii="Palatino Linotype" w:hAnsi="Palatino Linotype"/>
              </w:rPr>
              <w:t>Rodinný stav</w:t>
            </w:r>
          </w:p>
        </w:tc>
        <w:tc>
          <w:tcPr>
            <w:tcW w:w="1830" w:type="dxa"/>
            <w:shd w:val="clear" w:color="auto" w:fill="auto"/>
            <w:tcMar>
              <w:top w:w="100" w:type="dxa"/>
              <w:left w:w="100" w:type="dxa"/>
              <w:bottom w:w="100" w:type="dxa"/>
              <w:right w:w="100" w:type="dxa"/>
            </w:tcMar>
          </w:tcPr>
          <w:p w14:paraId="3F11F922" w14:textId="77777777" w:rsidR="003937E2" w:rsidRPr="00B50D2A" w:rsidRDefault="0095181B">
            <w:pPr>
              <w:widowControl w:val="0"/>
              <w:pBdr>
                <w:top w:val="nil"/>
                <w:left w:val="nil"/>
                <w:bottom w:val="nil"/>
                <w:right w:val="nil"/>
                <w:between w:val="nil"/>
              </w:pBdr>
              <w:spacing w:before="0" w:after="0" w:line="240" w:lineRule="auto"/>
              <w:jc w:val="center"/>
              <w:rPr>
                <w:rFonts w:ascii="Palatino Linotype" w:hAnsi="Palatino Linotype"/>
              </w:rPr>
            </w:pPr>
            <w:r w:rsidRPr="00B50D2A">
              <w:rPr>
                <w:rFonts w:ascii="Palatino Linotype" w:hAnsi="Palatino Linotype"/>
              </w:rPr>
              <w:t>Bydliště</w:t>
            </w:r>
          </w:p>
        </w:tc>
        <w:tc>
          <w:tcPr>
            <w:tcW w:w="2220" w:type="dxa"/>
            <w:shd w:val="clear" w:color="auto" w:fill="auto"/>
            <w:tcMar>
              <w:top w:w="100" w:type="dxa"/>
              <w:left w:w="100" w:type="dxa"/>
              <w:bottom w:w="100" w:type="dxa"/>
              <w:right w:w="100" w:type="dxa"/>
            </w:tcMar>
          </w:tcPr>
          <w:p w14:paraId="2F8F598E" w14:textId="77777777" w:rsidR="003937E2" w:rsidRPr="00B50D2A" w:rsidRDefault="0095181B">
            <w:pPr>
              <w:widowControl w:val="0"/>
              <w:pBdr>
                <w:top w:val="nil"/>
                <w:left w:val="nil"/>
                <w:bottom w:val="nil"/>
                <w:right w:val="nil"/>
                <w:between w:val="nil"/>
              </w:pBdr>
              <w:spacing w:before="0" w:after="0" w:line="240" w:lineRule="auto"/>
              <w:jc w:val="center"/>
              <w:rPr>
                <w:rFonts w:ascii="Palatino Linotype" w:hAnsi="Palatino Linotype"/>
              </w:rPr>
            </w:pPr>
            <w:r w:rsidRPr="00B50D2A">
              <w:rPr>
                <w:rFonts w:ascii="Palatino Linotype" w:hAnsi="Palatino Linotype"/>
              </w:rPr>
              <w:t>Dosažené vzdělání</w:t>
            </w:r>
          </w:p>
        </w:tc>
      </w:tr>
      <w:tr w:rsidR="003937E2" w:rsidRPr="00B50D2A" w14:paraId="15E6D36C" w14:textId="77777777">
        <w:tc>
          <w:tcPr>
            <w:tcW w:w="1755" w:type="dxa"/>
            <w:shd w:val="clear" w:color="auto" w:fill="auto"/>
            <w:tcMar>
              <w:top w:w="100" w:type="dxa"/>
              <w:left w:w="100" w:type="dxa"/>
              <w:bottom w:w="100" w:type="dxa"/>
              <w:right w:w="100" w:type="dxa"/>
            </w:tcMar>
          </w:tcPr>
          <w:p w14:paraId="191B7740"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R1</w:t>
            </w:r>
          </w:p>
        </w:tc>
        <w:tc>
          <w:tcPr>
            <w:tcW w:w="1200" w:type="dxa"/>
            <w:shd w:val="clear" w:color="auto" w:fill="auto"/>
            <w:tcMar>
              <w:top w:w="100" w:type="dxa"/>
              <w:left w:w="100" w:type="dxa"/>
              <w:bottom w:w="100" w:type="dxa"/>
              <w:right w:w="100" w:type="dxa"/>
            </w:tcMar>
          </w:tcPr>
          <w:p w14:paraId="4DBA82A7"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64 let</w:t>
            </w:r>
          </w:p>
        </w:tc>
        <w:tc>
          <w:tcPr>
            <w:tcW w:w="1995" w:type="dxa"/>
            <w:shd w:val="clear" w:color="auto" w:fill="auto"/>
            <w:tcMar>
              <w:top w:w="100" w:type="dxa"/>
              <w:left w:w="100" w:type="dxa"/>
              <w:bottom w:w="100" w:type="dxa"/>
              <w:right w:w="100" w:type="dxa"/>
            </w:tcMar>
          </w:tcPr>
          <w:p w14:paraId="0733278C"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vdova</w:t>
            </w:r>
          </w:p>
        </w:tc>
        <w:tc>
          <w:tcPr>
            <w:tcW w:w="1830" w:type="dxa"/>
            <w:shd w:val="clear" w:color="auto" w:fill="auto"/>
            <w:tcMar>
              <w:top w:w="100" w:type="dxa"/>
              <w:left w:w="100" w:type="dxa"/>
              <w:bottom w:w="100" w:type="dxa"/>
              <w:right w:w="100" w:type="dxa"/>
            </w:tcMar>
          </w:tcPr>
          <w:p w14:paraId="5080E865"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Třinec</w:t>
            </w:r>
          </w:p>
        </w:tc>
        <w:tc>
          <w:tcPr>
            <w:tcW w:w="2220" w:type="dxa"/>
            <w:shd w:val="clear" w:color="auto" w:fill="auto"/>
            <w:tcMar>
              <w:top w:w="100" w:type="dxa"/>
              <w:left w:w="100" w:type="dxa"/>
              <w:bottom w:w="100" w:type="dxa"/>
              <w:right w:w="100" w:type="dxa"/>
            </w:tcMar>
          </w:tcPr>
          <w:p w14:paraId="7C604FEB"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vyučená</w:t>
            </w:r>
          </w:p>
        </w:tc>
      </w:tr>
      <w:tr w:rsidR="003937E2" w:rsidRPr="00B50D2A" w14:paraId="7116F6AF" w14:textId="77777777">
        <w:tc>
          <w:tcPr>
            <w:tcW w:w="1755" w:type="dxa"/>
            <w:shd w:val="clear" w:color="auto" w:fill="auto"/>
            <w:tcMar>
              <w:top w:w="100" w:type="dxa"/>
              <w:left w:w="100" w:type="dxa"/>
              <w:bottom w:w="100" w:type="dxa"/>
              <w:right w:w="100" w:type="dxa"/>
            </w:tcMar>
          </w:tcPr>
          <w:p w14:paraId="5349A32F" w14:textId="77777777" w:rsidR="003937E2" w:rsidRPr="00B50D2A" w:rsidRDefault="0095181B">
            <w:pPr>
              <w:widowControl w:val="0"/>
              <w:spacing w:before="0" w:after="0" w:line="240" w:lineRule="auto"/>
              <w:jc w:val="left"/>
              <w:rPr>
                <w:rFonts w:ascii="Palatino Linotype" w:hAnsi="Palatino Linotype"/>
              </w:rPr>
            </w:pPr>
            <w:r w:rsidRPr="00B50D2A">
              <w:rPr>
                <w:rFonts w:ascii="Palatino Linotype" w:hAnsi="Palatino Linotype"/>
              </w:rPr>
              <w:t>R2</w:t>
            </w:r>
          </w:p>
        </w:tc>
        <w:tc>
          <w:tcPr>
            <w:tcW w:w="1200" w:type="dxa"/>
            <w:shd w:val="clear" w:color="auto" w:fill="auto"/>
            <w:tcMar>
              <w:top w:w="100" w:type="dxa"/>
              <w:left w:w="100" w:type="dxa"/>
              <w:bottom w:w="100" w:type="dxa"/>
              <w:right w:w="100" w:type="dxa"/>
            </w:tcMar>
          </w:tcPr>
          <w:p w14:paraId="4B0630D1"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52 let</w:t>
            </w:r>
          </w:p>
        </w:tc>
        <w:tc>
          <w:tcPr>
            <w:tcW w:w="1995" w:type="dxa"/>
            <w:shd w:val="clear" w:color="auto" w:fill="auto"/>
            <w:tcMar>
              <w:top w:w="100" w:type="dxa"/>
              <w:left w:w="100" w:type="dxa"/>
              <w:bottom w:w="100" w:type="dxa"/>
              <w:right w:w="100" w:type="dxa"/>
            </w:tcMar>
          </w:tcPr>
          <w:p w14:paraId="478BAD99"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samoživitelka</w:t>
            </w:r>
          </w:p>
        </w:tc>
        <w:tc>
          <w:tcPr>
            <w:tcW w:w="1830" w:type="dxa"/>
            <w:shd w:val="clear" w:color="auto" w:fill="auto"/>
            <w:tcMar>
              <w:top w:w="100" w:type="dxa"/>
              <w:left w:w="100" w:type="dxa"/>
              <w:bottom w:w="100" w:type="dxa"/>
              <w:right w:w="100" w:type="dxa"/>
            </w:tcMar>
          </w:tcPr>
          <w:p w14:paraId="548FA118" w14:textId="77777777" w:rsidR="003937E2" w:rsidRPr="00B50D2A" w:rsidRDefault="0095181B">
            <w:pPr>
              <w:widowControl w:val="0"/>
              <w:spacing w:before="0" w:after="0" w:line="240" w:lineRule="auto"/>
              <w:jc w:val="left"/>
              <w:rPr>
                <w:rFonts w:ascii="Palatino Linotype" w:hAnsi="Palatino Linotype"/>
              </w:rPr>
            </w:pPr>
            <w:r w:rsidRPr="00B50D2A">
              <w:rPr>
                <w:rFonts w:ascii="Palatino Linotype" w:hAnsi="Palatino Linotype"/>
              </w:rPr>
              <w:t>Třinec</w:t>
            </w:r>
          </w:p>
        </w:tc>
        <w:tc>
          <w:tcPr>
            <w:tcW w:w="2220" w:type="dxa"/>
            <w:shd w:val="clear" w:color="auto" w:fill="auto"/>
            <w:tcMar>
              <w:top w:w="100" w:type="dxa"/>
              <w:left w:w="100" w:type="dxa"/>
              <w:bottom w:w="100" w:type="dxa"/>
              <w:right w:w="100" w:type="dxa"/>
            </w:tcMar>
          </w:tcPr>
          <w:p w14:paraId="2523FFBF"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vyučená</w:t>
            </w:r>
          </w:p>
        </w:tc>
      </w:tr>
      <w:tr w:rsidR="003937E2" w:rsidRPr="00B50D2A" w14:paraId="072AB3E6" w14:textId="77777777">
        <w:tc>
          <w:tcPr>
            <w:tcW w:w="1755" w:type="dxa"/>
            <w:shd w:val="clear" w:color="auto" w:fill="auto"/>
            <w:tcMar>
              <w:top w:w="100" w:type="dxa"/>
              <w:left w:w="100" w:type="dxa"/>
              <w:bottom w:w="100" w:type="dxa"/>
              <w:right w:w="100" w:type="dxa"/>
            </w:tcMar>
          </w:tcPr>
          <w:p w14:paraId="19028F8A"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R3</w:t>
            </w:r>
          </w:p>
        </w:tc>
        <w:tc>
          <w:tcPr>
            <w:tcW w:w="1200" w:type="dxa"/>
            <w:shd w:val="clear" w:color="auto" w:fill="auto"/>
            <w:tcMar>
              <w:top w:w="100" w:type="dxa"/>
              <w:left w:w="100" w:type="dxa"/>
              <w:bottom w:w="100" w:type="dxa"/>
              <w:right w:w="100" w:type="dxa"/>
            </w:tcMar>
          </w:tcPr>
          <w:p w14:paraId="12494D45"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27 let</w:t>
            </w:r>
          </w:p>
        </w:tc>
        <w:tc>
          <w:tcPr>
            <w:tcW w:w="1995" w:type="dxa"/>
            <w:shd w:val="clear" w:color="auto" w:fill="auto"/>
            <w:tcMar>
              <w:top w:w="100" w:type="dxa"/>
              <w:left w:w="100" w:type="dxa"/>
              <w:bottom w:w="100" w:type="dxa"/>
              <w:right w:w="100" w:type="dxa"/>
            </w:tcMar>
          </w:tcPr>
          <w:p w14:paraId="21260305"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svobodná</w:t>
            </w:r>
          </w:p>
        </w:tc>
        <w:tc>
          <w:tcPr>
            <w:tcW w:w="1830" w:type="dxa"/>
            <w:shd w:val="clear" w:color="auto" w:fill="auto"/>
            <w:tcMar>
              <w:top w:w="100" w:type="dxa"/>
              <w:left w:w="100" w:type="dxa"/>
              <w:bottom w:w="100" w:type="dxa"/>
              <w:right w:w="100" w:type="dxa"/>
            </w:tcMar>
          </w:tcPr>
          <w:p w14:paraId="4A4E9E13" w14:textId="77777777" w:rsidR="003937E2" w:rsidRPr="00B50D2A" w:rsidRDefault="0095181B">
            <w:pPr>
              <w:widowControl w:val="0"/>
              <w:spacing w:before="0" w:after="0" w:line="240" w:lineRule="auto"/>
              <w:jc w:val="left"/>
              <w:rPr>
                <w:rFonts w:ascii="Palatino Linotype" w:hAnsi="Palatino Linotype"/>
              </w:rPr>
            </w:pPr>
            <w:r w:rsidRPr="00B50D2A">
              <w:rPr>
                <w:rFonts w:ascii="Palatino Linotype" w:hAnsi="Palatino Linotype"/>
              </w:rPr>
              <w:t>Třinec</w:t>
            </w:r>
          </w:p>
        </w:tc>
        <w:tc>
          <w:tcPr>
            <w:tcW w:w="2220" w:type="dxa"/>
            <w:shd w:val="clear" w:color="auto" w:fill="auto"/>
            <w:tcMar>
              <w:top w:w="100" w:type="dxa"/>
              <w:left w:w="100" w:type="dxa"/>
              <w:bottom w:w="100" w:type="dxa"/>
              <w:right w:w="100" w:type="dxa"/>
            </w:tcMar>
          </w:tcPr>
          <w:p w14:paraId="45130EC7"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základní vzdělání</w:t>
            </w:r>
          </w:p>
        </w:tc>
      </w:tr>
      <w:tr w:rsidR="003937E2" w:rsidRPr="00B50D2A" w14:paraId="36FF0038" w14:textId="77777777">
        <w:tc>
          <w:tcPr>
            <w:tcW w:w="1755" w:type="dxa"/>
            <w:shd w:val="clear" w:color="auto" w:fill="auto"/>
            <w:tcMar>
              <w:top w:w="100" w:type="dxa"/>
              <w:left w:w="100" w:type="dxa"/>
              <w:bottom w:w="100" w:type="dxa"/>
              <w:right w:w="100" w:type="dxa"/>
            </w:tcMar>
          </w:tcPr>
          <w:p w14:paraId="0C443C99"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R4</w:t>
            </w:r>
          </w:p>
        </w:tc>
        <w:tc>
          <w:tcPr>
            <w:tcW w:w="1200" w:type="dxa"/>
            <w:shd w:val="clear" w:color="auto" w:fill="auto"/>
            <w:tcMar>
              <w:top w:w="100" w:type="dxa"/>
              <w:left w:w="100" w:type="dxa"/>
              <w:bottom w:w="100" w:type="dxa"/>
              <w:right w:w="100" w:type="dxa"/>
            </w:tcMar>
          </w:tcPr>
          <w:p w14:paraId="30D57C58"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59 let</w:t>
            </w:r>
          </w:p>
        </w:tc>
        <w:tc>
          <w:tcPr>
            <w:tcW w:w="1995" w:type="dxa"/>
            <w:shd w:val="clear" w:color="auto" w:fill="auto"/>
            <w:tcMar>
              <w:top w:w="100" w:type="dxa"/>
              <w:left w:w="100" w:type="dxa"/>
              <w:bottom w:w="100" w:type="dxa"/>
              <w:right w:w="100" w:type="dxa"/>
            </w:tcMar>
          </w:tcPr>
          <w:p w14:paraId="09100FBE"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vdova</w:t>
            </w:r>
          </w:p>
        </w:tc>
        <w:tc>
          <w:tcPr>
            <w:tcW w:w="1830" w:type="dxa"/>
            <w:shd w:val="clear" w:color="auto" w:fill="auto"/>
            <w:tcMar>
              <w:top w:w="100" w:type="dxa"/>
              <w:left w:w="100" w:type="dxa"/>
              <w:bottom w:w="100" w:type="dxa"/>
              <w:right w:w="100" w:type="dxa"/>
            </w:tcMar>
          </w:tcPr>
          <w:p w14:paraId="4838A259" w14:textId="77777777" w:rsidR="003937E2" w:rsidRPr="00B50D2A" w:rsidRDefault="0095181B">
            <w:pPr>
              <w:widowControl w:val="0"/>
              <w:spacing w:before="0" w:after="0" w:line="240" w:lineRule="auto"/>
              <w:jc w:val="left"/>
              <w:rPr>
                <w:rFonts w:ascii="Palatino Linotype" w:hAnsi="Palatino Linotype"/>
              </w:rPr>
            </w:pPr>
            <w:r w:rsidRPr="00B50D2A">
              <w:rPr>
                <w:rFonts w:ascii="Palatino Linotype" w:hAnsi="Palatino Linotype"/>
              </w:rPr>
              <w:t>Třinec</w:t>
            </w:r>
          </w:p>
        </w:tc>
        <w:tc>
          <w:tcPr>
            <w:tcW w:w="2220" w:type="dxa"/>
            <w:shd w:val="clear" w:color="auto" w:fill="auto"/>
            <w:tcMar>
              <w:top w:w="100" w:type="dxa"/>
              <w:left w:w="100" w:type="dxa"/>
              <w:bottom w:w="100" w:type="dxa"/>
              <w:right w:w="100" w:type="dxa"/>
            </w:tcMar>
          </w:tcPr>
          <w:p w14:paraId="3FB8FE42" w14:textId="77777777" w:rsidR="003937E2" w:rsidRPr="00B50D2A" w:rsidRDefault="0095181B">
            <w:pPr>
              <w:widowControl w:val="0"/>
              <w:spacing w:before="0" w:after="0" w:line="240" w:lineRule="auto"/>
              <w:jc w:val="left"/>
              <w:rPr>
                <w:rFonts w:ascii="Palatino Linotype" w:hAnsi="Palatino Linotype"/>
              </w:rPr>
            </w:pPr>
            <w:r w:rsidRPr="00B50D2A">
              <w:rPr>
                <w:rFonts w:ascii="Palatino Linotype" w:hAnsi="Palatino Linotype"/>
              </w:rPr>
              <w:t>SŠ s maturitou</w:t>
            </w:r>
          </w:p>
        </w:tc>
      </w:tr>
      <w:tr w:rsidR="003937E2" w:rsidRPr="00B50D2A" w14:paraId="34D18072" w14:textId="77777777">
        <w:tc>
          <w:tcPr>
            <w:tcW w:w="1755" w:type="dxa"/>
            <w:shd w:val="clear" w:color="auto" w:fill="auto"/>
            <w:tcMar>
              <w:top w:w="100" w:type="dxa"/>
              <w:left w:w="100" w:type="dxa"/>
              <w:bottom w:w="100" w:type="dxa"/>
              <w:right w:w="100" w:type="dxa"/>
            </w:tcMar>
          </w:tcPr>
          <w:p w14:paraId="6FB840CD"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R5</w:t>
            </w:r>
          </w:p>
        </w:tc>
        <w:tc>
          <w:tcPr>
            <w:tcW w:w="1200" w:type="dxa"/>
            <w:shd w:val="clear" w:color="auto" w:fill="auto"/>
            <w:tcMar>
              <w:top w:w="100" w:type="dxa"/>
              <w:left w:w="100" w:type="dxa"/>
              <w:bottom w:w="100" w:type="dxa"/>
              <w:right w:w="100" w:type="dxa"/>
            </w:tcMar>
          </w:tcPr>
          <w:p w14:paraId="0A9AFE39"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54 let</w:t>
            </w:r>
          </w:p>
        </w:tc>
        <w:tc>
          <w:tcPr>
            <w:tcW w:w="1995" w:type="dxa"/>
            <w:shd w:val="clear" w:color="auto" w:fill="auto"/>
            <w:tcMar>
              <w:top w:w="100" w:type="dxa"/>
              <w:left w:w="100" w:type="dxa"/>
              <w:bottom w:w="100" w:type="dxa"/>
              <w:right w:w="100" w:type="dxa"/>
            </w:tcMar>
          </w:tcPr>
          <w:p w14:paraId="77178D05"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svobodná</w:t>
            </w:r>
          </w:p>
        </w:tc>
        <w:tc>
          <w:tcPr>
            <w:tcW w:w="1830" w:type="dxa"/>
            <w:shd w:val="clear" w:color="auto" w:fill="auto"/>
            <w:tcMar>
              <w:top w:w="100" w:type="dxa"/>
              <w:left w:w="100" w:type="dxa"/>
              <w:bottom w:w="100" w:type="dxa"/>
              <w:right w:w="100" w:type="dxa"/>
            </w:tcMar>
          </w:tcPr>
          <w:p w14:paraId="5D8A017C"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Karviná</w:t>
            </w:r>
          </w:p>
        </w:tc>
        <w:tc>
          <w:tcPr>
            <w:tcW w:w="2220" w:type="dxa"/>
            <w:shd w:val="clear" w:color="auto" w:fill="auto"/>
            <w:tcMar>
              <w:top w:w="100" w:type="dxa"/>
              <w:left w:w="100" w:type="dxa"/>
              <w:bottom w:w="100" w:type="dxa"/>
              <w:right w:w="100" w:type="dxa"/>
            </w:tcMar>
          </w:tcPr>
          <w:p w14:paraId="1267D7E1" w14:textId="77777777" w:rsidR="003937E2" w:rsidRPr="00B50D2A" w:rsidRDefault="0095181B">
            <w:pPr>
              <w:widowControl w:val="0"/>
              <w:spacing w:before="0" w:after="0" w:line="240" w:lineRule="auto"/>
              <w:jc w:val="left"/>
              <w:rPr>
                <w:rFonts w:ascii="Palatino Linotype" w:hAnsi="Palatino Linotype"/>
              </w:rPr>
            </w:pPr>
            <w:r w:rsidRPr="00B50D2A">
              <w:rPr>
                <w:rFonts w:ascii="Palatino Linotype" w:hAnsi="Palatino Linotype"/>
              </w:rPr>
              <w:t>SŠ s maturitou</w:t>
            </w:r>
          </w:p>
        </w:tc>
      </w:tr>
      <w:tr w:rsidR="003937E2" w:rsidRPr="00B50D2A" w14:paraId="1AAB07BA" w14:textId="77777777">
        <w:tc>
          <w:tcPr>
            <w:tcW w:w="1755" w:type="dxa"/>
            <w:shd w:val="clear" w:color="auto" w:fill="auto"/>
            <w:tcMar>
              <w:top w:w="100" w:type="dxa"/>
              <w:left w:w="100" w:type="dxa"/>
              <w:bottom w:w="100" w:type="dxa"/>
              <w:right w:w="100" w:type="dxa"/>
            </w:tcMar>
          </w:tcPr>
          <w:p w14:paraId="6439679C"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R6</w:t>
            </w:r>
          </w:p>
        </w:tc>
        <w:tc>
          <w:tcPr>
            <w:tcW w:w="1200" w:type="dxa"/>
            <w:shd w:val="clear" w:color="auto" w:fill="auto"/>
            <w:tcMar>
              <w:top w:w="100" w:type="dxa"/>
              <w:left w:w="100" w:type="dxa"/>
              <w:bottom w:w="100" w:type="dxa"/>
              <w:right w:w="100" w:type="dxa"/>
            </w:tcMar>
          </w:tcPr>
          <w:p w14:paraId="0948AF7B"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41 let</w:t>
            </w:r>
          </w:p>
        </w:tc>
        <w:tc>
          <w:tcPr>
            <w:tcW w:w="1995" w:type="dxa"/>
            <w:shd w:val="clear" w:color="auto" w:fill="auto"/>
            <w:tcMar>
              <w:top w:w="100" w:type="dxa"/>
              <w:left w:w="100" w:type="dxa"/>
              <w:bottom w:w="100" w:type="dxa"/>
              <w:right w:w="100" w:type="dxa"/>
            </w:tcMar>
          </w:tcPr>
          <w:p w14:paraId="4480B310"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svobodná</w:t>
            </w:r>
          </w:p>
        </w:tc>
        <w:tc>
          <w:tcPr>
            <w:tcW w:w="1830" w:type="dxa"/>
            <w:shd w:val="clear" w:color="auto" w:fill="auto"/>
            <w:tcMar>
              <w:top w:w="100" w:type="dxa"/>
              <w:left w:w="100" w:type="dxa"/>
              <w:bottom w:w="100" w:type="dxa"/>
              <w:right w:w="100" w:type="dxa"/>
            </w:tcMar>
          </w:tcPr>
          <w:p w14:paraId="18623B31"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Frýdek-Místek</w:t>
            </w:r>
          </w:p>
        </w:tc>
        <w:tc>
          <w:tcPr>
            <w:tcW w:w="2220" w:type="dxa"/>
            <w:shd w:val="clear" w:color="auto" w:fill="auto"/>
            <w:tcMar>
              <w:top w:w="100" w:type="dxa"/>
              <w:left w:w="100" w:type="dxa"/>
              <w:bottom w:w="100" w:type="dxa"/>
              <w:right w:w="100" w:type="dxa"/>
            </w:tcMar>
          </w:tcPr>
          <w:p w14:paraId="0B857A21"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vyučená</w:t>
            </w:r>
          </w:p>
        </w:tc>
      </w:tr>
      <w:tr w:rsidR="003937E2" w:rsidRPr="00B50D2A" w14:paraId="57462E46" w14:textId="77777777">
        <w:tc>
          <w:tcPr>
            <w:tcW w:w="1755" w:type="dxa"/>
            <w:shd w:val="clear" w:color="auto" w:fill="auto"/>
            <w:tcMar>
              <w:top w:w="100" w:type="dxa"/>
              <w:left w:w="100" w:type="dxa"/>
              <w:bottom w:w="100" w:type="dxa"/>
              <w:right w:w="100" w:type="dxa"/>
            </w:tcMar>
          </w:tcPr>
          <w:p w14:paraId="2E5425D7"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R7</w:t>
            </w:r>
          </w:p>
        </w:tc>
        <w:tc>
          <w:tcPr>
            <w:tcW w:w="1200" w:type="dxa"/>
            <w:shd w:val="clear" w:color="auto" w:fill="auto"/>
            <w:tcMar>
              <w:top w:w="100" w:type="dxa"/>
              <w:left w:w="100" w:type="dxa"/>
              <w:bottom w:w="100" w:type="dxa"/>
              <w:right w:w="100" w:type="dxa"/>
            </w:tcMar>
          </w:tcPr>
          <w:p w14:paraId="6D3C7694"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33 let</w:t>
            </w:r>
          </w:p>
        </w:tc>
        <w:tc>
          <w:tcPr>
            <w:tcW w:w="1995" w:type="dxa"/>
            <w:shd w:val="clear" w:color="auto" w:fill="auto"/>
            <w:tcMar>
              <w:top w:w="100" w:type="dxa"/>
              <w:left w:w="100" w:type="dxa"/>
              <w:bottom w:w="100" w:type="dxa"/>
              <w:right w:w="100" w:type="dxa"/>
            </w:tcMar>
          </w:tcPr>
          <w:p w14:paraId="439E04ED" w14:textId="77777777" w:rsidR="003937E2" w:rsidRPr="00B50D2A" w:rsidRDefault="0095181B">
            <w:pPr>
              <w:widowControl w:val="0"/>
              <w:pBdr>
                <w:top w:val="nil"/>
                <w:left w:val="nil"/>
                <w:bottom w:val="nil"/>
                <w:right w:val="nil"/>
                <w:between w:val="nil"/>
              </w:pBdr>
              <w:spacing w:before="0" w:after="0" w:line="240" w:lineRule="auto"/>
              <w:jc w:val="left"/>
              <w:rPr>
                <w:rFonts w:ascii="Palatino Linotype" w:hAnsi="Palatino Linotype"/>
              </w:rPr>
            </w:pPr>
            <w:r w:rsidRPr="00B50D2A">
              <w:rPr>
                <w:rFonts w:ascii="Palatino Linotype" w:hAnsi="Palatino Linotype"/>
              </w:rPr>
              <w:t>samoživitelka</w:t>
            </w:r>
          </w:p>
        </w:tc>
        <w:tc>
          <w:tcPr>
            <w:tcW w:w="1830" w:type="dxa"/>
            <w:shd w:val="clear" w:color="auto" w:fill="auto"/>
            <w:tcMar>
              <w:top w:w="100" w:type="dxa"/>
              <w:left w:w="100" w:type="dxa"/>
              <w:bottom w:w="100" w:type="dxa"/>
              <w:right w:w="100" w:type="dxa"/>
            </w:tcMar>
          </w:tcPr>
          <w:p w14:paraId="202FC700" w14:textId="77777777" w:rsidR="003937E2" w:rsidRPr="00B50D2A" w:rsidRDefault="0095181B">
            <w:pPr>
              <w:widowControl w:val="0"/>
              <w:spacing w:before="0" w:after="0" w:line="240" w:lineRule="auto"/>
              <w:jc w:val="left"/>
              <w:rPr>
                <w:rFonts w:ascii="Palatino Linotype" w:hAnsi="Palatino Linotype"/>
              </w:rPr>
            </w:pPr>
            <w:r w:rsidRPr="00B50D2A">
              <w:rPr>
                <w:rFonts w:ascii="Palatino Linotype" w:hAnsi="Palatino Linotype"/>
              </w:rPr>
              <w:t>Frýdek-Místek</w:t>
            </w:r>
          </w:p>
        </w:tc>
        <w:tc>
          <w:tcPr>
            <w:tcW w:w="2220" w:type="dxa"/>
            <w:shd w:val="clear" w:color="auto" w:fill="auto"/>
            <w:tcMar>
              <w:top w:w="100" w:type="dxa"/>
              <w:left w:w="100" w:type="dxa"/>
              <w:bottom w:w="100" w:type="dxa"/>
              <w:right w:w="100" w:type="dxa"/>
            </w:tcMar>
          </w:tcPr>
          <w:p w14:paraId="63F208BD" w14:textId="77777777" w:rsidR="003937E2" w:rsidRPr="00B50D2A" w:rsidRDefault="0095181B">
            <w:pPr>
              <w:widowControl w:val="0"/>
              <w:spacing w:before="0" w:after="0" w:line="240" w:lineRule="auto"/>
              <w:jc w:val="left"/>
              <w:rPr>
                <w:rFonts w:ascii="Palatino Linotype" w:hAnsi="Palatino Linotype"/>
              </w:rPr>
            </w:pPr>
            <w:r w:rsidRPr="00B50D2A">
              <w:rPr>
                <w:rFonts w:ascii="Palatino Linotype" w:hAnsi="Palatino Linotype"/>
              </w:rPr>
              <w:t>SŠ s maturitou</w:t>
            </w:r>
          </w:p>
        </w:tc>
      </w:tr>
    </w:tbl>
    <w:p w14:paraId="3A6A17AF" w14:textId="77777777" w:rsidR="003937E2" w:rsidRPr="00B50D2A" w:rsidRDefault="003937E2">
      <w:pPr>
        <w:rPr>
          <w:rFonts w:ascii="Palatino Linotype" w:hAnsi="Palatino Linotype"/>
        </w:rPr>
      </w:pPr>
    </w:p>
    <w:p w14:paraId="131B6FC4" w14:textId="77777777" w:rsidR="003937E2" w:rsidRPr="00B50D2A" w:rsidRDefault="003937E2">
      <w:pPr>
        <w:rPr>
          <w:rFonts w:ascii="Palatino Linotype" w:hAnsi="Palatino Linotype"/>
        </w:rPr>
      </w:pPr>
    </w:p>
    <w:p w14:paraId="1E9B67DB" w14:textId="77777777" w:rsidR="003937E2" w:rsidRPr="00B50D2A" w:rsidRDefault="003937E2">
      <w:pPr>
        <w:rPr>
          <w:rFonts w:ascii="Palatino Linotype" w:hAnsi="Palatino Linotype"/>
        </w:rPr>
      </w:pPr>
    </w:p>
    <w:p w14:paraId="4AEBF222" w14:textId="77777777" w:rsidR="003937E2" w:rsidRPr="00B50D2A" w:rsidRDefault="003937E2">
      <w:pPr>
        <w:rPr>
          <w:rFonts w:ascii="Palatino Linotype" w:hAnsi="Palatino Linotype"/>
        </w:rPr>
      </w:pPr>
    </w:p>
    <w:p w14:paraId="58B4D752" w14:textId="77777777" w:rsidR="003937E2" w:rsidRPr="00B50D2A" w:rsidRDefault="003937E2">
      <w:pPr>
        <w:rPr>
          <w:rFonts w:ascii="Palatino Linotype" w:hAnsi="Palatino Linotype"/>
        </w:rPr>
      </w:pPr>
    </w:p>
    <w:p w14:paraId="2CB53DE1" w14:textId="77777777" w:rsidR="003937E2" w:rsidRPr="00B50D2A" w:rsidRDefault="003937E2">
      <w:pPr>
        <w:rPr>
          <w:rFonts w:ascii="Palatino Linotype" w:hAnsi="Palatino Linotype"/>
        </w:rPr>
      </w:pPr>
    </w:p>
    <w:p w14:paraId="4013B974" w14:textId="77777777" w:rsidR="003937E2" w:rsidRPr="00B50D2A" w:rsidRDefault="003937E2">
      <w:pPr>
        <w:rPr>
          <w:rFonts w:ascii="Palatino Linotype" w:hAnsi="Palatino Linotype"/>
        </w:rPr>
      </w:pPr>
    </w:p>
    <w:p w14:paraId="4FBE7360" w14:textId="77777777" w:rsidR="003937E2" w:rsidRPr="00B50D2A" w:rsidRDefault="003937E2">
      <w:pPr>
        <w:rPr>
          <w:rFonts w:ascii="Palatino Linotype" w:hAnsi="Palatino Linotype"/>
        </w:rPr>
      </w:pPr>
    </w:p>
    <w:p w14:paraId="585D1AB7" w14:textId="77777777" w:rsidR="003937E2" w:rsidRPr="00B50D2A" w:rsidRDefault="003937E2">
      <w:pPr>
        <w:rPr>
          <w:rFonts w:ascii="Palatino Linotype" w:hAnsi="Palatino Linotype"/>
        </w:rPr>
      </w:pPr>
    </w:p>
    <w:p w14:paraId="06D6CD74" w14:textId="77777777" w:rsidR="003937E2" w:rsidRPr="00B50D2A" w:rsidRDefault="003937E2">
      <w:pPr>
        <w:rPr>
          <w:rFonts w:ascii="Palatino Linotype" w:hAnsi="Palatino Linotype"/>
        </w:rPr>
      </w:pPr>
    </w:p>
    <w:p w14:paraId="1E053E76" w14:textId="77777777" w:rsidR="003937E2" w:rsidRPr="00B50D2A" w:rsidRDefault="003937E2">
      <w:pPr>
        <w:rPr>
          <w:rFonts w:ascii="Palatino Linotype" w:hAnsi="Palatino Linotype"/>
        </w:rPr>
      </w:pPr>
    </w:p>
    <w:p w14:paraId="4A39E592" w14:textId="77777777" w:rsidR="003937E2" w:rsidRPr="00B50D2A" w:rsidRDefault="0095181B">
      <w:pPr>
        <w:rPr>
          <w:rFonts w:ascii="Palatino Linotype" w:hAnsi="Palatino Linotype"/>
        </w:rPr>
      </w:pPr>
      <w:r w:rsidRPr="00B50D2A">
        <w:rPr>
          <w:rFonts w:ascii="Palatino Linotype" w:hAnsi="Palatino Linotype"/>
        </w:rPr>
        <w:lastRenderedPageBreak/>
        <w:t>Příloha č. 2: Ukázka kódování dat</w:t>
      </w:r>
    </w:p>
    <w:p w14:paraId="2A28EE6D" w14:textId="6D7EDDA4" w:rsidR="003937E2" w:rsidRPr="00B50D2A" w:rsidRDefault="003937E2">
      <w:pPr>
        <w:rPr>
          <w:rFonts w:ascii="Palatino Linotype" w:hAnsi="Palatino Linotype"/>
        </w:rPr>
      </w:pPr>
    </w:p>
    <w:p w14:paraId="7F4FA402" w14:textId="77777777" w:rsidR="003937E2" w:rsidRPr="00B50D2A" w:rsidRDefault="003937E2">
      <w:pPr>
        <w:rPr>
          <w:rFonts w:ascii="Palatino Linotype" w:hAnsi="Palatino Linotype"/>
        </w:rPr>
      </w:pPr>
    </w:p>
    <w:p w14:paraId="2D53EDD1" w14:textId="58D13802" w:rsidR="003937E2" w:rsidRPr="00B50D2A" w:rsidRDefault="003937E2">
      <w:pPr>
        <w:rPr>
          <w:rFonts w:ascii="Palatino Linotype" w:hAnsi="Palatino Linotype"/>
        </w:rPr>
      </w:pPr>
    </w:p>
    <w:p w14:paraId="07D745F8" w14:textId="3709D54A" w:rsidR="003937E2" w:rsidRPr="00B50D2A" w:rsidRDefault="007C3427">
      <w:pPr>
        <w:rPr>
          <w:rFonts w:ascii="Palatino Linotype" w:hAnsi="Palatino Linotype"/>
        </w:rPr>
      </w:pPr>
      <w:r w:rsidRPr="00B50D2A">
        <w:rPr>
          <w:rFonts w:ascii="Palatino Linotype" w:hAnsi="Palatino Linotype"/>
          <w:noProof/>
        </w:rPr>
        <w:drawing>
          <wp:anchor distT="114300" distB="114300" distL="114300" distR="114300" simplePos="0" relativeHeight="251664384" behindDoc="0" locked="0" layoutInCell="1" hidden="0" allowOverlap="1" wp14:anchorId="320CD473" wp14:editId="0F484357">
            <wp:simplePos x="0" y="0"/>
            <wp:positionH relativeFrom="margin">
              <wp:align>center</wp:align>
            </wp:positionH>
            <wp:positionV relativeFrom="paragraph">
              <wp:posOffset>422910</wp:posOffset>
            </wp:positionV>
            <wp:extent cx="8014970" cy="4704080"/>
            <wp:effectExtent l="0" t="1905" r="3175" b="3175"/>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rot="5400000">
                      <a:off x="0" y="0"/>
                      <a:ext cx="8014970" cy="4704080"/>
                    </a:xfrm>
                    <a:prstGeom prst="rect">
                      <a:avLst/>
                    </a:prstGeom>
                    <a:ln/>
                  </pic:spPr>
                </pic:pic>
              </a:graphicData>
            </a:graphic>
          </wp:anchor>
        </w:drawing>
      </w:r>
    </w:p>
    <w:p w14:paraId="68A3E2CE" w14:textId="77777777" w:rsidR="003937E2" w:rsidRPr="00B50D2A" w:rsidRDefault="003937E2">
      <w:pPr>
        <w:rPr>
          <w:rFonts w:ascii="Palatino Linotype" w:hAnsi="Palatino Linotype"/>
        </w:rPr>
      </w:pPr>
    </w:p>
    <w:p w14:paraId="7240DD03" w14:textId="77777777" w:rsidR="003937E2" w:rsidRPr="00B50D2A" w:rsidRDefault="003937E2">
      <w:pPr>
        <w:rPr>
          <w:rFonts w:ascii="Palatino Linotype" w:hAnsi="Palatino Linotype"/>
        </w:rPr>
      </w:pPr>
    </w:p>
    <w:p w14:paraId="3D6BB6AC" w14:textId="77777777" w:rsidR="003937E2" w:rsidRPr="00B50D2A" w:rsidRDefault="003937E2">
      <w:pPr>
        <w:rPr>
          <w:rFonts w:ascii="Palatino Linotype" w:hAnsi="Palatino Linotype"/>
        </w:rPr>
      </w:pPr>
    </w:p>
    <w:p w14:paraId="684BC49E" w14:textId="77777777" w:rsidR="003937E2" w:rsidRPr="00B50D2A" w:rsidRDefault="003937E2">
      <w:pPr>
        <w:rPr>
          <w:rFonts w:ascii="Palatino Linotype" w:hAnsi="Palatino Linotype"/>
        </w:rPr>
      </w:pPr>
    </w:p>
    <w:p w14:paraId="3DC2BCF6" w14:textId="77777777" w:rsidR="003937E2" w:rsidRPr="00B50D2A" w:rsidRDefault="003937E2">
      <w:pPr>
        <w:rPr>
          <w:rFonts w:ascii="Palatino Linotype" w:hAnsi="Palatino Linotype"/>
        </w:rPr>
      </w:pPr>
    </w:p>
    <w:p w14:paraId="72D801DB" w14:textId="77777777" w:rsidR="003937E2" w:rsidRPr="00B50D2A" w:rsidRDefault="003937E2">
      <w:pPr>
        <w:rPr>
          <w:rFonts w:ascii="Palatino Linotype" w:hAnsi="Palatino Linotype"/>
        </w:rPr>
      </w:pPr>
    </w:p>
    <w:p w14:paraId="63CC1C40" w14:textId="77777777" w:rsidR="003937E2" w:rsidRPr="00B50D2A" w:rsidRDefault="003937E2">
      <w:pPr>
        <w:rPr>
          <w:rFonts w:ascii="Palatino Linotype" w:hAnsi="Palatino Linotype"/>
        </w:rPr>
      </w:pPr>
    </w:p>
    <w:p w14:paraId="2864C075" w14:textId="77777777" w:rsidR="003937E2" w:rsidRPr="00B50D2A" w:rsidRDefault="003937E2">
      <w:pPr>
        <w:rPr>
          <w:rFonts w:ascii="Palatino Linotype" w:hAnsi="Palatino Linotype"/>
        </w:rPr>
      </w:pPr>
    </w:p>
    <w:p w14:paraId="3C380FFC" w14:textId="77777777" w:rsidR="003937E2" w:rsidRPr="00B50D2A" w:rsidRDefault="003937E2">
      <w:pPr>
        <w:rPr>
          <w:rFonts w:ascii="Palatino Linotype" w:hAnsi="Palatino Linotype"/>
        </w:rPr>
      </w:pPr>
    </w:p>
    <w:p w14:paraId="4DCA1B53" w14:textId="77777777" w:rsidR="003937E2" w:rsidRPr="00B50D2A" w:rsidRDefault="003937E2">
      <w:pPr>
        <w:rPr>
          <w:rFonts w:ascii="Palatino Linotype" w:hAnsi="Palatino Linotype"/>
        </w:rPr>
      </w:pPr>
    </w:p>
    <w:p w14:paraId="5D8724C1" w14:textId="77777777" w:rsidR="003937E2" w:rsidRPr="00B50D2A" w:rsidRDefault="003937E2">
      <w:pPr>
        <w:rPr>
          <w:rFonts w:ascii="Palatino Linotype" w:hAnsi="Palatino Linotype"/>
        </w:rPr>
      </w:pPr>
    </w:p>
    <w:p w14:paraId="2499E5A5" w14:textId="77777777" w:rsidR="003937E2" w:rsidRPr="00B50D2A" w:rsidRDefault="003937E2">
      <w:pPr>
        <w:rPr>
          <w:rFonts w:ascii="Palatino Linotype" w:hAnsi="Palatino Linotype"/>
        </w:rPr>
      </w:pPr>
    </w:p>
    <w:p w14:paraId="3F0BA323" w14:textId="77777777" w:rsidR="003937E2" w:rsidRPr="00B50D2A" w:rsidRDefault="003937E2">
      <w:pPr>
        <w:rPr>
          <w:rFonts w:ascii="Palatino Linotype" w:hAnsi="Palatino Linotype"/>
        </w:rPr>
      </w:pPr>
    </w:p>
    <w:p w14:paraId="5611FCFF" w14:textId="77777777" w:rsidR="003937E2" w:rsidRPr="00B50D2A" w:rsidRDefault="003937E2">
      <w:pPr>
        <w:rPr>
          <w:rFonts w:ascii="Palatino Linotype" w:hAnsi="Palatino Linotype"/>
        </w:rPr>
      </w:pPr>
    </w:p>
    <w:sectPr w:rsidR="003937E2" w:rsidRPr="00B50D2A" w:rsidSect="00100E53">
      <w:footerReference w:type="default" r:id="rId17"/>
      <w:pgSz w:w="11906" w:h="16838"/>
      <w:pgMar w:top="1418" w:right="1134" w:bottom="1418" w:left="1700"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154E0" w14:textId="77777777" w:rsidR="00B0253C" w:rsidRDefault="00B0253C">
      <w:pPr>
        <w:spacing w:before="0" w:after="0" w:line="240" w:lineRule="auto"/>
      </w:pPr>
      <w:r>
        <w:separator/>
      </w:r>
    </w:p>
  </w:endnote>
  <w:endnote w:type="continuationSeparator" w:id="0">
    <w:p w14:paraId="6F5E5BFB" w14:textId="77777777" w:rsidR="00B0253C" w:rsidRDefault="00B025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B97F" w14:textId="77777777" w:rsidR="003937E2" w:rsidRDefault="0095181B">
    <w:pPr>
      <w:pBdr>
        <w:top w:val="nil"/>
        <w:left w:val="nil"/>
        <w:bottom w:val="nil"/>
        <w:right w:val="nil"/>
        <w:between w:val="nil"/>
      </w:pBdr>
      <w:tabs>
        <w:tab w:val="center" w:pos="4536"/>
        <w:tab w:val="right" w:pos="9072"/>
      </w:tabs>
      <w:spacing w:before="0" w:after="0" w:line="240" w:lineRule="auto"/>
      <w:jc w:val="center"/>
      <w:rPr>
        <w:color w:val="000000"/>
      </w:rPr>
    </w:pPr>
    <w:r>
      <w:rPr>
        <w:color w:val="000000"/>
      </w:rPr>
      <w:fldChar w:fldCharType="begin"/>
    </w:r>
    <w:r>
      <w:rPr>
        <w:color w:val="000000"/>
      </w:rPr>
      <w:instrText>PAGE</w:instrText>
    </w:r>
    <w:r>
      <w:rPr>
        <w:color w:val="000000"/>
      </w:rPr>
      <w:fldChar w:fldCharType="separate"/>
    </w:r>
    <w:r w:rsidR="007C3427">
      <w:rPr>
        <w:noProof/>
        <w:color w:val="000000"/>
      </w:rPr>
      <w:t>1</w:t>
    </w:r>
    <w:r>
      <w:rPr>
        <w:color w:val="000000"/>
      </w:rPr>
      <w:fldChar w:fldCharType="end"/>
    </w:r>
  </w:p>
  <w:p w14:paraId="114421C5" w14:textId="77777777" w:rsidR="003937E2" w:rsidRDefault="003937E2">
    <w:pPr>
      <w:pBdr>
        <w:top w:val="nil"/>
        <w:left w:val="nil"/>
        <w:bottom w:val="nil"/>
        <w:right w:val="nil"/>
        <w:between w:val="nil"/>
      </w:pBdr>
      <w:tabs>
        <w:tab w:val="center" w:pos="4536"/>
        <w:tab w:val="right" w:pos="9072"/>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24C99" w14:textId="77777777" w:rsidR="00B0253C" w:rsidRDefault="00B0253C">
      <w:pPr>
        <w:spacing w:before="0" w:after="0" w:line="240" w:lineRule="auto"/>
      </w:pPr>
      <w:r>
        <w:separator/>
      </w:r>
    </w:p>
  </w:footnote>
  <w:footnote w:type="continuationSeparator" w:id="0">
    <w:p w14:paraId="7CE385D0" w14:textId="77777777" w:rsidR="00B0253C" w:rsidRDefault="00B0253C">
      <w:pPr>
        <w:spacing w:before="0" w:after="0" w:line="240" w:lineRule="auto"/>
      </w:pPr>
      <w:r>
        <w:continuationSeparator/>
      </w:r>
    </w:p>
  </w:footnote>
  <w:footnote w:id="1">
    <w:p w14:paraId="61701BC1" w14:textId="77777777" w:rsidR="003937E2" w:rsidRDefault="0095181B">
      <w:pPr>
        <w:rPr>
          <w:sz w:val="22"/>
          <w:szCs w:val="22"/>
        </w:rPr>
      </w:pPr>
      <w:r>
        <w:rPr>
          <w:vertAlign w:val="superscript"/>
        </w:rPr>
        <w:footnoteRef/>
      </w:r>
      <w:r>
        <w:rPr>
          <w:sz w:val="22"/>
          <w:szCs w:val="22"/>
        </w:rPr>
        <w:t xml:space="preserve"> Míra ohrožení chudobou v anglickém překladu At risk of poverty rate (AROP) je podílem osob žijících v domácnostech, jejichž příjem je nižší než obvykle stanovená hranice na úrovni 50 % (AROP50), 60 % (AROP60) nebo 70 % (AROP70) mediánu vyrovnaného disponibilního příjmu na spotřební jednotku (MPSV, 2020a).  </w:t>
      </w:r>
    </w:p>
  </w:footnote>
  <w:footnote w:id="2">
    <w:p w14:paraId="24E5ABCF" w14:textId="77777777" w:rsidR="003937E2" w:rsidRDefault="0095181B">
      <w:pPr>
        <w:rPr>
          <w:sz w:val="22"/>
          <w:szCs w:val="22"/>
        </w:rPr>
      </w:pPr>
      <w:r>
        <w:rPr>
          <w:vertAlign w:val="superscript"/>
        </w:rPr>
        <w:footnoteRef/>
      </w:r>
      <w:r>
        <w:rPr>
          <w:sz w:val="22"/>
          <w:szCs w:val="22"/>
        </w:rPr>
        <w:t xml:space="preserve"> Vyobrazené hodnoty je nutno chápat jako množství domácností, které jsou s vysokým předpokladem ve vážné bytové nouzi. Např. kritérium přelidnění může splňovat čtyřčlenná domácnost jedině v případě, jestli je byt, ve kterém žijí, menší než 32 m² (Klusáček et al., 2021).</w:t>
      </w:r>
    </w:p>
  </w:footnote>
  <w:footnote w:id="3">
    <w:p w14:paraId="19FCDEDF" w14:textId="77777777" w:rsidR="003937E2" w:rsidRDefault="0095181B">
      <w:pPr>
        <w:spacing w:before="0" w:after="0" w:line="240" w:lineRule="auto"/>
        <w:rPr>
          <w:sz w:val="22"/>
          <w:szCs w:val="22"/>
        </w:rPr>
      </w:pPr>
      <w:r>
        <w:rPr>
          <w:vertAlign w:val="superscript"/>
        </w:rPr>
        <w:footnoteRef/>
      </w:r>
      <w:r>
        <w:rPr>
          <w:sz w:val="22"/>
          <w:szCs w:val="22"/>
        </w:rPr>
        <w:t xml:space="preserve"> Samoživitelky a samoživitelé se musí nacházet v bytových podmínkách definovaných v ETHOS nebo splňovat podmínku ohledně velikosti jejich příjmu vynaložených na bydlení (více než 40 % disponibilního příjmu). Tyto podmínky se vztahují na všechny vybrané skupiny. Mimo jiné probíhá individuální sociální šetření k vyhodnocení dané sociální situace jednotlivce (MPSV, 2015)</w:t>
      </w:r>
    </w:p>
  </w:footnote>
  <w:footnote w:id="4">
    <w:p w14:paraId="14FECD1B" w14:textId="77777777" w:rsidR="003937E2" w:rsidRDefault="0095181B">
      <w:pPr>
        <w:spacing w:before="0" w:after="0" w:line="240" w:lineRule="auto"/>
        <w:rPr>
          <w:sz w:val="22"/>
          <w:szCs w:val="22"/>
        </w:rPr>
      </w:pPr>
      <w:r>
        <w:rPr>
          <w:vertAlign w:val="superscript"/>
        </w:rPr>
        <w:footnoteRef/>
      </w:r>
      <w:r>
        <w:rPr>
          <w:sz w:val="22"/>
          <w:szCs w:val="22"/>
        </w:rPr>
        <w:t xml:space="preserve"> </w:t>
      </w:r>
      <w:r>
        <w:rPr>
          <w:sz w:val="22"/>
          <w:szCs w:val="22"/>
        </w:rPr>
        <w:t>Brownfields jsou nevyužívané nebo zanedbané nemovitosti, pozemky, areály nebo objekty (MPO, 2019).</w:t>
      </w:r>
    </w:p>
  </w:footnote>
  <w:footnote w:id="5">
    <w:p w14:paraId="0E0F5237" w14:textId="77777777" w:rsidR="003937E2" w:rsidRDefault="0095181B">
      <w:pPr>
        <w:spacing w:before="0" w:after="200" w:line="240" w:lineRule="auto"/>
        <w:rPr>
          <w:sz w:val="22"/>
          <w:szCs w:val="22"/>
        </w:rPr>
      </w:pPr>
      <w:r>
        <w:rPr>
          <w:vertAlign w:val="superscript"/>
        </w:rPr>
        <w:footnoteRef/>
      </w:r>
      <w:r>
        <w:rPr>
          <w:sz w:val="22"/>
          <w:szCs w:val="22"/>
        </w:rPr>
        <w:t xml:space="preserve"> Státní sociální podpora zahrnuje kromě příspěvku na bydlení také pohřebné, porodné, rodičovský příspěvek a příspěvek na dítě (Úřad práce ČR, 2023)</w:t>
      </w:r>
    </w:p>
  </w:footnote>
  <w:footnote w:id="6">
    <w:p w14:paraId="7CD1AD71" w14:textId="77777777" w:rsidR="003937E2" w:rsidRDefault="0095181B">
      <w:pPr>
        <w:spacing w:before="0" w:after="0" w:line="240" w:lineRule="auto"/>
        <w:rPr>
          <w:sz w:val="22"/>
          <w:szCs w:val="22"/>
        </w:rPr>
      </w:pPr>
      <w:r>
        <w:rPr>
          <w:vertAlign w:val="superscript"/>
        </w:rPr>
        <w:footnoteRef/>
      </w:r>
      <w:r>
        <w:rPr>
          <w:sz w:val="22"/>
          <w:szCs w:val="22"/>
        </w:rPr>
        <w:t xml:space="preserve"> Normativní náklady bydlení jsou definovány podle průměru celkových nákladů na bydlení, které se liší dle počtu členů v domácnosti a velikosti místa bydliště. Konkrétně se jedná o průměrnou hodnotu nájmu, ceny energií a služeb (Úřad práce ČR, 2023).</w:t>
      </w:r>
    </w:p>
  </w:footnote>
  <w:footnote w:id="7">
    <w:p w14:paraId="12F7C15D" w14:textId="77777777" w:rsidR="003937E2" w:rsidRDefault="0095181B">
      <w:pPr>
        <w:spacing w:before="0" w:after="200" w:line="240" w:lineRule="auto"/>
        <w:rPr>
          <w:sz w:val="22"/>
          <w:szCs w:val="22"/>
        </w:rPr>
      </w:pPr>
      <w:r>
        <w:rPr>
          <w:vertAlign w:val="superscript"/>
        </w:rPr>
        <w:footnoteRef/>
      </w:r>
      <w:r>
        <w:rPr>
          <w:sz w:val="22"/>
          <w:szCs w:val="22"/>
        </w:rPr>
        <w:t xml:space="preserve"> Nejrozšířenější je nájemní bydlení v hlavním městě Praze (ČSÚ, 2022c).</w:t>
      </w:r>
    </w:p>
  </w:footnote>
  <w:footnote w:id="8">
    <w:p w14:paraId="45C1C342" w14:textId="77777777" w:rsidR="003937E2" w:rsidRDefault="0095181B">
      <w:pPr>
        <w:spacing w:before="0" w:after="0" w:line="240" w:lineRule="auto"/>
        <w:rPr>
          <w:sz w:val="22"/>
          <w:szCs w:val="22"/>
        </w:rPr>
      </w:pPr>
      <w:r>
        <w:rPr>
          <w:vertAlign w:val="superscript"/>
        </w:rPr>
        <w:footnoteRef/>
      </w:r>
      <w:r>
        <w:rPr>
          <w:sz w:val="22"/>
          <w:szCs w:val="22"/>
        </w:rPr>
        <w:t xml:space="preserve">Nukleární rodina je nejběžnějším modelem rodinného soužití, je tvořena oběma rodiči a dětmi. Všechny děti v rodině jsou biologicky spřízněné, mají shodné biologické rodiče. Rodiny smíšené jsou sice tvořeny oběma rodiči a dětmi, avšak v domácnosti mají děti pouze jednoho biologického rodiče (Průcha et al.,2009). </w:t>
      </w:r>
    </w:p>
  </w:footnote>
  <w:footnote w:id="9">
    <w:p w14:paraId="356C96D7" w14:textId="77777777" w:rsidR="003937E2" w:rsidRDefault="0095181B">
      <w:pPr>
        <w:spacing w:before="0" w:after="0" w:line="240" w:lineRule="auto"/>
        <w:rPr>
          <w:sz w:val="22"/>
          <w:szCs w:val="22"/>
          <w:highlight w:val="yellow"/>
        </w:rPr>
      </w:pPr>
      <w:r>
        <w:rPr>
          <w:vertAlign w:val="superscript"/>
        </w:rPr>
        <w:footnoteRef/>
      </w:r>
      <w:r>
        <w:rPr>
          <w:sz w:val="22"/>
          <w:szCs w:val="22"/>
        </w:rPr>
        <w:t xml:space="preserve"> GPG – “</w:t>
      </w:r>
      <w:r>
        <w:rPr>
          <w:i/>
          <w:sz w:val="22"/>
          <w:szCs w:val="22"/>
        </w:rPr>
        <w:t xml:space="preserve">gender </w:t>
      </w:r>
      <w:r>
        <w:rPr>
          <w:i/>
          <w:sz w:val="22"/>
          <w:szCs w:val="22"/>
        </w:rPr>
        <w:t>pay gap – relativní rozdíl mediánu mzdy mužů a žen (vztažený k mediánu mzdy mužů),</w:t>
      </w:r>
      <w:r>
        <w:rPr>
          <w:sz w:val="22"/>
          <w:szCs w:val="22"/>
        </w:rPr>
        <w:t xml:space="preserve">” </w:t>
      </w:r>
      <w:r>
        <w:rPr>
          <w:sz w:val="22"/>
          <w:szCs w:val="22"/>
          <w:highlight w:val="yellow"/>
        </w:rPr>
        <w:t>(ČSÚ, 2022d, s. 34).</w:t>
      </w:r>
    </w:p>
  </w:footnote>
  <w:footnote w:id="10">
    <w:p w14:paraId="21E3841C" w14:textId="77777777" w:rsidR="003937E2" w:rsidRDefault="0095181B">
      <w:pPr>
        <w:spacing w:before="0" w:after="0" w:line="240" w:lineRule="auto"/>
        <w:rPr>
          <w:sz w:val="20"/>
          <w:szCs w:val="20"/>
        </w:rPr>
      </w:pPr>
      <w:r>
        <w:rPr>
          <w:vertAlign w:val="superscript"/>
        </w:rPr>
        <w:footnoteRef/>
      </w:r>
      <w:r>
        <w:rPr>
          <w:sz w:val="20"/>
          <w:szCs w:val="20"/>
        </w:rPr>
        <w:t xml:space="preserve"> </w:t>
      </w:r>
      <w:r>
        <w:rPr>
          <w:sz w:val="20"/>
          <w:szCs w:val="20"/>
        </w:rPr>
        <w:t>Blinder-Oaxaca je statistická metoda, která se používá při studiu tržní diskriminace. Ekonomové a sociologové používají tuto metodu k rozložení mzdových a výdělkových rozdílů na základě pohlaví (Blinder, 1973; Oaxaca, 1973; Weichselbaumer &amp; Winter-Ebmer, 2005).</w:t>
      </w:r>
    </w:p>
    <w:p w14:paraId="304FDD05" w14:textId="77777777" w:rsidR="003937E2" w:rsidRDefault="003937E2">
      <w:pPr>
        <w:spacing w:before="0" w:after="0" w:line="240" w:lineRule="auto"/>
        <w:rPr>
          <w:sz w:val="20"/>
          <w:szCs w:val="20"/>
        </w:rPr>
      </w:pPr>
    </w:p>
  </w:footnote>
  <w:footnote w:id="11">
    <w:p w14:paraId="02DEE129" w14:textId="77777777" w:rsidR="003937E2" w:rsidRDefault="0095181B">
      <w:pPr>
        <w:spacing w:before="0" w:after="0" w:line="240" w:lineRule="auto"/>
        <w:rPr>
          <w:sz w:val="22"/>
          <w:szCs w:val="22"/>
        </w:rPr>
      </w:pPr>
      <w:r>
        <w:rPr>
          <w:vertAlign w:val="superscript"/>
        </w:rPr>
        <w:footnoteRef/>
      </w:r>
      <w:r>
        <w:rPr>
          <w:sz w:val="22"/>
          <w:szCs w:val="22"/>
        </w:rPr>
        <w:t xml:space="preserve"> </w:t>
      </w:r>
      <w:r>
        <w:rPr>
          <w:sz w:val="22"/>
          <w:szCs w:val="22"/>
        </w:rPr>
        <w:t xml:space="preserve">Maslowova pyramida demonstruje uspořádání lidských potřeb. Maslow popisuje celkem 5 základních potřeb, které hierarchicky uspořádal podle hodnoty na vyšší a nižší. Zároveň také popisuj, že až po uspokojení hodnot nižších </w:t>
      </w:r>
      <w:r>
        <w:rPr>
          <w:color w:val="202122"/>
          <w:sz w:val="22"/>
          <w:szCs w:val="22"/>
          <w:highlight w:val="white"/>
        </w:rPr>
        <w:t>může následovat uspokojování potřeb z vyšších pater pyramidy (Maslow, 2021).</w:t>
      </w:r>
    </w:p>
  </w:footnote>
  <w:footnote w:id="12">
    <w:p w14:paraId="3B709B4A" w14:textId="0DD9B94B" w:rsidR="003937E2" w:rsidRDefault="0095181B">
      <w:pPr>
        <w:spacing w:before="0" w:after="0" w:line="240" w:lineRule="auto"/>
        <w:rPr>
          <w:sz w:val="22"/>
          <w:szCs w:val="22"/>
        </w:rPr>
      </w:pPr>
      <w:r>
        <w:rPr>
          <w:vertAlign w:val="superscript"/>
        </w:rPr>
        <w:footnoteRef/>
      </w:r>
      <w:r>
        <w:rPr>
          <w:sz w:val="22"/>
          <w:szCs w:val="22"/>
        </w:rPr>
        <w:t xml:space="preserve"> Analýza ekonomické stránky projektu potvrdila, že úspora z veřejných zdrojů každé rodiny v projektu HF činila za jeden rok 31 477 Kč. Celkově tedy úspora na náklady 50 rodin v rámci projektu HF Rapid Re-</w:t>
      </w:r>
      <w:r>
        <w:rPr>
          <w:sz w:val="22"/>
          <w:szCs w:val="22"/>
        </w:rPr>
        <w:t>Housing v městě Brně odpovídá 1 573 850 Kč (Ripka et al</w:t>
      </w:r>
      <w:r w:rsidR="0088284D">
        <w:rPr>
          <w:sz w:val="22"/>
          <w:szCs w:val="22"/>
        </w:rPr>
        <w:t>.</w:t>
      </w:r>
      <w:r>
        <w:rPr>
          <w:sz w:val="22"/>
          <w:szCs w:val="22"/>
        </w:rPr>
        <w:t>,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50E0"/>
    <w:multiLevelType w:val="multilevel"/>
    <w:tmpl w:val="D80CD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E1644C"/>
    <w:multiLevelType w:val="multilevel"/>
    <w:tmpl w:val="1FF09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637B48"/>
    <w:multiLevelType w:val="multilevel"/>
    <w:tmpl w:val="9DB22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0A6F54"/>
    <w:multiLevelType w:val="multilevel"/>
    <w:tmpl w:val="8CA4D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8C5039"/>
    <w:multiLevelType w:val="multilevel"/>
    <w:tmpl w:val="BC745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45E2B2E"/>
    <w:multiLevelType w:val="multilevel"/>
    <w:tmpl w:val="6DACF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349388">
    <w:abstractNumId w:val="4"/>
  </w:num>
  <w:num w:numId="2" w16cid:durableId="501511283">
    <w:abstractNumId w:val="5"/>
  </w:num>
  <w:num w:numId="3" w16cid:durableId="1234004544">
    <w:abstractNumId w:val="0"/>
  </w:num>
  <w:num w:numId="4" w16cid:durableId="958680309">
    <w:abstractNumId w:val="2"/>
  </w:num>
  <w:num w:numId="5" w16cid:durableId="2083717498">
    <w:abstractNumId w:val="1"/>
  </w:num>
  <w:num w:numId="6" w16cid:durableId="1820076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7E2"/>
    <w:rsid w:val="00100E53"/>
    <w:rsid w:val="0014639D"/>
    <w:rsid w:val="001554D4"/>
    <w:rsid w:val="00156296"/>
    <w:rsid w:val="00165A21"/>
    <w:rsid w:val="001E4AC3"/>
    <w:rsid w:val="00250F78"/>
    <w:rsid w:val="00336443"/>
    <w:rsid w:val="003730CE"/>
    <w:rsid w:val="003937E2"/>
    <w:rsid w:val="003B53E9"/>
    <w:rsid w:val="0040662C"/>
    <w:rsid w:val="00502B4B"/>
    <w:rsid w:val="005410C8"/>
    <w:rsid w:val="006D187B"/>
    <w:rsid w:val="006D5DAB"/>
    <w:rsid w:val="006D659D"/>
    <w:rsid w:val="00703B0B"/>
    <w:rsid w:val="00776034"/>
    <w:rsid w:val="007A0F35"/>
    <w:rsid w:val="007C3427"/>
    <w:rsid w:val="00844CF2"/>
    <w:rsid w:val="0088284D"/>
    <w:rsid w:val="0095181B"/>
    <w:rsid w:val="009536F2"/>
    <w:rsid w:val="00A941CC"/>
    <w:rsid w:val="00AA28BB"/>
    <w:rsid w:val="00B00F78"/>
    <w:rsid w:val="00B0253C"/>
    <w:rsid w:val="00B50D2A"/>
    <w:rsid w:val="00B95BAF"/>
    <w:rsid w:val="00CA7944"/>
    <w:rsid w:val="00CC3607"/>
    <w:rsid w:val="00CF1532"/>
    <w:rsid w:val="00CF43A6"/>
    <w:rsid w:val="00D60F77"/>
    <w:rsid w:val="00D73FC3"/>
    <w:rsid w:val="00DC137C"/>
    <w:rsid w:val="00DC4D21"/>
    <w:rsid w:val="00DE2EB0"/>
    <w:rsid w:val="00E75619"/>
    <w:rsid w:val="00EF14D5"/>
    <w:rsid w:val="00F15BC0"/>
    <w:rsid w:val="00F3233E"/>
    <w:rsid w:val="00F4097B"/>
    <w:rsid w:val="00F74830"/>
    <w:rsid w:val="00FB4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48562"/>
  <w15:docId w15:val="{B3920B8A-A355-4C17-8D79-7296E0F9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 w:eastAsia="cs-CZ" w:bidi="ar-SA"/>
      </w:rPr>
    </w:rPrDefault>
    <w:pPrDefault>
      <w:pPr>
        <w:spacing w:before="240"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line="240" w:lineRule="auto"/>
      <w:outlineLvl w:val="0"/>
    </w:pPr>
    <w:rPr>
      <w:b/>
      <w:sz w:val="32"/>
      <w:szCs w:val="32"/>
    </w:rPr>
  </w:style>
  <w:style w:type="paragraph" w:styleId="Nadpis2">
    <w:name w:val="heading 2"/>
    <w:basedOn w:val="Normln"/>
    <w:next w:val="Normln"/>
    <w:uiPriority w:val="9"/>
    <w:unhideWhenUsed/>
    <w:qFormat/>
    <w:pPr>
      <w:keepNext/>
      <w:keepLines/>
      <w:spacing w:after="360"/>
      <w:outlineLvl w:val="1"/>
    </w:pPr>
    <w:rPr>
      <w:b/>
      <w:sz w:val="28"/>
      <w:szCs w:val="28"/>
    </w:rPr>
  </w:style>
  <w:style w:type="paragraph" w:styleId="Nadpis3">
    <w:name w:val="heading 3"/>
    <w:basedOn w:val="Normln"/>
    <w:next w:val="Normln"/>
    <w:uiPriority w:val="9"/>
    <w:unhideWhenUsed/>
    <w:qFormat/>
    <w:pPr>
      <w:keepNext/>
      <w:keepLines/>
      <w:outlineLvl w:val="2"/>
    </w:pPr>
    <w:rPr>
      <w:b/>
      <w:color w:val="000000"/>
    </w:rPr>
  </w:style>
  <w:style w:type="paragraph" w:styleId="Nadpis4">
    <w:name w:val="heading 4"/>
    <w:basedOn w:val="Normln"/>
    <w:next w:val="Normln"/>
    <w:uiPriority w:val="9"/>
    <w:semiHidden/>
    <w:unhideWhenUsed/>
    <w:qFormat/>
    <w:pPr>
      <w:keepNext/>
      <w:keepLines/>
      <w:spacing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360"/>
    </w:pPr>
    <w:rPr>
      <w:b/>
      <w:sz w:val="26"/>
      <w:szCs w:val="26"/>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Nadpisobsahu">
    <w:name w:val="TOC Heading"/>
    <w:basedOn w:val="Nadpis1"/>
    <w:next w:val="Normln"/>
    <w:uiPriority w:val="39"/>
    <w:unhideWhenUsed/>
    <w:qFormat/>
    <w:rsid w:val="00B50D2A"/>
    <w:pPr>
      <w:spacing w:after="0" w:line="259" w:lineRule="auto"/>
      <w:jc w:val="left"/>
      <w:outlineLvl w:val="9"/>
    </w:pPr>
    <w:rPr>
      <w:rFonts w:asciiTheme="majorHAnsi" w:eastAsiaTheme="majorEastAsia" w:hAnsiTheme="majorHAnsi" w:cstheme="majorBidi"/>
      <w:b w:val="0"/>
      <w:color w:val="365F91" w:themeColor="accent1" w:themeShade="BF"/>
      <w:lang w:val="cs-CZ"/>
    </w:rPr>
  </w:style>
  <w:style w:type="paragraph" w:styleId="Obsah1">
    <w:name w:val="toc 1"/>
    <w:basedOn w:val="Normln"/>
    <w:next w:val="Normln"/>
    <w:autoRedefine/>
    <w:uiPriority w:val="39"/>
    <w:unhideWhenUsed/>
    <w:rsid w:val="00B50D2A"/>
    <w:pPr>
      <w:spacing w:after="100"/>
    </w:pPr>
  </w:style>
  <w:style w:type="paragraph" w:styleId="Obsah2">
    <w:name w:val="toc 2"/>
    <w:basedOn w:val="Normln"/>
    <w:next w:val="Normln"/>
    <w:autoRedefine/>
    <w:uiPriority w:val="39"/>
    <w:unhideWhenUsed/>
    <w:rsid w:val="00B50D2A"/>
    <w:pPr>
      <w:spacing w:after="100"/>
      <w:ind w:left="240"/>
    </w:pPr>
  </w:style>
  <w:style w:type="paragraph" w:styleId="Obsah3">
    <w:name w:val="toc 3"/>
    <w:basedOn w:val="Normln"/>
    <w:next w:val="Normln"/>
    <w:autoRedefine/>
    <w:uiPriority w:val="39"/>
    <w:unhideWhenUsed/>
    <w:rsid w:val="00B50D2A"/>
    <w:pPr>
      <w:spacing w:after="100"/>
      <w:ind w:left="480"/>
    </w:pPr>
  </w:style>
  <w:style w:type="character" w:styleId="Hypertextovodkaz">
    <w:name w:val="Hyperlink"/>
    <w:basedOn w:val="Standardnpsmoodstavce"/>
    <w:uiPriority w:val="99"/>
    <w:unhideWhenUsed/>
    <w:rsid w:val="00B50D2A"/>
    <w:rPr>
      <w:color w:val="0000FF" w:themeColor="hyperlink"/>
      <w:u w:val="single"/>
    </w:rPr>
  </w:style>
  <w:style w:type="paragraph" w:styleId="Revize">
    <w:name w:val="Revision"/>
    <w:hidden/>
    <w:uiPriority w:val="99"/>
    <w:semiHidden/>
    <w:rsid w:val="00EF14D5"/>
    <w:pPr>
      <w:spacing w:before="0" w:after="0" w:line="240" w:lineRule="auto"/>
      <w:jc w:val="left"/>
    </w:pPr>
  </w:style>
  <w:style w:type="paragraph" w:styleId="Zhlav">
    <w:name w:val="header"/>
    <w:basedOn w:val="Normln"/>
    <w:link w:val="ZhlavChar"/>
    <w:uiPriority w:val="99"/>
    <w:unhideWhenUsed/>
    <w:rsid w:val="00165A21"/>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165A21"/>
  </w:style>
  <w:style w:type="paragraph" w:styleId="Zpat">
    <w:name w:val="footer"/>
    <w:basedOn w:val="Normln"/>
    <w:link w:val="ZpatChar"/>
    <w:uiPriority w:val="99"/>
    <w:unhideWhenUsed/>
    <w:rsid w:val="00165A21"/>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165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1url.cz/Tu4kJ"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zso.cz/documents/10180/164606728/19002922.pdf/fa207b52-f306-4dad-b4ee-07ef2787990d?version=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C6EF5-E5D0-4451-A73A-3D35E8E44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125</Pages>
  <Words>33598</Words>
  <Characters>183448</Characters>
  <Application>Microsoft Office Word</Application>
  <DocSecurity>0</DocSecurity>
  <Lines>3218</Lines>
  <Paragraphs>841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Rudel</dc:creator>
  <cp:lastModifiedBy>Ondrej Rudel</cp:lastModifiedBy>
  <cp:revision>8</cp:revision>
  <dcterms:created xsi:type="dcterms:W3CDTF">2023-12-10T22:44:00Z</dcterms:created>
  <dcterms:modified xsi:type="dcterms:W3CDTF">2023-12-11T08:26:00Z</dcterms:modified>
</cp:coreProperties>
</file>